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EB8F6">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4552849C">
      <w:pPr>
        <w:spacing w:line="360" w:lineRule="auto"/>
        <w:jc w:val="center"/>
        <w:rPr>
          <w:rFonts w:ascii="宋体" w:hAnsi="宋体" w:cs="宋体"/>
          <w:b/>
          <w:color w:val="000000" w:themeColor="text1"/>
          <w:sz w:val="24"/>
          <w:highlight w:val="none"/>
          <w14:textFill>
            <w14:solidFill>
              <w14:schemeClr w14:val="tx1"/>
            </w14:solidFill>
          </w14:textFill>
        </w:rPr>
      </w:pPr>
    </w:p>
    <w:p w14:paraId="1DD60377">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6983A795">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cs="宋体" w:asciiTheme="majorEastAsia" w:hAnsiTheme="majorEastAsia" w:eastAsiaTheme="majorEastAsia"/>
          <w:i w:val="0"/>
          <w:iCs w:val="0"/>
          <w:caps w:val="0"/>
          <w:color w:val="000000" w:themeColor="text1"/>
          <w:spacing w:val="0"/>
          <w:sz w:val="72"/>
          <w:szCs w:val="72"/>
          <w:highlight w:val="none"/>
          <w14:textFill>
            <w14:solidFill>
              <w14:schemeClr w14:val="tx1"/>
            </w14:solidFill>
          </w14:textFill>
        </w:rPr>
        <w:t>北山街金卤灯更换应急项目</w:t>
      </w:r>
      <w:r>
        <w:rPr>
          <w:rFonts w:hint="eastAsia" w:ascii="宋体" w:hAnsi="宋体" w:cs="宋体"/>
          <w:color w:val="000000" w:themeColor="text1"/>
          <w:sz w:val="48"/>
          <w:szCs w:val="48"/>
          <w:highlight w:val="none"/>
          <w14:textFill>
            <w14:solidFill>
              <w14:schemeClr w14:val="tx1"/>
            </w14:solidFill>
          </w14:textFill>
        </w:rPr>
        <w:t xml:space="preserve">招标文件 </w:t>
      </w:r>
    </w:p>
    <w:p w14:paraId="3808D92C">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71BF34A0">
      <w:pPr>
        <w:snapToGrid w:val="0"/>
        <w:spacing w:line="360" w:lineRule="auto"/>
        <w:jc w:val="center"/>
        <w:rPr>
          <w:rFonts w:hint="default" w:ascii="宋体" w:hAnsi="宋体" w:cs="宋体" w:eastAsiaTheme="majorEastAsia"/>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cs="宋体" w:asciiTheme="majorEastAsia" w:hAnsiTheme="majorEastAsia" w:eastAsiaTheme="majorEastAsia"/>
          <w:color w:val="000000" w:themeColor="text1"/>
          <w:sz w:val="30"/>
          <w:szCs w:val="30"/>
          <w:highlight w:val="none"/>
          <w14:textFill>
            <w14:solidFill>
              <w14:schemeClr w14:val="tx1"/>
            </w14:solidFill>
          </w14:textFill>
        </w:rPr>
        <w:t>FYC01250</w:t>
      </w:r>
      <w:r>
        <w:rPr>
          <w:rFonts w:hint="eastAsia" w:cs="宋体" w:asciiTheme="majorEastAsia" w:hAnsiTheme="majorEastAsia" w:eastAsiaTheme="majorEastAsia"/>
          <w:color w:val="000000" w:themeColor="text1"/>
          <w:sz w:val="30"/>
          <w:szCs w:val="30"/>
          <w:highlight w:val="none"/>
          <w:lang w:val="en-US" w:eastAsia="zh-CN"/>
          <w14:textFill>
            <w14:solidFill>
              <w14:schemeClr w14:val="tx1"/>
            </w14:solidFill>
          </w14:textFill>
        </w:rPr>
        <w:t>6</w:t>
      </w:r>
      <w:r>
        <w:rPr>
          <w:rFonts w:hint="eastAsia" w:cs="宋体" w:asciiTheme="majorEastAsia" w:hAnsiTheme="majorEastAsia" w:eastAsiaTheme="majorEastAsia"/>
          <w:color w:val="000000" w:themeColor="text1"/>
          <w:sz w:val="30"/>
          <w:szCs w:val="30"/>
          <w:highlight w:val="none"/>
          <w14:textFill>
            <w14:solidFill>
              <w14:schemeClr w14:val="tx1"/>
            </w14:solidFill>
          </w14:textFill>
        </w:rPr>
        <w:t>-</w:t>
      </w:r>
      <w:r>
        <w:rPr>
          <w:rFonts w:hint="eastAsia" w:cs="宋体" w:asciiTheme="majorEastAsia" w:hAnsiTheme="majorEastAsia" w:eastAsiaTheme="majorEastAsia"/>
          <w:color w:val="000000" w:themeColor="text1"/>
          <w:sz w:val="30"/>
          <w:szCs w:val="30"/>
          <w:highlight w:val="none"/>
          <w:lang w:val="en-US" w:eastAsia="zh-CN"/>
          <w14:textFill>
            <w14:solidFill>
              <w14:schemeClr w14:val="tx1"/>
            </w14:solidFill>
          </w14:textFill>
        </w:rPr>
        <w:t>102</w:t>
      </w:r>
    </w:p>
    <w:p w14:paraId="3342A807">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3B69738C">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3A6DE8EA">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2AC8A3">
      <w:pPr>
        <w:spacing w:line="360" w:lineRule="auto"/>
        <w:jc w:val="center"/>
        <w:rPr>
          <w:rFonts w:ascii="宋体" w:hAnsi="宋体" w:cs="宋体"/>
          <w:color w:val="000000" w:themeColor="text1"/>
          <w:sz w:val="24"/>
          <w:highlight w:val="none"/>
          <w14:textFill>
            <w14:solidFill>
              <w14:schemeClr w14:val="tx1"/>
            </w14:solidFill>
          </w14:textFill>
        </w:rPr>
      </w:pPr>
    </w:p>
    <w:p w14:paraId="4156391E">
      <w:pPr>
        <w:pStyle w:val="5"/>
        <w:rPr>
          <w:rFonts w:ascii="宋体" w:hAnsi="宋体" w:cs="宋体"/>
          <w:color w:val="000000" w:themeColor="text1"/>
          <w:sz w:val="24"/>
          <w:highlight w:val="none"/>
          <w14:textFill>
            <w14:solidFill>
              <w14:schemeClr w14:val="tx1"/>
            </w14:solidFill>
          </w14:textFill>
        </w:rPr>
      </w:pPr>
    </w:p>
    <w:p w14:paraId="5875345B">
      <w:pPr>
        <w:rPr>
          <w:rFonts w:ascii="宋体" w:hAnsi="宋体" w:cs="宋体"/>
          <w:color w:val="000000" w:themeColor="text1"/>
          <w:sz w:val="24"/>
          <w:highlight w:val="none"/>
          <w14:textFill>
            <w14:solidFill>
              <w14:schemeClr w14:val="tx1"/>
            </w14:solidFill>
          </w14:textFill>
        </w:rPr>
      </w:pPr>
    </w:p>
    <w:p w14:paraId="3BD99972">
      <w:pPr>
        <w:pStyle w:val="5"/>
        <w:rPr>
          <w:color w:val="000000" w:themeColor="text1"/>
          <w:highlight w:val="none"/>
          <w14:textFill>
            <w14:solidFill>
              <w14:schemeClr w14:val="tx1"/>
            </w14:solidFill>
          </w14:textFill>
        </w:rPr>
      </w:pPr>
    </w:p>
    <w:p w14:paraId="1A71E797">
      <w:pPr>
        <w:spacing w:line="360" w:lineRule="auto"/>
        <w:rPr>
          <w:rFonts w:ascii="宋体" w:hAnsi="宋体" w:cs="宋体"/>
          <w:color w:val="000000" w:themeColor="text1"/>
          <w:sz w:val="32"/>
          <w:szCs w:val="32"/>
          <w:highlight w:val="none"/>
          <w14:textFill>
            <w14:solidFill>
              <w14:schemeClr w14:val="tx1"/>
            </w14:solidFill>
          </w14:textFill>
        </w:rPr>
      </w:pPr>
    </w:p>
    <w:p w14:paraId="34F2531B">
      <w:pPr>
        <w:spacing w:line="360" w:lineRule="auto"/>
        <w:jc w:val="center"/>
        <w:rPr>
          <w:rFonts w:hint="eastAsia" w:cs="宋体" w:asciiTheme="majorEastAsia" w:hAnsiTheme="majorEastAsia" w:eastAsiaTheme="majorEastAsia"/>
          <w:bCs/>
          <w:color w:val="000000" w:themeColor="text1"/>
          <w:sz w:val="32"/>
          <w:szCs w:val="32"/>
          <w:highlight w:val="none"/>
          <w14:textFill>
            <w14:solidFill>
              <w14:schemeClr w14:val="tx1"/>
            </w14:solidFill>
          </w14:textFill>
        </w:rPr>
      </w:pPr>
      <w:r>
        <w:rPr>
          <w:rFonts w:hint="eastAsia" w:cs="宋体" w:asciiTheme="majorEastAsia" w:hAnsiTheme="majorEastAsia" w:eastAsiaTheme="majorEastAsia"/>
          <w:bCs/>
          <w:color w:val="000000" w:themeColor="text1"/>
          <w:sz w:val="32"/>
          <w:szCs w:val="32"/>
          <w:highlight w:val="none"/>
          <w14:textFill>
            <w14:solidFill>
              <w14:schemeClr w14:val="tx1"/>
            </w14:solidFill>
          </w14:textFill>
        </w:rPr>
        <w:t>杭州西湖风景名胜区岳庙管理处（连横纪念馆）</w:t>
      </w:r>
    </w:p>
    <w:p w14:paraId="1C0960C9">
      <w:pPr>
        <w:spacing w:line="360" w:lineRule="auto"/>
        <w:jc w:val="center"/>
        <w:rPr>
          <w:rFonts w:cs="宋体" w:asciiTheme="majorEastAsia" w:hAnsiTheme="majorEastAsia" w:eastAsiaTheme="majorEastAsia"/>
          <w:bCs/>
          <w:color w:val="000000" w:themeColor="text1"/>
          <w:sz w:val="32"/>
          <w:szCs w:val="32"/>
          <w:highlight w:val="none"/>
          <w14:textFill>
            <w14:solidFill>
              <w14:schemeClr w14:val="tx1"/>
            </w14:solidFill>
          </w14:textFill>
        </w:rPr>
      </w:pPr>
      <w:r>
        <w:rPr>
          <w:rFonts w:hint="eastAsia" w:cs="宋体" w:asciiTheme="majorEastAsia" w:hAnsiTheme="majorEastAsia" w:eastAsiaTheme="majorEastAsia"/>
          <w:bCs/>
          <w:color w:val="000000" w:themeColor="text1"/>
          <w:sz w:val="32"/>
          <w:szCs w:val="32"/>
          <w:highlight w:val="none"/>
          <w14:textFill>
            <w14:solidFill>
              <w14:schemeClr w14:val="tx1"/>
            </w14:solidFill>
          </w14:textFill>
        </w:rPr>
        <w:t>浙江泛亚工程咨询有限公司</w:t>
      </w:r>
    </w:p>
    <w:p w14:paraId="3C8737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cs="宋体" w:asciiTheme="majorEastAsia" w:hAnsiTheme="majorEastAsia" w:eastAsiaTheme="majorEastAsia"/>
          <w:bCs/>
          <w:color w:val="000000" w:themeColor="text1"/>
          <w:sz w:val="32"/>
          <w:szCs w:val="32"/>
          <w:highlight w:val="none"/>
          <w14:textFill>
            <w14:solidFill>
              <w14:schemeClr w14:val="tx1"/>
            </w14:solidFill>
          </w14:textFill>
        </w:rPr>
        <w:t>二〇二五年</w:t>
      </w:r>
      <w:r>
        <w:rPr>
          <w:rFonts w:hint="eastAsia" w:cs="宋体" w:asciiTheme="majorEastAsia" w:hAnsiTheme="majorEastAsia" w:eastAsiaTheme="majorEastAsia"/>
          <w:bCs/>
          <w:color w:val="000000" w:themeColor="text1"/>
          <w:sz w:val="32"/>
          <w:szCs w:val="32"/>
          <w:highlight w:val="none"/>
          <w:lang w:val="en-US" w:eastAsia="zh-CN"/>
          <w14:textFill>
            <w14:solidFill>
              <w14:schemeClr w14:val="tx1"/>
            </w14:solidFill>
          </w14:textFill>
        </w:rPr>
        <w:t>七</w:t>
      </w:r>
      <w:r>
        <w:rPr>
          <w:rFonts w:hint="eastAsia" w:cs="宋体" w:asciiTheme="majorEastAsia" w:hAnsiTheme="majorEastAsia" w:eastAsiaTheme="majorEastAsia"/>
          <w:bCs/>
          <w:color w:val="000000" w:themeColor="text1"/>
          <w:sz w:val="32"/>
          <w:szCs w:val="32"/>
          <w:highlight w:val="none"/>
          <w14:textFill>
            <w14:solidFill>
              <w14:schemeClr w14:val="tx1"/>
            </w14:solidFill>
          </w14:textFill>
        </w:rPr>
        <w:t>月</w:t>
      </w:r>
      <w:r>
        <w:rPr>
          <w:rFonts w:hint="eastAsia" w:cs="宋体" w:asciiTheme="majorEastAsia" w:hAnsiTheme="majorEastAsia" w:eastAsiaTheme="majorEastAsia"/>
          <w:bCs/>
          <w:color w:val="000000" w:themeColor="text1"/>
          <w:sz w:val="32"/>
          <w:szCs w:val="32"/>
          <w:highlight w:val="none"/>
          <w:lang w:val="en-US" w:eastAsia="zh-CN"/>
          <w14:textFill>
            <w14:solidFill>
              <w14:schemeClr w14:val="tx1"/>
            </w14:solidFill>
          </w14:textFill>
        </w:rPr>
        <w:t>二</w:t>
      </w:r>
      <w:r>
        <w:rPr>
          <w:rFonts w:hint="eastAsia" w:cs="宋体" w:asciiTheme="majorEastAsia" w:hAnsiTheme="majorEastAsia" w:eastAsiaTheme="majorEastAsia"/>
          <w:bCs/>
          <w:color w:val="000000" w:themeColor="text1"/>
          <w:sz w:val="32"/>
          <w:szCs w:val="32"/>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7855B607">
      <w:pPr>
        <w:pStyle w:val="637"/>
        <w:rPr>
          <w:color w:val="000000" w:themeColor="text1"/>
          <w:highlight w:val="none"/>
          <w14:textFill>
            <w14:solidFill>
              <w14:schemeClr w14:val="tx1"/>
            </w14:solidFill>
          </w14:textFill>
        </w:rPr>
      </w:pPr>
    </w:p>
    <w:p w14:paraId="4E83DE59">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3839F38E">
      <w:pPr>
        <w:spacing w:line="360" w:lineRule="auto"/>
        <w:rPr>
          <w:rFonts w:ascii="宋体" w:hAnsi="宋体" w:cs="宋体"/>
          <w:color w:val="000000" w:themeColor="text1"/>
          <w:sz w:val="32"/>
          <w:szCs w:val="32"/>
          <w:highlight w:val="none"/>
          <w14:textFill>
            <w14:solidFill>
              <w14:schemeClr w14:val="tx1"/>
            </w14:solidFill>
          </w14:textFill>
        </w:rPr>
      </w:pPr>
    </w:p>
    <w:p w14:paraId="636E72D6">
      <w:pPr>
        <w:spacing w:line="360" w:lineRule="auto"/>
        <w:rPr>
          <w:rFonts w:ascii="宋体" w:hAnsi="宋体" w:cs="宋体"/>
          <w:color w:val="000000" w:themeColor="text1"/>
          <w:sz w:val="32"/>
          <w:szCs w:val="32"/>
          <w:highlight w:val="none"/>
          <w14:textFill>
            <w14:solidFill>
              <w14:schemeClr w14:val="tx1"/>
            </w14:solidFill>
          </w14:textFill>
        </w:rPr>
      </w:pPr>
    </w:p>
    <w:p w14:paraId="4C0D3D6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3E76277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52CC5095">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388C3F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333CEC15">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68B9781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303D84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20B1695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1912E3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2B62A4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AD17E0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36F495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BD0822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472F1C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C9BC8D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348919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EEEB1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8EFCD9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A48F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27471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1410175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cs="宋体" w:asciiTheme="majorEastAsia" w:hAnsiTheme="majorEastAsia" w:eastAsiaTheme="majorEastAsia"/>
          <w:i w:val="0"/>
          <w:iCs w:val="0"/>
          <w:caps w:val="0"/>
          <w:color w:val="000000" w:themeColor="text1"/>
          <w:spacing w:val="0"/>
          <w:sz w:val="24"/>
          <w:szCs w:val="24"/>
          <w:highlight w:val="none"/>
          <w14:textFill>
            <w14:solidFill>
              <w14:schemeClr w14:val="tx1"/>
            </w14:solidFill>
          </w14:textFill>
        </w:rPr>
        <w:t>北山街金卤灯更换应急项目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highlight w:val="none"/>
          <w14:textFill>
            <w14:solidFill>
              <w14:schemeClr w14:val="tx1"/>
            </w14:solidFill>
          </w14:textFill>
        </w:rPr>
        <w:t>5</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年月日点</w:t>
      </w:r>
      <w:r>
        <w:rPr>
          <w:rStyle w:val="77"/>
          <w:rFonts w:hint="eastAsia" w:ascii="宋体" w:hAnsi="宋体" w:cs="宋体"/>
          <w:snapToGrid/>
          <w:color w:val="000000" w:themeColor="text1"/>
          <w:kern w:val="2"/>
          <w:sz w:val="24"/>
          <w:szCs w:val="24"/>
          <w:highlight w:val="none"/>
          <w14:textFill>
            <w14:solidFill>
              <w14:schemeClr w14:val="tx1"/>
            </w14:solidFill>
          </w14:textFill>
        </w:rPr>
        <w:t>00</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357D4B97">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58EBF305">
      <w:pPr>
        <w:snapToGrid w:val="0"/>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FYC01250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102</w:t>
      </w:r>
    </w:p>
    <w:p w14:paraId="297C72B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cs="宋体" w:asciiTheme="majorEastAsia" w:hAnsiTheme="majorEastAsia" w:eastAsiaTheme="majorEastAsia"/>
          <w:i w:val="0"/>
          <w:iCs w:val="0"/>
          <w:caps w:val="0"/>
          <w:color w:val="000000" w:themeColor="text1"/>
          <w:spacing w:val="0"/>
          <w:sz w:val="24"/>
          <w:szCs w:val="24"/>
          <w:highlight w:val="none"/>
          <w14:textFill>
            <w14:solidFill>
              <w14:schemeClr w14:val="tx1"/>
            </w14:solidFill>
          </w14:textFill>
        </w:rPr>
        <w:t>北山街金卤灯更换应急项目</w:t>
      </w:r>
    </w:p>
    <w:p w14:paraId="7171CDB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预算金额（元）：20</w:t>
      </w:r>
      <w:r>
        <w:rPr>
          <w:rFonts w:hint="eastAsia" w:ascii="宋体" w:hAnsi="宋体" w:cs="宋体"/>
          <w:b/>
          <w:color w:val="000000" w:themeColor="text1"/>
          <w:sz w:val="24"/>
          <w:highlight w:val="none"/>
          <w:lang w:val="en-US" w:eastAsia="zh-CN"/>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0000</w:t>
      </w:r>
      <w:r>
        <w:rPr>
          <w:rFonts w:ascii="宋体" w:hAnsi="宋体" w:cs="宋体"/>
          <w:color w:val="000000" w:themeColor="text1"/>
          <w:sz w:val="24"/>
          <w:highlight w:val="none"/>
          <w14:textFill>
            <w14:solidFill>
              <w14:schemeClr w14:val="tx1"/>
            </w14:solidFill>
          </w14:textFill>
        </w:rPr>
        <w:t xml:space="preserve"> </w:t>
      </w:r>
    </w:p>
    <w:p w14:paraId="2828BF7E">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最高限价（元）：20</w:t>
      </w:r>
      <w:r>
        <w:rPr>
          <w:rFonts w:hint="eastAsia" w:ascii="宋体" w:hAnsi="宋体" w:cs="宋体"/>
          <w:b/>
          <w:color w:val="000000" w:themeColor="text1"/>
          <w:sz w:val="24"/>
          <w:highlight w:val="none"/>
          <w:lang w:val="en-US" w:eastAsia="zh-CN"/>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0000</w:t>
      </w:r>
      <w:r>
        <w:rPr>
          <w:rFonts w:ascii="宋体" w:hAnsi="宋体" w:cs="宋体"/>
          <w:color w:val="000000" w:themeColor="text1"/>
          <w:sz w:val="24"/>
          <w:highlight w:val="none"/>
          <w14:textFill>
            <w14:solidFill>
              <w14:schemeClr w14:val="tx1"/>
            </w14:solidFill>
          </w14:textFill>
        </w:rPr>
        <w:t xml:space="preserve"> </w:t>
      </w:r>
    </w:p>
    <w:p w14:paraId="1F70700F">
      <w:pPr>
        <w:spacing w:line="360" w:lineRule="auto"/>
        <w:ind w:firstLine="472" w:firstLineChars="196"/>
        <w:rPr>
          <w:rFonts w:hint="eastAsia" w:cs="宋体" w:asciiTheme="majorEastAsia" w:hAnsiTheme="majorEastAsia" w:eastAsiaTheme="majorEastAsia"/>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cs="宋体" w:asciiTheme="majorEastAsia" w:hAnsiTheme="majorEastAsia" w:eastAsiaTheme="majorEastAsia"/>
          <w:bCs w:val="0"/>
          <w:color w:val="000000" w:themeColor="text1"/>
          <w:sz w:val="24"/>
          <w:highlight w:val="none"/>
          <w:lang w:eastAsia="zh-CN"/>
          <w14:textFill>
            <w14:solidFill>
              <w14:schemeClr w14:val="tx1"/>
            </w14:solidFill>
          </w14:textFill>
        </w:rPr>
        <w:t>本项目为</w:t>
      </w:r>
      <w:r>
        <w:rPr>
          <w:rFonts w:hint="eastAsia" w:cs="宋体" w:asciiTheme="majorEastAsia" w:hAnsiTheme="majorEastAsia" w:eastAsiaTheme="majorEastAsia"/>
          <w:i w:val="0"/>
          <w:iCs w:val="0"/>
          <w:caps w:val="0"/>
          <w:color w:val="000000" w:themeColor="text1"/>
          <w:spacing w:val="0"/>
          <w:sz w:val="24"/>
          <w:szCs w:val="24"/>
          <w:highlight w:val="none"/>
          <w14:textFill>
            <w14:solidFill>
              <w14:schemeClr w14:val="tx1"/>
            </w14:solidFill>
          </w14:textFill>
        </w:rPr>
        <w:t>北山街金卤灯</w:t>
      </w:r>
      <w:r>
        <w:rPr>
          <w:rFonts w:hint="eastAsia" w:cs="宋体" w:asciiTheme="majorEastAsia" w:hAnsiTheme="majorEastAsia" w:eastAsiaTheme="majorEastAsia"/>
          <w:i w:val="0"/>
          <w:iCs w:val="0"/>
          <w:caps w:val="0"/>
          <w:color w:val="000000" w:themeColor="text1"/>
          <w:spacing w:val="0"/>
          <w:sz w:val="24"/>
          <w:szCs w:val="24"/>
          <w:highlight w:val="none"/>
          <w:lang w:val="en-US" w:eastAsia="zh-CN"/>
          <w14:textFill>
            <w14:solidFill>
              <w14:schemeClr w14:val="tx1"/>
            </w14:solidFill>
          </w14:textFill>
        </w:rPr>
        <w:t>的</w:t>
      </w:r>
      <w:r>
        <w:rPr>
          <w:rFonts w:hint="eastAsia" w:cs="宋体" w:asciiTheme="majorEastAsia" w:hAnsiTheme="majorEastAsia" w:eastAsiaTheme="majorEastAsia"/>
          <w:bCs w:val="0"/>
          <w:color w:val="000000" w:themeColor="text1"/>
          <w:sz w:val="24"/>
          <w:highlight w:val="none"/>
          <w:lang w:eastAsia="zh-CN"/>
          <w14:textFill>
            <w14:solidFill>
              <w14:schemeClr w14:val="tx1"/>
            </w14:solidFill>
          </w14:textFill>
        </w:rPr>
        <w:t>采购及安装项目，供应商需根据采购需求及现场情况提供灯光设计</w:t>
      </w:r>
      <w:r>
        <w:rPr>
          <w:rFonts w:hint="eastAsia" w:cs="宋体" w:asciiTheme="majorEastAsia" w:hAnsiTheme="majorEastAsia" w:eastAsiaTheme="majorEastAsia"/>
          <w:bCs w:val="0"/>
          <w:color w:val="000000" w:themeColor="text1"/>
          <w:sz w:val="24"/>
          <w:highlight w:val="none"/>
          <w:lang w:val="en-US" w:eastAsia="zh-CN"/>
          <w14:textFill>
            <w14:solidFill>
              <w14:schemeClr w14:val="tx1"/>
            </w14:solidFill>
          </w14:textFill>
        </w:rPr>
        <w:t>深化</w:t>
      </w:r>
      <w:r>
        <w:rPr>
          <w:rFonts w:hint="eastAsia" w:cs="宋体" w:asciiTheme="majorEastAsia" w:hAnsiTheme="majorEastAsia" w:eastAsiaTheme="majorEastAsia"/>
          <w:bCs w:val="0"/>
          <w:color w:val="000000" w:themeColor="text1"/>
          <w:sz w:val="24"/>
          <w:highlight w:val="none"/>
          <w:lang w:eastAsia="zh-CN"/>
          <w14:textFill>
            <w14:solidFill>
              <w14:schemeClr w14:val="tx1"/>
            </w14:solidFill>
          </w14:textFill>
        </w:rPr>
        <w:t>方案</w:t>
      </w:r>
      <w:r>
        <w:rPr>
          <w:rFonts w:hint="eastAsia" w:cs="宋体" w:asciiTheme="majorEastAsia" w:hAnsiTheme="majorEastAsia" w:eastAsiaTheme="majorEastAsia"/>
          <w:bCs w:val="0"/>
          <w:color w:val="000000" w:themeColor="text1"/>
          <w:sz w:val="24"/>
          <w:highlight w:val="none"/>
          <w:lang w:val="en-US" w:eastAsia="zh-CN"/>
          <w14:textFill>
            <w14:solidFill>
              <w14:schemeClr w14:val="tx1"/>
            </w14:solidFill>
          </w14:textFill>
        </w:rPr>
        <w:t>和施工图</w:t>
      </w:r>
      <w:r>
        <w:rPr>
          <w:rFonts w:hint="eastAsia" w:cs="宋体" w:asciiTheme="majorEastAsia" w:hAnsiTheme="majorEastAsia" w:eastAsiaTheme="majorEastAsia"/>
          <w:bCs w:val="0"/>
          <w:color w:val="000000" w:themeColor="text1"/>
          <w:sz w:val="24"/>
          <w:highlight w:val="none"/>
          <w:lang w:eastAsia="zh-CN"/>
          <w14:textFill>
            <w14:solidFill>
              <w14:schemeClr w14:val="tx1"/>
            </w14:solidFill>
          </w14:textFill>
        </w:rPr>
        <w:t>，以及灯具采购及安装调试、</w:t>
      </w:r>
      <w:r>
        <w:rPr>
          <w:rFonts w:hint="eastAsia" w:cs="宋体" w:asciiTheme="majorEastAsia" w:hAnsiTheme="majorEastAsia" w:eastAsiaTheme="majorEastAsia"/>
          <w:bCs w:val="0"/>
          <w:color w:val="000000" w:themeColor="text1"/>
          <w:sz w:val="24"/>
          <w:highlight w:val="none"/>
          <w:lang w:val="en-US" w:eastAsia="zh-CN"/>
          <w14:textFill>
            <w14:solidFill>
              <w14:schemeClr w14:val="tx1"/>
            </w14:solidFill>
          </w14:textFill>
        </w:rPr>
        <w:t>售后质保</w:t>
      </w:r>
      <w:r>
        <w:rPr>
          <w:rFonts w:hint="eastAsia" w:cs="宋体" w:asciiTheme="majorEastAsia" w:hAnsiTheme="majorEastAsia" w:eastAsiaTheme="majorEastAsia"/>
          <w:bCs w:val="0"/>
          <w:color w:val="000000" w:themeColor="text1"/>
          <w:sz w:val="24"/>
          <w:highlight w:val="none"/>
          <w:lang w:eastAsia="zh-CN"/>
          <w14:textFill>
            <w14:solidFill>
              <w14:schemeClr w14:val="tx1"/>
            </w14:solidFill>
          </w14:textFill>
        </w:rPr>
        <w:t>工作。本次采购</w:t>
      </w:r>
      <w:r>
        <w:rPr>
          <w:rFonts w:hint="eastAsia" w:cs="宋体" w:asciiTheme="majorEastAsia" w:hAnsiTheme="majorEastAsia" w:eastAsiaTheme="majorEastAsia"/>
          <w:bCs w:val="0"/>
          <w:color w:val="000000" w:themeColor="text1"/>
          <w:sz w:val="24"/>
          <w:highlight w:val="none"/>
          <w14:textFill>
            <w14:solidFill>
              <w14:schemeClr w14:val="tx1"/>
            </w14:solidFill>
          </w14:textFill>
        </w:rPr>
        <w:t>包括</w:t>
      </w:r>
      <w:r>
        <w:rPr>
          <w:rFonts w:hint="eastAsia" w:cs="宋体" w:asciiTheme="majorEastAsia" w:hAnsiTheme="majorEastAsia" w:eastAsiaTheme="majorEastAsia"/>
          <w:bCs w:val="0"/>
          <w:color w:val="000000" w:themeColor="text1"/>
          <w:sz w:val="24"/>
          <w:highlight w:val="none"/>
          <w:lang w:val="en-US" w:eastAsia="zh-CN"/>
          <w14:textFill>
            <w14:solidFill>
              <w14:schemeClr w14:val="tx1"/>
            </w14:solidFill>
          </w14:textFill>
        </w:rPr>
        <w:t>LED上树投光灯、埋地灯共1297套</w:t>
      </w:r>
      <w:r>
        <w:rPr>
          <w:rFonts w:hint="eastAsia" w:cs="宋体" w:asciiTheme="majorEastAsia" w:hAnsiTheme="majorEastAsia" w:eastAsiaTheme="majorEastAsia"/>
          <w:bCs w:val="0"/>
          <w:color w:val="000000" w:themeColor="text1"/>
          <w:sz w:val="24"/>
          <w:highlight w:val="none"/>
          <w14:textFill>
            <w14:solidFill>
              <w14:schemeClr w14:val="tx1"/>
            </w14:solidFill>
          </w14:textFill>
        </w:rPr>
        <w:t>、</w:t>
      </w:r>
      <w:r>
        <w:rPr>
          <w:rFonts w:hint="eastAsia" w:cs="宋体" w:asciiTheme="majorEastAsia" w:hAnsiTheme="majorEastAsia" w:eastAsiaTheme="majorEastAsia"/>
          <w:bCs w:val="0"/>
          <w:color w:val="000000" w:themeColor="text1"/>
          <w:sz w:val="24"/>
          <w:highlight w:val="none"/>
          <w:lang w:val="en-US" w:eastAsia="zh-CN"/>
          <w14:textFill>
            <w14:solidFill>
              <w14:schemeClr w14:val="tx1"/>
            </w14:solidFill>
          </w14:textFill>
        </w:rPr>
        <w:t>开关电源</w:t>
      </w:r>
      <w:r>
        <w:rPr>
          <w:rFonts w:hint="eastAsia" w:cs="宋体" w:asciiTheme="majorEastAsia" w:hAnsiTheme="majorEastAsia" w:eastAsiaTheme="majorEastAsia"/>
          <w:bCs w:val="0"/>
          <w:color w:val="000000" w:themeColor="text1"/>
          <w:sz w:val="24"/>
          <w:highlight w:val="none"/>
          <w14:textFill>
            <w14:solidFill>
              <w14:schemeClr w14:val="tx1"/>
            </w14:solidFill>
          </w14:textFill>
        </w:rPr>
        <w:t>箱</w:t>
      </w:r>
      <w:r>
        <w:rPr>
          <w:rFonts w:hint="eastAsia" w:cs="宋体" w:asciiTheme="majorEastAsia" w:hAnsiTheme="majorEastAsia" w:eastAsiaTheme="majorEastAsia"/>
          <w:bCs w:val="0"/>
          <w:color w:val="000000" w:themeColor="text1"/>
          <w:sz w:val="24"/>
          <w:highlight w:val="none"/>
          <w:lang w:val="en-US" w:eastAsia="zh-CN"/>
          <w14:textFill>
            <w14:solidFill>
              <w14:schemeClr w14:val="tx1"/>
            </w14:solidFill>
          </w14:textFill>
        </w:rPr>
        <w:t>8个</w:t>
      </w:r>
      <w:r>
        <w:rPr>
          <w:rFonts w:hint="eastAsia" w:cs="宋体" w:asciiTheme="majorEastAsia" w:hAnsiTheme="majorEastAsia" w:eastAsiaTheme="majorEastAsia"/>
          <w:bCs w:val="0"/>
          <w:color w:val="000000" w:themeColor="text1"/>
          <w:sz w:val="24"/>
          <w:highlight w:val="none"/>
          <w14:textFill>
            <w14:solidFill>
              <w14:schemeClr w14:val="tx1"/>
            </w14:solidFill>
          </w14:textFill>
        </w:rPr>
        <w:t>、各类线缆</w:t>
      </w:r>
      <w:r>
        <w:rPr>
          <w:rFonts w:hint="eastAsia" w:cs="宋体" w:asciiTheme="majorEastAsia" w:hAnsiTheme="majorEastAsia" w:eastAsiaTheme="majorEastAsia"/>
          <w:bCs w:val="0"/>
          <w:color w:val="000000" w:themeColor="text1"/>
          <w:sz w:val="24"/>
          <w:highlight w:val="none"/>
          <w:lang w:val="en-US" w:eastAsia="zh-CN"/>
          <w14:textFill>
            <w14:solidFill>
              <w14:schemeClr w14:val="tx1"/>
            </w14:solidFill>
          </w14:textFill>
        </w:rPr>
        <w:t>约6850</w:t>
      </w:r>
      <w:r>
        <w:rPr>
          <w:rFonts w:hint="eastAsia" w:cs="宋体" w:asciiTheme="majorEastAsia" w:hAnsiTheme="majorEastAsia" w:eastAsiaTheme="majorEastAsia"/>
          <w:bCs w:val="0"/>
          <w:color w:val="000000" w:themeColor="text1"/>
          <w:sz w:val="24"/>
          <w:highlight w:val="none"/>
          <w14:textFill>
            <w14:solidFill>
              <w14:schemeClr w14:val="tx1"/>
            </w14:solidFill>
          </w14:textFill>
        </w:rPr>
        <w:t>米</w:t>
      </w:r>
      <w:r>
        <w:rPr>
          <w:rFonts w:hint="eastAsia" w:cs="宋体" w:asciiTheme="majorEastAsia" w:hAnsiTheme="majorEastAsia" w:eastAsiaTheme="majorEastAsia"/>
          <w:bCs w:val="0"/>
          <w:color w:val="000000" w:themeColor="text1"/>
          <w:sz w:val="24"/>
          <w:highlight w:val="none"/>
          <w:lang w:eastAsia="zh-CN"/>
          <w14:textFill>
            <w14:solidFill>
              <w14:schemeClr w14:val="tx1"/>
            </w14:solidFill>
          </w14:textFill>
        </w:rPr>
        <w:t>、</w:t>
      </w:r>
      <w:r>
        <w:rPr>
          <w:rFonts w:hint="eastAsia" w:cs="宋体" w:asciiTheme="majorEastAsia" w:hAnsiTheme="majorEastAsia" w:eastAsiaTheme="majorEastAsia"/>
          <w:bCs w:val="0"/>
          <w:color w:val="000000" w:themeColor="text1"/>
          <w:sz w:val="24"/>
          <w:highlight w:val="none"/>
          <w:lang w:val="en-US" w:eastAsia="zh-CN"/>
          <w14:textFill>
            <w14:solidFill>
              <w14:schemeClr w14:val="tx1"/>
            </w14:solidFill>
          </w14:textFill>
        </w:rPr>
        <w:t>仿真树藤管约6980米等</w:t>
      </w:r>
      <w:r>
        <w:rPr>
          <w:rFonts w:hint="eastAsia" w:cs="宋体" w:asciiTheme="majorEastAsia" w:hAnsiTheme="majorEastAsia" w:eastAsiaTheme="majorEastAsia"/>
          <w:bCs w:val="0"/>
          <w:color w:val="000000" w:themeColor="text1"/>
          <w:sz w:val="24"/>
          <w:highlight w:val="none"/>
          <w14:textFill>
            <w14:solidFill>
              <w14:schemeClr w14:val="tx1"/>
            </w14:solidFill>
          </w14:textFill>
        </w:rPr>
        <w:t>。具体以招标文件第三部分采购需求为准，供应商可点击本公告下方“浏览采购文件”查看采购需求。</w:t>
      </w:r>
    </w:p>
    <w:p w14:paraId="1CD56D5F">
      <w:pPr>
        <w:pStyle w:val="131"/>
        <w:snapToGrid w:val="0"/>
        <w:spacing w:before="0"/>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cs="宋体" w:asciiTheme="majorEastAsia" w:hAnsiTheme="majorEastAsia" w:eastAsiaTheme="majorEastAsia"/>
          <w:bCs/>
          <w:color w:val="000000" w:themeColor="text1"/>
          <w:highlight w:val="none"/>
          <w14:textFill>
            <w14:solidFill>
              <w14:schemeClr w14:val="tx1"/>
            </w14:solidFill>
          </w14:textFill>
        </w:rPr>
        <w:t>标项1，服务期</w:t>
      </w:r>
      <w:r>
        <w:rPr>
          <w:rFonts w:hint="eastAsia" w:cs="宋体" w:asciiTheme="majorEastAsia" w:hAnsiTheme="majorEastAsia" w:eastAsiaTheme="majorEastAsia"/>
          <w:bCs/>
          <w:color w:val="000000" w:themeColor="text1"/>
          <w:highlight w:val="none"/>
          <w:lang w:val="en-US" w:eastAsia="zh-CN"/>
          <w14:textFill>
            <w14:solidFill>
              <w14:schemeClr w14:val="tx1"/>
            </w14:solidFill>
          </w14:textFill>
        </w:rPr>
        <w:t>45日历天</w:t>
      </w:r>
      <w:r>
        <w:rPr>
          <w:rFonts w:hint="eastAsia" w:cs="宋体" w:asciiTheme="majorEastAsia" w:hAnsiTheme="majorEastAsia" w:eastAsiaTheme="majorEastAsia"/>
          <w:bCs/>
          <w:color w:val="000000" w:themeColor="text1"/>
          <w:highlight w:val="none"/>
          <w:lang w:eastAsia="zh-CN"/>
          <w14:textFill>
            <w14:solidFill>
              <w14:schemeClr w14:val="tx1"/>
            </w14:solidFill>
          </w14:textFill>
        </w:rPr>
        <w:t>，</w:t>
      </w:r>
      <w:r>
        <w:rPr>
          <w:rFonts w:hint="eastAsia" w:cs="宋体" w:asciiTheme="majorEastAsia" w:hAnsiTheme="majorEastAsia" w:eastAsiaTheme="majorEastAsia"/>
          <w:bCs/>
          <w:color w:val="000000" w:themeColor="text1"/>
          <w:highlight w:val="none"/>
          <w:lang w:val="en-US" w:eastAsia="zh-CN"/>
          <w14:textFill>
            <w14:solidFill>
              <w14:schemeClr w14:val="tx1"/>
            </w14:solidFill>
          </w14:textFill>
        </w:rPr>
        <w:t>计划自</w:t>
      </w:r>
      <w:r>
        <w:rPr>
          <w:rFonts w:hint="eastAsia" w:cs="宋体" w:asciiTheme="majorEastAsia" w:hAnsiTheme="majorEastAsia" w:eastAsiaTheme="majorEastAsia"/>
          <w:bCs/>
          <w:color w:val="000000" w:themeColor="text1"/>
          <w:highlight w:val="none"/>
          <w14:textFill>
            <w14:solidFill>
              <w14:schemeClr w14:val="tx1"/>
            </w14:solidFill>
          </w14:textFill>
        </w:rPr>
        <w:t>2025年</w:t>
      </w:r>
      <w:r>
        <w:rPr>
          <w:rFonts w:hint="eastAsia" w:cs="宋体" w:asciiTheme="majorEastAsia" w:hAnsiTheme="majorEastAsia" w:eastAsiaTheme="majorEastAsia"/>
          <w:bCs/>
          <w:color w:val="000000" w:themeColor="text1"/>
          <w:highlight w:val="none"/>
          <w:lang w:val="en-US" w:eastAsia="zh-CN"/>
          <w14:textFill>
            <w14:solidFill>
              <w14:schemeClr w14:val="tx1"/>
            </w14:solidFill>
          </w14:textFill>
        </w:rPr>
        <w:t>8</w:t>
      </w:r>
      <w:r>
        <w:rPr>
          <w:rFonts w:hint="eastAsia" w:cs="宋体" w:asciiTheme="majorEastAsia" w:hAnsiTheme="majorEastAsia" w:eastAsiaTheme="majorEastAsia"/>
          <w:bCs/>
          <w:color w:val="000000" w:themeColor="text1"/>
          <w:highlight w:val="none"/>
          <w14:textFill>
            <w14:solidFill>
              <w14:schemeClr w14:val="tx1"/>
            </w14:solidFill>
          </w14:textFill>
        </w:rPr>
        <w:t>月</w:t>
      </w:r>
      <w:r>
        <w:rPr>
          <w:rFonts w:hint="eastAsia" w:cs="宋体" w:asciiTheme="majorEastAsia" w:hAnsiTheme="majorEastAsia" w:eastAsiaTheme="majorEastAsia"/>
          <w:bCs/>
          <w:color w:val="000000" w:themeColor="text1"/>
          <w:highlight w:val="none"/>
          <w:lang w:val="en-US" w:eastAsia="zh-CN"/>
          <w14:textFill>
            <w14:solidFill>
              <w14:schemeClr w14:val="tx1"/>
            </w14:solidFill>
          </w14:textFill>
        </w:rPr>
        <w:t>11</w:t>
      </w:r>
      <w:r>
        <w:rPr>
          <w:rFonts w:hint="eastAsia" w:cs="宋体" w:asciiTheme="majorEastAsia" w:hAnsiTheme="majorEastAsia" w:eastAsiaTheme="majorEastAsia"/>
          <w:bCs/>
          <w:color w:val="000000" w:themeColor="text1"/>
          <w:highlight w:val="none"/>
          <w14:textFill>
            <w14:solidFill>
              <w14:schemeClr w14:val="tx1"/>
            </w14:solidFill>
          </w14:textFill>
        </w:rPr>
        <w:t>日至202</w:t>
      </w:r>
      <w:r>
        <w:rPr>
          <w:rFonts w:hint="eastAsia" w:cs="宋体" w:asciiTheme="majorEastAsia" w:hAnsiTheme="majorEastAsia" w:eastAsiaTheme="majorEastAsia"/>
          <w:bCs/>
          <w:color w:val="000000" w:themeColor="text1"/>
          <w:highlight w:val="none"/>
          <w:lang w:val="en-US" w:eastAsia="zh-CN"/>
          <w14:textFill>
            <w14:solidFill>
              <w14:schemeClr w14:val="tx1"/>
            </w14:solidFill>
          </w14:textFill>
        </w:rPr>
        <w:t>5</w:t>
      </w:r>
      <w:r>
        <w:rPr>
          <w:rFonts w:hint="eastAsia" w:cs="宋体" w:asciiTheme="majorEastAsia" w:hAnsiTheme="majorEastAsia" w:eastAsiaTheme="majorEastAsia"/>
          <w:bCs/>
          <w:color w:val="000000" w:themeColor="text1"/>
          <w:highlight w:val="none"/>
          <w14:textFill>
            <w14:solidFill>
              <w14:schemeClr w14:val="tx1"/>
            </w14:solidFill>
          </w14:textFill>
        </w:rPr>
        <w:t>年</w:t>
      </w:r>
      <w:r>
        <w:rPr>
          <w:rFonts w:hint="eastAsia" w:cs="宋体" w:asciiTheme="majorEastAsia" w:hAnsiTheme="majorEastAsia" w:eastAsiaTheme="majorEastAsia"/>
          <w:bCs/>
          <w:color w:val="000000" w:themeColor="text1"/>
          <w:highlight w:val="none"/>
          <w:lang w:val="en-US" w:eastAsia="zh-CN"/>
          <w14:textFill>
            <w14:solidFill>
              <w14:schemeClr w14:val="tx1"/>
            </w14:solidFill>
          </w14:textFill>
        </w:rPr>
        <w:t>9</w:t>
      </w:r>
      <w:r>
        <w:rPr>
          <w:rFonts w:hint="eastAsia" w:cs="宋体" w:asciiTheme="majorEastAsia" w:hAnsiTheme="majorEastAsia" w:eastAsiaTheme="majorEastAsia"/>
          <w:bCs/>
          <w:color w:val="000000" w:themeColor="text1"/>
          <w:highlight w:val="none"/>
          <w14:textFill>
            <w14:solidFill>
              <w14:schemeClr w14:val="tx1"/>
            </w14:solidFill>
          </w14:textFill>
        </w:rPr>
        <w:t>月</w:t>
      </w:r>
      <w:r>
        <w:rPr>
          <w:rFonts w:hint="eastAsia" w:cs="宋体" w:asciiTheme="majorEastAsia" w:hAnsiTheme="majorEastAsia" w:eastAsiaTheme="majorEastAsia"/>
          <w:bCs/>
          <w:color w:val="000000" w:themeColor="text1"/>
          <w:highlight w:val="none"/>
          <w:lang w:val="en-US" w:eastAsia="zh-CN"/>
          <w14:textFill>
            <w14:solidFill>
              <w14:schemeClr w14:val="tx1"/>
            </w14:solidFill>
          </w14:textFill>
        </w:rPr>
        <w:t>24</w:t>
      </w:r>
      <w:r>
        <w:rPr>
          <w:rFonts w:hint="eastAsia" w:cs="宋体" w:asciiTheme="majorEastAsia" w:hAnsiTheme="majorEastAsia" w:eastAsiaTheme="majorEastAsia"/>
          <w:bCs/>
          <w:color w:val="000000" w:themeColor="text1"/>
          <w:highlight w:val="none"/>
          <w14:textFill>
            <w14:solidFill>
              <w14:schemeClr w14:val="tx1"/>
            </w14:solidFill>
          </w14:textFill>
        </w:rPr>
        <w:t>日，具体以合同约定为准。</w:t>
      </w:r>
      <w:r>
        <w:rPr>
          <w:rFonts w:ascii="宋体" w:hAnsi="宋体" w:cs="宋体"/>
          <w:color w:val="000000" w:themeColor="text1"/>
          <w:highlight w:val="none"/>
          <w14:textFill>
            <w14:solidFill>
              <w14:schemeClr w14:val="tx1"/>
            </w14:solidFill>
          </w14:textFill>
        </w:rPr>
        <w:t xml:space="preserve"> </w:t>
      </w:r>
    </w:p>
    <w:p w14:paraId="53DF06C9">
      <w:pPr>
        <w:pStyle w:val="16"/>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int="eastAsia" w:hAnsi="宋体" w:cs="宋体"/>
          <w:b/>
          <w:color w:val="000000" w:themeColor="text1"/>
          <w:sz w:val="24"/>
          <w:highlight w:val="none"/>
          <w:lang w:val="en-US" w:eastAsia="zh-CN"/>
          <w14:textFill>
            <w14:solidFill>
              <w14:schemeClr w14:val="tx1"/>
            </w14:solidFill>
          </w14:textFill>
        </w:rPr>
        <w:t>是</w:t>
      </w:r>
      <w:r>
        <w:rPr>
          <w:rFonts w:hint="eastAsia" w:hAnsi="宋体" w:cs="宋体"/>
          <w:color w:val="000000" w:themeColor="text1"/>
          <w:kern w:val="0"/>
          <w:sz w:val="24"/>
          <w:highlight w:val="none"/>
          <w14:textFill>
            <w14:solidFill>
              <w14:schemeClr w14:val="tx1"/>
            </w14:solidFill>
          </w14:textFill>
        </w:rPr>
        <w:t>。</w:t>
      </w:r>
    </w:p>
    <w:p w14:paraId="1ED171B6">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3511054E">
      <w:pPr>
        <w:snapToGrid w:val="0"/>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30A0B1CA">
      <w:pPr>
        <w:snapToGrid w:val="0"/>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w:t>
      </w:r>
    </w:p>
    <w:p w14:paraId="49B3CB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.落实政府采购政策需满足的资格要求：专</w:t>
      </w:r>
      <w:r>
        <w:rPr>
          <w:rFonts w:hint="eastAsia" w:ascii="宋体" w:hAnsi="宋体" w:cs="宋体"/>
          <w:color w:val="000000" w:themeColor="text1"/>
          <w:sz w:val="24"/>
          <w:highlight w:val="none"/>
          <w14:textFill>
            <w14:solidFill>
              <w14:schemeClr w14:val="tx1"/>
            </w14:solidFill>
          </w14:textFill>
        </w:rPr>
        <w:t>门面向中小企业，</w:t>
      </w:r>
      <w:r>
        <w:rPr>
          <w:rFonts w:hint="eastAsia" w:ascii="宋体" w:hAnsi="宋体" w:cs="宋体"/>
          <w:color w:val="000000" w:themeColor="text1"/>
          <w:sz w:val="24"/>
          <w:highlight w:val="none"/>
          <w:lang w:val="en-US" w:eastAsia="zh-CN"/>
          <w14:textFill>
            <w14:solidFill>
              <w14:schemeClr w14:val="tx1"/>
            </w14:solidFill>
          </w14:textFill>
        </w:rPr>
        <w:t>货物</w:t>
      </w:r>
      <w:r>
        <w:rPr>
          <w:rFonts w:hint="eastAsia" w:ascii="宋体" w:hAnsi="宋体" w:cs="宋体"/>
          <w:color w:val="000000" w:themeColor="text1"/>
          <w:sz w:val="24"/>
          <w:highlight w:val="none"/>
          <w14:textFill>
            <w14:solidFill>
              <w14:schemeClr w14:val="tx1"/>
            </w14:solidFill>
          </w14:textFill>
        </w:rPr>
        <w:t>全部由符合政策要求的中小企业</w:t>
      </w:r>
      <w:r>
        <w:rPr>
          <w:rFonts w:hint="eastAsia" w:ascii="宋体" w:hAnsi="宋体" w:cs="宋体"/>
          <w:color w:val="000000" w:themeColor="text1"/>
          <w:sz w:val="24"/>
          <w:highlight w:val="none"/>
          <w:lang w:val="en-US" w:eastAsia="zh-CN"/>
          <w14:textFill>
            <w14:solidFill>
              <w14:schemeClr w14:val="tx1"/>
            </w14:solidFill>
          </w14:textFill>
        </w:rPr>
        <w:t>制造</w:t>
      </w:r>
      <w:r>
        <w:rPr>
          <w:rFonts w:hint="eastAsia" w:ascii="宋体" w:hAnsi="宋体" w:cs="宋体"/>
          <w:color w:val="000000" w:themeColor="text1"/>
          <w:sz w:val="24"/>
          <w:highlight w:val="none"/>
          <w14:textFill>
            <w14:solidFill>
              <w14:schemeClr w14:val="tx1"/>
            </w14:solidFill>
          </w14:textFill>
        </w:rPr>
        <w:t>，提供中小企业声明函；</w:t>
      </w:r>
    </w:p>
    <w:p w14:paraId="366C10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3CAF60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C92CE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21BDA3C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，每天上午00:00至12:00，下午12:00至23:59（北京时间，线上获取法定节假日均可，线下获取文件法定节假日除外）</w:t>
      </w:r>
    </w:p>
    <w:p w14:paraId="06079C0F">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8B7B27F">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3F2F999">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4586B873">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2A1FBCD">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点00分00秒</w:t>
      </w:r>
      <w:r>
        <w:rPr>
          <w:rFonts w:hint="eastAsia" w:ascii="宋体" w:hAnsi="宋体" w:cs="宋体"/>
          <w:color w:val="000000" w:themeColor="text1"/>
          <w:sz w:val="24"/>
          <w:highlight w:val="none"/>
          <w14:textFill>
            <w14:solidFill>
              <w14:schemeClr w14:val="tx1"/>
            </w14:solidFill>
          </w14:textFill>
        </w:rPr>
        <w:t>（北京时间）</w:t>
      </w:r>
    </w:p>
    <w:p w14:paraId="6270BB7D">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4B33221">
      <w:pPr>
        <w:snapToGrid w:val="0"/>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点00分00秒</w:t>
      </w:r>
    </w:p>
    <w:p w14:paraId="3E291EB0">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057E39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480E8D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759187E8">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B85F9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6F0C13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94356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36C6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76E070E">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026CE76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037318B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val="en-US" w:eastAsia="zh-CN"/>
          <w14:textFill>
            <w14:solidFill>
              <w14:schemeClr w14:val="tx1"/>
            </w14:solidFill>
          </w14:textFill>
        </w:rPr>
        <w:t>杭州西湖风景名胜区岳庙管理处（连横纪念馆）</w:t>
      </w:r>
      <w:r>
        <w:rPr>
          <w:rFonts w:hint="eastAsia" w:ascii="宋体" w:hAnsi="宋体" w:cs="宋体"/>
          <w:color w:val="000000" w:themeColor="text1"/>
          <w:sz w:val="24"/>
          <w:highlight w:val="none"/>
          <w14:textFill>
            <w14:solidFill>
              <w14:schemeClr w14:val="tx1"/>
            </w14:solidFill>
          </w14:textFill>
        </w:rPr>
        <w:t xml:space="preserve"> </w:t>
      </w:r>
    </w:p>
    <w:p w14:paraId="4957483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w:t>
      </w:r>
      <w:r>
        <w:rPr>
          <w:rFonts w:hint="eastAsia" w:ascii="宋体" w:hAnsi="宋体" w:cs="宋体"/>
          <w:color w:val="000000" w:themeColor="text1"/>
          <w:sz w:val="24"/>
          <w:highlight w:val="none"/>
          <w:lang w:val="en-US" w:eastAsia="zh-CN"/>
          <w14:textFill>
            <w14:solidFill>
              <w14:schemeClr w14:val="tx1"/>
            </w14:solidFill>
          </w14:textFill>
        </w:rPr>
        <w:t>孤山后山路1</w:t>
      </w:r>
      <w:r>
        <w:rPr>
          <w:rFonts w:hint="eastAsia" w:ascii="宋体" w:hAnsi="宋体" w:cs="宋体"/>
          <w:color w:val="000000" w:themeColor="text1"/>
          <w:sz w:val="24"/>
          <w:highlight w:val="none"/>
          <w14:textFill>
            <w14:solidFill>
              <w14:schemeClr w14:val="tx1"/>
            </w14:solidFill>
          </w14:textFill>
        </w:rPr>
        <w:t xml:space="preserve">号       </w:t>
      </w:r>
    </w:p>
    <w:p w14:paraId="7F17CE68">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3A0F813D">
      <w:pPr>
        <w:snapToGrid w:val="0"/>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马工</w:t>
      </w:r>
    </w:p>
    <w:p w14:paraId="00C06E7A">
      <w:pPr>
        <w:snapToGrid w:val="0"/>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w:t>
      </w:r>
      <w:r>
        <w:rPr>
          <w:rFonts w:hint="eastAsia" w:ascii="宋体" w:hAnsi="宋体" w:cs="宋体"/>
          <w:color w:val="000000" w:themeColor="text1"/>
          <w:sz w:val="24"/>
          <w:highlight w:val="none"/>
          <w:lang w:val="en-US" w:eastAsia="zh-CN"/>
          <w14:textFill>
            <w14:solidFill>
              <w14:schemeClr w14:val="tx1"/>
            </w14:solidFill>
          </w14:textFill>
        </w:rPr>
        <w:t>87995879</w:t>
      </w:r>
    </w:p>
    <w:p w14:paraId="325A6593">
      <w:pPr>
        <w:snapToGrid w:val="0"/>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王群星</w:t>
      </w:r>
    </w:p>
    <w:p w14:paraId="67BC5CA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w:t>
      </w:r>
      <w:r>
        <w:rPr>
          <w:rFonts w:hint="eastAsia" w:ascii="宋体" w:hAnsi="宋体" w:cs="宋体"/>
          <w:color w:val="000000" w:themeColor="text1"/>
          <w:sz w:val="24"/>
          <w:highlight w:val="none"/>
          <w:lang w:val="en-US" w:eastAsia="zh-CN"/>
          <w14:textFill>
            <w14:solidFill>
              <w14:schemeClr w14:val="tx1"/>
            </w14:solidFill>
          </w14:textFill>
        </w:rPr>
        <w:t>87995879</w:t>
      </w:r>
      <w:r>
        <w:rPr>
          <w:rFonts w:hint="eastAsia" w:ascii="宋体" w:hAnsi="宋体" w:cs="宋体"/>
          <w:color w:val="000000" w:themeColor="text1"/>
          <w:sz w:val="24"/>
          <w:highlight w:val="none"/>
          <w14:textFill>
            <w14:solidFill>
              <w14:schemeClr w14:val="tx1"/>
            </w14:solidFill>
          </w14:textFill>
        </w:rPr>
        <w:t xml:space="preserve"> </w:t>
      </w:r>
    </w:p>
    <w:p w14:paraId="2B086D9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54932A5C">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asciiTheme="majorEastAsia" w:hAnsiTheme="majorEastAsia" w:eastAsiaTheme="majorEastAsia"/>
          <w:color w:val="000000" w:themeColor="text1"/>
          <w:sz w:val="24"/>
          <w:highlight w:val="none"/>
          <w14:textFill>
            <w14:solidFill>
              <w14:schemeClr w14:val="tx1"/>
            </w14:solidFill>
          </w14:textFill>
        </w:rPr>
        <w:t>浙江泛亚工程咨询有限公司</w:t>
      </w:r>
    </w:p>
    <w:p w14:paraId="5BCA629E">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cs="宋体" w:asciiTheme="majorEastAsia" w:hAnsiTheme="majorEastAsia" w:eastAsiaTheme="majorEastAsia"/>
          <w:color w:val="000000" w:themeColor="text1"/>
          <w:sz w:val="24"/>
          <w:highlight w:val="none"/>
          <w14:textFill>
            <w14:solidFill>
              <w14:schemeClr w14:val="tx1"/>
            </w14:solidFill>
          </w14:textFill>
        </w:rPr>
        <w:t>杭州市天目山路181号天际大厦803</w:t>
      </w:r>
    </w:p>
    <w:p w14:paraId="276BBC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652E1933">
      <w:pPr>
        <w:snapToGrid w:val="0"/>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黄林承 马君</w:t>
      </w:r>
    </w:p>
    <w:p w14:paraId="4A37A03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cs="宋体" w:asciiTheme="majorEastAsia" w:hAnsiTheme="majorEastAsia" w:eastAsiaTheme="majorEastAsia"/>
          <w:color w:val="000000" w:themeColor="text1"/>
          <w:sz w:val="24"/>
          <w:highlight w:val="none"/>
          <w14:textFill>
            <w14:solidFill>
              <w14:schemeClr w14:val="tx1"/>
            </w14:solidFill>
          </w14:textFill>
        </w:rPr>
        <w:t>0571-87359305</w:t>
      </w:r>
    </w:p>
    <w:p w14:paraId="1C358C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cs="宋体" w:asciiTheme="majorEastAsia" w:hAnsiTheme="majorEastAsia" w:eastAsiaTheme="majorEastAsia"/>
          <w:color w:val="000000" w:themeColor="text1"/>
          <w:sz w:val="24"/>
          <w:highlight w:val="none"/>
          <w14:textFill>
            <w14:solidFill>
              <w14:schemeClr w14:val="tx1"/>
            </w14:solidFill>
          </w14:textFill>
        </w:rPr>
        <w:t>童晓玲</w:t>
      </w:r>
      <w:r>
        <w:rPr>
          <w:rFonts w:hint="eastAsia" w:ascii="宋体" w:hAnsi="宋体" w:cs="宋体"/>
          <w:color w:val="000000" w:themeColor="text1"/>
          <w:sz w:val="24"/>
          <w:highlight w:val="none"/>
          <w14:textFill>
            <w14:solidFill>
              <w14:schemeClr w14:val="tx1"/>
            </w14:solidFill>
          </w14:textFill>
        </w:rPr>
        <w:t xml:space="preserve"> </w:t>
      </w:r>
    </w:p>
    <w:p w14:paraId="561A6C8C">
      <w:pPr>
        <w:snapToGrid w:val="0"/>
        <w:spacing w:line="360" w:lineRule="auto"/>
        <w:ind w:firstLine="480"/>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cs="宋体" w:asciiTheme="majorEastAsia" w:hAnsiTheme="majorEastAsia" w:eastAsiaTheme="majorEastAsia"/>
          <w:color w:val="000000" w:themeColor="text1"/>
          <w:sz w:val="24"/>
          <w:highlight w:val="none"/>
          <w14:textFill>
            <w14:solidFill>
              <w14:schemeClr w14:val="tx1"/>
            </w14:solidFill>
          </w14:textFill>
        </w:rPr>
        <w:t>0571-87993215</w:t>
      </w:r>
    </w:p>
    <w:p w14:paraId="458B1654">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14:paraId="7032912F">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asciiTheme="majorEastAsia" w:hAnsiTheme="majorEastAsia" w:eastAsiaTheme="majorEastAsia"/>
          <w:color w:val="000000" w:themeColor="text1"/>
          <w:sz w:val="24"/>
          <w:highlight w:val="none"/>
          <w14:textFill>
            <w14:solidFill>
              <w14:schemeClr w14:val="tx1"/>
            </w14:solidFill>
          </w14:textFill>
        </w:rPr>
        <w:t>杭州西湖风景名胜区管理委员会</w:t>
      </w:r>
      <w:r>
        <w:rPr>
          <w:rFonts w:hint="eastAsia" w:ascii="宋体" w:hAnsi="宋体" w:cs="宋体" w:eastAsiaTheme="maj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浙江省政府采购行政裁决服务中心（杭州）</w:t>
      </w:r>
    </w:p>
    <w:p w14:paraId="581E63C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址：杭州市上城区清泰街549号城建综合大楼11楼（快递仅限ems或顺丰）</w:t>
      </w:r>
    </w:p>
    <w:p w14:paraId="52B7236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p>
    <w:p w14:paraId="36FD1C9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14:paraId="5762662A">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监督投诉电话：0571-87227671,0571-87800218</w:t>
      </w:r>
    </w:p>
    <w:p w14:paraId="2BEBBE78">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政策咨询电话：刘女士，0571</w:t>
      </w:r>
      <w:r>
        <w:rPr>
          <w:rFonts w:cs="宋体" w:asciiTheme="majorEastAsia" w:hAnsiTheme="majorEastAsia" w:eastAsiaTheme="majorEastAsia"/>
          <w:color w:val="000000" w:themeColor="text1"/>
          <w:sz w:val="24"/>
          <w:highlight w:val="none"/>
          <w14:textFill>
            <w14:solidFill>
              <w14:schemeClr w14:val="tx1"/>
            </w14:solidFill>
          </w14:textFill>
        </w:rPr>
        <w:t>-</w:t>
      </w:r>
      <w:r>
        <w:rPr>
          <w:rFonts w:hint="eastAsia" w:cs="宋体" w:asciiTheme="majorEastAsia" w:hAnsiTheme="majorEastAsia" w:eastAsiaTheme="majorEastAsia"/>
          <w:color w:val="000000" w:themeColor="text1"/>
          <w:sz w:val="24"/>
          <w:highlight w:val="none"/>
          <w14:textFill>
            <w14:solidFill>
              <w14:schemeClr w14:val="tx1"/>
            </w14:solidFill>
          </w14:textFill>
        </w:rPr>
        <w:t>87179536</w:t>
      </w:r>
      <w:r>
        <w:rPr>
          <w:rFonts w:hint="eastAsia" w:ascii="宋体" w:hAnsi="宋体" w:cs="宋体"/>
          <w:color w:val="000000" w:themeColor="text1"/>
          <w:sz w:val="24"/>
          <w:highlight w:val="none"/>
          <w14:textFill>
            <w14:solidFill>
              <w14:schemeClr w14:val="tx1"/>
            </w14:solidFill>
          </w14:textFill>
        </w:rPr>
        <w:t xml:space="preserve"> 政府采购监管部门工作人员</w:t>
      </w:r>
    </w:p>
    <w:p w14:paraId="7F289405">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8C670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197BC922">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7CCD61F4">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6622F4F5">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91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2"/>
        <w:gridCol w:w="6493"/>
      </w:tblGrid>
      <w:tr w14:paraId="32B6F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tcPr>
          <w:p w14:paraId="40A3215C">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序号</w:t>
            </w:r>
          </w:p>
        </w:tc>
        <w:tc>
          <w:tcPr>
            <w:tcW w:w="1962" w:type="dxa"/>
            <w:tcBorders>
              <w:top w:val="single" w:color="000000" w:sz="8" w:space="0"/>
              <w:left w:val="single" w:color="auto" w:sz="4" w:space="0"/>
              <w:bottom w:val="single" w:color="000000" w:sz="8" w:space="0"/>
              <w:right w:val="single" w:color="000000" w:sz="8" w:space="0"/>
            </w:tcBorders>
            <w:vAlign w:val="center"/>
          </w:tcPr>
          <w:p w14:paraId="1146D8D2">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事项</w:t>
            </w:r>
          </w:p>
        </w:tc>
        <w:tc>
          <w:tcPr>
            <w:tcW w:w="6493" w:type="dxa"/>
            <w:tcBorders>
              <w:top w:val="single" w:color="000000" w:sz="8" w:space="0"/>
              <w:left w:val="single" w:color="000000" w:sz="2" w:space="0"/>
              <w:bottom w:val="single" w:color="000000" w:sz="8" w:space="0"/>
              <w:right w:val="single" w:color="000000" w:sz="8" w:space="0"/>
            </w:tcBorders>
            <w:vAlign w:val="center"/>
          </w:tcPr>
          <w:p w14:paraId="1BAAEEBC">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本项目的特别规定</w:t>
            </w:r>
          </w:p>
        </w:tc>
      </w:tr>
      <w:tr w14:paraId="77AB9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4688DBAF">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962" w:type="dxa"/>
            <w:tcBorders>
              <w:top w:val="single" w:color="000000" w:sz="8" w:space="0"/>
              <w:left w:val="single" w:color="auto" w:sz="4" w:space="0"/>
              <w:bottom w:val="single" w:color="000000" w:sz="8" w:space="0"/>
              <w:right w:val="single" w:color="000000" w:sz="8" w:space="0"/>
            </w:tcBorders>
            <w:vAlign w:val="center"/>
          </w:tcPr>
          <w:p w14:paraId="53E13F9A">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项目属性</w:t>
            </w:r>
          </w:p>
        </w:tc>
        <w:tc>
          <w:tcPr>
            <w:tcW w:w="6493" w:type="dxa"/>
            <w:tcBorders>
              <w:top w:val="single" w:color="000000" w:sz="8" w:space="0"/>
              <w:left w:val="single" w:color="000000" w:sz="2" w:space="0"/>
              <w:bottom w:val="single" w:color="000000" w:sz="8" w:space="0"/>
              <w:right w:val="single" w:color="000000" w:sz="8" w:space="0"/>
            </w:tcBorders>
            <w:vAlign w:val="center"/>
          </w:tcPr>
          <w:p w14:paraId="397BDABF">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货物类，单一产品或</w:t>
            </w:r>
            <w:r>
              <w:rPr>
                <w:rFonts w:hint="eastAsia" w:ascii="宋体" w:hAnsi="宋体" w:cs="宋体"/>
                <w:color w:val="000000" w:themeColor="text1"/>
                <w:kern w:val="0"/>
                <w:sz w:val="21"/>
                <w:szCs w:val="21"/>
                <w:highlight w:val="none"/>
                <w14:textFill>
                  <w14:solidFill>
                    <w14:schemeClr w14:val="tx1"/>
                  </w14:solidFill>
                </w14:textFill>
              </w:rPr>
              <w:t>核心产品为：</w:t>
            </w:r>
            <w:r>
              <w:rPr>
                <w:rFonts w:hint="eastAsia" w:ascii="宋体" w:hAnsi="宋体" w:cs="宋体"/>
                <w:color w:val="000000" w:themeColor="text1"/>
                <w:sz w:val="21"/>
                <w:szCs w:val="21"/>
                <w:highlight w:val="none"/>
                <w:u w:val="single"/>
                <w:lang w:eastAsia="zh-CN"/>
                <w14:textFill>
                  <w14:solidFill>
                    <w14:schemeClr w14:val="tx1"/>
                  </w14:solidFill>
                </w14:textFill>
              </w:rPr>
              <w:t>无</w:t>
            </w:r>
            <w:r>
              <w:rPr>
                <w:rFonts w:hint="eastAsia" w:ascii="宋体" w:hAnsi="宋体" w:cs="宋体"/>
                <w:color w:val="000000" w:themeColor="text1"/>
                <w:sz w:val="21"/>
                <w:szCs w:val="21"/>
                <w:highlight w:val="none"/>
                <w14:textFill>
                  <w14:solidFill>
                    <w14:schemeClr w14:val="tx1"/>
                  </w14:solidFill>
                </w14:textFill>
              </w:rPr>
              <w:t>。</w:t>
            </w:r>
          </w:p>
        </w:tc>
      </w:tr>
      <w:tr w14:paraId="13167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3E6F41D1">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962" w:type="dxa"/>
            <w:tcBorders>
              <w:top w:val="single" w:color="000000" w:sz="8" w:space="0"/>
              <w:left w:val="single" w:color="auto" w:sz="4" w:space="0"/>
              <w:bottom w:val="single" w:color="000000" w:sz="8" w:space="0"/>
              <w:right w:val="single" w:color="000000" w:sz="8" w:space="0"/>
            </w:tcBorders>
            <w:vAlign w:val="center"/>
          </w:tcPr>
          <w:p w14:paraId="365BABB3">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采购标的及其对应的中小企业划分标准所属行业</w:t>
            </w:r>
          </w:p>
        </w:tc>
        <w:tc>
          <w:tcPr>
            <w:tcW w:w="6493" w:type="dxa"/>
            <w:tcBorders>
              <w:top w:val="single" w:color="000000" w:sz="8" w:space="0"/>
              <w:left w:val="single" w:color="000000" w:sz="2" w:space="0"/>
              <w:bottom w:val="single" w:color="000000" w:sz="8" w:space="0"/>
              <w:right w:val="single" w:color="000000" w:sz="8" w:space="0"/>
            </w:tcBorders>
            <w:vAlign w:val="center"/>
          </w:tcPr>
          <w:p w14:paraId="796AEBD1">
            <w:pPr>
              <w:snapToGrid w:val="0"/>
              <w:spacing w:line="360" w:lineRule="auto"/>
              <w:rPr>
                <w:rFonts w:hint="eastAsia" w:ascii="宋体" w:hAnsi="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标的：</w:t>
            </w:r>
            <w:r>
              <w:rPr>
                <w:rFonts w:hint="eastAsia" w:ascii="宋体" w:hAnsi="宋体" w:cs="宋体"/>
                <w:color w:val="000000" w:themeColor="text1"/>
                <w:kern w:val="0"/>
                <w:sz w:val="21"/>
                <w:szCs w:val="21"/>
                <w:highlight w:val="none"/>
                <w:u w:val="single"/>
                <w:lang w:eastAsia="zh-CN"/>
                <w14:textFill>
                  <w14:solidFill>
                    <w14:schemeClr w14:val="tx1"/>
                  </w14:solidFill>
                </w14:textFill>
              </w:rPr>
              <w:t>照明灯具</w:t>
            </w:r>
            <w:r>
              <w:rPr>
                <w:rFonts w:hint="eastAsia" w:ascii="宋体" w:hAnsi="宋体" w:cs="宋体"/>
                <w:color w:val="000000" w:themeColor="text1"/>
                <w:kern w:val="0"/>
                <w:sz w:val="21"/>
                <w:szCs w:val="21"/>
                <w:highlight w:val="none"/>
                <w14:textFill>
                  <w14:solidFill>
                    <w14:schemeClr w14:val="tx1"/>
                  </w14:solidFill>
                </w14:textFill>
              </w:rPr>
              <w:t>，属于</w:t>
            </w:r>
            <w:r>
              <w:rPr>
                <w:rFonts w:hint="eastAsia" w:ascii="宋体" w:hAnsi="宋体" w:cs="宋体"/>
                <w:color w:val="000000" w:themeColor="text1"/>
                <w:kern w:val="0"/>
                <w:sz w:val="21"/>
                <w:szCs w:val="21"/>
                <w:highlight w:val="none"/>
                <w:u w:val="single"/>
                <w:lang w:eastAsia="zh-CN"/>
                <w14:textFill>
                  <w14:solidFill>
                    <w14:schemeClr w14:val="tx1"/>
                  </w14:solidFill>
                </w14:textFill>
              </w:rPr>
              <w:t>工业</w:t>
            </w:r>
            <w:r>
              <w:rPr>
                <w:rFonts w:hint="eastAsia" w:ascii="宋体" w:hAnsi="宋体" w:cs="宋体"/>
                <w:color w:val="000000" w:themeColor="text1"/>
                <w:kern w:val="0"/>
                <w:sz w:val="21"/>
                <w:szCs w:val="21"/>
                <w:highlight w:val="none"/>
                <w14:textFill>
                  <w14:solidFill>
                    <w14:schemeClr w14:val="tx1"/>
                  </w14:solidFill>
                </w14:textFill>
              </w:rPr>
              <w:t>行业</w:t>
            </w:r>
            <w:r>
              <w:rPr>
                <w:rFonts w:hint="eastAsia" w:ascii="宋体" w:hAnsi="宋体" w:cs="宋体"/>
                <w:color w:val="000000" w:themeColor="text1"/>
                <w:kern w:val="0"/>
                <w:sz w:val="21"/>
                <w:szCs w:val="21"/>
                <w:highlight w:val="none"/>
                <w:lang w:eastAsia="zh-CN"/>
                <w14:textFill>
                  <w14:solidFill>
                    <w14:schemeClr w14:val="tx1"/>
                  </w14:solidFill>
                </w14:textFill>
              </w:rPr>
              <w:t>。</w:t>
            </w:r>
          </w:p>
          <w:p w14:paraId="384FF0E6">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工业。从业人员1000人以下或营业收入40000万元以下的为中小微型企业。其中，从业人员300人及以上，且营业收入2000万元及以上的为中型企业</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从业人员20人及以上，且营业收入300万元及以上的为小型企业</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从业人员20人以下或营业收入300万元以下的为微型企业。</w:t>
            </w:r>
          </w:p>
        </w:tc>
      </w:tr>
      <w:tr w14:paraId="56B55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24BCC21A">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962" w:type="dxa"/>
            <w:tcBorders>
              <w:top w:val="single" w:color="000000" w:sz="8" w:space="0"/>
              <w:left w:val="single" w:color="auto" w:sz="4" w:space="0"/>
              <w:bottom w:val="single" w:color="000000" w:sz="8" w:space="0"/>
              <w:right w:val="single" w:color="000000" w:sz="8" w:space="0"/>
            </w:tcBorders>
            <w:vAlign w:val="center"/>
          </w:tcPr>
          <w:p w14:paraId="348D4E25">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是否允许采购进口产品</w:t>
            </w:r>
          </w:p>
        </w:tc>
        <w:tc>
          <w:tcPr>
            <w:tcW w:w="6493" w:type="dxa"/>
            <w:tcBorders>
              <w:top w:val="single" w:color="000000" w:sz="8" w:space="0"/>
              <w:left w:val="single" w:color="000000" w:sz="2" w:space="0"/>
              <w:bottom w:val="single" w:color="000000" w:sz="8" w:space="0"/>
              <w:right w:val="single" w:color="000000" w:sz="8" w:space="0"/>
            </w:tcBorders>
            <w:vAlign w:val="center"/>
          </w:tcPr>
          <w:p w14:paraId="395EBC3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本项目不允许采购进口产品。</w:t>
            </w:r>
          </w:p>
        </w:tc>
      </w:tr>
      <w:tr w14:paraId="10E2C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1AE49A52">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1962" w:type="dxa"/>
            <w:tcBorders>
              <w:top w:val="single" w:color="000000" w:sz="8" w:space="0"/>
              <w:left w:val="single" w:color="auto" w:sz="4" w:space="0"/>
              <w:bottom w:val="single" w:color="000000" w:sz="8" w:space="0"/>
              <w:right w:val="single" w:color="000000" w:sz="8" w:space="0"/>
            </w:tcBorders>
            <w:vAlign w:val="center"/>
          </w:tcPr>
          <w:p w14:paraId="000CA7B5">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分包</w:t>
            </w:r>
          </w:p>
        </w:tc>
        <w:tc>
          <w:tcPr>
            <w:tcW w:w="6493" w:type="dxa"/>
            <w:tcBorders>
              <w:top w:val="single" w:color="000000" w:sz="8" w:space="0"/>
              <w:left w:val="single" w:color="000000" w:sz="2" w:space="0"/>
              <w:bottom w:val="single" w:color="000000" w:sz="8" w:space="0"/>
              <w:right w:val="single" w:color="000000" w:sz="8" w:space="0"/>
            </w:tcBorders>
            <w:vAlign w:val="center"/>
          </w:tcPr>
          <w:p w14:paraId="7AFD230E">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不同意分包。</w:t>
            </w:r>
          </w:p>
        </w:tc>
      </w:tr>
      <w:tr w14:paraId="4CB1D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0A78ADC9">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w:t>
            </w:r>
          </w:p>
        </w:tc>
        <w:tc>
          <w:tcPr>
            <w:tcW w:w="1962" w:type="dxa"/>
            <w:tcBorders>
              <w:top w:val="single" w:color="000000" w:sz="8" w:space="0"/>
              <w:left w:val="single" w:color="auto" w:sz="4" w:space="0"/>
              <w:bottom w:val="single" w:color="000000" w:sz="8" w:space="0"/>
              <w:right w:val="single" w:color="000000" w:sz="8" w:space="0"/>
            </w:tcBorders>
            <w:vAlign w:val="center"/>
          </w:tcPr>
          <w:p w14:paraId="082BAB6E">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开标前答疑会或现场考察</w:t>
            </w:r>
          </w:p>
        </w:tc>
        <w:tc>
          <w:tcPr>
            <w:tcW w:w="6493" w:type="dxa"/>
            <w:tcBorders>
              <w:top w:val="single" w:color="000000" w:sz="8" w:space="0"/>
              <w:left w:val="single" w:color="000000" w:sz="2" w:space="0"/>
              <w:bottom w:val="single" w:color="000000" w:sz="8" w:space="0"/>
              <w:right w:val="single" w:color="000000" w:sz="8" w:space="0"/>
            </w:tcBorders>
            <w:vAlign w:val="center"/>
          </w:tcPr>
          <w:p w14:paraId="3E979E5C">
            <w:pPr>
              <w:pStyle w:val="2"/>
              <w:ind w:firstLine="0" w:firstLineChars="0"/>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不组织。</w:t>
            </w:r>
          </w:p>
        </w:tc>
      </w:tr>
      <w:tr w14:paraId="4AD03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3F0E34A7">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w:t>
            </w:r>
          </w:p>
        </w:tc>
        <w:tc>
          <w:tcPr>
            <w:tcW w:w="1962" w:type="dxa"/>
            <w:tcBorders>
              <w:top w:val="single" w:color="000000" w:sz="8" w:space="0"/>
              <w:left w:val="single" w:color="auto" w:sz="4" w:space="0"/>
              <w:bottom w:val="single" w:color="000000" w:sz="8" w:space="0"/>
              <w:right w:val="single" w:color="000000" w:sz="8" w:space="0"/>
            </w:tcBorders>
            <w:vAlign w:val="center"/>
          </w:tcPr>
          <w:p w14:paraId="76E750EB">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样品提供</w:t>
            </w:r>
          </w:p>
        </w:tc>
        <w:tc>
          <w:tcPr>
            <w:tcW w:w="6493" w:type="dxa"/>
            <w:tcBorders>
              <w:top w:val="single" w:color="000000" w:sz="8" w:space="0"/>
              <w:left w:val="single" w:color="000000" w:sz="2" w:space="0"/>
              <w:bottom w:val="single" w:color="000000" w:sz="8" w:space="0"/>
              <w:right w:val="single" w:color="000000" w:sz="8" w:space="0"/>
            </w:tcBorders>
            <w:vAlign w:val="center"/>
          </w:tcPr>
          <w:p w14:paraId="23B1ECEF">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要求提供，</w:t>
            </w:r>
          </w:p>
          <w:p w14:paraId="19E33F63">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snapToGrid w:val="0"/>
                <w:color w:val="000000" w:themeColor="text1"/>
                <w:kern w:val="28"/>
                <w:sz w:val="21"/>
                <w:szCs w:val="21"/>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LED</w:t>
            </w:r>
            <w:r>
              <w:rPr>
                <w:rFonts w:hint="eastAsia" w:ascii="宋体" w:hAnsi="宋体" w:cs="宋体"/>
                <w:i w:val="0"/>
                <w:iCs w:val="0"/>
                <w:color w:val="000000" w:themeColor="text1"/>
                <w:kern w:val="0"/>
                <w:sz w:val="21"/>
                <w:szCs w:val="21"/>
                <w:highlight w:val="none"/>
                <w:u w:val="single"/>
                <w:lang w:val="en-US" w:eastAsia="zh-CN" w:bidi="ar"/>
                <w14:textFill>
                  <w14:solidFill>
                    <w14:schemeClr w14:val="tx1"/>
                  </w14:solidFill>
                </w14:textFill>
              </w:rPr>
              <w:t>埋地</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灯：参数要求DC:24V/96W/3000K/60°/IP66</w:t>
            </w:r>
            <w:r>
              <w:rPr>
                <w:rFonts w:hint="eastAsia" w:ascii="宋体" w:hAnsi="宋体" w:cs="宋体"/>
                <w:i w:val="0"/>
                <w:iCs w:val="0"/>
                <w:color w:val="000000" w:themeColor="text1"/>
                <w:kern w:val="0"/>
                <w:sz w:val="21"/>
                <w:szCs w:val="21"/>
                <w:highlight w:val="none"/>
                <w:u w:val="single"/>
                <w:lang w:val="en-US" w:eastAsia="zh-CN" w:bidi="ar"/>
                <w14:textFill>
                  <w14:solidFill>
                    <w14:schemeClr w14:val="tx1"/>
                  </w14:solidFill>
                </w14:textFill>
              </w:rPr>
              <w:t>(角度可调节）</w:t>
            </w:r>
            <w:r>
              <w:rPr>
                <w:rFonts w:hint="eastAsia" w:ascii="宋体" w:hAnsi="宋体" w:cs="宋体"/>
                <w:color w:val="000000" w:themeColor="text1"/>
                <w:kern w:val="0"/>
                <w:sz w:val="21"/>
                <w:szCs w:val="21"/>
                <w:highlight w:val="none"/>
                <w14:textFill>
                  <w14:solidFill>
                    <w14:schemeClr w14:val="tx1"/>
                  </w14:solidFill>
                </w14:textFill>
              </w:rPr>
              <w:t>；</w:t>
            </w:r>
          </w:p>
          <w:p w14:paraId="57EE8CA8">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eastAsia="宋体" w:cs="宋体"/>
                <w:color w:val="000000" w:themeColor="text1"/>
                <w:sz w:val="21"/>
                <w:szCs w:val="21"/>
                <w:highlight w:val="none"/>
                <w:u w:val="single"/>
                <w14:textFill>
                  <w14:solidFill>
                    <w14:schemeClr w14:val="tx1"/>
                  </w14:solidFill>
                </w14:textFill>
              </w:rPr>
              <w:t>详见采购需求</w:t>
            </w:r>
            <w:r>
              <w:rPr>
                <w:rFonts w:hint="eastAsia" w:ascii="宋体" w:hAnsi="宋体" w:cs="宋体"/>
                <w:color w:val="000000" w:themeColor="text1"/>
                <w:kern w:val="0"/>
                <w:sz w:val="21"/>
                <w:szCs w:val="21"/>
                <w:highlight w:val="none"/>
                <w14:textFill>
                  <w14:solidFill>
                    <w14:schemeClr w14:val="tx1"/>
                  </w14:solidFill>
                </w14:textFill>
              </w:rPr>
              <w:t>；</w:t>
            </w:r>
          </w:p>
          <w:p w14:paraId="2BC1305B">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1A67F7B1">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（4）是否需要随样品提交检测报告：</w:t>
            </w:r>
            <w:sdt>
              <w:sdtPr>
                <w:rPr>
                  <w:rFonts w:hint="eastAsia" w:ascii="宋体" w:hAnsi="宋体" w:cs="宋体"/>
                  <w:color w:val="000000" w:themeColor="text1"/>
                  <w:kern w:val="0"/>
                  <w:sz w:val="21"/>
                  <w:szCs w:val="21"/>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MS Gothic" w:hAnsi="MS Gothic" w:eastAsia="MS Gothic" w:cs="宋体"/>
                    <w:color w:val="000000" w:themeColor="text1"/>
                    <w:kern w:val="0"/>
                    <w:sz w:val="21"/>
                    <w:szCs w:val="21"/>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highlight w:val="none"/>
                <w14:textFill>
                  <w14:solidFill>
                    <w14:schemeClr w14:val="tx1"/>
                  </w14:solidFill>
                </w14:textFill>
              </w:rPr>
              <w:t>否；</w:t>
            </w:r>
            <w:sdt>
              <w:sdtPr>
                <w:rPr>
                  <w:rFonts w:hint="eastAsia" w:ascii="宋体" w:hAnsi="宋体" w:cs="宋体"/>
                  <w:color w:val="000000" w:themeColor="text1"/>
                  <w:kern w:val="0"/>
                  <w:sz w:val="21"/>
                  <w:szCs w:val="21"/>
                  <w:highlight w:val="none"/>
                  <w14:textFill>
                    <w14:solidFill>
                      <w14:schemeClr w14:val="tx1"/>
                    </w14:solidFill>
                  </w14:textFill>
                </w:rPr>
                <w:id w:val="1621728433"/>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highlight w:val="none"/>
                <w14:textFill>
                  <w14:solidFill>
                    <w14:schemeClr w14:val="tx1"/>
                  </w14:solidFill>
                </w14:textFill>
              </w:rPr>
              <w:t>是，检测机构的要求</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详见采购需求</w:t>
            </w:r>
            <w:r>
              <w:rPr>
                <w:rFonts w:hint="eastAsia" w:ascii="宋体" w:hAnsi="宋体" w:cs="宋体"/>
                <w:color w:val="000000" w:themeColor="text1"/>
                <w:kern w:val="0"/>
                <w:sz w:val="21"/>
                <w:szCs w:val="21"/>
                <w:highlight w:val="none"/>
                <w14:textFill>
                  <w14:solidFill>
                    <w14:schemeClr w14:val="tx1"/>
                  </w14:solidFill>
                </w14:textFill>
              </w:rPr>
              <w:t>；检测内容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详见采购需求</w:t>
            </w:r>
            <w:r>
              <w:rPr>
                <w:rFonts w:hint="eastAsia" w:ascii="宋体" w:hAnsi="宋体" w:cs="宋体"/>
                <w:color w:val="000000" w:themeColor="text1"/>
                <w:kern w:val="0"/>
                <w:sz w:val="21"/>
                <w:szCs w:val="21"/>
                <w:highlight w:val="none"/>
                <w14:textFill>
                  <w14:solidFill>
                    <w14:schemeClr w14:val="tx1"/>
                  </w14:solidFill>
                </w14:textFill>
              </w:rPr>
              <w:t>。</w:t>
            </w:r>
          </w:p>
          <w:p w14:paraId="77ADE457">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（5）提供样品的时间：</w:t>
            </w:r>
            <w:r>
              <w:rPr>
                <w:rFonts w:hint="eastAsia" w:ascii="宋体" w:hAnsi="宋体" w:cs="宋体"/>
                <w:color w:val="000000" w:themeColor="text1"/>
                <w:sz w:val="21"/>
                <w:szCs w:val="21"/>
                <w:highlight w:val="none"/>
                <w:u w:val="single"/>
                <w:lang w:eastAsia="zh-CN"/>
                <w14:textFill>
                  <w14:solidFill>
                    <w14:schemeClr w14:val="tx1"/>
                  </w14:solidFill>
                </w14:textFill>
              </w:rPr>
              <w:t>同提交投标文件截止时间</w:t>
            </w:r>
            <w:r>
              <w:rPr>
                <w:rFonts w:hint="eastAsia" w:ascii="宋体" w:hAnsi="宋体" w:cs="宋体"/>
                <w:color w:val="000000" w:themeColor="text1"/>
                <w:kern w:val="0"/>
                <w:sz w:val="21"/>
                <w:szCs w:val="21"/>
                <w:highlight w:val="none"/>
                <w14:textFill>
                  <w14:solidFill>
                    <w14:schemeClr w14:val="tx1"/>
                  </w14:solidFill>
                </w14:textFill>
              </w:rPr>
              <w:t>；地点：</w:t>
            </w:r>
            <w:r>
              <w:rPr>
                <w:rFonts w:hint="eastAsia" w:ascii="宋体" w:hAnsi="宋体" w:cs="宋体"/>
                <w:color w:val="000000" w:themeColor="text1"/>
                <w:sz w:val="21"/>
                <w:szCs w:val="21"/>
                <w:highlight w:val="none"/>
                <w:u w:val="single"/>
                <w:lang w:eastAsia="zh-CN"/>
                <w14:textFill>
                  <w14:solidFill>
                    <w14:schemeClr w14:val="tx1"/>
                  </w14:solidFill>
                </w14:textFill>
              </w:rPr>
              <w:t>杭州市天目山路</w:t>
            </w:r>
            <w:r>
              <w:rPr>
                <w:rFonts w:hint="eastAsia" w:ascii="宋体" w:hAnsi="宋体" w:cs="宋体"/>
                <w:color w:val="000000" w:themeColor="text1"/>
                <w:sz w:val="21"/>
                <w:szCs w:val="21"/>
                <w:highlight w:val="none"/>
                <w:u w:val="single"/>
                <w:lang w:val="en-US" w:eastAsia="zh-CN"/>
                <w14:textFill>
                  <w14:solidFill>
                    <w14:schemeClr w14:val="tx1"/>
                  </w14:solidFill>
                </w14:textFill>
              </w:rPr>
              <w:t>181号天际大厦803</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黄</w:t>
            </w:r>
            <w:r>
              <w:rPr>
                <w:rFonts w:hint="eastAsia" w:ascii="宋体" w:hAnsi="宋体" w:cs="宋体"/>
                <w:color w:val="000000" w:themeColor="text1"/>
                <w:sz w:val="21"/>
                <w:szCs w:val="21"/>
                <w:highlight w:val="none"/>
                <w:u w:val="single"/>
                <w:lang w:eastAsia="zh-CN"/>
                <w14:textFill>
                  <w14:solidFill>
                    <w14:schemeClr w14:val="tx1"/>
                  </w14:solidFill>
                </w14:textFill>
              </w:rPr>
              <w:t>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val="en-US" w:eastAsia="zh-CN"/>
                <w14:textFill>
                  <w14:solidFill>
                    <w14:schemeClr w14:val="tx1"/>
                  </w14:solidFill>
                </w14:textFill>
              </w:rPr>
              <w:t>13588898757</w:t>
            </w:r>
            <w:r>
              <w:rPr>
                <w:rFonts w:hint="eastAsia" w:ascii="宋体" w:hAnsi="宋体" w:cs="宋体"/>
                <w:color w:val="000000" w:themeColor="text1"/>
                <w:sz w:val="21"/>
                <w:szCs w:val="21"/>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8BA67C5">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1"/>
                <w:szCs w:val="21"/>
                <w:highlight w:val="none"/>
                <w:lang w:eastAsia="zh-CN"/>
                <w14:textFill>
                  <w14:solidFill>
                    <w14:schemeClr w14:val="tx1"/>
                  </w14:solidFill>
                </w14:textFill>
              </w:rPr>
              <w:t>采购代理机构</w:t>
            </w:r>
            <w:r>
              <w:rPr>
                <w:rFonts w:hint="eastAsia" w:ascii="宋体" w:hAnsi="宋体" w:cs="宋体"/>
                <w:color w:val="000000" w:themeColor="text1"/>
                <w:sz w:val="21"/>
                <w:szCs w:val="21"/>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1"/>
                <w:szCs w:val="21"/>
                <w:highlight w:val="none"/>
                <w:lang w:eastAsia="zh-CN"/>
                <w14:textFill>
                  <w14:solidFill>
                    <w14:schemeClr w14:val="tx1"/>
                  </w14:solidFill>
                </w14:textFill>
              </w:rPr>
              <w:t>采购代理机构</w:t>
            </w:r>
            <w:r>
              <w:rPr>
                <w:rFonts w:hint="eastAsia" w:ascii="宋体" w:hAnsi="宋体" w:cs="宋体"/>
                <w:color w:val="000000" w:themeColor="text1"/>
                <w:sz w:val="21"/>
                <w:szCs w:val="21"/>
                <w:highlight w:val="none"/>
                <w14:textFill>
                  <w14:solidFill>
                    <w14:schemeClr w14:val="tx1"/>
                  </w14:solidFill>
                </w14:textFill>
              </w:rPr>
              <w:t>不负保管义务；对于中标人提供的样品，采购人将进行保管、封存，并作为履约验收的参考。</w:t>
            </w:r>
          </w:p>
          <w:p w14:paraId="74CA4D25">
            <w:pPr>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（7）制作、运输、安装和保管样品所发生的一切费用由投标人自理。</w:t>
            </w:r>
          </w:p>
        </w:tc>
      </w:tr>
      <w:tr w14:paraId="04555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7EBE921E">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w:t>
            </w:r>
          </w:p>
        </w:tc>
        <w:tc>
          <w:tcPr>
            <w:tcW w:w="1962" w:type="dxa"/>
            <w:tcBorders>
              <w:top w:val="single" w:color="000000" w:sz="8" w:space="0"/>
              <w:left w:val="single" w:color="auto" w:sz="4" w:space="0"/>
              <w:bottom w:val="single" w:color="000000" w:sz="8" w:space="0"/>
              <w:right w:val="single" w:color="000000" w:sz="8" w:space="0"/>
            </w:tcBorders>
            <w:vAlign w:val="center"/>
          </w:tcPr>
          <w:p w14:paraId="2D876FC4">
            <w:pPr>
              <w:snapToGrid w:val="0"/>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方案讲解演示</w:t>
            </w:r>
          </w:p>
        </w:tc>
        <w:tc>
          <w:tcPr>
            <w:tcW w:w="6493" w:type="dxa"/>
            <w:tcBorders>
              <w:top w:val="single" w:color="000000" w:sz="8" w:space="0"/>
              <w:left w:val="single" w:color="000000" w:sz="2" w:space="0"/>
              <w:bottom w:val="single" w:color="000000" w:sz="8" w:space="0"/>
              <w:right w:val="single" w:color="000000" w:sz="8" w:space="0"/>
            </w:tcBorders>
            <w:vAlign w:val="center"/>
          </w:tcPr>
          <w:p w14:paraId="668FBC45">
            <w:pPr>
              <w:snapToGrid w:val="0"/>
              <w:spacing w:line="360" w:lineRule="auto"/>
              <w:rPr>
                <w:rFonts w:ascii="宋体" w:hAnsi="宋体" w:cs="宋体"/>
                <w:b/>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不组织。</w:t>
            </w:r>
          </w:p>
        </w:tc>
      </w:tr>
      <w:tr w14:paraId="7A61D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69" w:type="dxa"/>
            <w:vMerge w:val="restart"/>
            <w:tcBorders>
              <w:top w:val="single" w:color="auto" w:sz="4" w:space="0"/>
              <w:left w:val="single" w:color="auto" w:sz="4" w:space="0"/>
              <w:right w:val="single" w:color="auto" w:sz="4" w:space="0"/>
            </w:tcBorders>
            <w:vAlign w:val="center"/>
          </w:tcPr>
          <w:p w14:paraId="0463B4C3">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w:t>
            </w:r>
          </w:p>
        </w:tc>
        <w:tc>
          <w:tcPr>
            <w:tcW w:w="1962" w:type="dxa"/>
            <w:vMerge w:val="restart"/>
            <w:tcBorders>
              <w:top w:val="single" w:color="000000" w:sz="8" w:space="0"/>
              <w:left w:val="single" w:color="auto" w:sz="4" w:space="0"/>
              <w:right w:val="single" w:color="000000" w:sz="8" w:space="0"/>
            </w:tcBorders>
            <w:vAlign w:val="center"/>
          </w:tcPr>
          <w:p w14:paraId="2FD2E17B">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投标人应当提供的资格、资信证明文件</w:t>
            </w:r>
          </w:p>
        </w:tc>
        <w:tc>
          <w:tcPr>
            <w:tcW w:w="6493" w:type="dxa"/>
            <w:tcBorders>
              <w:top w:val="single" w:color="000000" w:sz="8" w:space="0"/>
              <w:left w:val="single" w:color="000000" w:sz="2" w:space="0"/>
              <w:bottom w:val="single" w:color="auto" w:sz="4" w:space="0"/>
              <w:right w:val="single" w:color="000000" w:sz="8" w:space="0"/>
            </w:tcBorders>
            <w:vAlign w:val="center"/>
          </w:tcPr>
          <w:p w14:paraId="2001E83B">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（1）资格证明文件：见招标文件第二部分11.1。</w:t>
            </w:r>
          </w:p>
          <w:p w14:paraId="73A1256C">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投标人未提供有效的资格证明文件的，视为投标人不具备招标文件中规定的资格要求，投标无效。</w:t>
            </w:r>
          </w:p>
        </w:tc>
      </w:tr>
      <w:tr w14:paraId="34210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69" w:type="dxa"/>
            <w:vMerge w:val="continue"/>
            <w:tcBorders>
              <w:left w:val="single" w:color="auto" w:sz="4" w:space="0"/>
              <w:bottom w:val="single" w:color="auto" w:sz="4" w:space="0"/>
              <w:right w:val="single" w:color="auto" w:sz="4" w:space="0"/>
            </w:tcBorders>
          </w:tcPr>
          <w:p w14:paraId="7572D190">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962" w:type="dxa"/>
            <w:vMerge w:val="continue"/>
            <w:tcBorders>
              <w:left w:val="single" w:color="auto" w:sz="4" w:space="0"/>
              <w:bottom w:val="single" w:color="000000" w:sz="8" w:space="0"/>
              <w:right w:val="single" w:color="000000" w:sz="8" w:space="0"/>
            </w:tcBorders>
            <w:vAlign w:val="center"/>
          </w:tcPr>
          <w:p w14:paraId="196DED9E">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p>
        </w:tc>
        <w:tc>
          <w:tcPr>
            <w:tcW w:w="6493" w:type="dxa"/>
            <w:tcBorders>
              <w:top w:val="single" w:color="auto" w:sz="4" w:space="0"/>
              <w:left w:val="single" w:color="000000" w:sz="2" w:space="0"/>
              <w:bottom w:val="single" w:color="000000" w:sz="8" w:space="0"/>
              <w:right w:val="single" w:color="000000" w:sz="8" w:space="0"/>
            </w:tcBorders>
            <w:vAlign w:val="center"/>
          </w:tcPr>
          <w:p w14:paraId="73BBFA98">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（2）资信证明文件：根据招标文件第四部分评标标准提供。</w:t>
            </w:r>
          </w:p>
        </w:tc>
      </w:tr>
      <w:tr w14:paraId="035A2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3D13D9EF">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w:t>
            </w:r>
          </w:p>
        </w:tc>
        <w:tc>
          <w:tcPr>
            <w:tcW w:w="1962" w:type="dxa"/>
            <w:tcBorders>
              <w:top w:val="single" w:color="000000" w:sz="8" w:space="0"/>
              <w:left w:val="single" w:color="000000" w:sz="2" w:space="0"/>
              <w:bottom w:val="single" w:color="000000" w:sz="8" w:space="0"/>
              <w:right w:val="single" w:color="000000" w:sz="8" w:space="0"/>
            </w:tcBorders>
            <w:vAlign w:val="center"/>
          </w:tcPr>
          <w:p w14:paraId="75E2F0B6">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节能产品、环境标志产品</w:t>
            </w:r>
          </w:p>
        </w:tc>
        <w:tc>
          <w:tcPr>
            <w:tcW w:w="6493" w:type="dxa"/>
            <w:tcBorders>
              <w:top w:val="single" w:color="000000" w:sz="8" w:space="0"/>
              <w:left w:val="single" w:color="000000" w:sz="2" w:space="0"/>
              <w:bottom w:val="single" w:color="000000" w:sz="8" w:space="0"/>
              <w:right w:val="single" w:color="000000" w:sz="8" w:space="0"/>
            </w:tcBorders>
            <w:vAlign w:val="center"/>
          </w:tcPr>
          <w:p w14:paraId="05E3BAD1">
            <w:pPr>
              <w:pStyle w:val="2"/>
              <w:snapToGrid w:val="0"/>
              <w:spacing w:line="360" w:lineRule="auto"/>
              <w:ind w:firstLine="0" w:firstLineChars="0"/>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9DC67E3">
            <w:pPr>
              <w:pStyle w:val="2"/>
              <w:spacing w:line="360" w:lineRule="auto"/>
              <w:ind w:firstLine="0" w:firstLineChars="0"/>
              <w:jc w:val="both"/>
              <w:rPr>
                <w:color w:val="000000" w:themeColor="text1"/>
                <w:sz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无</w:t>
            </w:r>
          </w:p>
        </w:tc>
      </w:tr>
      <w:tr w14:paraId="43961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0D440CCA">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962" w:type="dxa"/>
            <w:tcBorders>
              <w:top w:val="single" w:color="000000" w:sz="8" w:space="0"/>
              <w:left w:val="single" w:color="000000" w:sz="2" w:space="0"/>
              <w:bottom w:val="single" w:color="000000" w:sz="8" w:space="0"/>
              <w:right w:val="single" w:color="000000" w:sz="8" w:space="0"/>
            </w:tcBorders>
            <w:vAlign w:val="center"/>
          </w:tcPr>
          <w:p w14:paraId="792589E9">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报价要求</w:t>
            </w:r>
          </w:p>
        </w:tc>
        <w:tc>
          <w:tcPr>
            <w:tcW w:w="6493" w:type="dxa"/>
            <w:tcBorders>
              <w:top w:val="single" w:color="000000" w:sz="8" w:space="0"/>
              <w:left w:val="single" w:color="000000" w:sz="2" w:space="0"/>
              <w:bottom w:val="single" w:color="000000" w:sz="8" w:space="0"/>
              <w:right w:val="single" w:color="000000" w:sz="8" w:space="0"/>
            </w:tcBorders>
            <w:vAlign w:val="center"/>
          </w:tcPr>
          <w:p w14:paraId="6748D5A0">
            <w:pPr>
              <w:snapToGrid w:val="0"/>
              <w:spacing w:line="360" w:lineRule="auto"/>
              <w:jc w:val="left"/>
              <w:rPr>
                <w:rFonts w:ascii="宋体" w:hAnsi="宋体" w:cs="宋体"/>
                <w:b/>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1"/>
                <w:szCs w:val="21"/>
                <w:highlight w:val="none"/>
                <w:lang w:val="zh-CN"/>
                <w14:textFill>
                  <w14:solidFill>
                    <w14:schemeClr w14:val="tx1"/>
                  </w14:solidFill>
                </w14:textFill>
              </w:rPr>
              <w:t>投标文件</w:t>
            </w:r>
            <w:r>
              <w:rPr>
                <w:rFonts w:hint="eastAsia" w:ascii="宋体" w:hAnsi="宋体" w:cs="宋体"/>
                <w:b/>
                <w:bCs/>
                <w:color w:val="000000" w:themeColor="text1"/>
                <w:sz w:val="21"/>
                <w:szCs w:val="21"/>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1"/>
                <w:szCs w:val="21"/>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1"/>
                <w:szCs w:val="21"/>
                <w:highlight w:val="none"/>
                <w:lang w:val="zh-CN"/>
                <w14:textFill>
                  <w14:solidFill>
                    <w14:schemeClr w14:val="tx1"/>
                  </w14:solidFill>
                </w14:textFill>
              </w:rPr>
              <w:t>提醒：验收时检测费用由采购人承担，不包含在投标总价中。</w:t>
            </w:r>
          </w:p>
          <w:p w14:paraId="44AB9C15">
            <w:pPr>
              <w:snapToGrid w:val="0"/>
              <w:spacing w:line="360" w:lineRule="auto"/>
              <w:jc w:val="left"/>
              <w:rPr>
                <w:rFonts w:ascii="宋体" w:hAnsi="宋体" w:cs="宋体"/>
                <w:b/>
                <w:color w:val="000000" w:themeColor="text1"/>
                <w:kern w:val="0"/>
                <w:sz w:val="21"/>
                <w:szCs w:val="21"/>
                <w:highlight w:val="none"/>
                <w:lang w:val="zh-CN"/>
                <w14:textFill>
                  <w14:solidFill>
                    <w14:schemeClr w14:val="tx1"/>
                  </w14:solidFill>
                </w14:textFill>
              </w:rPr>
            </w:pPr>
            <w:r>
              <w:rPr>
                <w:rFonts w:hint="eastAsia" w:ascii="宋体" w:hAnsi="宋体" w:cs="宋体"/>
                <w:b/>
                <w:color w:val="000000" w:themeColor="text1"/>
                <w:kern w:val="0"/>
                <w:sz w:val="21"/>
                <w:szCs w:val="21"/>
                <w:highlight w:val="none"/>
                <w:lang w:val="zh-CN"/>
                <w14:textFill>
                  <w14:solidFill>
                    <w14:schemeClr w14:val="tx1"/>
                  </w14:solidFill>
                </w14:textFill>
              </w:rPr>
              <w:t>投标报价出现下列情形的，投标无效：</w:t>
            </w:r>
          </w:p>
          <w:p w14:paraId="6E90363C">
            <w:pPr>
              <w:snapToGrid w:val="0"/>
              <w:spacing w:line="360" w:lineRule="auto"/>
              <w:ind w:firstLine="211" w:firstLineChars="100"/>
              <w:jc w:val="left"/>
              <w:rPr>
                <w:rFonts w:ascii="宋体" w:hAnsi="宋体" w:cs="宋体"/>
                <w:b/>
                <w:color w:val="000000" w:themeColor="text1"/>
                <w:kern w:val="0"/>
                <w:sz w:val="21"/>
                <w:szCs w:val="21"/>
                <w:highlight w:val="none"/>
                <w:lang w:val="zh-CN"/>
                <w14:textFill>
                  <w14:solidFill>
                    <w14:schemeClr w14:val="tx1"/>
                  </w14:solidFill>
                </w14:textFill>
              </w:rPr>
            </w:pPr>
            <w:r>
              <w:rPr>
                <w:rFonts w:hint="eastAsia" w:ascii="宋体" w:hAnsi="宋体" w:cs="宋体"/>
                <w:b/>
                <w:color w:val="000000" w:themeColor="text1"/>
                <w:kern w:val="0"/>
                <w:sz w:val="21"/>
                <w:szCs w:val="21"/>
                <w:highlight w:val="none"/>
                <w:lang w:val="zh-CN"/>
                <w14:textFill>
                  <w14:solidFill>
                    <w14:schemeClr w14:val="tx1"/>
                  </w14:solidFill>
                </w14:textFill>
              </w:rPr>
              <w:t>投标文件出现不是唯一的、有选择性投标报价的；</w:t>
            </w:r>
          </w:p>
          <w:p w14:paraId="5C259563">
            <w:pPr>
              <w:snapToGrid w:val="0"/>
              <w:spacing w:line="360" w:lineRule="auto"/>
              <w:ind w:firstLine="211" w:firstLineChars="100"/>
              <w:jc w:val="left"/>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b/>
                <w:color w:val="000000" w:themeColor="text1"/>
                <w:kern w:val="0"/>
                <w:sz w:val="21"/>
                <w:szCs w:val="21"/>
                <w:highlight w:val="none"/>
                <w:lang w:val="zh-CN"/>
                <w14:textFill>
                  <w14:solidFill>
                    <w14:schemeClr w14:val="tx1"/>
                  </w14:solidFill>
                </w14:textFill>
              </w:rPr>
              <w:t>投标报价超过招标文件中规定的预算金额或者最高限价的；</w:t>
            </w:r>
          </w:p>
          <w:p w14:paraId="32802B8B">
            <w:pPr>
              <w:spacing w:line="360" w:lineRule="auto"/>
              <w:ind w:firstLine="211" w:firstLineChars="1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1"/>
                <w:szCs w:val="21"/>
                <w:highlight w:val="none"/>
                <w14:textFill>
                  <w14:solidFill>
                    <w14:schemeClr w14:val="tx1"/>
                  </w14:solidFill>
                </w14:textFill>
              </w:rPr>
              <w:t>；</w:t>
            </w:r>
          </w:p>
          <w:p w14:paraId="62108B39">
            <w:pPr>
              <w:spacing w:line="360" w:lineRule="auto"/>
              <w:ind w:firstLine="211"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1"/>
                <w:szCs w:val="21"/>
                <w:highlight w:val="none"/>
                <w14:textFill>
                  <w14:solidFill>
                    <w14:schemeClr w14:val="tx1"/>
                  </w14:solidFill>
                </w14:textFill>
              </w:rPr>
              <w:t>。</w:t>
            </w:r>
          </w:p>
        </w:tc>
      </w:tr>
      <w:tr w14:paraId="26829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9" w:hRule="atLeast"/>
          <w:tblHeader/>
        </w:trPr>
        <w:tc>
          <w:tcPr>
            <w:tcW w:w="669" w:type="dxa"/>
            <w:tcBorders>
              <w:top w:val="single" w:color="auto" w:sz="4" w:space="0"/>
              <w:left w:val="single" w:color="000000" w:sz="8" w:space="0"/>
              <w:right w:val="single" w:color="000000" w:sz="2" w:space="0"/>
            </w:tcBorders>
            <w:vAlign w:val="center"/>
          </w:tcPr>
          <w:p w14:paraId="511EEE9D">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1962" w:type="dxa"/>
            <w:tcBorders>
              <w:top w:val="single" w:color="000000" w:sz="8" w:space="0"/>
              <w:left w:val="single" w:color="000000" w:sz="2" w:space="0"/>
              <w:right w:val="single" w:color="000000" w:sz="8" w:space="0"/>
            </w:tcBorders>
            <w:vAlign w:val="center"/>
          </w:tcPr>
          <w:p w14:paraId="131FA5D5">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中小企业信用融资</w:t>
            </w:r>
          </w:p>
        </w:tc>
        <w:tc>
          <w:tcPr>
            <w:tcW w:w="6493" w:type="dxa"/>
            <w:tcBorders>
              <w:top w:val="single" w:color="000000" w:sz="8" w:space="0"/>
              <w:left w:val="single" w:color="000000" w:sz="2" w:space="0"/>
              <w:right w:val="single" w:color="000000" w:sz="8" w:space="0"/>
            </w:tcBorders>
            <w:vAlign w:val="center"/>
          </w:tcPr>
          <w:p w14:paraId="6FA2D4EF">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B0C5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71A576F">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w:t>
            </w:r>
          </w:p>
        </w:tc>
        <w:tc>
          <w:tcPr>
            <w:tcW w:w="1962" w:type="dxa"/>
            <w:tcBorders>
              <w:top w:val="single" w:color="000000" w:sz="8" w:space="0"/>
              <w:left w:val="single" w:color="000000" w:sz="2" w:space="0"/>
              <w:bottom w:val="single" w:color="000000" w:sz="8" w:space="0"/>
              <w:right w:val="single" w:color="000000" w:sz="8" w:space="0"/>
            </w:tcBorders>
            <w:vAlign w:val="center"/>
          </w:tcPr>
          <w:p w14:paraId="16C17754">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 xml:space="preserve">备份投标文件送达地点和签收人员 </w:t>
            </w:r>
          </w:p>
        </w:tc>
        <w:tc>
          <w:tcPr>
            <w:tcW w:w="6493" w:type="dxa"/>
            <w:tcBorders>
              <w:top w:val="single" w:color="000000" w:sz="8" w:space="0"/>
              <w:left w:val="single" w:color="000000" w:sz="2" w:space="0"/>
              <w:bottom w:val="single" w:color="000000" w:sz="8" w:space="0"/>
              <w:right w:val="single" w:color="000000" w:sz="8" w:space="0"/>
            </w:tcBorders>
            <w:vAlign w:val="center"/>
          </w:tcPr>
          <w:p w14:paraId="0770A760">
            <w:pPr>
              <w:pStyle w:val="33"/>
              <w:spacing w:line="360" w:lineRule="auto"/>
              <w:rPr>
                <w:rFonts w:hAnsi="宋体" w:cs="宋体"/>
                <w:color w:val="000000" w:themeColor="text1"/>
                <w:kern w:val="28"/>
                <w:sz w:val="21"/>
                <w:highlight w:val="none"/>
                <w14:textFill>
                  <w14:solidFill>
                    <w14:schemeClr w14:val="tx1"/>
                  </w14:solidFill>
                </w14:textFill>
              </w:rPr>
            </w:pPr>
            <w:r>
              <w:rPr>
                <w:rFonts w:hint="eastAsia" w:hAnsi="宋体" w:cs="宋体"/>
                <w:color w:val="000000" w:themeColor="text1"/>
                <w:kern w:val="28"/>
                <w:sz w:val="21"/>
                <w:szCs w:val="21"/>
                <w:highlight w:val="none"/>
                <w14:textFill>
                  <w14:solidFill>
                    <w14:schemeClr w14:val="tx1"/>
                  </w14:solidFill>
                </w14:textFill>
              </w:rPr>
              <w:t>备份投标文件送达地点：</w:t>
            </w:r>
            <w:r>
              <w:rPr>
                <w:rFonts w:hint="eastAsia" w:cs="宋体" w:asciiTheme="majorEastAsia" w:hAnsiTheme="majorEastAsia" w:eastAsiaTheme="majorEastAsia"/>
                <w:color w:val="000000" w:themeColor="text1"/>
                <w:sz w:val="21"/>
                <w:szCs w:val="21"/>
                <w:highlight w:val="none"/>
                <w:u w:val="single"/>
                <w14:textFill>
                  <w14:solidFill>
                    <w14:schemeClr w14:val="tx1"/>
                  </w14:solidFill>
                </w14:textFill>
              </w:rPr>
              <w:t>杭州市天目山路181号天际大厦803</w:t>
            </w:r>
            <w:r>
              <w:rPr>
                <w:rFonts w:hint="eastAsia" w:hAnsi="宋体" w:cs="宋体"/>
                <w:color w:val="000000" w:themeColor="text1"/>
                <w:kern w:val="28"/>
                <w:sz w:val="21"/>
                <w:szCs w:val="21"/>
                <w:highlight w:val="none"/>
                <w14:textFill>
                  <w14:solidFill>
                    <w14:schemeClr w14:val="tx1"/>
                  </w14:solidFill>
                </w14:textFill>
              </w:rPr>
              <w:t>；备份投标文件签收人员联系电话：</w:t>
            </w:r>
            <w:r>
              <w:rPr>
                <w:rFonts w:hint="eastAsia" w:cs="宋体" w:asciiTheme="majorEastAsia" w:hAnsiTheme="majorEastAsia" w:eastAsiaTheme="majorEastAsia"/>
                <w:color w:val="000000" w:themeColor="text1"/>
                <w:kern w:val="28"/>
                <w:sz w:val="21"/>
                <w:szCs w:val="21"/>
                <w:highlight w:val="none"/>
                <w:u w:val="single"/>
                <w:lang w:val="en-US" w:eastAsia="zh-CN"/>
                <w14:textFill>
                  <w14:solidFill>
                    <w14:schemeClr w14:val="tx1"/>
                  </w14:solidFill>
                </w14:textFill>
              </w:rPr>
              <w:t>黄</w:t>
            </w:r>
            <w:r>
              <w:rPr>
                <w:rFonts w:hint="eastAsia" w:cs="宋体" w:asciiTheme="majorEastAsia" w:hAnsiTheme="majorEastAsia" w:eastAsiaTheme="majorEastAsia"/>
                <w:color w:val="000000" w:themeColor="text1"/>
                <w:kern w:val="28"/>
                <w:sz w:val="21"/>
                <w:szCs w:val="21"/>
                <w:highlight w:val="none"/>
                <w:u w:val="single"/>
                <w14:textFill>
                  <w14:solidFill>
                    <w14:schemeClr w14:val="tx1"/>
                  </w14:solidFill>
                </w14:textFill>
              </w:rPr>
              <w:t>工</w:t>
            </w:r>
            <w:r>
              <w:rPr>
                <w:rFonts w:hint="eastAsia" w:cs="宋体" w:asciiTheme="majorEastAsia" w:hAnsiTheme="majorEastAsia" w:eastAsiaTheme="majorEastAsia"/>
                <w:color w:val="000000" w:themeColor="text1"/>
                <w:kern w:val="28"/>
                <w:sz w:val="21"/>
                <w:szCs w:val="21"/>
                <w:highlight w:val="none"/>
                <w:u w:val="single"/>
                <w:lang w:eastAsia="zh-CN"/>
                <w14:textFill>
                  <w14:solidFill>
                    <w14:schemeClr w14:val="tx1"/>
                  </w14:solidFill>
                </w14:textFill>
              </w:rPr>
              <w:t>：</w:t>
            </w:r>
            <w:r>
              <w:rPr>
                <w:rFonts w:hint="eastAsia" w:cs="宋体" w:asciiTheme="majorEastAsia" w:hAnsiTheme="majorEastAsia" w:eastAsiaTheme="majorEastAsia"/>
                <w:color w:val="000000" w:themeColor="text1"/>
                <w:sz w:val="21"/>
                <w:szCs w:val="21"/>
                <w:highlight w:val="none"/>
                <w:u w:val="single"/>
                <w14:textFill>
                  <w14:solidFill>
                    <w14:schemeClr w14:val="tx1"/>
                  </w14:solidFill>
                </w14:textFill>
              </w:rPr>
              <w:t>135</w:t>
            </w:r>
            <w:r>
              <w:rPr>
                <w:rFonts w:hint="eastAsia" w:cs="宋体" w:asciiTheme="majorEastAsia" w:hAnsiTheme="majorEastAsia" w:eastAsiaTheme="majorEastAsia"/>
                <w:color w:val="000000" w:themeColor="text1"/>
                <w:sz w:val="21"/>
                <w:szCs w:val="21"/>
                <w:highlight w:val="none"/>
                <w:u w:val="single"/>
                <w:lang w:val="en-US" w:eastAsia="zh-CN"/>
                <w14:textFill>
                  <w14:solidFill>
                    <w14:schemeClr w14:val="tx1"/>
                  </w14:solidFill>
                </w14:textFill>
              </w:rPr>
              <w:t>88898757</w:t>
            </w:r>
            <w:r>
              <w:rPr>
                <w:rFonts w:hint="eastAsia" w:hAnsi="宋体" w:cs="宋体"/>
                <w:color w:val="000000" w:themeColor="text1"/>
                <w:sz w:val="21"/>
                <w:szCs w:val="21"/>
                <w:highlight w:val="none"/>
                <w14:textFill>
                  <w14:solidFill>
                    <w14:schemeClr w14:val="tx1"/>
                  </w14:solidFill>
                </w14:textFill>
              </w:rPr>
              <w:t>。</w:t>
            </w:r>
            <w:r>
              <w:rPr>
                <w:rFonts w:hint="eastAsia" w:hAnsi="宋体" w:cs="宋体"/>
                <w:b/>
                <w:color w:val="000000" w:themeColor="text1"/>
                <w:sz w:val="21"/>
                <w:szCs w:val="21"/>
                <w:highlight w:val="none"/>
                <w14:textFill>
                  <w14:solidFill>
                    <w14:schemeClr w14:val="tx1"/>
                  </w14:solidFill>
                </w14:textFill>
              </w:rPr>
              <w:t>采购人、采购代理机构不强制或变相强制投标人提交备份投标文件。</w:t>
            </w:r>
          </w:p>
        </w:tc>
      </w:tr>
      <w:tr w14:paraId="50B9B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vMerge w:val="restart"/>
            <w:tcBorders>
              <w:top w:val="single" w:color="auto" w:sz="4" w:space="0"/>
              <w:left w:val="single" w:color="000000" w:sz="8" w:space="0"/>
              <w:right w:val="single" w:color="000000" w:sz="2" w:space="0"/>
            </w:tcBorders>
            <w:vAlign w:val="center"/>
          </w:tcPr>
          <w:p w14:paraId="46332636">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w:t>
            </w:r>
          </w:p>
        </w:tc>
        <w:tc>
          <w:tcPr>
            <w:tcW w:w="1962" w:type="dxa"/>
            <w:vMerge w:val="restart"/>
            <w:tcBorders>
              <w:top w:val="single" w:color="000000" w:sz="8" w:space="0"/>
              <w:left w:val="single" w:color="000000" w:sz="2" w:space="0"/>
              <w:right w:val="single" w:color="000000" w:sz="8" w:space="0"/>
            </w:tcBorders>
            <w:vAlign w:val="center"/>
          </w:tcPr>
          <w:p w14:paraId="4D939A2E">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特别说明</w:t>
            </w:r>
          </w:p>
        </w:tc>
        <w:tc>
          <w:tcPr>
            <w:tcW w:w="6493" w:type="dxa"/>
            <w:tcBorders>
              <w:top w:val="single" w:color="000000" w:sz="8" w:space="0"/>
              <w:left w:val="single" w:color="000000" w:sz="2" w:space="0"/>
              <w:bottom w:val="single" w:color="000000" w:sz="8" w:space="0"/>
              <w:right w:val="single" w:color="000000" w:sz="8" w:space="0"/>
            </w:tcBorders>
            <w:vAlign w:val="center"/>
          </w:tcPr>
          <w:p w14:paraId="0C9F1B46">
            <w:pPr>
              <w:spacing w:line="360" w:lineRule="auto"/>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3ED6A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vMerge w:val="continue"/>
            <w:tcBorders>
              <w:left w:val="single" w:color="000000" w:sz="8" w:space="0"/>
              <w:right w:val="single" w:color="000000" w:sz="2" w:space="0"/>
            </w:tcBorders>
          </w:tcPr>
          <w:p w14:paraId="7B60F61B">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962" w:type="dxa"/>
            <w:vMerge w:val="continue"/>
            <w:tcBorders>
              <w:left w:val="single" w:color="000000" w:sz="2" w:space="0"/>
              <w:right w:val="single" w:color="000000" w:sz="8" w:space="0"/>
            </w:tcBorders>
            <w:vAlign w:val="center"/>
          </w:tcPr>
          <w:p w14:paraId="6D52B2DD">
            <w:pPr>
              <w:snapToGrid w:val="0"/>
              <w:spacing w:line="360" w:lineRule="auto"/>
              <w:jc w:val="center"/>
              <w:rPr>
                <w:rFonts w:ascii="宋体" w:hAnsi="宋体" w:cs="宋体"/>
                <w:b/>
                <w:color w:val="000000" w:themeColor="text1"/>
                <w:sz w:val="21"/>
                <w:szCs w:val="21"/>
                <w:highlight w:val="none"/>
                <w14:textFill>
                  <w14:solidFill>
                    <w14:schemeClr w14:val="tx1"/>
                  </w14:solidFill>
                </w14:textFill>
              </w:rPr>
            </w:pPr>
          </w:p>
        </w:tc>
        <w:tc>
          <w:tcPr>
            <w:tcW w:w="6493" w:type="dxa"/>
            <w:tcBorders>
              <w:top w:val="single" w:color="000000" w:sz="8" w:space="0"/>
              <w:left w:val="single" w:color="000000" w:sz="2" w:space="0"/>
              <w:bottom w:val="single" w:color="000000" w:sz="8" w:space="0"/>
              <w:right w:val="single" w:color="000000" w:sz="8" w:space="0"/>
            </w:tcBorders>
            <w:vAlign w:val="center"/>
          </w:tcPr>
          <w:p w14:paraId="7A025BBE">
            <w:pPr>
              <w:spacing w:line="360" w:lineRule="auto"/>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53B1F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69" w:type="dxa"/>
            <w:tcBorders>
              <w:top w:val="single" w:color="auto" w:sz="4" w:space="0"/>
              <w:left w:val="single" w:color="auto" w:sz="4" w:space="0"/>
              <w:bottom w:val="single" w:color="auto" w:sz="4" w:space="0"/>
              <w:right w:val="single" w:color="000000" w:sz="2" w:space="0"/>
            </w:tcBorders>
            <w:vAlign w:val="center"/>
          </w:tcPr>
          <w:p w14:paraId="79B00FB5">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w:t>
            </w:r>
          </w:p>
        </w:tc>
        <w:tc>
          <w:tcPr>
            <w:tcW w:w="1962" w:type="dxa"/>
            <w:tcBorders>
              <w:top w:val="single" w:color="auto" w:sz="4" w:space="0"/>
              <w:left w:val="single" w:color="000000" w:sz="2" w:space="0"/>
              <w:bottom w:val="single" w:color="auto" w:sz="4" w:space="0"/>
              <w:right w:val="single" w:color="000000" w:sz="8" w:space="0"/>
            </w:tcBorders>
            <w:vAlign w:val="center"/>
          </w:tcPr>
          <w:p w14:paraId="5DCFFCB9">
            <w:pPr>
              <w:snapToGrid w:val="0"/>
              <w:spacing w:line="360" w:lineRule="auto"/>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en"/>
                <w14:textFill>
                  <w14:solidFill>
                    <w14:schemeClr w14:val="tx1"/>
                  </w14:solidFill>
                </w14:textFill>
              </w:rPr>
              <w:t>中标候选人数量</w:t>
            </w:r>
          </w:p>
        </w:tc>
        <w:tc>
          <w:tcPr>
            <w:tcW w:w="6493" w:type="dxa"/>
            <w:tcBorders>
              <w:top w:val="single" w:color="auto" w:sz="4" w:space="0"/>
              <w:left w:val="single" w:color="000000" w:sz="2" w:space="0"/>
              <w:bottom w:val="single" w:color="000000" w:sz="8" w:space="0"/>
              <w:right w:val="single" w:color="auto" w:sz="4" w:space="0"/>
            </w:tcBorders>
            <w:vAlign w:val="center"/>
          </w:tcPr>
          <w:p w14:paraId="59107405">
            <w:pPr>
              <w:spacing w:line="360" w:lineRule="auto"/>
              <w:rPr>
                <w:rFonts w:ascii="宋体" w:hAnsi="宋体" w:cs="宋体"/>
                <w:color w:val="000000" w:themeColor="text1"/>
                <w:kern w:val="0"/>
                <w:sz w:val="21"/>
                <w:szCs w:val="21"/>
                <w:highlight w:val="none"/>
                <w:lang w:val="en"/>
                <w14:textFill>
                  <w14:solidFill>
                    <w14:schemeClr w14:val="tx1"/>
                  </w14:solidFill>
                </w14:textFill>
              </w:rPr>
            </w:pPr>
            <w:r>
              <w:rPr>
                <w:rFonts w:hint="eastAsia" w:ascii="宋体" w:hAnsi="宋体" w:cs="宋体"/>
                <w:color w:val="000000" w:themeColor="text1"/>
                <w:kern w:val="0"/>
                <w:sz w:val="21"/>
                <w:szCs w:val="21"/>
                <w:highlight w:val="none"/>
                <w:lang w:val="en"/>
                <w14:textFill>
                  <w14:solidFill>
                    <w14:schemeClr w14:val="tx1"/>
                  </w14:solidFill>
                </w14:textFill>
              </w:rPr>
              <w:t>本项目推荐的中标候选人数量：</w:t>
            </w:r>
            <w:r>
              <w:rPr>
                <w:rFonts w:hint="eastAsia" w:ascii="宋体" w:hAnsi="宋体" w:cs="宋体"/>
                <w:color w:val="000000" w:themeColor="text1"/>
                <w:kern w:val="0"/>
                <w:sz w:val="21"/>
                <w:szCs w:val="21"/>
                <w:highlight w:val="none"/>
                <w:u w:val="single"/>
                <w14:textFill>
                  <w14:solidFill>
                    <w14:schemeClr w14:val="tx1"/>
                  </w14:solidFill>
                </w14:textFill>
              </w:rPr>
              <w:t xml:space="preserve"> 1 </w:t>
            </w:r>
            <w:r>
              <w:rPr>
                <w:rFonts w:hint="eastAsia" w:ascii="宋体" w:hAnsi="宋体" w:cs="宋体"/>
                <w:color w:val="000000" w:themeColor="text1"/>
                <w:kern w:val="0"/>
                <w:sz w:val="21"/>
                <w:szCs w:val="21"/>
                <w:highlight w:val="none"/>
                <w:lang w:val="en"/>
                <w14:textFill>
                  <w14:solidFill>
                    <w14:schemeClr w14:val="tx1"/>
                  </w14:solidFill>
                </w14:textFill>
              </w:rPr>
              <w:t>。</w:t>
            </w:r>
          </w:p>
        </w:tc>
      </w:tr>
      <w:tr w14:paraId="7C4B6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tcBorders>
              <w:top w:val="single" w:color="auto" w:sz="4" w:space="0"/>
              <w:left w:val="single" w:color="auto" w:sz="4" w:space="0"/>
              <w:bottom w:val="single" w:color="auto" w:sz="4" w:space="0"/>
              <w:right w:val="single" w:color="000000" w:sz="2" w:space="0"/>
            </w:tcBorders>
            <w:vAlign w:val="center"/>
          </w:tcPr>
          <w:p w14:paraId="2D2F2830">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w:t>
            </w:r>
          </w:p>
        </w:tc>
        <w:tc>
          <w:tcPr>
            <w:tcW w:w="1962" w:type="dxa"/>
            <w:tcBorders>
              <w:top w:val="single" w:color="auto" w:sz="4" w:space="0"/>
              <w:left w:val="single" w:color="000000" w:sz="2" w:space="0"/>
              <w:bottom w:val="single" w:color="auto" w:sz="4" w:space="0"/>
              <w:right w:val="single" w:color="auto" w:sz="4" w:space="0"/>
            </w:tcBorders>
            <w:vAlign w:val="center"/>
          </w:tcPr>
          <w:p w14:paraId="0C45C796">
            <w:pPr>
              <w:snapToGrid w:val="0"/>
              <w:spacing w:line="360" w:lineRule="auto"/>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en"/>
                <w14:textFill>
                  <w14:solidFill>
                    <w14:schemeClr w14:val="tx1"/>
                  </w14:solidFill>
                </w14:textFill>
              </w:rPr>
              <w:t>代理费用收取方式及标准</w:t>
            </w:r>
          </w:p>
        </w:tc>
        <w:tc>
          <w:tcPr>
            <w:tcW w:w="6493" w:type="dxa"/>
            <w:tcBorders>
              <w:top w:val="single" w:color="000000" w:sz="8" w:space="0"/>
              <w:left w:val="single" w:color="auto" w:sz="4" w:space="0"/>
              <w:bottom w:val="single" w:color="auto" w:sz="4" w:space="0"/>
              <w:right w:val="single" w:color="auto" w:sz="4" w:space="0"/>
            </w:tcBorders>
            <w:vAlign w:val="center"/>
          </w:tcPr>
          <w:p w14:paraId="5DA89505">
            <w:pPr>
              <w:snapToGrid w:val="0"/>
              <w:spacing w:line="360" w:lineRule="auto"/>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本项目招标代理服务费以中标价为基数，参照发改价格【2011】534号收费标准（服务类）80%收取，由中标供应商在领取中标通知书时一次性支付。</w:t>
            </w:r>
          </w:p>
          <w:p w14:paraId="278A0D4D">
            <w:pPr>
              <w:snapToGrid w:val="0"/>
              <w:spacing w:line="360" w:lineRule="auto"/>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代理费汇款信息：</w:t>
            </w:r>
          </w:p>
          <w:p w14:paraId="0519D736">
            <w:pPr>
              <w:pStyle w:val="4"/>
              <w:adjustRightInd w:val="0"/>
              <w:snapToGrid w:val="0"/>
              <w:rPr>
                <w:rFonts w:ascii="宋体" w:hAnsi="宋体" w:eastAsia="宋体" w:cs="宋体"/>
                <w:b w:val="0"/>
                <w:bCs w:val="0"/>
                <w:snapToGrid w:val="0"/>
                <w:color w:val="000000" w:themeColor="text1"/>
                <w:kern w:val="28"/>
                <w:sz w:val="21"/>
                <w:szCs w:val="21"/>
                <w:highlight w:val="none"/>
                <w:lang w:val="en-US"/>
                <w14:textFill>
                  <w14:solidFill>
                    <w14:schemeClr w14:val="tx1"/>
                  </w14:solidFill>
                </w14:textFill>
              </w:rPr>
            </w:pPr>
            <w:r>
              <w:rPr>
                <w:rFonts w:ascii="宋体" w:hAnsi="宋体" w:eastAsia="宋体" w:cs="宋体"/>
                <w:b w:val="0"/>
                <w:bCs w:val="0"/>
                <w:snapToGrid w:val="0"/>
                <w:color w:val="000000" w:themeColor="text1"/>
                <w:kern w:val="28"/>
                <w:sz w:val="21"/>
                <w:szCs w:val="21"/>
                <w:highlight w:val="none"/>
                <w:lang w:val="en-US"/>
                <w14:textFill>
                  <w14:solidFill>
                    <w14:schemeClr w14:val="tx1"/>
                  </w14:solidFill>
                </w14:textFill>
              </w:rPr>
              <w:t>户  名：</w:t>
            </w:r>
            <w:r>
              <w:rPr>
                <w:rFonts w:hint="eastAsia" w:ascii="宋体" w:hAnsi="宋体" w:eastAsia="宋体" w:cs="宋体"/>
                <w:b w:val="0"/>
                <w:bCs w:val="0"/>
                <w:snapToGrid w:val="0"/>
                <w:color w:val="000000" w:themeColor="text1"/>
                <w:kern w:val="28"/>
                <w:sz w:val="21"/>
                <w:szCs w:val="21"/>
                <w:highlight w:val="none"/>
                <w:lang w:val="en-US"/>
                <w14:textFill>
                  <w14:solidFill>
                    <w14:schemeClr w14:val="tx1"/>
                  </w14:solidFill>
                </w14:textFill>
              </w:rPr>
              <w:t>浙江</w:t>
            </w:r>
            <w:r>
              <w:rPr>
                <w:rFonts w:ascii="宋体" w:hAnsi="宋体" w:eastAsia="宋体" w:cs="宋体"/>
                <w:b w:val="0"/>
                <w:bCs w:val="0"/>
                <w:snapToGrid w:val="0"/>
                <w:color w:val="000000" w:themeColor="text1"/>
                <w:kern w:val="28"/>
                <w:sz w:val="21"/>
                <w:szCs w:val="21"/>
                <w:highlight w:val="none"/>
                <w:lang w:val="en-US"/>
                <w14:textFill>
                  <w14:solidFill>
                    <w14:schemeClr w14:val="tx1"/>
                  </w14:solidFill>
                </w14:textFill>
              </w:rPr>
              <w:t>泛亚工程咨询有限公司</w:t>
            </w:r>
          </w:p>
          <w:p w14:paraId="706C45A5">
            <w:pPr>
              <w:pStyle w:val="4"/>
              <w:adjustRightInd w:val="0"/>
              <w:snapToGrid w:val="0"/>
              <w:rPr>
                <w:rFonts w:ascii="宋体" w:hAnsi="宋体" w:eastAsia="宋体" w:cs="宋体"/>
                <w:b w:val="0"/>
                <w:bCs w:val="0"/>
                <w:snapToGrid w:val="0"/>
                <w:color w:val="000000" w:themeColor="text1"/>
                <w:kern w:val="28"/>
                <w:sz w:val="21"/>
                <w:szCs w:val="21"/>
                <w:highlight w:val="none"/>
                <w:lang w:val="en-US"/>
                <w14:textFill>
                  <w14:solidFill>
                    <w14:schemeClr w14:val="tx1"/>
                  </w14:solidFill>
                </w14:textFill>
              </w:rPr>
            </w:pPr>
            <w:r>
              <w:rPr>
                <w:rFonts w:ascii="宋体" w:hAnsi="宋体" w:eastAsia="宋体" w:cs="宋体"/>
                <w:b w:val="0"/>
                <w:bCs w:val="0"/>
                <w:snapToGrid w:val="0"/>
                <w:color w:val="000000" w:themeColor="text1"/>
                <w:kern w:val="28"/>
                <w:sz w:val="21"/>
                <w:szCs w:val="21"/>
                <w:highlight w:val="none"/>
                <w:lang w:val="en-US"/>
                <w14:textFill>
                  <w14:solidFill>
                    <w14:schemeClr w14:val="tx1"/>
                  </w14:solidFill>
                </w14:textFill>
              </w:rPr>
              <w:t>账  号：33001619635050000853</w:t>
            </w:r>
          </w:p>
          <w:p w14:paraId="4D193CB6">
            <w:pPr>
              <w:spacing w:line="360" w:lineRule="auto"/>
              <w:rPr>
                <w:rFonts w:ascii="宋体" w:hAnsi="宋体" w:cs="宋体"/>
                <w:color w:val="000000" w:themeColor="text1"/>
                <w:kern w:val="0"/>
                <w:sz w:val="21"/>
                <w:szCs w:val="21"/>
                <w:highlight w:val="none"/>
                <w:lang w:val="en"/>
                <w14:textFill>
                  <w14:solidFill>
                    <w14:schemeClr w14:val="tx1"/>
                  </w14:solidFill>
                </w14:textFill>
              </w:rPr>
            </w:pPr>
            <w:r>
              <w:rPr>
                <w:rFonts w:hAnsi="宋体" w:cs="宋体"/>
                <w:snapToGrid w:val="0"/>
                <w:color w:val="000000" w:themeColor="text1"/>
                <w:kern w:val="28"/>
                <w:sz w:val="21"/>
                <w:szCs w:val="21"/>
                <w:highlight w:val="none"/>
                <w14:textFill>
                  <w14:solidFill>
                    <w14:schemeClr w14:val="tx1"/>
                  </w14:solidFill>
                </w14:textFill>
              </w:rPr>
              <w:t>开</w:t>
            </w:r>
            <w:r>
              <w:rPr>
                <w:rFonts w:hint="eastAsia" w:hAnsi="宋体" w:cs="宋体"/>
                <w:snapToGrid w:val="0"/>
                <w:color w:val="000000" w:themeColor="text1"/>
                <w:kern w:val="28"/>
                <w:sz w:val="21"/>
                <w:szCs w:val="21"/>
                <w:highlight w:val="none"/>
                <w14:textFill>
                  <w14:solidFill>
                    <w14:schemeClr w14:val="tx1"/>
                  </w14:solidFill>
                </w14:textFill>
              </w:rPr>
              <w:t xml:space="preserve"> </w:t>
            </w:r>
            <w:r>
              <w:rPr>
                <w:rFonts w:hAnsi="宋体" w:cs="宋体"/>
                <w:snapToGrid w:val="0"/>
                <w:color w:val="000000" w:themeColor="text1"/>
                <w:kern w:val="28"/>
                <w:sz w:val="21"/>
                <w:szCs w:val="21"/>
                <w:highlight w:val="none"/>
                <w14:textFill>
                  <w14:solidFill>
                    <w14:schemeClr w14:val="tx1"/>
                  </w14:solidFill>
                </w14:textFill>
              </w:rPr>
              <w:t>户</w:t>
            </w:r>
            <w:r>
              <w:rPr>
                <w:rFonts w:hint="eastAsia" w:hAnsi="宋体" w:cs="宋体"/>
                <w:snapToGrid w:val="0"/>
                <w:color w:val="000000" w:themeColor="text1"/>
                <w:kern w:val="28"/>
                <w:sz w:val="21"/>
                <w:szCs w:val="21"/>
                <w:highlight w:val="none"/>
                <w14:textFill>
                  <w14:solidFill>
                    <w14:schemeClr w14:val="tx1"/>
                  </w14:solidFill>
                </w14:textFill>
              </w:rPr>
              <w:t xml:space="preserve"> </w:t>
            </w:r>
            <w:r>
              <w:rPr>
                <w:rFonts w:hAnsi="宋体" w:cs="宋体"/>
                <w:snapToGrid w:val="0"/>
                <w:color w:val="000000" w:themeColor="text1"/>
                <w:kern w:val="28"/>
                <w:sz w:val="21"/>
                <w:szCs w:val="21"/>
                <w:highlight w:val="none"/>
                <w14:textFill>
                  <w14:solidFill>
                    <w14:schemeClr w14:val="tx1"/>
                  </w14:solidFill>
                </w14:textFill>
              </w:rPr>
              <w:t>行：中国建设银行杭州西湖支行</w:t>
            </w:r>
          </w:p>
        </w:tc>
      </w:tr>
    </w:tbl>
    <w:p w14:paraId="70F802B3">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6275B85E">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第三部分"/>
      <w:bookmarkStart w:id="12" w:name="_Toc164416483"/>
    </w:p>
    <w:p w14:paraId="76F8B057">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5B8024DA">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449E180C">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1DF290CF">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4554BC93">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5A40BA5E">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776AE80A">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1AFF6534">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576BC9D2">
      <w:pPr>
        <w:snapToGrid w:val="0"/>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4C4B7F8C">
      <w:pPr>
        <w:snapToGrid w:val="0"/>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24F13BAA">
      <w:pPr>
        <w:snapToGrid w:val="0"/>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3F7622B9">
      <w:pPr>
        <w:snapToGrid w:val="0"/>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3C0A9B78">
      <w:pPr>
        <w:snapToGrid w:val="0"/>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p>
    <w:p w14:paraId="39FBFB75">
      <w:pPr>
        <w:snapToGrid w:val="0"/>
        <w:spacing w:line="360" w:lineRule="auto"/>
        <w:ind w:firstLine="0" w:firstLineChars="0"/>
        <w:outlineLvl w:val="0"/>
        <w:rPr>
          <w:rFonts w:ascii="宋体" w:hAnsi="宋体" w:cs="宋体"/>
          <w:b/>
          <w:color w:val="000000" w:themeColor="text1"/>
          <w:sz w:val="32"/>
          <w:szCs w:val="20"/>
          <w:highlight w:val="none"/>
          <w14:textFill>
            <w14:solidFill>
              <w14:schemeClr w14:val="tx1"/>
            </w14:solidFill>
          </w14:textFill>
        </w:rPr>
      </w:pPr>
    </w:p>
    <w:p w14:paraId="17483C6B">
      <w:pPr>
        <w:snapToGrid w:val="0"/>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64226C83">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42B00F7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8DBDA9A">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08A9EF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3CB6BDB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2FC266A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“投标人”系指响应招标、参加投标竞争的法人、其他组织或者自然人。</w:t>
      </w:r>
    </w:p>
    <w:p w14:paraId="504D05D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08B8F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8D28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C1CC4B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4B81DCE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2AC9308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43FF623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1BFF6BE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B47A8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509CFD9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0EFEBB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3"/>
    </w:p>
    <w:p w14:paraId="5B0E205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7C91B66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CE12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7375294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DEBD3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8E63F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4"/>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EE9FB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61E4E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5A526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1D0F84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98656C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51BDB9D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1BC1F02D">
      <w:pPr>
        <w:pStyle w:val="4"/>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3.4.</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740DF86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65455874">
      <w:pPr>
        <w:spacing w:line="360" w:lineRule="auto"/>
        <w:ind w:firstLine="480" w:firstLineChars="200"/>
        <w:rPr>
          <w:rFonts w:hint="eastAsia" w:eastAsia="宋体"/>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询问、质疑、投诉、补偿救济</w:t>
      </w:r>
    </w:p>
    <w:p w14:paraId="7720B002">
      <w:pPr>
        <w:pStyle w:val="88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0F32318B">
      <w:pPr>
        <w:pStyle w:val="88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D74BB3">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CA299A3">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73A580">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88A0763">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C827038">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3CEA0DF4">
      <w:pPr>
        <w:pStyle w:val="1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68E63246">
      <w:pPr>
        <w:pStyle w:val="3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52EA567">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402F773">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3F78AA92">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1857D783">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808BDDF">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6CE95BC5">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23782906">
      <w:pPr>
        <w:pStyle w:val="33"/>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428FA007">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86E59C5">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1B1C7E6">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48F62561">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6A8B6F02">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4CC5DDC2">
      <w:pPr>
        <w:pStyle w:val="88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7B307D04">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196207A9">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4273BC35">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0511B8C3">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35059C81">
      <w:pPr>
        <w:pStyle w:val="889"/>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14:paraId="42C9996A">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17966214">
      <w:pPr>
        <w:shd w:val="clear" w:color="auto" w:fill="FFFFFF"/>
        <w:adjustRightInd w:val="0"/>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7E5A7511">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4A906697">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22C624EA">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599E3D82">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50EB72BD">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506A7CCF">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288558F3">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4CED7514">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585E004D">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50E607E">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7F6EA683">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01BF14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9D2DE28">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158DBED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6B8E7233">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3B735B">
      <w:pPr>
        <w:pStyle w:val="24"/>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05A45C76">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70D6A112">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2DC9FBCC">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7B5C33C">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17257834">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E22685B">
      <w:pPr>
        <w:pStyle w:val="3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028B593B">
      <w:pPr>
        <w:pStyle w:val="1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5929876E">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640F566F">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0DDA745F">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7EFE09C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5F82D50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5AA22B1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5"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5"/>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583F79C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5FF6AB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50EEBB8">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21C71F9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609F17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76A7A83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DF831F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4EB6FD0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3F907C6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F2D757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5EF39309">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1C0CEBB">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F47BE7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67F8E23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中小企业声明函。</w:t>
      </w:r>
      <w:r>
        <w:rPr>
          <w:rFonts w:hint="eastAsia" w:ascii="宋体" w:hAnsi="宋体" w:cs="宋体"/>
          <w:color w:val="000000" w:themeColor="text1"/>
          <w:sz w:val="24"/>
          <w:highlight w:val="none"/>
          <w:lang w:eastAsia="zh-CN"/>
          <w14:textFill>
            <w14:solidFill>
              <w14:schemeClr w14:val="tx1"/>
            </w14:solidFill>
          </w14:textFill>
        </w:rPr>
        <w:t>（如果有）</w:t>
      </w:r>
    </w:p>
    <w:p w14:paraId="558CDD0C">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C3DD905">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37346D5B">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14:paraId="60E85C21">
      <w:pPr>
        <w:pStyle w:val="131"/>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09E1FD50">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9F321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6919D63">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077CCBA">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59AB729">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26C702A7">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9999018">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46FE3BC2">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10DF0F5C">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8EF41F">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1F65D57">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53BBF8BE">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51EAA79">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44663F66">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D9E730D">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3DEFB557">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6E5D0C51">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2B2DBC93">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2F20C679">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0E97B08A">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712FA5D4">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14D27F23">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45427043">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12899553">
      <w:pPr>
        <w:pStyle w:val="131"/>
        <w:spacing w:before="0"/>
        <w:ind w:firstLine="643"/>
        <w:rPr>
          <w:rFonts w:ascii="宋体" w:hAnsi="宋体" w:cs="宋体"/>
          <w:b/>
          <w:color w:val="000000" w:themeColor="text1"/>
          <w:sz w:val="32"/>
          <w:highlight w:val="none"/>
          <w14:textFill>
            <w14:solidFill>
              <w14:schemeClr w14:val="tx1"/>
            </w14:solidFill>
          </w14:textFill>
        </w:rPr>
      </w:pPr>
    </w:p>
    <w:p w14:paraId="782AB219">
      <w:pPr>
        <w:pStyle w:val="131"/>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D69EF1C">
      <w:pPr>
        <w:pStyle w:val="557"/>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0DC76D87">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2E9D1D45">
      <w:pPr>
        <w:pStyle w:val="557"/>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1D3526E2">
      <w:pPr>
        <w:pStyle w:val="557"/>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5FBFDAD7">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w:t>
      </w:r>
      <w:r>
        <w:rPr>
          <w:rFonts w:hint="eastAsia" w:ascii="宋体" w:hAnsi="宋体" w:cs="宋体"/>
          <w:b/>
          <w:color w:val="000000" w:themeColor="text1"/>
          <w:sz w:val="24"/>
          <w:szCs w:val="20"/>
          <w:highlight w:val="none"/>
          <w:lang w:val="en-US" w:eastAsia="zh-CN"/>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资格审查</w:t>
      </w:r>
    </w:p>
    <w:p w14:paraId="343966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5258D19C">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4146DE25">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1662C59D">
      <w:pPr>
        <w:pStyle w:val="131"/>
        <w:adjustRightInd w:val="0"/>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20F313DD">
      <w:pPr>
        <w:pStyle w:val="131"/>
        <w:spacing w:before="0"/>
        <w:ind w:firstLine="482" w:firstLineChars="20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w:t>
      </w:r>
      <w:r>
        <w:rPr>
          <w:rFonts w:hint="eastAsia" w:ascii="宋体" w:hAnsi="宋体" w:cs="宋体"/>
          <w:b/>
          <w:color w:val="000000" w:themeColor="text1"/>
          <w:szCs w:val="24"/>
          <w:highlight w:val="none"/>
          <w:lang w:val="en-US" w:eastAsia="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信用信息查询</w:t>
      </w:r>
    </w:p>
    <w:p w14:paraId="5D66FD09">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将在资格审查时通过“信用中国”网站(www.creditchina.gov.cn)、中国政府采购网(www.ccgp.gov.cn)渠道查询投标人的信用记录。</w:t>
      </w:r>
    </w:p>
    <w:p w14:paraId="7C903ABB">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164145BD">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5FC09DA3">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2DD2103">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25400E9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0C86AB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70DD3AB3">
      <w:pPr>
        <w:spacing w:line="360" w:lineRule="auto"/>
        <w:rPr>
          <w:rFonts w:ascii="宋体" w:hAnsi="宋体" w:cs="宋体"/>
          <w:b/>
          <w:color w:val="000000" w:themeColor="text1"/>
          <w:sz w:val="24"/>
          <w:highlight w:val="none"/>
          <w14:textFill>
            <w14:solidFill>
              <w14:schemeClr w14:val="tx1"/>
            </w14:solidFill>
          </w14:textFill>
        </w:rPr>
      </w:pPr>
    </w:p>
    <w:p w14:paraId="038D0BB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082C754B">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1B93BE1A">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2E094D41">
      <w:pPr>
        <w:pStyle w:val="131"/>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53A8163">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298E069B">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F364C3">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7360094">
      <w:pPr>
        <w:pStyle w:val="131"/>
        <w:adjustRightInd w:val="0"/>
        <w:snapToGrid w:val="0"/>
        <w:spacing w:before="0"/>
        <w:ind w:firstLine="482" w:firstLineChars="200"/>
        <w:rPr>
          <w:rStyle w:val="79"/>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w:t>
      </w:r>
      <w:r>
        <w:rPr>
          <w:rFonts w:hint="eastAsia" w:ascii="宋体" w:hAnsi="宋体" w:cs="宋体"/>
          <w:b/>
          <w:color w:val="000000" w:themeColor="text1"/>
          <w:szCs w:val="24"/>
          <w:highlight w:val="none"/>
          <w:lang w:eastAsia="zh-CN"/>
          <w14:textFill>
            <w14:solidFill>
              <w14:schemeClr w14:val="tx1"/>
            </w14:solidFill>
          </w14:textFill>
        </w:rPr>
        <w:t>3</w:t>
      </w:r>
      <w:r>
        <w:rPr>
          <w:rFonts w:hint="eastAsia" w:ascii="宋体" w:hAnsi="宋体" w:cs="宋体"/>
          <w:b/>
          <w:color w:val="000000" w:themeColor="text1"/>
          <w:szCs w:val="24"/>
          <w:highlight w:val="none"/>
          <w:lang w:val="en-US" w:eastAsia="zh-CN"/>
          <w14:textFill>
            <w14:solidFill>
              <w14:schemeClr w14:val="tx1"/>
            </w14:solidFill>
          </w14:textFill>
        </w:rPr>
        <w:t xml:space="preserve">.4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489EBF91">
      <w:pPr>
        <w:pStyle w:val="80"/>
        <w:rPr>
          <w:color w:val="000000" w:themeColor="text1"/>
          <w:highlight w:val="none"/>
          <w14:textFill>
            <w14:solidFill>
              <w14:schemeClr w14:val="tx1"/>
            </w14:solidFill>
          </w14:textFill>
        </w:rPr>
      </w:pPr>
    </w:p>
    <w:p w14:paraId="1E6B8BF6">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6437D06E">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19EA7C24">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A4111C5">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1B36AD">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76FC34B">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4E33A14F">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5638B6C">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A1B71B0">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DA08C71">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E7105CC">
      <w:pPr>
        <w:pStyle w:val="4"/>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2A5E8DCD">
      <w:pPr>
        <w:pStyle w:val="4"/>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6F8EC6F5">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hint="eastAsia" w:ascii="宋体" w:hAnsi="宋体" w:cs="Times New Roman"/>
          <w:color w:val="000000" w:themeColor="text1"/>
          <w:kern w:val="2"/>
          <w:sz w:val="24"/>
          <w:highlight w:val="none"/>
          <w:lang w:val="en-US" w:eastAsia="zh-CN"/>
          <w14:textFill>
            <w14:solidFill>
              <w14:schemeClr w14:val="tx1"/>
            </w14:solidFill>
          </w14:textFill>
        </w:rPr>
        <w:t>95763</w:t>
      </w:r>
      <w:r>
        <w:rPr>
          <w:rFonts w:ascii="宋体" w:hAnsi="宋体" w:cs="Times New Roman"/>
          <w:color w:val="000000" w:themeColor="text1"/>
          <w:kern w:val="2"/>
          <w:sz w:val="24"/>
          <w:highlight w:val="none"/>
          <w14:textFill>
            <w14:solidFill>
              <w14:schemeClr w14:val="tx1"/>
            </w14:solidFill>
          </w14:textFill>
        </w:rPr>
        <w:t>。</w:t>
      </w:r>
    </w:p>
    <w:p w14:paraId="5CBB8505">
      <w:pPr>
        <w:rPr>
          <w:color w:val="000000" w:themeColor="text1"/>
          <w:highlight w:val="none"/>
          <w14:textFill>
            <w14:solidFill>
              <w14:schemeClr w14:val="tx1"/>
            </w14:solidFill>
          </w14:textFill>
        </w:rPr>
      </w:pPr>
    </w:p>
    <w:p w14:paraId="167A77DC">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12C08EB1">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2CDE6D77">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 w:val="24"/>
          <w:szCs w:val="20"/>
          <w:highlight w:val="none"/>
          <w14:textFill>
            <w14:solidFill>
              <w14:schemeClr w14:val="tx1"/>
            </w14:solidFill>
          </w14:textFill>
        </w:rPr>
        <w:t>2</w:t>
      </w:r>
      <w:r>
        <w:rPr>
          <w:rFonts w:ascii="宋体" w:hAnsi="宋体" w:cs="宋体"/>
          <w:b/>
          <w:bCs/>
          <w:color w:val="000000" w:themeColor="text1"/>
          <w:kern w:val="2"/>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16F64904">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47648836">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D8892B5">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6DAD2BA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32CEE8EF">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AD59953">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83E672">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0152FED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42381A80">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3125F1C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ED62EE">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591D0B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9C47C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EF34C0">
      <w:pPr>
        <w:pStyle w:val="4"/>
        <w:adjustRightInd w:val="0"/>
        <w:ind w:firstLine="480"/>
        <w:rPr>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bookmarkEnd w:id="11"/>
    <w:bookmarkEnd w:id="12"/>
    <w:p w14:paraId="567CC78D">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16" w:name="_Hlt68057669"/>
      <w:bookmarkEnd w:id="16"/>
      <w:bookmarkStart w:id="17" w:name="_Hlt74707468"/>
      <w:bookmarkEnd w:id="17"/>
      <w:bookmarkStart w:id="18" w:name="_Hlt68072990"/>
      <w:bookmarkEnd w:id="18"/>
      <w:bookmarkStart w:id="19" w:name="_Hlt75236290"/>
      <w:bookmarkEnd w:id="19"/>
      <w:bookmarkStart w:id="20" w:name="_Hlt74730295"/>
      <w:bookmarkEnd w:id="20"/>
      <w:bookmarkStart w:id="21" w:name="_Hlt68403820"/>
      <w:bookmarkEnd w:id="21"/>
      <w:bookmarkStart w:id="22" w:name="_Hlt68072998"/>
      <w:bookmarkEnd w:id="22"/>
      <w:bookmarkStart w:id="23" w:name="_Hlt75236101"/>
      <w:bookmarkEnd w:id="23"/>
      <w:bookmarkStart w:id="24" w:name="_Hlt75236011"/>
      <w:bookmarkEnd w:id="24"/>
      <w:bookmarkStart w:id="25" w:name="_Hlt74729768"/>
      <w:bookmarkEnd w:id="25"/>
      <w:bookmarkStart w:id="26" w:name="_Hlt74714665"/>
      <w:bookmarkEnd w:id="26"/>
      <w:bookmarkStart w:id="27" w:name="_Hlt68073093"/>
      <w:bookmarkEnd w:id="27"/>
      <w:bookmarkStart w:id="28"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3B25CF2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一、概况</w:t>
      </w:r>
    </w:p>
    <w:p w14:paraId="6C058FC8">
      <w:pPr>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snapToGrid w:val="0"/>
          <w:color w:val="000000" w:themeColor="text1"/>
          <w:kern w:val="0"/>
          <w:sz w:val="24"/>
          <w:szCs w:val="24"/>
          <w:highlight w:val="none"/>
          <w:shd w:val="clear" w:color="auto" w:fill="FFFFFF"/>
          <w14:textFill>
            <w14:solidFill>
              <w14:schemeClr w14:val="tx1"/>
            </w14:solidFill>
          </w14:textFill>
        </w:rPr>
        <w:t>1</w:t>
      </w:r>
      <w:r>
        <w:rPr>
          <w:rFonts w:hint="eastAsia" w:ascii="宋体" w:hAnsi="宋体" w:cs="宋体"/>
          <w:snapToGrid w:val="0"/>
          <w:color w:val="000000" w:themeColor="text1"/>
          <w:kern w:val="0"/>
          <w:sz w:val="24"/>
          <w:szCs w:val="24"/>
          <w:highlight w:val="none"/>
          <w:shd w:val="clear" w:color="auto" w:fill="FFFFFF"/>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shd w:val="clear" w:color="auto" w:fill="FFFFFF"/>
          <w14:textFill>
            <w14:solidFill>
              <w14:schemeClr w14:val="tx1"/>
            </w14:solidFill>
          </w14:textFill>
        </w:rPr>
        <w:t>项目名称：北山街金卤灯更换应急项目。</w:t>
      </w:r>
    </w:p>
    <w:p w14:paraId="750A8B03">
      <w:pPr>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napToGrid w:val="0"/>
          <w:color w:val="000000" w:themeColor="text1"/>
          <w:kern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shd w:val="clear" w:color="auto" w:fill="FFFFFF"/>
          <w14:textFill>
            <w14:solidFill>
              <w14:schemeClr w14:val="tx1"/>
            </w14:solidFill>
          </w14:textFill>
        </w:rPr>
        <w:t>2</w:t>
      </w:r>
      <w:r>
        <w:rPr>
          <w:rFonts w:hint="eastAsia" w:ascii="宋体" w:hAnsi="宋体" w:cs="宋体"/>
          <w:snapToGrid w:val="0"/>
          <w:color w:val="000000" w:themeColor="text1"/>
          <w:kern w:val="0"/>
          <w:sz w:val="24"/>
          <w:szCs w:val="24"/>
          <w:highlight w:val="none"/>
          <w:shd w:val="clear" w:color="auto" w:fill="FFFFFF"/>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shd w:val="clear" w:color="auto" w:fill="FFFFFF"/>
          <w14:textFill>
            <w14:solidFill>
              <w14:schemeClr w14:val="tx1"/>
            </w14:solidFill>
          </w14:textFill>
        </w:rPr>
        <w:t>供货、安装地点：本项目供货</w:t>
      </w:r>
      <w:r>
        <w:rPr>
          <w:rFonts w:hint="eastAsia" w:ascii="宋体" w:hAnsi="宋体" w:cs="宋体"/>
          <w:snapToGrid w:val="0"/>
          <w:color w:val="000000" w:themeColor="text1"/>
          <w:kern w:val="0"/>
          <w:sz w:val="24"/>
          <w:szCs w:val="24"/>
          <w:highlight w:val="none"/>
          <w:shd w:val="clear" w:color="auto" w:fill="FFFFFF"/>
          <w:lang w:eastAsia="zh-CN"/>
          <w14:textFill>
            <w14:solidFill>
              <w14:schemeClr w14:val="tx1"/>
            </w14:solidFill>
          </w14:textFill>
        </w:rPr>
        <w:t>和安装</w:t>
      </w:r>
      <w:r>
        <w:rPr>
          <w:rFonts w:hint="eastAsia" w:ascii="宋体" w:hAnsi="宋体" w:eastAsia="宋体" w:cs="宋体"/>
          <w:snapToGrid w:val="0"/>
          <w:color w:val="000000" w:themeColor="text1"/>
          <w:kern w:val="0"/>
          <w:sz w:val="24"/>
          <w:szCs w:val="24"/>
          <w:highlight w:val="none"/>
          <w:shd w:val="clear" w:color="auto" w:fill="FFFFFF"/>
          <w14:textFill>
            <w14:solidFill>
              <w14:schemeClr w14:val="tx1"/>
            </w14:solidFill>
          </w14:textFill>
        </w:rPr>
        <w:t>地</w:t>
      </w:r>
      <w:r>
        <w:rPr>
          <w:rFonts w:hint="eastAsia" w:ascii="宋体" w:hAnsi="宋体" w:cs="宋体"/>
          <w:snapToGrid w:val="0"/>
          <w:color w:val="000000" w:themeColor="text1"/>
          <w:kern w:val="0"/>
          <w:sz w:val="24"/>
          <w:szCs w:val="24"/>
          <w:highlight w:val="none"/>
          <w:shd w:val="clear" w:color="auto" w:fill="FFFFFF"/>
          <w:lang w:eastAsia="zh-CN"/>
          <w14:textFill>
            <w14:solidFill>
              <w14:schemeClr w14:val="tx1"/>
            </w14:solidFill>
          </w14:textFill>
        </w:rPr>
        <w:t>点</w:t>
      </w:r>
      <w:r>
        <w:rPr>
          <w:rFonts w:hint="eastAsia" w:ascii="宋体" w:hAnsi="宋体" w:eastAsia="宋体" w:cs="宋体"/>
          <w:snapToGrid w:val="0"/>
          <w:color w:val="000000" w:themeColor="text1"/>
          <w:kern w:val="0"/>
          <w:sz w:val="24"/>
          <w:szCs w:val="24"/>
          <w:highlight w:val="none"/>
          <w:shd w:val="clear" w:color="auto" w:fill="FFFFFF"/>
          <w14:textFill>
            <w14:solidFill>
              <w14:schemeClr w14:val="tx1"/>
            </w14:solidFill>
          </w14:textFill>
        </w:rPr>
        <w:t>为</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杭州</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西湖风景名胜区岳庙管理处辖区北山街</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东起环湖525号灯杆，西至岳庙管理处247号悬铃木，南侧区域。</w:t>
      </w:r>
    </w:p>
    <w:p w14:paraId="1322FA5B">
      <w:pPr>
        <w:shd w:val="clear" w:color="auto" w:fill="FFFFFF"/>
        <w:autoSpaceDE/>
        <w:autoSpaceDN/>
        <w:snapToGrid w:val="0"/>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eastAsia" w:ascii="宋体" w:hAnsi="宋体" w:cs="宋体"/>
          <w:snapToGrid w:val="0"/>
          <w:color w:val="000000" w:themeColor="text1"/>
          <w:kern w:val="0"/>
          <w:sz w:val="24"/>
          <w:szCs w:val="24"/>
          <w:highlight w:val="none"/>
          <w:shd w:val="clear" w:color="auto" w:fill="FFFFFF"/>
          <w:lang w:val="en-US" w:eastAsia="zh-CN"/>
          <w14:textFill>
            <w14:solidFill>
              <w14:schemeClr w14:val="tx1"/>
            </w14:solidFill>
          </w14:textFill>
        </w:rPr>
        <w:t>3、项目周期：</w:t>
      </w: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eastAsia="宋体" w:cs="宋体"/>
          <w:bCs/>
          <w:color w:val="000000" w:themeColor="text1"/>
          <w:sz w:val="24"/>
          <w:highlight w:val="none"/>
          <w:lang w:val="en-US" w:eastAsia="zh-CN"/>
          <w14:textFill>
            <w14:solidFill>
              <w14:schemeClr w14:val="tx1"/>
            </w14:solidFill>
          </w14:textFill>
        </w:rPr>
        <w:t>日历天。</w:t>
      </w:r>
      <w:r>
        <w:rPr>
          <w:rFonts w:hint="eastAsia" w:ascii="宋体" w:hAnsi="宋体" w:cs="宋体"/>
          <w:bCs/>
          <w:color w:val="000000" w:themeColor="text1"/>
          <w:sz w:val="24"/>
          <w:highlight w:val="none"/>
          <w:lang w:val="en-US" w:eastAsia="zh-CN"/>
          <w14:textFill>
            <w14:solidFill>
              <w14:schemeClr w14:val="tx1"/>
            </w14:solidFill>
          </w14:textFill>
        </w:rPr>
        <w:t>计划自2025年8月11日至2025年9月24日，具体以合同约定为准。</w:t>
      </w:r>
    </w:p>
    <w:p w14:paraId="6A9254F7">
      <w:pPr>
        <w:pStyle w:val="4"/>
        <w:ind w:left="438" w:leftChars="88" w:hanging="253" w:hangingChars="105"/>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二、项目总体要求</w:t>
      </w:r>
    </w:p>
    <w:p w14:paraId="550DCA2A">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1、中标供应商需根据采购人提供的采购清单及项目现场情况进行方案设计、施工图设计、制定施工方案，完成供货及安装。</w:t>
      </w:r>
    </w:p>
    <w:p w14:paraId="4F7C1048">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设备安装和施工符合国家、行业规范标准。施工现场按照《建筑施工安全检查标准》（</w:t>
      </w:r>
      <w:r>
        <w:rPr>
          <w:rFonts w:hint="eastAsia" w:ascii="宋体" w:hAnsi="宋体" w:cs="宋体"/>
          <w:color w:val="000000" w:themeColor="text1"/>
          <w:sz w:val="24"/>
          <w:highlight w:val="none"/>
          <w:lang w:eastAsia="zh-CN"/>
          <w14:textFill>
            <w14:solidFill>
              <w14:schemeClr w14:val="tx1"/>
            </w14:solidFill>
          </w14:textFill>
        </w:rPr>
        <w:t>JGJ 59</w:t>
      </w:r>
      <w:r>
        <w:rPr>
          <w:rFonts w:hint="eastAsia" w:ascii="宋体" w:hAnsi="宋体" w:cs="宋体"/>
          <w:color w:val="000000" w:themeColor="text1"/>
          <w:sz w:val="24"/>
          <w:highlight w:val="none"/>
          <w14:textFill>
            <w14:solidFill>
              <w14:schemeClr w14:val="tx1"/>
            </w14:solidFill>
          </w14:textFill>
        </w:rPr>
        <w:t>）评定达到“合格”，按照《安全生产法》和相关政策法规、行业规范落实安全文明施工相关措施，确保项目施工安全。</w:t>
      </w:r>
    </w:p>
    <w:p w14:paraId="5B56E40F">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配电箱及箱内电器、一次和二次接线安装应符合GB 50254、GB 50303第5章、CJJ 89第4章的规定。</w:t>
      </w:r>
    </w:p>
    <w:p w14:paraId="6DB61313">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导管、槽盒安装应符合GB 50168、GB 50303第11和第12章、CJJ 89第6章的规定。</w:t>
      </w:r>
    </w:p>
    <w:p w14:paraId="30504BA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电线电缆安装应符合GB 50168、GB 50303第13章～第17章、CJJ 89第6章的规定。</w:t>
      </w:r>
    </w:p>
    <w:p w14:paraId="0126766C">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灯具安装应符合GB 50303第18章和第19章、GB 50617第4章、CJJ 89第8章的规定。</w:t>
      </w:r>
    </w:p>
    <w:p w14:paraId="389AD9F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安装牢固度和防坠落应符合CJJ 89第8.5.7条的规定和设计的要求。设施（灯具、导管、槽盒、电缆、电器等）及其部件安装牢固，无吊挂、脱落、侧翻现象。树上、建筑立面等悬挂空中的景观照明设施设置防坠落装置。</w:t>
      </w:r>
    </w:p>
    <w:p w14:paraId="4D099EC7">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接地型式和接地设施应符合GB 50303第22章和第23章、CJJ 89第7章的规定与行业技术要求，确保用电安全可靠。灯具、电箱等设备均需重复接地，PE线专线专用，费用含在本项目涉及的产品报价内，不再单独支付费用；系统接地电阻和重复接地电阻测试合格；各部位接地设施完整、连接牢固、焊接部位防腐到位；金属槽盒、金属导管等与保护导体可靠连接。按GB 50303第3.4.3条、第5.1.8条规定进行接地故障回路阻抗测试、PE线导通性测试、对地绝缘电阻测试。按GB 50303第5章规定对剩余电流保护器（RCD）和电涌保护器（SPD）进行检查、测试（含RCD动作测试）。</w:t>
      </w:r>
    </w:p>
    <w:p w14:paraId="2E91D1E5">
      <w:pPr>
        <w:spacing w:line="360" w:lineRule="auto"/>
        <w:ind w:firstLine="480" w:firstLineChars="2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光缆敷设和安装应符合《通信线路工程验收规范GB51171-2016》要求</w:t>
      </w:r>
      <w:r>
        <w:rPr>
          <w:rFonts w:hint="eastAsia" w:ascii="宋体" w:hAnsi="宋体" w:cs="宋体"/>
          <w:color w:val="000000" w:themeColor="text1"/>
          <w:sz w:val="24"/>
          <w:highlight w:val="none"/>
          <w:lang w:eastAsia="zh-CN"/>
          <w14:textFill>
            <w14:solidFill>
              <w14:schemeClr w14:val="tx1"/>
            </w14:solidFill>
          </w14:textFill>
        </w:rPr>
        <w:t>。</w:t>
      </w:r>
    </w:p>
    <w:p w14:paraId="0485C9D2">
      <w:pPr>
        <w:spacing w:line="360" w:lineRule="auto"/>
        <w:ind w:firstLine="482" w:firstLineChars="200"/>
        <w:jc w:val="left"/>
        <w:rPr>
          <w:rFonts w:hint="eastAsia"/>
          <w:color w:val="000000" w:themeColor="text1"/>
          <w:highlight w:val="none"/>
          <w:lang w:val="en-US"/>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3、旧灯具、旧电缆、旧电箱等设施设备</w:t>
      </w:r>
      <w:r>
        <w:rPr>
          <w:rFonts w:hint="eastAsia" w:ascii="宋体" w:hAnsi="宋体" w:cs="宋体"/>
          <w:b/>
          <w:bCs/>
          <w:color w:val="000000" w:themeColor="text1"/>
          <w:sz w:val="24"/>
          <w:highlight w:val="none"/>
          <w:lang w:val="en-US" w:eastAsia="zh-CN"/>
          <w14:textFill>
            <w14:solidFill>
              <w14:schemeClr w14:val="tx1"/>
            </w14:solidFill>
          </w14:textFill>
        </w:rPr>
        <w:t>的拆除工作由中标供应商负责，采购人不另行支付费用。</w:t>
      </w:r>
      <w:r>
        <w:rPr>
          <w:rFonts w:hint="eastAsia" w:ascii="宋体" w:hAnsi="宋体" w:eastAsia="宋体" w:cs="宋体"/>
          <w:b/>
          <w:bCs/>
          <w:color w:val="000000" w:themeColor="text1"/>
          <w:sz w:val="24"/>
          <w:highlight w:val="none"/>
          <w:lang w:val="en-US" w:eastAsia="zh-CN"/>
          <w14:textFill>
            <w14:solidFill>
              <w14:schemeClr w14:val="tx1"/>
            </w14:solidFill>
          </w14:textFill>
        </w:rPr>
        <w:t>拆下的旧灯具、旧电缆、旧电箱等设施设备，中标供应商需清点造册，搬运至采购人指定的地点，并由采购人指定代表签收。如在拆卸、运输等签收入库前遗失的，由中标供应商按照原工程造价负责赔偿。</w:t>
      </w:r>
    </w:p>
    <w:p w14:paraId="5C677D2D">
      <w:pPr>
        <w:pStyle w:val="4"/>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三、产品供货、安装及调试要求</w:t>
      </w:r>
    </w:p>
    <w:p w14:paraId="11FFD1B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保证供货产品均为制造商原产原装，并必须在产品到货时提供原产地证明，保证所提供货物是全新的、未使用过的，是最新或最流行的型号和用一流的工艺生产的，并完全符合国家有关的环保、节能和安全标准或规范；若本项目提出的技术指标或标准与供应商执行的标准不一致，应按较高的标准执行；采购人有权对设备进行检验或测试，以确认设备是否符合合同规格的要求。</w:t>
      </w:r>
    </w:p>
    <w:p w14:paraId="0944BD3F">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如果被检验或测试的设备不能满足规格的要求，采购人有权拒绝接受该批次设备，中标人应及时更换被拒绝的设备。</w:t>
      </w:r>
    </w:p>
    <w:p w14:paraId="0494E666">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采购人在验收凭证上的签字确认，不作为有关质量、规格、性能、数量的最终检验，不解除</w:t>
      </w:r>
      <w:r>
        <w:rPr>
          <w:rFonts w:hint="eastAsia" w:ascii="宋体" w:hAnsi="宋体" w:eastAsia="宋体" w:cs="宋体"/>
          <w:color w:val="000000" w:themeColor="text1"/>
          <w:sz w:val="24"/>
          <w:highlight w:val="none"/>
          <w14:textFill>
            <w14:solidFill>
              <w14:schemeClr w14:val="tx1"/>
            </w14:solidFill>
          </w14:textFill>
        </w:rPr>
        <w:t>中标人对于设备质量缺陷或瑕疵应承担的责任。</w:t>
      </w:r>
    </w:p>
    <w:p w14:paraId="28CA5F39">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4、供应商</w:t>
      </w:r>
      <w:r>
        <w:rPr>
          <w:rFonts w:hint="eastAsia" w:ascii="宋体" w:hAnsi="宋体" w:eastAsia="宋体" w:cs="宋体"/>
          <w:color w:val="000000" w:themeColor="text1"/>
          <w:sz w:val="24"/>
          <w:highlight w:val="none"/>
          <w14:textFill>
            <w14:solidFill>
              <w14:schemeClr w14:val="tx1"/>
            </w14:solidFill>
          </w14:textFill>
        </w:rPr>
        <w:t>有责任检查安装现场是否符合产品安装条件，确保产品运行安全、可靠。</w:t>
      </w:r>
    </w:p>
    <w:p w14:paraId="1CBFFE19">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5、供应商</w:t>
      </w:r>
      <w:r>
        <w:rPr>
          <w:rFonts w:hint="eastAsia" w:ascii="宋体" w:hAnsi="宋体" w:eastAsia="宋体" w:cs="宋体"/>
          <w:color w:val="000000" w:themeColor="text1"/>
          <w:sz w:val="24"/>
          <w:highlight w:val="none"/>
          <w14:textFill>
            <w14:solidFill>
              <w14:schemeClr w14:val="tx1"/>
            </w14:solidFill>
          </w14:textFill>
        </w:rPr>
        <w:t>应全力做好与采购人的配合工作，进行灯具、电缆、光缆、电箱等设备安装、调试，保证项目按时、正常地投入运行。</w:t>
      </w:r>
    </w:p>
    <w:p w14:paraId="14E375B3">
      <w:pPr>
        <w:spacing w:line="360"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en-US" w:eastAsia="zh-CN"/>
          <w14:textFill>
            <w14:solidFill>
              <w14:schemeClr w14:val="tx1"/>
            </w14:solidFill>
          </w14:textFill>
        </w:rPr>
        <w:t>人员要求：</w:t>
      </w:r>
    </w:p>
    <w:p w14:paraId="659A722B">
      <w:pPr>
        <w:spacing w:line="360" w:lineRule="auto"/>
        <w:ind w:firstLine="480" w:firstLineChars="2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拟派项目负责人</w:t>
      </w:r>
      <w:r>
        <w:rPr>
          <w:rFonts w:hint="eastAsia" w:ascii="宋体" w:hAnsi="宋体" w:cs="宋体"/>
          <w:color w:val="000000" w:themeColor="text1"/>
          <w:sz w:val="24"/>
          <w:highlight w:val="none"/>
          <w:lang w:val="en-US" w:eastAsia="zh-CN"/>
          <w14:textFill>
            <w14:solidFill>
              <w14:schemeClr w14:val="tx1"/>
            </w14:solidFill>
          </w14:textFill>
        </w:rPr>
        <w:t>1人，</w:t>
      </w:r>
      <w:r>
        <w:rPr>
          <w:rFonts w:hint="eastAsia" w:ascii="宋体" w:hAnsi="宋体" w:cs="宋体"/>
          <w:color w:val="000000" w:themeColor="text1"/>
          <w:sz w:val="24"/>
          <w:highlight w:val="none"/>
          <w14:textFill>
            <w14:solidFill>
              <w14:schemeClr w14:val="tx1"/>
            </w14:solidFill>
          </w14:textFill>
        </w:rPr>
        <w:t>具有注册在投标人单位的</w:t>
      </w:r>
      <w:r>
        <w:rPr>
          <w:rFonts w:hint="eastAsia" w:ascii="宋体" w:hAnsi="宋体" w:cs="宋体"/>
          <w:color w:val="000000" w:themeColor="text1"/>
          <w:sz w:val="24"/>
          <w:highlight w:val="none"/>
          <w:u w:val="none"/>
          <w:lang w:val="en-US" w:eastAsia="zh-CN"/>
          <w14:textFill>
            <w14:solidFill>
              <w14:schemeClr w14:val="tx1"/>
            </w14:solidFill>
          </w14:textFill>
        </w:rPr>
        <w:t>市政公用工程</w:t>
      </w:r>
      <w:r>
        <w:rPr>
          <w:rFonts w:hint="eastAsia" w:ascii="宋体" w:hAnsi="宋体" w:cs="宋体"/>
          <w:color w:val="000000" w:themeColor="text1"/>
          <w:sz w:val="24"/>
          <w:highlight w:val="none"/>
          <w:u w:val="none"/>
          <w:lang w:eastAsia="zh-CN"/>
          <w14:textFill>
            <w14:solidFill>
              <w14:schemeClr w14:val="tx1"/>
            </w14:solidFill>
          </w14:textFill>
        </w:rPr>
        <w:t>二级</w:t>
      </w:r>
      <w:r>
        <w:rPr>
          <w:rFonts w:hint="eastAsia" w:ascii="宋体" w:hAnsi="宋体" w:cs="宋体"/>
          <w:color w:val="000000" w:themeColor="text1"/>
          <w:sz w:val="24"/>
          <w:highlight w:val="none"/>
          <w:u w:val="none"/>
          <w:lang w:val="en-US" w:eastAsia="zh-CN"/>
          <w14:textFill>
            <w14:solidFill>
              <w14:schemeClr w14:val="tx1"/>
            </w14:solidFill>
          </w14:textFill>
        </w:rPr>
        <w:t>或机电工程二级</w:t>
      </w:r>
      <w:r>
        <w:rPr>
          <w:rFonts w:hint="eastAsia" w:ascii="宋体" w:hAnsi="宋体" w:cs="宋体"/>
          <w:color w:val="000000" w:themeColor="text1"/>
          <w:sz w:val="24"/>
          <w:highlight w:val="none"/>
          <w14:textFill>
            <w14:solidFill>
              <w14:schemeClr w14:val="tx1"/>
            </w14:solidFill>
          </w14:textFill>
        </w:rPr>
        <w:t>建造师执业资格，同时具有有效的</w:t>
      </w:r>
      <w:r>
        <w:rPr>
          <w:rFonts w:hint="eastAsia" w:ascii="宋体" w:hAnsi="宋体" w:cs="宋体"/>
          <w:bCs w:val="0"/>
          <w:color w:val="000000" w:themeColor="text1"/>
          <w:sz w:val="24"/>
          <w:highlight w:val="none"/>
          <w14:textFill>
            <w14:solidFill>
              <w14:schemeClr w14:val="tx1"/>
            </w14:solidFill>
          </w14:textFill>
        </w:rPr>
        <w:t>专职</w:t>
      </w:r>
      <w:r>
        <w:rPr>
          <w:rFonts w:hint="eastAsia" w:ascii="宋体" w:hAnsi="宋体" w:cs="宋体"/>
          <w:color w:val="000000" w:themeColor="text1"/>
          <w:sz w:val="24"/>
          <w:highlight w:val="none"/>
          <w14:textFill>
            <w14:solidFill>
              <w14:schemeClr w14:val="tx1"/>
            </w14:solidFill>
          </w14:textFill>
        </w:rPr>
        <w:t>安全生产管理人员B类证书</w:t>
      </w:r>
      <w:r>
        <w:rPr>
          <w:rFonts w:hint="eastAsia" w:ascii="宋体" w:hAnsi="宋体" w:cs="宋体"/>
          <w:color w:val="000000" w:themeColor="text1"/>
          <w:sz w:val="24"/>
          <w:highlight w:val="none"/>
          <w:lang w:eastAsia="zh-CN"/>
          <w14:textFill>
            <w14:solidFill>
              <w14:schemeClr w14:val="tx1"/>
            </w14:solidFill>
          </w14:textFill>
        </w:rPr>
        <w:t>。</w:t>
      </w:r>
    </w:p>
    <w:p w14:paraId="78E0C8DE">
      <w:pPr>
        <w:spacing w:line="360" w:lineRule="auto"/>
        <w:ind w:firstLine="480" w:firstLineChars="200"/>
        <w:jc w:val="left"/>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2）专职安全员1人，具有</w:t>
      </w:r>
      <w:r>
        <w:rPr>
          <w:rFonts w:hint="eastAsia" w:ascii="宋体" w:hAnsi="宋体" w:cs="宋体"/>
          <w:color w:val="000000" w:themeColor="text1"/>
          <w:sz w:val="24"/>
          <w:highlight w:val="none"/>
          <w14:textFill>
            <w14:solidFill>
              <w14:schemeClr w14:val="tx1"/>
            </w14:solidFill>
          </w14:textFill>
        </w:rPr>
        <w:t>有效的</w:t>
      </w:r>
      <w:r>
        <w:rPr>
          <w:rFonts w:hint="eastAsia" w:ascii="宋体" w:hAnsi="宋体" w:cs="宋体"/>
          <w:bCs w:val="0"/>
          <w:color w:val="000000" w:themeColor="text1"/>
          <w:sz w:val="24"/>
          <w:highlight w:val="none"/>
          <w14:textFill>
            <w14:solidFill>
              <w14:schemeClr w14:val="tx1"/>
            </w14:solidFill>
          </w14:textFill>
        </w:rPr>
        <w:t>专职</w:t>
      </w:r>
      <w:r>
        <w:rPr>
          <w:rFonts w:hint="eastAsia" w:ascii="宋体" w:hAnsi="宋体" w:cs="宋体"/>
          <w:color w:val="000000" w:themeColor="text1"/>
          <w:sz w:val="24"/>
          <w:highlight w:val="none"/>
          <w14:textFill>
            <w14:solidFill>
              <w14:schemeClr w14:val="tx1"/>
            </w14:solidFill>
          </w14:textFill>
        </w:rPr>
        <w:t>安全生产管理人员</w:t>
      </w:r>
      <w:r>
        <w:rPr>
          <w:rFonts w:hint="eastAsia" w:ascii="宋体" w:hAnsi="宋体" w:cs="宋体"/>
          <w:color w:val="000000" w:themeColor="text1"/>
          <w:sz w:val="24"/>
          <w:highlight w:val="none"/>
          <w:lang w:val="en-US" w:eastAsia="zh-CN"/>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类证书</w:t>
      </w:r>
      <w:r>
        <w:rPr>
          <w:rFonts w:hint="eastAsia" w:ascii="宋体" w:hAnsi="宋体" w:cs="宋体"/>
          <w:color w:val="000000" w:themeColor="text1"/>
          <w:sz w:val="24"/>
          <w:szCs w:val="24"/>
          <w:highlight w:val="none"/>
          <w:lang w:val="en-US" w:eastAsia="zh-CN" w:bidi="ar"/>
          <w14:textFill>
            <w14:solidFill>
              <w14:schemeClr w14:val="tx1"/>
            </w14:solidFill>
          </w14:textFill>
        </w:rPr>
        <w:t>。</w:t>
      </w:r>
    </w:p>
    <w:p w14:paraId="1DA69037">
      <w:pPr>
        <w:spacing w:line="360" w:lineRule="auto"/>
        <w:ind w:firstLine="480" w:firstLineChars="2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eastAsia="zh-CN" w:bidi="ar"/>
          <w14:textFill>
            <w14:solidFill>
              <w14:schemeClr w14:val="tx1"/>
            </w14:solidFill>
          </w14:textFill>
        </w:rPr>
        <w:t>（</w:t>
      </w:r>
      <w:r>
        <w:rPr>
          <w:rFonts w:hint="eastAsia" w:ascii="宋体" w:hAnsi="宋体" w:cs="宋体"/>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bidi="ar"/>
          <w14:textFill>
            <w14:solidFill>
              <w14:schemeClr w14:val="tx1"/>
            </w14:solidFill>
          </w14:textFill>
        </w:rPr>
        <w:t>项目</w:t>
      </w:r>
      <w:r>
        <w:rPr>
          <w:rFonts w:hint="eastAsia" w:ascii="宋体" w:hAnsi="宋体" w:cs="宋体"/>
          <w:color w:val="000000" w:themeColor="text1"/>
          <w:sz w:val="24"/>
          <w:highlight w:val="none"/>
          <w:lang w:val="en-US" w:eastAsia="zh-CN" w:bidi="ar"/>
          <w14:textFill>
            <w14:solidFill>
              <w14:schemeClr w14:val="tx1"/>
            </w14:solidFill>
          </w14:textFill>
        </w:rPr>
        <w:t>安装</w:t>
      </w:r>
      <w:r>
        <w:rPr>
          <w:rFonts w:hint="eastAsia" w:ascii="宋体" w:hAnsi="宋体" w:eastAsia="宋体" w:cs="宋体"/>
          <w:color w:val="000000" w:themeColor="text1"/>
          <w:sz w:val="24"/>
          <w:highlight w:val="none"/>
          <w:lang w:bidi="ar"/>
          <w14:textFill>
            <w14:solidFill>
              <w14:schemeClr w14:val="tx1"/>
            </w14:solidFill>
          </w14:textFill>
        </w:rPr>
        <w:t>班组不少于</w:t>
      </w:r>
      <w:r>
        <w:rPr>
          <w:rFonts w:hint="eastAsia" w:ascii="宋体" w:hAnsi="宋体" w:eastAsia="宋体" w:cs="宋体"/>
          <w:color w:val="000000" w:themeColor="text1"/>
          <w:sz w:val="24"/>
          <w:highlight w:val="none"/>
          <w:lang w:val="en-US" w:eastAsia="zh-CN" w:bidi="ar"/>
          <w14:textFill>
            <w14:solidFill>
              <w14:schemeClr w14:val="tx1"/>
            </w14:solidFill>
          </w14:textFill>
        </w:rPr>
        <w:t>二</w:t>
      </w:r>
      <w:r>
        <w:rPr>
          <w:rFonts w:hint="eastAsia" w:ascii="宋体" w:hAnsi="宋体" w:eastAsia="宋体" w:cs="宋体"/>
          <w:color w:val="000000" w:themeColor="text1"/>
          <w:sz w:val="24"/>
          <w:highlight w:val="none"/>
          <w:lang w:bidi="ar"/>
          <w14:textFill>
            <w14:solidFill>
              <w14:schemeClr w14:val="tx1"/>
            </w14:solidFill>
          </w14:textFill>
        </w:rPr>
        <w:t>个班组（每个班组不</w:t>
      </w:r>
      <w:r>
        <w:rPr>
          <w:rFonts w:hint="eastAsia" w:ascii="宋体" w:hAnsi="宋体" w:eastAsia="宋体" w:cs="宋体"/>
          <w:color w:val="000000" w:themeColor="text1"/>
          <w:sz w:val="24"/>
          <w:highlight w:val="none"/>
          <w:lang w:val="en-US" w:eastAsia="zh-CN" w:bidi="ar"/>
          <w14:textFill>
            <w14:solidFill>
              <w14:schemeClr w14:val="tx1"/>
            </w14:solidFill>
          </w14:textFill>
        </w:rPr>
        <w:t>少</w:t>
      </w:r>
      <w:r>
        <w:rPr>
          <w:rFonts w:hint="eastAsia" w:ascii="宋体" w:hAnsi="宋体" w:eastAsia="宋体" w:cs="宋体"/>
          <w:color w:val="000000" w:themeColor="text1"/>
          <w:sz w:val="24"/>
          <w:highlight w:val="none"/>
          <w:lang w:bidi="ar"/>
          <w14:textFill>
            <w14:solidFill>
              <w14:schemeClr w14:val="tx1"/>
            </w14:solidFill>
          </w14:textFill>
        </w:rPr>
        <w:t>于</w:t>
      </w:r>
      <w:r>
        <w:rPr>
          <w:rFonts w:hint="eastAsia" w:ascii="宋体" w:hAnsi="宋体" w:eastAsia="宋体" w:cs="宋体"/>
          <w:color w:val="000000" w:themeColor="text1"/>
          <w:sz w:val="24"/>
          <w:highlight w:val="none"/>
          <w:lang w:eastAsia="zh-CN" w:bidi="ar"/>
          <w14:textFill>
            <w14:solidFill>
              <w14:schemeClr w14:val="tx1"/>
            </w14:solidFill>
          </w14:textFill>
        </w:rPr>
        <w:t>6</w:t>
      </w:r>
      <w:r>
        <w:rPr>
          <w:rFonts w:hint="eastAsia" w:ascii="宋体" w:hAnsi="宋体" w:eastAsia="宋体" w:cs="宋体"/>
          <w:color w:val="000000" w:themeColor="text1"/>
          <w:sz w:val="24"/>
          <w:highlight w:val="none"/>
          <w:lang w:bidi="ar"/>
          <w14:textFill>
            <w14:solidFill>
              <w14:schemeClr w14:val="tx1"/>
            </w14:solidFill>
          </w14:textFill>
        </w:rPr>
        <w:t>人）</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val="en-US" w:eastAsia="zh-CN" w:bidi="ar"/>
          <w14:textFill>
            <w14:solidFill>
              <w14:schemeClr w14:val="tx1"/>
            </w14:solidFill>
          </w14:textFill>
        </w:rPr>
        <w:t>班组作业人员需同时备高处作业证和电工作业证，其中高压特种作业人员至少提供2人</w:t>
      </w:r>
      <w:r>
        <w:rPr>
          <w:rFonts w:hint="eastAsia" w:ascii="宋体" w:hAnsi="宋体" w:cs="宋体"/>
          <w:color w:val="000000" w:themeColor="text1"/>
          <w:sz w:val="24"/>
          <w:highlight w:val="none"/>
          <w:lang w:val="en-US" w:eastAsia="zh-CN" w:bidi="ar"/>
          <w14:textFill>
            <w14:solidFill>
              <w14:schemeClr w14:val="tx1"/>
            </w14:solidFill>
          </w14:textFill>
        </w:rPr>
        <w:t>。</w:t>
      </w:r>
    </w:p>
    <w:p w14:paraId="5FF11D6C">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上述人员需提供相关证书及投标人单位为其缴纳的社保缴纳凭证</w:t>
      </w:r>
      <w:r>
        <w:rPr>
          <w:rFonts w:hint="eastAsia" w:ascii="宋体" w:hAnsi="宋体" w:eastAsia="宋体" w:cs="宋体"/>
          <w:color w:val="000000" w:themeColor="text1"/>
          <w:sz w:val="24"/>
          <w:highlight w:val="none"/>
          <w:lang w:val="en-US" w:eastAsia="zh-CN" w:bidi="ar"/>
          <w14:textFill>
            <w14:solidFill>
              <w14:schemeClr w14:val="tx1"/>
            </w14:solidFill>
          </w14:textFill>
        </w:rPr>
        <w:t>。</w:t>
      </w:r>
    </w:p>
    <w:p w14:paraId="0A49C6AF">
      <w:pPr>
        <w:adjustRightInd/>
        <w:spacing w:line="360" w:lineRule="auto"/>
        <w:ind w:firstLine="480" w:firstLineChars="200"/>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7、</w:t>
      </w:r>
      <w:r>
        <w:rPr>
          <w:rFonts w:hint="eastAsia" w:ascii="宋体" w:hAnsi="宋体" w:eastAsia="宋体" w:cs="宋体"/>
          <w:color w:val="000000" w:themeColor="text1"/>
          <w:spacing w:val="0"/>
          <w:sz w:val="24"/>
          <w:szCs w:val="24"/>
          <w:highlight w:val="none"/>
          <w:lang w:bidi="ar"/>
          <w14:textFill>
            <w14:solidFill>
              <w14:schemeClr w14:val="tx1"/>
            </w14:solidFill>
          </w14:textFill>
        </w:rPr>
        <w:t>合同期内，中标</w:t>
      </w:r>
      <w:r>
        <w:rPr>
          <w:rFonts w:hint="eastAsia" w:ascii="宋体" w:hAnsi="宋体" w:cs="宋体"/>
          <w:color w:val="000000" w:themeColor="text1"/>
          <w:spacing w:val="0"/>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pacing w:val="0"/>
          <w:sz w:val="24"/>
          <w:szCs w:val="24"/>
          <w:highlight w:val="none"/>
          <w:lang w:bidi="ar"/>
          <w14:textFill>
            <w14:solidFill>
              <w14:schemeClr w14:val="tx1"/>
            </w14:solidFill>
          </w14:textFill>
        </w:rPr>
        <w:t>未能落实现场安全文明施工，发生安全责任事故的，或者造成各类抄告或属地、居民、游客等投诉，未按要求整改或两次重复投诉的，将被采购人扣除合同款项，最低1000元/次</w:t>
      </w:r>
      <w:r>
        <w:rPr>
          <w:rFonts w:hint="eastAsia" w:ascii="宋体" w:hAnsi="宋体" w:cs="宋体"/>
          <w:color w:val="000000" w:themeColor="text1"/>
          <w:spacing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spacing w:val="0"/>
          <w:sz w:val="24"/>
          <w:szCs w:val="21"/>
          <w:highlight w:val="none"/>
          <w:lang w:val="en-US" w:eastAsia="zh-CN" w:bidi="ar"/>
          <w14:textFill>
            <w14:solidFill>
              <w14:schemeClr w14:val="tx1"/>
            </w14:solidFill>
          </w14:textFill>
        </w:rPr>
        <w:t>情节严重的采购人将保留追诉的权利</w:t>
      </w:r>
      <w:r>
        <w:rPr>
          <w:rFonts w:hint="eastAsia" w:ascii="宋体" w:hAnsi="宋体" w:eastAsia="宋体" w:cs="宋体"/>
          <w:color w:val="000000" w:themeColor="text1"/>
          <w:spacing w:val="0"/>
          <w:sz w:val="24"/>
          <w:szCs w:val="21"/>
          <w:highlight w:val="none"/>
          <w:lang w:bidi="ar"/>
          <w14:textFill>
            <w14:solidFill>
              <w14:schemeClr w14:val="tx1"/>
            </w14:solidFill>
          </w14:textFill>
        </w:rPr>
        <w:t>。</w:t>
      </w:r>
    </w:p>
    <w:p w14:paraId="610EBFA6">
      <w:pPr>
        <w:pStyle w:val="2"/>
        <w:spacing w:line="360" w:lineRule="auto"/>
        <w:rPr>
          <w:rFonts w:hint="default"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8、</w:t>
      </w:r>
      <w:r>
        <w:rPr>
          <w:rFonts w:hint="eastAsia" w:ascii="宋体" w:hAnsi="宋体" w:eastAsia="宋体" w:cs="宋体"/>
          <w:color w:val="000000" w:themeColor="text1"/>
          <w:spacing w:val="0"/>
          <w:sz w:val="24"/>
          <w:szCs w:val="21"/>
          <w:highlight w:val="none"/>
          <w:lang w:bidi="ar"/>
          <w14:textFill>
            <w14:solidFill>
              <w14:schemeClr w14:val="tx1"/>
            </w14:solidFill>
          </w14:textFill>
        </w:rPr>
        <w:t>合同期内，</w:t>
      </w:r>
      <w:r>
        <w:rPr>
          <w:rFonts w:hint="eastAsia" w:ascii="宋体" w:hAnsi="宋体" w:eastAsia="宋体" w:cs="宋体"/>
          <w:color w:val="000000" w:themeColor="text1"/>
          <w:sz w:val="24"/>
          <w:highlight w:val="none"/>
          <w:lang w:val="en-US" w:eastAsia="zh-CN" w:bidi="ar"/>
          <w14:textFill>
            <w14:solidFill>
              <w14:schemeClr w14:val="tx1"/>
            </w14:solidFill>
          </w14:textFill>
        </w:rPr>
        <w:t>由于中标供应商产品或服务造成舆情影响的，</w:t>
      </w:r>
      <w:r>
        <w:rPr>
          <w:rFonts w:hint="eastAsia" w:ascii="宋体" w:hAnsi="宋体" w:eastAsia="宋体" w:cs="宋体"/>
          <w:color w:val="000000" w:themeColor="text1"/>
          <w:spacing w:val="0"/>
          <w:sz w:val="24"/>
          <w:szCs w:val="21"/>
          <w:highlight w:val="none"/>
          <w:lang w:bidi="ar"/>
          <w14:textFill>
            <w14:solidFill>
              <w14:schemeClr w14:val="tx1"/>
            </w14:solidFill>
          </w14:textFill>
        </w:rPr>
        <w:t>将被采购人扣除合同款项，最低</w:t>
      </w:r>
      <w:r>
        <w:rPr>
          <w:rFonts w:hint="eastAsia" w:ascii="宋体" w:hAnsi="宋体" w:eastAsia="宋体" w:cs="宋体"/>
          <w:color w:val="000000" w:themeColor="text1"/>
          <w:spacing w:val="0"/>
          <w:sz w:val="24"/>
          <w:szCs w:val="21"/>
          <w:highlight w:val="none"/>
          <w:lang w:val="en-US" w:eastAsia="zh-CN" w:bidi="ar"/>
          <w14:textFill>
            <w14:solidFill>
              <w14:schemeClr w14:val="tx1"/>
            </w14:solidFill>
          </w14:textFill>
        </w:rPr>
        <w:t>20</w:t>
      </w:r>
      <w:r>
        <w:rPr>
          <w:rFonts w:hint="eastAsia" w:ascii="宋体" w:hAnsi="宋体" w:eastAsia="宋体" w:cs="宋体"/>
          <w:color w:val="000000" w:themeColor="text1"/>
          <w:spacing w:val="0"/>
          <w:sz w:val="24"/>
          <w:szCs w:val="21"/>
          <w:highlight w:val="none"/>
          <w:lang w:bidi="ar"/>
          <w14:textFill>
            <w14:solidFill>
              <w14:schemeClr w14:val="tx1"/>
            </w14:solidFill>
          </w14:textFill>
        </w:rPr>
        <w:t>00元/次</w:t>
      </w:r>
      <w:r>
        <w:rPr>
          <w:rFonts w:hint="eastAsia" w:ascii="宋体" w:hAnsi="宋体" w:eastAsia="宋体" w:cs="宋体"/>
          <w:color w:val="000000" w:themeColor="text1"/>
          <w:spacing w:val="0"/>
          <w:sz w:val="24"/>
          <w:szCs w:val="21"/>
          <w:highlight w:val="none"/>
          <w:lang w:eastAsia="zh-CN" w:bidi="ar"/>
          <w14:textFill>
            <w14:solidFill>
              <w14:schemeClr w14:val="tx1"/>
            </w14:solidFill>
          </w14:textFill>
        </w:rPr>
        <w:t>，</w:t>
      </w:r>
      <w:r>
        <w:rPr>
          <w:rFonts w:hint="eastAsia" w:ascii="宋体" w:hAnsi="宋体" w:eastAsia="宋体" w:cs="宋体"/>
          <w:color w:val="000000" w:themeColor="text1"/>
          <w:spacing w:val="0"/>
          <w:sz w:val="24"/>
          <w:szCs w:val="21"/>
          <w:highlight w:val="none"/>
          <w:lang w:val="en-US" w:eastAsia="zh-CN" w:bidi="ar"/>
          <w14:textFill>
            <w14:solidFill>
              <w14:schemeClr w14:val="tx1"/>
            </w14:solidFill>
          </w14:textFill>
        </w:rPr>
        <w:t>情节严重的采购人将保留追诉的权利</w:t>
      </w:r>
      <w:r>
        <w:rPr>
          <w:rFonts w:hint="eastAsia" w:ascii="宋体" w:hAnsi="宋体" w:eastAsia="宋体" w:cs="宋体"/>
          <w:color w:val="000000" w:themeColor="text1"/>
          <w:spacing w:val="0"/>
          <w:sz w:val="24"/>
          <w:szCs w:val="21"/>
          <w:highlight w:val="none"/>
          <w:lang w:bidi="ar"/>
          <w14:textFill>
            <w14:solidFill>
              <w14:schemeClr w14:val="tx1"/>
            </w14:solidFill>
          </w14:textFill>
        </w:rPr>
        <w:t>。</w:t>
      </w:r>
    </w:p>
    <w:p w14:paraId="25C5C5C0">
      <w:pPr>
        <w:pStyle w:val="4"/>
        <w:spacing w:line="360" w:lineRule="auto"/>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四、验收要求和流程</w:t>
      </w:r>
    </w:p>
    <w:p w14:paraId="04F06431">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货物交付前，</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对货物的质量、数量等方面进行详细、全面的检验，并向采购人出具证明货物符合合同约定的文件；货物交付、安装完成并试运行三个月后，采购人再对产品进行抽样检测，检测合格后组织竣工验收，验收标准如下表：</w:t>
      </w:r>
    </w:p>
    <w:p w14:paraId="1D319748">
      <w:pP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抽样时随机抽取，请中标人同型号产品至少预备1件产品，用以检测抽样时替换安装现场被抽样产品，预备的产品不额外再支付费用，请投标人在产品报价中自行考虑。</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7362"/>
      </w:tblGrid>
      <w:tr w14:paraId="51EC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95" w:type="dxa"/>
            <w:gridSpan w:val="2"/>
            <w:noWrap w:val="0"/>
            <w:vAlign w:val="center"/>
          </w:tcPr>
          <w:p w14:paraId="030EDFA1">
            <w:pPr>
              <w:widowControl/>
              <w:adjustRightInd/>
              <w:spacing w:line="240" w:lineRule="atLeast"/>
              <w:jc w:val="center"/>
              <w:rPr>
                <w:rFonts w:ascii="宋体" w:hAnsi="宋体" w:cs="宋体"/>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验收标准</w:t>
            </w:r>
          </w:p>
        </w:tc>
      </w:tr>
      <w:tr w14:paraId="4342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3" w:type="dxa"/>
            <w:vMerge w:val="restart"/>
            <w:noWrap w:val="0"/>
            <w:vAlign w:val="center"/>
          </w:tcPr>
          <w:p w14:paraId="2C7E8E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照明效果</w:t>
            </w:r>
          </w:p>
        </w:tc>
        <w:tc>
          <w:tcPr>
            <w:tcW w:w="7362" w:type="dxa"/>
            <w:noWrap w:val="0"/>
            <w:vAlign w:val="center"/>
          </w:tcPr>
          <w:p w14:paraId="17E75D6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绝对亮度和相对亮度适中，明暗得当，不会引起不适，在周围环境中能有效识别且亮度不过曝。</w:t>
            </w:r>
          </w:p>
        </w:tc>
      </w:tr>
      <w:tr w14:paraId="5FB0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3C52F3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472B02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灯具出光无明显颜色偏差，光色与载体和谐</w:t>
            </w:r>
          </w:p>
        </w:tc>
      </w:tr>
      <w:tr w14:paraId="3187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1FEA79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6D055F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无干扰光（眩光）影响</w:t>
            </w:r>
            <w:r>
              <w:rPr>
                <w:rFonts w:hint="eastAsia"/>
                <w:color w:val="000000" w:themeColor="text1"/>
                <w:highlight w:val="none"/>
                <w:lang w:eastAsia="zh-CN"/>
                <w14:textFill>
                  <w14:solidFill>
                    <w14:schemeClr w14:val="tx1"/>
                  </w14:solidFill>
                </w14:textFill>
              </w:rPr>
              <w:t>（无明显眩光影响）</w:t>
            </w:r>
          </w:p>
        </w:tc>
      </w:tr>
      <w:tr w14:paraId="29AE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7D3DBF6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3E0F08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灯具截光类型合适，目测上射光、溢散光比例符合场景要求</w:t>
            </w:r>
            <w:r>
              <w:rPr>
                <w:rFonts w:hint="eastAsia"/>
                <w:color w:val="000000" w:themeColor="text1"/>
                <w:highlight w:val="none"/>
                <w:lang w:eastAsia="zh-CN"/>
                <w14:textFill>
                  <w14:solidFill>
                    <w14:schemeClr w14:val="tx1"/>
                  </w14:solidFill>
                </w14:textFill>
              </w:rPr>
              <w:t>（建议删除）</w:t>
            </w:r>
          </w:p>
        </w:tc>
      </w:tr>
      <w:tr w14:paraId="5800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468181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649BAA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总体感受舒适</w:t>
            </w:r>
          </w:p>
        </w:tc>
      </w:tr>
      <w:tr w14:paraId="6D3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1965156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771798F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平均亮度、最大亮度及亮度对比度符合JGJ/T 163、上位规划</w:t>
            </w:r>
          </w:p>
        </w:tc>
      </w:tr>
      <w:tr w14:paraId="1876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038244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3BE398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色温、显色性和色容差符合GB 55016、GB/T 39237等相关标准</w:t>
            </w:r>
          </w:p>
        </w:tc>
      </w:tr>
      <w:tr w14:paraId="2DA4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7DF470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4B4FFC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干扰光和光污染限制应符合GB 55013、GB 55016、JGJ/T 163和GB/T 35626的规定</w:t>
            </w:r>
          </w:p>
        </w:tc>
      </w:tr>
      <w:tr w14:paraId="6F34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restart"/>
            <w:noWrap w:val="0"/>
            <w:vAlign w:val="center"/>
          </w:tcPr>
          <w:p w14:paraId="5E5597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质量要求</w:t>
            </w:r>
          </w:p>
        </w:tc>
        <w:tc>
          <w:tcPr>
            <w:tcW w:w="7362" w:type="dxa"/>
            <w:noWrap w:val="0"/>
            <w:vAlign w:val="center"/>
          </w:tcPr>
          <w:p w14:paraId="798B2E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采购货物质量合格，且经检测符合乙方投标参数（投标参数低于招标文件参数的，以招标文件为准）</w:t>
            </w:r>
          </w:p>
        </w:tc>
      </w:tr>
      <w:tr w14:paraId="1A5E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3" w:type="dxa"/>
            <w:vMerge w:val="continue"/>
            <w:noWrap w:val="0"/>
            <w:vAlign w:val="center"/>
          </w:tcPr>
          <w:p w14:paraId="334A23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2221816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配电箱及箱内电器、一次和二次接线安装应符合GB 50254、GB 50303第5章、CJJ 89第4章的规定。</w:t>
            </w:r>
          </w:p>
        </w:tc>
      </w:tr>
      <w:tr w14:paraId="5C01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18CEE77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0BDB2BD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导管、槽盒安装应符合GB 50168、GB 50303第11和第12章、CJJ 89第6章的规定</w:t>
            </w:r>
          </w:p>
        </w:tc>
      </w:tr>
      <w:tr w14:paraId="169C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02E8DB7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28A74D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电线电缆安装应符合GB 50168、GB 50303第13章～第17章、CJJ 89第6章的规定。</w:t>
            </w:r>
          </w:p>
        </w:tc>
      </w:tr>
      <w:tr w14:paraId="600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70FDE6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0DF806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灯具安装应符合GB 50303第18章和第19章、GB 50617第4章、CJJ 89第8章的规定。</w:t>
            </w:r>
          </w:p>
        </w:tc>
      </w:tr>
      <w:tr w14:paraId="3DFD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5BD9B7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686D11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基础混凝土结面完整，强度符合要求，螺栓未外露。</w:t>
            </w:r>
          </w:p>
        </w:tc>
      </w:tr>
      <w:tr w14:paraId="6735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3" w:type="dxa"/>
            <w:vMerge w:val="continue"/>
            <w:noWrap w:val="0"/>
            <w:vAlign w:val="center"/>
          </w:tcPr>
          <w:p w14:paraId="0505B9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77F221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安装牢固度和防坠落应符合CJJ 89第8.5.7条的规定和设计的要求。设施（灯具、导管、槽盒、电缆、电器等）及其部件安装牢固，无吊挂、脱落、侧翻现象。树上、建筑立面等悬挂空中的景观照明设施设置防坠落装置。</w:t>
            </w:r>
          </w:p>
        </w:tc>
      </w:tr>
      <w:tr w14:paraId="7153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063A3F7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294D596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配电箱、灯具、电源等无异常噪声。</w:t>
            </w:r>
          </w:p>
        </w:tc>
      </w:tr>
      <w:tr w14:paraId="72CE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3C568E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1116CBA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除隐蔽工程外，照明设施未被后道工序封闭，维护更换简单方便。</w:t>
            </w:r>
          </w:p>
        </w:tc>
      </w:tr>
      <w:tr w14:paraId="0E8E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3" w:type="dxa"/>
            <w:vMerge w:val="continue"/>
            <w:noWrap w:val="0"/>
            <w:vAlign w:val="center"/>
          </w:tcPr>
          <w:p w14:paraId="429AAFF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017D435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接地型式和接地设施应符合GB 50303第22章和第23章、CJJ 89第7章的规定与设计要求。PE线专线专用；系统接地电阻和重复接地电阻测试合格；各部位接地设施完整、连接牢固、焊接部位防腐到位；金属槽盒、金属导管等与保护导体可靠连接。配电箱经检测接地电阻小于1Ω</w:t>
            </w:r>
          </w:p>
        </w:tc>
      </w:tr>
      <w:tr w14:paraId="40D1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3" w:type="dxa"/>
            <w:vMerge w:val="continue"/>
            <w:noWrap w:val="0"/>
            <w:vAlign w:val="center"/>
          </w:tcPr>
          <w:p w14:paraId="3EC83D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6F0920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按GB 50303第3.4.3条、第5.1.8条规定进行接地故障回路阻抗测试、PE线导通性测试、对地绝缘电阻测试。</w:t>
            </w:r>
          </w:p>
        </w:tc>
      </w:tr>
      <w:tr w14:paraId="7958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3" w:type="dxa"/>
            <w:vMerge w:val="continue"/>
            <w:noWrap w:val="0"/>
            <w:vAlign w:val="center"/>
          </w:tcPr>
          <w:p w14:paraId="0246684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0A33DC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按GB 50303第5章规定对剩余电流保护器（RCD）和电涌保护器（SPD）进行检查、测试（含RCD动作测试）。高杆灯防雷及引下线按GB 50303第24章规定检查测试。景观照明设施防雷应符合GB/T 40250的要求。</w:t>
            </w:r>
          </w:p>
        </w:tc>
      </w:tr>
      <w:tr w14:paraId="1B69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3" w:type="dxa"/>
            <w:vMerge w:val="continue"/>
            <w:noWrap w:val="0"/>
            <w:vAlign w:val="center"/>
          </w:tcPr>
          <w:p w14:paraId="5B3919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38CC46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安全用电智能终端（水淹报警、线缆温度监测、温控开关测试、剩余电流检测等）测试和配电箱开关锁、开关门动作测试合格</w:t>
            </w:r>
          </w:p>
        </w:tc>
      </w:tr>
      <w:tr w14:paraId="5A7F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2C64C1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69CCFC2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信息安全，设施和软件接入一把闸刀控制平台，且不对原有系统信息安全带来漏洞。</w:t>
            </w:r>
          </w:p>
        </w:tc>
      </w:tr>
      <w:tr w14:paraId="6177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3" w:type="dxa"/>
            <w:vMerge w:val="continue"/>
            <w:noWrap w:val="0"/>
            <w:vAlign w:val="center"/>
          </w:tcPr>
          <w:p w14:paraId="00B570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26C73A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远程监控终端电压和电流数据采集精度、分回路远程开关功能、回路开关状态、门开状态、手自动开关状态监测、失电状态下的终端运行时长、断网状态下终端自动运行功能、现场交互功能、状态变化主动上传数据功能、故障告警功能等测试。</w:t>
            </w:r>
          </w:p>
        </w:tc>
      </w:tr>
      <w:tr w14:paraId="1C5D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33" w:type="dxa"/>
            <w:vMerge w:val="continue"/>
            <w:noWrap w:val="0"/>
            <w:vAlign w:val="center"/>
          </w:tcPr>
          <w:p w14:paraId="0FCB739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4F89135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施工工艺较好，设施与环境相协调，稳定运行，无质量问题，经运行未发生安全事故，现场检查未发现各类安全隐患。</w:t>
            </w:r>
          </w:p>
        </w:tc>
      </w:tr>
      <w:tr w14:paraId="0760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33" w:type="dxa"/>
            <w:vMerge w:val="continue"/>
            <w:noWrap w:val="0"/>
            <w:vAlign w:val="center"/>
          </w:tcPr>
          <w:p w14:paraId="4C3626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5C903C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光缆敷设和安装应符合《通信线路工程验收规范GB51171-2016》要求</w:t>
            </w:r>
            <w:r>
              <w:rPr>
                <w:rFonts w:hint="eastAsia" w:ascii="宋体" w:hAnsi="宋体" w:cs="宋体"/>
                <w:color w:val="000000" w:themeColor="text1"/>
                <w:kern w:val="0"/>
                <w:sz w:val="21"/>
                <w:szCs w:val="21"/>
                <w:highlight w:val="none"/>
                <w:lang w:eastAsia="zh-CN"/>
                <w14:textFill>
                  <w14:solidFill>
                    <w14:schemeClr w14:val="tx1"/>
                  </w14:solidFill>
                </w14:textFill>
              </w:rPr>
              <w:t>。</w:t>
            </w:r>
          </w:p>
        </w:tc>
      </w:tr>
      <w:tr w14:paraId="2949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restart"/>
            <w:noWrap w:val="0"/>
            <w:vAlign w:val="center"/>
          </w:tcPr>
          <w:p w14:paraId="7B83DF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资料要求</w:t>
            </w:r>
          </w:p>
        </w:tc>
        <w:tc>
          <w:tcPr>
            <w:tcW w:w="7362" w:type="dxa"/>
            <w:noWrap w:val="0"/>
            <w:vAlign w:val="center"/>
          </w:tcPr>
          <w:p w14:paraId="5B69DBF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投标文件、中标通知书、合同文件等文件齐全、签章完整。</w:t>
            </w:r>
          </w:p>
        </w:tc>
      </w:tr>
      <w:tr w14:paraId="73C4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3" w:type="dxa"/>
            <w:vMerge w:val="continue"/>
            <w:noWrap w:val="0"/>
            <w:vAlign w:val="center"/>
          </w:tcPr>
          <w:p w14:paraId="0C2A8E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18C938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货物的合格证明文件、进场验收记录，异议送检及见证取样送检的检测报告等资料齐全。</w:t>
            </w:r>
          </w:p>
        </w:tc>
      </w:tr>
      <w:tr w14:paraId="1745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3" w:type="dxa"/>
            <w:vMerge w:val="continue"/>
            <w:noWrap w:val="0"/>
            <w:vAlign w:val="center"/>
          </w:tcPr>
          <w:p w14:paraId="4C71CEA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138FFD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配电箱（柜、房）、导管、槽盒、灯具、电线、电缆、基础、隐蔽工程等工程交接验收记录（含图片、影像资料）资料齐全、签章完整。相关记录符合DB33/T 1206的规定。</w:t>
            </w:r>
          </w:p>
        </w:tc>
      </w:tr>
      <w:tr w14:paraId="2903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3" w:type="dxa"/>
            <w:vMerge w:val="continue"/>
            <w:noWrap w:val="0"/>
            <w:vAlign w:val="center"/>
          </w:tcPr>
          <w:p w14:paraId="1FE3ADA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523102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绝缘电阻、接地电阻、剩余电流动作保护器、接地故障回路阻抗等测试记录完整，与安全保护功能评价结果基本一致。相关记录符合DB33/T 1206的规定。</w:t>
            </w:r>
          </w:p>
        </w:tc>
      </w:tr>
      <w:tr w14:paraId="3A9B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1470DC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058CB4C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通电试运行记录完整、准确，包含实测运行数据。</w:t>
            </w:r>
          </w:p>
        </w:tc>
      </w:tr>
      <w:tr w14:paraId="1AB1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3" w:type="dxa"/>
            <w:vMerge w:val="continue"/>
            <w:noWrap w:val="0"/>
            <w:vAlign w:val="center"/>
          </w:tcPr>
          <w:p w14:paraId="015D9F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639F6D7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竣工图纸齐全，与现场一致，签章完整。</w:t>
            </w:r>
          </w:p>
        </w:tc>
      </w:tr>
      <w:tr w14:paraId="7D97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3" w:type="dxa"/>
            <w:vMerge w:val="continue"/>
            <w:noWrap w:val="0"/>
            <w:vAlign w:val="center"/>
          </w:tcPr>
          <w:p w14:paraId="6876562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740452F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施工前现状、施工过程记录和竣工后效果照各不少于2张</w:t>
            </w:r>
          </w:p>
        </w:tc>
      </w:tr>
      <w:tr w14:paraId="55FB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33" w:type="dxa"/>
            <w:vMerge w:val="continue"/>
            <w:noWrap w:val="0"/>
            <w:vAlign w:val="center"/>
          </w:tcPr>
          <w:p w14:paraId="63F16F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p>
        </w:tc>
        <w:tc>
          <w:tcPr>
            <w:tcW w:w="7362" w:type="dxa"/>
            <w:noWrap w:val="0"/>
            <w:vAlign w:val="center"/>
          </w:tcPr>
          <w:p w14:paraId="67A70A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其他必要的资料以及以上资料的电子文档</w:t>
            </w:r>
          </w:p>
        </w:tc>
      </w:tr>
    </w:tbl>
    <w:p w14:paraId="59156A51">
      <w:pPr>
        <w:pStyle w:val="4"/>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五、售后质保要求</w:t>
      </w:r>
    </w:p>
    <w:p w14:paraId="5577413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本合同项下的所有灯具、电缆、控制设备及与设备有关软件免费保修期为：自项目竣工验收之日起不少于</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w:t>
      </w:r>
    </w:p>
    <w:p w14:paraId="587FEBF1">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中标人应保证其提供的货物在正常使用和保养条件下，在使用寿命期内应具有满意的性能，中标人应对由于设计、工艺、材料及安装的缺陷而产生的故障负完全责任</w:t>
      </w:r>
      <w:r>
        <w:rPr>
          <w:rFonts w:hint="eastAsia" w:ascii="宋体" w:hAnsi="宋体" w:cs="宋体"/>
          <w:color w:val="000000" w:themeColor="text1"/>
          <w:sz w:val="24"/>
          <w:highlight w:val="none"/>
          <w14:textFill>
            <w14:solidFill>
              <w14:schemeClr w14:val="tx1"/>
            </w14:solidFill>
          </w14:textFill>
        </w:rPr>
        <w:t>。</w:t>
      </w:r>
    </w:p>
    <w:p w14:paraId="6CFA0DDA">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中标人承诺无论哪一方产生的问题而使系统发生不正常情况时，中标人在得到采购人通知后，立即派工程师到场，</w:t>
      </w:r>
      <w:r>
        <w:rPr>
          <w:rFonts w:hint="eastAsia" w:ascii="宋体" w:hAnsi="宋体" w:cs="宋体"/>
          <w:b/>
          <w:bCs/>
          <w:color w:val="000000" w:themeColor="text1"/>
          <w:sz w:val="24"/>
          <w:highlight w:val="none"/>
          <w14:textFill>
            <w14:solidFill>
              <w14:schemeClr w14:val="tx1"/>
            </w14:solidFill>
          </w14:textFill>
        </w:rPr>
        <w:t>使灯具、系统等设施设备尽快恢复正常。</w:t>
      </w:r>
    </w:p>
    <w:p w14:paraId="74D7FAD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在保修期内中标人收到采购人通知后应在15 分钟内响应，24 小时内修复。对于影响景观照明正常运行的严重故障（包括由灯具、电缆、电箱和系统软硬件等原因引起的），中标人工程师及其它相关技术人员必须在4 小时内赶到现场，查找原因，提出解决方案并工作，直至故障排除完全恢复正常为止。</w:t>
      </w:r>
    </w:p>
    <w:p w14:paraId="6A84D5A8">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如果中标人收到通知后未在合同约定的时间内弥补缺陷，采购人可采取必要的补救措施，但其风险和费用将由中标人承担。</w:t>
      </w:r>
    </w:p>
    <w:p w14:paraId="3ECE5D10">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设施设备巡查、维护、保修等所发生的费用已经包括在投标报价内，采购人不再承担任何费用。</w:t>
      </w:r>
    </w:p>
    <w:p w14:paraId="45B9AFDF">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在保修期内，中标单位应每月至少2次对项目内设施进行1次全覆盖巡查和安全检查，确保设施设备安全有序运行，并做好相应台账资料。</w:t>
      </w:r>
    </w:p>
    <w:p w14:paraId="33A58F97">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质保期内除不可抗力的自然环境因素外，其它因人为因素、偷盗等原因导致的景观照明设施缺损，均由投标人负责及时更换或维修，并承担相关费用。</w:t>
      </w:r>
    </w:p>
    <w:p w14:paraId="0D0D02BD">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做好应急保障和春节、国庆等重大活动和节假日保障工作，费用含在设施设备单价内，请投标人综合考虑报价，质保期内不再支付相关费用。</w:t>
      </w:r>
    </w:p>
    <w:p w14:paraId="36B3A646">
      <w:pPr>
        <w:pStyle w:val="4"/>
        <w:spacing w:line="360" w:lineRule="auto"/>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六、采购数量及要求</w:t>
      </w:r>
    </w:p>
    <w:p w14:paraId="47100F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采购数量及采购设备的个性参数要求详见采购清单，</w:t>
      </w:r>
      <w:r>
        <w:rPr>
          <w:rFonts w:hint="eastAsia" w:ascii="宋体" w:hAnsi="宋体" w:cs="宋体"/>
          <w:color w:val="000000" w:themeColor="text1"/>
          <w:sz w:val="24"/>
          <w:highlight w:val="none"/>
          <w:lang w:val="en-US" w:eastAsia="zh-CN"/>
          <w14:textFill>
            <w14:solidFill>
              <w14:schemeClr w14:val="tx1"/>
            </w14:solidFill>
          </w14:textFill>
        </w:rPr>
        <w:t>灯具及主要材料相关</w:t>
      </w:r>
      <w:r>
        <w:rPr>
          <w:rFonts w:hint="eastAsia" w:ascii="宋体" w:hAnsi="宋体" w:cs="宋体"/>
          <w:color w:val="000000" w:themeColor="text1"/>
          <w:sz w:val="24"/>
          <w:highlight w:val="none"/>
          <w14:textFill>
            <w14:solidFill>
              <w14:schemeClr w14:val="tx1"/>
            </w14:solidFill>
          </w14:textFill>
        </w:rPr>
        <w:t>要求详见采购清单后要求。</w:t>
      </w:r>
    </w:p>
    <w:p w14:paraId="0D4F8AFE">
      <w:pPr>
        <w:bidi w:val="0"/>
        <w:ind w:left="0" w:leftChars="0" w:right="0" w:rightChars="0" w:firstLine="0" w:firstLineChars="0"/>
        <w:jc w:val="center"/>
        <w:rPr>
          <w:rFonts w:hint="eastAsia"/>
          <w:b/>
          <w:bCs/>
          <w:color w:val="000000" w:themeColor="text1"/>
          <w:sz w:val="32"/>
          <w:szCs w:val="40"/>
          <w:highlight w:val="none"/>
          <w14:textFill>
            <w14:solidFill>
              <w14:schemeClr w14:val="tx1"/>
            </w14:solidFill>
          </w14:textFill>
        </w:rPr>
      </w:pPr>
      <w:r>
        <w:rPr>
          <w:rFonts w:hint="eastAsia"/>
          <w:b/>
          <w:bCs/>
          <w:color w:val="000000" w:themeColor="text1"/>
          <w:sz w:val="32"/>
          <w:szCs w:val="40"/>
          <w:highlight w:val="none"/>
          <w14:textFill>
            <w14:solidFill>
              <w14:schemeClr w14:val="tx1"/>
            </w14:solidFill>
          </w14:textFill>
        </w:rPr>
        <w:t>采购清单</w:t>
      </w:r>
    </w:p>
    <w:tbl>
      <w:tblPr>
        <w:tblStyle w:val="63"/>
        <w:tblW w:w="4867" w:type="pct"/>
        <w:jc w:val="center"/>
        <w:tblLayout w:type="fixed"/>
        <w:tblCellMar>
          <w:top w:w="0" w:type="dxa"/>
          <w:left w:w="108" w:type="dxa"/>
          <w:bottom w:w="0" w:type="dxa"/>
          <w:right w:w="108" w:type="dxa"/>
        </w:tblCellMar>
      </w:tblPr>
      <w:tblGrid>
        <w:gridCol w:w="842"/>
        <w:gridCol w:w="1650"/>
        <w:gridCol w:w="3681"/>
        <w:gridCol w:w="777"/>
        <w:gridCol w:w="1346"/>
      </w:tblGrid>
      <w:tr w14:paraId="56D54963">
        <w:tblPrEx>
          <w:tblCellMar>
            <w:top w:w="0" w:type="dxa"/>
            <w:left w:w="108" w:type="dxa"/>
            <w:bottom w:w="0" w:type="dxa"/>
            <w:right w:w="108" w:type="dxa"/>
          </w:tblCellMar>
        </w:tblPrEx>
        <w:trPr>
          <w:trHeight w:val="558"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522E53BD">
            <w:pPr>
              <w:ind w:left="0" w:leftChars="0" w:right="0" w:righ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7AF38A05">
            <w:pPr>
              <w:ind w:left="0" w:leftChars="0" w:right="0" w:righ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2A64C996">
            <w:pPr>
              <w:ind w:left="0" w:leftChars="0" w:right="0" w:righ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参数要求</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701E8E0A">
            <w:pPr>
              <w:ind w:left="0" w:leftChars="0" w:right="0" w:righ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计量单位</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1E59A4D8">
            <w:pPr>
              <w:ind w:left="0" w:leftChars="0" w:right="0" w:righ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14:paraId="60D0E3B8">
        <w:tblPrEx>
          <w:tblCellMar>
            <w:top w:w="0" w:type="dxa"/>
            <w:left w:w="108" w:type="dxa"/>
            <w:bottom w:w="0" w:type="dxa"/>
            <w:right w:w="108" w:type="dxa"/>
          </w:tblCellMar>
        </w:tblPrEx>
        <w:trPr>
          <w:trHeight w:val="558"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268A9BB6">
            <w:pPr>
              <w:keepNext w:val="0"/>
              <w:keepLines w:val="0"/>
              <w:widowControl/>
              <w:suppressLineNumbers w:val="0"/>
              <w:ind w:left="-202" w:leftChars="-189" w:hanging="195" w:hangingChars="89"/>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09D7C07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上树投光灯</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1B2F1B2C">
            <w:pPr>
              <w:keepNext w:val="0"/>
              <w:keepLines w:val="0"/>
              <w:widowControl/>
              <w:suppressLineNumbers w:val="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DC:24V/72W/3000K/60°/IP66</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(角度可调节）灯具自带引出线10米</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16DF3C3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3721A8A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465</w:t>
            </w:r>
          </w:p>
        </w:tc>
      </w:tr>
      <w:tr w14:paraId="6C5071E8">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02E6B4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275774E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埋地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灯</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50A78AC1">
            <w:pPr>
              <w:jc w:val="center"/>
              <w:textAlignment w:val="center"/>
              <w:rPr>
                <w:rFonts w:hint="default"/>
                <w:color w:val="000000" w:themeColor="text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DC:24V/96W/3000K/60°/IP66</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（角度可调节）</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34A61A0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53CD218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832</w:t>
            </w:r>
          </w:p>
        </w:tc>
      </w:tr>
      <w:tr w14:paraId="6DBE9ABE">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32B3EC3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3ED9C5B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电力电缆</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34257AE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WDZB-YJY22-5*10</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4BDC3BA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75921E0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631.2</w:t>
            </w:r>
          </w:p>
        </w:tc>
      </w:tr>
      <w:tr w14:paraId="7C7E9CE8">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1ED0069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686666D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电力电缆</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624E5C3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WDZB-YJY22-3*4</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5CBBD76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338CFB7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619.5</w:t>
            </w:r>
          </w:p>
        </w:tc>
      </w:tr>
      <w:tr w14:paraId="7F838AEC">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08EF9E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37119C6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电力电缆</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5A18090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WDZB-RVV22-2*4</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12FC411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48753E7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5602.6</w:t>
            </w:r>
          </w:p>
        </w:tc>
      </w:tr>
      <w:tr w14:paraId="14AB7F96">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2000EC8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52A4CF3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PE管</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08D2E70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φ50</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4C5791A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5B615C1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599.5</w:t>
            </w:r>
          </w:p>
        </w:tc>
      </w:tr>
      <w:tr w14:paraId="632BE462">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552845C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1B9E083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PE管</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04E4D77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φ25</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1C8FBBB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1A83A1D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557.4</w:t>
            </w:r>
          </w:p>
        </w:tc>
      </w:tr>
      <w:tr w14:paraId="63DB8557">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129FE5F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241F2CB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不锈钢金属软管</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77C8A50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DN25</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766CEF6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4860B4D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330.4</w:t>
            </w:r>
          </w:p>
        </w:tc>
      </w:tr>
      <w:tr w14:paraId="75E0B7F0">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6577349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58F81A3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防水电源</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464E338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500W-24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（IP67）</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4E04486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42AC946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229</w:t>
            </w:r>
          </w:p>
        </w:tc>
      </w:tr>
      <w:tr w14:paraId="78CD3232">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3DE5AB1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24A0829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防水电源</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5F97181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400W-24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（IP67）</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7C1EBE3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234CD35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r>
      <w:tr w14:paraId="58387BA2">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A12D7F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59D238A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开关电源箱</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5A33462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632B127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59C31F9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r>
      <w:tr w14:paraId="0662AAA8">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67B219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198EC2D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仿真树藤管</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50A65AE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DN25</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76D2B3D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014130B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6980</w:t>
            </w:r>
          </w:p>
        </w:tc>
      </w:tr>
      <w:tr w14:paraId="53BF80F1">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FAC503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765D3DE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装饰鸟巢</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16550487">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样式根据现场定制</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5431A39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280FB4C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65</w:t>
            </w:r>
          </w:p>
        </w:tc>
      </w:tr>
      <w:tr w14:paraId="599C7798">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D8E960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1862640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手孔井</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05B5D33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200*300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（含井盖）</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31B663B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476AAE7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r>
      <w:tr w14:paraId="4A92BAC2">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08BAA8A">
            <w:pPr>
              <w:keepNext w:val="0"/>
              <w:keepLines w:val="0"/>
              <w:widowControl/>
              <w:suppressLineNumbers w:val="0"/>
              <w:jc w:val="center"/>
              <w:textAlignment w:val="center"/>
              <w:rPr>
                <w:rFonts w:hint="eastAsia" w:ascii="宋体" w:hAnsi="宋体" w:cs="宋体"/>
                <w:snapToGrid w:val="0"/>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7425C19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树脂手孔井</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5AD65C2B">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300*300*400</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0017D0F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1A2FD2A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r>
      <w:tr w14:paraId="1C0CA441">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20376B22">
            <w:pPr>
              <w:keepNext w:val="0"/>
              <w:keepLines w:val="0"/>
              <w:widowControl/>
              <w:suppressLineNumbers w:val="0"/>
              <w:jc w:val="center"/>
              <w:textAlignment w:val="center"/>
              <w:rPr>
                <w:rFonts w:hint="eastAsia" w:ascii="宋体" w:hAnsi="宋体" w:cs="宋体"/>
                <w:snapToGrid w:val="0"/>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039AF9F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T型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支架</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60DFDC20">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规格根据灯具形状定制</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310722A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620C0A5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832</w:t>
            </w:r>
          </w:p>
        </w:tc>
      </w:tr>
      <w:tr w14:paraId="5BCB8811">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1B5AF27F">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58667F2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防水接线盒</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0C0FF51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环氧树脂胶满灌</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531BAA6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5392BCD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398</w:t>
            </w:r>
          </w:p>
        </w:tc>
      </w:tr>
      <w:tr w14:paraId="7A164515">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5D6900D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27849C26">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三相漏电开关</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7806FD8A">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32A</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0E643609">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78215FB5">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2A8D3B36">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6758F1FE">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0F163118">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单相漏电开关</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3485E5D0">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25A </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5836874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3DC3E0B5">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42BEC6E6">
        <w:tblPrEx>
          <w:tblCellMar>
            <w:top w:w="0" w:type="dxa"/>
            <w:left w:w="108" w:type="dxa"/>
            <w:bottom w:w="0" w:type="dxa"/>
            <w:right w:w="108" w:type="dxa"/>
          </w:tblCellMar>
        </w:tblPrEx>
        <w:trPr>
          <w:trHeight w:val="580"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D0FFDF7">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09CF6DB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橡皮绑带</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4934082D">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20mm</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24FD83D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4912F40A">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1070</w:t>
            </w:r>
          </w:p>
        </w:tc>
      </w:tr>
      <w:tr w14:paraId="41EE6B34">
        <w:tblPrEx>
          <w:tblCellMar>
            <w:top w:w="0" w:type="dxa"/>
            <w:left w:w="108" w:type="dxa"/>
            <w:bottom w:w="0" w:type="dxa"/>
            <w:right w:w="108" w:type="dxa"/>
          </w:tblCellMar>
        </w:tblPrEx>
        <w:trPr>
          <w:trHeight w:val="834" w:hRule="atLeast"/>
          <w:jc w:val="center"/>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1B6EB4E1">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14:paraId="223D3B5D">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防坠落保险钢丝</w:t>
            </w:r>
          </w:p>
        </w:tc>
        <w:tc>
          <w:tcPr>
            <w:tcW w:w="2218" w:type="pct"/>
            <w:tcBorders>
              <w:top w:val="single" w:color="000000" w:sz="4" w:space="0"/>
              <w:left w:val="single" w:color="000000" w:sz="4" w:space="0"/>
              <w:bottom w:val="single" w:color="000000" w:sz="4" w:space="0"/>
              <w:right w:val="single" w:color="000000" w:sz="4" w:space="0"/>
            </w:tcBorders>
            <w:noWrap w:val="0"/>
            <w:vAlign w:val="center"/>
          </w:tcPr>
          <w:p w14:paraId="023A820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规格现场确定</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5B72C0C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6EFF458D">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535</w:t>
            </w:r>
          </w:p>
        </w:tc>
      </w:tr>
    </w:tbl>
    <w:p w14:paraId="323534ED">
      <w:pPr>
        <w:keepNext w:val="0"/>
        <w:keepLines w:val="0"/>
        <w:pageBreakBefore w:val="0"/>
        <w:kinsoku/>
        <w:wordWrap/>
        <w:overflowPunct/>
        <w:topLinePunct w:val="0"/>
        <w:bidi w:val="0"/>
        <w:adjustRightInd w:val="0"/>
        <w:snapToGrid w:val="0"/>
        <w:spacing w:line="360" w:lineRule="auto"/>
        <w:ind w:left="51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补充说明：</w:t>
      </w:r>
    </w:p>
    <w:p w14:paraId="76F6C0D0">
      <w:pPr>
        <w:keepNext w:val="0"/>
        <w:keepLines w:val="0"/>
        <w:pageBreakBefore w:val="0"/>
        <w:numPr>
          <w:ilvl w:val="-1"/>
          <w:numId w:val="0"/>
        </w:numPr>
        <w:kinsoku/>
        <w:wordWrap/>
        <w:overflowPunct/>
        <w:topLinePunct w:val="0"/>
        <w:bidi w:val="0"/>
        <w:adjustRightInd w:val="0"/>
        <w:snapToGrid w:val="0"/>
        <w:spacing w:line="360" w:lineRule="auto"/>
        <w:ind w:left="0" w:right="27" w:firstLine="476" w:firstLineChars="200"/>
        <w:textAlignment w:val="auto"/>
        <w:rPr>
          <w:rFonts w:hint="eastAsia" w:ascii="宋体" w:hAnsi="宋体" w:eastAsia="宋体" w:cs="宋体"/>
          <w:b/>
          <w:bCs/>
          <w:color w:val="000000" w:themeColor="text1"/>
          <w:spacing w:val="-4"/>
          <w:sz w:val="28"/>
          <w:szCs w:val="28"/>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采购需求中涉及产品重量、尺寸、体积要求未标注允许区间的，默认允许偏离范围为±2%，定制和已标明允许区间的除外。</w:t>
      </w:r>
    </w:p>
    <w:p w14:paraId="0960643E">
      <w:pPr>
        <w:keepNext w:val="0"/>
        <w:keepLines w:val="0"/>
        <w:pageBreakBefore w:val="0"/>
        <w:kinsoku/>
        <w:wordWrap/>
        <w:overflowPunct/>
        <w:topLinePunct w:val="0"/>
        <w:bidi w:val="0"/>
        <w:adjustRightInd w:val="0"/>
        <w:snapToGrid w:val="0"/>
        <w:spacing w:line="360" w:lineRule="auto"/>
        <w:ind w:left="0" w:firstLine="466" w:firstLineChars="200"/>
        <w:textAlignment w:val="auto"/>
        <w:rPr>
          <w:rFonts w:hint="eastAsia" w:ascii="宋体" w:hAnsi="宋体" w:eastAsia="宋体" w:cs="宋体"/>
          <w:b/>
          <w:bCs/>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4"/>
          <w:sz w:val="24"/>
          <w:szCs w:val="24"/>
          <w:highlight w:val="none"/>
          <w:lang w:val="en-US" w:eastAsia="zh-CN"/>
          <w14:textFill>
            <w14:solidFill>
              <w14:schemeClr w14:val="tx1"/>
            </w14:solidFill>
          </w14:textFill>
        </w:rPr>
        <w:t>一）灯具及主要材料要求</w:t>
      </w:r>
    </w:p>
    <w:p w14:paraId="1E9659CF">
      <w:pPr>
        <w:pStyle w:val="4"/>
        <w:spacing w:line="360" w:lineRule="auto"/>
        <w:ind w:left="459" w:leftChars="214" w:hanging="10" w:hangingChars="4"/>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1、灯具技术参数</w:t>
      </w:r>
    </w:p>
    <w:p w14:paraId="69426DEB">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outlineLvl w:val="1"/>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cs="宋体"/>
          <w:color w:val="000000" w:themeColor="text1"/>
          <w:spacing w:val="4"/>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投光灯色温要求：</w:t>
      </w:r>
      <w:r>
        <w:rPr>
          <w:rFonts w:ascii="宋体" w:hAnsi="宋体" w:eastAsia="宋体" w:cs="宋体"/>
          <w:color w:val="000000" w:themeColor="text1"/>
          <w:spacing w:val="-1"/>
          <w:sz w:val="24"/>
          <w:szCs w:val="24"/>
          <w:highlight w:val="none"/>
          <w14:textFill>
            <w14:solidFill>
              <w14:schemeClr w14:val="tx1"/>
            </w14:solidFill>
          </w14:textFill>
        </w:rPr>
        <w:t>3000K（色坐标值：X：0.4239</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Y：0. 4027）正负不超过</w:t>
      </w:r>
      <w:r>
        <w:rPr>
          <w:rFonts w:ascii="宋体" w:hAnsi="宋体" w:eastAsia="宋体" w:cs="宋体"/>
          <w:color w:val="000000" w:themeColor="text1"/>
          <w:spacing w:val="-27"/>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100K</w:t>
      </w:r>
      <w:r>
        <w:rPr>
          <w:rFonts w:hint="eastAsia" w:ascii="宋体" w:hAnsi="宋体" w:cs="宋体"/>
          <w:color w:val="000000" w:themeColor="text1"/>
          <w:spacing w:val="-2"/>
          <w:sz w:val="24"/>
          <w:szCs w:val="24"/>
          <w:highlight w:val="none"/>
          <w:lang w:eastAsia="zh-CN"/>
          <w14:textFill>
            <w14:solidFill>
              <w14:schemeClr w14:val="tx1"/>
            </w14:solidFill>
          </w14:textFill>
        </w:rPr>
        <w:t>。</w:t>
      </w:r>
    </w:p>
    <w:p w14:paraId="3EF29846">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96" w:firstLineChars="200"/>
        <w:textAlignment w:val="auto"/>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pacing w:val="4"/>
          <w:sz w:val="24"/>
          <w:szCs w:val="24"/>
          <w:highlight w:val="none"/>
          <w:lang w:eastAsia="zh-CN"/>
          <w14:textFill>
            <w14:solidFill>
              <w14:schemeClr w14:val="tx1"/>
            </w14:solidFill>
          </w14:textFill>
        </w:rPr>
        <w:t>（</w:t>
      </w:r>
      <w:r>
        <w:rPr>
          <w:rFonts w:hint="eastAsia" w:ascii="宋体" w:hAnsi="宋体" w:cs="宋体"/>
          <w:color w:val="000000" w:themeColor="text1"/>
          <w:spacing w:val="4"/>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4"/>
          <w:sz w:val="24"/>
          <w:szCs w:val="24"/>
          <w:highlight w:val="none"/>
          <w14:textFill>
            <w14:solidFill>
              <w14:schemeClr w14:val="tx1"/>
            </w14:solidFill>
          </w14:textFill>
        </w:rPr>
        <w:t>光源要求：封装颗粒须为原厂封装，芯片键合引线采用纯度为99.99%</w:t>
      </w:r>
      <w:r>
        <w:rPr>
          <w:rFonts w:hint="eastAsia" w:ascii="宋体" w:hAnsi="宋体" w:eastAsia="宋体" w:cs="宋体"/>
          <w:color w:val="000000" w:themeColor="text1"/>
          <w:sz w:val="24"/>
          <w:szCs w:val="24"/>
          <w:highlight w:val="none"/>
          <w14:textFill>
            <w14:solidFill>
              <w14:schemeClr w14:val="tx1"/>
            </w14:solidFill>
          </w14:textFill>
        </w:rPr>
        <w:t>的金线。光源LED的</w:t>
      </w:r>
      <w:r>
        <w:rPr>
          <w:rFonts w:hint="eastAsia" w:ascii="宋体" w:hAnsi="宋体" w:eastAsia="宋体" w:cs="宋体"/>
          <w:color w:val="000000" w:themeColor="text1"/>
          <w:spacing w:val="-2"/>
          <w:sz w:val="24"/>
          <w:szCs w:val="24"/>
          <w:highlight w:val="none"/>
          <w14:textFill>
            <w14:solidFill>
              <w14:schemeClr w14:val="tx1"/>
            </w14:solidFill>
          </w14:textFill>
        </w:rPr>
        <w:t>使用寿命不低于50000小时，在LED光源焊盘温度（Ts）不低于55℃的情况下</w:t>
      </w:r>
      <w:r>
        <w:rPr>
          <w:rFonts w:hint="eastAsia" w:ascii="宋体" w:hAnsi="宋体" w:eastAsia="宋体" w:cs="宋体"/>
          <w:color w:val="000000" w:themeColor="text1"/>
          <w:spacing w:val="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IESNA</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IESLM</w:t>
      </w:r>
      <w:r>
        <w:rPr>
          <w:rFonts w:hint="eastAsia" w:ascii="宋体" w:hAnsi="宋体" w:eastAsia="宋体" w:cs="宋体"/>
          <w:color w:val="000000" w:themeColor="text1"/>
          <w:spacing w:val="1"/>
          <w:sz w:val="24"/>
          <w:szCs w:val="24"/>
          <w:highlight w:val="none"/>
          <w14:textFill>
            <w14:solidFill>
              <w14:schemeClr w14:val="tx1"/>
            </w14:solidFill>
          </w14:textFill>
        </w:rPr>
        <w:t>-21推测的</w:t>
      </w:r>
      <w:r>
        <w:rPr>
          <w:rFonts w:hint="eastAsia" w:ascii="宋体" w:hAnsi="宋体" w:eastAsia="宋体" w:cs="宋体"/>
          <w:color w:val="000000" w:themeColor="text1"/>
          <w:sz w:val="24"/>
          <w:szCs w:val="24"/>
          <w:highlight w:val="none"/>
          <w14:textFill>
            <w14:solidFill>
              <w14:schemeClr w14:val="tx1"/>
            </w14:solidFill>
          </w14:textFill>
        </w:rPr>
        <w:t>LED</w:t>
      </w:r>
      <w:r>
        <w:rPr>
          <w:rFonts w:hint="eastAsia" w:ascii="宋体" w:hAnsi="宋体" w:eastAsia="宋体" w:cs="宋体"/>
          <w:color w:val="000000" w:themeColor="text1"/>
          <w:spacing w:val="1"/>
          <w:sz w:val="24"/>
          <w:szCs w:val="24"/>
          <w:highlight w:val="none"/>
          <w14:textFill>
            <w14:solidFill>
              <w14:schemeClr w14:val="tx1"/>
            </w14:solidFill>
          </w14:textFill>
        </w:rPr>
        <w:t>光源寿命L70（光通量降至初始值</w:t>
      </w:r>
      <w:r>
        <w:rPr>
          <w:rFonts w:hint="eastAsia" w:ascii="宋体" w:hAnsi="宋体" w:eastAsia="宋体" w:cs="宋体"/>
          <w:color w:val="000000" w:themeColor="text1"/>
          <w:spacing w:val="4"/>
          <w:sz w:val="24"/>
          <w:szCs w:val="24"/>
          <w:highlight w:val="none"/>
          <w14:textFill>
            <w14:solidFill>
              <w14:schemeClr w14:val="tx1"/>
            </w14:solidFill>
          </w14:textFill>
        </w:rPr>
        <w:t>70</w:t>
      </w:r>
      <w:r>
        <w:rPr>
          <w:rFonts w:hint="eastAsia" w:ascii="宋体" w:hAnsi="宋体" w:eastAsia="宋体" w:cs="宋体"/>
          <w:color w:val="000000" w:themeColor="text1"/>
          <w:spacing w:val="1"/>
          <w:sz w:val="24"/>
          <w:szCs w:val="24"/>
          <w:highlight w:val="none"/>
          <w14:textFill>
            <w14:solidFill>
              <w14:schemeClr w14:val="tx1"/>
            </w14:solidFill>
          </w14:textFill>
        </w:rPr>
        <w:t>%的时</w:t>
      </w:r>
      <w:r>
        <w:rPr>
          <w:rFonts w:hint="eastAsia" w:ascii="宋体" w:hAnsi="宋体" w:eastAsia="宋体" w:cs="宋体"/>
          <w:color w:val="000000" w:themeColor="text1"/>
          <w:spacing w:val="-6"/>
          <w:sz w:val="24"/>
          <w:szCs w:val="24"/>
          <w:highlight w:val="none"/>
          <w14:textFill>
            <w14:solidFill>
              <w14:schemeClr w14:val="tx1"/>
            </w14:solidFill>
          </w14:textFill>
        </w:rPr>
        <w:t>间）</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p>
    <w:p w14:paraId="015FEF85">
      <w:pPr>
        <w:keepNext w:val="0"/>
        <w:keepLines w:val="0"/>
        <w:pageBreakBefore w:val="0"/>
        <w:numPr>
          <w:ilvl w:val="-1"/>
          <w:numId w:val="0"/>
        </w:numPr>
        <w:kinsoku/>
        <w:wordWrap/>
        <w:overflowPunct/>
        <w:topLinePunct w:val="0"/>
        <w:bidi w:val="0"/>
        <w:adjustRightInd w:val="0"/>
        <w:snapToGrid w:val="0"/>
        <w:spacing w:line="360" w:lineRule="auto"/>
        <w:ind w:leftChars="0" w:firstLine="480" w:firstLineChars="200"/>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灯具的主体:采用压铸模一体成型，无明显棱角，发光面采用高透光具备自清洁钢化玻璃(玻璃需通过3C强制认证），灯具应具有可调节且防树叶垃圾堆积功能，采用机械密封防水设计，防护等级不低于IP66。</w:t>
      </w:r>
    </w:p>
    <w:p w14:paraId="4FACE192">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灯具参数性能</w:t>
      </w:r>
    </w:p>
    <w:p w14:paraId="3D261C0A">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安全项目：符合GB7000.1-2015+对应特标：①外部接线和内部接线；②防尘、防固体异物和防水；③绝缘电阻和电气强度、接触电流和保护导体电流；④耐热、耐火和耐起痕</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16403C50">
      <w:pPr>
        <w:widowControl/>
        <w:numPr>
          <w:ilvl w:val="0"/>
          <w:numId w:val="0"/>
        </w:numPr>
        <w:adjustRightInd/>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性能项目：符合GB/T 9468-2008+GB/T 24824-2009：①LED地埋灯96W（±10%）、LED上树投光灯72W（±10%），②光源显色指Ra≥80，R9＞20，③色容差＜7，④色温3000K（±100K），⑤上树投光灯光效≥110lm/W、双层防眩装置地埋灯光效≥70lm/W ；⑥配光角度60°（±10%），⑦功率因素＞0.95；⑧</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00小时光通维持率≥99%。</w:t>
      </w:r>
    </w:p>
    <w:p w14:paraId="32BAA1C3">
      <w:pPr>
        <w:pStyle w:val="4"/>
        <w:spacing w:line="360" w:lineRule="auto"/>
        <w:ind w:left="459" w:leftChars="214" w:hanging="10" w:hangingChars="4"/>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2、灯具驱动电源的参数性能</w:t>
      </w:r>
    </w:p>
    <w:p w14:paraId="280AB3A2">
      <w:pPr>
        <w:pStyle w:val="20"/>
        <w:spacing w:line="360" w:lineRule="auto"/>
        <w:ind w:firstLine="472" w:firstLineChars="200"/>
        <w:jc w:val="left"/>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（1）有欠</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压、过压、开路与短路</w:t>
      </w:r>
      <w:r>
        <w:rPr>
          <w:rFonts w:hint="eastAsia" w:ascii="宋体" w:hAnsi="宋体" w:eastAsia="宋体" w:cs="宋体"/>
          <w:color w:val="000000" w:themeColor="text1"/>
          <w:spacing w:val="-2"/>
          <w:sz w:val="24"/>
          <w:szCs w:val="24"/>
          <w:highlight w:val="none"/>
          <w14:textFill>
            <w14:solidFill>
              <w14:schemeClr w14:val="tx1"/>
            </w14:solidFill>
          </w14:textFill>
        </w:rPr>
        <w:t>保护功能</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50A0407A">
      <w:pPr>
        <w:keepNext w:val="0"/>
        <w:keepLines w:val="0"/>
        <w:pageBreakBefore w:val="0"/>
        <w:kinsoku/>
        <w:wordWrap/>
        <w:overflowPunct/>
        <w:topLinePunct w:val="0"/>
        <w:bidi w:val="0"/>
        <w:adjustRightInd w:val="0"/>
        <w:snapToGrid w:val="0"/>
        <w:spacing w:line="360" w:lineRule="auto"/>
        <w:ind w:firstLine="476"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输出电压不高于</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DC36V</w:t>
      </w:r>
      <w:r>
        <w:rPr>
          <w:rFonts w:hint="eastAsia" w:ascii="宋体" w:hAnsi="宋体" w:eastAsia="宋体" w:cs="宋体"/>
          <w:color w:val="000000" w:themeColor="text1"/>
          <w:spacing w:val="-1"/>
          <w:sz w:val="24"/>
          <w:szCs w:val="24"/>
          <w:highlight w:val="none"/>
          <w14:textFill>
            <w14:solidFill>
              <w14:schemeClr w14:val="tx1"/>
            </w14:solidFill>
          </w14:textFill>
        </w:rPr>
        <w:t>，即在安全低电压范围内，有过载保护</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14:paraId="481A56E9">
      <w:pPr>
        <w:keepNext w:val="0"/>
        <w:keepLines w:val="0"/>
        <w:pageBreakBefore w:val="0"/>
        <w:kinsoku/>
        <w:wordWrap/>
        <w:overflowPunct/>
        <w:topLinePunct w:val="0"/>
        <w:bidi w:val="0"/>
        <w:adjustRightInd w:val="0"/>
        <w:snapToGrid w:val="0"/>
        <w:spacing w:line="360" w:lineRule="auto"/>
        <w:ind w:firstLine="472"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2"/>
          <w:sz w:val="24"/>
          <w:szCs w:val="24"/>
          <w:highlight w:val="none"/>
          <w14:textFill>
            <w14:solidFill>
              <w14:schemeClr w14:val="tx1"/>
            </w14:solidFill>
          </w14:textFill>
        </w:rPr>
        <w:t>）电源模块功率转换效率≥90%</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0F676A5B">
      <w:pPr>
        <w:keepNext w:val="0"/>
        <w:keepLines w:val="0"/>
        <w:pageBreakBefore w:val="0"/>
        <w:kinsoku/>
        <w:wordWrap/>
        <w:overflowPunct/>
        <w:topLinePunct w:val="0"/>
        <w:bidi w:val="0"/>
        <w:adjustRightInd w:val="0"/>
        <w:snapToGrid w:val="0"/>
        <w:spacing w:line="360" w:lineRule="auto"/>
        <w:ind w:firstLine="476"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
          <w:sz w:val="24"/>
          <w:szCs w:val="24"/>
          <w:highlight w:val="none"/>
          <w14:textFill>
            <w14:solidFill>
              <w14:schemeClr w14:val="tx1"/>
            </w14:solidFill>
          </w14:textFill>
        </w:rPr>
        <w:t>）功率因数≥0.95，总谐波失真≤12%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14:paraId="1ECD5BE7">
      <w:pPr>
        <w:keepNext w:val="0"/>
        <w:keepLines w:val="0"/>
        <w:pageBreakBefore w:val="0"/>
        <w:kinsoku/>
        <w:wordWrap/>
        <w:overflowPunct/>
        <w:topLinePunct w:val="0"/>
        <w:bidi w:val="0"/>
        <w:adjustRightInd w:val="0"/>
        <w:snapToGrid w:val="0"/>
        <w:spacing w:line="360" w:lineRule="auto"/>
        <w:ind w:firstLine="472"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2"/>
          <w:sz w:val="24"/>
          <w:szCs w:val="24"/>
          <w:highlight w:val="none"/>
          <w14:textFill>
            <w14:solidFill>
              <w14:schemeClr w14:val="tx1"/>
            </w14:solidFill>
          </w14:textFill>
        </w:rPr>
        <w:t>）电源变换器外壳及接插件防护等级不低于IP6</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4890521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3、防水开关电源</w:t>
      </w:r>
    </w:p>
    <w:p w14:paraId="7B7DDC3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满足招标文件规格书的要求，符合GB19510.1-2009+GB19510.14-2009标准。</w:t>
      </w:r>
    </w:p>
    <w:p w14:paraId="459BAC2C">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4、仿真树藤管</w:t>
      </w:r>
    </w:p>
    <w:p w14:paraId="542F84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满足招标文件规格书的要求，应采用硬质材料，垂直燃烧符合GBT 2408-2021  V-0级，氧指数≥30%。</w:t>
      </w:r>
    </w:p>
    <w:p w14:paraId="756E1E3E">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5、电缆电线</w:t>
      </w:r>
    </w:p>
    <w:p w14:paraId="0524585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电缆电线采用国标YJ</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Y</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铠装线（GB/T12706.1-2020）。</w:t>
      </w:r>
    </w:p>
    <w:p w14:paraId="732B1DFD">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6、安装要求</w:t>
      </w:r>
    </w:p>
    <w:p w14:paraId="431F4F45">
      <w:pPr>
        <w:keepNext w:val="0"/>
        <w:keepLines w:val="0"/>
        <w:pageBreakBefore w:val="0"/>
        <w:kinsoku/>
        <w:wordWrap/>
        <w:overflowPunct/>
        <w:topLinePunct w:val="0"/>
        <w:bidi w:val="0"/>
        <w:adjustRightInd w:val="0"/>
        <w:snapToGrid w:val="0"/>
        <w:spacing w:line="360" w:lineRule="auto"/>
        <w:ind w:firstLine="476"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上树</w:t>
      </w:r>
      <w:r>
        <w:rPr>
          <w:rFonts w:hint="eastAsia" w:ascii="宋体" w:hAnsi="宋体" w:eastAsia="宋体" w:cs="宋体"/>
          <w:color w:val="000000" w:themeColor="text1"/>
          <w:spacing w:val="-1"/>
          <w:sz w:val="24"/>
          <w:szCs w:val="24"/>
          <w:highlight w:val="none"/>
          <w14:textFill>
            <w14:solidFill>
              <w14:schemeClr w14:val="tx1"/>
            </w14:solidFill>
          </w14:textFill>
        </w:rPr>
        <w:t>投光灯</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橡皮带及</w:t>
      </w:r>
      <w:r>
        <w:rPr>
          <w:rFonts w:hint="eastAsia" w:ascii="宋体" w:hAnsi="宋体" w:eastAsia="宋体" w:cs="宋体"/>
          <w:color w:val="000000" w:themeColor="text1"/>
          <w:spacing w:val="-1"/>
          <w:sz w:val="24"/>
          <w:szCs w:val="24"/>
          <w:highlight w:val="none"/>
          <w14:textFill>
            <w14:solidFill>
              <w14:schemeClr w14:val="tx1"/>
            </w14:solidFill>
          </w14:textFill>
        </w:rPr>
        <w:t>防坠钢丝</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双重</w:t>
      </w:r>
      <w:r>
        <w:rPr>
          <w:rFonts w:hint="eastAsia" w:ascii="宋体" w:hAnsi="宋体" w:eastAsia="宋体" w:cs="宋体"/>
          <w:color w:val="000000" w:themeColor="text1"/>
          <w:spacing w:val="-1"/>
          <w:sz w:val="24"/>
          <w:szCs w:val="24"/>
          <w:highlight w:val="none"/>
          <w14:textFill>
            <w14:solidFill>
              <w14:schemeClr w14:val="tx1"/>
            </w14:solidFill>
          </w14:textFill>
        </w:rPr>
        <w:t>保护；</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埋地</w:t>
      </w:r>
      <w:r>
        <w:rPr>
          <w:rFonts w:hint="eastAsia" w:ascii="宋体" w:hAnsi="宋体" w:eastAsia="宋体" w:cs="宋体"/>
          <w:color w:val="000000" w:themeColor="text1"/>
          <w:spacing w:val="-1"/>
          <w:sz w:val="24"/>
          <w:szCs w:val="24"/>
          <w:highlight w:val="none"/>
          <w14:textFill>
            <w14:solidFill>
              <w14:schemeClr w14:val="tx1"/>
            </w14:solidFill>
          </w14:textFill>
        </w:rPr>
        <w:t>灯具用不锈钢螺丝固定。</w:t>
      </w:r>
    </w:p>
    <w:p w14:paraId="1218C6AE">
      <w:pPr>
        <w:keepNext w:val="0"/>
        <w:keepLines w:val="0"/>
        <w:pageBreakBefore w:val="0"/>
        <w:kinsoku/>
        <w:wordWrap/>
        <w:overflowPunct/>
        <w:topLinePunct w:val="0"/>
        <w:bidi w:val="0"/>
        <w:adjustRightInd w:val="0"/>
        <w:snapToGrid w:val="0"/>
        <w:spacing w:line="360" w:lineRule="auto"/>
        <w:ind w:firstLine="472"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2"/>
          <w:sz w:val="24"/>
          <w:szCs w:val="24"/>
          <w:highlight w:val="none"/>
          <w14:textFill>
            <w14:solidFill>
              <w14:schemeClr w14:val="tx1"/>
            </w14:solidFill>
          </w14:textFill>
        </w:rPr>
        <w:t>）埋地灯安装防眩光装置</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无明显炫光。</w:t>
      </w:r>
    </w:p>
    <w:p w14:paraId="0C8F0D96">
      <w:pPr>
        <w:pStyle w:val="2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（3）所有灯具必须为原装生产，不接受贴牌产品。</w:t>
      </w:r>
    </w:p>
    <w:p w14:paraId="714528AE">
      <w:pPr>
        <w:pStyle w:val="20"/>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（4）接线盒必须采用环氧树脂胶满灌，确保密封性。 </w:t>
      </w:r>
    </w:p>
    <w:p w14:paraId="2BC6A028">
      <w:pPr>
        <w:pStyle w:val="20"/>
        <w:spacing w:line="360" w:lineRule="auto"/>
        <w:ind w:firstLine="480" w:firstLineChars="200"/>
        <w:jc w:val="left"/>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（5）项目</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安装涉及的混凝土开挖、土方开挖、土方回填、花岗岩恢复、绿植恢复等须按采购人要求实施，费用不另计。</w:t>
      </w:r>
    </w:p>
    <w:p w14:paraId="585A64C5">
      <w:pPr>
        <w:pStyle w:val="20"/>
        <w:spacing w:line="360" w:lineRule="auto"/>
        <w:ind w:firstLine="480" w:firstLineChars="200"/>
        <w:jc w:val="left"/>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p>
    <w:p w14:paraId="5DBE23AC">
      <w:pPr>
        <w:keepNext w:val="0"/>
        <w:keepLines w:val="0"/>
        <w:pageBreakBefore w:val="0"/>
        <w:numPr>
          <w:ilvl w:val="0"/>
          <w:numId w:val="1"/>
        </w:numPr>
        <w:kinsoku/>
        <w:wordWrap/>
        <w:overflowPunct/>
        <w:topLinePunct w:val="0"/>
        <w:bidi w:val="0"/>
        <w:adjustRightInd w:val="0"/>
        <w:snapToGrid w:val="0"/>
        <w:spacing w:line="360" w:lineRule="auto"/>
        <w:ind w:left="0" w:firstLine="466" w:firstLineChars="200"/>
        <w:textAlignment w:val="auto"/>
        <w:rPr>
          <w:rFonts w:hint="eastAsia" w:ascii="宋体" w:hAnsi="宋体" w:eastAsia="宋体" w:cs="宋体"/>
          <w:b/>
          <w:bCs/>
          <w:color w:val="000000" w:themeColor="text1"/>
          <w:spacing w:val="-4"/>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需要提供的检测报告</w:t>
      </w:r>
    </w:p>
    <w:p w14:paraId="2863AB4E">
      <w:pPr>
        <w:keepNext w:val="0"/>
        <w:keepLines w:val="0"/>
        <w:pageBreakBefore w:val="0"/>
        <w:kinsoku/>
        <w:wordWrap/>
        <w:overflowPunct/>
        <w:topLinePunct w:val="0"/>
        <w:bidi w:val="0"/>
        <w:adjustRightInd w:val="0"/>
        <w:snapToGrid w:val="0"/>
        <w:spacing w:line="360" w:lineRule="auto"/>
        <w:ind w:right="0" w:firstLine="466" w:firstLineChars="200"/>
        <w:jc w:val="left"/>
        <w:textAlignment w:val="auto"/>
        <w:rPr>
          <w:rFonts w:hint="eastAsia"/>
          <w:color w:val="000000" w:themeColor="text1"/>
          <w:highlight w:val="none"/>
          <w14:textFill>
            <w14:solidFill>
              <w14:schemeClr w14:val="tx1"/>
            </w14:solidFill>
          </w14:textFill>
        </w:rPr>
      </w:pPr>
      <w:r>
        <w:rPr>
          <w:rFonts w:hint="eastAsia" w:ascii="宋体" w:hAnsi="宋体" w:cs="宋体"/>
          <w:b/>
          <w:bCs/>
          <w:color w:val="000000" w:themeColor="text1"/>
          <w:spacing w:val="-4"/>
          <w:sz w:val="24"/>
          <w:szCs w:val="24"/>
          <w:highlight w:val="none"/>
          <w:lang w:val="en-US" w:eastAsia="zh-CN"/>
          <w14:textFill>
            <w14:solidFill>
              <w14:schemeClr w14:val="tx1"/>
            </w14:solidFill>
          </w14:textFill>
        </w:rPr>
        <w:t>灯具、电缆、电线、防水开关电源、防真树藤管货到现场均需提供检测报告。</w:t>
      </w:r>
      <w:r>
        <w:rPr>
          <w:rFonts w:hint="eastAsia" w:ascii="宋体" w:hAnsi="宋体" w:cs="宋体"/>
          <w:b w:val="0"/>
          <w:bCs w:val="0"/>
          <w:color w:val="000000" w:themeColor="text1"/>
          <w:spacing w:val="-4"/>
          <w:sz w:val="24"/>
          <w:szCs w:val="24"/>
          <w:highlight w:val="none"/>
          <w:lang w:val="en-US" w:eastAsia="zh-CN"/>
          <w14:textFill>
            <w14:solidFill>
              <w14:schemeClr w14:val="tx1"/>
            </w14:solidFill>
          </w14:textFill>
        </w:rPr>
        <w:t>其中</w:t>
      </w:r>
      <w:r>
        <w:rPr>
          <w:rFonts w:hint="eastAsia" w:ascii="宋体" w:hAnsi="宋体" w:eastAsia="宋体" w:cs="宋体"/>
          <w:b w:val="0"/>
          <w:bCs w:val="0"/>
          <w:color w:val="000000" w:themeColor="text1"/>
          <w:spacing w:val="-4"/>
          <w:sz w:val="24"/>
          <w:szCs w:val="24"/>
          <w:highlight w:val="none"/>
          <w14:textFill>
            <w14:solidFill>
              <w14:schemeClr w14:val="tx1"/>
            </w14:solidFill>
          </w14:textFill>
        </w:rPr>
        <w:t>对</w:t>
      </w:r>
      <w:r>
        <w:rPr>
          <w:rFonts w:hint="eastAsia" w:ascii="宋体" w:hAnsi="宋体" w:eastAsia="宋体" w:cs="宋体"/>
          <w:color w:val="000000" w:themeColor="text1"/>
          <w:spacing w:val="-4"/>
          <w:sz w:val="24"/>
          <w:szCs w:val="24"/>
          <w:highlight w:val="none"/>
          <w14:textFill>
            <w14:solidFill>
              <w14:schemeClr w14:val="tx1"/>
            </w14:solidFill>
          </w14:textFill>
        </w:rPr>
        <w:t>于LED</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上树投光</w:t>
      </w:r>
      <w:r>
        <w:rPr>
          <w:rFonts w:hint="eastAsia" w:ascii="宋体" w:hAnsi="宋体" w:eastAsia="宋体" w:cs="宋体"/>
          <w:color w:val="000000" w:themeColor="text1"/>
          <w:spacing w:val="-4"/>
          <w:sz w:val="24"/>
          <w:szCs w:val="24"/>
          <w:highlight w:val="none"/>
          <w14:textFill>
            <w14:solidFill>
              <w14:schemeClr w14:val="tx1"/>
            </w14:solidFill>
          </w14:textFill>
        </w:rPr>
        <w:t>灯（DC:24V/72W/3000K/60°/IP66）、LED</w:t>
      </w:r>
      <w:r>
        <w:rPr>
          <w:rFonts w:hint="eastAsia" w:ascii="宋体" w:hAnsi="宋体" w:cs="宋体"/>
          <w:color w:val="000000" w:themeColor="text1"/>
          <w:spacing w:val="-4"/>
          <w:sz w:val="24"/>
          <w:szCs w:val="24"/>
          <w:highlight w:val="none"/>
          <w:lang w:val="en-US" w:eastAsia="zh-CN"/>
          <w14:textFill>
            <w14:solidFill>
              <w14:schemeClr w14:val="tx1"/>
            </w14:solidFill>
          </w14:textFill>
        </w:rPr>
        <w:t>埋地</w:t>
      </w:r>
      <w:r>
        <w:rPr>
          <w:rFonts w:hint="eastAsia" w:ascii="宋体" w:hAnsi="宋体" w:eastAsia="宋体" w:cs="宋体"/>
          <w:color w:val="000000" w:themeColor="text1"/>
          <w:spacing w:val="-4"/>
          <w:sz w:val="24"/>
          <w:szCs w:val="24"/>
          <w:highlight w:val="none"/>
          <w14:textFill>
            <w14:solidFill>
              <w14:schemeClr w14:val="tx1"/>
            </w14:solidFill>
          </w14:textFill>
        </w:rPr>
        <w:t>灯（DC:24V/96W/3000K/60°/IP66）</w:t>
      </w:r>
      <w:r>
        <w:rPr>
          <w:rFonts w:hint="eastAsia" w:ascii="宋体" w:hAnsi="宋体" w:cs="宋体"/>
          <w:color w:val="000000" w:themeColor="text1"/>
          <w:spacing w:val="-4"/>
          <w:sz w:val="24"/>
          <w:szCs w:val="24"/>
          <w:highlight w:val="none"/>
          <w:lang w:eastAsia="zh-CN"/>
          <w14:textFill>
            <w14:solidFill>
              <w14:schemeClr w14:val="tx1"/>
            </w14:solidFill>
          </w14:textFill>
        </w:rPr>
        <w:t>、</w:t>
      </w:r>
      <w:r>
        <w:rPr>
          <w:rFonts w:hint="eastAsia" w:ascii="宋体" w:hAnsi="宋体" w:cs="宋体"/>
          <w:b w:val="0"/>
          <w:bCs w:val="0"/>
          <w:color w:val="000000" w:themeColor="text1"/>
          <w:spacing w:val="-4"/>
          <w:sz w:val="24"/>
          <w:szCs w:val="24"/>
          <w:highlight w:val="none"/>
          <w:lang w:val="en-US" w:eastAsia="zh-CN"/>
          <w14:textFill>
            <w14:solidFill>
              <w14:schemeClr w14:val="tx1"/>
            </w14:solidFill>
          </w14:textFill>
        </w:rPr>
        <w:t>防真树藤管</w:t>
      </w:r>
      <w:r>
        <w:rPr>
          <w:rFonts w:hint="eastAsia" w:ascii="宋体" w:hAnsi="宋体" w:eastAsia="宋体" w:cs="宋体"/>
          <w:color w:val="000000" w:themeColor="text1"/>
          <w:spacing w:val="2"/>
          <w:sz w:val="24"/>
          <w:szCs w:val="24"/>
          <w:highlight w:val="none"/>
          <w14:textFill>
            <w14:solidFill>
              <w14:schemeClr w14:val="tx1"/>
            </w14:solidFill>
          </w14:textFill>
        </w:rPr>
        <w:t>的质量特性，要求</w:t>
      </w:r>
      <w:r>
        <w:rPr>
          <w:rFonts w:hint="eastAsia" w:ascii="宋体" w:hAnsi="宋体" w:cs="宋体"/>
          <w:color w:val="000000" w:themeColor="text1"/>
          <w:spacing w:val="2"/>
          <w:sz w:val="24"/>
          <w:szCs w:val="24"/>
          <w:highlight w:val="none"/>
          <w:lang w:val="en-US" w:eastAsia="zh-CN"/>
          <w14:textFill>
            <w14:solidFill>
              <w14:schemeClr w14:val="tx1"/>
            </w14:solidFill>
          </w14:textFill>
        </w:rPr>
        <w:t>投标文件中</w:t>
      </w:r>
      <w:r>
        <w:rPr>
          <w:rFonts w:hint="eastAsia" w:ascii="宋体" w:hAnsi="宋体" w:eastAsia="宋体" w:cs="宋体"/>
          <w:color w:val="000000" w:themeColor="text1"/>
          <w:spacing w:val="2"/>
          <w:sz w:val="24"/>
          <w:szCs w:val="24"/>
          <w:highlight w:val="none"/>
          <w14:textFill>
            <w14:solidFill>
              <w14:schemeClr w14:val="tx1"/>
            </w14:solidFill>
          </w14:textFill>
        </w:rPr>
        <w:t>提供</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CNAS资质</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CMA资质的第三方检测机构出具的具有国内法律效力的检测报告，确保检测报告须能在“全国认证认可信息公共平台”中可查询并提供查询截图。</w:t>
      </w:r>
      <w:r>
        <w:rPr>
          <w:rFonts w:hint="eastAsia" w:ascii="宋体" w:hAnsi="宋体" w:eastAsia="宋体" w:cs="宋体"/>
          <w:color w:val="000000" w:themeColor="text1"/>
          <w:spacing w:val="3"/>
          <w:sz w:val="24"/>
          <w:szCs w:val="24"/>
          <w:highlight w:val="none"/>
          <w14:textFill>
            <w14:solidFill>
              <w14:schemeClr w14:val="tx1"/>
            </w14:solidFill>
          </w14:textFill>
        </w:rPr>
        <w:t>其余</w:t>
      </w:r>
      <w:r>
        <w:rPr>
          <w:rFonts w:hint="eastAsia" w:ascii="宋体" w:hAnsi="宋体" w:cs="宋体"/>
          <w:color w:val="000000" w:themeColor="text1"/>
          <w:spacing w:val="3"/>
          <w:sz w:val="24"/>
          <w:szCs w:val="24"/>
          <w:highlight w:val="none"/>
          <w:lang w:val="en-US" w:eastAsia="zh-CN"/>
          <w14:textFill>
            <w14:solidFill>
              <w14:schemeClr w14:val="tx1"/>
            </w14:solidFill>
          </w14:textFill>
        </w:rPr>
        <w:t>材料</w:t>
      </w:r>
      <w:r>
        <w:rPr>
          <w:rFonts w:hint="eastAsia" w:ascii="宋体" w:hAnsi="宋体" w:eastAsia="宋体" w:cs="宋体"/>
          <w:color w:val="000000" w:themeColor="text1"/>
          <w:spacing w:val="3"/>
          <w:sz w:val="24"/>
          <w:szCs w:val="24"/>
          <w:highlight w:val="none"/>
          <w14:textFill>
            <w14:solidFill>
              <w14:schemeClr w14:val="tx1"/>
            </w14:solidFill>
          </w14:textFill>
        </w:rPr>
        <w:t>验收时参照</w:t>
      </w:r>
      <w:r>
        <w:rPr>
          <w:rFonts w:hint="eastAsia" w:ascii="宋体" w:hAnsi="宋体" w:cs="宋体"/>
          <w:color w:val="000000" w:themeColor="text1"/>
          <w:spacing w:val="3"/>
          <w:sz w:val="24"/>
          <w:szCs w:val="24"/>
          <w:highlight w:val="none"/>
          <w:lang w:val="en-US" w:eastAsia="zh-CN"/>
          <w14:textFill>
            <w14:solidFill>
              <w14:schemeClr w14:val="tx1"/>
            </w14:solidFill>
          </w14:textFill>
        </w:rPr>
        <w:t>采购需求中的</w:t>
      </w:r>
      <w:r>
        <w:rPr>
          <w:rFonts w:hint="eastAsia" w:ascii="宋体" w:hAnsi="宋体" w:eastAsia="宋体" w:cs="宋体"/>
          <w:color w:val="000000" w:themeColor="text1"/>
          <w:sz w:val="24"/>
          <w:szCs w:val="24"/>
          <w:highlight w:val="none"/>
          <w14:textFill>
            <w14:solidFill>
              <w14:schemeClr w14:val="tx1"/>
            </w14:solidFill>
          </w14:textFill>
        </w:rPr>
        <w:t>参数</w:t>
      </w:r>
      <w:r>
        <w:rPr>
          <w:rFonts w:hint="eastAsia" w:ascii="宋体" w:hAnsi="宋体" w:eastAsia="宋体" w:cs="宋体"/>
          <w:color w:val="000000" w:themeColor="text1"/>
          <w:spacing w:val="-1"/>
          <w:sz w:val="24"/>
          <w:szCs w:val="24"/>
          <w:highlight w:val="none"/>
          <w14:textFill>
            <w14:solidFill>
              <w14:schemeClr w14:val="tx1"/>
            </w14:solidFill>
          </w14:textFill>
        </w:rPr>
        <w:t>作为验收检测标准。</w:t>
      </w:r>
    </w:p>
    <w:p w14:paraId="04118E03">
      <w:pPr>
        <w:keepNext w:val="0"/>
        <w:keepLines w:val="0"/>
        <w:pageBreakBefore w:val="0"/>
        <w:kinsoku/>
        <w:wordWrap/>
        <w:overflowPunct/>
        <w:topLinePunct w:val="0"/>
        <w:bidi w:val="0"/>
        <w:adjustRightInd w:val="0"/>
        <w:snapToGrid w:val="0"/>
        <w:spacing w:line="360" w:lineRule="auto"/>
        <w:ind w:left="2851"/>
        <w:textAlignment w:val="auto"/>
        <w:rPr>
          <w:rFonts w:hint="eastAsia" w:ascii="宋体" w:hAnsi="宋体" w:eastAsia="宋体" w:cs="宋体"/>
          <w:b/>
          <w:bCs/>
          <w:color w:val="000000" w:themeColor="text1"/>
          <w:spacing w:val="-3"/>
          <w:sz w:val="24"/>
          <w:szCs w:val="24"/>
          <w:highlight w:val="none"/>
          <w14:textFill>
            <w14:solidFill>
              <w14:schemeClr w14:val="tx1"/>
            </w14:solidFill>
          </w14:textFill>
        </w:rPr>
      </w:pPr>
    </w:p>
    <w:p w14:paraId="5555222B">
      <w:pPr>
        <w:keepNext w:val="0"/>
        <w:keepLines w:val="0"/>
        <w:pageBreakBefore w:val="0"/>
        <w:kinsoku/>
        <w:wordWrap/>
        <w:overflowPunct/>
        <w:topLinePunct w:val="0"/>
        <w:bidi w:val="0"/>
        <w:adjustRightInd w:val="0"/>
        <w:snapToGrid w:val="0"/>
        <w:spacing w:line="360" w:lineRule="auto"/>
        <w:ind w:left="2851"/>
        <w:textAlignment w:val="auto"/>
        <w:rPr>
          <w:rFonts w:hint="eastAsia" w:ascii="宋体" w:hAnsi="宋体" w:eastAsia="宋体" w:cs="宋体"/>
          <w:b/>
          <w:bCs/>
          <w:color w:val="000000" w:themeColor="text1"/>
          <w:spacing w:val="-3"/>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灯具检测必备项目要求表</w:t>
      </w:r>
    </w:p>
    <w:tbl>
      <w:tblPr>
        <w:tblStyle w:val="966"/>
        <w:tblW w:w="8613"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2880"/>
        <w:gridCol w:w="4733"/>
      </w:tblGrid>
      <w:tr w14:paraId="2AFB8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00" w:type="dxa"/>
            <w:noWrap w:val="0"/>
            <w:vAlign w:val="center"/>
          </w:tcPr>
          <w:p w14:paraId="20A7D44C">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5"/>
                <w:sz w:val="24"/>
                <w:szCs w:val="24"/>
                <w:highlight w:val="none"/>
                <w14:textFill>
                  <w14:solidFill>
                    <w14:schemeClr w14:val="tx1"/>
                  </w14:solidFill>
                </w14:textFill>
              </w:rPr>
              <w:t>序号</w:t>
            </w:r>
          </w:p>
        </w:tc>
        <w:tc>
          <w:tcPr>
            <w:tcW w:w="2880" w:type="dxa"/>
            <w:noWrap w:val="0"/>
            <w:vAlign w:val="center"/>
          </w:tcPr>
          <w:p w14:paraId="3EF9664F">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3"/>
                <w:sz w:val="24"/>
                <w:szCs w:val="24"/>
                <w:highlight w:val="none"/>
                <w14:textFill>
                  <w14:solidFill>
                    <w14:schemeClr w14:val="tx1"/>
                  </w14:solidFill>
                </w14:textFill>
              </w:rPr>
              <w:t>检测项目</w:t>
            </w:r>
          </w:p>
        </w:tc>
        <w:tc>
          <w:tcPr>
            <w:tcW w:w="4733" w:type="dxa"/>
            <w:noWrap w:val="0"/>
            <w:vAlign w:val="center"/>
          </w:tcPr>
          <w:p w14:paraId="5378F083">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6"/>
                <w:sz w:val="24"/>
                <w:szCs w:val="24"/>
                <w:highlight w:val="none"/>
                <w14:textFill>
                  <w14:solidFill>
                    <w14:schemeClr w14:val="tx1"/>
                  </w14:solidFill>
                </w14:textFill>
              </w:rPr>
              <w:t>要求</w:t>
            </w:r>
          </w:p>
        </w:tc>
      </w:tr>
      <w:tr w14:paraId="56D34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0" w:type="dxa"/>
            <w:noWrap w:val="0"/>
            <w:vAlign w:val="center"/>
          </w:tcPr>
          <w:p w14:paraId="2E046FBA">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p>
        </w:tc>
        <w:tc>
          <w:tcPr>
            <w:tcW w:w="2880" w:type="dxa"/>
            <w:noWrap w:val="0"/>
            <w:vAlign w:val="center"/>
          </w:tcPr>
          <w:p w14:paraId="58272146">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7"/>
                <w:sz w:val="24"/>
                <w:szCs w:val="24"/>
                <w:highlight w:val="none"/>
                <w14:textFill>
                  <w14:solidFill>
                    <w14:schemeClr w14:val="tx1"/>
                  </w14:solidFill>
                </w14:textFill>
              </w:rPr>
              <w:t>防护等级</w:t>
            </w:r>
          </w:p>
        </w:tc>
        <w:tc>
          <w:tcPr>
            <w:tcW w:w="4733" w:type="dxa"/>
            <w:noWrap w:val="0"/>
            <w:vAlign w:val="center"/>
          </w:tcPr>
          <w:p w14:paraId="16EB57FA">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pacing w:val="-2"/>
                <w:sz w:val="24"/>
                <w:szCs w:val="24"/>
                <w:highlight w:val="none"/>
                <w14:textFill>
                  <w14:solidFill>
                    <w14:schemeClr w14:val="tx1"/>
                  </w14:solidFill>
                </w14:textFill>
              </w:rPr>
              <w:t>符合灯具参数</w:t>
            </w:r>
            <w:r>
              <w:rPr>
                <w:rFonts w:hint="eastAsia" w:ascii="宋体" w:hAnsi="宋体" w:cs="宋体"/>
                <w:snapToGrid w:val="0"/>
                <w:color w:val="000000" w:themeColor="text1"/>
                <w:spacing w:val="-2"/>
                <w:sz w:val="24"/>
                <w:szCs w:val="24"/>
                <w:highlight w:val="none"/>
                <w:lang w:eastAsia="zh-CN"/>
                <w14:textFill>
                  <w14:solidFill>
                    <w14:schemeClr w14:val="tx1"/>
                  </w14:solidFill>
                </w14:textFill>
              </w:rPr>
              <w:t>（</w:t>
            </w:r>
            <w:r>
              <w:rPr>
                <w:rFonts w:hint="eastAsia" w:ascii="宋体" w:hAnsi="宋体" w:cs="宋体"/>
                <w:snapToGrid w:val="0"/>
                <w:color w:val="000000" w:themeColor="text1"/>
                <w:spacing w:val="-2"/>
                <w:sz w:val="24"/>
                <w:szCs w:val="24"/>
                <w:highlight w:val="none"/>
                <w:lang w:val="en-US" w:eastAsia="zh-CN"/>
                <w14:textFill>
                  <w14:solidFill>
                    <w14:schemeClr w14:val="tx1"/>
                  </w14:solidFill>
                </w14:textFill>
              </w:rPr>
              <w:t>IP66</w:t>
            </w:r>
            <w:r>
              <w:rPr>
                <w:rFonts w:hint="eastAsia" w:ascii="宋体" w:hAnsi="宋体" w:cs="宋体"/>
                <w:snapToGrid w:val="0"/>
                <w:color w:val="000000" w:themeColor="text1"/>
                <w:spacing w:val="-2"/>
                <w:sz w:val="24"/>
                <w:szCs w:val="24"/>
                <w:highlight w:val="none"/>
                <w:lang w:eastAsia="zh-CN"/>
                <w14:textFill>
                  <w14:solidFill>
                    <w14:schemeClr w14:val="tx1"/>
                  </w14:solidFill>
                </w14:textFill>
              </w:rPr>
              <w:t>）</w:t>
            </w:r>
          </w:p>
        </w:tc>
      </w:tr>
      <w:tr w14:paraId="4415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0" w:type="dxa"/>
            <w:noWrap w:val="0"/>
            <w:vAlign w:val="center"/>
          </w:tcPr>
          <w:p w14:paraId="2250505E">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p>
        </w:tc>
        <w:tc>
          <w:tcPr>
            <w:tcW w:w="2880" w:type="dxa"/>
            <w:noWrap w:val="0"/>
            <w:vAlign w:val="center"/>
          </w:tcPr>
          <w:p w14:paraId="5B656F53">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7"/>
                <w:sz w:val="24"/>
                <w:szCs w:val="24"/>
                <w:highlight w:val="none"/>
                <w14:textFill>
                  <w14:solidFill>
                    <w14:schemeClr w14:val="tx1"/>
                  </w14:solidFill>
                </w14:textFill>
              </w:rPr>
              <w:t>功率</w:t>
            </w:r>
          </w:p>
        </w:tc>
        <w:tc>
          <w:tcPr>
            <w:tcW w:w="4733" w:type="dxa"/>
            <w:noWrap w:val="0"/>
            <w:vAlign w:val="center"/>
          </w:tcPr>
          <w:p w14:paraId="752CE44B">
            <w:pPr>
              <w:pStyle w:val="2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cs="宋体"/>
                <w:snapToGrid w:val="0"/>
                <w:color w:val="000000" w:themeColor="text1"/>
                <w:highlight w:val="none"/>
                <w:lang w:val="en-US" w:eastAsia="zh-CN"/>
                <w14:textFill>
                  <w14:solidFill>
                    <w14:schemeClr w14:val="tx1"/>
                  </w14:solidFill>
                </w14:textFill>
              </w:rPr>
              <w:t xml:space="preserve">       </w:t>
            </w:r>
            <w:r>
              <w:rPr>
                <w:rFonts w:hint="eastAsia" w:ascii="宋体" w:hAnsi="宋体" w:cs="宋体"/>
                <w:snapToGrid w:val="0"/>
                <w:color w:val="000000" w:themeColor="text1"/>
                <w:spacing w:val="-2"/>
                <w:sz w:val="24"/>
                <w:szCs w:val="24"/>
                <w:highlight w:val="none"/>
                <w:lang w:eastAsia="zh-CN"/>
                <w14:textFill>
                  <w14:solidFill>
                    <w14:schemeClr w14:val="tx1"/>
                  </w14:solidFill>
                </w14:textFill>
              </w:rPr>
              <w:t>允许误差范围</w:t>
            </w:r>
            <w:r>
              <w:rPr>
                <w:rFonts w:hint="eastAsia" w:ascii="宋体" w:hAnsi="宋体" w:cs="宋体"/>
                <w:snapToGrid w:val="0"/>
                <w:color w:val="000000" w:themeColor="text1"/>
                <w:highlight w:val="none"/>
                <w:lang w:eastAsia="zh-CN"/>
                <w14:textFill>
                  <w14:solidFill>
                    <w14:schemeClr w14:val="tx1"/>
                  </w14:solidFill>
                </w14:textFill>
              </w:rPr>
              <w:t>（</w:t>
            </w:r>
            <w:r>
              <w:rPr>
                <w:rFonts w:hint="eastAsia" w:ascii="宋体" w:hAnsi="宋体" w:cs="宋体"/>
                <w:snapToGrid w:val="0"/>
                <w:color w:val="000000" w:themeColor="text1"/>
                <w:highlight w:val="none"/>
                <w:lang w:val="en-US" w:eastAsia="zh-CN"/>
                <w14:textFill>
                  <w14:solidFill>
                    <w14:schemeClr w14:val="tx1"/>
                  </w14:solidFill>
                </w14:textFill>
              </w:rPr>
              <w:t>±10%</w:t>
            </w:r>
            <w:r>
              <w:rPr>
                <w:rFonts w:hint="eastAsia" w:ascii="宋体" w:hAnsi="宋体" w:cs="宋体"/>
                <w:snapToGrid w:val="0"/>
                <w:color w:val="000000" w:themeColor="text1"/>
                <w:highlight w:val="none"/>
                <w:lang w:eastAsia="zh-CN"/>
                <w14:textFill>
                  <w14:solidFill>
                    <w14:schemeClr w14:val="tx1"/>
                  </w14:solidFill>
                </w14:textFill>
              </w:rPr>
              <w:t>）</w:t>
            </w:r>
          </w:p>
        </w:tc>
      </w:tr>
      <w:tr w14:paraId="667F1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000" w:type="dxa"/>
            <w:noWrap w:val="0"/>
            <w:vAlign w:val="center"/>
          </w:tcPr>
          <w:p w14:paraId="6E283F52">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w:t>
            </w:r>
          </w:p>
        </w:tc>
        <w:tc>
          <w:tcPr>
            <w:tcW w:w="2880" w:type="dxa"/>
            <w:noWrap w:val="0"/>
            <w:vAlign w:val="center"/>
          </w:tcPr>
          <w:p w14:paraId="2376B1DD">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7"/>
                <w:sz w:val="24"/>
                <w:szCs w:val="24"/>
                <w:highlight w:val="none"/>
                <w14:textFill>
                  <w14:solidFill>
                    <w14:schemeClr w14:val="tx1"/>
                  </w14:solidFill>
                </w14:textFill>
              </w:rPr>
              <w:t>色温</w:t>
            </w:r>
          </w:p>
        </w:tc>
        <w:tc>
          <w:tcPr>
            <w:tcW w:w="4733" w:type="dxa"/>
            <w:noWrap w:val="0"/>
            <w:vAlign w:val="center"/>
          </w:tcPr>
          <w:p w14:paraId="4AC4C44B">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2"/>
                <w:sz w:val="24"/>
                <w:szCs w:val="24"/>
                <w:highlight w:val="none"/>
                <w14:textFill>
                  <w14:solidFill>
                    <w14:schemeClr w14:val="tx1"/>
                  </w14:solidFill>
                </w14:textFill>
              </w:rPr>
              <w:t>正负不超过</w:t>
            </w:r>
            <w:r>
              <w:rPr>
                <w:rFonts w:hint="eastAsia" w:ascii="宋体" w:hAnsi="宋体" w:eastAsia="宋体" w:cs="宋体"/>
                <w:snapToGrid w:val="0"/>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spacing w:val="-2"/>
                <w:sz w:val="24"/>
                <w:szCs w:val="24"/>
                <w:highlight w:val="none"/>
                <w14:textFill>
                  <w14:solidFill>
                    <w14:schemeClr w14:val="tx1"/>
                  </w14:solidFill>
                </w14:textFill>
              </w:rPr>
              <w:t>100K；</w:t>
            </w:r>
          </w:p>
        </w:tc>
      </w:tr>
      <w:tr w14:paraId="421EA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00" w:type="dxa"/>
            <w:noWrap w:val="0"/>
            <w:vAlign w:val="center"/>
          </w:tcPr>
          <w:p w14:paraId="1F064A3E">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w:t>
            </w:r>
          </w:p>
        </w:tc>
        <w:tc>
          <w:tcPr>
            <w:tcW w:w="2880" w:type="dxa"/>
            <w:noWrap w:val="0"/>
            <w:vAlign w:val="center"/>
          </w:tcPr>
          <w:p w14:paraId="088F184F">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4"/>
                <w:sz w:val="24"/>
                <w:szCs w:val="24"/>
                <w:highlight w:val="none"/>
                <w14:textFill>
                  <w14:solidFill>
                    <w14:schemeClr w14:val="tx1"/>
                  </w14:solidFill>
                </w14:textFill>
              </w:rPr>
              <w:t>光束角</w:t>
            </w:r>
          </w:p>
        </w:tc>
        <w:tc>
          <w:tcPr>
            <w:tcW w:w="4733" w:type="dxa"/>
            <w:noWrap w:val="0"/>
            <w:vAlign w:val="center"/>
          </w:tcPr>
          <w:p w14:paraId="05DA40D3">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3"/>
                <w:sz w:val="24"/>
                <w:szCs w:val="24"/>
                <w:highlight w:val="none"/>
                <w14:textFill>
                  <w14:solidFill>
                    <w14:schemeClr w14:val="tx1"/>
                  </w14:solidFill>
                </w14:textFill>
              </w:rPr>
              <w:t>允许误差范围：±10%</w:t>
            </w:r>
          </w:p>
        </w:tc>
      </w:tr>
      <w:tr w14:paraId="53D06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000" w:type="dxa"/>
            <w:noWrap w:val="0"/>
            <w:vAlign w:val="center"/>
          </w:tcPr>
          <w:p w14:paraId="2E86A01D">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w:t>
            </w:r>
          </w:p>
        </w:tc>
        <w:tc>
          <w:tcPr>
            <w:tcW w:w="2880" w:type="dxa"/>
            <w:noWrap w:val="0"/>
            <w:vAlign w:val="center"/>
          </w:tcPr>
          <w:p w14:paraId="1D8C2328">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4"/>
                <w:sz w:val="24"/>
                <w:szCs w:val="24"/>
                <w:highlight w:val="none"/>
                <w14:textFill>
                  <w14:solidFill>
                    <w14:schemeClr w14:val="tx1"/>
                  </w14:solidFill>
                </w14:textFill>
              </w:rPr>
              <w:t>显色指数</w:t>
            </w:r>
          </w:p>
        </w:tc>
        <w:tc>
          <w:tcPr>
            <w:tcW w:w="4733" w:type="dxa"/>
            <w:noWrap w:val="0"/>
            <w:vAlign w:val="center"/>
          </w:tcPr>
          <w:p w14:paraId="44A988B6">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显色指数:Ra≥80</w:t>
            </w:r>
            <w:r>
              <w:rPr>
                <w:rFonts w:hint="eastAsia" w:ascii="宋体" w:hAnsi="宋体" w:cs="宋体"/>
                <w:snapToGrid w:val="0"/>
                <w:color w:val="000000" w:themeColor="text1"/>
                <w:sz w:val="24"/>
                <w:szCs w:val="24"/>
                <w:highlight w:val="none"/>
                <w:lang w:eastAsia="zh-CN"/>
                <w14:textFill>
                  <w14:solidFill>
                    <w14:schemeClr w14:val="tx1"/>
                  </w14:solidFill>
                </w14:textFill>
              </w:rPr>
              <w:t>，</w:t>
            </w:r>
            <w:r>
              <w:rPr>
                <w:rFonts w:hint="eastAsia" w:ascii="宋体" w:hAnsi="宋体" w:cs="宋体"/>
                <w:snapToGrid w:val="0"/>
                <w:color w:val="000000" w:themeColor="text1"/>
                <w:highlight w:val="none"/>
                <w:lang w:val="en-US" w:eastAsia="zh-CN"/>
                <w14:textFill>
                  <w14:solidFill>
                    <w14:schemeClr w14:val="tx1"/>
                  </w14:solidFill>
                </w14:textFill>
              </w:rPr>
              <w:t>R9＞20</w:t>
            </w:r>
          </w:p>
        </w:tc>
      </w:tr>
      <w:tr w14:paraId="2D78D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000" w:type="dxa"/>
            <w:noWrap w:val="0"/>
            <w:vAlign w:val="center"/>
          </w:tcPr>
          <w:p w14:paraId="5693F5A8">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cs="宋体"/>
                <w:snapToGrid w:val="0"/>
                <w:color w:val="000000" w:themeColor="text1"/>
                <w:sz w:val="24"/>
                <w:szCs w:val="24"/>
                <w:highlight w:val="none"/>
                <w:lang w:val="en-US" w:eastAsia="zh-CN"/>
                <w14:textFill>
                  <w14:solidFill>
                    <w14:schemeClr w14:val="tx1"/>
                  </w14:solidFill>
                </w14:textFill>
              </w:rPr>
              <w:t>6</w:t>
            </w:r>
          </w:p>
        </w:tc>
        <w:tc>
          <w:tcPr>
            <w:tcW w:w="2880" w:type="dxa"/>
            <w:noWrap w:val="0"/>
            <w:vAlign w:val="center"/>
          </w:tcPr>
          <w:p w14:paraId="2BE26058">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pacing w:val="-3"/>
                <w:sz w:val="24"/>
                <w:szCs w:val="24"/>
                <w:highlight w:val="none"/>
                <w14:textFill>
                  <w14:solidFill>
                    <w14:schemeClr w14:val="tx1"/>
                  </w14:solidFill>
                </w14:textFill>
              </w:rPr>
              <w:t>光通维持率</w:t>
            </w:r>
          </w:p>
        </w:tc>
        <w:tc>
          <w:tcPr>
            <w:tcW w:w="4733" w:type="dxa"/>
            <w:noWrap w:val="0"/>
            <w:vAlign w:val="center"/>
          </w:tcPr>
          <w:p w14:paraId="59BF202C">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highlight w:val="none"/>
                <w:lang w:eastAsia="zh-CN"/>
                <w14:textFill>
                  <w14:solidFill>
                    <w14:schemeClr w14:val="tx1"/>
                  </w14:solidFill>
                </w14:textFill>
              </w:rPr>
            </w:pPr>
            <w:r>
              <w:rPr>
                <w:rFonts w:hint="eastAsia" w:ascii="宋体" w:hAnsi="宋体" w:cs="宋体"/>
                <w:snapToGrid w:val="0"/>
                <w:color w:val="000000" w:themeColor="text1"/>
                <w:highlight w:val="none"/>
                <w:lang w:val="en-US" w:eastAsia="zh-CN"/>
                <w14:textFill>
                  <w14:solidFill>
                    <w14:schemeClr w14:val="tx1"/>
                  </w14:solidFill>
                </w14:textFill>
              </w:rPr>
              <w:t>300小时光通维持率≥99%</w:t>
            </w:r>
          </w:p>
        </w:tc>
      </w:tr>
      <w:tr w14:paraId="331D8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000" w:type="dxa"/>
            <w:noWrap w:val="0"/>
            <w:vAlign w:val="center"/>
          </w:tcPr>
          <w:p w14:paraId="3C64DA7D">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cs="宋体"/>
                <w:snapToGrid w:val="0"/>
                <w:color w:val="000000" w:themeColor="text1"/>
                <w:sz w:val="24"/>
                <w:szCs w:val="24"/>
                <w:highlight w:val="none"/>
                <w:lang w:val="en-US" w:eastAsia="zh-CN"/>
                <w14:textFill>
                  <w14:solidFill>
                    <w14:schemeClr w14:val="tx1"/>
                  </w14:solidFill>
                </w14:textFill>
              </w:rPr>
              <w:t>7</w:t>
            </w:r>
          </w:p>
        </w:tc>
        <w:tc>
          <w:tcPr>
            <w:tcW w:w="2880" w:type="dxa"/>
            <w:noWrap w:val="0"/>
            <w:vAlign w:val="center"/>
          </w:tcPr>
          <w:p w14:paraId="7187F43D">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pacing w:val="-3"/>
                <w:sz w:val="24"/>
                <w:szCs w:val="24"/>
                <w:highlight w:val="none"/>
                <w:lang w:eastAsia="zh-CN"/>
                <w14:textFill>
                  <w14:solidFill>
                    <w14:schemeClr w14:val="tx1"/>
                  </w14:solidFill>
                </w14:textFill>
              </w:rPr>
            </w:pPr>
            <w:r>
              <w:rPr>
                <w:rFonts w:hint="eastAsia" w:ascii="宋体" w:hAnsi="宋体" w:cs="宋体"/>
                <w:snapToGrid w:val="0"/>
                <w:color w:val="000000" w:themeColor="text1"/>
                <w:spacing w:val="-3"/>
                <w:sz w:val="24"/>
                <w:szCs w:val="24"/>
                <w:highlight w:val="none"/>
                <w:lang w:eastAsia="zh-CN"/>
                <w14:textFill>
                  <w14:solidFill>
                    <w14:schemeClr w14:val="tx1"/>
                  </w14:solidFill>
                </w14:textFill>
              </w:rPr>
              <w:t>光效</w:t>
            </w:r>
          </w:p>
        </w:tc>
        <w:tc>
          <w:tcPr>
            <w:tcW w:w="4733" w:type="dxa"/>
            <w:noWrap w:val="0"/>
            <w:vAlign w:val="center"/>
          </w:tcPr>
          <w:p w14:paraId="07D1BDA6">
            <w:pPr>
              <w:pStyle w:val="20"/>
              <w:jc w:val="center"/>
              <w:rPr>
                <w:rFonts w:hint="eastAsia"/>
                <w:snapToGrid w:val="0"/>
                <w:color w:val="000000" w:themeColor="text1"/>
                <w:highlight w:val="none"/>
                <w:lang w:val="en-US" w:eastAsia="zh-CN"/>
                <w14:textFill>
                  <w14:solidFill>
                    <w14:schemeClr w14:val="tx1"/>
                  </w14:solidFill>
                </w14:textFill>
              </w:rPr>
            </w:pPr>
            <w:r>
              <w:rPr>
                <w:rFonts w:hint="eastAsia"/>
                <w:snapToGrid w:val="0"/>
                <w:color w:val="000000" w:themeColor="text1"/>
                <w:highlight w:val="none"/>
                <w:lang w:eastAsia="zh-CN"/>
                <w14:textFill>
                  <w14:solidFill>
                    <w14:schemeClr w14:val="tx1"/>
                  </w14:solidFill>
                </w14:textFill>
              </w:rPr>
              <w:t>（</w:t>
            </w:r>
            <w:r>
              <w:rPr>
                <w:rFonts w:hint="eastAsia"/>
                <w:snapToGrid w:val="0"/>
                <w:color w:val="000000" w:themeColor="text1"/>
                <w:highlight w:val="none"/>
                <w:lang w:val="en-US" w:eastAsia="zh-CN"/>
                <w14:textFill>
                  <w14:solidFill>
                    <w14:schemeClr w14:val="tx1"/>
                  </w14:solidFill>
                </w14:textFill>
              </w:rPr>
              <w:t>上树投光灯光效≥110lm/w</w:t>
            </w:r>
          </w:p>
          <w:p w14:paraId="2A2BFE5C">
            <w:pPr>
              <w:pStyle w:val="20"/>
              <w:jc w:val="center"/>
              <w:rPr>
                <w:rFonts w:hint="eastAsia" w:ascii="宋体" w:hAnsi="宋体" w:eastAsia="宋体" w:cs="宋体"/>
                <w:snapToGrid w:val="0"/>
                <w:color w:val="000000" w:themeColor="text1"/>
                <w:spacing w:val="-2"/>
                <w:sz w:val="24"/>
                <w:szCs w:val="24"/>
                <w:highlight w:val="none"/>
                <w14:textFill>
                  <w14:solidFill>
                    <w14:schemeClr w14:val="tx1"/>
                  </w14:solidFill>
                </w14:textFill>
              </w:rPr>
            </w:pPr>
            <w:r>
              <w:rPr>
                <w:rFonts w:hint="eastAsia"/>
                <w:snapToGrid w:val="0"/>
                <w:color w:val="000000" w:themeColor="text1"/>
                <w:highlight w:val="none"/>
                <w:lang w:val="en-US" w:eastAsia="zh-CN"/>
                <w14:textFill>
                  <w14:solidFill>
                    <w14:schemeClr w14:val="tx1"/>
                  </w14:solidFill>
                </w14:textFill>
              </w:rPr>
              <w:t>双层防眩装置埋地灯光效≥70lm/w</w:t>
            </w:r>
          </w:p>
        </w:tc>
      </w:tr>
      <w:tr w14:paraId="54177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000" w:type="dxa"/>
            <w:noWrap w:val="0"/>
            <w:vAlign w:val="center"/>
          </w:tcPr>
          <w:p w14:paraId="53728FEE">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cs="宋体"/>
                <w:snapToGrid w:val="0"/>
                <w:color w:val="000000" w:themeColor="text1"/>
                <w:sz w:val="24"/>
                <w:szCs w:val="24"/>
                <w:highlight w:val="none"/>
                <w:lang w:val="en-US" w:eastAsia="zh-CN"/>
                <w14:textFill>
                  <w14:solidFill>
                    <w14:schemeClr w14:val="tx1"/>
                  </w14:solidFill>
                </w14:textFill>
              </w:rPr>
              <w:t>8</w:t>
            </w:r>
          </w:p>
        </w:tc>
        <w:tc>
          <w:tcPr>
            <w:tcW w:w="2880" w:type="dxa"/>
            <w:noWrap w:val="0"/>
            <w:vAlign w:val="center"/>
          </w:tcPr>
          <w:p w14:paraId="087D4E92">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val="0"/>
                <w:color w:val="000000" w:themeColor="text1"/>
                <w:spacing w:val="-3"/>
                <w:sz w:val="24"/>
                <w:szCs w:val="24"/>
                <w:highlight w:val="none"/>
                <w:lang w:eastAsia="zh-CN"/>
                <w14:textFill>
                  <w14:solidFill>
                    <w14:schemeClr w14:val="tx1"/>
                  </w14:solidFill>
                </w14:textFill>
              </w:rPr>
            </w:pPr>
            <w:r>
              <w:rPr>
                <w:rFonts w:hint="eastAsia" w:ascii="宋体" w:hAnsi="宋体" w:cs="宋体"/>
                <w:snapToGrid w:val="0"/>
                <w:color w:val="000000" w:themeColor="text1"/>
                <w:spacing w:val="-3"/>
                <w:sz w:val="24"/>
                <w:szCs w:val="24"/>
                <w:highlight w:val="none"/>
                <w:lang w:eastAsia="zh-CN"/>
                <w14:textFill>
                  <w14:solidFill>
                    <w14:schemeClr w14:val="tx1"/>
                  </w14:solidFill>
                </w14:textFill>
              </w:rPr>
              <w:t>色容差</w:t>
            </w:r>
          </w:p>
        </w:tc>
        <w:tc>
          <w:tcPr>
            <w:tcW w:w="4733" w:type="dxa"/>
            <w:noWrap w:val="0"/>
            <w:vAlign w:val="center"/>
          </w:tcPr>
          <w:p w14:paraId="628F2387">
            <w:pPr>
              <w:pStyle w:val="340"/>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center"/>
              <w:textAlignment w:val="auto"/>
              <w:rPr>
                <w:rFonts w:hint="default" w:ascii="宋体" w:hAnsi="宋体" w:eastAsia="宋体" w:cs="宋体"/>
                <w:snapToGrid w:val="0"/>
                <w:color w:val="000000" w:themeColor="text1"/>
                <w:spacing w:val="-2"/>
                <w:sz w:val="24"/>
                <w:szCs w:val="24"/>
                <w:highlight w:val="none"/>
                <w:lang w:val="en-US" w:eastAsia="zh-CN"/>
                <w14:textFill>
                  <w14:solidFill>
                    <w14:schemeClr w14:val="tx1"/>
                  </w14:solidFill>
                </w14:textFill>
              </w:rPr>
            </w:pPr>
            <w:r>
              <w:rPr>
                <w:rFonts w:hint="eastAsia" w:ascii="宋体" w:hAnsi="宋体" w:cs="宋体"/>
                <w:snapToGrid w:val="0"/>
                <w:color w:val="000000" w:themeColor="text1"/>
                <w:spacing w:val="-2"/>
                <w:sz w:val="24"/>
                <w:szCs w:val="24"/>
                <w:highlight w:val="none"/>
                <w:lang w:eastAsia="zh-CN"/>
                <w14:textFill>
                  <w14:solidFill>
                    <w14:schemeClr w14:val="tx1"/>
                  </w14:solidFill>
                </w14:textFill>
              </w:rPr>
              <w:t>＜</w:t>
            </w:r>
            <w:r>
              <w:rPr>
                <w:rFonts w:hint="eastAsia" w:ascii="宋体" w:hAnsi="宋体" w:cs="宋体"/>
                <w:snapToGrid w:val="0"/>
                <w:color w:val="000000" w:themeColor="text1"/>
                <w:spacing w:val="-2"/>
                <w:sz w:val="24"/>
                <w:szCs w:val="24"/>
                <w:highlight w:val="none"/>
                <w:lang w:val="en-US" w:eastAsia="zh-CN"/>
                <w14:textFill>
                  <w14:solidFill>
                    <w14:schemeClr w14:val="tx1"/>
                  </w14:solidFill>
                </w14:textFill>
              </w:rPr>
              <w:t>7</w:t>
            </w:r>
          </w:p>
        </w:tc>
      </w:tr>
    </w:tbl>
    <w:p w14:paraId="5D3F0F2B">
      <w:pPr>
        <w:pStyle w:val="2"/>
        <w:ind w:firstLine="0" w:firstLineChars="0"/>
        <w:rPr>
          <w:rFonts w:hint="eastAsia"/>
          <w:color w:val="000000" w:themeColor="text1"/>
          <w:highlight w:val="none"/>
          <w14:textFill>
            <w14:solidFill>
              <w14:schemeClr w14:val="tx1"/>
            </w14:solidFill>
          </w14:textFill>
        </w:rPr>
      </w:pPr>
    </w:p>
    <w:p w14:paraId="7D987EA6">
      <w:pPr>
        <w:pStyle w:val="2"/>
        <w:ind w:firstLine="0" w:firstLineChars="0"/>
        <w:rPr>
          <w:rFonts w:hint="eastAsia"/>
          <w:color w:val="000000" w:themeColor="text1"/>
          <w:highlight w:val="none"/>
          <w14:textFill>
            <w14:solidFill>
              <w14:schemeClr w14:val="tx1"/>
            </w14:solidFill>
          </w14:textFill>
        </w:rPr>
      </w:pPr>
    </w:p>
    <w:p w14:paraId="5AE01496">
      <w:pPr>
        <w:pStyle w:val="4"/>
        <w:ind w:left="0" w:firstLine="0"/>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七、项目的其他要求</w:t>
      </w:r>
    </w:p>
    <w:tbl>
      <w:tblPr>
        <w:tblStyle w:val="63"/>
        <w:tblW w:w="52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7223"/>
      </w:tblGrid>
      <w:tr w14:paraId="71AC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80" w:type="pct"/>
            <w:noWrap w:val="0"/>
            <w:vAlign w:val="center"/>
          </w:tcPr>
          <w:p w14:paraId="4460070C">
            <w:pPr>
              <w:spacing w:line="360" w:lineRule="auto"/>
              <w:jc w:val="center"/>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14:textFill>
                  <w14:solidFill>
                    <w14:schemeClr w14:val="tx1"/>
                  </w14:solidFill>
                </w14:textFill>
              </w:rPr>
              <w:t>报价要求</w:t>
            </w:r>
          </w:p>
        </w:tc>
        <w:tc>
          <w:tcPr>
            <w:tcW w:w="4019" w:type="pct"/>
            <w:noWrap w:val="0"/>
            <w:vAlign w:val="center"/>
          </w:tcPr>
          <w:p w14:paraId="66B9BC4C">
            <w:pPr>
              <w:spacing w:line="360" w:lineRule="auto"/>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14:textFill>
                  <w14:solidFill>
                    <w14:schemeClr w14:val="tx1"/>
                  </w14:solidFill>
                </w14:textFill>
              </w:rPr>
              <w:t>1.投标报价应按招标文件中相关附表格式填写。</w:t>
            </w:r>
          </w:p>
          <w:p w14:paraId="40D5F928">
            <w:pPr>
              <w:spacing w:line="360" w:lineRule="auto"/>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14:textFill>
                  <w14:solidFill>
                    <w14:schemeClr w14:val="tx1"/>
                  </w14:solidFill>
                </w14:textFill>
              </w:rPr>
              <w:t>2.投标文件中价格全部采用人民币报价，投标文件只允许有一个报价，招标人将不接有选择的或有条件的报价。</w:t>
            </w:r>
          </w:p>
          <w:p w14:paraId="707F7393">
            <w:pPr>
              <w:spacing w:line="360" w:lineRule="auto"/>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14:textFill>
                  <w14:solidFill>
                    <w14:schemeClr w14:val="tx1"/>
                  </w14:solidFill>
                </w14:textFill>
              </w:rPr>
              <w:t>3.本项目的投标报价为：含税综合单价包括</w:t>
            </w:r>
            <w:r>
              <w:rPr>
                <w:rFonts w:hint="eastAsia" w:ascii="宋体" w:hAnsi="宋体" w:eastAsia="宋体" w:cs="微软雅黑"/>
                <w:color w:val="000000" w:themeColor="text1"/>
                <w:sz w:val="24"/>
                <w:szCs w:val="24"/>
                <w:highlight w:val="none"/>
                <w:lang w:eastAsia="zh-CN"/>
                <w14:textFill>
                  <w14:solidFill>
                    <w14:schemeClr w14:val="tx1"/>
                  </w14:solidFill>
                </w14:textFill>
              </w:rPr>
              <w:t>设计费、</w:t>
            </w:r>
            <w:r>
              <w:rPr>
                <w:rFonts w:hint="eastAsia" w:ascii="宋体" w:hAnsi="宋体" w:eastAsia="宋体" w:cs="微软雅黑"/>
                <w:color w:val="000000" w:themeColor="text1"/>
                <w:sz w:val="24"/>
                <w:szCs w:val="24"/>
                <w:highlight w:val="none"/>
                <w14:textFill>
                  <w14:solidFill>
                    <w14:schemeClr w14:val="tx1"/>
                  </w14:solidFill>
                </w14:textFill>
              </w:rPr>
              <w:t>货款、附件、专用工具、包装、运输、装卸、保险、安装、调试、保管费、保修、第三方检测、利润及税金等完成合同所需的所有工作开支、政策性文件规定包含的所有风险、责任等全部费用。</w:t>
            </w:r>
          </w:p>
          <w:p w14:paraId="3C6781EF">
            <w:pPr>
              <w:spacing w:line="360" w:lineRule="auto"/>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14:textFill>
                  <w14:solidFill>
                    <w14:schemeClr w14:val="tx1"/>
                  </w14:solidFill>
                </w14:textFill>
              </w:rPr>
              <w:t>4.本次招标由采购代理机构负责，中标供应商在收到中标通知书后，向代理机构交纳代理服务费，该费用考虑在总报价中，不必单列。</w:t>
            </w:r>
          </w:p>
          <w:p w14:paraId="21D5D727">
            <w:pPr>
              <w:spacing w:line="360" w:lineRule="auto"/>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14:textFill>
                  <w14:solidFill>
                    <w14:schemeClr w14:val="tx1"/>
                  </w14:solidFill>
                </w14:textFill>
              </w:rPr>
              <w:t>5.采购文件未列明，而供应商认为必需的费用也需列入报价。</w:t>
            </w:r>
          </w:p>
        </w:tc>
      </w:tr>
      <w:tr w14:paraId="137C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80" w:type="pct"/>
            <w:noWrap w:val="0"/>
            <w:vAlign w:val="center"/>
          </w:tcPr>
          <w:p w14:paraId="0D08540C">
            <w:pPr>
              <w:spacing w:line="360" w:lineRule="auto"/>
              <w:jc w:val="center"/>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14:textFill>
                  <w14:solidFill>
                    <w14:schemeClr w14:val="tx1"/>
                  </w14:solidFill>
                </w14:textFill>
              </w:rPr>
              <w:t>结算周期及付款方式</w:t>
            </w:r>
          </w:p>
        </w:tc>
        <w:tc>
          <w:tcPr>
            <w:tcW w:w="4019" w:type="pct"/>
            <w:noWrap w:val="0"/>
            <w:vAlign w:val="center"/>
          </w:tcPr>
          <w:p w14:paraId="48B80950">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1.结算周期：</w:t>
            </w:r>
          </w:p>
          <w:p w14:paraId="4EB1C9DC">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（1）第一次支付：</w:t>
            </w:r>
            <w:r>
              <w:rPr>
                <w:rFonts w:ascii="宋体" w:hAnsi="宋体"/>
                <w:color w:val="000000" w:themeColor="text1"/>
                <w:sz w:val="24"/>
                <w:highlight w:val="none"/>
                <w14:textFill>
                  <w14:solidFill>
                    <w14:schemeClr w14:val="tx1"/>
                  </w14:solidFill>
                </w14:textFill>
              </w:rPr>
              <w:t>在合同生效以及具备实施条件后</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支付合同金额的40%</w:t>
            </w:r>
            <w:r>
              <w:rPr>
                <w:rFonts w:hint="eastAsia" w:ascii="宋体" w:hAnsi="宋体" w:eastAsia="宋体" w:cs="宋体"/>
                <w:color w:val="000000" w:themeColor="text1"/>
                <w:sz w:val="24"/>
                <w:szCs w:val="24"/>
                <w:highlight w:val="none"/>
                <w14:textFill>
                  <w14:solidFill>
                    <w14:schemeClr w14:val="tx1"/>
                  </w14:solidFill>
                </w14:textFill>
              </w:rPr>
              <w:t>；</w:t>
            </w:r>
          </w:p>
          <w:p w14:paraId="5C10B653">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（2）第二次支付：货到现场，安装完成具备调试条件，经采购人确认，支付至实际供货款项的70%[扣除应扣款项（如有发生）]；</w:t>
            </w:r>
          </w:p>
          <w:p w14:paraId="7889C3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（3）第三次支付：调试完成、试运行结束后，经采购人组织履约验收（竣工验收）通过，支付至实际供货款项的</w:t>
            </w:r>
            <w:r>
              <w:rPr>
                <w:rFonts w:hint="eastAsia" w:ascii="宋体" w:hAnsi="宋体" w:cs="宋体"/>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sz w:val="24"/>
                <w:szCs w:val="24"/>
                <w:highlight w:val="none"/>
                <w14:textFill>
                  <w14:solidFill>
                    <w14:schemeClr w14:val="tx1"/>
                  </w14:solidFill>
                </w14:textFill>
              </w:rPr>
              <w:t>%[扣除应扣款项（如有发生）]。</w:t>
            </w:r>
          </w:p>
          <w:p w14:paraId="4BE7C6F0">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2.结算方式：根据实际完成供货设备数量、设备种类、含税综合单价，按实结算。</w:t>
            </w:r>
          </w:p>
          <w:p w14:paraId="5AC233E6">
            <w:pPr>
              <w:spacing w:line="360" w:lineRule="auto"/>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3.付款方式：转账或汇款，付款前，供应商需提供符合采购人要求的相关资料及财务要求的发票，否则，采购人不予支付。采购人在供应商提供完整资料后20个工作日内完成支付。</w:t>
            </w:r>
          </w:p>
        </w:tc>
      </w:tr>
      <w:tr w14:paraId="026B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80" w:type="pct"/>
            <w:noWrap w:val="0"/>
            <w:vAlign w:val="center"/>
          </w:tcPr>
          <w:p w14:paraId="02ED6D5F">
            <w:pPr>
              <w:spacing w:line="360" w:lineRule="auto"/>
              <w:jc w:val="center"/>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lang w:eastAsia="zh-CN"/>
                <w14:textFill>
                  <w14:solidFill>
                    <w14:schemeClr w14:val="tx1"/>
                  </w14:solidFill>
                </w14:textFill>
              </w:rPr>
              <w:t>履约保证金</w:t>
            </w:r>
          </w:p>
        </w:tc>
        <w:tc>
          <w:tcPr>
            <w:tcW w:w="4019" w:type="pct"/>
            <w:noWrap w:val="0"/>
            <w:vAlign w:val="center"/>
          </w:tcPr>
          <w:p w14:paraId="6C37B363">
            <w:pPr>
              <w:numPr>
                <w:ilvl w:val="0"/>
                <w:numId w:val="0"/>
              </w:num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合同签订生效后，</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缴纳合同价</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%的履约担保金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bl>
    <w:p w14:paraId="7CEAE32C">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p>
    <w:p w14:paraId="5A2DC7C9">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p>
    <w:p w14:paraId="116F6397">
      <w:pPr>
        <w:rPr>
          <w:rFonts w:hint="eastAsia"/>
          <w:color w:val="000000" w:themeColor="text1"/>
          <w:highlight w:val="none"/>
          <w14:textFill>
            <w14:solidFill>
              <w14:schemeClr w14:val="tx1"/>
            </w14:solidFill>
          </w14:textFill>
        </w:rPr>
      </w:pPr>
    </w:p>
    <w:p w14:paraId="4F67C82A">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p>
    <w:p w14:paraId="0BC0F489">
      <w:pPr>
        <w:pStyle w:val="2"/>
        <w:rPr>
          <w:rFonts w:hint="eastAsia" w:ascii="宋体" w:hAnsi="宋体" w:cs="宋体"/>
          <w:b/>
          <w:color w:val="000000" w:themeColor="text1"/>
          <w:sz w:val="36"/>
          <w:szCs w:val="36"/>
          <w:highlight w:val="none"/>
          <w14:textFill>
            <w14:solidFill>
              <w14:schemeClr w14:val="tx1"/>
            </w14:solidFill>
          </w14:textFill>
        </w:rPr>
      </w:pPr>
    </w:p>
    <w:p w14:paraId="5E927D15">
      <w:pPr>
        <w:pStyle w:val="2"/>
        <w:rPr>
          <w:rFonts w:hint="eastAsia" w:ascii="宋体" w:hAnsi="宋体" w:cs="宋体"/>
          <w:b/>
          <w:color w:val="000000" w:themeColor="text1"/>
          <w:sz w:val="36"/>
          <w:szCs w:val="36"/>
          <w:highlight w:val="none"/>
          <w14:textFill>
            <w14:solidFill>
              <w14:schemeClr w14:val="tx1"/>
            </w14:solidFill>
          </w14:textFill>
        </w:rPr>
      </w:pPr>
    </w:p>
    <w:p w14:paraId="77625EF2">
      <w:pPr>
        <w:spacing w:line="360" w:lineRule="auto"/>
        <w:jc w:val="both"/>
        <w:outlineLvl w:val="0"/>
        <w:rPr>
          <w:rFonts w:hint="eastAsia" w:ascii="宋体" w:hAnsi="宋体" w:cs="宋体"/>
          <w:b/>
          <w:color w:val="000000" w:themeColor="text1"/>
          <w:sz w:val="36"/>
          <w:szCs w:val="36"/>
          <w:highlight w:val="none"/>
          <w14:textFill>
            <w14:solidFill>
              <w14:schemeClr w14:val="tx1"/>
            </w14:solidFill>
          </w14:textFill>
        </w:rPr>
      </w:pPr>
    </w:p>
    <w:p w14:paraId="34ABC892">
      <w:pPr>
        <w:pStyle w:val="2"/>
        <w:rPr>
          <w:rFonts w:hint="eastAsia" w:ascii="宋体" w:hAnsi="宋体" w:cs="宋体"/>
          <w:b/>
          <w:color w:val="000000" w:themeColor="text1"/>
          <w:sz w:val="36"/>
          <w:szCs w:val="36"/>
          <w:highlight w:val="none"/>
          <w14:textFill>
            <w14:solidFill>
              <w14:schemeClr w14:val="tx1"/>
            </w14:solidFill>
          </w14:textFill>
        </w:rPr>
      </w:pPr>
    </w:p>
    <w:p w14:paraId="2A2F3E07">
      <w:pPr>
        <w:pStyle w:val="2"/>
        <w:rPr>
          <w:rFonts w:hint="eastAsia" w:ascii="宋体" w:hAnsi="宋体" w:cs="宋体"/>
          <w:b/>
          <w:color w:val="000000" w:themeColor="text1"/>
          <w:sz w:val="36"/>
          <w:szCs w:val="36"/>
          <w:highlight w:val="none"/>
          <w14:textFill>
            <w14:solidFill>
              <w14:schemeClr w14:val="tx1"/>
            </w14:solidFill>
          </w14:textFill>
        </w:rPr>
      </w:pPr>
    </w:p>
    <w:p w14:paraId="1031B1E3">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9" w:name="_Toc184314435"/>
      <w:bookmarkEnd w:id="29"/>
      <w:bookmarkStart w:id="30" w:name="_Toc184312083"/>
      <w:bookmarkEnd w:id="30"/>
      <w:bookmarkStart w:id="31" w:name="_Toc184310306"/>
      <w:bookmarkEnd w:id="31"/>
      <w:bookmarkStart w:id="32" w:name="_Toc184313242"/>
      <w:bookmarkEnd w:id="32"/>
      <w:bookmarkStart w:id="33" w:name="_Toc184312101"/>
      <w:bookmarkEnd w:id="33"/>
      <w:bookmarkStart w:id="34" w:name="_Toc184308086"/>
      <w:bookmarkEnd w:id="34"/>
      <w:bookmarkStart w:id="35" w:name="_Toc184314479"/>
      <w:bookmarkEnd w:id="35"/>
      <w:bookmarkStart w:id="36" w:name="_Toc184313302"/>
      <w:bookmarkEnd w:id="36"/>
      <w:bookmarkStart w:id="37" w:name="_Toc184310294"/>
      <w:bookmarkEnd w:id="37"/>
      <w:bookmarkStart w:id="38" w:name="_Toc184310300"/>
      <w:bookmarkEnd w:id="38"/>
      <w:bookmarkStart w:id="39" w:name="_Toc184308091"/>
      <w:bookmarkEnd w:id="39"/>
      <w:bookmarkStart w:id="40" w:name="_Toc184308043"/>
      <w:bookmarkEnd w:id="40"/>
      <w:bookmarkStart w:id="41" w:name="_Toc184308105"/>
      <w:bookmarkEnd w:id="41"/>
      <w:bookmarkStart w:id="42" w:name="_Toc184312105"/>
      <w:bookmarkEnd w:id="42"/>
      <w:bookmarkStart w:id="43" w:name="_Toc184314414"/>
      <w:bookmarkEnd w:id="43"/>
      <w:bookmarkStart w:id="44" w:name="_Toc184313289"/>
      <w:bookmarkEnd w:id="44"/>
      <w:bookmarkStart w:id="45" w:name="_Toc184308084"/>
      <w:bookmarkEnd w:id="45"/>
      <w:bookmarkStart w:id="46" w:name="_Toc184308077"/>
      <w:bookmarkEnd w:id="46"/>
      <w:bookmarkStart w:id="47" w:name="_Toc184314463"/>
      <w:bookmarkEnd w:id="47"/>
      <w:bookmarkStart w:id="48" w:name="_Toc184308051"/>
      <w:bookmarkEnd w:id="48"/>
      <w:bookmarkStart w:id="49" w:name="_Toc184312120"/>
      <w:bookmarkEnd w:id="49"/>
      <w:bookmarkStart w:id="50" w:name="_Toc184312102"/>
      <w:bookmarkEnd w:id="50"/>
      <w:bookmarkStart w:id="51" w:name="_Toc184312073"/>
      <w:bookmarkEnd w:id="51"/>
      <w:bookmarkStart w:id="52" w:name="_Toc184312070"/>
      <w:bookmarkEnd w:id="52"/>
      <w:bookmarkStart w:id="53" w:name="_Toc184312118"/>
      <w:bookmarkEnd w:id="53"/>
      <w:bookmarkStart w:id="54" w:name="_Toc184313238"/>
      <w:bookmarkEnd w:id="54"/>
      <w:bookmarkStart w:id="55" w:name="_Toc184310273"/>
      <w:bookmarkEnd w:id="55"/>
      <w:bookmarkStart w:id="56" w:name="_Toc184310281"/>
      <w:bookmarkEnd w:id="56"/>
      <w:bookmarkStart w:id="57" w:name="_Toc184312081"/>
      <w:bookmarkEnd w:id="57"/>
      <w:bookmarkStart w:id="58" w:name="_Toc184310343"/>
      <w:bookmarkEnd w:id="58"/>
      <w:bookmarkStart w:id="59" w:name="_Toc184310314"/>
      <w:bookmarkEnd w:id="59"/>
      <w:bookmarkStart w:id="60" w:name="_Toc184308081"/>
      <w:bookmarkEnd w:id="60"/>
      <w:bookmarkStart w:id="61" w:name="_Toc184312138"/>
      <w:bookmarkEnd w:id="61"/>
      <w:bookmarkStart w:id="62" w:name="_Toc184313306"/>
      <w:bookmarkEnd w:id="62"/>
      <w:bookmarkStart w:id="63" w:name="_Toc184308061"/>
      <w:bookmarkEnd w:id="63"/>
      <w:bookmarkStart w:id="64" w:name="_Toc184312113"/>
      <w:bookmarkEnd w:id="64"/>
      <w:bookmarkStart w:id="65" w:name="_Toc184312098"/>
      <w:bookmarkEnd w:id="65"/>
      <w:bookmarkStart w:id="66" w:name="_Toc184314448"/>
      <w:bookmarkEnd w:id="66"/>
      <w:bookmarkStart w:id="67" w:name="_Toc184312079"/>
      <w:bookmarkEnd w:id="67"/>
      <w:bookmarkStart w:id="68" w:name="_Toc184308070"/>
      <w:bookmarkEnd w:id="68"/>
      <w:bookmarkStart w:id="69" w:name="_Toc184308073"/>
      <w:bookmarkEnd w:id="69"/>
      <w:bookmarkStart w:id="70" w:name="_Toc184308079"/>
      <w:bookmarkEnd w:id="70"/>
      <w:bookmarkStart w:id="71" w:name="_Toc184314457"/>
      <w:bookmarkEnd w:id="71"/>
      <w:bookmarkStart w:id="72" w:name="_Toc184308052"/>
      <w:bookmarkEnd w:id="72"/>
      <w:bookmarkStart w:id="73" w:name="_Toc184310288"/>
      <w:bookmarkEnd w:id="73"/>
      <w:bookmarkStart w:id="74" w:name="_Toc184310318"/>
      <w:bookmarkEnd w:id="74"/>
      <w:bookmarkStart w:id="75" w:name="_Toc184308083"/>
      <w:bookmarkEnd w:id="75"/>
      <w:bookmarkStart w:id="76" w:name="_Toc184310291"/>
      <w:bookmarkEnd w:id="76"/>
      <w:bookmarkStart w:id="77" w:name="_Toc184314481"/>
      <w:bookmarkEnd w:id="77"/>
      <w:bookmarkStart w:id="78" w:name="_Toc184312097"/>
      <w:bookmarkEnd w:id="78"/>
      <w:bookmarkStart w:id="79" w:name="_Toc184310315"/>
      <w:bookmarkEnd w:id="79"/>
      <w:bookmarkStart w:id="80" w:name="_Toc184308089"/>
      <w:bookmarkEnd w:id="80"/>
      <w:bookmarkStart w:id="81" w:name="_Toc184312121"/>
      <w:bookmarkEnd w:id="81"/>
      <w:bookmarkStart w:id="82" w:name="_Toc184308038"/>
      <w:bookmarkEnd w:id="82"/>
      <w:bookmarkStart w:id="83" w:name="_Toc184312117"/>
      <w:bookmarkEnd w:id="83"/>
      <w:bookmarkStart w:id="84" w:name="_Toc184313271"/>
      <w:bookmarkEnd w:id="84"/>
      <w:bookmarkStart w:id="85" w:name="_Toc184313284"/>
      <w:bookmarkEnd w:id="85"/>
      <w:bookmarkStart w:id="86" w:name="_Toc184312125"/>
      <w:bookmarkEnd w:id="86"/>
      <w:bookmarkStart w:id="87" w:name="_Toc184310304"/>
      <w:bookmarkEnd w:id="87"/>
      <w:bookmarkStart w:id="88" w:name="_Toc184313268"/>
      <w:bookmarkEnd w:id="88"/>
      <w:bookmarkStart w:id="89" w:name="_Toc184313296"/>
      <w:bookmarkEnd w:id="89"/>
      <w:bookmarkStart w:id="90" w:name="_Toc184308039"/>
      <w:bookmarkEnd w:id="90"/>
      <w:bookmarkStart w:id="91" w:name="_Toc184310283"/>
      <w:bookmarkEnd w:id="91"/>
      <w:bookmarkStart w:id="92" w:name="_Toc184313261"/>
      <w:bookmarkEnd w:id="92"/>
      <w:bookmarkStart w:id="93" w:name="_Toc184310344"/>
      <w:bookmarkEnd w:id="93"/>
      <w:bookmarkStart w:id="94" w:name="_Toc184313267"/>
      <w:bookmarkEnd w:id="94"/>
      <w:bookmarkStart w:id="95" w:name="_Toc184313259"/>
      <w:bookmarkEnd w:id="95"/>
      <w:bookmarkStart w:id="96" w:name="_Toc184308087"/>
      <w:bookmarkEnd w:id="96"/>
      <w:bookmarkStart w:id="97" w:name="_Toc184313244"/>
      <w:bookmarkEnd w:id="97"/>
      <w:bookmarkStart w:id="98" w:name="_Toc184308102"/>
      <w:bookmarkEnd w:id="98"/>
      <w:bookmarkStart w:id="99" w:name="_Toc184313263"/>
      <w:bookmarkEnd w:id="99"/>
      <w:bookmarkStart w:id="100" w:name="_Toc184310295"/>
      <w:bookmarkEnd w:id="100"/>
      <w:bookmarkStart w:id="101" w:name="_Toc184308037"/>
      <w:bookmarkEnd w:id="101"/>
      <w:bookmarkStart w:id="102" w:name="_Toc184312114"/>
      <w:bookmarkEnd w:id="102"/>
      <w:bookmarkStart w:id="103" w:name="_Toc184310276"/>
      <w:bookmarkEnd w:id="103"/>
      <w:bookmarkStart w:id="104" w:name="_Toc184310309"/>
      <w:bookmarkEnd w:id="104"/>
      <w:bookmarkStart w:id="105" w:name="_Toc184312087"/>
      <w:bookmarkEnd w:id="105"/>
      <w:bookmarkStart w:id="106" w:name="_Toc184310330"/>
      <w:bookmarkEnd w:id="106"/>
      <w:bookmarkStart w:id="107" w:name="_Toc184314459"/>
      <w:bookmarkEnd w:id="107"/>
      <w:bookmarkStart w:id="108" w:name="_Toc184314438"/>
      <w:bookmarkEnd w:id="108"/>
      <w:bookmarkStart w:id="109" w:name="_Toc184308050"/>
      <w:bookmarkEnd w:id="109"/>
      <w:bookmarkStart w:id="110" w:name="_Toc184314454"/>
      <w:bookmarkEnd w:id="110"/>
      <w:bookmarkStart w:id="111" w:name="_Toc184310302"/>
      <w:bookmarkEnd w:id="111"/>
      <w:bookmarkStart w:id="112" w:name="_Toc184313249"/>
      <w:bookmarkEnd w:id="112"/>
      <w:bookmarkStart w:id="113" w:name="_Toc184312108"/>
      <w:bookmarkEnd w:id="113"/>
      <w:bookmarkStart w:id="114" w:name="_Toc184310282"/>
      <w:bookmarkEnd w:id="114"/>
      <w:bookmarkStart w:id="115" w:name="_Toc184308065"/>
      <w:bookmarkEnd w:id="115"/>
      <w:bookmarkStart w:id="116" w:name="_Toc184312068"/>
      <w:bookmarkEnd w:id="116"/>
      <w:bookmarkStart w:id="117" w:name="_Toc184308106"/>
      <w:bookmarkEnd w:id="117"/>
      <w:bookmarkStart w:id="118" w:name="_Toc184313266"/>
      <w:bookmarkEnd w:id="118"/>
      <w:bookmarkStart w:id="119" w:name="_Toc184310307"/>
      <w:bookmarkEnd w:id="119"/>
      <w:bookmarkStart w:id="120" w:name="_Toc184310287"/>
      <w:bookmarkEnd w:id="120"/>
      <w:bookmarkStart w:id="121" w:name="_Toc184312072"/>
      <w:bookmarkEnd w:id="121"/>
      <w:bookmarkStart w:id="122" w:name="_Toc184312132"/>
      <w:bookmarkEnd w:id="122"/>
      <w:bookmarkStart w:id="123" w:name="_Toc184314441"/>
      <w:bookmarkEnd w:id="123"/>
      <w:bookmarkStart w:id="124" w:name="_Toc184310335"/>
      <w:bookmarkEnd w:id="124"/>
      <w:bookmarkStart w:id="125" w:name="_Toc184312122"/>
      <w:bookmarkEnd w:id="125"/>
      <w:bookmarkStart w:id="126" w:name="_Toc184312092"/>
      <w:bookmarkEnd w:id="126"/>
      <w:bookmarkStart w:id="127" w:name="_Toc184310280"/>
      <w:bookmarkEnd w:id="127"/>
      <w:bookmarkStart w:id="128" w:name="_Toc184308067"/>
      <w:bookmarkEnd w:id="128"/>
      <w:bookmarkStart w:id="129" w:name="_Toc184312124"/>
      <w:bookmarkEnd w:id="129"/>
      <w:bookmarkStart w:id="130" w:name="_Toc184312134"/>
      <w:bookmarkEnd w:id="130"/>
      <w:bookmarkStart w:id="131" w:name="_Toc184314449"/>
      <w:bookmarkEnd w:id="131"/>
      <w:bookmarkStart w:id="132" w:name="_Toc184313292"/>
      <w:bookmarkEnd w:id="132"/>
      <w:bookmarkStart w:id="133" w:name="_Toc184312103"/>
      <w:bookmarkEnd w:id="133"/>
      <w:bookmarkStart w:id="134" w:name="_Toc184310296"/>
      <w:bookmarkEnd w:id="134"/>
      <w:bookmarkStart w:id="135" w:name="_Toc184310279"/>
      <w:bookmarkEnd w:id="135"/>
      <w:bookmarkStart w:id="136" w:name="_Toc184308055"/>
      <w:bookmarkEnd w:id="136"/>
      <w:bookmarkStart w:id="137" w:name="_Toc184314446"/>
      <w:bookmarkEnd w:id="137"/>
      <w:bookmarkStart w:id="138" w:name="_Toc184310331"/>
      <w:bookmarkEnd w:id="138"/>
      <w:bookmarkStart w:id="139" w:name="_Toc184313262"/>
      <w:bookmarkEnd w:id="139"/>
      <w:bookmarkStart w:id="140" w:name="_Toc184308082"/>
      <w:bookmarkEnd w:id="140"/>
      <w:bookmarkStart w:id="141" w:name="_Toc184313305"/>
      <w:bookmarkEnd w:id="141"/>
      <w:bookmarkStart w:id="142" w:name="_Toc184308054"/>
      <w:bookmarkEnd w:id="142"/>
      <w:bookmarkStart w:id="143" w:name="_Toc184312089"/>
      <w:bookmarkEnd w:id="143"/>
      <w:bookmarkStart w:id="144" w:name="_Toc184314411"/>
      <w:bookmarkEnd w:id="144"/>
      <w:bookmarkStart w:id="145" w:name="_Toc184312067"/>
      <w:bookmarkEnd w:id="145"/>
      <w:bookmarkStart w:id="146" w:name="_Toc184308080"/>
      <w:bookmarkEnd w:id="146"/>
      <w:bookmarkStart w:id="147" w:name="_Toc184312085"/>
      <w:bookmarkEnd w:id="147"/>
      <w:bookmarkStart w:id="148" w:name="_Toc184313299"/>
      <w:bookmarkEnd w:id="148"/>
      <w:bookmarkStart w:id="149" w:name="_Toc184314445"/>
      <w:bookmarkEnd w:id="149"/>
      <w:bookmarkStart w:id="150" w:name="_Toc184310289"/>
      <w:bookmarkEnd w:id="150"/>
      <w:bookmarkStart w:id="151" w:name="_Toc184312099"/>
      <w:bookmarkEnd w:id="151"/>
      <w:bookmarkStart w:id="152" w:name="_Toc184313276"/>
      <w:bookmarkEnd w:id="152"/>
      <w:bookmarkStart w:id="153" w:name="_Toc184308085"/>
      <w:bookmarkEnd w:id="153"/>
      <w:bookmarkStart w:id="154" w:name="_Toc184314419"/>
      <w:bookmarkEnd w:id="154"/>
      <w:bookmarkStart w:id="155" w:name="_Toc184312110"/>
      <w:bookmarkEnd w:id="155"/>
      <w:bookmarkStart w:id="156" w:name="_Toc184313264"/>
      <w:bookmarkEnd w:id="156"/>
      <w:bookmarkStart w:id="157" w:name="_Toc184310329"/>
      <w:bookmarkEnd w:id="157"/>
      <w:bookmarkStart w:id="158" w:name="_Toc184310337"/>
      <w:bookmarkEnd w:id="158"/>
      <w:bookmarkStart w:id="159" w:name="_Toc184314413"/>
      <w:bookmarkEnd w:id="159"/>
      <w:bookmarkStart w:id="160" w:name="_Toc184314410"/>
      <w:bookmarkEnd w:id="160"/>
      <w:bookmarkStart w:id="161" w:name="_Toc184308096"/>
      <w:bookmarkEnd w:id="161"/>
      <w:bookmarkStart w:id="162" w:name="_Toc184314477"/>
      <w:bookmarkEnd w:id="162"/>
      <w:bookmarkStart w:id="163" w:name="_Toc184308036"/>
      <w:bookmarkEnd w:id="163"/>
      <w:bookmarkStart w:id="164" w:name="_Toc184308040"/>
      <w:bookmarkEnd w:id="164"/>
      <w:bookmarkStart w:id="165" w:name="_Toc184313301"/>
      <w:bookmarkEnd w:id="165"/>
      <w:bookmarkStart w:id="166" w:name="_Toc184312086"/>
      <w:bookmarkEnd w:id="166"/>
      <w:bookmarkStart w:id="167" w:name="_Toc184308069"/>
      <w:bookmarkEnd w:id="167"/>
      <w:bookmarkStart w:id="168" w:name="_Toc184313294"/>
      <w:bookmarkEnd w:id="168"/>
      <w:bookmarkStart w:id="169" w:name="_Toc184314475"/>
      <w:bookmarkEnd w:id="169"/>
      <w:bookmarkStart w:id="170" w:name="_Toc184308075"/>
      <w:bookmarkEnd w:id="170"/>
      <w:bookmarkStart w:id="171" w:name="_Toc184314456"/>
      <w:bookmarkEnd w:id="171"/>
      <w:bookmarkStart w:id="172" w:name="_Toc184308103"/>
      <w:bookmarkEnd w:id="172"/>
      <w:bookmarkStart w:id="173" w:name="_Toc184313278"/>
      <w:bookmarkEnd w:id="173"/>
      <w:bookmarkStart w:id="174" w:name="_Toc184310308"/>
      <w:bookmarkEnd w:id="174"/>
      <w:bookmarkStart w:id="175" w:name="_Toc184313285"/>
      <w:bookmarkEnd w:id="175"/>
      <w:bookmarkStart w:id="176" w:name="_Toc184313310"/>
      <w:bookmarkEnd w:id="176"/>
      <w:bookmarkStart w:id="177" w:name="_Toc184308045"/>
      <w:bookmarkEnd w:id="177"/>
      <w:bookmarkStart w:id="178" w:name="_Toc184313270"/>
      <w:bookmarkEnd w:id="178"/>
      <w:bookmarkStart w:id="179" w:name="_Toc184312091"/>
      <w:bookmarkEnd w:id="179"/>
      <w:bookmarkStart w:id="180" w:name="_Toc184313279"/>
      <w:bookmarkEnd w:id="180"/>
      <w:bookmarkStart w:id="181" w:name="_Toc184310312"/>
      <w:bookmarkEnd w:id="181"/>
      <w:bookmarkStart w:id="182" w:name="_Toc184312115"/>
      <w:bookmarkEnd w:id="182"/>
      <w:bookmarkStart w:id="183" w:name="_Toc184313277"/>
      <w:bookmarkEnd w:id="183"/>
      <w:bookmarkStart w:id="184" w:name="_Toc184313274"/>
      <w:bookmarkEnd w:id="184"/>
      <w:bookmarkStart w:id="185" w:name="_Toc184314416"/>
      <w:bookmarkEnd w:id="185"/>
      <w:bookmarkStart w:id="186" w:name="_Toc184314465"/>
      <w:bookmarkEnd w:id="186"/>
      <w:bookmarkStart w:id="187" w:name="_Toc184314453"/>
      <w:bookmarkEnd w:id="187"/>
      <w:bookmarkStart w:id="188" w:name="_Toc184308099"/>
      <w:bookmarkEnd w:id="188"/>
      <w:bookmarkStart w:id="189" w:name="_Toc184310310"/>
      <w:bookmarkEnd w:id="189"/>
      <w:bookmarkStart w:id="190" w:name="_Toc184313258"/>
      <w:bookmarkEnd w:id="190"/>
      <w:bookmarkStart w:id="191" w:name="_Toc184312107"/>
      <w:bookmarkEnd w:id="191"/>
      <w:bookmarkStart w:id="192" w:name="_Toc184310336"/>
      <w:bookmarkEnd w:id="192"/>
      <w:bookmarkStart w:id="193" w:name="_Toc184310275"/>
      <w:bookmarkEnd w:id="193"/>
      <w:bookmarkStart w:id="194" w:name="_Toc184310339"/>
      <w:bookmarkEnd w:id="194"/>
      <w:bookmarkStart w:id="195" w:name="_Toc184310293"/>
      <w:bookmarkEnd w:id="195"/>
      <w:bookmarkStart w:id="196" w:name="_Toc184314431"/>
      <w:bookmarkEnd w:id="196"/>
      <w:bookmarkStart w:id="197" w:name="_Toc184313255"/>
      <w:bookmarkEnd w:id="197"/>
      <w:bookmarkStart w:id="198" w:name="_Toc184308042"/>
      <w:bookmarkEnd w:id="198"/>
      <w:bookmarkStart w:id="199" w:name="_Toc184308046"/>
      <w:bookmarkEnd w:id="199"/>
      <w:bookmarkStart w:id="200" w:name="_Toc184308095"/>
      <w:bookmarkEnd w:id="200"/>
      <w:bookmarkStart w:id="201" w:name="_Toc184310290"/>
      <w:bookmarkEnd w:id="201"/>
      <w:bookmarkStart w:id="202" w:name="_Toc184310340"/>
      <w:bookmarkEnd w:id="202"/>
      <w:bookmarkStart w:id="203" w:name="_Toc184310332"/>
      <w:bookmarkEnd w:id="203"/>
      <w:bookmarkStart w:id="204" w:name="_Toc184314461"/>
      <w:bookmarkEnd w:id="204"/>
      <w:bookmarkStart w:id="205" w:name="_Toc184308097"/>
      <w:bookmarkEnd w:id="205"/>
      <w:bookmarkStart w:id="206" w:name="_Toc184312133"/>
      <w:bookmarkEnd w:id="206"/>
      <w:bookmarkStart w:id="207" w:name="_Toc184313247"/>
      <w:bookmarkEnd w:id="207"/>
      <w:bookmarkStart w:id="208" w:name="_Toc184314466"/>
      <w:bookmarkEnd w:id="208"/>
      <w:bookmarkStart w:id="209" w:name="_Toc184313246"/>
      <w:bookmarkEnd w:id="209"/>
      <w:bookmarkStart w:id="210" w:name="_Toc184310305"/>
      <w:bookmarkEnd w:id="210"/>
      <w:bookmarkStart w:id="211" w:name="_Toc184310323"/>
      <w:bookmarkEnd w:id="211"/>
      <w:bookmarkStart w:id="212" w:name="_Toc184314424"/>
      <w:bookmarkEnd w:id="212"/>
      <w:bookmarkStart w:id="213" w:name="_Toc184313300"/>
      <w:bookmarkEnd w:id="213"/>
      <w:bookmarkStart w:id="214" w:name="_Toc184314452"/>
      <w:bookmarkEnd w:id="214"/>
      <w:bookmarkStart w:id="215" w:name="_Toc184313291"/>
      <w:bookmarkEnd w:id="215"/>
      <w:bookmarkStart w:id="216" w:name="_Toc184312137"/>
      <w:bookmarkEnd w:id="216"/>
      <w:bookmarkStart w:id="217" w:name="_Toc184313290"/>
      <w:bookmarkEnd w:id="217"/>
      <w:bookmarkStart w:id="218" w:name="_Toc184308107"/>
      <w:bookmarkEnd w:id="218"/>
      <w:bookmarkStart w:id="219" w:name="_Toc184313307"/>
      <w:bookmarkEnd w:id="219"/>
      <w:bookmarkStart w:id="220" w:name="_Toc184314468"/>
      <w:bookmarkEnd w:id="220"/>
      <w:bookmarkStart w:id="221" w:name="_Toc184310342"/>
      <w:bookmarkEnd w:id="221"/>
      <w:bookmarkStart w:id="222" w:name="_Toc184314412"/>
      <w:bookmarkEnd w:id="222"/>
      <w:bookmarkStart w:id="223" w:name="_Toc184308090"/>
      <w:bookmarkEnd w:id="223"/>
      <w:bookmarkStart w:id="224" w:name="_Toc184308049"/>
      <w:bookmarkEnd w:id="224"/>
      <w:bookmarkStart w:id="225" w:name="_Toc184308053"/>
      <w:bookmarkEnd w:id="225"/>
      <w:bookmarkStart w:id="226" w:name="_Toc184310334"/>
      <w:bookmarkEnd w:id="226"/>
      <w:bookmarkStart w:id="227" w:name="_Toc184312129"/>
      <w:bookmarkEnd w:id="227"/>
      <w:bookmarkStart w:id="228" w:name="_Toc184313250"/>
      <w:bookmarkEnd w:id="228"/>
      <w:bookmarkStart w:id="229" w:name="_Toc184313239"/>
      <w:bookmarkEnd w:id="229"/>
      <w:bookmarkStart w:id="230" w:name="_Toc184308063"/>
      <w:bookmarkEnd w:id="230"/>
      <w:bookmarkStart w:id="231" w:name="_Toc184313269"/>
      <w:bookmarkEnd w:id="231"/>
      <w:bookmarkStart w:id="232" w:name="_Toc184310324"/>
      <w:bookmarkEnd w:id="232"/>
      <w:bookmarkStart w:id="233" w:name="_Toc184314422"/>
      <w:bookmarkEnd w:id="233"/>
      <w:bookmarkStart w:id="234" w:name="_Toc184314458"/>
      <w:bookmarkEnd w:id="234"/>
      <w:bookmarkStart w:id="235" w:name="_Toc184313298"/>
      <w:bookmarkEnd w:id="235"/>
      <w:bookmarkStart w:id="236" w:name="_Toc184308100"/>
      <w:bookmarkEnd w:id="236"/>
      <w:bookmarkStart w:id="237" w:name="_Toc184308056"/>
      <w:bookmarkEnd w:id="237"/>
      <w:bookmarkStart w:id="238" w:name="_Toc184310333"/>
      <w:bookmarkEnd w:id="238"/>
      <w:bookmarkStart w:id="239" w:name="_Toc184314450"/>
      <w:bookmarkEnd w:id="239"/>
      <w:bookmarkStart w:id="240" w:name="_Toc184310298"/>
      <w:bookmarkEnd w:id="240"/>
      <w:bookmarkStart w:id="241" w:name="_Toc184314420"/>
      <w:bookmarkEnd w:id="241"/>
      <w:bookmarkStart w:id="242" w:name="_Toc184310317"/>
      <w:bookmarkEnd w:id="242"/>
      <w:bookmarkStart w:id="243" w:name="_Toc184310327"/>
      <w:bookmarkEnd w:id="243"/>
      <w:bookmarkStart w:id="244" w:name="_Toc184312071"/>
      <w:bookmarkEnd w:id="244"/>
      <w:bookmarkStart w:id="245" w:name="_Toc184314439"/>
      <w:bookmarkEnd w:id="245"/>
      <w:bookmarkStart w:id="246" w:name="_Toc184308093"/>
      <w:bookmarkEnd w:id="246"/>
      <w:bookmarkStart w:id="247" w:name="_Toc184308074"/>
      <w:bookmarkEnd w:id="247"/>
      <w:bookmarkStart w:id="248" w:name="_Toc184313260"/>
      <w:bookmarkEnd w:id="248"/>
      <w:bookmarkStart w:id="249" w:name="_Toc184310299"/>
      <w:bookmarkEnd w:id="249"/>
      <w:bookmarkStart w:id="250" w:name="_Toc184312116"/>
      <w:bookmarkEnd w:id="250"/>
      <w:bookmarkStart w:id="251" w:name="_Toc184314467"/>
      <w:bookmarkEnd w:id="251"/>
      <w:bookmarkStart w:id="252" w:name="_Toc184313251"/>
      <w:bookmarkEnd w:id="252"/>
      <w:bookmarkStart w:id="253" w:name="_Toc184312075"/>
      <w:bookmarkEnd w:id="253"/>
      <w:bookmarkStart w:id="254" w:name="_Toc184314430"/>
      <w:bookmarkEnd w:id="254"/>
      <w:bookmarkStart w:id="255" w:name="_Toc184310311"/>
      <w:bookmarkEnd w:id="255"/>
      <w:bookmarkStart w:id="256" w:name="_Toc184313240"/>
      <w:bookmarkEnd w:id="256"/>
      <w:bookmarkStart w:id="257" w:name="_Toc184308057"/>
      <w:bookmarkEnd w:id="257"/>
      <w:bookmarkStart w:id="258" w:name="_Toc184308104"/>
      <w:bookmarkEnd w:id="258"/>
      <w:bookmarkStart w:id="259" w:name="_Toc184314436"/>
      <w:bookmarkEnd w:id="259"/>
      <w:bookmarkStart w:id="260" w:name="_Toc184313252"/>
      <w:bookmarkEnd w:id="260"/>
      <w:bookmarkStart w:id="261" w:name="_Toc184314464"/>
      <w:bookmarkEnd w:id="261"/>
      <w:bookmarkStart w:id="262" w:name="_Toc184312077"/>
      <w:bookmarkEnd w:id="262"/>
      <w:bookmarkStart w:id="263" w:name="_Toc184314480"/>
      <w:bookmarkEnd w:id="263"/>
      <w:bookmarkStart w:id="264" w:name="_Toc184312123"/>
      <w:bookmarkEnd w:id="264"/>
      <w:bookmarkStart w:id="265" w:name="_Toc184314473"/>
      <w:bookmarkEnd w:id="265"/>
      <w:bookmarkStart w:id="266" w:name="_Toc184314423"/>
      <w:bookmarkEnd w:id="266"/>
      <w:bookmarkStart w:id="267" w:name="_Toc184314451"/>
      <w:bookmarkEnd w:id="267"/>
      <w:bookmarkStart w:id="268" w:name="_Toc184314474"/>
      <w:bookmarkEnd w:id="268"/>
      <w:bookmarkStart w:id="269" w:name="_Toc184314482"/>
      <w:bookmarkEnd w:id="269"/>
      <w:bookmarkStart w:id="270" w:name="_Toc184312126"/>
      <w:bookmarkEnd w:id="270"/>
      <w:bookmarkStart w:id="271" w:name="_Toc184308101"/>
      <w:bookmarkEnd w:id="271"/>
      <w:bookmarkStart w:id="272" w:name="_Toc184314444"/>
      <w:bookmarkEnd w:id="272"/>
      <w:bookmarkStart w:id="273" w:name="_Toc184313265"/>
      <w:bookmarkEnd w:id="273"/>
      <w:bookmarkStart w:id="274" w:name="_Toc184312135"/>
      <w:bookmarkEnd w:id="274"/>
      <w:bookmarkStart w:id="275" w:name="_Toc184310319"/>
      <w:bookmarkEnd w:id="275"/>
      <w:bookmarkStart w:id="276" w:name="_Toc184312100"/>
      <w:bookmarkEnd w:id="276"/>
      <w:bookmarkStart w:id="277" w:name="_Toc184310284"/>
      <w:bookmarkEnd w:id="277"/>
      <w:bookmarkStart w:id="278" w:name="_Toc184314421"/>
      <w:bookmarkEnd w:id="278"/>
      <w:bookmarkStart w:id="279" w:name="_Toc184312111"/>
      <w:bookmarkEnd w:id="279"/>
      <w:bookmarkStart w:id="280" w:name="_Toc184312139"/>
      <w:bookmarkEnd w:id="280"/>
      <w:bookmarkStart w:id="281" w:name="_Toc184310277"/>
      <w:bookmarkEnd w:id="281"/>
      <w:bookmarkStart w:id="282" w:name="_Toc184313254"/>
      <w:bookmarkEnd w:id="282"/>
      <w:bookmarkStart w:id="283" w:name="_Toc184308071"/>
      <w:bookmarkEnd w:id="283"/>
      <w:bookmarkStart w:id="284" w:name="_Toc184314437"/>
      <w:bookmarkEnd w:id="284"/>
      <w:bookmarkStart w:id="285" w:name="_Toc184312127"/>
      <w:bookmarkEnd w:id="285"/>
      <w:bookmarkStart w:id="286" w:name="_Toc184314470"/>
      <w:bookmarkEnd w:id="286"/>
      <w:bookmarkStart w:id="287" w:name="_Toc184312094"/>
      <w:bookmarkEnd w:id="287"/>
      <w:bookmarkStart w:id="288" w:name="_Toc184314428"/>
      <w:bookmarkEnd w:id="288"/>
      <w:bookmarkStart w:id="289" w:name="_Toc184310292"/>
      <w:bookmarkEnd w:id="289"/>
      <w:bookmarkStart w:id="290" w:name="_Toc184313308"/>
      <w:bookmarkEnd w:id="290"/>
      <w:bookmarkStart w:id="291" w:name="_Toc184308048"/>
      <w:bookmarkEnd w:id="291"/>
      <w:bookmarkStart w:id="292" w:name="_Toc184314429"/>
      <w:bookmarkEnd w:id="292"/>
      <w:bookmarkStart w:id="293" w:name="_Toc184310278"/>
      <w:bookmarkEnd w:id="293"/>
      <w:bookmarkStart w:id="294" w:name="_Toc184310272"/>
      <w:bookmarkEnd w:id="294"/>
      <w:bookmarkStart w:id="295" w:name="_Toc184314443"/>
      <w:bookmarkEnd w:id="295"/>
      <w:bookmarkStart w:id="296" w:name="_Toc184312119"/>
      <w:bookmarkEnd w:id="296"/>
      <w:bookmarkStart w:id="297" w:name="_Toc184313257"/>
      <w:bookmarkEnd w:id="297"/>
      <w:bookmarkStart w:id="298" w:name="_Toc184312084"/>
      <w:bookmarkEnd w:id="298"/>
      <w:bookmarkStart w:id="299" w:name="_Toc184313248"/>
      <w:bookmarkEnd w:id="299"/>
      <w:bookmarkStart w:id="300" w:name="_Toc184313245"/>
      <w:bookmarkEnd w:id="300"/>
      <w:bookmarkStart w:id="301" w:name="_Toc184310297"/>
      <w:bookmarkEnd w:id="301"/>
      <w:bookmarkStart w:id="302" w:name="_Toc184312136"/>
      <w:bookmarkEnd w:id="302"/>
      <w:bookmarkStart w:id="303" w:name="_Toc184313256"/>
      <w:bookmarkEnd w:id="303"/>
      <w:bookmarkStart w:id="304" w:name="_Toc184314469"/>
      <w:bookmarkEnd w:id="304"/>
      <w:bookmarkStart w:id="305" w:name="_Toc184312131"/>
      <w:bookmarkEnd w:id="305"/>
      <w:bookmarkStart w:id="306" w:name="_Toc184312106"/>
      <w:bookmarkEnd w:id="306"/>
      <w:bookmarkStart w:id="307" w:name="_Toc184314418"/>
      <w:bookmarkEnd w:id="307"/>
      <w:bookmarkStart w:id="308" w:name="_Toc184314462"/>
      <w:bookmarkEnd w:id="308"/>
      <w:bookmarkStart w:id="309" w:name="_Toc184308059"/>
      <w:bookmarkEnd w:id="309"/>
      <w:bookmarkStart w:id="310" w:name="_Toc184313281"/>
      <w:bookmarkEnd w:id="310"/>
      <w:bookmarkStart w:id="311" w:name="_Toc184308098"/>
      <w:bookmarkEnd w:id="311"/>
      <w:bookmarkStart w:id="312" w:name="_Toc184310328"/>
      <w:bookmarkEnd w:id="312"/>
      <w:bookmarkStart w:id="313" w:name="_Toc184314417"/>
      <w:bookmarkEnd w:id="313"/>
      <w:bookmarkStart w:id="314" w:name="_Toc184308068"/>
      <w:bookmarkEnd w:id="314"/>
      <w:bookmarkStart w:id="315" w:name="_Toc184313272"/>
      <w:bookmarkEnd w:id="315"/>
      <w:bookmarkStart w:id="316" w:name="_Toc184313304"/>
      <w:bookmarkEnd w:id="316"/>
      <w:bookmarkStart w:id="317" w:name="_Toc184314476"/>
      <w:bookmarkEnd w:id="317"/>
      <w:bookmarkStart w:id="318" w:name="_Toc184308047"/>
      <w:bookmarkEnd w:id="318"/>
      <w:bookmarkStart w:id="319" w:name="_Toc184313273"/>
      <w:bookmarkEnd w:id="319"/>
      <w:bookmarkStart w:id="320" w:name="_Toc184312076"/>
      <w:bookmarkEnd w:id="320"/>
      <w:bookmarkStart w:id="321" w:name="_Toc184310285"/>
      <w:bookmarkEnd w:id="321"/>
      <w:bookmarkStart w:id="322" w:name="_Toc184308092"/>
      <w:bookmarkEnd w:id="322"/>
      <w:bookmarkStart w:id="323" w:name="_Toc184313275"/>
      <w:bookmarkEnd w:id="323"/>
      <w:bookmarkStart w:id="324" w:name="_Toc184310321"/>
      <w:bookmarkEnd w:id="324"/>
      <w:bookmarkStart w:id="325" w:name="_Toc184312080"/>
      <w:bookmarkEnd w:id="325"/>
      <w:bookmarkStart w:id="326" w:name="_Toc184308058"/>
      <w:bookmarkEnd w:id="326"/>
      <w:bookmarkStart w:id="327" w:name="_Toc184310274"/>
      <w:bookmarkEnd w:id="327"/>
      <w:bookmarkStart w:id="328" w:name="_Toc184312112"/>
      <w:bookmarkEnd w:id="328"/>
      <w:bookmarkStart w:id="329" w:name="_Toc184308060"/>
      <w:bookmarkEnd w:id="329"/>
      <w:bookmarkStart w:id="330" w:name="_Toc184313243"/>
      <w:bookmarkEnd w:id="330"/>
      <w:bookmarkStart w:id="331" w:name="_Toc184312069"/>
      <w:bookmarkEnd w:id="331"/>
      <w:bookmarkStart w:id="332" w:name="_Toc184314434"/>
      <w:bookmarkEnd w:id="332"/>
      <w:bookmarkStart w:id="333" w:name="_Toc184314478"/>
      <w:bookmarkEnd w:id="333"/>
      <w:bookmarkStart w:id="334" w:name="_Toc184312082"/>
      <w:bookmarkEnd w:id="334"/>
      <w:bookmarkStart w:id="335" w:name="_Toc184314440"/>
      <w:bookmarkEnd w:id="335"/>
      <w:bookmarkStart w:id="336" w:name="_Toc184313309"/>
      <w:bookmarkEnd w:id="336"/>
      <w:bookmarkStart w:id="337" w:name="_Toc184312074"/>
      <w:bookmarkEnd w:id="337"/>
      <w:bookmarkStart w:id="338" w:name="_Toc184312104"/>
      <w:bookmarkEnd w:id="338"/>
      <w:bookmarkStart w:id="339" w:name="_Toc184312096"/>
      <w:bookmarkEnd w:id="339"/>
      <w:bookmarkStart w:id="340" w:name="_Toc184308072"/>
      <w:bookmarkEnd w:id="340"/>
      <w:bookmarkStart w:id="341" w:name="_Toc184308044"/>
      <w:bookmarkEnd w:id="341"/>
      <w:bookmarkStart w:id="342" w:name="_Toc184314447"/>
      <w:bookmarkEnd w:id="342"/>
      <w:bookmarkStart w:id="343" w:name="_Toc184313303"/>
      <w:bookmarkEnd w:id="343"/>
      <w:bookmarkStart w:id="344" w:name="_Toc184312090"/>
      <w:bookmarkEnd w:id="344"/>
      <w:bookmarkStart w:id="345" w:name="_Toc184310313"/>
      <w:bookmarkEnd w:id="345"/>
      <w:bookmarkStart w:id="346" w:name="_Toc184308076"/>
      <w:bookmarkEnd w:id="346"/>
      <w:bookmarkStart w:id="347" w:name="_Toc184310320"/>
      <w:bookmarkEnd w:id="347"/>
      <w:bookmarkStart w:id="348" w:name="_Toc184310316"/>
      <w:bookmarkEnd w:id="348"/>
      <w:bookmarkStart w:id="349" w:name="_Toc184314460"/>
      <w:bookmarkEnd w:id="349"/>
      <w:bookmarkStart w:id="350" w:name="_Toc184308094"/>
      <w:bookmarkEnd w:id="350"/>
      <w:bookmarkStart w:id="351" w:name="_Toc184314433"/>
      <w:bookmarkEnd w:id="351"/>
      <w:bookmarkStart w:id="352" w:name="_Toc184314427"/>
      <w:bookmarkEnd w:id="352"/>
      <w:bookmarkStart w:id="353" w:name="_Toc184312093"/>
      <w:bookmarkEnd w:id="353"/>
      <w:bookmarkStart w:id="354" w:name="_Toc184308064"/>
      <w:bookmarkEnd w:id="354"/>
      <w:bookmarkStart w:id="355" w:name="_Toc184310301"/>
      <w:bookmarkEnd w:id="355"/>
      <w:bookmarkStart w:id="356" w:name="_Toc184310338"/>
      <w:bookmarkEnd w:id="356"/>
      <w:bookmarkStart w:id="357" w:name="_Toc184312130"/>
      <w:bookmarkEnd w:id="357"/>
      <w:bookmarkStart w:id="358" w:name="_Toc184310326"/>
      <w:bookmarkEnd w:id="358"/>
      <w:bookmarkStart w:id="359" w:name="_Toc184310303"/>
      <w:bookmarkEnd w:id="359"/>
      <w:bookmarkStart w:id="360" w:name="_Toc184314442"/>
      <w:bookmarkEnd w:id="360"/>
      <w:bookmarkStart w:id="361" w:name="_Toc184314432"/>
      <w:bookmarkEnd w:id="361"/>
      <w:bookmarkStart w:id="362" w:name="_Toc184314426"/>
      <w:bookmarkEnd w:id="362"/>
      <w:bookmarkStart w:id="363" w:name="_Toc184313286"/>
      <w:bookmarkEnd w:id="363"/>
      <w:bookmarkStart w:id="364" w:name="_Toc184313241"/>
      <w:bookmarkEnd w:id="364"/>
      <w:bookmarkStart w:id="365" w:name="_Toc184313280"/>
      <w:bookmarkEnd w:id="365"/>
      <w:bookmarkStart w:id="366" w:name="_Toc184308088"/>
      <w:bookmarkEnd w:id="366"/>
      <w:bookmarkStart w:id="367" w:name="_Toc184312078"/>
      <w:bookmarkEnd w:id="367"/>
      <w:bookmarkStart w:id="368" w:name="_Toc184313287"/>
      <w:bookmarkEnd w:id="368"/>
      <w:bookmarkStart w:id="369" w:name="_Toc184308066"/>
      <w:bookmarkEnd w:id="369"/>
      <w:bookmarkStart w:id="370" w:name="_Toc184312095"/>
      <w:bookmarkEnd w:id="370"/>
      <w:bookmarkStart w:id="371" w:name="_Toc184310322"/>
      <w:bookmarkEnd w:id="371"/>
      <w:bookmarkStart w:id="372" w:name="_Toc184313253"/>
      <w:bookmarkEnd w:id="372"/>
      <w:bookmarkStart w:id="373" w:name="_Toc184312128"/>
      <w:bookmarkEnd w:id="373"/>
      <w:bookmarkStart w:id="374" w:name="_Toc184313283"/>
      <w:bookmarkEnd w:id="374"/>
      <w:bookmarkStart w:id="375" w:name="_Toc184310325"/>
      <w:bookmarkEnd w:id="375"/>
      <w:bookmarkStart w:id="376" w:name="_Toc184314425"/>
      <w:bookmarkEnd w:id="376"/>
      <w:bookmarkStart w:id="377" w:name="_Toc184308108"/>
      <w:bookmarkEnd w:id="377"/>
      <w:bookmarkStart w:id="378" w:name="_Toc184314471"/>
      <w:bookmarkEnd w:id="378"/>
      <w:bookmarkStart w:id="379" w:name="_Toc184308062"/>
      <w:bookmarkEnd w:id="379"/>
      <w:bookmarkStart w:id="380" w:name="_Toc184313297"/>
      <w:bookmarkEnd w:id="380"/>
      <w:bookmarkStart w:id="381" w:name="_Toc184308041"/>
      <w:bookmarkEnd w:id="381"/>
      <w:bookmarkStart w:id="382" w:name="_Toc184313288"/>
      <w:bookmarkEnd w:id="382"/>
      <w:bookmarkStart w:id="383" w:name="_Toc184312088"/>
      <w:bookmarkEnd w:id="383"/>
      <w:bookmarkStart w:id="384" w:name="_Toc184308078"/>
      <w:bookmarkEnd w:id="384"/>
      <w:bookmarkStart w:id="385" w:name="_Toc184310286"/>
      <w:bookmarkEnd w:id="385"/>
      <w:bookmarkStart w:id="386" w:name="_Toc184313282"/>
      <w:bookmarkEnd w:id="386"/>
      <w:bookmarkStart w:id="387" w:name="_Toc184314415"/>
      <w:bookmarkEnd w:id="387"/>
      <w:bookmarkStart w:id="388" w:name="_Toc184313293"/>
      <w:bookmarkEnd w:id="388"/>
      <w:bookmarkStart w:id="389" w:name="_Toc184314472"/>
      <w:bookmarkEnd w:id="389"/>
      <w:bookmarkStart w:id="390" w:name="_Toc184314455"/>
      <w:bookmarkEnd w:id="390"/>
      <w:bookmarkStart w:id="391" w:name="_Toc184312109"/>
      <w:bookmarkEnd w:id="391"/>
      <w:bookmarkStart w:id="392" w:name="_Toc184310341"/>
      <w:bookmarkEnd w:id="392"/>
      <w:bookmarkStart w:id="393" w:name="_Toc184313295"/>
      <w:bookmarkEnd w:id="393"/>
      <w:r>
        <w:rPr>
          <w:rFonts w:hint="eastAsia" w:ascii="宋体" w:hAnsi="宋体" w:cs="宋体"/>
          <w:b/>
          <w:color w:val="000000" w:themeColor="text1"/>
          <w:sz w:val="36"/>
          <w:szCs w:val="36"/>
          <w:highlight w:val="none"/>
          <w14:textFill>
            <w14:solidFill>
              <w14:schemeClr w14:val="tx1"/>
            </w14:solidFill>
          </w14:textFill>
        </w:rPr>
        <w:t>评标办法</w:t>
      </w:r>
    </w:p>
    <w:p w14:paraId="103CB684">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52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4284"/>
        <w:gridCol w:w="752"/>
        <w:gridCol w:w="1264"/>
        <w:gridCol w:w="1714"/>
      </w:tblGrid>
      <w:tr w14:paraId="3FF2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trPr>
        <w:tc>
          <w:tcPr>
            <w:tcW w:w="491" w:type="pct"/>
            <w:vAlign w:val="center"/>
          </w:tcPr>
          <w:p w14:paraId="63DC911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序号</w:t>
            </w:r>
          </w:p>
        </w:tc>
        <w:tc>
          <w:tcPr>
            <w:tcW w:w="2409" w:type="pct"/>
            <w:vAlign w:val="center"/>
          </w:tcPr>
          <w:p w14:paraId="6ECBB779">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评标标准</w:t>
            </w:r>
          </w:p>
        </w:tc>
        <w:tc>
          <w:tcPr>
            <w:tcW w:w="423" w:type="pct"/>
            <w:vAlign w:val="center"/>
          </w:tcPr>
          <w:p w14:paraId="476C607C">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权重</w:t>
            </w:r>
          </w:p>
        </w:tc>
        <w:tc>
          <w:tcPr>
            <w:tcW w:w="711" w:type="pct"/>
            <w:vAlign w:val="center"/>
          </w:tcPr>
          <w:p w14:paraId="7ED228CB">
            <w:pPr>
              <w:snapToGrid w:val="0"/>
              <w:spacing w:line="360" w:lineRule="auto"/>
              <w:jc w:val="center"/>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主观分/客观分属性</w:t>
            </w:r>
          </w:p>
        </w:tc>
        <w:tc>
          <w:tcPr>
            <w:tcW w:w="964" w:type="pct"/>
            <w:vAlign w:val="top"/>
          </w:tcPr>
          <w:p w14:paraId="6419A05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投标文件中评标标准相应的商务技术资料目录*</w:t>
            </w:r>
          </w:p>
        </w:tc>
      </w:tr>
      <w:tr w14:paraId="3D34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491" w:type="pct"/>
            <w:vAlign w:val="center"/>
          </w:tcPr>
          <w:p w14:paraId="7B084276">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w:t>
            </w:r>
          </w:p>
        </w:tc>
        <w:tc>
          <w:tcPr>
            <w:tcW w:w="2409" w:type="pct"/>
            <w:vAlign w:val="center"/>
          </w:tcPr>
          <w:p w14:paraId="17E2333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lang w:eastAsia="zh-CN" w:bidi="ar"/>
                <w14:textFill>
                  <w14:solidFill>
                    <w14:schemeClr w14:val="tx1"/>
                  </w14:solidFill>
                </w14:textFill>
              </w:rPr>
              <w:t>管理系统认证</w:t>
            </w:r>
            <w:r>
              <w:rPr>
                <w:rFonts w:hint="eastAsia" w:ascii="宋体" w:hAnsi="宋体" w:eastAsia="宋体" w:cs="宋体"/>
                <w:color w:val="000000" w:themeColor="text1"/>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lang w:eastAsia="zh-CN" w:bidi="ar"/>
                <w14:textFill>
                  <w14:solidFill>
                    <w14:schemeClr w14:val="tx1"/>
                  </w14:solidFill>
                </w14:textFill>
              </w:rPr>
              <w:t>供应商具有有效期内的质量管理体系认证证书、环境管理体系认证证书、职业健康安全管理体系认证证书的，每提供一个得</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1分，最多得3分。（</w:t>
            </w:r>
            <w:r>
              <w:rPr>
                <w:rFonts w:hint="eastAsia" w:ascii="宋体" w:hAnsi="宋体" w:eastAsia="宋体" w:cs="宋体"/>
                <w:color w:val="000000" w:themeColor="text1"/>
                <w:sz w:val="21"/>
                <w:szCs w:val="21"/>
                <w:highlight w:val="none"/>
                <w:lang w:eastAsia="zh-CN" w:bidi="ar"/>
                <w14:textFill>
                  <w14:solidFill>
                    <w14:schemeClr w14:val="tx1"/>
                  </w14:solidFill>
                </w14:textFill>
              </w:rPr>
              <w:t>须提供可在中国国家认证认可监督管理委员会网站查询的证书复印件并加盖公章，否则不得分</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p>
        </w:tc>
        <w:tc>
          <w:tcPr>
            <w:tcW w:w="423" w:type="pct"/>
            <w:vAlign w:val="center"/>
          </w:tcPr>
          <w:p w14:paraId="1418D428">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11" w:type="pct"/>
            <w:vAlign w:val="center"/>
          </w:tcPr>
          <w:p w14:paraId="623D00EA">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c>
          <w:tcPr>
            <w:tcW w:w="964" w:type="pct"/>
            <w:vAlign w:val="center"/>
          </w:tcPr>
          <w:p w14:paraId="280821DB">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p>
        </w:tc>
      </w:tr>
      <w:tr w14:paraId="30B2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91" w:type="pct"/>
            <w:vAlign w:val="center"/>
          </w:tcPr>
          <w:p w14:paraId="7DB4B4C9">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w:t>
            </w:r>
          </w:p>
        </w:tc>
        <w:tc>
          <w:tcPr>
            <w:tcW w:w="2409" w:type="pct"/>
            <w:vAlign w:val="center"/>
          </w:tcPr>
          <w:p w14:paraId="70E2734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lang w:eastAsia="zh-CN" w:bidi="ar"/>
                <w14:textFill>
                  <w14:solidFill>
                    <w14:schemeClr w14:val="tx1"/>
                  </w14:solidFill>
                </w14:textFill>
              </w:rPr>
              <w:t>设计方案</w:t>
            </w:r>
            <w:r>
              <w:rPr>
                <w:rFonts w:hint="eastAsia" w:ascii="宋体" w:hAnsi="宋体" w:eastAsia="宋体" w:cs="宋体"/>
                <w:color w:val="000000" w:themeColor="text1"/>
                <w:sz w:val="21"/>
                <w:szCs w:val="21"/>
                <w:highlight w:val="none"/>
                <w:lang w:bidi="ar"/>
                <w14:textFill>
                  <w14:solidFill>
                    <w14:schemeClr w14:val="tx1"/>
                  </w14:solidFill>
                </w14:textFill>
              </w:rPr>
              <w:t>】结合项目需求，投标人需提供针对本项目采购人需求的设计</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方案</w:t>
            </w:r>
            <w:r>
              <w:rPr>
                <w:rFonts w:hint="eastAsia" w:ascii="宋体" w:hAnsi="宋体" w:eastAsia="宋体" w:cs="宋体"/>
                <w:color w:val="000000" w:themeColor="text1"/>
                <w:sz w:val="2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0,1,2,3,4,5,</w:t>
            </w: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vAlign w:val="center"/>
          </w:tcPr>
          <w:p w14:paraId="7BCB6EA8">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711" w:type="pct"/>
            <w:vAlign w:val="center"/>
          </w:tcPr>
          <w:p w14:paraId="506D1AEB">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vAlign w:val="center"/>
          </w:tcPr>
          <w:p w14:paraId="0FFD6623">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p>
        </w:tc>
      </w:tr>
      <w:tr w14:paraId="3630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vAlign w:val="center"/>
          </w:tcPr>
          <w:p w14:paraId="3BB218FF">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2409" w:type="pct"/>
            <w:vAlign w:val="top"/>
          </w:tcPr>
          <w:p w14:paraId="37F5C44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设计</w:t>
            </w:r>
            <w:r>
              <w:rPr>
                <w:rFonts w:hint="eastAsia" w:ascii="宋体" w:hAnsi="宋体" w:eastAsia="宋体" w:cs="宋体"/>
                <w:color w:val="000000" w:themeColor="text1"/>
                <w:sz w:val="21"/>
                <w:szCs w:val="21"/>
                <w:highlight w:val="none"/>
                <w:lang w:eastAsia="zh-CN" w:bidi="ar"/>
                <w14:textFill>
                  <w14:solidFill>
                    <w14:schemeClr w14:val="tx1"/>
                  </w14:solidFill>
                </w14:textFill>
              </w:rPr>
              <w:t>效果图】（注：须提供不少于</w:t>
            </w:r>
            <w:r>
              <w:rPr>
                <w:rFonts w:hint="eastAsia" w:ascii="宋体" w:hAnsi="宋体" w:cs="宋体"/>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sz w:val="21"/>
                <w:szCs w:val="21"/>
                <w:highlight w:val="none"/>
                <w:lang w:eastAsia="zh-CN" w:bidi="ar"/>
                <w14:textFill>
                  <w14:solidFill>
                    <w14:schemeClr w14:val="tx1"/>
                  </w14:solidFill>
                </w14:textFill>
              </w:rPr>
              <w:t>张效果图，少一张扣</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sz w:val="21"/>
                <w:szCs w:val="21"/>
                <w:highlight w:val="none"/>
                <w:lang w:eastAsia="zh-CN" w:bidi="ar"/>
                <w14:textFill>
                  <w14:solidFill>
                    <w14:schemeClr w14:val="tx1"/>
                  </w14:solidFill>
                </w14:textFill>
              </w:rPr>
              <w:t>分）：根据</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采购需求</w:t>
            </w:r>
            <w:r>
              <w:rPr>
                <w:rFonts w:hint="eastAsia" w:ascii="宋体" w:hAnsi="宋体" w:eastAsia="宋体" w:cs="宋体"/>
                <w:color w:val="000000" w:themeColor="text1"/>
                <w:sz w:val="21"/>
                <w:szCs w:val="21"/>
                <w:highlight w:val="none"/>
                <w:lang w:eastAsia="zh-CN" w:bidi="ar"/>
                <w14:textFill>
                  <w14:solidFill>
                    <w14:schemeClr w14:val="tx1"/>
                  </w14:solidFill>
                </w14:textFill>
              </w:rPr>
              <w:t>并结合项目特色提供效果图。</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0,1,2,3,4,</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vAlign w:val="center"/>
          </w:tcPr>
          <w:p w14:paraId="342E4669">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11" w:type="pct"/>
            <w:vAlign w:val="center"/>
          </w:tcPr>
          <w:p w14:paraId="153538C8">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vAlign w:val="center"/>
          </w:tcPr>
          <w:p w14:paraId="6E711811">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p>
        </w:tc>
      </w:tr>
      <w:tr w14:paraId="50D6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91" w:type="pct"/>
            <w:vAlign w:val="center"/>
          </w:tcPr>
          <w:p w14:paraId="03B3A0A7">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2409" w:type="pct"/>
          </w:tcPr>
          <w:p w14:paraId="24B19F2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【施工图设计】：结合设计方案深化图纸。应体现方案的完整性、清晰性、合理性。采购人对图纸设计的深入程度与完整性进行综合评价。</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0,1,2,3,4,5</w:t>
            </w: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vAlign w:val="center"/>
          </w:tcPr>
          <w:p w14:paraId="52719AD1">
            <w:pPr>
              <w:snapToGrid w:val="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711" w:type="pct"/>
            <w:vAlign w:val="center"/>
          </w:tcPr>
          <w:p w14:paraId="42BAFFAA">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vAlign w:val="center"/>
          </w:tcPr>
          <w:p w14:paraId="72FAB607">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AB5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491" w:type="pct"/>
            <w:shd w:val="clear" w:color="auto" w:fill="auto"/>
            <w:vAlign w:val="center"/>
          </w:tcPr>
          <w:p w14:paraId="094D18F4">
            <w:pPr>
              <w:snapToGrid w:val="0"/>
              <w:spacing w:line="360" w:lineRule="auto"/>
              <w:ind w:left="0" w:leftChars="0" w:right="0" w:rightChars="0" w:firstLine="0" w:firstLineChars="0"/>
              <w:jc w:val="center"/>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2409" w:type="pct"/>
          </w:tcPr>
          <w:p w14:paraId="559582C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【对本项目的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了解</w:t>
            </w:r>
            <w:r>
              <w:rPr>
                <w:rFonts w:hint="eastAsia" w:ascii="宋体" w:hAnsi="宋体" w:eastAsia="宋体" w:cs="宋体"/>
                <w:color w:val="000000" w:themeColor="text1"/>
                <w:sz w:val="21"/>
                <w:szCs w:val="21"/>
                <w:highlight w:val="none"/>
                <w:lang w:eastAsia="zh-CN" w:bidi="ar"/>
                <w14:textFill>
                  <w14:solidFill>
                    <w14:schemeClr w14:val="tx1"/>
                  </w14:solidFill>
                </w14:textFill>
              </w:rPr>
              <w:t>情况及重点、难点分析】形成分析方案，</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并</w:t>
            </w:r>
            <w:r>
              <w:rPr>
                <w:rFonts w:hint="eastAsia" w:ascii="宋体" w:hAnsi="宋体" w:eastAsia="宋体" w:cs="宋体"/>
                <w:color w:val="000000" w:themeColor="text1"/>
                <w:sz w:val="21"/>
                <w:szCs w:val="21"/>
                <w:highlight w:val="none"/>
                <w:lang w:eastAsia="zh-CN" w:bidi="ar"/>
                <w14:textFill>
                  <w14:solidFill>
                    <w14:schemeClr w14:val="tx1"/>
                  </w14:solidFill>
                </w14:textFill>
              </w:rPr>
              <w:t>结合景区实际情况，</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说明自身优势。</w:t>
            </w:r>
          </w:p>
          <w:p w14:paraId="6E0091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0,1,2,3,4,5,</w:t>
            </w: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vAlign w:val="center"/>
          </w:tcPr>
          <w:p w14:paraId="4735571B">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711" w:type="pct"/>
            <w:vAlign w:val="center"/>
          </w:tcPr>
          <w:p w14:paraId="4C4CF9E5">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vAlign w:val="center"/>
          </w:tcPr>
          <w:p w14:paraId="7D91F1E8">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CCF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491" w:type="pct"/>
            <w:shd w:val="clear" w:color="auto" w:fill="auto"/>
            <w:vAlign w:val="center"/>
          </w:tcPr>
          <w:p w14:paraId="4F0AD8E4">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2409" w:type="pct"/>
          </w:tcPr>
          <w:p w14:paraId="582910E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【施工技术方案】：对施工区域内涉及施工内容的灯具情况介绍、</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灯具拆除、</w:t>
            </w:r>
            <w:r>
              <w:rPr>
                <w:rFonts w:hint="eastAsia" w:ascii="宋体" w:hAnsi="宋体" w:eastAsia="宋体" w:cs="宋体"/>
                <w:color w:val="000000" w:themeColor="text1"/>
                <w:sz w:val="21"/>
                <w:szCs w:val="21"/>
                <w:highlight w:val="none"/>
                <w:lang w:eastAsia="zh-CN" w:bidi="ar"/>
                <w14:textFill>
                  <w14:solidFill>
                    <w14:schemeClr w14:val="tx1"/>
                  </w14:solidFill>
                </w14:textFill>
              </w:rPr>
              <w:t>灯具安装以及灯光角度调试的施工方案。</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0,1,2,3,4,5</w:t>
            </w: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vAlign w:val="center"/>
          </w:tcPr>
          <w:p w14:paraId="12969327">
            <w:pPr>
              <w:snapToGrid w:val="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711" w:type="pct"/>
            <w:vAlign w:val="center"/>
          </w:tcPr>
          <w:p w14:paraId="4ADE2C7F">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vAlign w:val="center"/>
          </w:tcPr>
          <w:p w14:paraId="4B646072">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FFC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shd w:val="clear" w:color="auto" w:fill="auto"/>
            <w:vAlign w:val="center"/>
          </w:tcPr>
          <w:p w14:paraId="3E82CAE2">
            <w:pPr>
              <w:snapToGrid w:val="0"/>
              <w:spacing w:line="360" w:lineRule="auto"/>
              <w:ind w:left="0" w:leftChars="0" w:right="0" w:rightChars="0" w:firstLine="0" w:firstLineChars="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7</w:t>
            </w:r>
          </w:p>
        </w:tc>
        <w:tc>
          <w:tcPr>
            <w:tcW w:w="2409" w:type="pct"/>
            <w:shd w:val="clear" w:color="auto" w:fill="auto"/>
            <w:vAlign w:val="top"/>
          </w:tcPr>
          <w:p w14:paraId="4F17EEA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【质量保证措施】：①施工质量保证措施；②材料和设备质量保证措施。</w:t>
            </w:r>
          </w:p>
          <w:p w14:paraId="63068709">
            <w:pPr>
              <w:keepNext w:val="0"/>
              <w:keepLines w:val="0"/>
              <w:widowControl/>
              <w:adjustRightInd w:val="0"/>
              <w:snapToGrid w:val="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shd w:val="clear" w:color="auto" w:fill="auto"/>
            <w:vAlign w:val="center"/>
          </w:tcPr>
          <w:p w14:paraId="10041216">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11" w:type="pct"/>
            <w:shd w:val="clear" w:color="auto" w:fill="auto"/>
            <w:vAlign w:val="center"/>
          </w:tcPr>
          <w:p w14:paraId="7B74C673">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shd w:val="clear" w:color="auto" w:fill="auto"/>
            <w:vAlign w:val="center"/>
          </w:tcPr>
          <w:p w14:paraId="07C00E6C">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1A93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shd w:val="clear" w:color="auto" w:fill="auto"/>
            <w:vAlign w:val="center"/>
          </w:tcPr>
          <w:p w14:paraId="529BD298">
            <w:pPr>
              <w:snapToGrid w:val="0"/>
              <w:spacing w:line="360" w:lineRule="auto"/>
              <w:ind w:left="0" w:leftChars="0" w:right="0" w:rightChars="0" w:firstLine="0" w:firstLineChars="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8</w:t>
            </w:r>
          </w:p>
        </w:tc>
        <w:tc>
          <w:tcPr>
            <w:tcW w:w="2409" w:type="pct"/>
            <w:shd w:val="clear" w:color="auto" w:fill="auto"/>
            <w:vAlign w:val="top"/>
          </w:tcPr>
          <w:p w14:paraId="187A47A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【安全文明施工、环境保护施工及保证措施】</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w:t>
            </w: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 w:val="21"/>
                <w:szCs w:val="21"/>
                <w:highlight w:val="none"/>
                <w:lang w:eastAsia="zh-CN" w:bidi="ar"/>
                <w14:textFill>
                  <w14:solidFill>
                    <w14:schemeClr w14:val="tx1"/>
                  </w14:solidFill>
                </w14:textFill>
              </w:rPr>
              <w:t>。</w:t>
            </w:r>
          </w:p>
        </w:tc>
        <w:tc>
          <w:tcPr>
            <w:tcW w:w="423" w:type="pct"/>
            <w:shd w:val="clear" w:color="auto" w:fill="auto"/>
            <w:vAlign w:val="center"/>
          </w:tcPr>
          <w:p w14:paraId="7D1280FA">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11" w:type="pct"/>
            <w:shd w:val="clear" w:color="auto" w:fill="auto"/>
            <w:vAlign w:val="center"/>
          </w:tcPr>
          <w:p w14:paraId="390FF076">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shd w:val="clear" w:color="auto" w:fill="auto"/>
            <w:vAlign w:val="center"/>
          </w:tcPr>
          <w:p w14:paraId="357E5A17">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4546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shd w:val="clear" w:color="auto" w:fill="auto"/>
            <w:vAlign w:val="center"/>
          </w:tcPr>
          <w:p w14:paraId="7C8AEA41">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9</w:t>
            </w:r>
          </w:p>
        </w:tc>
        <w:tc>
          <w:tcPr>
            <w:tcW w:w="2409" w:type="pct"/>
            <w:shd w:val="clear" w:color="auto" w:fill="auto"/>
            <w:vAlign w:val="top"/>
          </w:tcPr>
          <w:p w14:paraId="5D1C043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【项目进度计划方案】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进度计划</w:t>
            </w:r>
            <w:r>
              <w:rPr>
                <w:rFonts w:hint="eastAsia" w:ascii="宋体" w:hAnsi="宋体" w:eastAsia="宋体" w:cs="宋体"/>
                <w:color w:val="000000" w:themeColor="text1"/>
                <w:sz w:val="21"/>
                <w:szCs w:val="21"/>
                <w:highlight w:val="none"/>
                <w14:textFill>
                  <w14:solidFill>
                    <w14:schemeClr w14:val="tx1"/>
                  </w14:solidFill>
                </w14:textFill>
              </w:rPr>
              <w:t>设计、节点。</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shd w:val="clear" w:color="auto" w:fill="auto"/>
            <w:vAlign w:val="center"/>
          </w:tcPr>
          <w:p w14:paraId="3E86880B">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11" w:type="pct"/>
            <w:shd w:val="clear" w:color="auto" w:fill="auto"/>
            <w:vAlign w:val="center"/>
          </w:tcPr>
          <w:p w14:paraId="2D8D57AB">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shd w:val="clear" w:color="auto" w:fill="auto"/>
            <w:vAlign w:val="center"/>
          </w:tcPr>
          <w:p w14:paraId="100BD9B0">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142B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91" w:type="pct"/>
            <w:shd w:val="clear" w:color="auto" w:fill="auto"/>
            <w:vAlign w:val="center"/>
          </w:tcPr>
          <w:p w14:paraId="14BFD1E5">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10</w:t>
            </w:r>
          </w:p>
        </w:tc>
        <w:tc>
          <w:tcPr>
            <w:tcW w:w="2409" w:type="pct"/>
            <w:shd w:val="clear" w:color="auto" w:fill="auto"/>
            <w:vAlign w:val="center"/>
          </w:tcPr>
          <w:p w14:paraId="0DA22F3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售后及维护方案】提供质保期售后服务和维护方案，并承诺按照服务方案进行质保：包含售后服务内容、故障响应时间、维护服务人员的配备、售前售中售后服务方案、质保期内外售后服务、售后服务流程、维护频次、应急重大活动保障等。</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0,1,2,3,4</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shd w:val="clear" w:color="auto" w:fill="auto"/>
            <w:vAlign w:val="center"/>
          </w:tcPr>
          <w:p w14:paraId="64CAEF98">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11" w:type="pct"/>
            <w:shd w:val="clear" w:color="auto" w:fill="auto"/>
            <w:vAlign w:val="center"/>
          </w:tcPr>
          <w:p w14:paraId="283B45A6">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shd w:val="clear" w:color="auto" w:fill="auto"/>
            <w:vAlign w:val="center"/>
          </w:tcPr>
          <w:p w14:paraId="41B49E7E">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4AE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91" w:type="pct"/>
            <w:shd w:val="clear" w:color="auto" w:fill="auto"/>
            <w:vAlign w:val="center"/>
          </w:tcPr>
          <w:p w14:paraId="0B5093ED">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11</w:t>
            </w:r>
          </w:p>
        </w:tc>
        <w:tc>
          <w:tcPr>
            <w:tcW w:w="2409" w:type="pct"/>
            <w:shd w:val="clear" w:color="auto" w:fill="auto"/>
            <w:vAlign w:val="top"/>
          </w:tcPr>
          <w:p w14:paraId="44E747E4">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【检测报告】</w:t>
            </w:r>
          </w:p>
          <w:p w14:paraId="4F2CA317">
            <w:pPr>
              <w:keepNext w:val="0"/>
              <w:keepLines w:val="0"/>
              <w:pageBreakBefore w:val="0"/>
              <w:widowControl/>
              <w:kinsoku/>
              <w:wordWrap w:val="0"/>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（1）LED上树投光灯：DC:24V/72W/3000K/60°/IP66</w:t>
            </w:r>
          </w:p>
          <w:p w14:paraId="6B1E1375">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根据具备</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CNAS资质</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和</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CMA资质</w:t>
            </w:r>
            <w:r>
              <w:rPr>
                <w:rFonts w:hint="eastAsia" w:ascii="宋体" w:hAnsi="宋体" w:eastAsia="宋体" w:cs="宋体"/>
                <w:color w:val="000000" w:themeColor="text1"/>
                <w:sz w:val="21"/>
                <w:szCs w:val="21"/>
                <w:highlight w:val="none"/>
                <w:lang w:eastAsia="zh-CN" w:bidi="ar"/>
                <w14:textFill>
                  <w14:solidFill>
                    <w14:schemeClr w14:val="tx1"/>
                  </w14:solidFill>
                </w14:textFill>
              </w:rPr>
              <w:t>的第三方检测机构的检测报告内容进行评审打分：完全符合“</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第三部分采购需求灯具检测必备项目要求表”中内容的</w:t>
            </w:r>
            <w:r>
              <w:rPr>
                <w:rFonts w:hint="eastAsia" w:ascii="宋体" w:hAnsi="宋体" w:eastAsia="宋体" w:cs="宋体"/>
                <w:color w:val="000000" w:themeColor="text1"/>
                <w:sz w:val="21"/>
                <w:szCs w:val="21"/>
                <w:highlight w:val="none"/>
                <w:lang w:eastAsia="zh-CN" w:bidi="ar"/>
                <w14:textFill>
                  <w14:solidFill>
                    <w14:schemeClr w14:val="tx1"/>
                  </w14:solidFill>
                </w14:textFill>
              </w:rPr>
              <w:t>的得</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5分，每负偏离一项扣1分，扣完为止。</w:t>
            </w:r>
          </w:p>
          <w:p w14:paraId="790EC285">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（2）LED埋地灯：DC:24V/96W/3000K~/60°/IP66</w:t>
            </w:r>
          </w:p>
          <w:p w14:paraId="186E6B6F">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根据具</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CNAS资质</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和</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CMA资质</w:t>
            </w:r>
            <w:r>
              <w:rPr>
                <w:rFonts w:hint="eastAsia" w:ascii="宋体" w:hAnsi="宋体" w:eastAsia="宋体" w:cs="宋体"/>
                <w:color w:val="000000" w:themeColor="text1"/>
                <w:sz w:val="21"/>
                <w:szCs w:val="21"/>
                <w:highlight w:val="none"/>
                <w:lang w:eastAsia="zh-CN" w:bidi="ar"/>
                <w14:textFill>
                  <w14:solidFill>
                    <w14:schemeClr w14:val="tx1"/>
                  </w14:solidFill>
                </w14:textFill>
              </w:rPr>
              <w:t>的第三方检测机构的检测报告内容进行评审打分：完全符合“</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第三部分采购需求灯具检测必备项目要求表”</w:t>
            </w:r>
            <w:r>
              <w:rPr>
                <w:rFonts w:hint="eastAsia" w:ascii="宋体" w:hAnsi="宋体" w:eastAsia="宋体" w:cs="宋体"/>
                <w:color w:val="000000" w:themeColor="text1"/>
                <w:sz w:val="21"/>
                <w:szCs w:val="21"/>
                <w:highlight w:val="none"/>
                <w:lang w:eastAsia="zh-CN" w:bidi="ar"/>
                <w14:textFill>
                  <w14:solidFill>
                    <w14:schemeClr w14:val="tx1"/>
                  </w14:solidFill>
                </w14:textFill>
              </w:rPr>
              <w:t>的得</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5分，每负偏离一项扣1分，扣完为止。</w:t>
            </w:r>
          </w:p>
        </w:tc>
        <w:tc>
          <w:tcPr>
            <w:tcW w:w="423" w:type="pct"/>
            <w:shd w:val="clear" w:color="auto" w:fill="auto"/>
            <w:vAlign w:val="center"/>
          </w:tcPr>
          <w:p w14:paraId="66127F3A">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711" w:type="pct"/>
            <w:shd w:val="clear" w:color="auto" w:fill="auto"/>
            <w:vAlign w:val="center"/>
          </w:tcPr>
          <w:p w14:paraId="6DBC5B98">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c>
          <w:tcPr>
            <w:tcW w:w="964" w:type="pct"/>
            <w:shd w:val="clear" w:color="auto" w:fill="auto"/>
            <w:vAlign w:val="center"/>
          </w:tcPr>
          <w:p w14:paraId="20FF65B9">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6CF7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91" w:type="pct"/>
            <w:shd w:val="clear" w:color="auto" w:fill="auto"/>
            <w:vAlign w:val="center"/>
          </w:tcPr>
          <w:p w14:paraId="7EFB4540">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12</w:t>
            </w:r>
          </w:p>
        </w:tc>
        <w:tc>
          <w:tcPr>
            <w:tcW w:w="2409" w:type="pct"/>
            <w:shd w:val="clear" w:color="auto" w:fill="auto"/>
            <w:vAlign w:val="top"/>
          </w:tcPr>
          <w:p w14:paraId="61C1C0D7">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themeColor="text1"/>
                <w:sz w:val="21"/>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bidi="ar"/>
                <w14:textFill>
                  <w14:solidFill>
                    <w14:schemeClr w14:val="tx1"/>
                  </w14:solidFill>
                </w14:textFill>
              </w:rPr>
              <w:t>【样品评分】</w:t>
            </w:r>
          </w:p>
          <w:p w14:paraId="3F2DF0F5">
            <w:pPr>
              <w:keepNext w:val="0"/>
              <w:keepLines w:val="0"/>
              <w:pageBreakBefore w:val="0"/>
              <w:widowControl/>
              <w:kinsoku/>
              <w:wordWrap w:val="0"/>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LED埋地灯：DC:24V/96W/3000K~/60°/IP66</w:t>
            </w:r>
          </w:p>
          <w:p w14:paraId="5DDFAE7D">
            <w:pPr>
              <w:keepNext w:val="0"/>
              <w:keepLines w:val="0"/>
              <w:pageBreakBefore w:val="0"/>
              <w:widowControl/>
              <w:kinsoku/>
              <w:wordWrap w:val="0"/>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根据所提供的样品的亮灯效果、功能及制造工艺、材质、表面喷涂质量、美观度等情况综合评定。</w:t>
            </w:r>
          </w:p>
          <w:p w14:paraId="2C5B494C">
            <w:pPr>
              <w:keepNext w:val="0"/>
              <w:keepLines w:val="0"/>
              <w:pageBreakBefore w:val="0"/>
              <w:widowControl/>
              <w:kinsoku/>
              <w:wordWrap w:val="0"/>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0,1,2,3,4,5</w:t>
            </w:r>
            <w:r>
              <w:rPr>
                <w:rFonts w:hint="eastAsia" w:ascii="宋体" w:hAnsi="宋体" w:eastAsia="宋体" w:cs="宋体"/>
                <w:color w:val="000000" w:themeColor="text1"/>
                <w:szCs w:val="21"/>
                <w:highlight w:val="none"/>
                <w:lang w:val="zh-CN" w:bidi="ar"/>
                <w14:textFill>
                  <w14:solidFill>
                    <w14:schemeClr w14:val="tx1"/>
                  </w14:solidFill>
                </w14:textFill>
              </w:rPr>
              <w:t>）</w:t>
            </w:r>
          </w:p>
        </w:tc>
        <w:tc>
          <w:tcPr>
            <w:tcW w:w="423" w:type="pct"/>
            <w:shd w:val="clear" w:color="auto" w:fill="auto"/>
            <w:vAlign w:val="center"/>
          </w:tcPr>
          <w:p w14:paraId="769F137D">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11" w:type="pct"/>
            <w:shd w:val="clear" w:color="auto" w:fill="auto"/>
            <w:vAlign w:val="center"/>
          </w:tcPr>
          <w:p w14:paraId="30B56088">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c>
          <w:tcPr>
            <w:tcW w:w="964" w:type="pct"/>
            <w:shd w:val="clear" w:color="auto" w:fill="auto"/>
            <w:vAlign w:val="center"/>
          </w:tcPr>
          <w:p w14:paraId="66A20E48">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61D1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491" w:type="pct"/>
            <w:shd w:val="clear" w:color="auto" w:fill="auto"/>
            <w:vAlign w:val="center"/>
          </w:tcPr>
          <w:p w14:paraId="7D93602F">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13</w:t>
            </w:r>
          </w:p>
        </w:tc>
        <w:tc>
          <w:tcPr>
            <w:tcW w:w="2409" w:type="pct"/>
            <w:shd w:val="clear" w:color="auto" w:fill="auto"/>
            <w:vAlign w:val="top"/>
          </w:tcPr>
          <w:p w14:paraId="5BAA5B2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【企业业绩】投标人自2022年1月1日以来（以合同签订时间为准）具有</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类似项目</w:t>
            </w:r>
            <w:r>
              <w:rPr>
                <w:rFonts w:hint="eastAsia" w:ascii="宋体" w:hAnsi="宋体" w:eastAsia="宋体" w:cs="宋体"/>
                <w:color w:val="000000" w:themeColor="text1"/>
                <w:sz w:val="21"/>
                <w:szCs w:val="21"/>
                <w:highlight w:val="none"/>
                <w:lang w:eastAsia="zh-CN" w:bidi="ar"/>
                <w14:textFill>
                  <w14:solidFill>
                    <w14:schemeClr w14:val="tx1"/>
                  </w14:solidFill>
                </w14:textFill>
              </w:rPr>
              <w:t>业绩的，每提供一份得1分，最多</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sz w:val="21"/>
                <w:szCs w:val="21"/>
                <w:highlight w:val="none"/>
                <w:lang w:eastAsia="zh-CN" w:bidi="ar"/>
                <w14:textFill>
                  <w14:solidFill>
                    <w14:schemeClr w14:val="tx1"/>
                  </w14:solidFill>
                </w14:textFill>
              </w:rPr>
              <w:t>分。</w:t>
            </w:r>
          </w:p>
          <w:p w14:paraId="4C1BB10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highlight w:val="none"/>
                <w:lang w:eastAsia="zh-CN" w:bidi="ar"/>
                <w14:textFill>
                  <w14:solidFill>
                    <w14:schemeClr w14:val="tx1"/>
                  </w14:solidFill>
                </w14:textFill>
              </w:rPr>
              <w:t>注：</w:t>
            </w:r>
            <w:r>
              <w:rPr>
                <w:rFonts w:hint="eastAsia" w:ascii="宋体" w:hAnsi="宋体" w:eastAsia="宋体" w:cs="宋体"/>
                <w:b/>
                <w:bCs/>
                <w:color w:val="000000" w:themeColor="text1"/>
                <w:szCs w:val="21"/>
                <w:highlight w:val="none"/>
                <w14:textFill>
                  <w14:solidFill>
                    <w14:schemeClr w14:val="tx1"/>
                  </w14:solidFill>
                </w14:textFill>
              </w:rPr>
              <w:t>备注：需同时提供中标通知书、合同、竣工验收证明</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eastAsia="zh-CN" w:bidi="ar"/>
                <w14:textFill>
                  <w14:solidFill>
                    <w14:schemeClr w14:val="tx1"/>
                  </w14:solidFill>
                </w14:textFill>
              </w:rPr>
              <w:t>如未按要求提供证明材料，视为该证明材料无效。</w:t>
            </w:r>
          </w:p>
        </w:tc>
        <w:tc>
          <w:tcPr>
            <w:tcW w:w="423" w:type="pct"/>
            <w:shd w:val="clear" w:color="auto" w:fill="auto"/>
            <w:vAlign w:val="center"/>
          </w:tcPr>
          <w:p w14:paraId="09597417">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11" w:type="pct"/>
            <w:shd w:val="clear" w:color="auto" w:fill="auto"/>
            <w:vAlign w:val="center"/>
          </w:tcPr>
          <w:p w14:paraId="241FD115">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c>
          <w:tcPr>
            <w:tcW w:w="964" w:type="pct"/>
            <w:shd w:val="clear" w:color="auto" w:fill="auto"/>
            <w:vAlign w:val="center"/>
          </w:tcPr>
          <w:p w14:paraId="10C6D091">
            <w:pPr>
              <w:snapToGrid w:val="0"/>
              <w:spacing w:line="360" w:lineRule="auto"/>
              <w:ind w:left="0" w:leftChars="0" w:right="0" w:rightChars="0" w:firstLine="0" w:firstLineChars="0"/>
              <w:jc w:val="center"/>
              <w:rPr>
                <w:rFonts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2703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91" w:type="pct"/>
            <w:shd w:val="clear" w:color="auto" w:fill="auto"/>
            <w:vAlign w:val="center"/>
          </w:tcPr>
          <w:p w14:paraId="77C01CF0">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14</w:t>
            </w:r>
          </w:p>
        </w:tc>
        <w:tc>
          <w:tcPr>
            <w:tcW w:w="2409" w:type="pct"/>
            <w:shd w:val="clear" w:color="auto" w:fill="auto"/>
            <w:vAlign w:val="top"/>
          </w:tcPr>
          <w:p w14:paraId="2A0A9DC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管理</w:t>
            </w:r>
            <w:r>
              <w:rPr>
                <w:rFonts w:hint="eastAsia" w:ascii="宋体" w:hAnsi="宋体" w:eastAsia="宋体" w:cs="宋体"/>
                <w:color w:val="000000" w:themeColor="text1"/>
                <w:sz w:val="21"/>
                <w:szCs w:val="21"/>
                <w:highlight w:val="none"/>
                <w:lang w:eastAsia="zh-CN" w:bidi="ar"/>
                <w14:textFill>
                  <w14:solidFill>
                    <w14:schemeClr w14:val="tx1"/>
                  </w14:solidFill>
                </w14:textFill>
              </w:rPr>
              <w:t>人员配备】</w:t>
            </w:r>
          </w:p>
          <w:p w14:paraId="161A29B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sz w:val="21"/>
                <w:szCs w:val="21"/>
                <w:highlight w:val="none"/>
                <w:lang w:eastAsia="zh-CN" w:bidi="ar"/>
                <w14:textFill>
                  <w14:solidFill>
                    <w14:schemeClr w14:val="tx1"/>
                  </w14:solidFill>
                </w14:textFill>
              </w:rPr>
              <w:t>拟派项目负责人</w:t>
            </w:r>
            <w:r>
              <w:rPr>
                <w:rFonts w:hint="eastAsia" w:ascii="宋体" w:hAnsi="宋体" w:cs="宋体"/>
                <w:color w:val="000000" w:themeColor="text1"/>
                <w:sz w:val="21"/>
                <w:szCs w:val="21"/>
                <w:highlight w:val="none"/>
                <w14:textFill>
                  <w14:solidFill>
                    <w14:schemeClr w14:val="tx1"/>
                  </w14:solidFill>
                </w14:textFill>
              </w:rPr>
              <w:t>具有注册在投标人单位的</w:t>
            </w:r>
            <w:r>
              <w:rPr>
                <w:rFonts w:hint="eastAsia" w:ascii="宋体" w:hAnsi="宋体" w:cs="宋体"/>
                <w:color w:val="000000" w:themeColor="text1"/>
                <w:sz w:val="21"/>
                <w:szCs w:val="21"/>
                <w:highlight w:val="none"/>
                <w:u w:val="none"/>
                <w:lang w:val="en-US" w:eastAsia="zh-CN"/>
                <w14:textFill>
                  <w14:solidFill>
                    <w14:schemeClr w14:val="tx1"/>
                  </w14:solidFill>
                </w14:textFill>
              </w:rPr>
              <w:t>市政公用工程</w:t>
            </w:r>
            <w:r>
              <w:rPr>
                <w:rFonts w:hint="eastAsia" w:ascii="宋体" w:hAnsi="宋体" w:cs="宋体"/>
                <w:color w:val="000000" w:themeColor="text1"/>
                <w:sz w:val="21"/>
                <w:szCs w:val="21"/>
                <w:highlight w:val="none"/>
                <w:u w:val="none"/>
                <w:lang w:eastAsia="zh-CN"/>
                <w14:textFill>
                  <w14:solidFill>
                    <w14:schemeClr w14:val="tx1"/>
                  </w14:solidFill>
                </w14:textFill>
              </w:rPr>
              <w:t>二级</w:t>
            </w:r>
            <w:r>
              <w:rPr>
                <w:rFonts w:hint="eastAsia" w:ascii="宋体" w:hAnsi="宋体" w:cs="宋体"/>
                <w:color w:val="000000" w:themeColor="text1"/>
                <w:sz w:val="21"/>
                <w:szCs w:val="21"/>
                <w:highlight w:val="none"/>
                <w:u w:val="none"/>
                <w:lang w:val="en-US" w:eastAsia="zh-CN"/>
                <w14:textFill>
                  <w14:solidFill>
                    <w14:schemeClr w14:val="tx1"/>
                  </w14:solidFill>
                </w14:textFill>
              </w:rPr>
              <w:t>或机电工程二级</w:t>
            </w:r>
            <w:r>
              <w:rPr>
                <w:rFonts w:hint="eastAsia" w:ascii="宋体" w:hAnsi="宋体" w:cs="宋体"/>
                <w:color w:val="000000" w:themeColor="text1"/>
                <w:sz w:val="21"/>
                <w:szCs w:val="21"/>
                <w:highlight w:val="none"/>
                <w14:textFill>
                  <w14:solidFill>
                    <w14:schemeClr w14:val="tx1"/>
                  </w14:solidFill>
                </w14:textFill>
              </w:rPr>
              <w:t>建造师执业资格，同时具有有效的</w:t>
            </w:r>
            <w:r>
              <w:rPr>
                <w:rFonts w:hint="eastAsia" w:ascii="宋体" w:hAnsi="宋体" w:cs="宋体"/>
                <w:bCs w:val="0"/>
                <w:color w:val="000000" w:themeColor="text1"/>
                <w:sz w:val="21"/>
                <w:szCs w:val="21"/>
                <w:highlight w:val="none"/>
                <w14:textFill>
                  <w14:solidFill>
                    <w14:schemeClr w14:val="tx1"/>
                  </w14:solidFill>
                </w14:textFill>
              </w:rPr>
              <w:t>专职</w:t>
            </w:r>
            <w:r>
              <w:rPr>
                <w:rFonts w:hint="eastAsia" w:ascii="宋体" w:hAnsi="宋体" w:cs="宋体"/>
                <w:color w:val="000000" w:themeColor="text1"/>
                <w:sz w:val="21"/>
                <w:szCs w:val="21"/>
                <w:highlight w:val="none"/>
                <w14:textFill>
                  <w14:solidFill>
                    <w14:schemeClr w14:val="tx1"/>
                  </w14:solidFill>
                </w14:textFill>
              </w:rPr>
              <w:t>安全生产管理人员B类证书</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4E3E84B8">
            <w:pPr>
              <w:widowControl/>
              <w:adjustRightInd/>
              <w:spacing w:line="360" w:lineRule="auto"/>
              <w:ind w:firstLine="0" w:firstLineChars="0"/>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专职安全员1人，具有</w:t>
            </w:r>
            <w:r>
              <w:rPr>
                <w:rFonts w:hint="eastAsia" w:ascii="宋体" w:hAnsi="宋体" w:cs="宋体"/>
                <w:color w:val="000000" w:themeColor="text1"/>
                <w:sz w:val="21"/>
                <w:szCs w:val="21"/>
                <w:highlight w:val="none"/>
                <w14:textFill>
                  <w14:solidFill>
                    <w14:schemeClr w14:val="tx1"/>
                  </w14:solidFill>
                </w14:textFill>
              </w:rPr>
              <w:t>有效的</w:t>
            </w:r>
            <w:r>
              <w:rPr>
                <w:rFonts w:hint="eastAsia" w:ascii="宋体" w:hAnsi="宋体" w:cs="宋体"/>
                <w:bCs w:val="0"/>
                <w:color w:val="000000" w:themeColor="text1"/>
                <w:sz w:val="21"/>
                <w:szCs w:val="21"/>
                <w:highlight w:val="none"/>
                <w14:textFill>
                  <w14:solidFill>
                    <w14:schemeClr w14:val="tx1"/>
                  </w14:solidFill>
                </w14:textFill>
              </w:rPr>
              <w:t>专职</w:t>
            </w:r>
            <w:r>
              <w:rPr>
                <w:rFonts w:hint="eastAsia" w:ascii="宋体" w:hAnsi="宋体" w:cs="宋体"/>
                <w:color w:val="000000" w:themeColor="text1"/>
                <w:sz w:val="21"/>
                <w:szCs w:val="21"/>
                <w:highlight w:val="none"/>
                <w14:textFill>
                  <w14:solidFill>
                    <w14:schemeClr w14:val="tx1"/>
                  </w14:solidFill>
                </w14:textFill>
              </w:rPr>
              <w:t>安全生产管理人员</w:t>
            </w:r>
            <w:r>
              <w:rPr>
                <w:rFonts w:hint="eastAsia" w:ascii="宋体" w:hAnsi="宋体" w:cs="宋体"/>
                <w:color w:val="000000" w:themeColor="text1"/>
                <w:sz w:val="21"/>
                <w:szCs w:val="21"/>
                <w:highlight w:val="none"/>
                <w:lang w:val="en-US" w:eastAsia="zh-CN"/>
                <w14:textFill>
                  <w14:solidFill>
                    <w14:schemeClr w14:val="tx1"/>
                  </w14:solidFill>
                </w14:textFill>
              </w:rPr>
              <w:t>C</w:t>
            </w:r>
            <w:r>
              <w:rPr>
                <w:rFonts w:hint="eastAsia" w:ascii="宋体" w:hAnsi="宋体" w:cs="宋体"/>
                <w:color w:val="000000" w:themeColor="text1"/>
                <w:sz w:val="21"/>
                <w:szCs w:val="21"/>
                <w:highlight w:val="none"/>
                <w14:textFill>
                  <w14:solidFill>
                    <w14:schemeClr w14:val="tx1"/>
                  </w14:solidFill>
                </w14:textFill>
              </w:rPr>
              <w:t>类证书</w:t>
            </w:r>
            <w:r>
              <w:rPr>
                <w:rFonts w:hint="eastAsia" w:ascii="宋体" w:hAnsi="宋体" w:cs="宋体"/>
                <w:color w:val="000000" w:themeColor="text1"/>
                <w:sz w:val="21"/>
                <w:szCs w:val="21"/>
                <w:highlight w:val="none"/>
                <w:lang w:val="en-US" w:eastAsia="zh-CN" w:bidi="ar"/>
                <w14:textFill>
                  <w14:solidFill>
                    <w14:schemeClr w14:val="tx1"/>
                  </w14:solidFill>
                </w14:textFill>
              </w:rPr>
              <w:t>。</w:t>
            </w:r>
          </w:p>
          <w:p w14:paraId="008A83E1">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bidi="ar"/>
                <w14:textFill>
                  <w14:solidFill>
                    <w14:schemeClr w14:val="tx1"/>
                  </w14:solidFill>
                </w14:textFill>
              </w:rPr>
              <w:t>证明材料：</w:t>
            </w:r>
            <w:r>
              <w:rPr>
                <w:rFonts w:hint="eastAsia" w:ascii="宋体" w:hAnsi="宋体" w:eastAsia="宋体" w:cs="宋体"/>
                <w:b/>
                <w:bCs/>
                <w:color w:val="000000" w:themeColor="text1"/>
                <w:sz w:val="21"/>
                <w:szCs w:val="21"/>
                <w:highlight w:val="none"/>
                <w:lang w:eastAsia="zh-CN" w:bidi="ar"/>
                <w14:textFill>
                  <w14:solidFill>
                    <w14:schemeClr w14:val="tx1"/>
                  </w14:solidFill>
                </w14:textFill>
              </w:rPr>
              <w:t>提供有效证书扫描件</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及在本企业缴纳的社保缴纳证明</w:t>
            </w:r>
            <w:r>
              <w:rPr>
                <w:rFonts w:hint="eastAsia" w:ascii="宋体" w:hAnsi="宋体" w:eastAsia="宋体" w:cs="宋体"/>
                <w:b/>
                <w:bCs/>
                <w:color w:val="000000" w:themeColor="text1"/>
                <w:sz w:val="21"/>
                <w:szCs w:val="21"/>
                <w:highlight w:val="none"/>
                <w:u w:val="none"/>
                <w:lang w:eastAsia="zh-CN" w:bidi="ar"/>
                <w14:textFill>
                  <w14:solidFill>
                    <w14:schemeClr w14:val="tx1"/>
                  </w14:solidFill>
                </w14:textFill>
              </w:rPr>
              <w:t>加盖公</w:t>
            </w:r>
            <w:r>
              <w:rPr>
                <w:rFonts w:hint="eastAsia" w:ascii="宋体" w:hAnsi="宋体" w:eastAsia="宋体" w:cs="宋体"/>
                <w:b/>
                <w:bCs/>
                <w:color w:val="000000" w:themeColor="text1"/>
                <w:sz w:val="21"/>
                <w:szCs w:val="21"/>
                <w:highlight w:val="none"/>
                <w:lang w:eastAsia="zh-CN" w:bidi="ar"/>
                <w14:textFill>
                  <w14:solidFill>
                    <w14:schemeClr w14:val="tx1"/>
                  </w14:solidFill>
                </w14:textFill>
              </w:rPr>
              <w:t>章，否则不得分。）</w:t>
            </w:r>
          </w:p>
        </w:tc>
        <w:tc>
          <w:tcPr>
            <w:tcW w:w="423" w:type="pct"/>
            <w:shd w:val="clear" w:color="auto" w:fill="auto"/>
            <w:vAlign w:val="center"/>
          </w:tcPr>
          <w:p w14:paraId="13962E01">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11" w:type="pct"/>
            <w:shd w:val="clear" w:color="auto" w:fill="auto"/>
            <w:vAlign w:val="center"/>
          </w:tcPr>
          <w:p w14:paraId="2F1CECE4">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c>
          <w:tcPr>
            <w:tcW w:w="964" w:type="pct"/>
            <w:shd w:val="clear" w:color="auto" w:fill="auto"/>
            <w:vAlign w:val="center"/>
          </w:tcPr>
          <w:p w14:paraId="14A4935B">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0" w:firstLineChars="0"/>
              <w:jc w:val="both"/>
              <w:textAlignment w:val="auto"/>
              <w:outlineLvl w:val="0"/>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43D8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91" w:type="pct"/>
            <w:shd w:val="clear" w:color="auto" w:fill="auto"/>
            <w:vAlign w:val="center"/>
          </w:tcPr>
          <w:p w14:paraId="1174645E">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15</w:t>
            </w:r>
          </w:p>
        </w:tc>
        <w:tc>
          <w:tcPr>
            <w:tcW w:w="2409" w:type="pct"/>
            <w:shd w:val="clear" w:color="auto" w:fill="auto"/>
            <w:vAlign w:val="top"/>
          </w:tcPr>
          <w:p w14:paraId="7BA92AE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themeColor="text1"/>
                <w:sz w:val="21"/>
                <w:szCs w:val="21"/>
                <w:highlight w:val="none"/>
                <w:lang w:eastAsia="zh-CN" w:bidi="ar"/>
                <w14:textFill>
                  <w14:solidFill>
                    <w14:schemeClr w14:val="tx1"/>
                  </w14:solidFill>
                </w14:textFill>
              </w:rPr>
            </w:pPr>
            <w:r>
              <w:rPr>
                <w:rFonts w:hint="eastAsia" w:ascii="宋体" w:hAnsi="宋体" w:eastAsia="宋体" w:cs="宋体"/>
                <w:b/>
                <w:bCs/>
                <w:color w:val="000000" w:themeColor="text1"/>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bidi="ar"/>
                <w14:textFill>
                  <w14:solidFill>
                    <w14:schemeClr w14:val="tx1"/>
                  </w14:solidFill>
                </w14:textFill>
              </w:rPr>
              <w:t>作业</w:t>
            </w:r>
            <w:r>
              <w:rPr>
                <w:rFonts w:hint="eastAsia" w:ascii="宋体" w:hAnsi="宋体" w:eastAsia="宋体" w:cs="宋体"/>
                <w:b/>
                <w:bCs/>
                <w:color w:val="000000" w:themeColor="text1"/>
                <w:sz w:val="21"/>
                <w:szCs w:val="21"/>
                <w:highlight w:val="none"/>
                <w:lang w:eastAsia="zh-CN" w:bidi="ar"/>
                <w14:textFill>
                  <w14:solidFill>
                    <w14:schemeClr w14:val="tx1"/>
                  </w14:solidFill>
                </w14:textFill>
              </w:rPr>
              <w:t>人员配备】</w:t>
            </w:r>
            <w:r>
              <w:rPr>
                <w:rFonts w:hint="eastAsia" w:ascii="宋体" w:hAnsi="宋体" w:eastAsia="宋体" w:cs="宋体"/>
                <w:color w:val="000000" w:themeColor="text1"/>
                <w:sz w:val="21"/>
                <w:szCs w:val="21"/>
                <w:highlight w:val="none"/>
                <w:lang w:bidi="ar"/>
                <w14:textFill>
                  <w14:solidFill>
                    <w14:schemeClr w14:val="tx1"/>
                  </w14:solidFill>
                </w14:textFill>
              </w:rPr>
              <w:t>项目</w:t>
            </w:r>
            <w:r>
              <w:rPr>
                <w:rFonts w:hint="eastAsia" w:ascii="宋体" w:hAnsi="宋体" w:cs="宋体"/>
                <w:color w:val="000000" w:themeColor="text1"/>
                <w:sz w:val="21"/>
                <w:szCs w:val="21"/>
                <w:highlight w:val="none"/>
                <w:lang w:val="en-US" w:eastAsia="zh-CN" w:bidi="ar"/>
                <w14:textFill>
                  <w14:solidFill>
                    <w14:schemeClr w14:val="tx1"/>
                  </w14:solidFill>
                </w14:textFill>
              </w:rPr>
              <w:t>安装</w:t>
            </w:r>
            <w:r>
              <w:rPr>
                <w:rFonts w:hint="eastAsia" w:ascii="宋体" w:hAnsi="宋体" w:eastAsia="宋体" w:cs="宋体"/>
                <w:color w:val="000000" w:themeColor="text1"/>
                <w:sz w:val="21"/>
                <w:szCs w:val="21"/>
                <w:highlight w:val="none"/>
                <w:lang w:bidi="ar"/>
                <w14:textFill>
                  <w14:solidFill>
                    <w14:schemeClr w14:val="tx1"/>
                  </w14:solidFill>
                </w14:textFill>
              </w:rPr>
              <w:t>班组不少于</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二</w:t>
            </w:r>
            <w:r>
              <w:rPr>
                <w:rFonts w:hint="eastAsia" w:ascii="宋体" w:hAnsi="宋体" w:eastAsia="宋体" w:cs="宋体"/>
                <w:color w:val="000000" w:themeColor="text1"/>
                <w:sz w:val="21"/>
                <w:szCs w:val="21"/>
                <w:highlight w:val="none"/>
                <w:lang w:bidi="ar"/>
                <w14:textFill>
                  <w14:solidFill>
                    <w14:schemeClr w14:val="tx1"/>
                  </w14:solidFill>
                </w14:textFill>
              </w:rPr>
              <w:t>个班组（每个班组不</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少</w:t>
            </w:r>
            <w:r>
              <w:rPr>
                <w:rFonts w:hint="eastAsia" w:ascii="宋体" w:hAnsi="宋体" w:eastAsia="宋体" w:cs="宋体"/>
                <w:color w:val="000000" w:themeColor="text1"/>
                <w:sz w:val="21"/>
                <w:szCs w:val="21"/>
                <w:highlight w:val="none"/>
                <w:lang w:bidi="ar"/>
                <w14:textFill>
                  <w14:solidFill>
                    <w14:schemeClr w14:val="tx1"/>
                  </w14:solidFill>
                </w14:textFill>
              </w:rPr>
              <w:t>于</w:t>
            </w:r>
            <w:r>
              <w:rPr>
                <w:rFonts w:hint="eastAsia" w:ascii="宋体" w:hAnsi="宋体" w:eastAsia="宋体" w:cs="宋体"/>
                <w:color w:val="000000" w:themeColor="text1"/>
                <w:sz w:val="21"/>
                <w:szCs w:val="21"/>
                <w:highlight w:val="none"/>
                <w:lang w:eastAsia="zh-CN" w:bidi="ar"/>
                <w14:textFill>
                  <w14:solidFill>
                    <w14:schemeClr w14:val="tx1"/>
                  </w14:solidFill>
                </w14:textFill>
              </w:rPr>
              <w:t>6</w:t>
            </w:r>
            <w:r>
              <w:rPr>
                <w:rFonts w:hint="eastAsia" w:ascii="宋体" w:hAnsi="宋体" w:eastAsia="宋体" w:cs="宋体"/>
                <w:color w:val="000000" w:themeColor="text1"/>
                <w:sz w:val="21"/>
                <w:szCs w:val="21"/>
                <w:highlight w:val="none"/>
                <w:lang w:bidi="ar"/>
                <w14:textFill>
                  <w14:solidFill>
                    <w14:schemeClr w14:val="tx1"/>
                  </w14:solidFill>
                </w14:textFill>
              </w:rPr>
              <w:t>人）</w:t>
            </w:r>
            <w:r>
              <w:rPr>
                <w:rFonts w:hint="eastAsia" w:ascii="宋体" w:hAnsi="宋体" w:cs="宋体"/>
                <w:color w:val="000000" w:themeColor="text1"/>
                <w:sz w:val="21"/>
                <w:szCs w:val="21"/>
                <w:highlight w:val="none"/>
                <w:lang w:eastAsia="zh-CN" w:bidi="ar"/>
                <w14:textFill>
                  <w14:solidFill>
                    <w14:schemeClr w14:val="tx1"/>
                  </w14:solidFill>
                </w14:textFill>
              </w:rPr>
              <w:t>。</w:t>
            </w:r>
          </w:p>
          <w:p w14:paraId="2B67F97D">
            <w:pPr>
              <w:widowControl/>
              <w:autoSpaceDE/>
              <w:autoSpaceDN/>
              <w:snapToGrid w:val="0"/>
              <w:spacing w:line="360" w:lineRule="auto"/>
              <w:jc w:val="left"/>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特种作业人员同时具备高处作业证和电工作业证（其中高压特种作业人员至少2人）同时具备2个证书的，每人得0.5分，满分6分。</w:t>
            </w:r>
          </w:p>
          <w:p w14:paraId="61FC00B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（证明材料：提供相关证书扫描件及人员在本企业缴纳的社保缴纳证明加盖公章，</w:t>
            </w:r>
            <w:r>
              <w:rPr>
                <w:rFonts w:hint="eastAsia" w:ascii="宋体" w:hAnsi="宋体" w:eastAsia="宋体" w:cs="宋体"/>
                <w:b/>
                <w:bCs/>
                <w:color w:val="000000" w:themeColor="text1"/>
                <w:sz w:val="21"/>
                <w:szCs w:val="21"/>
                <w:highlight w:val="none"/>
                <w:lang w:eastAsia="zh-CN" w:bidi="ar"/>
                <w14:textFill>
                  <w14:solidFill>
                    <w14:schemeClr w14:val="tx1"/>
                  </w14:solidFill>
                </w14:textFill>
              </w:rPr>
              <w:t>否则不得分</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w:t>
            </w:r>
          </w:p>
        </w:tc>
        <w:tc>
          <w:tcPr>
            <w:tcW w:w="423" w:type="pct"/>
            <w:shd w:val="clear" w:color="auto" w:fill="auto"/>
            <w:vAlign w:val="center"/>
          </w:tcPr>
          <w:p w14:paraId="33C0DF7E">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711" w:type="pct"/>
            <w:shd w:val="clear" w:color="auto" w:fill="auto"/>
            <w:vAlign w:val="center"/>
          </w:tcPr>
          <w:p w14:paraId="3CFCCF27">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c>
          <w:tcPr>
            <w:tcW w:w="964" w:type="pct"/>
            <w:shd w:val="clear" w:color="auto" w:fill="auto"/>
            <w:vAlign w:val="center"/>
          </w:tcPr>
          <w:p w14:paraId="5CB254BD">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0" w:firstLineChars="0"/>
              <w:jc w:val="center"/>
              <w:textAlignment w:val="auto"/>
              <w:outlineLvl w:val="0"/>
              <w:rPr>
                <w:rFonts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p>
        </w:tc>
      </w:tr>
      <w:tr w14:paraId="074C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91" w:type="pct"/>
            <w:vAlign w:val="center"/>
          </w:tcPr>
          <w:p w14:paraId="7517FAAE">
            <w:pPr>
              <w:snapToGrid w:val="0"/>
              <w:spacing w:line="360" w:lineRule="auto"/>
              <w:ind w:left="0" w:leftChars="0" w:right="0" w:rightChars="0" w:firstLine="0" w:firstLineChars="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16</w:t>
            </w:r>
          </w:p>
        </w:tc>
        <w:tc>
          <w:tcPr>
            <w:tcW w:w="2409" w:type="pct"/>
          </w:tcPr>
          <w:p w14:paraId="1E50F51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有效投标报价的最低价作为评标基准价，其最低报价为满分；按［投标报价得分=（评标基准价/投标报价）*</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30</w:t>
            </w:r>
            <w:r>
              <w:rPr>
                <w:rFonts w:hint="eastAsia" w:ascii="宋体" w:hAnsi="宋体" w:eastAsia="宋体" w:cs="宋体"/>
                <w:color w:val="000000" w:themeColor="text1"/>
                <w:sz w:val="21"/>
                <w:szCs w:val="21"/>
                <w:highlight w:val="none"/>
                <w:lang w:eastAsia="zh-CN" w:bidi="ar"/>
                <w14:textFill>
                  <w14:solidFill>
                    <w14:schemeClr w14:val="tx1"/>
                  </w14:solidFill>
                </w14:textFill>
              </w:rPr>
              <w:t>］的计算公式计算。</w:t>
            </w:r>
          </w:p>
          <w:p w14:paraId="57C07B4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评标过程中，不得去掉报价中的最高报价和最低报价。</w:t>
            </w:r>
          </w:p>
        </w:tc>
        <w:tc>
          <w:tcPr>
            <w:tcW w:w="423" w:type="pct"/>
            <w:vAlign w:val="center"/>
          </w:tcPr>
          <w:p w14:paraId="0F7D8178">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711" w:type="pct"/>
            <w:vAlign w:val="center"/>
          </w:tcPr>
          <w:p w14:paraId="2C869062">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c>
          <w:tcPr>
            <w:tcW w:w="964" w:type="pct"/>
            <w:vAlign w:val="center"/>
          </w:tcPr>
          <w:p w14:paraId="6F502A57">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24"/>
                <w:highlight w:val="none"/>
                <w14:textFill>
                  <w14:solidFill>
                    <w14:schemeClr w14:val="tx1"/>
                  </w14:solidFill>
                </w14:textFill>
              </w:rPr>
              <w:t>/</w:t>
            </w:r>
          </w:p>
        </w:tc>
      </w:tr>
    </w:tbl>
    <w:p w14:paraId="23A9CE1A">
      <w:pPr>
        <w:rPr>
          <w:rFonts w:hint="eastAsia" w:ascii="宋体" w:hAnsi="宋体" w:cs="宋体"/>
          <w:b/>
          <w:color w:val="000000" w:themeColor="text1"/>
          <w:sz w:val="32"/>
          <w:szCs w:val="20"/>
          <w:highlight w:val="none"/>
          <w14:textFill>
            <w14:solidFill>
              <w14:schemeClr w14:val="tx1"/>
            </w14:solidFill>
          </w14:textFill>
        </w:rPr>
      </w:pPr>
    </w:p>
    <w:p w14:paraId="259D2611">
      <w:pPr>
        <w:snapToGrid w:val="0"/>
        <w:spacing w:line="360" w:lineRule="auto"/>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4A8B50C6">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48BBD42A">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68D50CC">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2C16FB75">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003FDB49">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481E11A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5B6FECC">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86C10AB">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932D84C">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5BC46C0D">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345EECBD">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0B8741C5">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49D31414">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985D168">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5EEC5F82">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075EC44">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7027987A">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761CB529">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DBA402">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A30F4F2">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1 </w:t>
      </w:r>
      <w:r>
        <w:rPr>
          <w:rFonts w:hint="eastAsia" w:ascii="宋体" w:hAnsi="宋体" w:cs="宋体"/>
          <w:color w:val="000000" w:themeColor="text1"/>
          <w:kern w:val="0"/>
          <w:sz w:val="24"/>
          <w:highlight w:val="none"/>
          <w:lang w:val="en" w:eastAsia="zh-CN"/>
          <w14:textFill>
            <w14:solidFill>
              <w14:schemeClr w14:val="tx1"/>
            </w14:solidFill>
          </w14:textFill>
        </w:rPr>
        <w:t>。</w:t>
      </w:r>
    </w:p>
    <w:p w14:paraId="60907EA5">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2C0E9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1FC097">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DF3A699">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BC2501">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1E1EEA9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A36917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B8BDA0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A92B39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66F9F95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7E78AD46">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158D22C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38D1B2D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投标人对根据修正原则修正后的报价不确认的；</w:t>
      </w:r>
    </w:p>
    <w:p w14:paraId="30CF21E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投标人提供虚假材料投标的；</w:t>
      </w:r>
    </w:p>
    <w:p w14:paraId="5913F15F">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6C37B0D2">
      <w:p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000000" w:themeColor="text1"/>
          <w:kern w:val="0"/>
          <w:sz w:val="24"/>
          <w:highlight w:val="none"/>
          <w:lang w:val="en-US" w:eastAsia="zh-CN"/>
          <w14:textFill>
            <w14:solidFill>
              <w14:schemeClr w14:val="tx1"/>
            </w14:solidFill>
          </w14:textFill>
        </w:rPr>
        <w:t>；</w:t>
      </w:r>
    </w:p>
    <w:p w14:paraId="7244F85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7D1E91DC">
      <w:pPr>
        <w:pStyle w:val="4"/>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194CDF3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25E34ACB">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0C81F194">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72AF349">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5656A222">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61E03BAA">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15C421B9">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67ADFA4B">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7264E19E">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7037D357">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6E91DA18">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929C36">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0E3AC12">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1B791A0D">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6E4E16D3">
      <w:pPr>
        <w:pStyle w:val="25"/>
        <w:snapToGrid w:val="0"/>
        <w:spacing w:line="360" w:lineRule="auto"/>
        <w:ind w:firstLine="0" w:firstLineChars="0"/>
        <w:rPr>
          <w:rFonts w:cs="宋体"/>
          <w:color w:val="000000" w:themeColor="text1"/>
          <w:highlight w:val="none"/>
          <w14:textFill>
            <w14:solidFill>
              <w14:schemeClr w14:val="tx1"/>
            </w14:solidFill>
          </w14:textFill>
        </w:rPr>
      </w:pPr>
    </w:p>
    <w:bookmarkEnd w:id="28"/>
    <w:p w14:paraId="139CC63F">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4" w:name="第五部分"/>
      <w:bookmarkStart w:id="395" w:name="_Toc86217003"/>
    </w:p>
    <w:p w14:paraId="1316D055">
      <w:pPr>
        <w:rPr>
          <w:rFonts w:ascii="宋体" w:hAnsi="宋体" w:cs="宋体"/>
          <w:b/>
          <w:color w:val="000000" w:themeColor="text1"/>
          <w:sz w:val="36"/>
          <w:szCs w:val="36"/>
          <w:highlight w:val="none"/>
          <w14:textFill>
            <w14:solidFill>
              <w14:schemeClr w14:val="tx1"/>
            </w14:solidFill>
          </w14:textFill>
        </w:rPr>
      </w:pPr>
    </w:p>
    <w:p w14:paraId="343FF4B2">
      <w:pPr>
        <w:pStyle w:val="2"/>
        <w:rPr>
          <w:color w:val="000000" w:themeColor="text1"/>
          <w:highlight w:val="none"/>
          <w14:textFill>
            <w14:solidFill>
              <w14:schemeClr w14:val="tx1"/>
            </w14:solidFill>
          </w14:textFill>
        </w:rPr>
      </w:pPr>
    </w:p>
    <w:p w14:paraId="26A995FE">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0A96B0D9">
      <w:pPr>
        <w:pStyle w:val="24"/>
        <w:spacing w:after="0"/>
        <w:jc w:val="center"/>
        <w:rPr>
          <w:rFonts w:hint="eastAsia" w:ascii="宋体" w:hAnsi="宋体" w:cs="宋体"/>
          <w:b/>
          <w:bCs/>
          <w:color w:val="000000" w:themeColor="text1"/>
          <w:spacing w:val="-20"/>
          <w:kern w:val="44"/>
          <w:sz w:val="48"/>
          <w:szCs w:val="48"/>
          <w:highlight w:val="none"/>
          <w14:textFill>
            <w14:solidFill>
              <w14:schemeClr w14:val="tx1"/>
            </w14:solidFill>
          </w14:textFill>
        </w:rPr>
      </w:pPr>
      <w:bookmarkStart w:id="396" w:name="_Toc3995"/>
    </w:p>
    <w:p w14:paraId="63BCDBC7">
      <w:pPr>
        <w:pStyle w:val="24"/>
        <w:spacing w:after="0"/>
        <w:jc w:val="center"/>
        <w:rPr>
          <w:rFonts w:hint="eastAsia" w:ascii="宋体" w:hAnsi="宋体" w:cs="宋体"/>
          <w:b/>
          <w:bCs/>
          <w:color w:val="000000" w:themeColor="text1"/>
          <w:spacing w:val="-20"/>
          <w:kern w:val="44"/>
          <w:sz w:val="48"/>
          <w:szCs w:val="48"/>
          <w:highlight w:val="none"/>
          <w14:textFill>
            <w14:solidFill>
              <w14:schemeClr w14:val="tx1"/>
            </w14:solidFill>
          </w14:textFill>
        </w:rPr>
      </w:pPr>
    </w:p>
    <w:p w14:paraId="03BD90DA">
      <w:pPr>
        <w:pStyle w:val="24"/>
        <w:spacing w:after="0"/>
        <w:jc w:val="center"/>
        <w:rPr>
          <w:rFonts w:hint="eastAsia" w:ascii="宋体" w:hAnsi="宋体" w:cs="宋体"/>
          <w:b/>
          <w:bCs/>
          <w:color w:val="000000" w:themeColor="text1"/>
          <w:spacing w:val="-20"/>
          <w:kern w:val="44"/>
          <w:sz w:val="48"/>
          <w:szCs w:val="48"/>
          <w:highlight w:val="none"/>
          <w14:textFill>
            <w14:solidFill>
              <w14:schemeClr w14:val="tx1"/>
            </w14:solidFill>
          </w14:textFill>
        </w:rPr>
      </w:pPr>
    </w:p>
    <w:p w14:paraId="0B5BBD48">
      <w:pPr>
        <w:pStyle w:val="24"/>
        <w:spacing w:after="0"/>
        <w:jc w:val="center"/>
        <w:rPr>
          <w:rFonts w:hint="eastAsia" w:ascii="宋体" w:hAnsi="宋体" w:cs="宋体"/>
          <w:b/>
          <w:bCs/>
          <w:color w:val="000000" w:themeColor="text1"/>
          <w:spacing w:val="-20"/>
          <w:kern w:val="44"/>
          <w:sz w:val="48"/>
          <w:szCs w:val="48"/>
          <w:highlight w:val="none"/>
          <w14:textFill>
            <w14:solidFill>
              <w14:schemeClr w14:val="tx1"/>
            </w14:solidFill>
          </w14:textFill>
        </w:rPr>
      </w:pPr>
      <w:r>
        <w:rPr>
          <w:rFonts w:hint="eastAsia" w:ascii="宋体" w:hAnsi="宋体" w:cs="宋体"/>
          <w:b/>
          <w:bCs/>
          <w:color w:val="000000" w:themeColor="text1"/>
          <w:spacing w:val="-20"/>
          <w:kern w:val="44"/>
          <w:sz w:val="48"/>
          <w:szCs w:val="48"/>
          <w:highlight w:val="none"/>
          <w14:textFill>
            <w14:solidFill>
              <w14:schemeClr w14:val="tx1"/>
            </w14:solidFill>
          </w14:textFill>
        </w:rPr>
        <w:t>政府采购</w:t>
      </w:r>
      <w:r>
        <w:rPr>
          <w:rFonts w:hint="eastAsia" w:ascii="宋体" w:hAnsi="宋体" w:cs="宋体"/>
          <w:b/>
          <w:bCs/>
          <w:color w:val="000000" w:themeColor="text1"/>
          <w:spacing w:val="-20"/>
          <w:kern w:val="44"/>
          <w:sz w:val="48"/>
          <w:szCs w:val="48"/>
          <w:highlight w:val="none"/>
          <w:lang w:eastAsia="zh-CN"/>
          <w14:textFill>
            <w14:solidFill>
              <w14:schemeClr w14:val="tx1"/>
            </w14:solidFill>
          </w14:textFill>
        </w:rPr>
        <w:t>货物买卖</w:t>
      </w:r>
      <w:r>
        <w:rPr>
          <w:rFonts w:hint="eastAsia" w:ascii="宋体" w:hAnsi="宋体" w:cs="宋体"/>
          <w:b/>
          <w:bCs/>
          <w:color w:val="000000" w:themeColor="text1"/>
          <w:spacing w:val="-20"/>
          <w:kern w:val="44"/>
          <w:sz w:val="48"/>
          <w:szCs w:val="48"/>
          <w:highlight w:val="none"/>
          <w14:textFill>
            <w14:solidFill>
              <w14:schemeClr w14:val="tx1"/>
            </w14:solidFill>
          </w14:textFill>
        </w:rPr>
        <w:t>合同</w:t>
      </w:r>
    </w:p>
    <w:p w14:paraId="052180E4">
      <w:pPr>
        <w:pStyle w:val="24"/>
        <w:spacing w:after="0"/>
        <w:jc w:val="center"/>
        <w:rPr>
          <w:rFonts w:hint="eastAsia" w:ascii="宋体" w:hAnsi="宋体" w:eastAsia="宋体" w:cs="宋体"/>
          <w:b/>
          <w:bCs/>
          <w:color w:val="000000" w:themeColor="text1"/>
          <w:spacing w:val="-20"/>
          <w:kern w:val="44"/>
          <w:sz w:val="48"/>
          <w:szCs w:val="48"/>
          <w:highlight w:val="none"/>
          <w:lang w:eastAsia="zh-CN"/>
          <w14:textFill>
            <w14:solidFill>
              <w14:schemeClr w14:val="tx1"/>
            </w14:solidFill>
          </w14:textFill>
        </w:rPr>
      </w:pPr>
      <w:r>
        <w:rPr>
          <w:rFonts w:hint="eastAsia" w:ascii="宋体" w:hAnsi="宋体" w:cs="宋体"/>
          <w:b/>
          <w:bCs/>
          <w:color w:val="000000" w:themeColor="text1"/>
          <w:spacing w:val="-20"/>
          <w:kern w:val="44"/>
          <w:sz w:val="48"/>
          <w:szCs w:val="48"/>
          <w:highlight w:val="none"/>
          <w:lang w:eastAsia="zh-CN"/>
          <w14:textFill>
            <w14:solidFill>
              <w14:schemeClr w14:val="tx1"/>
            </w14:solidFill>
          </w14:textFill>
        </w:rPr>
        <w:t>（试行）</w:t>
      </w:r>
    </w:p>
    <w:p w14:paraId="5CDE38EC">
      <w:pPr>
        <w:rPr>
          <w:rFonts w:ascii="宋体" w:hAnsi="宋体" w:cs="宋体"/>
          <w:b/>
          <w:bCs/>
          <w:color w:val="000000" w:themeColor="text1"/>
          <w:spacing w:val="-20"/>
          <w:kern w:val="44"/>
          <w:sz w:val="40"/>
          <w:szCs w:val="40"/>
          <w:highlight w:val="none"/>
          <w14:textFill>
            <w14:solidFill>
              <w14:schemeClr w14:val="tx1"/>
            </w14:solidFill>
          </w14:textFill>
        </w:rPr>
      </w:pPr>
    </w:p>
    <w:p w14:paraId="36F71EE0">
      <w:pPr>
        <w:pStyle w:val="2"/>
        <w:rPr>
          <w:rFonts w:ascii="宋体" w:hAnsi="宋体" w:cs="宋体"/>
          <w:b/>
          <w:bCs/>
          <w:color w:val="000000" w:themeColor="text1"/>
          <w:spacing w:val="-20"/>
          <w:kern w:val="44"/>
          <w:sz w:val="40"/>
          <w:szCs w:val="40"/>
          <w:highlight w:val="none"/>
          <w14:textFill>
            <w14:solidFill>
              <w14:schemeClr w14:val="tx1"/>
            </w14:solidFill>
          </w14:textFill>
        </w:rPr>
      </w:pPr>
    </w:p>
    <w:p w14:paraId="70B3B44A">
      <w:pPr>
        <w:pStyle w:val="2"/>
        <w:rPr>
          <w:rFonts w:ascii="宋体" w:hAnsi="宋体" w:cs="宋体"/>
          <w:b/>
          <w:bCs/>
          <w:color w:val="000000" w:themeColor="text1"/>
          <w:spacing w:val="-20"/>
          <w:kern w:val="44"/>
          <w:sz w:val="40"/>
          <w:szCs w:val="40"/>
          <w:highlight w:val="none"/>
          <w14:textFill>
            <w14:solidFill>
              <w14:schemeClr w14:val="tx1"/>
            </w14:solidFill>
          </w14:textFill>
        </w:rPr>
      </w:pPr>
    </w:p>
    <w:p w14:paraId="1D406F17">
      <w:pPr>
        <w:pStyle w:val="2"/>
        <w:rPr>
          <w:rFonts w:ascii="宋体" w:hAnsi="宋体" w:cs="宋体"/>
          <w:b/>
          <w:bCs/>
          <w:color w:val="000000" w:themeColor="text1"/>
          <w:spacing w:val="-20"/>
          <w:kern w:val="44"/>
          <w:sz w:val="40"/>
          <w:szCs w:val="40"/>
          <w:highlight w:val="none"/>
          <w14:textFill>
            <w14:solidFill>
              <w14:schemeClr w14:val="tx1"/>
            </w14:solidFill>
          </w14:textFill>
        </w:rPr>
      </w:pPr>
    </w:p>
    <w:p w14:paraId="52B54F28">
      <w:pPr>
        <w:rPr>
          <w:rFonts w:ascii="宋体" w:hAnsi="宋体" w:cs="宋体"/>
          <w:b/>
          <w:bCs/>
          <w:color w:val="000000" w:themeColor="text1"/>
          <w:spacing w:val="-20"/>
          <w:kern w:val="44"/>
          <w:sz w:val="40"/>
          <w:szCs w:val="40"/>
          <w:highlight w:val="none"/>
          <w14:textFill>
            <w14:solidFill>
              <w14:schemeClr w14:val="tx1"/>
            </w14:solidFill>
          </w14:textFill>
        </w:rPr>
      </w:pPr>
    </w:p>
    <w:p w14:paraId="246643FB">
      <w:pPr>
        <w:rPr>
          <w:rFonts w:ascii="宋体" w:hAnsi="宋体" w:cs="宋体"/>
          <w:b/>
          <w:bCs/>
          <w:color w:val="000000" w:themeColor="text1"/>
          <w:spacing w:val="-20"/>
          <w:kern w:val="44"/>
          <w:sz w:val="40"/>
          <w:szCs w:val="40"/>
          <w:highlight w:val="none"/>
          <w14:textFill>
            <w14:solidFill>
              <w14:schemeClr w14:val="tx1"/>
            </w14:solidFill>
          </w14:textFill>
        </w:rPr>
      </w:pPr>
    </w:p>
    <w:p w14:paraId="3F2E2BC6">
      <w:pPr>
        <w:spacing w:line="720" w:lineRule="auto"/>
        <w:ind w:left="420" w:leftChars="200"/>
        <w:rPr>
          <w:rFonts w:hint="default" w:ascii="宋体" w:hAnsi="宋体" w:cs="宋体"/>
          <w:color w:val="000000" w:themeColor="text1"/>
          <w:kern w:val="0"/>
          <w:sz w:val="32"/>
          <w:szCs w:val="32"/>
          <w:highlight w:val="none"/>
          <w:u w:val="singl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项目名称：</w:t>
      </w:r>
      <w:r>
        <w:rPr>
          <w:rFonts w:hint="eastAsia"/>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i w:val="0"/>
          <w:iCs w:val="0"/>
          <w:caps w:val="0"/>
          <w:color w:val="000000" w:themeColor="text1"/>
          <w:spacing w:val="0"/>
          <w:kern w:val="0"/>
          <w:sz w:val="32"/>
          <w:szCs w:val="32"/>
          <w:highlight w:val="none"/>
          <w:u w:val="single"/>
          <w14:textFill>
            <w14:solidFill>
              <w14:schemeClr w14:val="tx1"/>
            </w14:solidFill>
          </w14:textFill>
        </w:rPr>
        <w:t>北山街金卤灯更换应急项目</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kern w:val="0"/>
          <w:sz w:val="32"/>
          <w:szCs w:val="32"/>
          <w:highlight w:val="none"/>
          <w:u w:val="single"/>
          <w:lang w:val="en-US" w:eastAsia="zh-CN"/>
          <w14:textFill>
            <w14:solidFill>
              <w14:schemeClr w14:val="tx1"/>
            </w14:solidFill>
          </w14:textFill>
        </w:rPr>
        <w:t xml:space="preserve"> </w:t>
      </w:r>
    </w:p>
    <w:p w14:paraId="310449EE">
      <w:pPr>
        <w:spacing w:line="720" w:lineRule="auto"/>
        <w:ind w:left="420" w:left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rFonts w:hint="eastAsia"/>
          <w:color w:val="000000" w:themeColor="text1"/>
          <w:sz w:val="32"/>
          <w:szCs w:val="32"/>
          <w:highlight w:val="none"/>
          <w:u w:val="single"/>
          <w14:textFill>
            <w14:solidFill>
              <w14:schemeClr w14:val="tx1"/>
            </w14:solidFill>
          </w14:textFill>
        </w:rPr>
        <w:t xml:space="preserve">                             </w:t>
      </w:r>
    </w:p>
    <w:p w14:paraId="3ADC6109">
      <w:pPr>
        <w:spacing w:line="720" w:lineRule="auto"/>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甲    方：</w:t>
      </w:r>
      <w:r>
        <w:rPr>
          <w:rFonts w:hint="eastAsia"/>
          <w:color w:val="000000" w:themeColor="text1"/>
          <w:sz w:val="32"/>
          <w:szCs w:val="32"/>
          <w:highlight w:val="none"/>
          <w:u w:val="single"/>
          <w:lang w:val="en-US" w:eastAsia="zh-CN"/>
          <w14:textFill>
            <w14:solidFill>
              <w14:schemeClr w14:val="tx1"/>
            </w14:solidFill>
          </w14:textFill>
        </w:rPr>
        <w:t>杭州西湖风景名胜区岳庙管理处（连横纪念馆）</w:t>
      </w:r>
      <w:r>
        <w:rPr>
          <w:rFonts w:hint="eastAsia"/>
          <w:color w:val="000000" w:themeColor="text1"/>
          <w:sz w:val="32"/>
          <w:szCs w:val="32"/>
          <w:highlight w:val="none"/>
          <w:u w:val="single"/>
          <w14:textFill>
            <w14:solidFill>
              <w14:schemeClr w14:val="tx1"/>
            </w14:solidFill>
          </w14:textFill>
        </w:rPr>
        <w:t xml:space="preserve"> </w:t>
      </w:r>
    </w:p>
    <w:p w14:paraId="08B492FE">
      <w:pPr>
        <w:spacing w:line="720" w:lineRule="auto"/>
        <w:ind w:left="420" w:left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    方：</w:t>
      </w:r>
      <w:r>
        <w:rPr>
          <w:rFonts w:hint="eastAsia"/>
          <w:color w:val="000000" w:themeColor="text1"/>
          <w:sz w:val="32"/>
          <w:szCs w:val="32"/>
          <w:highlight w:val="none"/>
          <w:u w:val="single"/>
          <w14:textFill>
            <w14:solidFill>
              <w14:schemeClr w14:val="tx1"/>
            </w14:solidFill>
          </w14:textFill>
        </w:rPr>
        <w:t xml:space="preserve">                             </w:t>
      </w:r>
    </w:p>
    <w:p w14:paraId="5E3847B5">
      <w:pPr>
        <w:spacing w:line="720" w:lineRule="auto"/>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签订时间：</w:t>
      </w:r>
      <w:r>
        <w:rPr>
          <w:rFonts w:hint="eastAsia"/>
          <w:color w:val="000000" w:themeColor="text1"/>
          <w:sz w:val="32"/>
          <w:szCs w:val="32"/>
          <w:highlight w:val="none"/>
          <w:u w:val="single"/>
          <w14:textFill>
            <w14:solidFill>
              <w14:schemeClr w14:val="tx1"/>
            </w14:solidFill>
          </w14:textFill>
        </w:rPr>
        <w:t xml:space="preserve">      </w:t>
      </w:r>
      <w:r>
        <w:rPr>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14:textFill>
            <w14:solidFill>
              <w14:schemeClr w14:val="tx1"/>
            </w14:solidFill>
          </w14:textFill>
        </w:rPr>
        <w:t xml:space="preserve">            </w:t>
      </w:r>
    </w:p>
    <w:p w14:paraId="3BBD098E">
      <w:pPr>
        <w:spacing w:line="600" w:lineRule="auto"/>
        <w:rPr>
          <w:color w:val="000000" w:themeColor="text1"/>
          <w:highlight w:val="none"/>
          <w14:textFill>
            <w14:solidFill>
              <w14:schemeClr w14:val="tx1"/>
            </w14:solidFill>
          </w14:textFill>
        </w:rPr>
      </w:pPr>
    </w:p>
    <w:p w14:paraId="187B8A10">
      <w:pPr>
        <w:spacing w:line="600" w:lineRule="auto"/>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p>
    <w:p w14:paraId="020F2C5F">
      <w:pPr>
        <w:jc w:val="center"/>
        <w:rPr>
          <w:rFonts w:hint="eastAsia" w:eastAsia="黑体"/>
          <w:color w:val="000000" w:themeColor="text1"/>
          <w:sz w:val="44"/>
          <w:szCs w:val="44"/>
          <w:highlight w:val="none"/>
          <w:lang w:eastAsia="zh-CN"/>
          <w14:textFill>
            <w14:solidFill>
              <w14:schemeClr w14:val="tx1"/>
            </w14:solidFill>
          </w14:textFill>
        </w:rPr>
      </w:pPr>
      <w:r>
        <w:rPr>
          <w:rFonts w:hint="eastAsia" w:eastAsia="黑体"/>
          <w:color w:val="000000" w:themeColor="text1"/>
          <w:sz w:val="44"/>
          <w:szCs w:val="44"/>
          <w:highlight w:val="none"/>
          <w:lang w:eastAsia="zh-CN"/>
          <w14:textFill>
            <w14:solidFill>
              <w14:schemeClr w14:val="tx1"/>
            </w14:solidFill>
          </w14:textFill>
        </w:rPr>
        <w:t>使</w:t>
      </w:r>
      <w:r>
        <w:rPr>
          <w:rFonts w:hint="eastAsia" w:eastAsia="黑体"/>
          <w:color w:val="000000" w:themeColor="text1"/>
          <w:sz w:val="44"/>
          <w:szCs w:val="44"/>
          <w:highlight w:val="none"/>
          <w:lang w:val="en-US" w:eastAsia="zh-CN"/>
          <w14:textFill>
            <w14:solidFill>
              <w14:schemeClr w14:val="tx1"/>
            </w14:solidFill>
          </w14:textFill>
        </w:rPr>
        <w:t xml:space="preserve"> </w:t>
      </w:r>
      <w:r>
        <w:rPr>
          <w:rFonts w:hint="eastAsia" w:eastAsia="黑体"/>
          <w:color w:val="000000" w:themeColor="text1"/>
          <w:sz w:val="44"/>
          <w:szCs w:val="44"/>
          <w:highlight w:val="none"/>
          <w:lang w:eastAsia="zh-CN"/>
          <w14:textFill>
            <w14:solidFill>
              <w14:schemeClr w14:val="tx1"/>
            </w14:solidFill>
          </w14:textFill>
        </w:rPr>
        <w:t>用</w:t>
      </w:r>
      <w:r>
        <w:rPr>
          <w:rFonts w:hint="eastAsia" w:eastAsia="黑体"/>
          <w:color w:val="000000" w:themeColor="text1"/>
          <w:sz w:val="44"/>
          <w:szCs w:val="44"/>
          <w:highlight w:val="none"/>
          <w:lang w:val="en-US" w:eastAsia="zh-CN"/>
          <w14:textFill>
            <w14:solidFill>
              <w14:schemeClr w14:val="tx1"/>
            </w14:solidFill>
          </w14:textFill>
        </w:rPr>
        <w:t xml:space="preserve"> </w:t>
      </w:r>
      <w:r>
        <w:rPr>
          <w:rFonts w:hint="eastAsia" w:eastAsia="黑体"/>
          <w:color w:val="000000" w:themeColor="text1"/>
          <w:sz w:val="44"/>
          <w:szCs w:val="44"/>
          <w:highlight w:val="none"/>
          <w:lang w:eastAsia="zh-CN"/>
          <w14:textFill>
            <w14:solidFill>
              <w14:schemeClr w14:val="tx1"/>
            </w14:solidFill>
          </w14:textFill>
        </w:rPr>
        <w:t>说</w:t>
      </w:r>
      <w:r>
        <w:rPr>
          <w:rFonts w:hint="eastAsia" w:eastAsia="黑体"/>
          <w:color w:val="000000" w:themeColor="text1"/>
          <w:sz w:val="44"/>
          <w:szCs w:val="44"/>
          <w:highlight w:val="none"/>
          <w:lang w:val="en-US" w:eastAsia="zh-CN"/>
          <w14:textFill>
            <w14:solidFill>
              <w14:schemeClr w14:val="tx1"/>
            </w14:solidFill>
          </w14:textFill>
        </w:rPr>
        <w:t xml:space="preserve"> </w:t>
      </w:r>
      <w:r>
        <w:rPr>
          <w:rFonts w:hint="eastAsia" w:eastAsia="黑体"/>
          <w:color w:val="000000" w:themeColor="text1"/>
          <w:sz w:val="44"/>
          <w:szCs w:val="44"/>
          <w:highlight w:val="none"/>
          <w:lang w:eastAsia="zh-CN"/>
          <w14:textFill>
            <w14:solidFill>
              <w14:schemeClr w14:val="tx1"/>
            </w14:solidFill>
          </w14:textFill>
        </w:rPr>
        <w:t>明</w:t>
      </w:r>
    </w:p>
    <w:p w14:paraId="75429476">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3875A29E">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1.本合同标准文本适用于购买现成货物的采购项目，不包括需要供应商定制开发、创新研发的货物采购项目。</w:t>
      </w:r>
    </w:p>
    <w:p w14:paraId="385DA854">
      <w:pPr>
        <w:ind w:firstLine="0" w:firstLineChars="0"/>
        <w:rPr>
          <w:rFonts w:hint="default" w:eastAsia="黑体"/>
          <w:color w:val="000000" w:themeColor="text1"/>
          <w:sz w:val="44"/>
          <w:szCs w:val="44"/>
          <w:highlight w:val="none"/>
          <w:lang w:val="en-US" w:eastAsia="zh-CN"/>
          <w14:textFill>
            <w14:solidFill>
              <w14:schemeClr w14:val="tx1"/>
            </w14:solidFill>
          </w14:textFill>
        </w:rPr>
      </w:pPr>
      <w:r>
        <w:rPr>
          <w:rFonts w:hint="eastAsia" w:eastAsia="黑体"/>
          <w:color w:val="000000" w:themeColor="text1"/>
          <w:sz w:val="44"/>
          <w:szCs w:val="4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2.本合同标准文本为政府采购货物买卖合同编制提供参考，可以结合采购项目具体情况，对文本作必要的调整修订后使用。</w:t>
      </w:r>
    </w:p>
    <w:p w14:paraId="4CBD1F20">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3.本合同标准文本各条款中，如涉及填写多家供应商、制造商，多种采购标的、分包主要内容等信息的，可根据采购项目具体情况添加信息项。</w:t>
      </w:r>
    </w:p>
    <w:p w14:paraId="6A7D3D28">
      <w:pPr>
        <w:ind w:firstLine="880" w:firstLineChars="200"/>
        <w:jc w:val="both"/>
        <w:rPr>
          <w:rFonts w:eastAsia="黑体"/>
          <w:color w:val="000000" w:themeColor="text1"/>
          <w:sz w:val="44"/>
          <w:szCs w:val="44"/>
          <w:highlight w:val="none"/>
          <w14:textFill>
            <w14:solidFill>
              <w14:schemeClr w14:val="tx1"/>
            </w14:solidFill>
          </w14:textFill>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6"/>
    <w:p w14:paraId="56469E28">
      <w:pPr>
        <w:pStyle w:val="4"/>
        <w:adjustRightInd w:val="0"/>
        <w:snapToGrid w:val="0"/>
        <w:spacing w:beforeLines="0" w:line="400" w:lineRule="exact"/>
        <w:jc w:val="center"/>
        <w:rPr>
          <w:rFonts w:hint="eastAsia" w:ascii="黑体" w:hAnsi="黑体" w:eastAsia="黑体"/>
          <w:color w:val="000000" w:themeColor="text1"/>
          <w:sz w:val="28"/>
          <w:szCs w:val="28"/>
          <w:highlight w:val="none"/>
          <w14:textFill>
            <w14:solidFill>
              <w14:schemeClr w14:val="tx1"/>
            </w14:solidFill>
          </w14:textFill>
        </w:rPr>
      </w:pPr>
      <w:bookmarkStart w:id="397" w:name="_Toc22209"/>
    </w:p>
    <w:p w14:paraId="32E9F955">
      <w:pPr>
        <w:pStyle w:val="4"/>
        <w:adjustRightInd w:val="0"/>
        <w:snapToGrid w:val="0"/>
        <w:spacing w:beforeLines="0" w:line="400" w:lineRule="exact"/>
        <w:jc w:val="center"/>
        <w:rPr>
          <w:rFonts w:hint="eastAsia" w:ascii="黑体" w:hAnsi="华文中宋" w:eastAsia="黑体"/>
          <w:b w:val="0"/>
          <w:bCs w:val="0"/>
          <w:color w:val="000000" w:themeColor="text1"/>
          <w:sz w:val="28"/>
          <w:szCs w:val="28"/>
          <w:highlight w:val="none"/>
          <w14:textFill>
            <w14:solidFill>
              <w14:schemeClr w14:val="tx1"/>
            </w14:solidFill>
          </w14:textFill>
        </w:rPr>
      </w:pPr>
      <w:r>
        <w:rPr>
          <w:rFonts w:hint="eastAsia" w:ascii="黑体" w:hAnsi="黑体" w:eastAsia="黑体"/>
          <w:b w:val="0"/>
          <w:bCs w:val="0"/>
          <w:color w:val="000000" w:themeColor="text1"/>
          <w:sz w:val="28"/>
          <w:szCs w:val="28"/>
          <w:highlight w:val="none"/>
          <w14:textFill>
            <w14:solidFill>
              <w14:schemeClr w14:val="tx1"/>
            </w14:solidFill>
          </w14:textFill>
        </w:rPr>
        <w:t xml:space="preserve">第一节 </w:t>
      </w:r>
      <w:r>
        <w:rPr>
          <w:rFonts w:hint="eastAsia" w:ascii="黑体" w:hAnsi="华文中宋" w:eastAsia="黑体"/>
          <w:b w:val="0"/>
          <w:bCs w:val="0"/>
          <w:color w:val="000000" w:themeColor="text1"/>
          <w:sz w:val="28"/>
          <w:szCs w:val="28"/>
          <w:highlight w:val="none"/>
          <w14:textFill>
            <w14:solidFill>
              <w14:schemeClr w14:val="tx1"/>
            </w14:solidFill>
          </w14:textFill>
        </w:rPr>
        <w:t>政府采购合同协议书</w:t>
      </w:r>
      <w:bookmarkEnd w:id="397"/>
    </w:p>
    <w:p w14:paraId="433194FA">
      <w:pPr>
        <w:pStyle w:val="4"/>
        <w:adjustRightInd w:val="0"/>
        <w:snapToGrid w:val="0"/>
        <w:spacing w:beforeLines="0" w:line="400" w:lineRule="exact"/>
        <w:jc w:val="center"/>
        <w:rPr>
          <w:rFonts w:hint="eastAsia" w:ascii="黑体" w:hAnsi="华文中宋" w:eastAsia="黑体"/>
          <w:b w:val="0"/>
          <w:bCs w:val="0"/>
          <w:color w:val="000000" w:themeColor="text1"/>
          <w:sz w:val="28"/>
          <w:szCs w:val="28"/>
          <w:highlight w:val="none"/>
          <w14:textFill>
            <w14:solidFill>
              <w14:schemeClr w14:val="tx1"/>
            </w14:solidFill>
          </w14:textFill>
        </w:rPr>
      </w:pPr>
    </w:p>
    <w:p w14:paraId="5308EE6F">
      <w:pPr>
        <w:adjustRightInd w:val="0"/>
        <w:snapToGrid w:val="0"/>
        <w:spacing w:before="0" w:beforeLines="0"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甲方（全称）：</w:t>
      </w:r>
      <w:r>
        <w:rPr>
          <w:rFonts w:hint="eastAsia" w:ascii="宋体" w:hAnsi="宋体"/>
          <w:color w:val="000000" w:themeColor="text1"/>
          <w:sz w:val="24"/>
          <w:szCs w:val="24"/>
          <w:highlight w:val="none"/>
          <w:u w:val="single"/>
          <w:lang w:val="en-US" w:eastAsia="zh-CN"/>
          <w14:textFill>
            <w14:solidFill>
              <w14:schemeClr w14:val="tx1"/>
            </w14:solidFill>
          </w14:textFill>
        </w:rPr>
        <w:t>杭州西湖风景名胜区岳庙管理处（连横纪念馆）</w:t>
      </w:r>
      <w:r>
        <w:rPr>
          <w:rFonts w:hint="eastAsia" w:ascii="宋体" w:hAnsi="宋体"/>
          <w:color w:val="000000" w:themeColor="text1"/>
          <w:sz w:val="24"/>
          <w:szCs w:val="24"/>
          <w:highlight w:val="none"/>
          <w14:textFill>
            <w14:solidFill>
              <w14:schemeClr w14:val="tx1"/>
            </w14:solidFill>
          </w14:textFill>
        </w:rPr>
        <w:t>（采购人</w:t>
      </w:r>
      <w:r>
        <w:rPr>
          <w:rFonts w:hint="eastAsia" w:ascii="宋体" w:hAnsi="宋体"/>
          <w:color w:val="000000" w:themeColor="text1"/>
          <w:sz w:val="24"/>
          <w:szCs w:val="24"/>
          <w:highlight w:val="none"/>
          <w:lang w:eastAsia="zh-CN"/>
          <w14:textFill>
            <w14:solidFill>
              <w14:schemeClr w14:val="tx1"/>
            </w14:solidFill>
          </w14:textFill>
        </w:rPr>
        <w:t>、受采购人委托签订合同的单位</w:t>
      </w:r>
      <w:r>
        <w:rPr>
          <w:rFonts w:hint="eastAsia" w:ascii="宋体" w:hAnsi="宋体"/>
          <w:color w:val="000000" w:themeColor="text1"/>
          <w:sz w:val="24"/>
          <w:szCs w:val="24"/>
          <w:highlight w:val="none"/>
          <w14:textFill>
            <w14:solidFill>
              <w14:schemeClr w14:val="tx1"/>
            </w14:solidFill>
          </w14:textFill>
        </w:rPr>
        <w:t>或采购文件约定的合同甲方）</w:t>
      </w:r>
    </w:p>
    <w:p w14:paraId="6D53883C">
      <w:pPr>
        <w:adjustRightInd w:val="0"/>
        <w:snapToGrid w:val="0"/>
        <w:spacing w:before="0" w:beforeLines="0"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乙方</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（全称）：</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w:t>
      </w:r>
    </w:p>
    <w:p w14:paraId="1C48EA76">
      <w:pPr>
        <w:adjustRightInd w:val="0"/>
        <w:snapToGrid w:val="0"/>
        <w:spacing w:before="0" w:beforeLines="0"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乙方2（全称）：</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（联合体成员供应商或其他合同主体）（如有）</w:t>
      </w:r>
    </w:p>
    <w:p w14:paraId="594ACAC6">
      <w:pPr>
        <w:spacing w:beforeLines="0" w:line="360" w:lineRule="auto"/>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（全称）</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（联合体成员供应商或其他合同主体）（如有）</w:t>
      </w:r>
    </w:p>
    <w:p w14:paraId="29CF32BE">
      <w:pPr>
        <w:pStyle w:val="25"/>
        <w:adjustRightInd w:val="0"/>
        <w:snapToGrid w:val="0"/>
        <w:spacing w:before="0" w:beforeLines="0" w:after="0" w:line="360" w:lineRule="auto"/>
        <w:ind w:left="0" w:leftChars="0"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依据《中华人民共和国民法典》</w:t>
      </w:r>
      <w:r>
        <w:rPr>
          <w:rFonts w:hint="eastAsia" w:ascii="宋体" w:hAnsi="宋体"/>
          <w:color w:val="000000" w:themeColor="text1"/>
          <w:szCs w:val="24"/>
          <w:highlight w:val="none"/>
          <w:lang w:eastAsia="zh-CN"/>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《中华人民共和国政府采购法》等有关的法律法规，以及</w:t>
      </w:r>
      <w:r>
        <w:rPr>
          <w:rFonts w:hint="eastAsia" w:ascii="宋体" w:hAnsi="宋体"/>
          <w:i w:val="0"/>
          <w:iCs w:val="0"/>
          <w:color w:val="000000" w:themeColor="text1"/>
          <w:szCs w:val="24"/>
          <w:highlight w:val="none"/>
          <w:u w:val="none"/>
          <w:lang w:eastAsia="zh-CN"/>
          <w14:textFill>
            <w14:solidFill>
              <w14:schemeClr w14:val="tx1"/>
            </w14:solidFill>
          </w14:textFill>
        </w:rPr>
        <w:t>本采购项目</w:t>
      </w:r>
      <w:r>
        <w:rPr>
          <w:rFonts w:hint="eastAsia" w:ascii="宋体" w:hAnsi="宋体"/>
          <w:color w:val="000000" w:themeColor="text1"/>
          <w:szCs w:val="24"/>
          <w:highlight w:val="none"/>
          <w14:textFill>
            <w14:solidFill>
              <w14:schemeClr w14:val="tx1"/>
            </w14:solidFill>
          </w14:textFill>
        </w:rPr>
        <w:t>的</w:t>
      </w:r>
      <w:r>
        <w:rPr>
          <w:rFonts w:hint="eastAsia" w:ascii="宋体" w:hAnsi="宋体"/>
          <w:color w:val="000000" w:themeColor="text1"/>
          <w:szCs w:val="24"/>
          <w:highlight w:val="none"/>
          <w:lang w:eastAsia="zh-CN"/>
          <w14:textFill>
            <w14:solidFill>
              <w14:schemeClr w14:val="tx1"/>
            </w14:solidFill>
          </w14:textFill>
        </w:rPr>
        <w:t>招标</w:t>
      </w:r>
      <w:r>
        <w:rPr>
          <w:rFonts w:hint="eastAsia" w:ascii="宋体" w:hAnsi="宋体"/>
          <w:color w:val="000000" w:themeColor="text1"/>
          <w:szCs w:val="24"/>
          <w:highlight w:val="none"/>
          <w:lang w:val="en-US" w:eastAsia="zh-CN"/>
          <w14:textFill>
            <w14:solidFill>
              <w14:schemeClr w14:val="tx1"/>
            </w14:solidFill>
          </w14:textFill>
        </w:rPr>
        <w:t>/谈判</w:t>
      </w:r>
      <w:r>
        <w:rPr>
          <w:rFonts w:hint="eastAsia" w:ascii="宋体" w:hAnsi="宋体"/>
          <w:color w:val="000000" w:themeColor="text1"/>
          <w:szCs w:val="24"/>
          <w:highlight w:val="none"/>
          <w:lang w:eastAsia="zh-CN"/>
          <w14:textFill>
            <w14:solidFill>
              <w14:schemeClr w14:val="tx1"/>
            </w14:solidFill>
          </w14:textFill>
        </w:rPr>
        <w:t>文件等</w:t>
      </w:r>
      <w:r>
        <w:rPr>
          <w:rFonts w:hint="eastAsia" w:ascii="宋体" w:hAnsi="宋体"/>
          <w:color w:val="000000" w:themeColor="text1"/>
          <w:szCs w:val="24"/>
          <w:highlight w:val="none"/>
          <w14:textFill>
            <w14:solidFill>
              <w14:schemeClr w14:val="tx1"/>
            </w14:solidFill>
          </w14:textFill>
        </w:rPr>
        <w:t>采购文件</w:t>
      </w:r>
      <w:r>
        <w:rPr>
          <w:rFonts w:hint="eastAsia" w:ascii="宋体" w:hAnsi="宋体"/>
          <w:color w:val="000000" w:themeColor="text1"/>
          <w:szCs w:val="24"/>
          <w:highlight w:val="none"/>
          <w:lang w:eastAsia="zh-CN"/>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 xml:space="preserve">乙方的《投标（响应）文件》及《中标（成交）通知书》，甲乙双方同意签订本合同。具体情况及要求如下：     </w:t>
      </w:r>
    </w:p>
    <w:p w14:paraId="6020AAE4">
      <w:pPr>
        <w:numPr>
          <w:ilvl w:val="0"/>
          <w:numId w:val="2"/>
        </w:numPr>
        <w:adjustRightInd w:val="0"/>
        <w:snapToGrid w:val="0"/>
        <w:spacing w:before="0" w:beforeLines="0"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项目信息</w:t>
      </w:r>
    </w:p>
    <w:p w14:paraId="4F733B68">
      <w:pPr>
        <w:pStyle w:val="25"/>
        <w:numPr>
          <w:ilvl w:val="0"/>
          <w:numId w:val="3"/>
        </w:numPr>
        <w:adjustRightInd w:val="0"/>
        <w:snapToGrid w:val="0"/>
        <w:spacing w:before="0" w:beforeLines="0" w:after="0" w:line="360" w:lineRule="auto"/>
        <w:ind w:left="0" w:leftChars="0" w:firstLine="480" w:firstLineChars="200"/>
        <w:rPr>
          <w:rFonts w:ascii="宋体" w:hAnsi="宋体"/>
          <w:color w:val="000000" w:themeColor="text1"/>
          <w:szCs w:val="24"/>
          <w:highlight w:val="none"/>
          <w:u w:val="singl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采购项目名称：</w:t>
      </w:r>
      <w:r>
        <w:rPr>
          <w:rFonts w:hint="eastAsia" w:ascii="宋体" w:hAnsi="宋体"/>
          <w:color w:val="000000" w:themeColor="text1"/>
          <w:szCs w:val="24"/>
          <w:highlight w:val="none"/>
          <w:u w:val="single"/>
          <w14:textFill>
            <w14:solidFill>
              <w14:schemeClr w14:val="tx1"/>
            </w14:solidFill>
          </w14:textFill>
        </w:rPr>
        <w:t xml:space="preserve"> </w:t>
      </w:r>
      <w:r>
        <w:rPr>
          <w:rFonts w:hint="eastAsia" w:ascii="宋体" w:hAnsi="宋体" w:eastAsia="宋体" w:cs="Times New Roman"/>
          <w:i w:val="0"/>
          <w:iCs w:val="0"/>
          <w:caps w:val="0"/>
          <w:color w:val="000000" w:themeColor="text1"/>
          <w:spacing w:val="0"/>
          <w:kern w:val="2"/>
          <w:sz w:val="24"/>
          <w:szCs w:val="24"/>
          <w:highlight w:val="none"/>
          <w:u w:val="single"/>
          <w14:textFill>
            <w14:solidFill>
              <w14:schemeClr w14:val="tx1"/>
            </w14:solidFill>
          </w14:textFill>
        </w:rPr>
        <w:t>北山街金卤灯更换应急项目</w:t>
      </w:r>
      <w:r>
        <w:rPr>
          <w:rFonts w:hint="eastAsia" w:ascii="宋体" w:hAnsi="宋体"/>
          <w:color w:val="000000" w:themeColor="text1"/>
          <w:szCs w:val="24"/>
          <w:highlight w:val="none"/>
          <w:u w:val="single"/>
          <w14:textFill>
            <w14:solidFill>
              <w14:schemeClr w14:val="tx1"/>
            </w14:solidFill>
          </w14:textFill>
        </w:rPr>
        <w:t xml:space="preserve"> </w:t>
      </w:r>
    </w:p>
    <w:p w14:paraId="60F195DD">
      <w:pPr>
        <w:pStyle w:val="25"/>
        <w:numPr>
          <w:ilvl w:val="-1"/>
          <w:numId w:val="0"/>
        </w:numPr>
        <w:tabs>
          <w:tab w:val="left" w:pos="999"/>
        </w:tabs>
        <w:adjustRightInd w:val="0"/>
        <w:snapToGrid w:val="0"/>
        <w:spacing w:before="0" w:beforeLines="0" w:after="0" w:line="360" w:lineRule="auto"/>
        <w:ind w:left="0" w:leftChars="0" w:firstLine="0" w:firstLineChars="0"/>
        <w:rPr>
          <w:rFonts w:hint="default" w:ascii="宋体" w:hAnsi="宋体" w:eastAsia="宋体"/>
          <w:color w:val="000000" w:themeColor="text1"/>
          <w:szCs w:val="24"/>
          <w:highlight w:val="none"/>
          <w:u w:val="single"/>
          <w:lang w:val="en-US" w:eastAsia="zh-CN"/>
          <w14:textFill>
            <w14:solidFill>
              <w14:schemeClr w14:val="tx1"/>
            </w14:solidFill>
          </w14:textFill>
        </w:rPr>
      </w:pPr>
      <w:r>
        <w:rPr>
          <w:rFonts w:hint="eastAsia" w:ascii="宋体" w:hAnsi="宋体"/>
          <w:color w:val="000000" w:themeColor="text1"/>
          <w:szCs w:val="24"/>
          <w:highlight w:val="none"/>
          <w:u w:val="none"/>
          <w:lang w:val="en-US" w:eastAsia="zh-CN"/>
          <w14:textFill>
            <w14:solidFill>
              <w14:schemeClr w14:val="tx1"/>
            </w14:solidFill>
          </w14:textFill>
        </w:rPr>
        <w:t xml:space="preserve">         采购项目编号：</w:t>
      </w:r>
      <w:r>
        <w:rPr>
          <w:rFonts w:ascii="宋体" w:hAnsi="宋体"/>
          <w:color w:val="000000" w:themeColor="text1"/>
          <w:szCs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FYC01250</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102</w:t>
      </w:r>
    </w:p>
    <w:p w14:paraId="3CA5ED17">
      <w:pPr>
        <w:pStyle w:val="25"/>
        <w:adjustRightInd w:val="0"/>
        <w:snapToGrid w:val="0"/>
        <w:spacing w:before="0" w:beforeLines="0" w:after="0" w:line="360" w:lineRule="auto"/>
        <w:ind w:left="0" w:leftChars="0"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（2）采购计划编号：</w:t>
      </w:r>
      <w:r>
        <w:rPr>
          <w:rFonts w:ascii="宋体" w:hAnsi="宋体"/>
          <w:color w:val="000000" w:themeColor="text1"/>
          <w:szCs w:val="24"/>
          <w:highlight w:val="none"/>
          <w:u w:val="single"/>
          <w14:textFill>
            <w14:solidFill>
              <w14:schemeClr w14:val="tx1"/>
            </w14:solidFill>
          </w14:textFill>
        </w:rPr>
        <w:t xml:space="preserve">                     </w:t>
      </w:r>
      <w:r>
        <w:rPr>
          <w:rFonts w:hint="eastAsia" w:ascii="宋体" w:hAnsi="宋体"/>
          <w:color w:val="000000" w:themeColor="text1"/>
          <w:szCs w:val="24"/>
          <w:highlight w:val="none"/>
          <w:u w:val="single"/>
          <w14:textFill>
            <w14:solidFill>
              <w14:schemeClr w14:val="tx1"/>
            </w14:solidFill>
          </w14:textFill>
        </w:rPr>
        <w:t xml:space="preserve">               </w:t>
      </w:r>
      <w:r>
        <w:rPr>
          <w:rFonts w:hint="eastAsia"/>
          <w:color w:val="000000" w:themeColor="text1"/>
          <w:szCs w:val="24"/>
          <w:highlight w:val="none"/>
          <w:u w:val="single"/>
          <w:lang w:val="en-US" w:eastAsia="zh-CN"/>
          <w14:textFill>
            <w14:solidFill>
              <w14:schemeClr w14:val="tx1"/>
            </w14:solidFill>
          </w14:textFill>
        </w:rPr>
        <w:t xml:space="preserve"> </w:t>
      </w:r>
    </w:p>
    <w:p w14:paraId="3329E34A">
      <w:pPr>
        <w:adjustRightInd w:val="0"/>
        <w:snapToGrid w:val="0"/>
        <w:spacing w:before="0" w:beforeLines="0" w:line="360" w:lineRule="auto"/>
        <w:ind w:firstLine="720" w:firstLineChars="3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（3）项目内容：</w:t>
      </w:r>
    </w:p>
    <w:p w14:paraId="434EEC4E">
      <w:pPr>
        <w:adjustRightInd w:val="0"/>
        <w:snapToGrid w:val="0"/>
        <w:spacing w:before="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采购标的及数量</w:t>
      </w:r>
      <w:r>
        <w:rPr>
          <w:rFonts w:hint="eastAsia" w:ascii="宋体" w:hAnsi="宋体"/>
          <w:color w:val="000000" w:themeColor="text1"/>
          <w:sz w:val="24"/>
          <w:szCs w:val="24"/>
          <w:highlight w:val="none"/>
          <w:lang w:val="en-US" w:eastAsia="zh-CN"/>
          <w14:textFill>
            <w14:solidFill>
              <w14:schemeClr w14:val="tx1"/>
            </w14:solidFill>
          </w14:textFill>
        </w:rPr>
        <w:t>（台/套</w:t>
      </w:r>
      <w:r>
        <w:rPr>
          <w:rFonts w:hint="default" w:ascii="宋体" w:hAnsi="宋体"/>
          <w:color w:val="000000" w:themeColor="text1"/>
          <w:sz w:val="24"/>
          <w:szCs w:val="24"/>
          <w:highlight w:val="none"/>
          <w:lang w:val="en" w:eastAsia="zh-CN"/>
          <w14:textFill>
            <w14:solidFill>
              <w14:schemeClr w14:val="tx1"/>
            </w14:solidFill>
          </w14:textFill>
        </w:rPr>
        <w:t>/</w:t>
      </w:r>
      <w:r>
        <w:rPr>
          <w:rFonts w:hint="eastAsia" w:ascii="宋体" w:hAnsi="宋体"/>
          <w:color w:val="000000" w:themeColor="text1"/>
          <w:sz w:val="24"/>
          <w:szCs w:val="24"/>
          <w:highlight w:val="none"/>
          <w:lang w:val="en" w:eastAsia="zh-CN"/>
          <w14:textFill>
            <w14:solidFill>
              <w14:schemeClr w14:val="tx1"/>
            </w14:solidFill>
          </w14:textFill>
        </w:rPr>
        <w:t>个</w:t>
      </w:r>
      <w:r>
        <w:rPr>
          <w:rFonts w:hint="default" w:ascii="宋体" w:hAnsi="宋体"/>
          <w:color w:val="000000" w:themeColor="text1"/>
          <w:sz w:val="24"/>
          <w:szCs w:val="24"/>
          <w:highlight w:val="none"/>
          <w:lang w:val="en" w:eastAsia="zh-CN"/>
          <w14:textFill>
            <w14:solidFill>
              <w14:schemeClr w14:val="tx1"/>
            </w14:solidFill>
          </w14:textFill>
        </w:rPr>
        <w:t>/</w:t>
      </w:r>
      <w:r>
        <w:rPr>
          <w:rFonts w:hint="eastAsia" w:ascii="宋体" w:hAnsi="宋体"/>
          <w:color w:val="000000" w:themeColor="text1"/>
          <w:sz w:val="24"/>
          <w:szCs w:val="24"/>
          <w:highlight w:val="none"/>
          <w:lang w:val="en" w:eastAsia="zh-CN"/>
          <w14:textFill>
            <w14:solidFill>
              <w14:schemeClr w14:val="tx1"/>
            </w14:solidFill>
          </w14:textFill>
        </w:rPr>
        <w:t>架</w:t>
      </w:r>
      <w:r>
        <w:rPr>
          <w:rFonts w:hint="default" w:ascii="宋体" w:hAnsi="宋体"/>
          <w:color w:val="000000" w:themeColor="text1"/>
          <w:sz w:val="24"/>
          <w:szCs w:val="24"/>
          <w:highlight w:val="none"/>
          <w:lang w:val="en" w:eastAsia="zh-CN"/>
          <w14:textFill>
            <w14:solidFill>
              <w14:schemeClr w14:val="tx1"/>
            </w14:solidFill>
          </w14:textFill>
        </w:rPr>
        <w:t>/</w:t>
      </w:r>
      <w:r>
        <w:rPr>
          <w:rFonts w:hint="eastAsia" w:ascii="宋体" w:hAnsi="宋体"/>
          <w:color w:val="000000" w:themeColor="text1"/>
          <w:sz w:val="24"/>
          <w:szCs w:val="24"/>
          <w:highlight w:val="none"/>
          <w:lang w:val="en" w:eastAsia="zh-CN"/>
          <w14:textFill>
            <w14:solidFill>
              <w14:schemeClr w14:val="tx1"/>
            </w14:solidFill>
          </w14:textFill>
        </w:rPr>
        <w:t>组等</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62A2D0E8">
      <w:pPr>
        <w:numPr>
          <w:ilvl w:val="-1"/>
          <w:numId w:val="0"/>
        </w:numPr>
        <w:adjustRightInd w:val="0"/>
        <w:snapToGrid w:val="0"/>
        <w:spacing w:before="0" w:beforeLines="0" w:line="360" w:lineRule="auto"/>
        <w:ind w:firstLine="480" w:firstLineChars="200"/>
        <w:rPr>
          <w:rFonts w:hint="default" w:ascii="宋体" w:hAnsi="宋体" w:cs="宋体"/>
          <w:color w:val="000000" w:themeColor="text1"/>
          <w:sz w:val="24"/>
          <w:szCs w:val="24"/>
          <w:highlight w:val="none"/>
          <w:lang w:val="en" w:eastAsia="zh-CN"/>
          <w14:textFill>
            <w14:solidFill>
              <w14:schemeClr w14:val="tx1"/>
            </w14:solidFill>
          </w14:textFill>
        </w:rPr>
      </w:pPr>
      <w:r>
        <w:rPr>
          <w:rFonts w:hint="eastAsia" w:ascii="宋体" w:hAnsi="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品牌：</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cs="宋体"/>
          <w:color w:val="000000" w:themeColor="text1"/>
          <w:sz w:val="24"/>
          <w:szCs w:val="24"/>
          <w:highlight w:val="none"/>
          <w:u w:val="single"/>
          <w:lang w:val="en"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cs="宋体"/>
          <w:color w:val="000000" w:themeColor="text1"/>
          <w:sz w:val="24"/>
          <w:szCs w:val="24"/>
          <w:highlight w:val="none"/>
          <w:u w:val="single"/>
          <w:lang w:val="en"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cs="宋体"/>
          <w:color w:val="000000" w:themeColor="text1"/>
          <w:sz w:val="24"/>
          <w:szCs w:val="24"/>
          <w:highlight w:val="none"/>
          <w:u w:val="none"/>
          <w:lang w:val="en"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规格型号：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cs="宋体"/>
          <w:color w:val="000000" w:themeColor="text1"/>
          <w:sz w:val="24"/>
          <w:szCs w:val="24"/>
          <w:highlight w:val="none"/>
          <w:u w:val="single"/>
          <w:lang w:val="en"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cs="宋体"/>
          <w:color w:val="000000" w:themeColor="text1"/>
          <w:sz w:val="24"/>
          <w:szCs w:val="24"/>
          <w:highlight w:val="none"/>
          <w:u w:val="single"/>
          <w:lang w:val="en" w:eastAsia="zh-CN"/>
          <w14:textFill>
            <w14:solidFill>
              <w14:schemeClr w14:val="tx1"/>
            </w14:solidFill>
          </w14:textFill>
        </w:rPr>
        <w:t xml:space="preserve">   </w:t>
      </w:r>
    </w:p>
    <w:p w14:paraId="0147EC71">
      <w:pPr>
        <w:adjustRightInd w:val="0"/>
        <w:snapToGrid w:val="0"/>
        <w:spacing w:before="0" w:beforeLines="0" w:line="360" w:lineRule="auto"/>
        <w:ind w:firstLine="1080" w:firstLineChars="45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none"/>
          <w:lang w:val="en-US" w:eastAsia="zh-CN"/>
          <w14:textFill>
            <w14:solidFill>
              <w14:schemeClr w14:val="tx1"/>
            </w14:solidFill>
          </w14:textFill>
        </w:rPr>
        <w:t>采购标的的技术要求、商务要求具体见附件。</w:t>
      </w:r>
    </w:p>
    <w:p w14:paraId="2F1578C1">
      <w:pPr>
        <w:numPr>
          <w:ilvl w:val="-1"/>
          <w:numId w:val="0"/>
        </w:numPr>
        <w:adjustRightInd w:val="0"/>
        <w:snapToGrid w:val="0"/>
        <w:spacing w:before="0" w:beforeLines="0" w:line="360" w:lineRule="auto"/>
        <w:ind w:firstLine="1080" w:firstLineChars="45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汉仪书宋二S" w:hAnsi="汉仪书宋二S" w:eastAsia="汉仪书宋二S" w:cs="汉仪书宋二S"/>
          <w:color w:val="000000" w:themeColor="text1"/>
          <w:sz w:val="24"/>
          <w:szCs w:val="24"/>
          <w:highlight w:val="none"/>
          <w:lang w:val="en-US" w:eastAsia="zh-CN"/>
          <w14:textFill>
            <w14:solidFill>
              <w14:schemeClr w14:val="tx1"/>
            </w14:solidFill>
          </w14:textFill>
        </w:rPr>
        <w:t>①</w:t>
      </w:r>
      <w:r>
        <w:rPr>
          <w:rFonts w:hint="eastAsia" w:ascii="宋体" w:hAnsi="宋体" w:cs="宋体"/>
          <w:color w:val="000000" w:themeColor="text1"/>
          <w:sz w:val="24"/>
          <w:szCs w:val="24"/>
          <w:highlight w:val="none"/>
          <w:lang w:val="en-US" w:eastAsia="zh-CN"/>
          <w14:textFill>
            <w14:solidFill>
              <w14:schemeClr w14:val="tx1"/>
            </w14:solidFill>
          </w14:textFill>
        </w:rPr>
        <w:t>涉及信息类产品，请填写该产品关键部件的品牌、型号：</w:t>
      </w:r>
    </w:p>
    <w:p w14:paraId="1183E6C6">
      <w:pPr>
        <w:numPr>
          <w:ilvl w:val="-1"/>
          <w:numId w:val="0"/>
        </w:numPr>
        <w:adjustRightInd w:val="0"/>
        <w:snapToGrid w:val="0"/>
        <w:spacing w:before="0" w:beforeLines="0" w:line="360" w:lineRule="auto"/>
        <w:ind w:firstLine="480" w:firstLineChars="200"/>
        <w:rPr>
          <w:rFonts w:hint="eastAsia" w:ascii="宋体" w:hAnsi="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标的名称：</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default" w:ascii="宋体" w:hAnsi="宋体" w:cs="宋体"/>
          <w:color w:val="000000" w:themeColor="text1"/>
          <w:kern w:val="0"/>
          <w:sz w:val="24"/>
          <w:szCs w:val="24"/>
          <w:highlight w:val="none"/>
          <w:u w:val="single"/>
          <w:lang w:val="en"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p>
    <w:p w14:paraId="3919E3E3">
      <w:pPr>
        <w:numPr>
          <w:ilvl w:val="-1"/>
          <w:numId w:val="0"/>
        </w:numPr>
        <w:adjustRightInd w:val="0"/>
        <w:snapToGrid w:val="0"/>
        <w:spacing w:before="0" w:beforeLines="0"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关键部件：</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品牌：</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型号：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14:paraId="501AB859">
      <w:pPr>
        <w:pStyle w:val="2"/>
        <w:spacing w:beforeLines="0"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关键部件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品牌：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型号：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C1795B7">
      <w:pPr>
        <w:pStyle w:val="2"/>
        <w:spacing w:beforeLines="0"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关键部件：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品牌：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型号：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3FD13D8">
      <w:pPr>
        <w:pStyle w:val="2"/>
        <w:numPr>
          <w:ilvl w:val="-1"/>
          <w:numId w:val="0"/>
        </w:numPr>
        <w:adjustRightInd w:val="0"/>
        <w:snapToGrid w:val="0"/>
        <w:spacing w:before="0" w:beforeLines="0" w:line="360" w:lineRule="auto"/>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15AD959E">
      <w:pPr>
        <w:pStyle w:val="2"/>
        <w:numPr>
          <w:ilvl w:val="-1"/>
          <w:numId w:val="0"/>
        </w:numPr>
        <w:adjustRightInd w:val="0"/>
        <w:snapToGrid w:val="0"/>
        <w:spacing w:before="0" w:beforeLines="0" w:line="360" w:lineRule="auto"/>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汉仪书宋二S" w:hAnsi="汉仪书宋二S" w:eastAsia="汉仪书宋二S" w:cs="汉仪书宋二S"/>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涉及车辆采购，请填写是否属于新能源汽车：</w:t>
      </w:r>
    </w:p>
    <w:p w14:paraId="0F2E8484">
      <w:pPr>
        <w:pStyle w:val="2"/>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t>是</w:t>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，《政府采购品目分类目录》底级品目名称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数量：</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金额：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p>
    <w:p w14:paraId="30791C78">
      <w:pPr>
        <w:pStyle w:val="2"/>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否</w:t>
      </w:r>
    </w:p>
    <w:p w14:paraId="753CA798">
      <w:pPr>
        <w:pStyle w:val="2"/>
        <w:numPr>
          <w:ilvl w:val="-1"/>
          <w:numId w:val="0"/>
        </w:numPr>
        <w:adjustRightInd w:val="0"/>
        <w:snapToGrid w:val="0"/>
        <w:spacing w:before="0" w:beforeLines="0" w:line="360" w:lineRule="auto"/>
        <w:ind w:left="0" w:firstLine="0" w:firstLineChars="0"/>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default" w:asciiTheme="minorEastAsia" w:hAnsiTheme="minorEastAsia" w:eastAsiaTheme="minorEastAsia" w:cstheme="minorEastAsia"/>
          <w:iCs w:val="0"/>
          <w:color w:val="000000" w:themeColor="text1"/>
          <w:sz w:val="24"/>
          <w:szCs w:val="24"/>
          <w:highlight w:val="none"/>
          <w:lang w:val="en" w:eastAsia="zh-CN"/>
          <w14:textFill>
            <w14:solidFill>
              <w14:schemeClr w14:val="tx1"/>
            </w14:solidFill>
          </w14:textFill>
        </w:rPr>
        <w:t>4</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）政府采购组织形式：</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政府集中采购</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部门集中采购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分散采购</w:t>
      </w:r>
    </w:p>
    <w:p w14:paraId="46F4F532">
      <w:pPr>
        <w:pStyle w:val="2"/>
        <w:numPr>
          <w:ilvl w:val="-1"/>
          <w:numId w:val="0"/>
        </w:numPr>
        <w:adjustRightInd w:val="0"/>
        <w:snapToGrid w:val="0"/>
        <w:spacing w:before="0" w:beforeLines="0" w:line="360" w:lineRule="auto"/>
        <w:ind w:left="0" w:firstLine="420" w:firstLineChars="0"/>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w:t>
      </w:r>
      <w:r>
        <w:rPr>
          <w:rFonts w:hint="default" w:asciiTheme="minorEastAsia" w:hAnsiTheme="minorEastAsia" w:eastAsiaTheme="minorEastAsia" w:cstheme="minorEastAsia"/>
          <w:iCs w:val="0"/>
          <w:color w:val="000000" w:themeColor="text1"/>
          <w:sz w:val="24"/>
          <w:szCs w:val="24"/>
          <w:highlight w:val="none"/>
          <w:lang w:val="en" w:eastAsia="zh-CN"/>
          <w14:textFill>
            <w14:solidFill>
              <w14:schemeClr w14:val="tx1"/>
            </w14:solidFill>
          </w14:textFill>
        </w:rPr>
        <w:t>5</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）政府采购方式：</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公开招标</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邀请招标</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竞争性磋商</w:t>
      </w:r>
    </w:p>
    <w:p w14:paraId="3D0C4EA2">
      <w:pPr>
        <w:pStyle w:val="2"/>
        <w:numPr>
          <w:ilvl w:val="-1"/>
          <w:numId w:val="0"/>
        </w:numPr>
        <w:adjustRightInd w:val="0"/>
        <w:snapToGrid w:val="0"/>
        <w:spacing w:before="0" w:beforeLines="0" w:line="360" w:lineRule="auto"/>
        <w:ind w:left="0" w:firstLine="420" w:firstLineChars="0"/>
        <w:rPr>
          <w:rFonts w:hint="eastAsia" w:ascii="宋体" w:hAnsi="宋体" w:eastAsia="宋体" w:cs="宋体"/>
          <w:iCs w:val="0"/>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单一来源</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框架协议</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highlight w:val="none"/>
          <w:lang w:eastAsia="zh-CN"/>
          <w14:textFill>
            <w14:solidFill>
              <w14:schemeClr w14:val="tx1"/>
            </w14:solidFill>
          </w14:textFill>
        </w:rPr>
        <w:t>其他：</w:t>
      </w:r>
      <w:r>
        <w:rPr>
          <w:rFonts w:hint="eastAsia" w:ascii="宋体" w:hAnsi="宋体" w:eastAsia="宋体" w:cs="宋体"/>
          <w:iCs w:val="0"/>
          <w:color w:val="000000" w:themeColor="text1"/>
          <w:sz w:val="24"/>
          <w:szCs w:val="24"/>
          <w:highlight w:val="none"/>
          <w:u w:val="single"/>
          <w:lang w:val="en-US" w:eastAsia="zh-CN"/>
          <w14:textFill>
            <w14:solidFill>
              <w14:schemeClr w14:val="tx1"/>
            </w14:solidFill>
          </w14:textFill>
        </w:rPr>
        <w:t xml:space="preserve">          </w:t>
      </w:r>
    </w:p>
    <w:p w14:paraId="61A00E3B">
      <w:pPr>
        <w:pStyle w:val="2"/>
        <w:numPr>
          <w:ilvl w:val="-1"/>
          <w:numId w:val="0"/>
        </w:numPr>
        <w:adjustRightInd w:val="0"/>
        <w:snapToGrid w:val="0"/>
        <w:spacing w:before="0" w:beforeLines="0" w:line="360" w:lineRule="auto"/>
        <w:ind w:left="0" w:firstLine="420" w:firstLineChars="0"/>
        <w:rPr>
          <w:rFonts w:hint="default" w:ascii="宋体" w:hAnsi="宋体" w:eastAsia="宋体" w:cs="宋体"/>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Cs w:val="0"/>
          <w:color w:val="000000" w:themeColor="text1"/>
          <w:sz w:val="24"/>
          <w:szCs w:val="24"/>
          <w:highlight w:val="none"/>
          <w:u w:val="none"/>
          <w:lang w:val="en-US" w:eastAsia="zh-CN"/>
          <w14:textFill>
            <w14:solidFill>
              <w14:schemeClr w14:val="tx1"/>
            </w14:solidFill>
          </w14:textFill>
        </w:rPr>
        <w:t>（注：在框架协议采购的第二阶段，可选择使用该合同文本）</w:t>
      </w:r>
    </w:p>
    <w:p w14:paraId="47E96B55">
      <w:pPr>
        <w:pStyle w:val="2"/>
        <w:numPr>
          <w:ilvl w:val="-1"/>
          <w:numId w:val="0"/>
        </w:numPr>
        <w:adjustRightInd w:val="0"/>
        <w:snapToGrid w:val="0"/>
        <w:spacing w:before="0" w:beforeLines="0" w:line="360" w:lineRule="auto"/>
        <w:ind w:firstLine="240" w:firstLineChars="100"/>
        <w:rPr>
          <w:rFonts w:hint="eastAsia" w:ascii="宋体" w:hAnsi="宋体" w:eastAsia="宋体" w:cs="Times New Roman"/>
          <w:color w:val="000000" w:themeColor="text1"/>
          <w:w w:val="100"/>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default" w:ascii="宋体" w:hAnsi="宋体"/>
          <w:color w:val="000000" w:themeColor="text1"/>
          <w:sz w:val="24"/>
          <w:szCs w:val="24"/>
          <w:highlight w:val="none"/>
          <w:lang w:val="en" w:eastAsia="zh-CN"/>
          <w14:textFill>
            <w14:solidFill>
              <w14:schemeClr w14:val="tx1"/>
            </w14:solidFill>
          </w14:textFill>
        </w:rPr>
        <w:t>6</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color w:val="000000" w:themeColor="text1"/>
          <w:w w:val="100"/>
          <w:kern w:val="2"/>
          <w:sz w:val="24"/>
          <w:szCs w:val="24"/>
          <w:highlight w:val="none"/>
          <w:lang w:val="en-US" w:eastAsia="zh-CN" w:bidi="ar-SA"/>
          <w14:textFill>
            <w14:solidFill>
              <w14:schemeClr w14:val="tx1"/>
            </w14:solidFill>
          </w14:textFill>
        </w:rPr>
        <w:t>中标（成交）采购标的制造商是否为中小企业：</w:t>
      </w:r>
      <w:r>
        <w:rPr>
          <w:rFonts w:hint="eastAsia" w:ascii="宋体" w:hAnsi="宋体" w:eastAsia="宋体" w:cs="Times New Roman"/>
          <w:color w:val="000000" w:themeColor="text1"/>
          <w:w w:val="100"/>
          <w:kern w:val="2"/>
          <w:sz w:val="24"/>
          <w:szCs w:val="24"/>
          <w:highlight w:val="none"/>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4"/>
          <w:szCs w:val="24"/>
          <w:highlight w:val="none"/>
          <w:lang w:val="en-US" w:eastAsia="zh-CN" w:bidi="ar-SA"/>
          <w14:textFill>
            <w14:solidFill>
              <w14:schemeClr w14:val="tx1"/>
            </w14:solidFill>
          </w14:textFill>
        </w:rPr>
        <w:t xml:space="preserve">是      </w:t>
      </w:r>
      <w:r>
        <w:rPr>
          <w:rFonts w:hint="eastAsia" w:ascii="宋体" w:hAnsi="宋体" w:eastAsia="宋体" w:cs="Times New Roman"/>
          <w:color w:val="000000" w:themeColor="text1"/>
          <w:w w:val="100"/>
          <w:kern w:val="2"/>
          <w:sz w:val="24"/>
          <w:szCs w:val="24"/>
          <w:highlight w:val="none"/>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4"/>
          <w:szCs w:val="24"/>
          <w:highlight w:val="none"/>
          <w:lang w:val="en-US" w:eastAsia="zh-CN" w:bidi="ar-SA"/>
          <w14:textFill>
            <w14:solidFill>
              <w14:schemeClr w14:val="tx1"/>
            </w14:solidFill>
          </w14:textFill>
        </w:rPr>
        <w:t>否</w:t>
      </w:r>
    </w:p>
    <w:p w14:paraId="09FF3278">
      <w:pPr>
        <w:numPr>
          <w:ilvl w:val="-1"/>
          <w:numId w:val="0"/>
        </w:numPr>
        <w:adjustRightInd w:val="0"/>
        <w:snapToGrid w:val="0"/>
        <w:spacing w:before="0" w:beforeLines="0" w:line="360" w:lineRule="auto"/>
        <w:ind w:left="0" w:leftChars="0" w:firstLine="0" w:firstLineChars="0"/>
        <w:rPr>
          <w:rFonts w:hint="eastAsia" w:ascii="宋体" w:hAnsi="宋体"/>
          <w:iCs/>
          <w:color w:val="000000" w:themeColor="text1"/>
          <w:sz w:val="24"/>
          <w:szCs w:val="24"/>
          <w:highlight w:val="none"/>
          <w14:textFill>
            <w14:solidFill>
              <w14:schemeClr w14:val="tx1"/>
            </w14:solidFill>
          </w14:textFill>
        </w:rPr>
      </w:pPr>
      <w:r>
        <w:rPr>
          <w:rFonts w:hint="eastAsia" w:ascii="宋体" w:hAnsi="宋体"/>
          <w:color w:val="000000" w:themeColor="text1"/>
          <w:w w:val="100"/>
          <w:sz w:val="24"/>
          <w:szCs w:val="24"/>
          <w:highlight w:val="none"/>
          <w:lang w:val="en-US" w:eastAsia="zh-CN"/>
          <w14:textFill>
            <w14:solidFill>
              <w14:schemeClr w14:val="tx1"/>
            </w14:solidFill>
          </w14:textFill>
        </w:rPr>
        <w:t xml:space="preserve">         本合同</w:t>
      </w:r>
      <w:r>
        <w:rPr>
          <w:rFonts w:hint="eastAsia" w:ascii="宋体" w:hAnsi="宋体"/>
          <w:color w:val="000000" w:themeColor="text1"/>
          <w:w w:val="100"/>
          <w:sz w:val="24"/>
          <w:szCs w:val="24"/>
          <w:highlight w:val="none"/>
          <w14:textFill>
            <w14:solidFill>
              <w14:schemeClr w14:val="tx1"/>
            </w14:solidFill>
          </w14:textFill>
        </w:rPr>
        <w:t>是否</w:t>
      </w:r>
      <w:r>
        <w:rPr>
          <w:rFonts w:hint="eastAsia" w:ascii="宋体" w:hAnsi="宋体"/>
          <w:color w:val="000000" w:themeColor="text1"/>
          <w:w w:val="100"/>
          <w:sz w:val="24"/>
          <w:szCs w:val="24"/>
          <w:highlight w:val="none"/>
          <w:lang w:eastAsia="zh-CN"/>
          <w14:textFill>
            <w14:solidFill>
              <w14:schemeClr w14:val="tx1"/>
            </w14:solidFill>
          </w14:textFill>
        </w:rPr>
        <w:t>为专门面向</w:t>
      </w:r>
      <w:r>
        <w:rPr>
          <w:rFonts w:hint="eastAsia" w:ascii="宋体" w:hAnsi="宋体"/>
          <w:color w:val="000000" w:themeColor="text1"/>
          <w:w w:val="100"/>
          <w:sz w:val="24"/>
          <w:szCs w:val="24"/>
          <w:highlight w:val="none"/>
          <w14:textFill>
            <w14:solidFill>
              <w14:schemeClr w14:val="tx1"/>
            </w14:solidFill>
          </w14:textFill>
        </w:rPr>
        <w:t>中小企业</w:t>
      </w:r>
      <w:r>
        <w:rPr>
          <w:rFonts w:hint="eastAsia" w:ascii="宋体" w:hAnsi="宋体"/>
          <w:color w:val="000000" w:themeColor="text1"/>
          <w:w w:val="100"/>
          <w:sz w:val="24"/>
          <w:szCs w:val="24"/>
          <w:highlight w:val="none"/>
          <w:lang w:eastAsia="zh-CN"/>
          <w14:textFill>
            <w14:solidFill>
              <w14:schemeClr w14:val="tx1"/>
            </w14:solidFill>
          </w14:textFill>
        </w:rPr>
        <w:t>的采</w:t>
      </w:r>
      <w:r>
        <w:rPr>
          <w:rFonts w:hint="eastAsia" w:ascii="宋体" w:hAnsi="宋体"/>
          <w:color w:val="000000" w:themeColor="text1"/>
          <w:w w:val="100"/>
          <w:sz w:val="24"/>
          <w:szCs w:val="24"/>
          <w:highlight w:val="none"/>
          <w:shd w:val="clear"/>
          <w:lang w:eastAsia="zh-CN"/>
          <w14:textFill>
            <w14:solidFill>
              <w14:schemeClr w14:val="tx1"/>
            </w14:solidFill>
          </w14:textFill>
        </w:rPr>
        <w:t>购</w:t>
      </w:r>
      <w:r>
        <w:rPr>
          <w:rFonts w:hint="eastAsia" w:ascii="宋体" w:hAnsi="宋体"/>
          <w:color w:val="000000" w:themeColor="text1"/>
          <w:w w:val="100"/>
          <w:sz w:val="24"/>
          <w:szCs w:val="24"/>
          <w:highlight w:val="none"/>
          <w:shd w:val="clear"/>
          <w14:textFill>
            <w14:solidFill>
              <w14:schemeClr w14:val="tx1"/>
            </w14:solidFill>
          </w14:textFill>
        </w:rPr>
        <w:t>合同</w:t>
      </w:r>
      <w:r>
        <w:rPr>
          <w:rFonts w:hint="eastAsia" w:ascii="宋体" w:hAnsi="宋体"/>
          <w:color w:val="000000" w:themeColor="text1"/>
          <w:w w:val="100"/>
          <w:sz w:val="24"/>
          <w:szCs w:val="24"/>
          <w:highlight w:val="none"/>
          <w:shd w:val="clear"/>
          <w:lang w:eastAsia="zh-CN"/>
          <w14:textFill>
            <w14:solidFill>
              <w14:schemeClr w14:val="tx1"/>
            </w14:solidFill>
          </w14:textFill>
        </w:rPr>
        <w:t>（中小企业预留合同）</w:t>
      </w:r>
      <w:r>
        <w:rPr>
          <w:rFonts w:hint="eastAsia" w:ascii="宋体" w:hAnsi="宋体"/>
          <w:color w:val="000000" w:themeColor="text1"/>
          <w:sz w:val="24"/>
          <w:szCs w:val="24"/>
          <w:highlight w:val="none"/>
          <w:shd w:val="clear"/>
          <w14:textFill>
            <w14:solidFill>
              <w14:schemeClr w14:val="tx1"/>
            </w14:solidFill>
          </w14:textFill>
        </w:rPr>
        <w:t>：</w:t>
      </w:r>
      <w:r>
        <w:rPr>
          <w:rFonts w:hint="eastAsia" w:ascii="宋体" w:hAnsi="宋体"/>
          <w:iCs/>
          <w:color w:val="000000" w:themeColor="text1"/>
          <w:sz w:val="24"/>
          <w:szCs w:val="24"/>
          <w:highlight w:val="none"/>
          <w14:textFill>
            <w14:solidFill>
              <w14:schemeClr w14:val="tx1"/>
            </w14:solidFill>
          </w14:textFill>
        </w:rPr>
        <w:sym w:font="Wingdings" w:char="00FE"/>
      </w:r>
      <w:r>
        <w:rPr>
          <w:rFonts w:hint="eastAsia" w:ascii="宋体" w:hAnsi="宋体"/>
          <w:iCs/>
          <w:color w:val="000000" w:themeColor="text1"/>
          <w:sz w:val="24"/>
          <w:szCs w:val="24"/>
          <w:highlight w:val="none"/>
          <w14:textFill>
            <w14:solidFill>
              <w14:schemeClr w14:val="tx1"/>
            </w14:solidFill>
          </w14:textFill>
        </w:rPr>
        <w:t xml:space="preserve">是 </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否</w:t>
      </w:r>
    </w:p>
    <w:p w14:paraId="1791058E">
      <w:pPr>
        <w:numPr>
          <w:ilvl w:val="-1"/>
          <w:numId w:val="0"/>
        </w:numPr>
        <w:adjustRightInd w:val="0"/>
        <w:snapToGrid w:val="0"/>
        <w:spacing w:before="0" w:beforeLines="0" w:line="360" w:lineRule="auto"/>
        <w:ind w:firstLine="0" w:firstLineChars="0"/>
        <w:rPr>
          <w:rFonts w:hint="eastAsia" w:ascii="宋体" w:hAnsi="宋体"/>
          <w:iCs/>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若本项目不专门面向中小企业采购，是否给予小微企业评审优惠：</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 xml:space="preserve">是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否</w:t>
      </w:r>
    </w:p>
    <w:p w14:paraId="00DACA2D">
      <w:pPr>
        <w:numPr>
          <w:ilvl w:val="-1"/>
          <w:numId w:val="0"/>
        </w:numPr>
        <w:adjustRightInd w:val="0"/>
        <w:snapToGrid w:val="0"/>
        <w:spacing w:before="0" w:beforeLines="0" w:line="360" w:lineRule="auto"/>
        <w:ind w:firstLine="0" w:firstLineChars="0"/>
        <w:rPr>
          <w:rFonts w:hint="eastAsia" w:ascii="宋体" w:hAnsi="宋体"/>
          <w:iCs/>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中标（成交）采购标的制造商是否为残疾人福利性单位：</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 xml:space="preserve">是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否</w:t>
      </w:r>
    </w:p>
    <w:p w14:paraId="72A164EF">
      <w:pPr>
        <w:numPr>
          <w:ilvl w:val="0"/>
          <w:numId w:val="0"/>
        </w:numPr>
        <w:snapToGrid w:val="0"/>
        <w:spacing w:beforeLines="0" w:line="360" w:lineRule="auto"/>
        <w:ind w:firstLine="0" w:firstLineChars="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中标（成交）采购标的制造商是否为监狱企业：</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 xml:space="preserve">是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否</w:t>
      </w:r>
    </w:p>
    <w:p w14:paraId="090CA085">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lang w:val="en"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）合同是否分包：</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 xml:space="preserve">是       </w:t>
      </w:r>
      <w:r>
        <w:rPr>
          <w:rFonts w:hint="eastAsia" w:ascii="宋体" w:hAnsi="宋体"/>
          <w:iCs/>
          <w:color w:val="000000" w:themeColor="text1"/>
          <w:sz w:val="24"/>
          <w:szCs w:val="24"/>
          <w:highlight w:val="none"/>
          <w14:textFill>
            <w14:solidFill>
              <w14:schemeClr w14:val="tx1"/>
            </w14:solidFill>
          </w14:textFill>
        </w:rPr>
        <w:sym w:font="Wingdings" w:char="00FE"/>
      </w:r>
      <w:r>
        <w:rPr>
          <w:rFonts w:hint="eastAsia" w:ascii="宋体" w:hAnsi="宋体"/>
          <w:iCs/>
          <w:color w:val="000000" w:themeColor="text1"/>
          <w:sz w:val="24"/>
          <w:szCs w:val="24"/>
          <w:highlight w:val="none"/>
          <w14:textFill>
            <w14:solidFill>
              <w14:schemeClr w14:val="tx1"/>
            </w14:solidFill>
          </w14:textFill>
        </w:rPr>
        <w:t>否</w:t>
      </w:r>
    </w:p>
    <w:p w14:paraId="4CDA6DDA">
      <w:pPr>
        <w:adjustRightInd w:val="0"/>
        <w:snapToGrid w:val="0"/>
        <w:spacing w:before="0" w:beforeLines="0" w:line="360" w:lineRule="auto"/>
        <w:ind w:firstLine="960" w:firstLineChars="4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分包主要内容：</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p>
    <w:p w14:paraId="3E1F6613">
      <w:pPr>
        <w:adjustRightInd w:val="0"/>
        <w:snapToGrid w:val="0"/>
        <w:spacing w:before="0" w:beforeLines="0" w:line="360" w:lineRule="auto"/>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分包供应商</w:t>
      </w:r>
      <w:r>
        <w:rPr>
          <w:rFonts w:hint="eastAsia" w:ascii="宋体" w:hAnsi="宋体"/>
          <w:color w:val="000000" w:themeColor="text1"/>
          <w:sz w:val="24"/>
          <w:szCs w:val="24"/>
          <w:highlight w:val="none"/>
          <w:lang w:eastAsia="zh-CN"/>
          <w14:textFill>
            <w14:solidFill>
              <w14:schemeClr w14:val="tx1"/>
            </w14:solidFill>
          </w14:textFill>
        </w:rPr>
        <w:t>/制造商</w:t>
      </w:r>
      <w:r>
        <w:rPr>
          <w:rFonts w:hint="eastAsia" w:ascii="宋体" w:hAnsi="宋体"/>
          <w:color w:val="000000" w:themeColor="text1"/>
          <w:sz w:val="24"/>
          <w:szCs w:val="24"/>
          <w:highlight w:val="none"/>
          <w14:textFill>
            <w14:solidFill>
              <w14:schemeClr w14:val="tx1"/>
            </w14:solidFill>
          </w14:textFill>
        </w:rPr>
        <w:t>名称</w:t>
      </w:r>
      <w:r>
        <w:rPr>
          <w:rFonts w:hint="eastAsia" w:ascii="宋体" w:hAnsi="宋体"/>
          <w:color w:val="000000" w:themeColor="text1"/>
          <w:sz w:val="24"/>
          <w:szCs w:val="24"/>
          <w:highlight w:val="none"/>
          <w:lang w:eastAsia="zh-CN"/>
          <w14:textFill>
            <w14:solidFill>
              <w14:schemeClr w14:val="tx1"/>
            </w14:solidFill>
          </w14:textFill>
        </w:rPr>
        <w:t>（如供应商和制造商不同，请分别填写）</w:t>
      </w:r>
      <w:r>
        <w:rPr>
          <w:rFonts w:hint="eastAsia" w:ascii="宋体" w:hAnsi="宋体"/>
          <w:color w:val="000000" w:themeColor="text1"/>
          <w:sz w:val="24"/>
          <w:szCs w:val="24"/>
          <w:highlight w:val="none"/>
          <w14:textFill>
            <w14:solidFill>
              <w14:schemeClr w14:val="tx1"/>
            </w14:solidFill>
          </w14:textFill>
        </w:rPr>
        <w:t>：</w:t>
      </w:r>
    </w:p>
    <w:p w14:paraId="7C470BE6">
      <w:pPr>
        <w:adjustRightInd w:val="0"/>
        <w:snapToGrid w:val="0"/>
        <w:spacing w:before="0" w:beforeLines="0" w:line="360" w:lineRule="auto"/>
        <w:ind w:firstLine="960" w:firstLineChars="4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583C8240">
      <w:pPr>
        <w:adjustRightInd w:val="0"/>
        <w:snapToGrid w:val="0"/>
        <w:spacing w:before="0" w:beforeLines="0" w:line="360" w:lineRule="auto"/>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分包供应商</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制造商</w:t>
      </w:r>
      <w:r>
        <w:rPr>
          <w:rFonts w:hint="eastAsia" w:ascii="宋体" w:hAnsi="宋体"/>
          <w:color w:val="000000" w:themeColor="text1"/>
          <w:sz w:val="24"/>
          <w:szCs w:val="24"/>
          <w:highlight w:val="none"/>
          <w14:textFill>
            <w14:solidFill>
              <w14:schemeClr w14:val="tx1"/>
            </w14:solidFill>
          </w14:textFill>
        </w:rPr>
        <w:t>类型</w:t>
      </w:r>
      <w:r>
        <w:rPr>
          <w:rFonts w:hint="eastAsia" w:ascii="宋体" w:hAnsi="宋体"/>
          <w:color w:val="000000" w:themeColor="text1"/>
          <w:sz w:val="24"/>
          <w:szCs w:val="24"/>
          <w:highlight w:val="none"/>
          <w:lang w:eastAsia="zh-CN"/>
          <w14:textFill>
            <w14:solidFill>
              <w14:schemeClr w14:val="tx1"/>
            </w14:solidFill>
          </w14:textFill>
        </w:rPr>
        <w:t>（如果供应商和制造商不同，只填写制造商类型）</w:t>
      </w:r>
      <w:r>
        <w:rPr>
          <w:rFonts w:hint="eastAsia" w:ascii="宋体" w:hAnsi="宋体"/>
          <w:color w:val="000000" w:themeColor="text1"/>
          <w:sz w:val="24"/>
          <w:szCs w:val="24"/>
          <w:highlight w:val="none"/>
          <w14:textFill>
            <w14:solidFill>
              <w14:schemeClr w14:val="tx1"/>
            </w14:solidFill>
          </w14:textFill>
        </w:rPr>
        <w:t>：</w:t>
      </w:r>
    </w:p>
    <w:p w14:paraId="75BE2B7A">
      <w:pPr>
        <w:adjustRightInd w:val="0"/>
        <w:snapToGrid w:val="0"/>
        <w:spacing w:beforeLines="0" w:line="360" w:lineRule="auto"/>
        <w:ind w:firstLine="960" w:firstLineChars="400"/>
        <w:rPr>
          <w:rFonts w:hint="eastAsia" w:ascii="宋体" w:hAnsi="宋体"/>
          <w:iCs/>
          <w:color w:val="000000" w:themeColor="text1"/>
          <w:sz w:val="24"/>
          <w:szCs w:val="24"/>
          <w:highlight w:val="none"/>
          <w:lang w:val="en-US" w:eastAsia="zh-CN"/>
          <w14:textFill>
            <w14:solidFill>
              <w14:schemeClr w14:val="tx1"/>
            </w14:solidFill>
          </w14:textFill>
        </w:rPr>
      </w:pP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 xml:space="preserve">大型企业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 xml:space="preserve">中型企业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小微型企业</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p>
    <w:p w14:paraId="4C667170">
      <w:pPr>
        <w:adjustRightInd w:val="0"/>
        <w:snapToGrid w:val="0"/>
        <w:spacing w:beforeLines="0" w:line="360" w:lineRule="auto"/>
        <w:ind w:firstLine="960" w:firstLineChars="400"/>
        <w:rPr>
          <w:rFonts w:hint="default" w:eastAsia="华文楷体"/>
          <w:color w:val="000000" w:themeColor="text1"/>
          <w:sz w:val="24"/>
          <w:highlight w:val="none"/>
          <w:u w:val="none"/>
          <w:lang w:val="en-US" w:eastAsia="zh-CN"/>
          <w14:textFill>
            <w14:solidFill>
              <w14:schemeClr w14:val="tx1"/>
            </w14:solidFill>
          </w14:textFill>
        </w:rPr>
      </w:pP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残疾人福利性单位</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监狱</w:t>
      </w:r>
      <w:r>
        <w:rPr>
          <w:rFonts w:hint="eastAsia" w:ascii="宋体" w:hAnsi="宋体"/>
          <w:iCs/>
          <w:color w:val="000000" w:themeColor="text1"/>
          <w:sz w:val="24"/>
          <w:szCs w:val="24"/>
          <w:highlight w:val="none"/>
          <w14:textFill>
            <w14:solidFill>
              <w14:schemeClr w14:val="tx1"/>
            </w14:solidFill>
          </w14:textFill>
        </w:rPr>
        <w:t>企业</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其他</w:t>
      </w:r>
    </w:p>
    <w:p w14:paraId="5ED7E0BC">
      <w:pPr>
        <w:numPr>
          <w:ilvl w:val="-1"/>
          <w:numId w:val="0"/>
        </w:numPr>
        <w:adjustRightInd w:val="0"/>
        <w:snapToGrid w:val="0"/>
        <w:spacing w:before="0" w:beforeLines="0" w:line="360" w:lineRule="auto"/>
        <w:ind w:left="0" w:leftChars="0" w:firstLine="0" w:firstLineChars="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default" w:ascii="宋体" w:hAnsi="宋体" w:cs="宋体"/>
          <w:color w:val="000000" w:themeColor="text1"/>
          <w:sz w:val="24"/>
          <w:szCs w:val="24"/>
          <w:highlight w:val="none"/>
          <w:u w:val="none"/>
          <w:lang w:val="en" w:eastAsia="zh-CN"/>
          <w14:textFill>
            <w14:solidFill>
              <w14:schemeClr w14:val="tx1"/>
            </w14:solidFill>
          </w14:textFill>
        </w:rPr>
        <w:t>8</w:t>
      </w:r>
      <w:r>
        <w:rPr>
          <w:rFonts w:hint="eastAsia" w:ascii="宋体" w:hAnsi="宋体" w:cs="宋体"/>
          <w:color w:val="000000" w:themeColor="text1"/>
          <w:sz w:val="24"/>
          <w:szCs w:val="24"/>
          <w:highlight w:val="none"/>
          <w:u w:val="none"/>
          <w:lang w:val="en-US" w:eastAsia="zh-CN"/>
          <w14:textFill>
            <w14:solidFill>
              <w14:schemeClr w14:val="tx1"/>
            </w14:solidFill>
          </w14:textFill>
        </w:rPr>
        <w:t>）中标（成交）供应商是否为外商投资企业：</w:t>
      </w:r>
      <w:r>
        <w:rPr>
          <w:rFonts w:hint="eastAsia" w:ascii="宋体" w:hAnsi="宋体" w:cs="宋体"/>
          <w:iCs/>
          <w:color w:val="000000" w:themeColor="text1"/>
          <w:sz w:val="24"/>
          <w:szCs w:val="24"/>
          <w:highlight w:val="none"/>
          <w14:textFill>
            <w14:solidFill>
              <w14:schemeClr w14:val="tx1"/>
            </w14:solidFill>
          </w14:textFill>
        </w:rPr>
        <w:sym w:font="Wingdings" w:char="00A8"/>
      </w:r>
      <w:r>
        <w:rPr>
          <w:rFonts w:hint="eastAsia" w:ascii="宋体" w:hAnsi="宋体" w:cs="宋体"/>
          <w:iCs/>
          <w:color w:val="000000" w:themeColor="text1"/>
          <w:sz w:val="24"/>
          <w:szCs w:val="24"/>
          <w:highlight w:val="none"/>
          <w14:textFill>
            <w14:solidFill>
              <w14:schemeClr w14:val="tx1"/>
            </w14:solidFill>
          </w14:textFill>
        </w:rPr>
        <w:t xml:space="preserve">是       </w:t>
      </w:r>
      <w:r>
        <w:rPr>
          <w:rFonts w:hint="eastAsia" w:ascii="宋体" w:hAnsi="宋体" w:cs="宋体"/>
          <w:iCs/>
          <w:color w:val="000000" w:themeColor="text1"/>
          <w:sz w:val="24"/>
          <w:szCs w:val="24"/>
          <w:highlight w:val="none"/>
          <w14:textFill>
            <w14:solidFill>
              <w14:schemeClr w14:val="tx1"/>
            </w14:solidFill>
          </w14:textFill>
        </w:rPr>
        <w:sym w:font="Wingdings" w:char="00A8"/>
      </w:r>
      <w:r>
        <w:rPr>
          <w:rFonts w:hint="eastAsia" w:ascii="宋体" w:hAnsi="宋体" w:cs="宋体"/>
          <w:iCs/>
          <w:color w:val="000000" w:themeColor="text1"/>
          <w:sz w:val="24"/>
          <w:szCs w:val="24"/>
          <w:highlight w:val="none"/>
          <w14:textFill>
            <w14:solidFill>
              <w14:schemeClr w14:val="tx1"/>
            </w14:solidFill>
          </w14:textFill>
        </w:rPr>
        <w:t>否</w:t>
      </w:r>
    </w:p>
    <w:p w14:paraId="7E0E112B">
      <w:pPr>
        <w:pStyle w:val="2"/>
        <w:tabs>
          <w:tab w:val="left" w:pos="1340"/>
        </w:tabs>
        <w:spacing w:beforeLines="0"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外商投资企业类型：</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全部由外国投资者投资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lang w:val="en-US" w:eastAsia="zh-CN"/>
          <w14:textFill>
            <w14:solidFill>
              <w14:schemeClr w14:val="tx1"/>
            </w14:solidFill>
          </w14:textFill>
        </w:rPr>
        <w:t>部分由外国投资者投资</w:t>
      </w:r>
    </w:p>
    <w:p w14:paraId="3043C973">
      <w:pPr>
        <w:numPr>
          <w:ilvl w:val="-1"/>
          <w:numId w:val="0"/>
        </w:numPr>
        <w:adjustRightInd w:val="0"/>
        <w:snapToGrid w:val="0"/>
        <w:spacing w:before="0" w:beforeLines="0" w:line="360" w:lineRule="auto"/>
        <w:ind w:firstLine="480" w:firstLineChars="200"/>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w:t>
      </w:r>
      <w:r>
        <w:rPr>
          <w:rFonts w:hint="default" w:ascii="宋体" w:hAnsi="宋体" w:cs="宋体"/>
          <w:b w:val="0"/>
          <w:bCs w:val="0"/>
          <w:color w:val="000000" w:themeColor="text1"/>
          <w:sz w:val="24"/>
          <w:szCs w:val="24"/>
          <w:highlight w:val="none"/>
          <w:u w:val="none"/>
          <w:lang w:val="en"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）是否涉及进口产品：</w:t>
      </w:r>
    </w:p>
    <w:p w14:paraId="7E8EE7FC">
      <w:pPr>
        <w:numPr>
          <w:ilvl w:val="-1"/>
          <w:numId w:val="0"/>
        </w:numPr>
        <w:adjustRightInd w:val="0"/>
        <w:snapToGrid w:val="0"/>
        <w:spacing w:before="0" w:beforeLines="0" w:line="360" w:lineRule="auto"/>
        <w:ind w:firstLine="960" w:firstLineChars="4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i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cs="宋体"/>
          <w:iCs w:val="0"/>
          <w:color w:val="000000" w:themeColor="text1"/>
          <w:sz w:val="24"/>
          <w:szCs w:val="24"/>
          <w:highlight w:val="none"/>
          <w14:textFill>
            <w14:solidFill>
              <w14:schemeClr w14:val="tx1"/>
            </w14:solidFill>
          </w14:textFill>
        </w:rPr>
        <w:t>是</w:t>
      </w:r>
      <w:r>
        <w:rPr>
          <w:rFonts w:hint="eastAsia" w:ascii="宋体" w:hAnsi="宋体" w:eastAsia="宋体" w:cs="宋体"/>
          <w:iCs w:val="0"/>
          <w:color w:val="000000" w:themeColor="text1"/>
          <w:sz w:val="24"/>
          <w:szCs w:val="24"/>
          <w:highlight w:val="none"/>
          <w:lang w:eastAsia="zh-CN"/>
          <w14:textFill>
            <w14:solidFill>
              <w14:schemeClr w14:val="tx1"/>
            </w14:solidFill>
          </w14:textFill>
        </w:rPr>
        <w:t>，</w:t>
      </w:r>
      <w:r>
        <w:rPr>
          <w:rFonts w:hint="eastAsia" w:ascii="宋体" w:hAnsi="宋体" w:cs="宋体"/>
          <w:iCs w:val="0"/>
          <w:color w:val="000000" w:themeColor="text1"/>
          <w:sz w:val="24"/>
          <w:szCs w:val="24"/>
          <w:highlight w:val="none"/>
          <w:lang w:eastAsia="zh-CN"/>
          <w14:textFill>
            <w14:solidFill>
              <w14:schemeClr w14:val="tx1"/>
            </w14:solidFill>
          </w14:textFill>
        </w:rPr>
        <w:t>《政府采购品目分类目录》底级品目名称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金额：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2F17FDA">
      <w:pPr>
        <w:numPr>
          <w:ilvl w:val="-1"/>
          <w:numId w:val="0"/>
        </w:numPr>
        <w:adjustRightInd w:val="0"/>
        <w:snapToGrid w:val="0"/>
        <w:spacing w:before="0" w:beforeLines="0" w:line="360" w:lineRule="auto"/>
        <w:ind w:firstLine="960" w:firstLineChars="400"/>
        <w:rPr>
          <w:rFonts w:hint="eastAsia" w:ascii="宋体" w:hAnsi="宋体" w:eastAsia="宋体"/>
          <w:iCs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国别：</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品牌：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规格型号：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iCs w:val="0"/>
          <w:color w:val="000000" w:themeColor="text1"/>
          <w:sz w:val="24"/>
          <w:szCs w:val="24"/>
          <w:highlight w:val="none"/>
          <w14:textFill>
            <w14:solidFill>
              <w14:schemeClr w14:val="tx1"/>
            </w14:solidFill>
          </w14:textFill>
        </w:rPr>
        <w:t xml:space="preserve">      </w:t>
      </w:r>
    </w:p>
    <w:p w14:paraId="045DC6C2">
      <w:pPr>
        <w:adjustRightInd w:val="0"/>
        <w:snapToGrid w:val="0"/>
        <w:spacing w:before="0" w:beforeLines="0" w:line="360" w:lineRule="auto"/>
        <w:ind w:firstLine="960" w:firstLineChars="400"/>
        <w:rPr>
          <w:rFonts w:hint="eastAsia" w:ascii="宋体" w:hAnsi="宋体"/>
          <w:color w:val="000000" w:themeColor="text1"/>
          <w:sz w:val="24"/>
          <w:szCs w:val="24"/>
          <w:highlight w:val="none"/>
          <w:u w:val="none"/>
          <w:lang w:val="en-US" w:eastAsia="zh-CN"/>
          <w14:textFill>
            <w14:solidFill>
              <w14:schemeClr w14:val="tx1"/>
            </w14:solidFill>
          </w14:textFill>
        </w:rPr>
      </w:pPr>
      <w:r>
        <w:rPr>
          <w:rFonts w:hint="eastAsia" w:ascii="宋体" w:hAnsi="宋体"/>
          <w:iCs w:val="0"/>
          <w:color w:val="000000" w:themeColor="text1"/>
          <w:sz w:val="24"/>
          <w:szCs w:val="24"/>
          <w:highlight w:val="none"/>
          <w:lang w:val="en-US" w:eastAsia="zh-CN"/>
          <w14:textFill>
            <w14:solidFill>
              <w14:schemeClr w14:val="tx1"/>
            </w14:solidFill>
          </w14:textFill>
        </w:rPr>
        <w:t xml:space="preserve"> </w:t>
      </w:r>
      <w:r>
        <w:rPr>
          <w:rFonts w:hint="eastAsia" w:ascii="宋体" w:hAnsi="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iCs w:val="0"/>
          <w:color w:val="000000" w:themeColor="text1"/>
          <w:sz w:val="24"/>
          <w:szCs w:val="24"/>
          <w:highlight w:val="none"/>
          <w:lang w:eastAsia="zh-CN"/>
          <w14:textFill>
            <w14:solidFill>
              <w14:schemeClr w14:val="tx1"/>
            </w14:solidFill>
          </w14:textFill>
        </w:rPr>
        <w:t>否</w:t>
      </w:r>
    </w:p>
    <w:p w14:paraId="4404B542">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b w:val="0"/>
          <w:bCs w:val="0"/>
          <w:color w:val="000000" w:themeColor="text1"/>
          <w:sz w:val="24"/>
          <w:szCs w:val="24"/>
          <w:highlight w:val="none"/>
          <w:u w:val="none"/>
          <w:lang w:val="en-US" w:eastAsia="zh-CN"/>
          <w14:textFill>
            <w14:solidFill>
              <w14:schemeClr w14:val="tx1"/>
            </w14:solidFill>
          </w14:textFill>
        </w:rPr>
        <w:t xml:space="preserve">    （1</w:t>
      </w:r>
      <w:r>
        <w:rPr>
          <w:rFonts w:hint="default" w:ascii="宋体" w:hAnsi="宋体"/>
          <w:b w:val="0"/>
          <w:bCs w:val="0"/>
          <w:color w:val="000000" w:themeColor="text1"/>
          <w:sz w:val="24"/>
          <w:szCs w:val="24"/>
          <w:highlight w:val="none"/>
          <w:u w:val="none"/>
          <w:lang w:val="en" w:eastAsia="zh-CN"/>
          <w14:textFill>
            <w14:solidFill>
              <w14:schemeClr w14:val="tx1"/>
            </w14:solidFill>
          </w14:textFill>
        </w:rPr>
        <w:t>0</w:t>
      </w:r>
      <w:r>
        <w:rPr>
          <w:rFonts w:hint="eastAsia" w:ascii="宋体" w:hAnsi="宋体"/>
          <w:b w:val="0"/>
          <w:bCs w:val="0"/>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b w:val="0"/>
          <w:bCs w:val="0"/>
          <w:color w:val="000000" w:themeColor="text1"/>
          <w:sz w:val="24"/>
          <w:szCs w:val="24"/>
          <w:highlight w:val="none"/>
          <w:u w:val="none"/>
          <w:lang w:val="en-US" w:eastAsia="zh-CN"/>
          <w14:textFill>
            <w14:solidFill>
              <w14:schemeClr w14:val="tx1"/>
            </w14:solidFill>
          </w14:textFill>
        </w:rPr>
        <w:t>是否涉及节能产品：</w:t>
      </w:r>
    </w:p>
    <w:p w14:paraId="037B9866">
      <w:pPr>
        <w:numPr>
          <w:ilvl w:val="-1"/>
          <w:numId w:val="0"/>
        </w:numPr>
        <w:tabs>
          <w:tab w:val="left" w:pos="740"/>
        </w:tabs>
        <w:adjustRightInd w:val="0"/>
        <w:snapToGrid w:val="0"/>
        <w:spacing w:before="0" w:beforeLines="0" w:line="360" w:lineRule="auto"/>
        <w:ind w:firstLine="0" w:firstLineChars="0"/>
        <w:rPr>
          <w:rFonts w:hint="eastAsia" w:ascii="宋体" w:hAnsi="宋体"/>
          <w:iCs/>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iCs w:val="0"/>
          <w:color w:val="000000" w:themeColor="text1"/>
          <w:sz w:val="24"/>
          <w:szCs w:val="24"/>
          <w:highlight w:val="none"/>
          <w14:textFill>
            <w14:solidFill>
              <w14:schemeClr w14:val="tx1"/>
            </w14:solidFill>
          </w14:textFill>
        </w:rPr>
        <w:t>是</w:t>
      </w:r>
      <w:r>
        <w:rPr>
          <w:rFonts w:hint="eastAsia" w:ascii="宋体" w:hAnsi="宋体" w:eastAsia="宋体"/>
          <w:iCs w:val="0"/>
          <w:color w:val="000000" w:themeColor="text1"/>
          <w:sz w:val="24"/>
          <w:szCs w:val="24"/>
          <w:highlight w:val="none"/>
          <w:lang w:eastAsia="zh-CN"/>
          <w14:textFill>
            <w14:solidFill>
              <w14:schemeClr w14:val="tx1"/>
            </w14:solidFill>
          </w14:textFill>
        </w:rPr>
        <w:t>，</w:t>
      </w:r>
      <w:r>
        <w:rPr>
          <w:rFonts w:hint="eastAsia" w:ascii="宋体" w:hAnsi="宋体"/>
          <w:iCs w:val="0"/>
          <w:color w:val="000000" w:themeColor="text1"/>
          <w:sz w:val="24"/>
          <w:szCs w:val="24"/>
          <w:highlight w:val="none"/>
          <w:lang w:eastAsia="zh-CN"/>
          <w14:textFill>
            <w14:solidFill>
              <w14:schemeClr w14:val="tx1"/>
            </w14:solidFill>
          </w14:textFill>
        </w:rPr>
        <w:t>《节能产品政府采购品目清单》的底级品目名称：</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p>
    <w:p w14:paraId="40A904D8">
      <w:pPr>
        <w:numPr>
          <w:ilvl w:val="-1"/>
          <w:numId w:val="0"/>
        </w:numPr>
        <w:tabs>
          <w:tab w:val="left" w:pos="740"/>
        </w:tabs>
        <w:adjustRightInd w:val="0"/>
        <w:snapToGrid w:val="0"/>
        <w:spacing w:before="0" w:beforeLines="0" w:line="360" w:lineRule="auto"/>
        <w:ind w:firstLine="0" w:firstLineChars="0"/>
        <w:rPr>
          <w:rFonts w:hint="eastAsia" w:ascii="宋体" w:hAnsi="宋体"/>
          <w:iCs/>
          <w:color w:val="000000" w:themeColor="text1"/>
          <w:sz w:val="24"/>
          <w:szCs w:val="24"/>
          <w:highlight w:val="none"/>
          <w:lang w:val="en-US" w:eastAsia="zh-CN"/>
          <w14:textFill>
            <w14:solidFill>
              <w14:schemeClr w14:val="tx1"/>
            </w14:solidFill>
          </w14:textFill>
        </w:rPr>
      </w:pP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强制采购</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优先采购</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p>
    <w:p w14:paraId="695EE02E">
      <w:pPr>
        <w:numPr>
          <w:ilvl w:val="-1"/>
          <w:numId w:val="0"/>
        </w:numPr>
        <w:tabs>
          <w:tab w:val="left" w:pos="740"/>
        </w:tabs>
        <w:adjustRightInd w:val="0"/>
        <w:snapToGrid w:val="0"/>
        <w:spacing w:before="0" w:beforeLines="0" w:line="360" w:lineRule="auto"/>
        <w:ind w:firstLine="0" w:firstLineChars="0"/>
        <w:rPr>
          <w:rFonts w:hint="eastAsia" w:ascii="宋体" w:hAnsi="宋体" w:eastAsia="宋体"/>
          <w:iCs w:val="0"/>
          <w:color w:val="000000" w:themeColor="text1"/>
          <w:sz w:val="24"/>
          <w:szCs w:val="24"/>
          <w:highlight w:val="none"/>
          <w14:textFill>
            <w14:solidFill>
              <w14:schemeClr w14:val="tx1"/>
            </w14:solidFill>
          </w14:textFill>
        </w:rPr>
      </w:pP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iCs w:val="0"/>
          <w:color w:val="000000" w:themeColor="text1"/>
          <w:sz w:val="24"/>
          <w:szCs w:val="24"/>
          <w:highlight w:val="none"/>
          <w14:textFill>
            <w14:solidFill>
              <w14:schemeClr w14:val="tx1"/>
            </w14:solidFill>
          </w14:textFill>
        </w:rPr>
        <w:t>否</w:t>
      </w:r>
    </w:p>
    <w:p w14:paraId="337BF259">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b w:val="0"/>
          <w:bCs w:val="0"/>
          <w:color w:val="000000" w:themeColor="text1"/>
          <w:sz w:val="24"/>
          <w:szCs w:val="24"/>
          <w:highlight w:val="none"/>
          <w:u w:val="none"/>
          <w:lang w:val="en-US" w:eastAsia="zh-CN"/>
          <w14:textFill>
            <w14:solidFill>
              <w14:schemeClr w14:val="tx1"/>
            </w14:solidFill>
          </w14:textFill>
        </w:rPr>
        <w:t>是否涉及</w:t>
      </w:r>
      <w:r>
        <w:rPr>
          <w:rFonts w:hint="eastAsia" w:ascii="宋体" w:hAnsi="宋体"/>
          <w:b w:val="0"/>
          <w:bCs w:val="0"/>
          <w:color w:val="000000" w:themeColor="text1"/>
          <w:sz w:val="24"/>
          <w:szCs w:val="24"/>
          <w:highlight w:val="none"/>
          <w:u w:val="none"/>
          <w:lang w:val="en-US" w:eastAsia="zh-CN"/>
          <w14:textFill>
            <w14:solidFill>
              <w14:schemeClr w14:val="tx1"/>
            </w14:solidFill>
          </w14:textFill>
        </w:rPr>
        <w:t>环境标志</w:t>
      </w:r>
      <w:r>
        <w:rPr>
          <w:rFonts w:hint="eastAsia" w:ascii="宋体" w:hAnsi="宋体" w:eastAsia="宋体"/>
          <w:b w:val="0"/>
          <w:bCs w:val="0"/>
          <w:color w:val="000000" w:themeColor="text1"/>
          <w:sz w:val="24"/>
          <w:szCs w:val="24"/>
          <w:highlight w:val="none"/>
          <w:u w:val="none"/>
          <w:lang w:val="en-US" w:eastAsia="zh-CN"/>
          <w14:textFill>
            <w14:solidFill>
              <w14:schemeClr w14:val="tx1"/>
            </w14:solidFill>
          </w14:textFill>
        </w:rPr>
        <w:t>产品：</w:t>
      </w:r>
    </w:p>
    <w:p w14:paraId="15A26FE0">
      <w:pPr>
        <w:numPr>
          <w:ilvl w:val="-1"/>
          <w:numId w:val="0"/>
        </w:numPr>
        <w:tabs>
          <w:tab w:val="left" w:pos="740"/>
        </w:tabs>
        <w:adjustRightInd w:val="0"/>
        <w:snapToGrid w:val="0"/>
        <w:spacing w:before="0" w:beforeLines="0" w:line="360" w:lineRule="auto"/>
        <w:ind w:firstLine="0" w:firstLineChars="0"/>
        <w:rPr>
          <w:rFonts w:hint="eastAsia" w:ascii="宋体" w:hAnsi="宋体"/>
          <w:iCs w:val="0"/>
          <w:color w:val="000000" w:themeColor="text1"/>
          <w:sz w:val="24"/>
          <w:szCs w:val="24"/>
          <w:highlight w:val="none"/>
          <w:lang w:eastAsia="zh-CN"/>
          <w14:textFill>
            <w14:solidFill>
              <w14:schemeClr w14:val="tx1"/>
            </w14:solidFill>
          </w14:textFill>
        </w:rPr>
      </w:pPr>
      <w:r>
        <w:rPr>
          <w:rFonts w:hint="eastAsia" w:ascii="宋体" w:hAnsi="宋体"/>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iCs w:val="0"/>
          <w:color w:val="000000" w:themeColor="text1"/>
          <w:sz w:val="24"/>
          <w:szCs w:val="24"/>
          <w:highlight w:val="none"/>
          <w14:textFill>
            <w14:solidFill>
              <w14:schemeClr w14:val="tx1"/>
            </w14:solidFill>
          </w14:textFill>
        </w:rPr>
        <w:t>是</w:t>
      </w:r>
      <w:r>
        <w:rPr>
          <w:rFonts w:hint="eastAsia" w:ascii="宋体" w:hAnsi="宋体" w:eastAsia="宋体"/>
          <w:iCs w:val="0"/>
          <w:color w:val="000000" w:themeColor="text1"/>
          <w:sz w:val="24"/>
          <w:szCs w:val="24"/>
          <w:highlight w:val="none"/>
          <w:lang w:eastAsia="zh-CN"/>
          <w14:textFill>
            <w14:solidFill>
              <w14:schemeClr w14:val="tx1"/>
            </w14:solidFill>
          </w14:textFill>
        </w:rPr>
        <w:t>，</w:t>
      </w:r>
      <w:r>
        <w:rPr>
          <w:rFonts w:hint="eastAsia" w:ascii="宋体" w:hAnsi="宋体"/>
          <w:iCs w:val="0"/>
          <w:color w:val="000000" w:themeColor="text1"/>
          <w:sz w:val="24"/>
          <w:szCs w:val="24"/>
          <w:highlight w:val="none"/>
          <w:lang w:eastAsia="zh-CN"/>
          <w14:textFill>
            <w14:solidFill>
              <w14:schemeClr w14:val="tx1"/>
            </w14:solidFill>
          </w14:textFill>
        </w:rPr>
        <w:t>《环境标志产品政府采购品目清单》的底级品目名称：</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p>
    <w:p w14:paraId="440BA007">
      <w:pPr>
        <w:numPr>
          <w:ilvl w:val="-1"/>
          <w:numId w:val="0"/>
        </w:numPr>
        <w:tabs>
          <w:tab w:val="left" w:pos="740"/>
        </w:tabs>
        <w:adjustRightInd w:val="0"/>
        <w:snapToGrid w:val="0"/>
        <w:spacing w:before="0" w:beforeLines="0" w:line="360" w:lineRule="auto"/>
        <w:ind w:firstLine="0" w:firstLineChars="0"/>
        <w:rPr>
          <w:rFonts w:hint="eastAsia" w:ascii="宋体" w:hAnsi="宋体"/>
          <w:iCs/>
          <w:color w:val="000000" w:themeColor="text1"/>
          <w:sz w:val="24"/>
          <w:szCs w:val="24"/>
          <w:highlight w:val="none"/>
          <w:lang w:val="en-US" w:eastAsia="zh-CN"/>
          <w14:textFill>
            <w14:solidFill>
              <w14:schemeClr w14:val="tx1"/>
            </w14:solidFill>
          </w14:textFill>
        </w:rPr>
      </w:pP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强制采购</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优先采购</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p>
    <w:p w14:paraId="21527214">
      <w:pPr>
        <w:numPr>
          <w:ilvl w:val="-1"/>
          <w:numId w:val="0"/>
        </w:numPr>
        <w:tabs>
          <w:tab w:val="left" w:pos="740"/>
        </w:tabs>
        <w:adjustRightInd w:val="0"/>
        <w:snapToGrid w:val="0"/>
        <w:spacing w:before="0" w:beforeLines="0" w:line="360" w:lineRule="auto"/>
        <w:ind w:firstLine="0" w:firstLineChars="0"/>
        <w:rPr>
          <w:rFonts w:hint="eastAsia" w:ascii="宋体" w:hAnsi="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iCs w:val="0"/>
          <w:color w:val="000000" w:themeColor="text1"/>
          <w:sz w:val="24"/>
          <w:szCs w:val="24"/>
          <w:highlight w:val="none"/>
          <w14:textFill>
            <w14:solidFill>
              <w14:schemeClr w14:val="tx1"/>
            </w14:solidFill>
          </w14:textFill>
        </w:rPr>
        <w:t>否</w:t>
      </w:r>
    </w:p>
    <w:p w14:paraId="0545DCC2">
      <w:pPr>
        <w:pStyle w:val="2"/>
        <w:numPr>
          <w:ilvl w:val="-1"/>
          <w:numId w:val="0"/>
        </w:numPr>
        <w:adjustRightInd w:val="0"/>
        <w:snapToGrid w:val="0"/>
        <w:spacing w:before="0" w:beforeLines="0" w:line="360" w:lineRule="auto"/>
        <w:ind w:firstLine="0" w:firstLineChars="0"/>
        <w:rPr>
          <w:rFonts w:hint="eastAsia" w:ascii="宋体" w:hAnsi="宋体" w:eastAsia="宋体" w:cs="Times New Roman"/>
          <w:i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kern w:val="2"/>
          <w:sz w:val="24"/>
          <w:szCs w:val="24"/>
          <w:highlight w:val="none"/>
          <w:u w:val="none"/>
          <w:lang w:val="en-US" w:eastAsia="zh-CN"/>
          <w14:textFill>
            <w14:solidFill>
              <w14:schemeClr w14:val="tx1"/>
            </w14:solidFill>
          </w14:textFill>
        </w:rPr>
        <w:t>是否涉及绿色产品：</w:t>
      </w:r>
      <w:r>
        <w:rPr>
          <w:rFonts w:hint="eastAsia" w:ascii="宋体" w:hAnsi="宋体" w:eastAsia="宋体" w:cs="Times New Roman"/>
          <w:iCs w:val="0"/>
          <w:color w:val="000000" w:themeColor="text1"/>
          <w:kern w:val="2"/>
          <w:sz w:val="24"/>
          <w:szCs w:val="24"/>
          <w:highlight w:val="none"/>
          <w:u w:val="none"/>
          <w:lang w:val="en-US" w:eastAsia="zh-CN"/>
          <w14:textFill>
            <w14:solidFill>
              <w14:schemeClr w14:val="tx1"/>
            </w14:solidFill>
          </w14:textFill>
        </w:rPr>
        <w:t xml:space="preserve"> </w:t>
      </w:r>
    </w:p>
    <w:p w14:paraId="61927BF1">
      <w:pPr>
        <w:pStyle w:val="2"/>
        <w:spacing w:beforeLines="0" w:line="360" w:lineRule="auto"/>
        <w:ind w:firstLine="420" w:firstLineChars="0"/>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Times New Roman"/>
          <w:iCs w:val="0"/>
          <w:color w:val="000000" w:themeColor="text1"/>
          <w:kern w:val="2"/>
          <w:sz w:val="24"/>
          <w:szCs w:val="24"/>
          <w:highlight w:val="none"/>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kern w:val="2"/>
          <w:sz w:val="24"/>
          <w:szCs w:val="24"/>
          <w:highlight w:val="none"/>
          <w:u w:val="none"/>
          <w14:textFill>
            <w14:solidFill>
              <w14:schemeClr w14:val="tx1"/>
            </w14:solidFill>
          </w14:textFill>
        </w:rPr>
        <w:sym w:font="Wingdings" w:char="00A8"/>
      </w:r>
      <w:r>
        <w:rPr>
          <w:rFonts w:hint="eastAsia" w:ascii="宋体" w:hAnsi="宋体" w:eastAsia="宋体" w:cs="Times New Roman"/>
          <w:iCs w:val="0"/>
          <w:color w:val="000000" w:themeColor="text1"/>
          <w:kern w:val="2"/>
          <w:sz w:val="24"/>
          <w:szCs w:val="24"/>
          <w:highlight w:val="none"/>
          <w:u w:val="none"/>
          <w14:textFill>
            <w14:solidFill>
              <w14:schemeClr w14:val="tx1"/>
            </w14:solidFill>
          </w14:textFill>
        </w:rPr>
        <w:t>是</w:t>
      </w:r>
      <w:r>
        <w:rPr>
          <w:rFonts w:hint="eastAsia" w:ascii="宋体" w:hAnsi="宋体" w:eastAsia="宋体" w:cs="Times New Roman"/>
          <w:iCs w:val="0"/>
          <w:color w:val="000000" w:themeColor="text1"/>
          <w:kern w:val="2"/>
          <w:sz w:val="24"/>
          <w:szCs w:val="24"/>
          <w:highlight w:val="none"/>
          <w:u w:val="none"/>
          <w:lang w:eastAsia="zh-CN"/>
          <w14:textFill>
            <w14:solidFill>
              <w14:schemeClr w14:val="tx1"/>
            </w14:solidFill>
          </w14:textFill>
        </w:rPr>
        <w:t>，绿色产品政府采购相关政策确定的底级品目名称：</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p>
    <w:p w14:paraId="19FA44DA">
      <w:pPr>
        <w:numPr>
          <w:ilvl w:val="-1"/>
          <w:numId w:val="0"/>
        </w:numPr>
        <w:tabs>
          <w:tab w:val="left" w:pos="740"/>
        </w:tabs>
        <w:adjustRightInd w:val="0"/>
        <w:snapToGrid w:val="0"/>
        <w:spacing w:before="0" w:beforeLines="0" w:line="360" w:lineRule="auto"/>
        <w:ind w:firstLine="0" w:firstLineChars="0"/>
        <w:rPr>
          <w:rFonts w:hint="eastAsia" w:ascii="宋体" w:hAnsi="宋体"/>
          <w:iCs/>
          <w:color w:val="000000" w:themeColor="text1"/>
          <w:sz w:val="24"/>
          <w:szCs w:val="24"/>
          <w:highlight w:val="none"/>
          <w:lang w:val="en-US" w:eastAsia="zh-CN"/>
          <w14:textFill>
            <w14:solidFill>
              <w14:schemeClr w14:val="tx1"/>
            </w14:solidFill>
          </w14:textFill>
        </w:rPr>
      </w:pP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强制采购</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优先采购</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p>
    <w:p w14:paraId="4D98FAF1">
      <w:pPr>
        <w:pStyle w:val="2"/>
        <w:spacing w:beforeLines="0" w:line="360" w:lineRule="auto"/>
        <w:ind w:firstLine="420" w:firstLineChars="0"/>
        <w:rPr>
          <w:rFonts w:hint="eastAsia" w:ascii="宋体" w:hAnsi="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Times New Roman"/>
          <w:iCs w:val="0"/>
          <w:color w:val="000000" w:themeColor="text1"/>
          <w:kern w:val="2"/>
          <w:sz w:val="24"/>
          <w:szCs w:val="24"/>
          <w:highlight w:val="none"/>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kern w:val="2"/>
          <w:sz w:val="24"/>
          <w:szCs w:val="24"/>
          <w:highlight w:val="none"/>
          <w:u w:val="none"/>
          <w14:textFill>
            <w14:solidFill>
              <w14:schemeClr w14:val="tx1"/>
            </w14:solidFill>
          </w14:textFill>
        </w:rPr>
        <w:sym w:font="Wingdings" w:char="00A8"/>
      </w:r>
      <w:r>
        <w:rPr>
          <w:rFonts w:hint="eastAsia" w:ascii="宋体" w:hAnsi="宋体" w:eastAsia="宋体" w:cs="Times New Roman"/>
          <w:iCs w:val="0"/>
          <w:color w:val="000000" w:themeColor="text1"/>
          <w:kern w:val="2"/>
          <w:sz w:val="24"/>
          <w:szCs w:val="24"/>
          <w:highlight w:val="none"/>
          <w:u w:val="none"/>
          <w14:textFill>
            <w14:solidFill>
              <w14:schemeClr w14:val="tx1"/>
            </w14:solidFill>
          </w14:textFill>
        </w:rPr>
        <w:t>否</w:t>
      </w:r>
    </w:p>
    <w:p w14:paraId="01A28014">
      <w:pPr>
        <w:numPr>
          <w:ilvl w:val="-1"/>
          <w:numId w:val="0"/>
        </w:numPr>
        <w:adjustRightInd w:val="0"/>
        <w:snapToGrid w:val="0"/>
        <w:spacing w:before="0" w:beforeLines="0" w:line="360" w:lineRule="auto"/>
        <w:ind w:firstLine="0" w:firstLineChars="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（1</w:t>
      </w:r>
      <w:r>
        <w:rPr>
          <w:rFonts w:hint="default" w:ascii="宋体" w:hAnsi="宋体"/>
          <w:color w:val="000000" w:themeColor="text1"/>
          <w:sz w:val="24"/>
          <w:szCs w:val="24"/>
          <w:highlight w:val="none"/>
          <w:lang w:val="en" w:eastAsia="zh-CN"/>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涉及商品包装和快递包装的，是否参考</w:t>
      </w:r>
      <w:r>
        <w:rPr>
          <w:rFonts w:hint="eastAsia" w:ascii="宋体" w:hAnsi="宋体"/>
          <w:color w:val="000000" w:themeColor="text1"/>
          <w:sz w:val="24"/>
          <w:szCs w:val="24"/>
          <w:highlight w:val="none"/>
          <w14:textFill>
            <w14:solidFill>
              <w14:schemeClr w14:val="tx1"/>
            </w14:solidFill>
          </w14:textFill>
        </w:rPr>
        <w:t>《商品包装政府采购需求标准（试行）》、《快递包装政府采购需求标准（试行）》</w:t>
      </w:r>
      <w:r>
        <w:rPr>
          <w:rFonts w:hint="eastAsia" w:ascii="宋体" w:hAnsi="宋体" w:eastAsia="宋体"/>
          <w:color w:val="000000" w:themeColor="text1"/>
          <w:sz w:val="24"/>
          <w:szCs w:val="24"/>
          <w:highlight w:val="none"/>
          <w:lang w:eastAsia="zh-CN"/>
          <w14:textFill>
            <w14:solidFill>
              <w14:schemeClr w14:val="tx1"/>
            </w14:solidFill>
          </w14:textFill>
        </w:rPr>
        <w:t>明确产品及相关快递服务的具体包装要求：</w:t>
      </w:r>
    </w:p>
    <w:p w14:paraId="22D40181">
      <w:pPr>
        <w:numPr>
          <w:ilvl w:val="-1"/>
          <w:numId w:val="0"/>
        </w:numPr>
        <w:adjustRightInd w:val="0"/>
        <w:snapToGrid w:val="0"/>
        <w:spacing w:before="0" w:beforeLines="0" w:line="360" w:lineRule="auto"/>
        <w:ind w:firstLine="960" w:firstLineChars="400"/>
        <w:rPr>
          <w:rFonts w:hint="eastAsia" w:ascii="宋体" w:hAnsi="宋体" w:eastAsia="宋体"/>
          <w:iCs w:val="0"/>
          <w:color w:val="000000" w:themeColor="text1"/>
          <w:sz w:val="24"/>
          <w:szCs w:val="24"/>
          <w:highlight w:val="none"/>
          <w:lang w:val="en-US" w:eastAsia="zh-CN"/>
          <w14:textFill>
            <w14:solidFill>
              <w14:schemeClr w14:val="tx1"/>
            </w14:solidFill>
          </w14:textFill>
        </w:rPr>
      </w:pPr>
      <w:r>
        <w:rPr>
          <w:rFonts w:hint="eastAsia" w:ascii="宋体" w:hAnsi="宋体" w:eastAsia="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iCs w:val="0"/>
          <w:color w:val="000000" w:themeColor="text1"/>
          <w:sz w:val="24"/>
          <w:szCs w:val="24"/>
          <w:highlight w:val="none"/>
          <w14:textFill>
            <w14:solidFill>
              <w14:schemeClr w14:val="tx1"/>
            </w14:solidFill>
          </w14:textFill>
        </w:rPr>
        <w:t xml:space="preserve">是       </w:t>
      </w:r>
      <w:r>
        <w:rPr>
          <w:rFonts w:hint="eastAsia" w:ascii="宋体" w:hAnsi="宋体" w:eastAsia="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iCs w:val="0"/>
          <w:color w:val="000000" w:themeColor="text1"/>
          <w:sz w:val="24"/>
          <w:szCs w:val="24"/>
          <w:highlight w:val="none"/>
          <w14:textFill>
            <w14:solidFill>
              <w14:schemeClr w14:val="tx1"/>
            </w14:solidFill>
          </w14:textFill>
        </w:rPr>
        <w:t>否</w:t>
      </w:r>
      <w:r>
        <w:rPr>
          <w:rFonts w:hint="eastAsia" w:ascii="宋体" w:hAnsi="宋体" w:eastAsia="宋体"/>
          <w:i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iCs w:val="0"/>
          <w:color w:val="000000" w:themeColor="text1"/>
          <w:sz w:val="24"/>
          <w:szCs w:val="24"/>
          <w:highlight w:val="none"/>
          <w14:textFill>
            <w14:solidFill>
              <w14:schemeClr w14:val="tx1"/>
            </w14:solidFill>
          </w14:textFill>
        </w:rPr>
        <w:sym w:font="Wingdings" w:char="00A8"/>
      </w:r>
      <w:r>
        <w:rPr>
          <w:rFonts w:hint="eastAsia" w:ascii="宋体" w:hAnsi="宋体" w:eastAsia="宋体"/>
          <w:iCs w:val="0"/>
          <w:color w:val="000000" w:themeColor="text1"/>
          <w:sz w:val="24"/>
          <w:szCs w:val="24"/>
          <w:highlight w:val="none"/>
          <w:lang w:eastAsia="zh-CN"/>
          <w14:textFill>
            <w14:solidFill>
              <w14:schemeClr w14:val="tx1"/>
            </w14:solidFill>
          </w14:textFill>
        </w:rPr>
        <w:t>不涉及</w:t>
      </w:r>
    </w:p>
    <w:p w14:paraId="243FB5F8">
      <w:pPr>
        <w:numPr>
          <w:ilvl w:val="0"/>
          <w:numId w:val="2"/>
        </w:numPr>
        <w:adjustRightInd w:val="0"/>
        <w:snapToGrid w:val="0"/>
        <w:spacing w:before="0" w:beforeLines="0"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合同金额</w:t>
      </w:r>
    </w:p>
    <w:p w14:paraId="21B9971D">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（1）合同金额小写：</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p>
    <w:p w14:paraId="167578FF">
      <w:pPr>
        <w:adjustRightInd w:val="0"/>
        <w:snapToGrid w:val="0"/>
        <w:spacing w:before="0" w:beforeLines="0" w:line="360" w:lineRule="auto"/>
        <w:ind w:left="0" w:firstLine="0" w:firstLineChars="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大写：</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p>
    <w:p w14:paraId="188ACAF4">
      <w:pPr>
        <w:adjustRightInd w:val="0"/>
        <w:snapToGrid w:val="0"/>
        <w:spacing w:before="0" w:beforeLines="0" w:line="360" w:lineRule="auto"/>
        <w:ind w:firstLine="0" w:firstLineChars="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分包金额</w:t>
      </w:r>
      <w:r>
        <w:rPr>
          <w:rFonts w:hint="eastAsia" w:ascii="宋体" w:hAnsi="宋体"/>
          <w:color w:val="000000" w:themeColor="text1"/>
          <w:sz w:val="24"/>
          <w:szCs w:val="24"/>
          <w:highlight w:val="none"/>
          <w:lang w:eastAsia="zh-CN"/>
          <w14:textFill>
            <w14:solidFill>
              <w14:schemeClr w14:val="tx1"/>
            </w14:solidFill>
          </w14:textFill>
        </w:rPr>
        <w:t>（如有）</w:t>
      </w:r>
      <w:r>
        <w:rPr>
          <w:rFonts w:hint="eastAsia" w:ascii="宋体" w:hAnsi="宋体"/>
          <w:color w:val="000000" w:themeColor="text1"/>
          <w:sz w:val="24"/>
          <w:szCs w:val="24"/>
          <w:highlight w:val="none"/>
          <w14:textFill>
            <w14:solidFill>
              <w14:schemeClr w14:val="tx1"/>
            </w14:solidFill>
          </w14:textFill>
        </w:rPr>
        <w:t>小写：</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w:t>
      </w:r>
    </w:p>
    <w:p w14:paraId="6C4F7B6F">
      <w:pPr>
        <w:adjustRightInd w:val="0"/>
        <w:snapToGrid w:val="0"/>
        <w:spacing w:before="0" w:beforeLines="0" w:line="360" w:lineRule="auto"/>
        <w:ind w:firstLine="0" w:firstLineChars="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大写：</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p>
    <w:p w14:paraId="4ED58C21">
      <w:pPr>
        <w:adjustRightInd w:val="0"/>
        <w:snapToGrid w:val="0"/>
        <w:spacing w:before="0" w:beforeLines="0" w:line="360" w:lineRule="auto"/>
        <w:ind w:firstLine="0" w:firstLineChars="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（注：固定单价合同应填写单价和最高限价）</w:t>
      </w:r>
    </w:p>
    <w:p w14:paraId="52F5CCC0">
      <w:pPr>
        <w:numPr>
          <w:ilvl w:val="-1"/>
          <w:numId w:val="0"/>
        </w:numPr>
        <w:adjustRightInd w:val="0"/>
        <w:snapToGrid w:val="0"/>
        <w:spacing w:before="0" w:beforeLines="0" w:line="360" w:lineRule="auto"/>
        <w:ind w:firstLine="0" w:firstLineChars="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合同定价方式</w:t>
      </w:r>
      <w:r>
        <w:rPr>
          <w:rFonts w:hint="eastAsia" w:ascii="宋体" w:hAnsi="宋体"/>
          <w:color w:val="000000" w:themeColor="text1"/>
          <w:sz w:val="24"/>
          <w:szCs w:val="24"/>
          <w:highlight w:val="none"/>
          <w:lang w:eastAsia="zh-CN"/>
          <w14:textFill>
            <w14:solidFill>
              <w14:schemeClr w14:val="tx1"/>
            </w14:solidFill>
          </w14:textFill>
        </w:rPr>
        <w:t>（采用组合定价方式的，可以勾选多项）</w:t>
      </w:r>
      <w:r>
        <w:rPr>
          <w:rFonts w:hint="eastAsia" w:ascii="宋体" w:hAnsi="宋体"/>
          <w:color w:val="000000" w:themeColor="text1"/>
          <w:sz w:val="24"/>
          <w:szCs w:val="24"/>
          <w:highlight w:val="none"/>
          <w14:textFill>
            <w14:solidFill>
              <w14:schemeClr w14:val="tx1"/>
            </w14:solidFill>
          </w14:textFill>
        </w:rPr>
        <w:t>：</w:t>
      </w:r>
    </w:p>
    <w:p w14:paraId="5CC218C8">
      <w:pPr>
        <w:adjustRightInd w:val="0"/>
        <w:snapToGrid w:val="0"/>
        <w:spacing w:before="0" w:beforeLines="0"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FE"/>
      </w:r>
      <w:r>
        <w:rPr>
          <w:rFonts w:hint="eastAsia" w:ascii="宋体" w:hAnsi="宋体"/>
          <w:iCs/>
          <w:color w:val="000000" w:themeColor="text1"/>
          <w:sz w:val="24"/>
          <w:szCs w:val="24"/>
          <w:highlight w:val="none"/>
          <w14:textFill>
            <w14:solidFill>
              <w14:schemeClr w14:val="tx1"/>
            </w14:solidFill>
          </w14:textFill>
        </w:rPr>
        <w:t xml:space="preserve">固定总价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固定单价</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固定费率</w:t>
      </w:r>
      <w:r>
        <w:rPr>
          <w:rFonts w:hint="eastAsia" w:ascii="宋体" w:hAnsi="宋体"/>
          <w:iCs/>
          <w:color w:val="000000" w:themeColor="text1"/>
          <w:sz w:val="24"/>
          <w:szCs w:val="24"/>
          <w:highlight w:val="none"/>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 xml:space="preserve">成本补偿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14:textFill>
            <w14:solidFill>
              <w14:schemeClr w14:val="tx1"/>
            </w14:solidFill>
          </w14:textFill>
        </w:rPr>
        <w:t>绩效激励</w:t>
      </w:r>
      <w:r>
        <w:rPr>
          <w:rFonts w:hint="eastAsia" w:ascii="宋体" w:hAnsi="宋体"/>
          <w:iCs/>
          <w:color w:val="000000" w:themeColor="text1"/>
          <w:sz w:val="24"/>
          <w:szCs w:val="24"/>
          <w:highlight w:val="none"/>
          <w:lang w:val="en-US" w:eastAsia="zh-CN"/>
          <w14:textFill>
            <w14:solidFill>
              <w14:schemeClr w14:val="tx1"/>
            </w14:solidFill>
          </w14:textFill>
        </w:rPr>
        <w:t xml:space="preserve"> </w:t>
      </w:r>
      <w:r>
        <w:rPr>
          <w:rFonts w:hint="eastAsia" w:ascii="宋体" w:hAnsi="宋体"/>
          <w:iCs/>
          <w:color w:val="000000" w:themeColor="text1"/>
          <w:sz w:val="24"/>
          <w:szCs w:val="24"/>
          <w:highlight w:val="none"/>
          <w14:textFill>
            <w14:solidFill>
              <w14:schemeClr w14:val="tx1"/>
            </w14:solidFill>
          </w14:textFill>
        </w:rPr>
        <w:sym w:font="Wingdings" w:char="00A8"/>
      </w:r>
      <w:r>
        <w:rPr>
          <w:rFonts w:hint="eastAsia" w:ascii="宋体" w:hAnsi="宋体"/>
          <w:iCs/>
          <w:color w:val="000000" w:themeColor="text1"/>
          <w:sz w:val="24"/>
          <w:szCs w:val="24"/>
          <w:highlight w:val="none"/>
          <w:lang w:eastAsia="zh-CN"/>
          <w14:textFill>
            <w14:solidFill>
              <w14:schemeClr w14:val="tx1"/>
            </w14:solidFill>
          </w14:textFill>
        </w:rPr>
        <w:t>其他</w:t>
      </w:r>
      <w:r>
        <w:rPr>
          <w:rFonts w:hint="eastAsia" w:ascii="宋体" w:hAnsi="宋体"/>
          <w:color w:val="000000" w:themeColor="text1"/>
          <w:sz w:val="24"/>
          <w:szCs w:val="24"/>
          <w:highlight w:val="none"/>
          <w:u w:val="single"/>
          <w14:textFill>
            <w14:solidFill>
              <w14:schemeClr w14:val="tx1"/>
            </w14:solidFill>
          </w14:textFill>
        </w:rPr>
        <w:t xml:space="preserve">       </w:t>
      </w:r>
    </w:p>
    <w:p w14:paraId="337E5A50">
      <w:pPr>
        <w:pStyle w:val="258"/>
        <w:spacing w:beforeLines="0" w:line="360" w:lineRule="auto"/>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）付款方式（按项目实际勾选填写）：</w:t>
      </w:r>
    </w:p>
    <w:p w14:paraId="55768F13">
      <w:pPr>
        <w:adjustRightInd w:val="0"/>
        <w:snapToGrid w:val="0"/>
        <w:spacing w:before="0" w:beforeLines="0" w:line="360" w:lineRule="auto"/>
        <w:ind w:firstLine="720" w:firstLineChars="3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w:char="00A8"/>
      </w:r>
      <w:r>
        <w:rPr>
          <w:rFonts w:hint="eastAsia" w:ascii="宋体" w:hAnsi="宋体"/>
          <w:color w:val="000000" w:themeColor="text1"/>
          <w:sz w:val="24"/>
          <w:szCs w:val="24"/>
          <w:highlight w:val="none"/>
          <w14:textFill>
            <w14:solidFill>
              <w14:schemeClr w14:val="tx1"/>
            </w14:solidFill>
          </w14:textFill>
        </w:rPr>
        <w:t>全额付款：</w:t>
      </w:r>
      <w:r>
        <w:rPr>
          <w:rFonts w:hint="eastAsia" w:ascii="宋体" w:hAnsi="宋体"/>
          <w:color w:val="000000" w:themeColor="text1"/>
          <w:sz w:val="24"/>
          <w:szCs w:val="24"/>
          <w:highlight w:val="none"/>
          <w:u w:val="single"/>
          <w14:textFill>
            <w14:solidFill>
              <w14:schemeClr w14:val="tx1"/>
            </w14:solidFill>
          </w14:textFill>
        </w:rPr>
        <w:t xml:space="preserve">     （应</w:t>
      </w:r>
      <w:r>
        <w:rPr>
          <w:rFonts w:hint="eastAsia" w:ascii="宋体" w:hAnsi="宋体"/>
          <w:color w:val="000000" w:themeColor="text1"/>
          <w:sz w:val="24"/>
          <w:szCs w:val="24"/>
          <w:highlight w:val="none"/>
          <w:u w:val="single"/>
          <w:lang w:eastAsia="zh-CN"/>
          <w14:textFill>
            <w14:solidFill>
              <w14:schemeClr w14:val="tx1"/>
            </w14:solidFill>
          </w14:textFill>
        </w:rPr>
        <w:t>明确</w:t>
      </w:r>
      <w:r>
        <w:rPr>
          <w:rFonts w:hint="eastAsia" w:ascii="宋体" w:hAnsi="宋体"/>
          <w:color w:val="000000" w:themeColor="text1"/>
          <w:sz w:val="24"/>
          <w:szCs w:val="24"/>
          <w:highlight w:val="none"/>
          <w:u w:val="single"/>
          <w14:textFill>
            <w14:solidFill>
              <w14:schemeClr w14:val="tx1"/>
            </w14:solidFill>
          </w14:textFill>
        </w:rPr>
        <w:t>一次性支付合同款项</w:t>
      </w:r>
      <w:r>
        <w:rPr>
          <w:rFonts w:hint="eastAsia" w:ascii="宋体" w:hAnsi="宋体"/>
          <w:color w:val="000000" w:themeColor="text1"/>
          <w:sz w:val="24"/>
          <w:szCs w:val="24"/>
          <w:highlight w:val="none"/>
          <w:u w:val="single"/>
          <w:lang w:eastAsia="zh-CN"/>
          <w14:textFill>
            <w14:solidFill>
              <w14:schemeClr w14:val="tx1"/>
            </w14:solidFill>
          </w14:textFill>
        </w:rPr>
        <w:t>的条件</w:t>
      </w:r>
      <w:r>
        <w:rPr>
          <w:rFonts w:hint="eastAsia" w:ascii="宋体" w:hAnsi="宋体"/>
          <w:color w:val="000000" w:themeColor="text1"/>
          <w:sz w:val="24"/>
          <w:szCs w:val="24"/>
          <w:highlight w:val="none"/>
          <w:u w:val="single"/>
          <w14:textFill>
            <w14:solidFill>
              <w14:schemeClr w14:val="tx1"/>
            </w14:solidFill>
          </w14:textFill>
        </w:rPr>
        <w:t xml:space="preserve">）                    </w:t>
      </w:r>
    </w:p>
    <w:p w14:paraId="4BC76F05">
      <w:pPr>
        <w:snapToGrid w:val="0"/>
        <w:spacing w:beforeLines="0" w:line="360" w:lineRule="auto"/>
        <w:ind w:firstLine="720" w:firstLineChars="300"/>
        <w:rPr>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w:char="00FE"/>
      </w:r>
      <w:r>
        <w:rPr>
          <w:rFonts w:hint="eastAsia" w:ascii="宋体" w:hAnsi="宋体"/>
          <w:color w:val="000000" w:themeColor="text1"/>
          <w:sz w:val="24"/>
          <w:szCs w:val="24"/>
          <w:highlight w:val="none"/>
          <w14:textFill>
            <w14:solidFill>
              <w14:schemeClr w14:val="tx1"/>
            </w14:solidFill>
          </w14:textFill>
        </w:rPr>
        <w:t>分期付款：</w:t>
      </w:r>
      <w:r>
        <w:rPr>
          <w:rFonts w:hint="eastAsia" w:ascii="宋体" w:hAnsi="宋体"/>
          <w:color w:val="000000" w:themeColor="text1"/>
          <w:sz w:val="24"/>
          <w:szCs w:val="24"/>
          <w:highlight w:val="none"/>
          <w:u w:val="single"/>
          <w14:textFill>
            <w14:solidFill>
              <w14:schemeClr w14:val="tx1"/>
            </w14:solidFill>
          </w14:textFill>
        </w:rPr>
        <w:t xml:space="preserve">  （应明确分期支付合同款项的各期比例和支付条件</w:t>
      </w:r>
      <w:r>
        <w:rPr>
          <w:rFonts w:hint="eastAsia" w:ascii="宋体" w:hAnsi="宋体"/>
          <w:color w:val="000000" w:themeColor="text1"/>
          <w:sz w:val="24"/>
          <w:szCs w:val="24"/>
          <w:highlight w:val="none"/>
          <w:u w:val="single"/>
          <w:lang w:eastAsia="zh-CN"/>
          <w14:textFill>
            <w14:solidFill>
              <w14:schemeClr w14:val="tx1"/>
            </w14:solidFill>
          </w14:textFill>
        </w:rPr>
        <w:t>，各期支付条件应与分期履约验收情况挂钩</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none"/>
          <w:lang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其中涉及预付款的</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（应明确预付款的支付比例和支付条件） </w:t>
      </w:r>
    </w:p>
    <w:p w14:paraId="12CF73B8">
      <w:pPr>
        <w:adjustRightInd w:val="0"/>
        <w:snapToGrid w:val="0"/>
        <w:spacing w:before="0" w:beforeLines="0" w:line="360" w:lineRule="auto"/>
        <w:ind w:firstLine="720" w:firstLineChars="3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w:char="00A8"/>
      </w:r>
      <w:r>
        <w:rPr>
          <w:rFonts w:hint="eastAsia" w:ascii="宋体" w:hAnsi="宋体"/>
          <w:color w:val="000000" w:themeColor="text1"/>
          <w:sz w:val="24"/>
          <w:szCs w:val="24"/>
          <w:highlight w:val="none"/>
          <w14:textFill>
            <w14:solidFill>
              <w14:schemeClr w14:val="tx1"/>
            </w14:solidFill>
          </w14:textFill>
        </w:rPr>
        <w:t>成本补偿：</w:t>
      </w:r>
      <w:r>
        <w:rPr>
          <w:rFonts w:hint="eastAsia" w:ascii="宋体" w:hAnsi="宋体"/>
          <w:color w:val="000000" w:themeColor="text1"/>
          <w:sz w:val="24"/>
          <w:szCs w:val="24"/>
          <w:highlight w:val="none"/>
          <w:u w:val="single"/>
          <w14:textFill>
            <w14:solidFill>
              <w14:schemeClr w14:val="tx1"/>
            </w14:solidFill>
          </w14:textFill>
        </w:rPr>
        <w:t xml:space="preserve">      （应明确按照成本补偿方式的支付方式和支付条件）   </w:t>
      </w:r>
    </w:p>
    <w:p w14:paraId="40B8F183">
      <w:pPr>
        <w:adjustRightInd w:val="0"/>
        <w:snapToGrid w:val="0"/>
        <w:spacing w:before="0" w:beforeLines="0" w:line="360" w:lineRule="auto"/>
        <w:ind w:firstLine="720" w:firstLineChars="3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w:char="00A8"/>
      </w:r>
      <w:r>
        <w:rPr>
          <w:rFonts w:hint="eastAsia" w:ascii="宋体" w:hAnsi="宋体"/>
          <w:color w:val="000000" w:themeColor="text1"/>
          <w:sz w:val="24"/>
          <w:szCs w:val="24"/>
          <w:highlight w:val="none"/>
          <w14:textFill>
            <w14:solidFill>
              <w14:schemeClr w14:val="tx1"/>
            </w14:solidFill>
          </w14:textFill>
        </w:rPr>
        <w:t>绩效激励：</w:t>
      </w:r>
      <w:r>
        <w:rPr>
          <w:rFonts w:hint="eastAsia" w:ascii="宋体" w:hAnsi="宋体"/>
          <w:color w:val="000000" w:themeColor="text1"/>
          <w:sz w:val="24"/>
          <w:szCs w:val="24"/>
          <w:highlight w:val="none"/>
          <w:u w:val="single"/>
          <w14:textFill>
            <w14:solidFill>
              <w14:schemeClr w14:val="tx1"/>
            </w14:solidFill>
          </w14:textFill>
        </w:rPr>
        <w:t xml:space="preserve">      （应明确按照绩效激励方式的支付方式和支付条件）   </w:t>
      </w:r>
    </w:p>
    <w:p w14:paraId="043A6574">
      <w:pPr>
        <w:numPr>
          <w:ilvl w:val="0"/>
          <w:numId w:val="2"/>
        </w:numPr>
        <w:adjustRightInd w:val="0"/>
        <w:snapToGrid w:val="0"/>
        <w:spacing w:before="0" w:beforeLines="0" w:line="360" w:lineRule="auto"/>
        <w:ind w:firstLine="482" w:firstLineChars="200"/>
        <w:rPr>
          <w:rFonts w:ascii="宋体" w:hAnsi="宋体"/>
          <w:b/>
          <w:bCs w:val="0"/>
          <w:color w:val="000000" w:themeColor="text1"/>
          <w:sz w:val="24"/>
          <w:szCs w:val="24"/>
          <w:highlight w:val="none"/>
          <w:u w:val="single"/>
          <w14:textFill>
            <w14:solidFill>
              <w14:schemeClr w14:val="tx1"/>
            </w14:solidFill>
          </w14:textFill>
        </w:rPr>
      </w:pPr>
      <w:r>
        <w:rPr>
          <w:rFonts w:hint="eastAsia" w:ascii="宋体" w:hAnsi="宋体"/>
          <w:b/>
          <w:bCs w:val="0"/>
          <w:color w:val="000000" w:themeColor="text1"/>
          <w:sz w:val="24"/>
          <w:szCs w:val="24"/>
          <w:highlight w:val="none"/>
          <w14:textFill>
            <w14:solidFill>
              <w14:schemeClr w14:val="tx1"/>
            </w14:solidFill>
          </w14:textFill>
        </w:rPr>
        <w:t>合同履行</w:t>
      </w:r>
    </w:p>
    <w:p w14:paraId="52379F73">
      <w:pPr>
        <w:adjustRightInd w:val="0"/>
        <w:snapToGrid w:val="0"/>
        <w:spacing w:before="0" w:beforeLines="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（1）起始日期：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日，完成日期：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016FB87C">
      <w:pPr>
        <w:adjustRightInd w:val="0"/>
        <w:snapToGrid w:val="0"/>
        <w:spacing w:before="0" w:beforeLines="0"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履约</w:t>
      </w:r>
      <w:r>
        <w:rPr>
          <w:rFonts w:hint="eastAsia" w:ascii="宋体" w:hAnsi="宋体" w:cs="宋体"/>
          <w:color w:val="000000" w:themeColor="text1"/>
          <w:sz w:val="24"/>
          <w:szCs w:val="24"/>
          <w:highlight w:val="none"/>
          <w14:textFill>
            <w14:solidFill>
              <w14:schemeClr w14:val="tx1"/>
            </w14:solidFill>
          </w14:textFill>
        </w:rPr>
        <w:t>地点</w:t>
      </w:r>
      <w:r>
        <w:rPr>
          <w:rFonts w:hint="eastAsia" w:ascii="宋体" w:hAnsi="宋体" w:cs="宋体"/>
          <w:b w:val="0"/>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E962587">
      <w:pPr>
        <w:adjustRightInd w:val="0"/>
        <w:snapToGrid w:val="0"/>
        <w:spacing w:before="0" w:beforeLines="0"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（3）履约担保：</w:t>
      </w:r>
      <w:r>
        <w:rPr>
          <w:rFonts w:hint="eastAsia" w:ascii="宋体" w:hAnsi="宋体" w:eastAsia="宋体" w:cs="宋体"/>
          <w:color w:val="000000" w:themeColor="text1"/>
          <w:sz w:val="24"/>
          <w:highlight w:val="none"/>
          <w:lang w:val="en-US" w:eastAsia="zh-CN"/>
          <w14:textFill>
            <w14:solidFill>
              <w14:schemeClr w14:val="tx1"/>
            </w14:solidFill>
          </w14:textFill>
        </w:rPr>
        <w:t>是否收取履约保证金：</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lang w:eastAsia="zh-CN"/>
          <w14:textFill>
            <w14:solidFill>
              <w14:schemeClr w14:val="tx1"/>
            </w14:solidFill>
          </w14:textFill>
        </w:rPr>
        <w:t>是</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lang w:eastAsia="zh-CN"/>
          <w14:textFill>
            <w14:solidFill>
              <w14:schemeClr w14:val="tx1"/>
            </w14:solidFill>
          </w14:textFill>
        </w:rPr>
        <w:t>否</w:t>
      </w:r>
    </w:p>
    <w:p w14:paraId="3D8782CD">
      <w:pPr>
        <w:pStyle w:val="2"/>
        <w:spacing w:beforeLines="0"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收取履约保证金形式：</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611412D6">
      <w:pPr>
        <w:pStyle w:val="2"/>
        <w:spacing w:beforeLines="0"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收取履约保证金金额：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8D2980D">
      <w:pPr>
        <w:snapToGrid w:val="0"/>
        <w:spacing w:beforeLines="0"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u w:val="none"/>
          <w:lang w:val="en-US" w:eastAsia="zh-CN"/>
          <w14:textFill>
            <w14:solidFill>
              <w14:schemeClr w14:val="tx1"/>
            </w14:solidFill>
          </w14:textFill>
        </w:rPr>
        <w:t xml:space="preserve">    履约担保期限</w:t>
      </w:r>
      <w:r>
        <w:rPr>
          <w:rFonts w:hint="eastAsia" w:ascii="宋体" w:hAnsi="宋体" w:cs="宋体"/>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B250318">
      <w:pPr>
        <w:adjustRightInd w:val="0"/>
        <w:snapToGrid w:val="0"/>
        <w:spacing w:before="0" w:beforeLines="0"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（4）分期履行要求：</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4BFCDB7F">
      <w:pPr>
        <w:adjustRightInd w:val="0"/>
        <w:snapToGrid w:val="0"/>
        <w:spacing w:before="0" w:beforeLines="0"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w:t>
      </w:r>
      <w:r>
        <w:rPr>
          <w:rFonts w:hint="eastAsia" w:ascii="宋体" w:hAnsi="宋体" w:cs="宋体"/>
          <w:bCs/>
          <w:color w:val="000000" w:themeColor="text1"/>
          <w:sz w:val="24"/>
          <w:szCs w:val="24"/>
          <w:highlight w:val="none"/>
          <w:lang w:eastAsia="zh-CN"/>
          <w14:textFill>
            <w14:solidFill>
              <w14:schemeClr w14:val="tx1"/>
            </w14:solidFill>
          </w14:textFill>
        </w:rPr>
        <w:t>风险处置措施和替代方案</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E03CD7C">
      <w:pPr>
        <w:numPr>
          <w:ilvl w:val="0"/>
          <w:numId w:val="2"/>
        </w:numPr>
        <w:adjustRightInd w:val="0"/>
        <w:snapToGrid w:val="0"/>
        <w:spacing w:before="0" w:beforeLines="0"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合同验收</w:t>
      </w:r>
    </w:p>
    <w:p w14:paraId="398A6C83">
      <w:pPr>
        <w:numPr>
          <w:ilvl w:val="0"/>
          <w:numId w:val="4"/>
        </w:numPr>
        <w:adjustRightInd w:val="0"/>
        <w:snapToGrid w:val="0"/>
        <w:spacing w:before="0" w:beforeLines="0" w:line="360" w:lineRule="auto"/>
        <w:ind w:firstLine="480" w:firstLineChars="2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验收组织方式：</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 xml:space="preserve">自行组织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委托第三方组织</w:t>
      </w:r>
    </w:p>
    <w:p w14:paraId="55DA17EA">
      <w:pPr>
        <w:numPr>
          <w:ilvl w:val="0"/>
          <w:numId w:val="0"/>
        </w:numPr>
        <w:adjustRightInd w:val="0"/>
        <w:snapToGrid w:val="0"/>
        <w:spacing w:before="0" w:beforeLines="0" w:line="360" w:lineRule="auto"/>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验收主体：</w:t>
      </w:r>
      <w:r>
        <w:rPr>
          <w:rFonts w:hint="eastAsia" w:ascii="宋体" w:hAnsi="宋体"/>
          <w:bCs/>
          <w:color w:val="000000" w:themeColor="text1"/>
          <w:sz w:val="24"/>
          <w:szCs w:val="24"/>
          <w:highlight w:val="none"/>
          <w:u w:val="single"/>
          <w14:textFill>
            <w14:solidFill>
              <w14:schemeClr w14:val="tx1"/>
            </w14:solidFill>
          </w14:textFill>
        </w:rPr>
        <w:t xml:space="preserve">                  </w:t>
      </w:r>
    </w:p>
    <w:p w14:paraId="0FA60848">
      <w:pPr>
        <w:adjustRightInd w:val="0"/>
        <w:snapToGrid w:val="0"/>
        <w:spacing w:before="0" w:beforeLines="0" w:line="360" w:lineRule="auto"/>
        <w:ind w:firstLine="0" w:firstLineChars="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是否邀请本项目的其他供应商</w:t>
      </w:r>
      <w:r>
        <w:rPr>
          <w:rFonts w:hint="eastAsia" w:ascii="宋体" w:hAnsi="宋体"/>
          <w:bCs/>
          <w:color w:val="000000" w:themeColor="text1"/>
          <w:sz w:val="24"/>
          <w:szCs w:val="24"/>
          <w:highlight w:val="none"/>
          <w:lang w:eastAsia="zh-CN"/>
          <w14:textFill>
            <w14:solidFill>
              <w14:schemeClr w14:val="tx1"/>
            </w14:solidFill>
          </w14:textFill>
        </w:rPr>
        <w:t>参加验收</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否</w:t>
      </w:r>
    </w:p>
    <w:p w14:paraId="6A8674A9">
      <w:pPr>
        <w:adjustRightInd w:val="0"/>
        <w:snapToGrid w:val="0"/>
        <w:spacing w:before="0" w:beforeLines="0" w:line="360" w:lineRule="auto"/>
        <w:ind w:firstLine="960" w:firstLineChars="4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是否邀请专家</w:t>
      </w:r>
      <w:r>
        <w:rPr>
          <w:rFonts w:hint="eastAsia" w:ascii="宋体" w:hAnsi="宋体"/>
          <w:bCs/>
          <w:color w:val="000000" w:themeColor="text1"/>
          <w:sz w:val="24"/>
          <w:szCs w:val="24"/>
          <w:highlight w:val="none"/>
          <w:lang w:eastAsia="zh-CN"/>
          <w14:textFill>
            <w14:solidFill>
              <w14:schemeClr w14:val="tx1"/>
            </w14:solidFill>
          </w14:textFill>
        </w:rPr>
        <w:t>参加验收</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否</w:t>
      </w:r>
    </w:p>
    <w:p w14:paraId="77E82283">
      <w:pPr>
        <w:adjustRightInd w:val="0"/>
        <w:snapToGrid w:val="0"/>
        <w:spacing w:before="0" w:beforeLines="0" w:line="360" w:lineRule="auto"/>
        <w:ind w:firstLine="960" w:firstLineChars="4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是否邀请服务对象</w:t>
      </w:r>
      <w:r>
        <w:rPr>
          <w:rFonts w:hint="eastAsia" w:ascii="宋体" w:hAnsi="宋体"/>
          <w:bCs/>
          <w:color w:val="000000" w:themeColor="text1"/>
          <w:sz w:val="24"/>
          <w:szCs w:val="24"/>
          <w:highlight w:val="none"/>
          <w:lang w:eastAsia="zh-CN"/>
          <w14:textFill>
            <w14:solidFill>
              <w14:schemeClr w14:val="tx1"/>
            </w14:solidFill>
          </w14:textFill>
        </w:rPr>
        <w:t>参加验收</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否</w:t>
      </w:r>
    </w:p>
    <w:p w14:paraId="4D5DEF94">
      <w:pPr>
        <w:adjustRightInd w:val="0"/>
        <w:snapToGrid w:val="0"/>
        <w:spacing w:before="0" w:beforeLines="0" w:line="360" w:lineRule="auto"/>
        <w:ind w:firstLine="960" w:firstLineChars="4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是否邀请第三方检测机构</w:t>
      </w:r>
      <w:r>
        <w:rPr>
          <w:rFonts w:hint="eastAsia" w:ascii="宋体" w:hAnsi="宋体"/>
          <w:bCs/>
          <w:color w:val="000000" w:themeColor="text1"/>
          <w:sz w:val="24"/>
          <w:szCs w:val="24"/>
          <w:highlight w:val="none"/>
          <w:lang w:eastAsia="zh-CN"/>
          <w14:textFill>
            <w14:solidFill>
              <w14:schemeClr w14:val="tx1"/>
            </w14:solidFill>
          </w14:textFill>
        </w:rPr>
        <w:t>参加验收</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否</w:t>
      </w:r>
    </w:p>
    <w:p w14:paraId="4DDA329A">
      <w:pPr>
        <w:adjustRightInd w:val="0"/>
        <w:snapToGrid w:val="0"/>
        <w:spacing w:before="0" w:beforeLines="0" w:line="360" w:lineRule="auto"/>
        <w:ind w:firstLine="960" w:firstLineChars="4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eastAsia="zh-CN"/>
          <w14:textFill>
            <w14:solidFill>
              <w14:schemeClr w14:val="tx1"/>
            </w14:solidFill>
          </w14:textFill>
        </w:rPr>
        <w:t>是否进行抽查检测：</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是</w:t>
      </w:r>
      <w:r>
        <w:rPr>
          <w:rFonts w:hint="eastAsia" w:ascii="宋体" w:hAnsi="宋体"/>
          <w:bCs/>
          <w:color w:val="000000" w:themeColor="text1"/>
          <w:sz w:val="24"/>
          <w:szCs w:val="24"/>
          <w:highlight w:val="none"/>
          <w:lang w:eastAsia="zh-CN"/>
          <w14:textFill>
            <w14:solidFill>
              <w14:schemeClr w14:val="tx1"/>
            </w14:solidFill>
          </w14:textFill>
        </w:rPr>
        <w:t>，抽查比例：</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否</w:t>
      </w:r>
    </w:p>
    <w:p w14:paraId="1CC96224">
      <w:pPr>
        <w:adjustRightInd w:val="0"/>
        <w:snapToGrid w:val="0"/>
        <w:spacing w:before="0" w:beforeLines="0" w:line="360" w:lineRule="auto"/>
        <w:ind w:firstLine="960" w:firstLineChars="400"/>
        <w:rPr>
          <w:rFonts w:hint="eastAsia" w:ascii="宋体" w:hAnsi="宋体" w:eastAsia="宋体"/>
          <w:bCs/>
          <w:color w:val="000000" w:themeColor="text1"/>
          <w:sz w:val="24"/>
          <w:szCs w:val="24"/>
          <w:highlight w:val="none"/>
          <w:u w:val="single"/>
          <w:lang w:eastAsia="zh-CN"/>
          <w14:textFill>
            <w14:solidFill>
              <w14:schemeClr w14:val="tx1"/>
            </w14:solidFill>
          </w14:textFill>
        </w:rPr>
      </w:pPr>
      <w:r>
        <w:rPr>
          <w:rFonts w:hint="eastAsia" w:ascii="宋体" w:hAnsi="宋体" w:eastAsia="宋体"/>
          <w:bCs/>
          <w:color w:val="000000" w:themeColor="text1"/>
          <w:sz w:val="24"/>
          <w:szCs w:val="24"/>
          <w:highlight w:val="none"/>
          <w:lang w:val="en-US" w:eastAsia="zh-CN"/>
          <w14:textFill>
            <w14:solidFill>
              <w14:schemeClr w14:val="tx1"/>
            </w14:solidFill>
          </w14:textFill>
        </w:rPr>
        <w:t>是否存在破坏性检测：</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bCs/>
          <w:color w:val="000000" w:themeColor="text1"/>
          <w:sz w:val="24"/>
          <w:szCs w:val="24"/>
          <w:highlight w:val="none"/>
          <w14:textFill>
            <w14:solidFill>
              <w14:schemeClr w14:val="tx1"/>
            </w14:solidFill>
          </w14:textFill>
        </w:rPr>
        <w:t>是</w:t>
      </w:r>
      <w:r>
        <w:rPr>
          <w:rFonts w:hint="eastAsia" w:ascii="宋体" w:hAnsi="宋体" w:eastAsia="宋体"/>
          <w:bCs/>
          <w:color w:val="000000" w:themeColor="text1"/>
          <w:sz w:val="24"/>
          <w:szCs w:val="24"/>
          <w:highlight w:val="none"/>
          <w:lang w:eastAsia="zh-CN"/>
          <w14:textFill>
            <w14:solidFill>
              <w14:schemeClr w14:val="tx1"/>
            </w14:solidFill>
          </w14:textFill>
        </w:rPr>
        <w:t>，</w:t>
      </w:r>
      <w:r>
        <w:rPr>
          <w:rFonts w:hint="eastAsia" w:ascii="宋体" w:hAnsi="宋体" w:eastAsia="宋体"/>
          <w:bCs/>
          <w:color w:val="000000" w:themeColor="text1"/>
          <w:sz w:val="24"/>
          <w:szCs w:val="24"/>
          <w:highlight w:val="none"/>
          <w:u w:val="single"/>
          <w:lang w:eastAsia="zh-CN"/>
          <w14:textFill>
            <w14:solidFill>
              <w14:schemeClr w14:val="tx1"/>
            </w14:solidFill>
          </w14:textFill>
        </w:rPr>
        <w:t>（应明确对被破坏的检测产品的处理方式）</w:t>
      </w:r>
    </w:p>
    <w:p w14:paraId="1C901408">
      <w:pPr>
        <w:adjustRightInd w:val="0"/>
        <w:snapToGrid w:val="0"/>
        <w:spacing w:before="0" w:beforeLines="0" w:line="360" w:lineRule="auto"/>
        <w:ind w:firstLine="960" w:firstLineChars="400"/>
        <w:rPr>
          <w:rFonts w:hint="eastAsia"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eastAsia="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bCs/>
          <w:color w:val="000000" w:themeColor="text1"/>
          <w:sz w:val="24"/>
          <w:szCs w:val="24"/>
          <w:highlight w:val="none"/>
          <w14:textFill>
            <w14:solidFill>
              <w14:schemeClr w14:val="tx1"/>
            </w14:solidFill>
          </w14:textFill>
        </w:rPr>
        <w:t>否</w:t>
      </w:r>
    </w:p>
    <w:p w14:paraId="1E29B1AD">
      <w:pPr>
        <w:adjustRightInd w:val="0"/>
        <w:snapToGrid w:val="0"/>
        <w:spacing w:before="0" w:beforeLines="0" w:line="360" w:lineRule="auto"/>
        <w:ind w:firstLine="960" w:firstLineChars="400"/>
        <w:rPr>
          <w:rFonts w:hint="eastAsia"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验收组织的其他事项：</w:t>
      </w:r>
      <w:r>
        <w:rPr>
          <w:rFonts w:hint="eastAsia" w:ascii="宋体" w:hAnsi="宋体"/>
          <w:bCs/>
          <w:color w:val="000000" w:themeColor="text1"/>
          <w:sz w:val="24"/>
          <w:szCs w:val="24"/>
          <w:highlight w:val="none"/>
          <w:u w:val="single"/>
          <w14:textFill>
            <w14:solidFill>
              <w14:schemeClr w14:val="tx1"/>
            </w14:solidFill>
          </w14:textFill>
        </w:rPr>
        <w:t xml:space="preserve">                </w:t>
      </w:r>
    </w:p>
    <w:p w14:paraId="13AD902E">
      <w:pPr>
        <w:adjustRightInd w:val="0"/>
        <w:snapToGrid w:val="0"/>
        <w:spacing w:before="0" w:beforeLines="0" w:line="360" w:lineRule="auto"/>
        <w:ind w:firstLine="480" w:firstLineChars="200"/>
        <w:rPr>
          <w:rFonts w:hint="eastAsia"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（2）履约验收时间：</w:t>
      </w:r>
      <w:r>
        <w:rPr>
          <w:rFonts w:hint="eastAsia" w:ascii="宋体" w:hAnsi="宋体"/>
          <w:bCs/>
          <w:color w:val="000000" w:themeColor="text1"/>
          <w:sz w:val="24"/>
          <w:szCs w:val="24"/>
          <w:highlight w:val="none"/>
          <w:u w:val="single"/>
          <w14:textFill>
            <w14:solidFill>
              <w14:schemeClr w14:val="tx1"/>
            </w14:solidFill>
          </w14:textFill>
        </w:rPr>
        <w:t>（计划于何时验收/供应商提出验收申请之日起   日内组织验收）</w:t>
      </w:r>
      <w:r>
        <w:rPr>
          <w:rFonts w:hint="eastAsia" w:ascii="宋体" w:hAnsi="宋体"/>
          <w:bCs/>
          <w:color w:val="000000" w:themeColor="text1"/>
          <w:sz w:val="24"/>
          <w:szCs w:val="24"/>
          <w:highlight w:val="none"/>
          <w:u w:val="single"/>
          <w:lang w:val="en-US" w:eastAsia="zh-CN"/>
          <w14:textFill>
            <w14:solidFill>
              <w14:schemeClr w14:val="tx1"/>
            </w14:solidFill>
          </w14:textFill>
        </w:rPr>
        <w:t xml:space="preserve"> </w:t>
      </w:r>
    </w:p>
    <w:p w14:paraId="3C8F538F">
      <w:pPr>
        <w:adjustRightInd w:val="0"/>
        <w:snapToGrid w:val="0"/>
        <w:spacing w:before="0" w:beforeLines="0" w:line="360" w:lineRule="auto"/>
        <w:ind w:firstLine="480" w:firstLineChars="2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（3）履约验收方式：</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bCs/>
          <w:color w:val="000000" w:themeColor="text1"/>
          <w:sz w:val="24"/>
          <w:szCs w:val="24"/>
          <w:highlight w:val="none"/>
          <w14:textFill>
            <w14:solidFill>
              <w14:schemeClr w14:val="tx1"/>
            </w14:solidFill>
          </w14:textFill>
        </w:rPr>
        <w:t xml:space="preserve">一次性验收         </w:t>
      </w:r>
    </w:p>
    <w:p w14:paraId="5AF52CD9">
      <w:pPr>
        <w:adjustRightInd w:val="0"/>
        <w:snapToGrid w:val="0"/>
        <w:spacing w:before="0" w:beforeLines="0" w:line="360" w:lineRule="auto"/>
        <w:ind w:firstLine="0" w:firstLineChars="0"/>
        <w:rPr>
          <w:rFonts w:hint="eastAsia"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bCs/>
          <w:color w:val="000000" w:themeColor="text1"/>
          <w:sz w:val="24"/>
          <w:szCs w:val="24"/>
          <w:highlight w:val="none"/>
          <w14:textFill>
            <w14:solidFill>
              <w14:schemeClr w14:val="tx1"/>
            </w14:solidFill>
          </w14:textFill>
        </w:rPr>
        <w:t>分期/分项验收</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eastAsia="zh-CN"/>
          <w14:textFill>
            <w14:solidFill>
              <w14:schemeClr w14:val="tx1"/>
            </w14:solidFill>
          </w14:textFill>
        </w:rPr>
        <w:t>（应明确分期</w:t>
      </w:r>
      <w:r>
        <w:rPr>
          <w:rFonts w:hint="default" w:ascii="宋体" w:hAnsi="宋体"/>
          <w:bCs/>
          <w:color w:val="000000" w:themeColor="text1"/>
          <w:sz w:val="24"/>
          <w:szCs w:val="24"/>
          <w:highlight w:val="none"/>
          <w:u w:val="single"/>
          <w:lang w:val="en" w:eastAsia="zh-CN"/>
          <w14:textFill>
            <w14:solidFill>
              <w14:schemeClr w14:val="tx1"/>
            </w14:solidFill>
          </w14:textFill>
        </w:rPr>
        <w:t>/</w:t>
      </w:r>
      <w:r>
        <w:rPr>
          <w:rFonts w:hint="eastAsia" w:ascii="宋体" w:hAnsi="宋体"/>
          <w:bCs/>
          <w:color w:val="000000" w:themeColor="text1"/>
          <w:sz w:val="24"/>
          <w:szCs w:val="24"/>
          <w:highlight w:val="none"/>
          <w:u w:val="single"/>
          <w:lang w:val="en" w:eastAsia="zh-CN"/>
          <w14:textFill>
            <w14:solidFill>
              <w14:schemeClr w14:val="tx1"/>
            </w14:solidFill>
          </w14:textFill>
        </w:rPr>
        <w:t>分项验收的工作安排</w:t>
      </w:r>
      <w:r>
        <w:rPr>
          <w:rFonts w:hint="eastAsia" w:ascii="宋体" w:hAnsi="宋体"/>
          <w:bCs/>
          <w:color w:val="000000" w:themeColor="text1"/>
          <w:sz w:val="24"/>
          <w:szCs w:val="24"/>
          <w:highlight w:val="none"/>
          <w:u w:val="single"/>
          <w:lang w:eastAsia="zh-CN"/>
          <w14:textFill>
            <w14:solidFill>
              <w14:schemeClr w14:val="tx1"/>
            </w14:solidFill>
          </w14:textFill>
        </w:rPr>
        <w:t>）</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en-US" w:eastAsia="zh-CN"/>
          <w14:textFill>
            <w14:solidFill>
              <w14:schemeClr w14:val="tx1"/>
            </w14:solidFill>
          </w14:textFill>
        </w:rPr>
        <w:t xml:space="preserve"> </w:t>
      </w:r>
    </w:p>
    <w:p w14:paraId="5210B95B">
      <w:pPr>
        <w:adjustRightInd w:val="0"/>
        <w:snapToGrid w:val="0"/>
        <w:spacing w:before="0" w:beforeLines="0"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（4）履约验收程序：</w:t>
      </w:r>
      <w:r>
        <w:rPr>
          <w:rFonts w:hint="eastAsia" w:ascii="宋体" w:hAnsi="宋体"/>
          <w:bCs/>
          <w:color w:val="000000" w:themeColor="text1"/>
          <w:sz w:val="24"/>
          <w:szCs w:val="24"/>
          <w:highlight w:val="none"/>
          <w:u w:val="single"/>
          <w14:textFill>
            <w14:solidFill>
              <w14:schemeClr w14:val="tx1"/>
            </w14:solidFill>
          </w14:textFill>
        </w:rPr>
        <w:t xml:space="preserve">                                         </w:t>
      </w:r>
    </w:p>
    <w:p w14:paraId="6845EE30">
      <w:pPr>
        <w:adjustRightInd w:val="0"/>
        <w:snapToGrid w:val="0"/>
        <w:spacing w:before="0" w:beforeLines="0" w:line="360" w:lineRule="auto"/>
        <w:ind w:firstLine="480" w:firstLineChars="200"/>
        <w:rPr>
          <w:rFonts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（5）履约验收的内容：</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eastAsia="zh-CN"/>
          <w14:textFill>
            <w14:solidFill>
              <w14:schemeClr w14:val="tx1"/>
            </w14:solidFill>
          </w14:textFill>
        </w:rPr>
        <w:t>（应当包括每一项技术和商务要求的履约情况，特别是落实政府采购扶持中小企业，支持绿色发展和乡村振兴等政策情况）</w:t>
      </w:r>
      <w:r>
        <w:rPr>
          <w:rFonts w:hint="eastAsia" w:ascii="宋体" w:hAnsi="宋体"/>
          <w:bCs/>
          <w:color w:val="000000" w:themeColor="text1"/>
          <w:sz w:val="24"/>
          <w:szCs w:val="24"/>
          <w:highlight w:val="none"/>
          <w:u w:val="single"/>
          <w14:textFill>
            <w14:solidFill>
              <w14:schemeClr w14:val="tx1"/>
            </w14:solidFill>
          </w14:textFill>
        </w:rPr>
        <w:t xml:space="preserve">                                      </w:t>
      </w:r>
    </w:p>
    <w:p w14:paraId="47E24EAC">
      <w:pPr>
        <w:adjustRightInd w:val="0"/>
        <w:snapToGrid w:val="0"/>
        <w:spacing w:before="0" w:beforeLines="0" w:line="360" w:lineRule="auto"/>
        <w:ind w:firstLine="480" w:firstLineChars="200"/>
        <w:rPr>
          <w:rFonts w:hint="eastAsia"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（6）履约验收标准：</w:t>
      </w:r>
      <w:r>
        <w:rPr>
          <w:rFonts w:hint="eastAsia" w:ascii="宋体" w:hAnsi="宋体"/>
          <w:bCs/>
          <w:color w:val="000000" w:themeColor="text1"/>
          <w:sz w:val="24"/>
          <w:szCs w:val="24"/>
          <w:highlight w:val="none"/>
          <w:u w:val="single"/>
          <w14:textFill>
            <w14:solidFill>
              <w14:schemeClr w14:val="tx1"/>
            </w14:solidFill>
          </w14:textFill>
        </w:rPr>
        <w:t xml:space="preserve">                                         </w:t>
      </w:r>
    </w:p>
    <w:p w14:paraId="0C2B868E">
      <w:pPr>
        <w:pStyle w:val="2"/>
        <w:spacing w:beforeLines="0"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u w:val="none"/>
          <w:lang w:eastAsia="zh-CN"/>
          <w14:textFill>
            <w14:solidFill>
              <w14:schemeClr w14:val="tx1"/>
            </w14:solidFill>
          </w14:textFill>
        </w:rPr>
        <w:t>）是否以采购活动中供应商提供的样品作为参考：</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否</w:t>
      </w:r>
    </w:p>
    <w:p w14:paraId="2EF8BA52">
      <w:pPr>
        <w:adjustRightInd w:val="0"/>
        <w:snapToGrid w:val="0"/>
        <w:spacing w:before="0" w:beforeLines="0" w:line="360" w:lineRule="auto"/>
        <w:ind w:firstLine="480" w:firstLineChars="200"/>
        <w:rPr>
          <w:rFonts w:hint="eastAsia"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（8）履约验收其他事项：</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i w:val="0"/>
          <w:iCs w:val="0"/>
          <w:color w:val="000000" w:themeColor="text1"/>
          <w:sz w:val="24"/>
          <w:szCs w:val="24"/>
          <w:highlight w:val="none"/>
          <w:u w:val="single"/>
          <w14:textFill>
            <w14:solidFill>
              <w14:schemeClr w14:val="tx1"/>
            </w14:solidFill>
          </w14:textFill>
        </w:rPr>
        <w:t>（产权过户登记等）</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0B4C3F52">
      <w:pPr>
        <w:numPr>
          <w:ilvl w:val="0"/>
          <w:numId w:val="2"/>
        </w:numPr>
        <w:adjustRightInd w:val="0"/>
        <w:snapToGrid w:val="0"/>
        <w:spacing w:before="0" w:beforeLines="0" w:line="360" w:lineRule="auto"/>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组成合同的文件</w:t>
      </w:r>
    </w:p>
    <w:p w14:paraId="0D900705">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511CA1DC">
      <w:pPr>
        <w:adjustRightInd w:val="0"/>
        <w:snapToGrid w:val="0"/>
        <w:spacing w:before="0" w:beforeLines="0" w:line="360" w:lineRule="auto"/>
        <w:ind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政府采购</w:t>
      </w:r>
      <w:r>
        <w:rPr>
          <w:rFonts w:hint="eastAsia" w:ascii="宋体" w:hAnsi="宋体"/>
          <w:color w:val="000000" w:themeColor="text1"/>
          <w:sz w:val="24"/>
          <w:szCs w:val="24"/>
          <w:highlight w:val="none"/>
          <w14:textFill>
            <w14:solidFill>
              <w14:schemeClr w14:val="tx1"/>
            </w14:solidFill>
          </w14:textFill>
        </w:rPr>
        <w:t>合同协议书及其变更、补充</w:t>
      </w:r>
      <w:r>
        <w:rPr>
          <w:rFonts w:hint="eastAsia" w:ascii="宋体" w:hAnsi="宋体"/>
          <w:color w:val="000000" w:themeColor="text1"/>
          <w:sz w:val="24"/>
          <w:szCs w:val="24"/>
          <w:highlight w:val="none"/>
          <w:lang w:eastAsia="zh-CN"/>
          <w14:textFill>
            <w14:solidFill>
              <w14:schemeClr w14:val="tx1"/>
            </w14:solidFill>
          </w14:textFill>
        </w:rPr>
        <w:t>协议</w:t>
      </w:r>
    </w:p>
    <w:p w14:paraId="699E0CC0">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）政府采购合同专用条款</w:t>
      </w:r>
    </w:p>
    <w:p w14:paraId="1A2CA6B4">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）政府采购合同通用条款</w:t>
      </w:r>
    </w:p>
    <w:p w14:paraId="7AAFBF97">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）中标</w:t>
      </w:r>
      <w:r>
        <w:rPr>
          <w:rFonts w:hint="eastAsia" w:ascii="宋体" w:hAnsi="宋体"/>
          <w:color w:val="000000" w:themeColor="text1"/>
          <w:sz w:val="24"/>
          <w:szCs w:val="24"/>
          <w:highlight w:val="none"/>
          <w:lang w:eastAsia="zh-CN"/>
          <w14:textFill>
            <w14:solidFill>
              <w14:schemeClr w14:val="tx1"/>
            </w14:solidFill>
          </w14:textFill>
        </w:rPr>
        <w:t>（成交）</w:t>
      </w:r>
      <w:r>
        <w:rPr>
          <w:rFonts w:hint="eastAsia" w:ascii="宋体" w:hAnsi="宋体"/>
          <w:color w:val="000000" w:themeColor="text1"/>
          <w:sz w:val="24"/>
          <w:szCs w:val="24"/>
          <w:highlight w:val="none"/>
          <w14:textFill>
            <w14:solidFill>
              <w14:schemeClr w14:val="tx1"/>
            </w14:solidFill>
          </w14:textFill>
        </w:rPr>
        <w:t>通知书</w:t>
      </w:r>
    </w:p>
    <w:p w14:paraId="68EEF7D2">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）投标（响应）文件</w:t>
      </w:r>
    </w:p>
    <w:p w14:paraId="40B367BD">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（6）采购文件</w:t>
      </w:r>
    </w:p>
    <w:p w14:paraId="112268F1">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（7）有关技术文件，图纸</w:t>
      </w:r>
    </w:p>
    <w:p w14:paraId="5B0B3FBE">
      <w:pPr>
        <w:pStyle w:val="2"/>
        <w:spacing w:beforeLines="0" w:line="360" w:lineRule="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573F85FC">
      <w:pPr>
        <w:numPr>
          <w:ilvl w:val="0"/>
          <w:numId w:val="2"/>
        </w:numPr>
        <w:adjustRightInd w:val="0"/>
        <w:snapToGrid w:val="0"/>
        <w:spacing w:before="0" w:beforeLines="0" w:line="360" w:lineRule="auto"/>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合同生效</w:t>
      </w:r>
    </w:p>
    <w:p w14:paraId="42C360BE">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本合同自</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生效。</w:t>
      </w:r>
    </w:p>
    <w:p w14:paraId="0133F072">
      <w:pPr>
        <w:numPr>
          <w:ilvl w:val="0"/>
          <w:numId w:val="2"/>
        </w:numPr>
        <w:adjustRightInd w:val="0"/>
        <w:snapToGrid w:val="0"/>
        <w:spacing w:before="0" w:beforeLines="0" w:line="360" w:lineRule="auto"/>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合同份数</w:t>
      </w:r>
    </w:p>
    <w:p w14:paraId="49541742">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本合同一式</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份，</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执</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份，</w:t>
      </w:r>
      <w:r>
        <w:rPr>
          <w:rFonts w:hint="eastAsia" w:ascii="宋体" w:hAnsi="宋体"/>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执</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份，均具有同等法律效力。</w:t>
      </w:r>
    </w:p>
    <w:p w14:paraId="4CC6F3F2">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合同订立时间：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32D39CA9">
      <w:pPr>
        <w:adjustRightInd w:val="0"/>
        <w:snapToGrid w:val="0"/>
        <w:spacing w:before="0" w:beforeLines="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合同订立地点：</w:t>
      </w:r>
      <w:r>
        <w:rPr>
          <w:rFonts w:hint="eastAsia" w:ascii="宋体" w:hAnsi="宋体"/>
          <w:color w:val="000000" w:themeColor="text1"/>
          <w:sz w:val="24"/>
          <w:szCs w:val="24"/>
          <w:highlight w:val="none"/>
          <w:u w:val="single"/>
          <w14:textFill>
            <w14:solidFill>
              <w14:schemeClr w14:val="tx1"/>
            </w14:solidFill>
          </w14:textFill>
        </w:rPr>
        <w:t xml:space="preserve">                           </w:t>
      </w:r>
    </w:p>
    <w:p w14:paraId="0B0A1C24">
      <w:pPr>
        <w:adjustRightInd w:val="0"/>
        <w:snapToGrid w:val="0"/>
        <w:spacing w:before="0" w:beforeLines="0"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附件：具体标</w:t>
      </w:r>
      <w:r>
        <w:rPr>
          <w:rFonts w:hint="eastAsia" w:ascii="宋体" w:hAnsi="宋体"/>
          <w:color w:val="000000" w:themeColor="text1"/>
          <w:sz w:val="24"/>
          <w:szCs w:val="24"/>
          <w:highlight w:val="none"/>
          <w:lang w:eastAsia="zh-CN"/>
          <w14:textFill>
            <w14:solidFill>
              <w14:schemeClr w14:val="tx1"/>
            </w14:solidFill>
          </w14:textFill>
        </w:rPr>
        <w:t>的及其</w:t>
      </w:r>
      <w:r>
        <w:rPr>
          <w:rFonts w:hint="eastAsia" w:ascii="宋体" w:hAnsi="宋体"/>
          <w:color w:val="000000" w:themeColor="text1"/>
          <w:sz w:val="24"/>
          <w:szCs w:val="24"/>
          <w:highlight w:val="none"/>
          <w:u w:val="none"/>
          <w:lang w:val="en-US" w:eastAsia="zh-CN"/>
          <w14:textFill>
            <w14:solidFill>
              <w14:schemeClr w14:val="tx1"/>
            </w14:solidFill>
          </w14:textFill>
        </w:rPr>
        <w:t>技术要求和商务要求</w:t>
      </w:r>
      <w:r>
        <w:rPr>
          <w:rFonts w:hint="eastAsia" w:ascii="宋体" w:hAnsi="宋体"/>
          <w:color w:val="000000" w:themeColor="text1"/>
          <w:sz w:val="24"/>
          <w:szCs w:val="24"/>
          <w:highlight w:val="none"/>
          <w14:textFill>
            <w14:solidFill>
              <w14:schemeClr w14:val="tx1"/>
            </w14:solidFill>
          </w14:textFill>
        </w:rPr>
        <w:t>、联合协议、分包</w:t>
      </w:r>
      <w:r>
        <w:rPr>
          <w:rFonts w:hint="eastAsia" w:ascii="宋体" w:hAnsi="宋体"/>
          <w:color w:val="000000" w:themeColor="text1"/>
          <w:sz w:val="24"/>
          <w:szCs w:val="24"/>
          <w:highlight w:val="none"/>
          <w:lang w:eastAsia="zh-CN"/>
          <w14:textFill>
            <w14:solidFill>
              <w14:schemeClr w14:val="tx1"/>
            </w14:solidFill>
          </w14:textFill>
        </w:rPr>
        <w:t>意向</w:t>
      </w:r>
      <w:r>
        <w:rPr>
          <w:rFonts w:hint="eastAsia" w:ascii="宋体" w:hAnsi="宋体"/>
          <w:color w:val="000000" w:themeColor="text1"/>
          <w:sz w:val="24"/>
          <w:szCs w:val="24"/>
          <w:highlight w:val="none"/>
          <w14:textFill>
            <w14:solidFill>
              <w14:schemeClr w14:val="tx1"/>
            </w14:solidFill>
          </w14:textFill>
        </w:rPr>
        <w:t>协议等。</w:t>
      </w:r>
    </w:p>
    <w:p w14:paraId="393C703B">
      <w:pPr>
        <w:pStyle w:val="258"/>
        <w:spacing w:beforeLines="0" w:line="360" w:lineRule="auto"/>
        <w:rPr>
          <w:color w:val="000000" w:themeColor="text1"/>
          <w:highlight w:val="none"/>
          <w14:textFill>
            <w14:solidFill>
              <w14:schemeClr w14:val="tx1"/>
            </w14:solidFill>
          </w14:textFill>
        </w:rPr>
      </w:pPr>
    </w:p>
    <w:p w14:paraId="4D2836C8">
      <w:pPr>
        <w:pStyle w:val="4"/>
        <w:spacing w:beforeLines="0" w:line="360" w:lineRule="auto"/>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
          <w14:textFill>
            <w14:solidFill>
              <w14:schemeClr w14:val="tx1"/>
            </w14:solidFill>
          </w14:textFill>
        </w:rPr>
        <w:t xml:space="preserve">   </w:t>
      </w:r>
    </w:p>
    <w:p w14:paraId="63024C55">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3D3F6B11">
      <w:pPr>
        <w:pStyle w:val="258"/>
        <w:rPr>
          <w:rFonts w:hint="eastAsia"/>
          <w:color w:val="000000" w:themeColor="text1"/>
          <w:highlight w:val="none"/>
          <w14:textFill>
            <w14:solidFill>
              <w14:schemeClr w14:val="tx1"/>
            </w14:solidFill>
          </w14:textFill>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242B2D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0D31CEE6">
            <w:pPr>
              <w:adjustRightInd w:val="0"/>
              <w:snapToGrid w:val="0"/>
              <w:spacing w:line="360" w:lineRule="auto"/>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（采购人</w:t>
            </w:r>
            <w:r>
              <w:rPr>
                <w:rFonts w:hint="eastAsia" w:ascii="宋体" w:hAnsi="宋体"/>
                <w:color w:val="000000" w:themeColor="text1"/>
                <w:sz w:val="24"/>
                <w:szCs w:val="24"/>
                <w:highlight w:val="none"/>
                <w:lang w:eastAsia="zh-CN"/>
                <w14:textFill>
                  <w14:solidFill>
                    <w14:schemeClr w14:val="tx1"/>
                  </w14:solidFill>
                </w14:textFill>
              </w:rPr>
              <w:t>、受采购人委托签订合同的单位</w:t>
            </w:r>
            <w:r>
              <w:rPr>
                <w:rFonts w:hint="eastAsia" w:ascii="宋体" w:hAnsi="宋体"/>
                <w:color w:val="000000" w:themeColor="text1"/>
                <w:sz w:val="24"/>
                <w:szCs w:val="24"/>
                <w:highlight w:val="none"/>
                <w14:textFill>
                  <w14:solidFill>
                    <w14:schemeClr w14:val="tx1"/>
                  </w14:solidFill>
                </w14:textFill>
              </w:rPr>
              <w:t>或</w:t>
            </w:r>
            <w:r>
              <w:rPr>
                <w:rFonts w:hint="eastAsia"/>
                <w:color w:val="000000" w:themeColor="text1"/>
                <w:sz w:val="24"/>
                <w:szCs w:val="24"/>
                <w:highlight w:val="none"/>
                <w14:textFill>
                  <w14:solidFill>
                    <w14:schemeClr w14:val="tx1"/>
                  </w14:solidFill>
                </w14:textFill>
              </w:rPr>
              <w:t>采购文件约定的合同甲方）</w:t>
            </w:r>
          </w:p>
        </w:tc>
        <w:tc>
          <w:tcPr>
            <w:tcW w:w="4095" w:type="dxa"/>
            <w:gridSpan w:val="2"/>
            <w:tcBorders>
              <w:left w:val="single" w:color="auto" w:sz="2" w:space="0"/>
              <w:bottom w:val="single" w:color="auto" w:sz="2" w:space="0"/>
            </w:tcBorders>
            <w:vAlign w:val="center"/>
          </w:tcPr>
          <w:p w14:paraId="000EF356">
            <w:pPr>
              <w:adjustRightInd w:val="0"/>
              <w:snapToGrid w:val="0"/>
              <w:spacing w:line="360" w:lineRule="auto"/>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（供应商）</w:t>
            </w:r>
          </w:p>
        </w:tc>
      </w:tr>
      <w:tr w14:paraId="1BFA86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10B75B4">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单位名称</w:t>
            </w:r>
            <w:r>
              <w:rPr>
                <w:rFonts w:hint="eastAsia"/>
                <w:color w:val="000000" w:themeColor="text1"/>
                <w:sz w:val="24"/>
                <w:szCs w:val="24"/>
                <w:highlight w:val="none"/>
                <w14:textFill>
                  <w14:solidFill>
                    <w14:schemeClr w14:val="tx1"/>
                  </w14:solidFill>
                </w14:textFill>
              </w:rPr>
              <w:t>（公章</w:t>
            </w:r>
            <w:r>
              <w:rPr>
                <w:rFonts w:hint="eastAsia"/>
                <w:color w:val="000000" w:themeColor="text1"/>
                <w:sz w:val="24"/>
                <w:szCs w:val="24"/>
                <w:highlight w:val="none"/>
                <w:lang w:eastAsia="zh-CN"/>
                <w14:textFill>
                  <w14:solidFill>
                    <w14:schemeClr w14:val="tx1"/>
                  </w14:solidFill>
                </w14:textFill>
              </w:rPr>
              <w:t>或合同章</w:t>
            </w:r>
            <w:r>
              <w:rPr>
                <w:rFonts w:hint="eastAsia"/>
                <w:color w:val="000000" w:themeColor="text1"/>
                <w:sz w:val="24"/>
                <w:szCs w:val="24"/>
                <w:highlight w:val="none"/>
                <w14:textFill>
                  <w14:solidFill>
                    <w14:schemeClr w14:val="tx1"/>
                  </w14:solidFill>
                </w14:textFill>
              </w:rPr>
              <w:t>）</w:t>
            </w:r>
          </w:p>
        </w:tc>
        <w:tc>
          <w:tcPr>
            <w:tcW w:w="2412" w:type="dxa"/>
            <w:tcBorders>
              <w:top w:val="single" w:color="auto" w:sz="2" w:space="0"/>
              <w:left w:val="single" w:color="auto" w:sz="2" w:space="0"/>
              <w:bottom w:val="single" w:color="auto" w:sz="2" w:space="0"/>
              <w:right w:val="single" w:color="auto" w:sz="2" w:space="0"/>
            </w:tcBorders>
            <w:vAlign w:val="center"/>
          </w:tcPr>
          <w:p w14:paraId="737E77E6">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64F59DA4">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单位名称</w:t>
            </w:r>
            <w:r>
              <w:rPr>
                <w:rFonts w:hint="eastAsia"/>
                <w:color w:val="000000" w:themeColor="text1"/>
                <w:sz w:val="24"/>
                <w:szCs w:val="24"/>
                <w:highlight w:val="none"/>
                <w14:textFill>
                  <w14:solidFill>
                    <w14:schemeClr w14:val="tx1"/>
                  </w14:solidFill>
                </w14:textFill>
              </w:rPr>
              <w:t>（公章</w:t>
            </w:r>
            <w:r>
              <w:rPr>
                <w:rFonts w:hint="eastAsia"/>
                <w:color w:val="000000" w:themeColor="text1"/>
                <w:sz w:val="24"/>
                <w:szCs w:val="24"/>
                <w:highlight w:val="none"/>
                <w:lang w:eastAsia="zh-CN"/>
                <w14:textFill>
                  <w14:solidFill>
                    <w14:schemeClr w14:val="tx1"/>
                  </w14:solidFill>
                </w14:textFill>
              </w:rPr>
              <w:t>或合同章</w:t>
            </w:r>
            <w:r>
              <w:rPr>
                <w:rFonts w:hint="eastAsia"/>
                <w:color w:val="000000" w:themeColor="text1"/>
                <w:sz w:val="24"/>
                <w:szCs w:val="24"/>
                <w:highlight w:val="none"/>
                <w14:textFill>
                  <w14:solidFill>
                    <w14:schemeClr w14:val="tx1"/>
                  </w14:solidFill>
                </w14:textFill>
              </w:rPr>
              <w:t>）</w:t>
            </w:r>
          </w:p>
        </w:tc>
        <w:tc>
          <w:tcPr>
            <w:tcW w:w="2116" w:type="dxa"/>
            <w:tcBorders>
              <w:top w:val="single" w:color="auto" w:sz="2" w:space="0"/>
              <w:left w:val="single" w:color="auto" w:sz="2" w:space="0"/>
              <w:bottom w:val="single" w:color="auto" w:sz="2" w:space="0"/>
            </w:tcBorders>
            <w:vAlign w:val="center"/>
          </w:tcPr>
          <w:p w14:paraId="2E22A0EC">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3EF359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42964CB0">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p>
          <w:p w14:paraId="1BD8552D">
            <w:pPr>
              <w:adjustRightInd w:val="0"/>
              <w:snapToGrid w:val="0"/>
              <w:spacing w:line="360" w:lineRule="auto"/>
              <w:ind w:firstLine="115" w:firstLineChars="48"/>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或其</w:t>
            </w:r>
            <w:r>
              <w:rPr>
                <w:color w:val="000000" w:themeColor="text1"/>
                <w:sz w:val="24"/>
                <w:szCs w:val="24"/>
                <w:highlight w:val="none"/>
                <w14:textFill>
                  <w14:solidFill>
                    <w14:schemeClr w14:val="tx1"/>
                  </w14:solidFill>
                </w14:textFill>
              </w:rPr>
              <w:t>委托代理人</w:t>
            </w:r>
            <w:r>
              <w:rPr>
                <w:rFonts w:hint="eastAsia"/>
                <w:color w:val="000000" w:themeColor="text1"/>
                <w:sz w:val="24"/>
                <w:szCs w:val="24"/>
                <w:highlight w:val="none"/>
                <w14:textFill>
                  <w14:solidFill>
                    <w14:schemeClr w14:val="tx1"/>
                  </w14:solidFill>
                </w14:textFill>
              </w:rPr>
              <w:t>（签章）</w:t>
            </w:r>
          </w:p>
        </w:tc>
        <w:tc>
          <w:tcPr>
            <w:tcW w:w="2412" w:type="dxa"/>
            <w:vMerge w:val="restart"/>
            <w:tcBorders>
              <w:top w:val="single" w:color="auto" w:sz="2" w:space="0"/>
              <w:left w:val="single" w:color="auto" w:sz="2" w:space="0"/>
              <w:right w:val="single" w:color="auto" w:sz="2" w:space="0"/>
            </w:tcBorders>
            <w:vAlign w:val="center"/>
          </w:tcPr>
          <w:p w14:paraId="11E3D631">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right w:val="single" w:color="auto" w:sz="2" w:space="0"/>
            </w:tcBorders>
            <w:vAlign w:val="center"/>
          </w:tcPr>
          <w:p w14:paraId="61553819">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p>
          <w:p w14:paraId="62EB6D5E">
            <w:pPr>
              <w:adjustRightInd w:val="0"/>
              <w:snapToGrid w:val="0"/>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或其</w:t>
            </w:r>
            <w:r>
              <w:rPr>
                <w:color w:val="000000" w:themeColor="text1"/>
                <w:sz w:val="24"/>
                <w:szCs w:val="24"/>
                <w:highlight w:val="none"/>
                <w14:textFill>
                  <w14:solidFill>
                    <w14:schemeClr w14:val="tx1"/>
                  </w14:solidFill>
                </w14:textFill>
              </w:rPr>
              <w:t>委托代理人</w:t>
            </w:r>
            <w:r>
              <w:rPr>
                <w:rFonts w:hint="eastAsia"/>
                <w:color w:val="000000" w:themeColor="text1"/>
                <w:sz w:val="24"/>
                <w:szCs w:val="24"/>
                <w:highlight w:val="none"/>
                <w14:textFill>
                  <w14:solidFill>
                    <w14:schemeClr w14:val="tx1"/>
                  </w14:solidFill>
                </w14:textFill>
              </w:rPr>
              <w:t>（签章）</w:t>
            </w:r>
          </w:p>
        </w:tc>
        <w:tc>
          <w:tcPr>
            <w:tcW w:w="2116" w:type="dxa"/>
            <w:tcBorders>
              <w:top w:val="single" w:color="auto" w:sz="2" w:space="0"/>
              <w:left w:val="single" w:color="auto" w:sz="2" w:space="0"/>
              <w:bottom w:val="single" w:color="auto" w:sz="2" w:space="0"/>
            </w:tcBorders>
            <w:vAlign w:val="center"/>
          </w:tcPr>
          <w:p w14:paraId="569204C0">
            <w:pPr>
              <w:adjustRightInd w:val="0"/>
              <w:snapToGrid w:val="0"/>
              <w:spacing w:line="360" w:lineRule="auto"/>
              <w:jc w:val="center"/>
              <w:rPr>
                <w:color w:val="000000" w:themeColor="text1"/>
                <w:sz w:val="24"/>
                <w:szCs w:val="24"/>
                <w:highlight w:val="none"/>
                <w14:textFill>
                  <w14:solidFill>
                    <w14:schemeClr w14:val="tx1"/>
                  </w14:solidFill>
                </w14:textFill>
              </w:rPr>
            </w:pPr>
          </w:p>
        </w:tc>
      </w:tr>
      <w:tr w14:paraId="498C5E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EFF3070">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2412" w:type="dxa"/>
            <w:vMerge w:val="continue"/>
            <w:tcBorders>
              <w:left w:val="single" w:color="auto" w:sz="2" w:space="0"/>
              <w:bottom w:val="single" w:color="auto" w:sz="2" w:space="0"/>
              <w:right w:val="single" w:color="auto" w:sz="2" w:space="0"/>
            </w:tcBorders>
            <w:vAlign w:val="center"/>
          </w:tcPr>
          <w:p w14:paraId="0CD8BE06">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54EBE740">
            <w:pPr>
              <w:adjustRightInd w:val="0"/>
              <w:snapToGrid w:val="0"/>
              <w:spacing w:line="360" w:lineRule="auto"/>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拥有者性别</w:t>
            </w:r>
          </w:p>
        </w:tc>
        <w:tc>
          <w:tcPr>
            <w:tcW w:w="2116" w:type="dxa"/>
            <w:tcBorders>
              <w:top w:val="single" w:color="auto" w:sz="2" w:space="0"/>
              <w:left w:val="single" w:color="auto" w:sz="2" w:space="0"/>
              <w:bottom w:val="single" w:color="auto" w:sz="2" w:space="0"/>
            </w:tcBorders>
            <w:vAlign w:val="center"/>
          </w:tcPr>
          <w:p w14:paraId="458B6D19">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1FA602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3706F6">
            <w:pPr>
              <w:adjustRightInd w:val="0"/>
              <w:snapToGrid w:val="0"/>
              <w:spacing w:line="360" w:lineRule="auto"/>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住</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40F905E">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3F9003AF">
            <w:pPr>
              <w:adjustRightInd w:val="0"/>
              <w:snapToGrid w:val="0"/>
              <w:spacing w:line="360" w:lineRule="auto"/>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住</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所</w:t>
            </w:r>
          </w:p>
        </w:tc>
        <w:tc>
          <w:tcPr>
            <w:tcW w:w="2116" w:type="dxa"/>
            <w:tcBorders>
              <w:top w:val="single" w:color="auto" w:sz="2" w:space="0"/>
              <w:left w:val="single" w:color="auto" w:sz="2" w:space="0"/>
              <w:bottom w:val="single" w:color="auto" w:sz="2" w:space="0"/>
            </w:tcBorders>
            <w:vAlign w:val="center"/>
          </w:tcPr>
          <w:p w14:paraId="3D0F1269">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13569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8422B44">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A9ABBB8">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682D2DB8">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联 系 人</w:t>
            </w:r>
          </w:p>
        </w:tc>
        <w:tc>
          <w:tcPr>
            <w:tcW w:w="2116" w:type="dxa"/>
            <w:tcBorders>
              <w:top w:val="single" w:color="auto" w:sz="2" w:space="0"/>
              <w:left w:val="single" w:color="auto" w:sz="2" w:space="0"/>
              <w:bottom w:val="single" w:color="auto" w:sz="2" w:space="0"/>
            </w:tcBorders>
            <w:vAlign w:val="center"/>
          </w:tcPr>
          <w:p w14:paraId="0B4DE31F">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559FE4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D3796E">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73BF5C8">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6EC28F57">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联系电话</w:t>
            </w:r>
          </w:p>
        </w:tc>
        <w:tc>
          <w:tcPr>
            <w:tcW w:w="2116" w:type="dxa"/>
            <w:tcBorders>
              <w:top w:val="single" w:color="auto" w:sz="2" w:space="0"/>
              <w:left w:val="single" w:color="auto" w:sz="2" w:space="0"/>
              <w:bottom w:val="single" w:color="auto" w:sz="2" w:space="0"/>
            </w:tcBorders>
            <w:vAlign w:val="center"/>
          </w:tcPr>
          <w:p w14:paraId="718A669E">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18A09F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A60104E">
            <w:pPr>
              <w:adjustRightInd w:val="0"/>
              <w:snapToGrid w:val="0"/>
              <w:spacing w:line="360" w:lineRule="auto"/>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70D95AD">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54A3CC78">
            <w:pPr>
              <w:adjustRightInd w:val="0"/>
              <w:snapToGrid w:val="0"/>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通信地址</w:t>
            </w:r>
          </w:p>
        </w:tc>
        <w:tc>
          <w:tcPr>
            <w:tcW w:w="2116" w:type="dxa"/>
            <w:tcBorders>
              <w:top w:val="single" w:color="auto" w:sz="2" w:space="0"/>
              <w:left w:val="single" w:color="auto" w:sz="2" w:space="0"/>
              <w:bottom w:val="single" w:color="auto" w:sz="2" w:space="0"/>
            </w:tcBorders>
            <w:vAlign w:val="center"/>
          </w:tcPr>
          <w:p w14:paraId="31D194C0">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02749E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E4D720">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3ED8382">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660F868E">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邮政编码</w:t>
            </w:r>
          </w:p>
        </w:tc>
        <w:tc>
          <w:tcPr>
            <w:tcW w:w="2116" w:type="dxa"/>
            <w:tcBorders>
              <w:top w:val="single" w:color="auto" w:sz="2" w:space="0"/>
              <w:left w:val="single" w:color="auto" w:sz="2" w:space="0"/>
              <w:bottom w:val="single" w:color="auto" w:sz="2" w:space="0"/>
            </w:tcBorders>
            <w:vAlign w:val="center"/>
          </w:tcPr>
          <w:p w14:paraId="1AD488C7">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09243F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C899FE">
            <w:pPr>
              <w:adjustRightInd w:val="0"/>
              <w:snapToGrid w:val="0"/>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F7BBEA6">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1BF7A0F2">
            <w:pPr>
              <w:adjustRightInd w:val="0"/>
              <w:snapToGrid w:val="0"/>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电子邮箱</w:t>
            </w:r>
          </w:p>
        </w:tc>
        <w:tc>
          <w:tcPr>
            <w:tcW w:w="2116" w:type="dxa"/>
            <w:tcBorders>
              <w:top w:val="single" w:color="auto" w:sz="2" w:space="0"/>
              <w:left w:val="single" w:color="auto" w:sz="2" w:space="0"/>
              <w:bottom w:val="single" w:color="auto" w:sz="2" w:space="0"/>
            </w:tcBorders>
            <w:vAlign w:val="center"/>
          </w:tcPr>
          <w:p w14:paraId="148DFDFC">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56CE20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CD85C94">
            <w:pPr>
              <w:adjustRightInd w:val="0"/>
              <w:snapToGrid w:val="0"/>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446B8BA1">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5053D5D0">
            <w:pPr>
              <w:adjustRightInd w:val="0"/>
              <w:snapToGrid w:val="0"/>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统一社会信用代码</w:t>
            </w:r>
          </w:p>
        </w:tc>
        <w:tc>
          <w:tcPr>
            <w:tcW w:w="2116" w:type="dxa"/>
            <w:tcBorders>
              <w:top w:val="single" w:color="auto" w:sz="2" w:space="0"/>
              <w:left w:val="single" w:color="auto" w:sz="2" w:space="0"/>
              <w:bottom w:val="single" w:color="auto" w:sz="2" w:space="0"/>
            </w:tcBorders>
            <w:vAlign w:val="center"/>
          </w:tcPr>
          <w:p w14:paraId="67292988">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731F79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685534">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379610ED">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60E47882">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开户名称</w:t>
            </w:r>
          </w:p>
        </w:tc>
        <w:tc>
          <w:tcPr>
            <w:tcW w:w="2116" w:type="dxa"/>
            <w:tcBorders>
              <w:top w:val="single" w:color="auto" w:sz="2" w:space="0"/>
              <w:left w:val="single" w:color="auto" w:sz="2" w:space="0"/>
              <w:bottom w:val="single" w:color="auto" w:sz="2" w:space="0"/>
            </w:tcBorders>
            <w:vAlign w:val="center"/>
          </w:tcPr>
          <w:p w14:paraId="2DF406E7">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41DB0E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A04EB0">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342CD864">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1FC4D923">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开户银行</w:t>
            </w:r>
          </w:p>
        </w:tc>
        <w:tc>
          <w:tcPr>
            <w:tcW w:w="2116" w:type="dxa"/>
            <w:tcBorders>
              <w:top w:val="single" w:color="auto" w:sz="2" w:space="0"/>
              <w:left w:val="single" w:color="auto" w:sz="2" w:space="0"/>
              <w:bottom w:val="single" w:color="auto" w:sz="2" w:space="0"/>
            </w:tcBorders>
            <w:vAlign w:val="center"/>
          </w:tcPr>
          <w:p w14:paraId="40665A72">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6E4548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F6842EA">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1FB38E3A">
            <w:pPr>
              <w:adjustRightInd w:val="0"/>
              <w:snapToGrid w:val="0"/>
              <w:spacing w:line="360" w:lineRule="auto"/>
              <w:jc w:val="center"/>
              <w:rPr>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4062942B">
            <w:pPr>
              <w:adjustRightInd w:val="0"/>
              <w:snapToGrid w:val="0"/>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银行账号</w:t>
            </w:r>
          </w:p>
        </w:tc>
        <w:tc>
          <w:tcPr>
            <w:tcW w:w="2116" w:type="dxa"/>
            <w:tcBorders>
              <w:top w:val="single" w:color="auto" w:sz="2" w:space="0"/>
              <w:left w:val="single" w:color="auto" w:sz="2" w:space="0"/>
              <w:bottom w:val="single" w:color="auto" w:sz="2" w:space="0"/>
            </w:tcBorders>
            <w:vAlign w:val="center"/>
          </w:tcPr>
          <w:p w14:paraId="14479708">
            <w:pPr>
              <w:adjustRightInd w:val="0"/>
              <w:snapToGrid w:val="0"/>
              <w:spacing w:line="360" w:lineRule="auto"/>
              <w:jc w:val="center"/>
              <w:rPr>
                <w:color w:val="000000" w:themeColor="text1"/>
                <w:spacing w:val="20"/>
                <w:sz w:val="24"/>
                <w:szCs w:val="24"/>
                <w:highlight w:val="none"/>
                <w14:textFill>
                  <w14:solidFill>
                    <w14:schemeClr w14:val="tx1"/>
                  </w14:solidFill>
                </w14:textFill>
              </w:rPr>
            </w:pPr>
          </w:p>
        </w:tc>
      </w:tr>
      <w:tr w14:paraId="322FCB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E71A586">
            <w:pPr>
              <w:pStyle w:val="25"/>
              <w:adjustRightInd w:val="0"/>
              <w:snapToGrid w:val="0"/>
              <w:spacing w:before="156" w:beforeLines="50" w:after="0" w:line="360" w:lineRule="auto"/>
              <w:ind w:left="0" w:leftChars="0"/>
              <w:jc w:val="left"/>
              <w:rPr>
                <w:color w:val="000000" w:themeColor="text1"/>
                <w:spacing w:val="20"/>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注：涉及联合体或其他合同主体的信息应按上表格式加列。</w:t>
            </w:r>
          </w:p>
        </w:tc>
      </w:tr>
    </w:tbl>
    <w:p w14:paraId="37620D04">
      <w:pPr>
        <w:pStyle w:val="4"/>
        <w:adjustRightInd w:val="0"/>
        <w:snapToGrid w:val="0"/>
        <w:spacing w:before="156" w:beforeLines="50"/>
        <w:jc w:val="center"/>
        <w:rPr>
          <w:rFonts w:ascii="黑体" w:hAnsi="黑体" w:eastAsia="黑体"/>
          <w:color w:val="000000" w:themeColor="text1"/>
          <w:sz w:val="28"/>
          <w:szCs w:val="28"/>
          <w:highlight w:val="non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br w:type="page"/>
      </w:r>
      <w:bookmarkStart w:id="398" w:name="_Toc27624"/>
      <w:r>
        <w:rPr>
          <w:rFonts w:hint="eastAsia" w:ascii="黑体" w:hAnsi="黑体" w:eastAsia="黑体"/>
          <w:b w:val="0"/>
          <w:bCs w:val="0"/>
          <w:color w:val="000000" w:themeColor="text1"/>
          <w:sz w:val="28"/>
          <w:szCs w:val="28"/>
          <w:highlight w:val="none"/>
          <w14:textFill>
            <w14:solidFill>
              <w14:schemeClr w14:val="tx1"/>
            </w14:solidFill>
          </w14:textFill>
        </w:rPr>
        <w:t>第二节 政府采购合同通用条款</w:t>
      </w:r>
      <w:bookmarkEnd w:id="398"/>
    </w:p>
    <w:p w14:paraId="54974D61">
      <w:pPr>
        <w:tabs>
          <w:tab w:val="left" w:pos="8820"/>
          <w:tab w:val="left" w:pos="9345"/>
          <w:tab w:val="left" w:pos="9765"/>
        </w:tabs>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定义</w:t>
      </w:r>
    </w:p>
    <w:p w14:paraId="40AFB481">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1.1合同当事人</w:t>
      </w:r>
    </w:p>
    <w:p w14:paraId="245FE968">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（1）采购人（以下称甲方）是指使用财政性资金，通过政府采购方式向供应商购买货物</w:t>
      </w:r>
      <w:r>
        <w:rPr>
          <w:rFonts w:hint="eastAsia" w:ascii="宋体" w:hAnsi="宋体"/>
          <w:color w:val="000000" w:themeColor="text1"/>
          <w:sz w:val="24"/>
          <w:szCs w:val="24"/>
          <w:highlight w:val="none"/>
          <w:lang w:val="en-US" w:eastAsia="zh-CN"/>
          <w14:textFill>
            <w14:solidFill>
              <w14:schemeClr w14:val="tx1"/>
            </w14:solidFill>
          </w14:textFill>
        </w:rPr>
        <w:t>及其相关服务的</w:t>
      </w:r>
      <w:r>
        <w:rPr>
          <w:rFonts w:hint="eastAsia" w:ascii="宋体" w:hAnsi="宋体"/>
          <w:color w:val="000000" w:themeColor="text1"/>
          <w:sz w:val="24"/>
          <w:szCs w:val="24"/>
          <w:highlight w:val="none"/>
          <w14:textFill>
            <w14:solidFill>
              <w14:schemeClr w14:val="tx1"/>
            </w14:solidFill>
          </w14:textFill>
        </w:rPr>
        <w:t>国家机关、事业单位、团体组织。</w:t>
      </w:r>
    </w:p>
    <w:p w14:paraId="4C799DDB">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（2）供应商（以下称</w:t>
      </w:r>
      <w:r>
        <w:rPr>
          <w:rFonts w:hint="eastAsia" w:ascii="宋体" w:hAnsi="宋体"/>
          <w:color w:val="000000" w:themeColor="text1"/>
          <w:sz w:val="24"/>
          <w:szCs w:val="24"/>
          <w:highlight w:val="none"/>
          <w:lang w:eastAsia="zh-CN"/>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方）是指参加政府采购活动并且中标（成交），向采购人提供</w:t>
      </w:r>
      <w:r>
        <w:rPr>
          <w:rFonts w:hint="eastAsia" w:ascii="宋体" w:hAnsi="宋体"/>
          <w:color w:val="000000" w:themeColor="text1"/>
          <w:sz w:val="24"/>
          <w:szCs w:val="24"/>
          <w:highlight w:val="none"/>
          <w:lang w:val="en-US" w:eastAsia="zh-CN"/>
          <w14:textFill>
            <w14:solidFill>
              <w14:schemeClr w14:val="tx1"/>
            </w14:solidFill>
          </w14:textFill>
        </w:rPr>
        <w:t>合同约定的货物及其相关服务的法人、非法人组织或者自然人</w:t>
      </w:r>
      <w:r>
        <w:rPr>
          <w:rFonts w:hint="eastAsia" w:ascii="宋体" w:hAnsi="宋体"/>
          <w:color w:val="000000" w:themeColor="text1"/>
          <w:sz w:val="24"/>
          <w:szCs w:val="24"/>
          <w:highlight w:val="none"/>
          <w14:textFill>
            <w14:solidFill>
              <w14:schemeClr w14:val="tx1"/>
            </w14:solidFill>
          </w14:textFill>
        </w:rPr>
        <w:t>。</w:t>
      </w:r>
    </w:p>
    <w:p w14:paraId="7AC6B2F1">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（3）其他合同主体是指除采购人和供应商以外，</w:t>
      </w:r>
      <w:r>
        <w:rPr>
          <w:rFonts w:hint="eastAsia" w:ascii="宋体" w:hAnsi="宋体" w:eastAsia="宋体" w:cs="宋体"/>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宋体" w:hAnsi="宋体"/>
          <w:color w:val="000000" w:themeColor="text1"/>
          <w:sz w:val="24"/>
          <w:szCs w:val="24"/>
          <w:highlight w:val="none"/>
          <w14:textFill>
            <w14:solidFill>
              <w14:schemeClr w14:val="tx1"/>
            </w14:solidFill>
          </w14:textFill>
        </w:rPr>
        <w:t>。</w:t>
      </w:r>
    </w:p>
    <w:p w14:paraId="285659EC">
      <w:pPr>
        <w:tabs>
          <w:tab w:val="left" w:pos="570"/>
          <w:tab w:val="left" w:pos="9240"/>
          <w:tab w:val="left" w:pos="9555"/>
        </w:tabs>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1.2本合同下列术语应解释为：</w:t>
      </w:r>
    </w:p>
    <w:p w14:paraId="35B404E3">
      <w:pPr>
        <w:adjustRightInd w:val="0"/>
        <w:snapToGrid w:val="0"/>
        <w:spacing w:before="0" w:beforeLines="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（1）“合同”系指</w:t>
      </w:r>
      <w:r>
        <w:rPr>
          <w:rFonts w:hint="eastAsia" w:ascii="宋体" w:hAnsi="宋体" w:eastAsia="宋体" w:cs="宋体"/>
          <w:bCs/>
          <w:color w:val="000000" w:themeColor="text1"/>
          <w:sz w:val="24"/>
          <w:szCs w:val="24"/>
          <w:highlight w:val="none"/>
          <w14:textFill>
            <w14:solidFill>
              <w14:schemeClr w14:val="tx1"/>
            </w14:solidFill>
          </w14:textFill>
        </w:rPr>
        <w:t>合同当事人意思表示达成一致的任何协议，包括签署的</w:t>
      </w:r>
      <w:r>
        <w:rPr>
          <w:rFonts w:hint="eastAsia" w:ascii="宋体" w:hAnsi="宋体"/>
          <w:color w:val="000000" w:themeColor="text1"/>
          <w:sz w:val="24"/>
          <w:szCs w:val="24"/>
          <w:highlight w:val="none"/>
          <w:lang w:eastAsia="zh-CN"/>
          <w14:textFill>
            <w14:solidFill>
              <w14:schemeClr w14:val="tx1"/>
            </w14:solidFill>
          </w14:textFill>
        </w:rPr>
        <w:t>政府采购</w:t>
      </w:r>
      <w:r>
        <w:rPr>
          <w:rFonts w:hint="eastAsia" w:ascii="宋体" w:hAnsi="宋体"/>
          <w:color w:val="000000" w:themeColor="text1"/>
          <w:sz w:val="24"/>
          <w:szCs w:val="24"/>
          <w:highlight w:val="none"/>
          <w14:textFill>
            <w14:solidFill>
              <w14:schemeClr w14:val="tx1"/>
            </w14:solidFill>
          </w14:textFill>
        </w:rPr>
        <w:t>合同协议书及其变更、补充</w:t>
      </w:r>
      <w:r>
        <w:rPr>
          <w:rFonts w:hint="eastAsia" w:ascii="宋体" w:hAnsi="宋体"/>
          <w:color w:val="000000" w:themeColor="text1"/>
          <w:sz w:val="24"/>
          <w:szCs w:val="24"/>
          <w:highlight w:val="none"/>
          <w:lang w:eastAsia="zh-CN"/>
          <w14:textFill>
            <w14:solidFill>
              <w14:schemeClr w14:val="tx1"/>
            </w14:solidFill>
          </w14:textFill>
        </w:rPr>
        <w:t>协议，</w:t>
      </w:r>
      <w:r>
        <w:rPr>
          <w:rFonts w:hint="eastAsia" w:ascii="宋体" w:hAnsi="宋体"/>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政府采购合同通用条款</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w:t>
      </w:r>
      <w:r>
        <w:rPr>
          <w:rFonts w:hint="eastAsia" w:ascii="宋体" w:hAnsi="宋体"/>
          <w:color w:val="000000" w:themeColor="text1"/>
          <w:sz w:val="24"/>
          <w:szCs w:val="24"/>
          <w:highlight w:val="none"/>
          <w:lang w:eastAsia="zh-CN"/>
          <w14:textFill>
            <w14:solidFill>
              <w14:schemeClr w14:val="tx1"/>
            </w14:solidFill>
          </w14:textFill>
        </w:rPr>
        <w:t>（成交）</w:t>
      </w:r>
      <w:r>
        <w:rPr>
          <w:rFonts w:hint="eastAsia" w:ascii="宋体" w:hAnsi="宋体"/>
          <w:color w:val="000000" w:themeColor="text1"/>
          <w:sz w:val="24"/>
          <w:szCs w:val="24"/>
          <w:highlight w:val="none"/>
          <w14:textFill>
            <w14:solidFill>
              <w14:schemeClr w14:val="tx1"/>
            </w14:solidFill>
          </w14:textFill>
        </w:rPr>
        <w:t>通知书</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投标（响应）文件</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采购文件</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有关技术文件</w:t>
      </w:r>
      <w:r>
        <w:rPr>
          <w:rFonts w:hint="eastAsia" w:ascii="宋体" w:hAnsi="宋体"/>
          <w:color w:val="000000" w:themeColor="text1"/>
          <w:sz w:val="24"/>
          <w:szCs w:val="24"/>
          <w:highlight w:val="none"/>
          <w:lang w:eastAsia="zh-CN"/>
          <w14:textFill>
            <w14:solidFill>
              <w14:schemeClr w14:val="tx1"/>
            </w14:solidFill>
          </w14:textFill>
        </w:rPr>
        <w:t>和</w:t>
      </w:r>
      <w:r>
        <w:rPr>
          <w:rFonts w:hint="eastAsia" w:ascii="宋体" w:hAnsi="宋体"/>
          <w:color w:val="000000" w:themeColor="text1"/>
          <w:sz w:val="24"/>
          <w:szCs w:val="24"/>
          <w:highlight w:val="none"/>
          <w14:textFill>
            <w14:solidFill>
              <w14:schemeClr w14:val="tx1"/>
            </w14:solidFill>
          </w14:textFill>
        </w:rPr>
        <w:t>图纸</w:t>
      </w:r>
      <w:r>
        <w:rPr>
          <w:rFonts w:hint="eastAsia" w:ascii="宋体" w:hAnsi="宋体"/>
          <w:color w:val="000000" w:themeColor="text1"/>
          <w:sz w:val="24"/>
          <w:szCs w:val="24"/>
          <w:highlight w:val="none"/>
          <w:lang w:eastAsia="zh-CN"/>
          <w14:textFill>
            <w14:solidFill>
              <w14:schemeClr w14:val="tx1"/>
            </w14:solidFill>
          </w14:textFill>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000000" w:themeColor="text1"/>
          <w:sz w:val="24"/>
          <w:szCs w:val="24"/>
          <w:highlight w:val="none"/>
          <w14:textFill>
            <w14:solidFill>
              <w14:schemeClr w14:val="tx1"/>
            </w14:solidFill>
          </w14:textFill>
        </w:rPr>
        <w:t>。</w:t>
      </w:r>
    </w:p>
    <w:p w14:paraId="7C70A9D7">
      <w:pPr>
        <w:tabs>
          <w:tab w:val="left" w:pos="570"/>
          <w:tab w:val="left" w:pos="9240"/>
          <w:tab w:val="left" w:pos="9555"/>
        </w:tabs>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）“合同价</w:t>
      </w:r>
      <w:r>
        <w:rPr>
          <w:rFonts w:hint="eastAsia" w:ascii="宋体" w:hAnsi="宋体"/>
          <w:color w:val="000000" w:themeColor="text1"/>
          <w:sz w:val="24"/>
          <w:szCs w:val="24"/>
          <w:highlight w:val="none"/>
          <w:lang w:val="en-US" w:eastAsia="zh-CN"/>
          <w14:textFill>
            <w14:solidFill>
              <w14:schemeClr w14:val="tx1"/>
            </w14:solidFill>
          </w14:textFill>
        </w:rPr>
        <w:t>款</w:t>
      </w:r>
      <w:r>
        <w:rPr>
          <w:rFonts w:hint="eastAsia" w:ascii="宋体" w:hAnsi="宋体"/>
          <w:color w:val="000000" w:themeColor="text1"/>
          <w:sz w:val="24"/>
          <w:szCs w:val="24"/>
          <w:highlight w:val="none"/>
          <w14:textFill>
            <w14:solidFill>
              <w14:schemeClr w14:val="tx1"/>
            </w14:solidFill>
          </w14:textFill>
        </w:rPr>
        <w:t>”系指根据本合同规定乙方在全面履行合同义务后甲方应支付给乙方的价款。</w:t>
      </w:r>
    </w:p>
    <w:p w14:paraId="268A2123">
      <w:pPr>
        <w:tabs>
          <w:tab w:val="left" w:pos="570"/>
          <w:tab w:val="left" w:pos="9240"/>
          <w:tab w:val="left" w:pos="9555"/>
        </w:tabs>
        <w:adjustRightInd w:val="0"/>
        <w:snapToGrid w:val="0"/>
        <w:spacing w:before="0" w:line="360" w:lineRule="auto"/>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技术资料和材料</w:t>
      </w:r>
      <w:r>
        <w:rPr>
          <w:rFonts w:hint="eastAsia" w:ascii="宋体" w:hAnsi="宋体"/>
          <w:color w:val="000000" w:themeColor="text1"/>
          <w:sz w:val="24"/>
          <w:szCs w:val="24"/>
          <w:highlight w:val="none"/>
          <w:lang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14:paraId="5B6F8C33">
      <w:pPr>
        <w:adjustRightInd w:val="0"/>
        <w:snapToGrid w:val="0"/>
        <w:spacing w:before="0" w:line="360" w:lineRule="auto"/>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相关</w:t>
      </w:r>
      <w:r>
        <w:rPr>
          <w:rFonts w:hint="eastAsia" w:ascii="宋体" w:hAnsi="宋体"/>
          <w:color w:val="000000" w:themeColor="text1"/>
          <w:sz w:val="24"/>
          <w:szCs w:val="24"/>
          <w:highlight w:val="none"/>
          <w14:textFill>
            <w14:solidFill>
              <w14:schemeClr w14:val="tx1"/>
            </w14:solidFill>
          </w14:textFill>
        </w:rPr>
        <w:t>服务”系指根据合同规定，乙方应提供的</w:t>
      </w:r>
      <w:r>
        <w:rPr>
          <w:rFonts w:hint="eastAsia" w:ascii="宋体" w:hAnsi="宋体"/>
          <w:color w:val="000000" w:themeColor="text1"/>
          <w:sz w:val="24"/>
          <w:szCs w:val="24"/>
          <w:highlight w:val="none"/>
          <w:lang w:val="en-US" w:eastAsia="zh-CN"/>
          <w14:textFill>
            <w14:solidFill>
              <w14:schemeClr w14:val="tx1"/>
            </w14:solidFill>
          </w14:textFill>
        </w:rPr>
        <w:t>与货物有关的</w:t>
      </w:r>
      <w:r>
        <w:rPr>
          <w:rFonts w:hint="eastAsia" w:ascii="宋体" w:hAnsi="宋体"/>
          <w:color w:val="000000" w:themeColor="text1"/>
          <w:sz w:val="24"/>
          <w:szCs w:val="24"/>
          <w:highlight w:val="none"/>
          <w14:textFill>
            <w14:solidFill>
              <w14:schemeClr w14:val="tx1"/>
            </w14:solidFill>
          </w14:textFill>
        </w:rPr>
        <w:t>技术、管理和</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 w:val="24"/>
          <w:szCs w:val="24"/>
          <w:highlight w:val="none"/>
          <w:lang w:eastAsia="zh-CN"/>
          <w14:textFill>
            <w14:solidFill>
              <w14:schemeClr w14:val="tx1"/>
            </w14:solidFill>
          </w14:textFill>
        </w:rPr>
        <w:t>废弃处置、</w:t>
      </w:r>
      <w:r>
        <w:rPr>
          <w:rFonts w:hint="eastAsia" w:ascii="宋体" w:hAnsi="宋体"/>
          <w:color w:val="000000" w:themeColor="text1"/>
          <w:sz w:val="24"/>
          <w:szCs w:val="24"/>
          <w:highlight w:val="none"/>
          <w14:textFill>
            <w14:solidFill>
              <w14:schemeClr w14:val="tx1"/>
            </w14:solidFill>
          </w14:textFill>
        </w:rPr>
        <w:t>技术支持等以及合同中规定乙方应承担的</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义务。</w:t>
      </w:r>
    </w:p>
    <w:p w14:paraId="14EC2641">
      <w:pPr>
        <w:adjustRightInd w:val="0"/>
        <w:snapToGrid w:val="0"/>
        <w:spacing w:before="0" w:line="360" w:lineRule="auto"/>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）“分包”系指中标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04D77C7C">
      <w:pPr>
        <w:tabs>
          <w:tab w:val="left" w:pos="570"/>
          <w:tab w:val="left" w:pos="9240"/>
          <w:tab w:val="left" w:pos="9555"/>
        </w:tabs>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）“联合体”系指</w:t>
      </w:r>
      <w:r>
        <w:rPr>
          <w:rFonts w:hint="eastAsia" w:ascii="宋体" w:hAnsi="宋体"/>
          <w:color w:val="000000" w:themeColor="text1"/>
          <w:sz w:val="24"/>
          <w:szCs w:val="24"/>
          <w:highlight w:val="none"/>
          <w:lang w:eastAsia="zh-CN"/>
          <w14:textFill>
            <w14:solidFill>
              <w14:schemeClr w14:val="tx1"/>
            </w14:solidFill>
          </w14:textFill>
        </w:rPr>
        <w:t>由</w:t>
      </w:r>
      <w:r>
        <w:rPr>
          <w:rFonts w:hint="eastAsia" w:ascii="宋体" w:hAnsi="宋体"/>
          <w:color w:val="000000" w:themeColor="text1"/>
          <w:sz w:val="24"/>
          <w:szCs w:val="24"/>
          <w:highlight w:val="none"/>
          <w14:textFill>
            <w14:solidFill>
              <w14:schemeClr w14:val="tx1"/>
            </w14:solidFill>
          </w14:textFill>
        </w:rPr>
        <w:t>两个以上的自然人、法人或者</w:t>
      </w:r>
      <w:r>
        <w:rPr>
          <w:rFonts w:hint="eastAsia" w:ascii="宋体" w:hAnsi="宋体"/>
          <w:color w:val="000000" w:themeColor="text1"/>
          <w:sz w:val="24"/>
          <w:szCs w:val="24"/>
          <w:highlight w:val="none"/>
          <w:lang w:val="en-US" w:eastAsia="zh-CN"/>
          <w14:textFill>
            <w14:solidFill>
              <w14:schemeClr w14:val="tx1"/>
            </w14:solidFill>
          </w14:textFill>
        </w:rPr>
        <w:t>非法人</w:t>
      </w:r>
      <w:r>
        <w:rPr>
          <w:rFonts w:hint="eastAsia" w:ascii="宋体" w:hAnsi="宋体"/>
          <w:color w:val="000000" w:themeColor="text1"/>
          <w:sz w:val="24"/>
          <w:szCs w:val="24"/>
          <w:highlight w:val="none"/>
          <w14:textFill>
            <w14:solidFill>
              <w14:schemeClr w14:val="tx1"/>
            </w14:solidFill>
          </w14:textFill>
        </w:rPr>
        <w:t>组织组成，</w:t>
      </w:r>
      <w:r>
        <w:rPr>
          <w:rFonts w:hint="eastAsia" w:ascii="宋体" w:hAnsi="宋体"/>
          <w:color w:val="000000" w:themeColor="text1"/>
          <w:sz w:val="24"/>
          <w:szCs w:val="24"/>
          <w:highlight w:val="none"/>
          <w:lang w:eastAsia="zh-CN"/>
          <w14:textFill>
            <w14:solidFill>
              <w14:schemeClr w14:val="tx1"/>
            </w14:solidFill>
          </w14:textFill>
        </w:rPr>
        <w:t>以一个供应商的身份共同参加政府采购的主体。</w:t>
      </w:r>
      <w:r>
        <w:rPr>
          <w:rFonts w:hint="eastAsia" w:ascii="宋体" w:hAnsi="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承担连带责任。联合体具体要求见【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1E8C0F1D">
      <w:pPr>
        <w:tabs>
          <w:tab w:val="left" w:pos="570"/>
          <w:tab w:val="left" w:pos="9240"/>
          <w:tab w:val="left" w:pos="9555"/>
        </w:tabs>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）其他术语解释，见【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0200CACF">
      <w:pPr>
        <w:numPr>
          <w:ilvl w:val="0"/>
          <w:numId w:val="5"/>
        </w:numPr>
        <w:autoSpaceDE w:val="0"/>
        <w:autoSpaceDN w:val="0"/>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46CC0ECA">
      <w:pPr>
        <w:autoSpaceDE w:val="0"/>
        <w:autoSpaceDN w:val="0"/>
        <w:adjustRightInd w:val="0"/>
        <w:snapToGrid w:val="0"/>
        <w:spacing w:before="0" w:line="360" w:lineRule="auto"/>
        <w:ind w:firstLine="480" w:firstLineChars="200"/>
        <w:jc w:val="left"/>
        <w:rPr>
          <w:rFonts w:ascii="宋体" w:hAnsi="宋体"/>
          <w:b/>
          <w:bCs/>
          <w:i/>
          <w:i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中，甲方不再另行支付</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任何费用。</w:t>
      </w:r>
    </w:p>
    <w:p w14:paraId="4DAD12F9">
      <w:pPr>
        <w:adjustRightInd w:val="0"/>
        <w:snapToGrid w:val="0"/>
        <w:spacing w:before="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48A30A2">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乙方应当在约定的时间、地点</w:t>
      </w:r>
      <w:r>
        <w:rPr>
          <w:rFonts w:hint="eastAsia" w:ascii="宋体" w:hAnsi="宋体" w:cs="宋体"/>
          <w:color w:val="000000" w:themeColor="text1"/>
          <w:sz w:val="24"/>
          <w:szCs w:val="24"/>
          <w:highlight w:val="none"/>
          <w:lang w:eastAsia="zh-CN"/>
          <w14:textFill>
            <w14:solidFill>
              <w14:schemeClr w14:val="tx1"/>
            </w14:solidFill>
          </w14:textFill>
        </w:rPr>
        <w:t>，按照约定</w:t>
      </w:r>
      <w:r>
        <w:rPr>
          <w:rFonts w:hint="eastAsia" w:ascii="宋体" w:hAnsi="宋体" w:eastAsia="宋体" w:cs="宋体"/>
          <w:color w:val="000000" w:themeColor="text1"/>
          <w:sz w:val="24"/>
          <w:szCs w:val="24"/>
          <w:highlight w:val="none"/>
          <w14:textFill>
            <w14:solidFill>
              <w14:schemeClr w14:val="tx1"/>
            </w14:solidFill>
          </w14:textFill>
        </w:rPr>
        <w:t>方式履行合同。</w:t>
      </w:r>
    </w:p>
    <w:p w14:paraId="596F823F">
      <w:pPr>
        <w:autoSpaceDE w:val="0"/>
        <w:autoSpaceDN w:val="0"/>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A9940F4">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 签署合同后，甲方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r>
        <w:rPr>
          <w:rFonts w:hint="eastAsia" w:ascii="宋体" w:hAnsi="宋体"/>
          <w:color w:val="000000" w:themeColor="text1"/>
          <w:sz w:val="24"/>
          <w:szCs w:val="24"/>
          <w:highlight w:val="none"/>
          <w14:textFill>
            <w14:solidFill>
              <w14:schemeClr w14:val="tx1"/>
            </w14:solidFill>
          </w14:textFill>
        </w:rPr>
        <w:t>甲方有权对乙方的履约行为进行检查，并</w:t>
      </w:r>
      <w:r>
        <w:rPr>
          <w:rFonts w:ascii="宋体" w:hAnsi="宋体"/>
          <w:color w:val="000000" w:themeColor="text1"/>
          <w:sz w:val="24"/>
          <w:szCs w:val="24"/>
          <w:highlight w:val="none"/>
          <w14:textFill>
            <w14:solidFill>
              <w14:schemeClr w14:val="tx1"/>
            </w14:solidFill>
          </w14:textFill>
        </w:rPr>
        <w:t>及时确认乙方提交的事项</w:t>
      </w:r>
      <w:r>
        <w:rPr>
          <w:rFonts w:hint="eastAsia" w:ascii="宋体" w:hAnsi="宋体"/>
          <w:color w:val="000000" w:themeColor="text1"/>
          <w:sz w:val="24"/>
          <w:szCs w:val="24"/>
          <w:highlight w:val="none"/>
          <w14:textFill>
            <w14:solidFill>
              <w14:schemeClr w14:val="tx1"/>
            </w14:solidFill>
          </w14:textFill>
        </w:rPr>
        <w:t>。甲方应当</w:t>
      </w:r>
      <w:r>
        <w:rPr>
          <w:rFonts w:ascii="宋体" w:hAnsi="宋体"/>
          <w:color w:val="000000" w:themeColor="text1"/>
          <w:sz w:val="24"/>
          <w:szCs w:val="24"/>
          <w:highlight w:val="none"/>
          <w14:textFill>
            <w14:solidFill>
              <w14:schemeClr w14:val="tx1"/>
            </w14:solidFill>
          </w14:textFill>
        </w:rPr>
        <w:t>配合乙方完成</w:t>
      </w:r>
      <w:r>
        <w:rPr>
          <w:rFonts w:hint="eastAsia" w:ascii="宋体" w:hAnsi="宋体"/>
          <w:color w:val="000000" w:themeColor="text1"/>
          <w:sz w:val="24"/>
          <w:szCs w:val="24"/>
          <w:highlight w:val="none"/>
          <w14:textFill>
            <w14:solidFill>
              <w14:schemeClr w14:val="tx1"/>
            </w14:solidFill>
          </w14:textFill>
        </w:rPr>
        <w:t>相关项目</w:t>
      </w:r>
      <w:r>
        <w:rPr>
          <w:rFonts w:ascii="宋体" w:hAnsi="宋体"/>
          <w:color w:val="000000" w:themeColor="text1"/>
          <w:sz w:val="24"/>
          <w:szCs w:val="24"/>
          <w:highlight w:val="none"/>
          <w14:textFill>
            <w14:solidFill>
              <w14:schemeClr w14:val="tx1"/>
            </w14:solidFill>
          </w14:textFill>
        </w:rPr>
        <w:t>实施工作。</w:t>
      </w:r>
    </w:p>
    <w:p w14:paraId="7064B1B0">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xml:space="preserve">.2 </w:t>
      </w:r>
      <w:r>
        <w:rPr>
          <w:rFonts w:ascii="宋体" w:hAnsi="宋体"/>
          <w:color w:val="000000" w:themeColor="text1"/>
          <w:sz w:val="24"/>
          <w:szCs w:val="24"/>
          <w:highlight w:val="none"/>
          <w14:textFill>
            <w14:solidFill>
              <w14:schemeClr w14:val="tx1"/>
            </w14:solidFill>
          </w14:textFill>
        </w:rPr>
        <w:t>甲方有权要求乙方按时提交各阶段有关</w:t>
      </w:r>
      <w:r>
        <w:rPr>
          <w:rFonts w:hint="eastAsia" w:ascii="宋体" w:hAnsi="宋体"/>
          <w:color w:val="000000" w:themeColor="text1"/>
          <w:sz w:val="24"/>
          <w:szCs w:val="24"/>
          <w:highlight w:val="none"/>
          <w14:textFill>
            <w14:solidFill>
              <w14:schemeClr w14:val="tx1"/>
            </w14:solidFill>
          </w14:textFill>
        </w:rPr>
        <w:t>安排计划</w:t>
      </w:r>
      <w:r>
        <w:rPr>
          <w:rFonts w:ascii="宋体" w:hAnsi="宋体"/>
          <w:color w:val="000000" w:themeColor="text1"/>
          <w:sz w:val="24"/>
          <w:szCs w:val="24"/>
          <w:highlight w:val="none"/>
          <w14:textFill>
            <w14:solidFill>
              <w14:schemeClr w14:val="tx1"/>
            </w14:solidFill>
          </w14:textFill>
        </w:rPr>
        <w:t>，并有权</w:t>
      </w:r>
      <w:r>
        <w:rPr>
          <w:rFonts w:hint="eastAsia" w:ascii="宋体" w:hAnsi="宋体"/>
          <w:color w:val="000000" w:themeColor="text1"/>
          <w:sz w:val="24"/>
          <w:szCs w:val="24"/>
          <w:highlight w:val="none"/>
          <w14:textFill>
            <w14:solidFill>
              <w14:schemeClr w14:val="tx1"/>
            </w14:solidFill>
          </w14:textFill>
        </w:rPr>
        <w:t>定期核对乙方提供货物数量、规格、质量等内容。甲方</w:t>
      </w:r>
      <w:r>
        <w:rPr>
          <w:rFonts w:ascii="宋体" w:hAnsi="宋体"/>
          <w:color w:val="000000" w:themeColor="text1"/>
          <w:sz w:val="24"/>
          <w:szCs w:val="24"/>
          <w:highlight w:val="none"/>
          <w14:textFill>
            <w14:solidFill>
              <w14:schemeClr w14:val="tx1"/>
            </w14:solidFill>
          </w14:textFill>
        </w:rPr>
        <w:t>有权督促乙方工作并要求乙方</w:t>
      </w:r>
      <w:r>
        <w:rPr>
          <w:rFonts w:hint="eastAsia" w:ascii="宋体" w:hAnsi="宋体"/>
          <w:color w:val="000000" w:themeColor="text1"/>
          <w:sz w:val="24"/>
          <w:szCs w:val="24"/>
          <w:highlight w:val="none"/>
          <w14:textFill>
            <w14:solidFill>
              <w14:schemeClr w14:val="tx1"/>
            </w14:solidFill>
          </w14:textFill>
        </w:rPr>
        <w:t>更</w:t>
      </w:r>
      <w:r>
        <w:rPr>
          <w:rFonts w:ascii="宋体" w:hAnsi="宋体"/>
          <w:color w:val="000000" w:themeColor="text1"/>
          <w:sz w:val="24"/>
          <w:szCs w:val="24"/>
          <w:highlight w:val="none"/>
          <w14:textFill>
            <w14:solidFill>
              <w14:schemeClr w14:val="tx1"/>
            </w14:solidFill>
          </w14:textFill>
        </w:rPr>
        <w:t>换不符合要求的</w:t>
      </w:r>
      <w:r>
        <w:rPr>
          <w:rFonts w:hint="eastAsia" w:ascii="宋体" w:hAnsi="宋体"/>
          <w:color w:val="000000" w:themeColor="text1"/>
          <w:sz w:val="24"/>
          <w:szCs w:val="24"/>
          <w:highlight w:val="none"/>
          <w14:textFill>
            <w14:solidFill>
              <w14:schemeClr w14:val="tx1"/>
            </w14:solidFill>
          </w14:textFill>
        </w:rPr>
        <w:t>货物</w:t>
      </w:r>
      <w:r>
        <w:rPr>
          <w:rFonts w:ascii="宋体" w:hAnsi="宋体"/>
          <w:color w:val="000000" w:themeColor="text1"/>
          <w:sz w:val="24"/>
          <w:szCs w:val="24"/>
          <w:highlight w:val="none"/>
          <w14:textFill>
            <w14:solidFill>
              <w14:schemeClr w14:val="tx1"/>
            </w14:solidFill>
          </w14:textFill>
        </w:rPr>
        <w:t>。</w:t>
      </w:r>
    </w:p>
    <w:p w14:paraId="4B90246E">
      <w:pPr>
        <w:autoSpaceDE w:val="0"/>
        <w:autoSpaceDN w:val="0"/>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有权要求乙方对缺陷部分予以修复，并按合同约定享有货物保修及其他合同约定的权利。</w:t>
      </w:r>
    </w:p>
    <w:p w14:paraId="6CDF6B45">
      <w:pPr>
        <w:snapToGrid w:val="0"/>
        <w:spacing w:line="360" w:lineRule="auto"/>
        <w:ind w:firstLine="480" w:firstLineChars="200"/>
        <w:rPr>
          <w:rFonts w:hint="eastAsia" w:eastAsia="华文楷体"/>
          <w:color w:val="000000" w:themeColor="text1"/>
          <w:sz w:val="24"/>
          <w:highlight w:val="none"/>
          <w:lang w:val="en-US" w:eastAsia="zh-CN"/>
          <w14:textFill>
            <w14:solidFill>
              <w14:schemeClr w14:val="tx1"/>
            </w14:solidFill>
          </w14:textFill>
        </w:rPr>
      </w:pPr>
      <w:r>
        <w:rPr>
          <w:rFonts w:hint="default" w:ascii="宋体" w:hAnsi="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未</w:t>
      </w:r>
      <w:r>
        <w:rPr>
          <w:rFonts w:hint="eastAsia" w:ascii="宋体" w:hAnsi="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cs="宋体"/>
          <w:b w:val="0"/>
          <w:bCs w:val="0"/>
          <w:color w:val="000000" w:themeColor="text1"/>
          <w:sz w:val="24"/>
          <w:szCs w:val="24"/>
          <w:highlight w:val="none"/>
          <w:lang w:eastAsia="zh-CN"/>
          <w14:textFill>
            <w14:solidFill>
              <w14:schemeClr w14:val="tx1"/>
            </w14:solidFill>
          </w14:textFill>
        </w:rPr>
        <w:t>约定的期限内对乙方履约提出任何异议或者向乙方作出任何说明的，</w:t>
      </w:r>
      <w:r>
        <w:rPr>
          <w:rFonts w:hint="eastAsia" w:ascii="宋体" w:hAnsi="宋体"/>
          <w:color w:val="000000" w:themeColor="text1"/>
          <w:sz w:val="24"/>
          <w:szCs w:val="24"/>
          <w:highlight w:val="none"/>
          <w:lang w:val="en-US" w:eastAsia="zh-CN"/>
          <w14:textFill>
            <w14:solidFill>
              <w14:schemeClr w14:val="tx1"/>
            </w14:solidFill>
          </w14:textFill>
        </w:rPr>
        <w:t>视为验收通过。</w:t>
      </w:r>
    </w:p>
    <w:p w14:paraId="66EF5A8F">
      <w:pPr>
        <w:autoSpaceDE w:val="0"/>
        <w:autoSpaceDN w:val="0"/>
        <w:adjustRightInd w:val="0"/>
        <w:snapToGrid w:val="0"/>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甲方应当根据合同约定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时向乙方支付</w:t>
      </w:r>
      <w:r>
        <w:rPr>
          <w:rFonts w:hint="eastAsia" w:ascii="宋体" w:hAnsi="宋体"/>
          <w:color w:val="000000" w:themeColor="text1"/>
          <w:sz w:val="24"/>
          <w:szCs w:val="24"/>
          <w:highlight w:val="none"/>
          <w:lang w:eastAsia="zh-CN"/>
          <w14:textFill>
            <w14:solidFill>
              <w14:schemeClr w14:val="tx1"/>
            </w14:solidFill>
          </w14:textFill>
        </w:rPr>
        <w:t>合同价款</w:t>
      </w:r>
      <w:r>
        <w:rPr>
          <w:rFonts w:hint="default" w:ascii="宋体" w:hAnsi="宋体"/>
          <w:color w:val="000000" w:themeColor="text1"/>
          <w:sz w:val="24"/>
          <w:szCs w:val="24"/>
          <w:highlight w:val="none"/>
          <w:lang w:eastAsia="zh-CN"/>
          <w14:textFill>
            <w14:solidFill>
              <w14:schemeClr w14:val="tx1"/>
            </w14:solidFill>
          </w14:textFill>
        </w:rPr>
        <w:t>，不得以内部人员变更、履行内部付款流程等为由，拒绝或迟延支付。</w:t>
      </w:r>
    </w:p>
    <w:p w14:paraId="2EF833CC">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lang w:eastAsia="zh-CN"/>
          <w14:textFill>
            <w14:solidFill>
              <w14:schemeClr w14:val="tx1"/>
            </w14:solidFill>
          </w14:textFill>
        </w:rPr>
        <w:t>约定应</w:t>
      </w:r>
      <w:r>
        <w:rPr>
          <w:rFonts w:hint="eastAsia" w:ascii="宋体" w:hAnsi="宋体"/>
          <w:color w:val="000000" w:themeColor="text1"/>
          <w:sz w:val="24"/>
          <w:szCs w:val="24"/>
          <w:highlight w:val="none"/>
          <w14:textFill>
            <w14:solidFill>
              <w14:schemeClr w14:val="tx1"/>
            </w14:solidFill>
          </w14:textFill>
        </w:rPr>
        <w:t>由甲方承担的其他义务和责任。</w:t>
      </w:r>
    </w:p>
    <w:p w14:paraId="74E34F47">
      <w:pPr>
        <w:autoSpaceDE w:val="0"/>
        <w:autoSpaceDN w:val="0"/>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3049E153">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.1 </w:t>
      </w:r>
      <w:r>
        <w:rPr>
          <w:rFonts w:ascii="宋体" w:hAnsi="宋体"/>
          <w:color w:val="000000" w:themeColor="text1"/>
          <w:sz w:val="24"/>
          <w:szCs w:val="24"/>
          <w:highlight w:val="none"/>
          <w14:textFill>
            <w14:solidFill>
              <w14:schemeClr w14:val="tx1"/>
            </w14:solidFill>
          </w14:textFill>
        </w:rPr>
        <w:t>签署合同后，乙方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p>
    <w:p w14:paraId="38FE72C8">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 乙方应按照合同要求</w:t>
      </w:r>
      <w:r>
        <w:rPr>
          <w:rFonts w:hint="eastAsia" w:ascii="宋体" w:hAnsi="宋体"/>
          <w:color w:val="000000" w:themeColor="text1"/>
          <w:sz w:val="24"/>
          <w:szCs w:val="24"/>
          <w:highlight w:val="none"/>
          <w14:textFill>
            <w14:solidFill>
              <w14:schemeClr w14:val="tx1"/>
            </w14:solidFill>
          </w14:textFill>
        </w:rPr>
        <w:t>履约</w:t>
      </w:r>
      <w:r>
        <w:rPr>
          <w:rFonts w:ascii="宋体" w:hAnsi="宋体"/>
          <w:color w:val="000000" w:themeColor="text1"/>
          <w:sz w:val="24"/>
          <w:szCs w:val="24"/>
          <w:highlight w:val="none"/>
          <w14:textFill>
            <w14:solidFill>
              <w14:schemeClr w14:val="tx1"/>
            </w14:solidFill>
          </w14:textFill>
        </w:rPr>
        <w:t>，充分合理安排，确保</w:t>
      </w:r>
      <w:r>
        <w:rPr>
          <w:rFonts w:hint="eastAsia" w:ascii="宋体" w:hAnsi="宋体"/>
          <w:color w:val="000000" w:themeColor="text1"/>
          <w:sz w:val="24"/>
          <w:szCs w:val="24"/>
          <w:highlight w:val="none"/>
          <w14:textFill>
            <w14:solidFill>
              <w14:schemeClr w14:val="tx1"/>
            </w14:solidFill>
          </w14:textFill>
        </w:rPr>
        <w:t>提供的货物</w:t>
      </w:r>
      <w:r>
        <w:rPr>
          <w:rFonts w:hint="eastAsia" w:ascii="宋体" w:hAnsi="宋体"/>
          <w:color w:val="000000" w:themeColor="text1"/>
          <w:sz w:val="24"/>
          <w:szCs w:val="24"/>
          <w:highlight w:val="none"/>
          <w:lang w:eastAsia="zh-CN"/>
          <w14:textFill>
            <w14:solidFill>
              <w14:schemeClr w14:val="tx1"/>
            </w14:solidFill>
          </w14:textFill>
        </w:rPr>
        <w:t>及相关</w:t>
      </w:r>
      <w:r>
        <w:rPr>
          <w:rFonts w:hint="eastAsia" w:ascii="宋体" w:hAnsi="宋体"/>
          <w:color w:val="000000" w:themeColor="text1"/>
          <w:sz w:val="24"/>
          <w:szCs w:val="24"/>
          <w:highlight w:val="none"/>
          <w14:textFill>
            <w14:solidFill>
              <w14:schemeClr w14:val="tx1"/>
            </w14:solidFill>
          </w14:textFill>
        </w:rPr>
        <w:t>服务符合合同</w:t>
      </w:r>
      <w:r>
        <w:rPr>
          <w:rFonts w:hint="eastAsia" w:ascii="宋体" w:hAnsi="宋体"/>
          <w:color w:val="000000" w:themeColor="text1"/>
          <w:sz w:val="24"/>
          <w:szCs w:val="24"/>
          <w:highlight w:val="none"/>
          <w:lang w:eastAsia="zh-CN"/>
          <w14:textFill>
            <w14:solidFill>
              <w14:schemeClr w14:val="tx1"/>
            </w14:solidFill>
          </w14:textFill>
        </w:rPr>
        <w:t>有关</w:t>
      </w:r>
      <w:r>
        <w:rPr>
          <w:rFonts w:ascii="宋体" w:hAnsi="宋体"/>
          <w:color w:val="000000" w:themeColor="text1"/>
          <w:sz w:val="24"/>
          <w:szCs w:val="24"/>
          <w:highlight w:val="none"/>
          <w14:textFill>
            <w14:solidFill>
              <w14:schemeClr w14:val="tx1"/>
            </w14:solidFill>
          </w14:textFill>
        </w:rPr>
        <w:t>要求</w:t>
      </w:r>
      <w:r>
        <w:rPr>
          <w:rFonts w:hint="eastAsia" w:ascii="宋体" w:hAnsi="宋体"/>
          <w:color w:val="000000" w:themeColor="text1"/>
          <w:sz w:val="24"/>
          <w:szCs w:val="24"/>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 w:val="24"/>
          <w:szCs w:val="24"/>
          <w:highlight w:val="none"/>
          <w:lang w:eastAsia="zh-CN"/>
          <w14:textFill>
            <w14:solidFill>
              <w14:schemeClr w14:val="tx1"/>
            </w14:solidFill>
          </w14:textFill>
        </w:rPr>
        <w:t>及验收</w:t>
      </w:r>
      <w:r>
        <w:rPr>
          <w:rFonts w:hint="eastAsia" w:ascii="宋体" w:hAnsi="宋体"/>
          <w:color w:val="000000" w:themeColor="text1"/>
          <w:sz w:val="24"/>
          <w:szCs w:val="24"/>
          <w:highlight w:val="none"/>
          <w14:textFill>
            <w14:solidFill>
              <w14:schemeClr w14:val="tx1"/>
            </w14:solidFill>
          </w14:textFill>
        </w:rPr>
        <w:t>，并</w:t>
      </w:r>
      <w:r>
        <w:rPr>
          <w:rFonts w:ascii="宋体" w:hAnsi="宋体"/>
          <w:color w:val="000000" w:themeColor="text1"/>
          <w:sz w:val="24"/>
          <w:szCs w:val="24"/>
          <w:highlight w:val="none"/>
          <w14:textFill>
            <w14:solidFill>
              <w14:schemeClr w14:val="tx1"/>
            </w14:solidFill>
          </w14:textFill>
        </w:rPr>
        <w:t>负责项目实施过程中的所有协调工作。</w:t>
      </w:r>
    </w:p>
    <w:p w14:paraId="7F9A2200">
      <w:pPr>
        <w:pStyle w:val="24"/>
        <w:spacing w:after="0" w:line="360" w:lineRule="auto"/>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乙方有权</w:t>
      </w:r>
      <w:r>
        <w:rPr>
          <w:rFonts w:hint="eastAsia" w:ascii="宋体" w:hAnsi="宋体" w:cs="宋体"/>
          <w:color w:val="000000" w:themeColor="text1"/>
          <w:sz w:val="24"/>
          <w:szCs w:val="24"/>
          <w:highlight w:val="none"/>
          <w14:textFill>
            <w14:solidFill>
              <w14:schemeClr w14:val="tx1"/>
            </w14:solidFill>
          </w14:textFill>
        </w:rPr>
        <w:t>根据合同约定向甲方收取</w:t>
      </w:r>
      <w:r>
        <w:rPr>
          <w:rFonts w:hint="eastAsia" w:ascii="宋体" w:hAnsi="宋体" w:cs="宋体"/>
          <w:color w:val="000000" w:themeColor="text1"/>
          <w:sz w:val="24"/>
          <w:szCs w:val="24"/>
          <w:highlight w:val="none"/>
          <w:lang w:eastAsia="zh-CN"/>
          <w14:textFill>
            <w14:solidFill>
              <w14:schemeClr w14:val="tx1"/>
            </w14:solidFill>
          </w14:textFill>
        </w:rPr>
        <w:t>合同价款</w:t>
      </w:r>
      <w:r>
        <w:rPr>
          <w:rFonts w:hint="eastAsia" w:ascii="宋体" w:hAnsi="宋体" w:cs="宋体"/>
          <w:color w:val="000000" w:themeColor="text1"/>
          <w:sz w:val="24"/>
          <w:szCs w:val="24"/>
          <w:highlight w:val="none"/>
          <w14:textFill>
            <w14:solidFill>
              <w14:schemeClr w14:val="tx1"/>
            </w14:solidFill>
          </w14:textFill>
        </w:rPr>
        <w:t>。</w:t>
      </w:r>
    </w:p>
    <w:p w14:paraId="3DF09250">
      <w:pPr>
        <w:pStyle w:val="24"/>
        <w:spacing w:after="0" w:line="360" w:lineRule="auto"/>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cs="宋体"/>
          <w:b w:val="0"/>
          <w:bCs w:val="0"/>
          <w:color w:val="000000" w:themeColor="text1"/>
          <w:sz w:val="24"/>
          <w:szCs w:val="24"/>
          <w:highlight w:val="none"/>
          <w:lang w:eastAsia="zh-CN"/>
          <w14:textFill>
            <w14:solidFill>
              <w14:schemeClr w14:val="tx1"/>
            </w14:solidFill>
          </w14:textFill>
        </w:rPr>
        <w:t>约定应</w:t>
      </w:r>
      <w:r>
        <w:rPr>
          <w:rFonts w:hint="eastAsia" w:ascii="宋体" w:hAnsi="宋体" w:cs="宋体"/>
          <w:color w:val="000000" w:themeColor="text1"/>
          <w:sz w:val="24"/>
          <w:szCs w:val="24"/>
          <w:highlight w:val="none"/>
          <w14:textFill>
            <w14:solidFill>
              <w14:schemeClr w14:val="tx1"/>
            </w14:solidFill>
          </w14:textFill>
        </w:rPr>
        <w:t>由乙方承担的其他义务和责任。</w:t>
      </w:r>
    </w:p>
    <w:p w14:paraId="3A51FC9D">
      <w:pPr>
        <w:numPr>
          <w:ilvl w:val="0"/>
          <w:numId w:val="6"/>
        </w:numPr>
        <w:autoSpaceDE w:val="0"/>
        <w:autoSpaceDN w:val="0"/>
        <w:adjustRightInd w:val="0"/>
        <w:snapToGrid w:val="0"/>
        <w:spacing w:before="0" w:line="360" w:lineRule="auto"/>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74574522">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约定顺序履行合同义务；如果没有先后顺序的，应当同时履行。</w:t>
      </w:r>
    </w:p>
    <w:p w14:paraId="78EF3914">
      <w:pPr>
        <w:autoSpaceDE w:val="0"/>
        <w:autoSpaceDN w:val="0"/>
        <w:adjustRightInd w:val="0"/>
        <w:snapToGrid w:val="0"/>
        <w:spacing w:before="0"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0C37A85">
      <w:pPr>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755116AA">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本合同</w:t>
      </w:r>
      <w:r>
        <w:rPr>
          <w:rFonts w:hint="eastAsia" w:ascii="宋体" w:hAnsi="宋体"/>
          <w:bCs/>
          <w:color w:val="000000" w:themeColor="text1"/>
          <w:sz w:val="24"/>
          <w:szCs w:val="24"/>
          <w:highlight w:val="none"/>
          <w14:textFill>
            <w14:solidFill>
              <w14:schemeClr w14:val="tx1"/>
            </w14:solidFill>
          </w14:textFill>
        </w:rPr>
        <w:t>涉及商品包装</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快递包装的，</w:t>
      </w:r>
      <w:r>
        <w:rPr>
          <w:rFonts w:hint="eastAsia" w:ascii="宋体" w:hAnsi="宋体"/>
          <w:color w:val="000000" w:themeColor="text1"/>
          <w:sz w:val="24"/>
          <w:szCs w:val="24"/>
          <w:highlight w:val="none"/>
          <w14:textFill>
            <w14:solidFill>
              <w14:schemeClr w14:val="tx1"/>
            </w14:solidFill>
          </w14:textFill>
        </w:rPr>
        <w:t>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 w:val="0"/>
          <w:bCs/>
          <w:color w:val="000000" w:themeColor="text1"/>
          <w:sz w:val="24"/>
          <w:szCs w:val="24"/>
          <w:highlight w:val="none"/>
          <w:lang w:eastAsia="zh-CN"/>
          <w14:textFill>
            <w14:solidFill>
              <w14:schemeClr w14:val="tx1"/>
            </w14:solidFill>
          </w14:textFill>
        </w:rPr>
        <w:t>约定的</w:t>
      </w:r>
      <w:r>
        <w:rPr>
          <w:rFonts w:hint="eastAsia" w:ascii="宋体" w:hAnsi="宋体"/>
          <w:color w:val="000000" w:themeColor="text1"/>
          <w:sz w:val="24"/>
          <w:szCs w:val="24"/>
          <w:highlight w:val="none"/>
          <w14:textFill>
            <w14:solidFill>
              <w14:schemeClr w14:val="tx1"/>
            </w14:solidFill>
          </w14:textFill>
        </w:rPr>
        <w:t>指定现场。</w:t>
      </w:r>
    </w:p>
    <w:p w14:paraId="61E7D8B1">
      <w:pPr>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 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color w:val="000000" w:themeColor="text1"/>
          <w:sz w:val="24"/>
          <w:szCs w:val="24"/>
          <w:highlight w:val="none"/>
          <w:lang w:eastAsia="zh-CN"/>
          <w14:textFill>
            <w14:solidFill>
              <w14:schemeClr w14:val="tx1"/>
            </w14:solidFill>
          </w14:textFill>
        </w:rPr>
        <w:t>，并装卸、交付至甲方</w:t>
      </w:r>
      <w:r>
        <w:rPr>
          <w:rFonts w:hint="eastAsia" w:ascii="宋体" w:hAnsi="宋体"/>
          <w:color w:val="000000" w:themeColor="text1"/>
          <w:sz w:val="24"/>
          <w:szCs w:val="24"/>
          <w:highlight w:val="none"/>
          <w14:textFill>
            <w14:solidFill>
              <w14:schemeClr w14:val="tx1"/>
            </w14:solidFill>
          </w14:textFill>
        </w:rPr>
        <w:t>的一切运输事项，相关费用应</w:t>
      </w:r>
      <w:r>
        <w:rPr>
          <w:rFonts w:hint="eastAsia" w:ascii="宋体" w:hAnsi="宋体"/>
          <w:color w:val="000000" w:themeColor="text1"/>
          <w:sz w:val="24"/>
          <w:szCs w:val="24"/>
          <w:highlight w:val="none"/>
          <w:lang w:eastAsia="zh-CN"/>
          <w14:textFill>
            <w14:solidFill>
              <w14:schemeClr w14:val="tx1"/>
            </w14:solidFill>
          </w14:textFill>
        </w:rPr>
        <w:t>包含</w:t>
      </w:r>
      <w:r>
        <w:rPr>
          <w:rFonts w:hint="eastAsia" w:ascii="宋体" w:hAnsi="宋体"/>
          <w:color w:val="000000" w:themeColor="text1"/>
          <w:sz w:val="24"/>
          <w:szCs w:val="24"/>
          <w:highlight w:val="none"/>
          <w14:textFill>
            <w14:solidFill>
              <w14:schemeClr w14:val="tx1"/>
            </w14:solidFill>
          </w14:textFill>
        </w:rPr>
        <w:t>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w:t>
      </w:r>
    </w:p>
    <w:p w14:paraId="402158ED">
      <w:pPr>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 货物保险要求按</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规定执行</w:t>
      </w:r>
      <w:r>
        <w:rPr>
          <w:rFonts w:hint="eastAsia" w:ascii="宋体" w:hAnsi="宋体"/>
          <w:color w:val="000000" w:themeColor="text1"/>
          <w:sz w:val="24"/>
          <w:szCs w:val="24"/>
          <w:highlight w:val="none"/>
          <w14:textFill>
            <w14:solidFill>
              <w14:schemeClr w14:val="tx1"/>
            </w14:solidFill>
          </w14:textFill>
        </w:rPr>
        <w:t>。</w:t>
      </w:r>
    </w:p>
    <w:p w14:paraId="1D2E6FD1">
      <w:pPr>
        <w:autoSpaceDE w:val="0"/>
        <w:autoSpaceDN w:val="0"/>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lang w:val="en-US" w:eastAsia="zh-CN"/>
          <w14:textFill>
            <w14:solidFill>
              <w14:schemeClr w14:val="tx1"/>
            </w14:solidFill>
          </w14:textFill>
        </w:rPr>
        <w:t>除采购活动</w:t>
      </w:r>
      <w:r>
        <w:rPr>
          <w:rFonts w:hint="eastAsia" w:ascii="宋体" w:hAnsi="宋体"/>
          <w:color w:val="000000" w:themeColor="text1"/>
          <w:sz w:val="24"/>
          <w:szCs w:val="24"/>
          <w:highlight w:val="none"/>
          <w14:textFill>
            <w14:solidFill>
              <w14:schemeClr w14:val="tx1"/>
            </w14:solidFill>
          </w14:textFill>
        </w:rPr>
        <w:t>对商品包装</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w:t>
      </w:r>
      <w:r>
        <w:rPr>
          <w:rFonts w:hint="eastAsia" w:ascii="宋体" w:hAnsi="宋体"/>
          <w:color w:val="000000" w:themeColor="text1"/>
          <w:sz w:val="24"/>
          <w:szCs w:val="24"/>
          <w:highlight w:val="none"/>
          <w:lang w:val="en-US" w:eastAsia="zh-CN"/>
          <w14:textFill>
            <w14:solidFill>
              <w14:schemeClr w14:val="tx1"/>
            </w14:solidFill>
          </w14:textFill>
        </w:rPr>
        <w:t>达成具体约定外</w:t>
      </w:r>
      <w:r>
        <w:rPr>
          <w:rFonts w:hint="eastAsia" w:ascii="宋体" w:hAnsi="宋体"/>
          <w:color w:val="000000" w:themeColor="text1"/>
          <w:sz w:val="24"/>
          <w:szCs w:val="24"/>
          <w:highlight w:val="none"/>
          <w14:textFill>
            <w14:solidFill>
              <w14:schemeClr w14:val="tx1"/>
            </w14:solidFill>
          </w14:textFill>
        </w:rPr>
        <w:t>，乙方提供产品及相关快递服务</w:t>
      </w:r>
      <w:r>
        <w:rPr>
          <w:rFonts w:hint="eastAsia" w:ascii="宋体" w:hAnsi="宋体"/>
          <w:color w:val="000000" w:themeColor="text1"/>
          <w:sz w:val="24"/>
          <w:szCs w:val="24"/>
          <w:highlight w:val="none"/>
          <w:lang w:val="en-US" w:eastAsia="zh-CN"/>
          <w14:textFill>
            <w14:solidFill>
              <w14:schemeClr w14:val="tx1"/>
            </w14:solidFill>
          </w14:textFill>
        </w:rPr>
        <w:t>涉及到</w:t>
      </w:r>
      <w:r>
        <w:rPr>
          <w:rFonts w:hint="eastAsia" w:ascii="宋体" w:hAnsi="宋体"/>
          <w:color w:val="000000" w:themeColor="text1"/>
          <w:sz w:val="24"/>
          <w:szCs w:val="24"/>
          <w:highlight w:val="none"/>
          <w14:textFill>
            <w14:solidFill>
              <w14:schemeClr w14:val="tx1"/>
            </w14:solidFill>
          </w14:textFill>
        </w:rPr>
        <w:t>具体包装要求</w:t>
      </w:r>
      <w:r>
        <w:rPr>
          <w:rFonts w:hint="eastAsia" w:ascii="宋体" w:hAnsi="宋体"/>
          <w:color w:val="000000" w:themeColor="text1"/>
          <w:sz w:val="24"/>
          <w:szCs w:val="24"/>
          <w:highlight w:val="none"/>
          <w:lang w:val="en-US" w:eastAsia="zh-CN"/>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应</w:t>
      </w:r>
      <w:r>
        <w:rPr>
          <w:rFonts w:hint="eastAsia" w:ascii="宋体" w:hAnsi="宋体"/>
          <w:color w:val="000000" w:themeColor="text1"/>
          <w:sz w:val="24"/>
          <w:szCs w:val="24"/>
          <w:highlight w:val="none"/>
          <w:lang w:val="en-US" w:eastAsia="zh-CN"/>
          <w14:textFill>
            <w14:solidFill>
              <w14:schemeClr w14:val="tx1"/>
            </w14:solidFill>
          </w14:textFill>
        </w:rPr>
        <w:t>不低于</w:t>
      </w:r>
      <w:r>
        <w:rPr>
          <w:rFonts w:hint="eastAsia" w:ascii="宋体" w:hAnsi="宋体"/>
          <w:color w:val="000000" w:themeColor="text1"/>
          <w:sz w:val="24"/>
          <w:szCs w:val="24"/>
          <w:highlight w:val="none"/>
          <w14:textFill>
            <w14:solidFill>
              <w14:schemeClr w14:val="tx1"/>
            </w14:solidFill>
          </w14:textFill>
        </w:rPr>
        <w:t>《商品包装政府采购需求标准（试行）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快递包装政府采购需求标准（试行）》</w:t>
      </w:r>
      <w:r>
        <w:rPr>
          <w:rFonts w:hint="eastAsia" w:ascii="宋体" w:hAnsi="宋体"/>
          <w:color w:val="000000" w:themeColor="text1"/>
          <w:sz w:val="24"/>
          <w:szCs w:val="24"/>
          <w:highlight w:val="none"/>
          <w:lang w:val="en-US" w:eastAsia="zh-CN"/>
          <w14:textFill>
            <w14:solidFill>
              <w14:schemeClr w14:val="tx1"/>
            </w14:solidFill>
          </w14:textFill>
        </w:rPr>
        <w:t>标准</w:t>
      </w:r>
      <w:r>
        <w:rPr>
          <w:rFonts w:hint="eastAsia" w:ascii="宋体" w:hAnsi="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07DE2A32">
      <w:pPr>
        <w:autoSpaceDE w:val="0"/>
        <w:autoSpaceDN w:val="0"/>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themeColor="text1"/>
          <w:sz w:val="24"/>
          <w:szCs w:val="24"/>
          <w:highlight w:val="none"/>
          <w14:textFill>
            <w14:solidFill>
              <w14:schemeClr w14:val="tx1"/>
            </w14:solidFill>
          </w14:textFill>
        </w:rPr>
        <w:t>乙方在运输到达之前</w:t>
      </w:r>
      <w:r>
        <w:rPr>
          <w:rFonts w:hint="eastAsia" w:ascii="宋体" w:hAnsi="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提前通知</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，并提示货物运输装卸的注意事项</w:t>
      </w:r>
      <w:r>
        <w:rPr>
          <w:rFonts w:hint="eastAsia" w:ascii="宋体" w:hAnsi="宋体" w:cs="宋体"/>
          <w:color w:val="000000" w:themeColor="text1"/>
          <w:sz w:val="24"/>
          <w:szCs w:val="24"/>
          <w:highlight w:val="none"/>
          <w:lang w:eastAsia="zh-CN"/>
          <w14:textFill>
            <w14:solidFill>
              <w14:schemeClr w14:val="tx1"/>
            </w14:solidFill>
          </w14:textFill>
        </w:rPr>
        <w:t>，甲方配合乙方做好货物的接收工作。</w:t>
      </w:r>
    </w:p>
    <w:p w14:paraId="034E14A1">
      <w:pPr>
        <w:pStyle w:val="2"/>
        <w:spacing w:line="360" w:lineRule="auto"/>
        <w:rPr>
          <w:rFonts w:hint="default" w:eastAsia="华文楷体"/>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Times New Roman"/>
          <w:color w:val="000000" w:themeColor="text1"/>
          <w:kern w:val="2"/>
          <w:sz w:val="24"/>
          <w:szCs w:val="24"/>
          <w:highlight w:val="none"/>
          <w14:textFill>
            <w14:solidFill>
              <w14:schemeClr w14:val="tx1"/>
            </w14:solidFill>
          </w14:textFill>
        </w:rPr>
        <w:t>如因包装</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、运输</w:t>
      </w:r>
      <w:r>
        <w:rPr>
          <w:rFonts w:hint="eastAsia" w:ascii="宋体" w:hAnsi="宋体" w:eastAsia="宋体" w:cs="Times New Roman"/>
          <w:color w:val="000000" w:themeColor="text1"/>
          <w:kern w:val="2"/>
          <w:sz w:val="24"/>
          <w:szCs w:val="24"/>
          <w:highlight w:val="none"/>
          <w14:textFill>
            <w14:solidFill>
              <w14:schemeClr w14:val="tx1"/>
            </w14:solidFill>
          </w14:textFill>
        </w:rPr>
        <w:t>问题导致货物</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Times New Roman"/>
          <w:color w:val="000000" w:themeColor="text1"/>
          <w:kern w:val="2"/>
          <w:sz w:val="24"/>
          <w:szCs w:val="24"/>
          <w:highlight w:val="none"/>
          <w14:textFill>
            <w14:solidFill>
              <w14:schemeClr w14:val="tx1"/>
            </w14:solidFill>
          </w14:textFill>
        </w:rPr>
        <w:t>或者品质下降，</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甲方</w:t>
      </w:r>
      <w:r>
        <w:rPr>
          <w:rFonts w:hint="eastAsia" w:ascii="宋体" w:hAnsi="宋体" w:eastAsia="宋体" w:cs="Times New Roman"/>
          <w:color w:val="000000" w:themeColor="text1"/>
          <w:kern w:val="2"/>
          <w:sz w:val="24"/>
          <w:szCs w:val="24"/>
          <w:highlight w:val="none"/>
          <w14:textFill>
            <w14:solidFill>
              <w14:schemeClr w14:val="tx1"/>
            </w14:solidFill>
          </w14:textFill>
        </w:rPr>
        <w:t>有权要求降价、换货、拒收部分或整批货物，由此</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产生</w:t>
      </w:r>
      <w:r>
        <w:rPr>
          <w:rFonts w:hint="eastAsia" w:ascii="宋体" w:hAnsi="宋体" w:eastAsia="宋体" w:cs="Times New Roman"/>
          <w:color w:val="000000" w:themeColor="text1"/>
          <w:kern w:val="2"/>
          <w:sz w:val="24"/>
          <w:szCs w:val="24"/>
          <w:highlight w:val="none"/>
          <w14:textFill>
            <w14:solidFill>
              <w14:schemeClr w14:val="tx1"/>
            </w14:solidFill>
          </w14:textFill>
        </w:rPr>
        <w:t>的费用和损失，均由</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乙方</w:t>
      </w:r>
      <w:r>
        <w:rPr>
          <w:rFonts w:hint="eastAsia" w:ascii="宋体" w:hAnsi="宋体" w:eastAsia="宋体" w:cs="Times New Roman"/>
          <w:color w:val="000000" w:themeColor="text1"/>
          <w:kern w:val="2"/>
          <w:sz w:val="24"/>
          <w:szCs w:val="24"/>
          <w:highlight w:val="none"/>
          <w14:textFill>
            <w14:solidFill>
              <w14:schemeClr w14:val="tx1"/>
            </w14:solidFill>
          </w14:textFill>
        </w:rPr>
        <w:t>承担。</w:t>
      </w:r>
    </w:p>
    <w:p w14:paraId="52B55B83">
      <w:pPr>
        <w:adjustRightInd w:val="0"/>
        <w:snapToGrid w:val="0"/>
        <w:spacing w:before="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质量标准和保证</w:t>
      </w:r>
    </w:p>
    <w:p w14:paraId="30C6F82A">
      <w:pPr>
        <w:pStyle w:val="33"/>
        <w:adjustRightInd w:val="0"/>
        <w:snapToGrid w:val="0"/>
        <w:spacing w:before="0" w:line="360" w:lineRule="auto"/>
        <w:ind w:firstLine="480" w:firstLineChars="200"/>
        <w:jc w:val="left"/>
        <w:rPr>
          <w:rFonts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8</w:t>
      </w:r>
      <w:r>
        <w:rPr>
          <w:rFonts w:hint="eastAsia" w:hAnsi="宋体"/>
          <w:color w:val="000000" w:themeColor="text1"/>
          <w:sz w:val="24"/>
          <w:szCs w:val="24"/>
          <w:highlight w:val="none"/>
          <w14:textFill>
            <w14:solidFill>
              <w14:schemeClr w14:val="tx1"/>
            </w14:solidFill>
          </w14:textFill>
        </w:rPr>
        <w:t>.1 质量标准</w:t>
      </w:r>
    </w:p>
    <w:p w14:paraId="71D5A167">
      <w:pPr>
        <w:autoSpaceDE w:val="0"/>
        <w:autoSpaceDN w:val="0"/>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（1）本合同下</w:t>
      </w:r>
      <w:r>
        <w:rPr>
          <w:rFonts w:hint="eastAsia" w:ascii="宋体" w:hAnsi="宋体"/>
          <w:color w:val="000000" w:themeColor="text1"/>
          <w:sz w:val="24"/>
          <w:szCs w:val="24"/>
          <w:highlight w:val="none"/>
          <w:lang w:eastAsia="zh-CN"/>
          <w14:textFill>
            <w14:solidFill>
              <w14:schemeClr w14:val="tx1"/>
            </w14:solidFill>
          </w14:textFill>
        </w:rPr>
        <w:t>提供</w:t>
      </w:r>
      <w:r>
        <w:rPr>
          <w:rFonts w:hint="eastAsia" w:ascii="宋体" w:hAnsi="宋体"/>
          <w:color w:val="000000" w:themeColor="text1"/>
          <w:sz w:val="24"/>
          <w:szCs w:val="24"/>
          <w:highlight w:val="none"/>
          <w14:textFill>
            <w14:solidFill>
              <w14:schemeClr w14:val="tx1"/>
            </w14:solidFill>
          </w14:textFill>
        </w:rPr>
        <w:t>的货物应符合</w:t>
      </w:r>
      <w:r>
        <w:rPr>
          <w:rFonts w:hint="eastAsia" w:ascii="宋体" w:hAnsi="宋体"/>
          <w:color w:val="000000" w:themeColor="text1"/>
          <w:sz w:val="24"/>
          <w:szCs w:val="24"/>
          <w:highlight w:val="none"/>
          <w:lang w:eastAsia="zh-CN"/>
          <w14:textFill>
            <w14:solidFill>
              <w14:schemeClr w14:val="tx1"/>
            </w14:solidFill>
          </w14:textFill>
        </w:rPr>
        <w:t>合同</w:t>
      </w:r>
      <w:r>
        <w:rPr>
          <w:rFonts w:hint="eastAsia" w:ascii="宋体" w:hAnsi="宋体" w:cs="宋体"/>
          <w:color w:val="000000" w:themeColor="text1"/>
          <w:sz w:val="24"/>
          <w:szCs w:val="24"/>
          <w:highlight w:val="none"/>
          <w:lang w:eastAsia="zh-CN"/>
          <w14:textFill>
            <w14:solidFill>
              <w14:schemeClr w14:val="tx1"/>
            </w14:solidFill>
          </w14:textFill>
        </w:rPr>
        <w:t>约</w:t>
      </w:r>
      <w:r>
        <w:rPr>
          <w:rFonts w:hint="eastAsia" w:ascii="宋体" w:hAnsi="宋体" w:eastAsia="宋体" w:cs="宋体"/>
          <w:color w:val="000000" w:themeColor="text1"/>
          <w:sz w:val="24"/>
          <w:szCs w:val="24"/>
          <w:highlight w:val="none"/>
          <w14:textFill>
            <w14:solidFill>
              <w14:schemeClr w14:val="tx1"/>
            </w14:solidFill>
          </w14:textFill>
        </w:rPr>
        <w:t>定的品牌、规格型号、技术性能、配置、质量、数量等要求。</w:t>
      </w:r>
      <w:r>
        <w:rPr>
          <w:rFonts w:hint="eastAsia" w:ascii="宋体" w:hAnsi="宋体"/>
          <w:color w:val="000000" w:themeColor="text1"/>
          <w:sz w:val="24"/>
          <w:szCs w:val="24"/>
          <w:highlight w:val="none"/>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000000" w:themeColor="text1"/>
          <w:sz w:val="24"/>
          <w:szCs w:val="24"/>
          <w:highlight w:val="none"/>
          <w:lang w:eastAsia="zh-CN"/>
          <w14:textFill>
            <w14:solidFill>
              <w14:schemeClr w14:val="tx1"/>
            </w14:solidFill>
          </w14:textFill>
        </w:rPr>
        <w:t>。</w:t>
      </w:r>
    </w:p>
    <w:p w14:paraId="64B03F2E">
      <w:pPr>
        <w:pStyle w:val="33"/>
        <w:adjustRightInd w:val="0"/>
        <w:snapToGrid w:val="0"/>
        <w:spacing w:before="0" w:line="360" w:lineRule="auto"/>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（2）采用中华人民共和国法定计量单位。</w:t>
      </w:r>
    </w:p>
    <w:p w14:paraId="586E39F2">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（3）乙方所</w:t>
      </w:r>
      <w:r>
        <w:rPr>
          <w:rFonts w:hint="eastAsia" w:ascii="宋体" w:hAnsi="宋体"/>
          <w:color w:val="000000" w:themeColor="text1"/>
          <w:sz w:val="24"/>
          <w:szCs w:val="24"/>
          <w:highlight w:val="none"/>
          <w:lang w:eastAsia="zh-CN"/>
          <w14:textFill>
            <w14:solidFill>
              <w14:schemeClr w14:val="tx1"/>
            </w14:solidFill>
          </w14:textFill>
        </w:rPr>
        <w:t>提供</w:t>
      </w:r>
      <w:r>
        <w:rPr>
          <w:rFonts w:hint="eastAsia" w:ascii="宋体" w:hAnsi="宋体"/>
          <w:color w:val="000000" w:themeColor="text1"/>
          <w:sz w:val="24"/>
          <w:szCs w:val="24"/>
          <w:highlight w:val="none"/>
          <w14:textFill>
            <w14:solidFill>
              <w14:schemeClr w14:val="tx1"/>
            </w14:solidFill>
          </w14:textFill>
        </w:rPr>
        <w:t>的货物应符合国家有关安全、环保、卫生</w:t>
      </w:r>
      <w:r>
        <w:rPr>
          <w:rFonts w:hint="eastAsia" w:ascii="宋体" w:hAnsi="宋体"/>
          <w:color w:val="000000" w:themeColor="text1"/>
          <w:sz w:val="24"/>
          <w:szCs w:val="24"/>
          <w:highlight w:val="none"/>
          <w:lang w:eastAsia="zh-CN"/>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规定。</w:t>
      </w:r>
    </w:p>
    <w:p w14:paraId="6F30412E">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（4）乙方应向甲方提交所</w:t>
      </w:r>
      <w:r>
        <w:rPr>
          <w:rFonts w:hint="eastAsia" w:ascii="宋体" w:hAnsi="宋体"/>
          <w:color w:val="000000" w:themeColor="text1"/>
          <w:sz w:val="24"/>
          <w:szCs w:val="24"/>
          <w:highlight w:val="none"/>
          <w:lang w:eastAsia="zh-CN"/>
          <w14:textFill>
            <w14:solidFill>
              <w14:schemeClr w14:val="tx1"/>
            </w14:solidFill>
          </w14:textFill>
        </w:rPr>
        <w:t>提供</w:t>
      </w:r>
      <w:r>
        <w:rPr>
          <w:rFonts w:hint="eastAsia" w:ascii="宋体" w:hAnsi="宋体"/>
          <w:color w:val="000000" w:themeColor="text1"/>
          <w:sz w:val="24"/>
          <w:szCs w:val="24"/>
          <w:highlight w:val="none"/>
          <w14:textFill>
            <w14:solidFill>
              <w14:schemeClr w14:val="tx1"/>
            </w14:solidFill>
          </w14:textFill>
        </w:rPr>
        <w:t>货物的技术文件，包括相应的中文技术文件，如：产品目录、图纸、操作手册、使用说明、维护手册或服务指南</w:t>
      </w:r>
      <w:r>
        <w:rPr>
          <w:rFonts w:hint="eastAsia" w:ascii="宋体" w:hAnsi="宋体"/>
          <w:color w:val="000000" w:themeColor="text1"/>
          <w:sz w:val="24"/>
          <w:szCs w:val="24"/>
          <w:highlight w:val="none"/>
          <w:lang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上述</w:t>
      </w:r>
      <w:r>
        <w:rPr>
          <w:rFonts w:hint="eastAsia" w:ascii="宋体" w:hAnsi="宋体"/>
          <w:color w:val="000000" w:themeColor="text1"/>
          <w:sz w:val="24"/>
          <w:szCs w:val="24"/>
          <w:highlight w:val="none"/>
          <w14:textFill>
            <w14:solidFill>
              <w14:schemeClr w14:val="tx1"/>
            </w14:solidFill>
          </w14:textFill>
        </w:rPr>
        <w:t>文件应包装好随货物一同发运。</w:t>
      </w:r>
    </w:p>
    <w:p w14:paraId="160E5B3E">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.2 保证</w:t>
      </w:r>
    </w:p>
    <w:p w14:paraId="19F4E7BB">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（1）乙方应保证</w:t>
      </w:r>
      <w:r>
        <w:rPr>
          <w:rFonts w:hint="eastAsia" w:ascii="宋体" w:hAnsi="宋体"/>
          <w:color w:val="000000" w:themeColor="text1"/>
          <w:sz w:val="24"/>
          <w:szCs w:val="24"/>
          <w:highlight w:val="none"/>
          <w:lang w:eastAsia="zh-CN"/>
          <w14:textFill>
            <w14:solidFill>
              <w14:schemeClr w14:val="tx1"/>
            </w14:solidFill>
          </w14:textFill>
        </w:rPr>
        <w:t>提供的货物</w:t>
      </w:r>
      <w:r>
        <w:rPr>
          <w:rFonts w:hint="eastAsia" w:ascii="宋体" w:hAnsi="宋体"/>
          <w:color w:val="000000" w:themeColor="text1"/>
          <w:sz w:val="24"/>
          <w:szCs w:val="24"/>
          <w:highlight w:val="none"/>
          <w14:textFill>
            <w14:solidFill>
              <w14:schemeClr w14:val="tx1"/>
            </w14:solidFill>
          </w14:textFill>
        </w:rPr>
        <w:t>完全符合合同规定的质量、规格和性能要求。乙方应保证货物在正确安装、正常使用和保养条件下，</w:t>
      </w:r>
      <w:r>
        <w:rPr>
          <w:rFonts w:hint="eastAsia" w:ascii="宋体" w:hAnsi="宋体" w:eastAsia="宋体" w:cs="宋体"/>
          <w:color w:val="000000" w:themeColor="text1"/>
          <w:sz w:val="24"/>
          <w:szCs w:val="24"/>
          <w:highlight w:val="none"/>
          <w14:textFill>
            <w14:solidFill>
              <w14:schemeClr w14:val="tx1"/>
            </w14:solidFill>
          </w14:textFill>
        </w:rPr>
        <w:t>在其使用寿命期内具</w:t>
      </w:r>
      <w:r>
        <w:rPr>
          <w:rFonts w:hint="eastAsia" w:ascii="宋体" w:hAnsi="宋体" w:cs="宋体"/>
          <w:color w:val="000000" w:themeColor="text1"/>
          <w:sz w:val="24"/>
          <w:szCs w:val="24"/>
          <w:highlight w:val="none"/>
          <w:lang w:eastAsia="zh-CN"/>
          <w14:textFill>
            <w14:solidFill>
              <w14:schemeClr w14:val="tx1"/>
            </w14:solidFill>
          </w14:textFill>
        </w:rPr>
        <w:t>备合同约定</w:t>
      </w:r>
      <w:r>
        <w:rPr>
          <w:rFonts w:hint="eastAsia" w:ascii="宋体" w:hAnsi="宋体" w:eastAsia="宋体" w:cs="宋体"/>
          <w:color w:val="000000" w:themeColor="text1"/>
          <w:sz w:val="24"/>
          <w:szCs w:val="24"/>
          <w:highlight w:val="none"/>
          <w14:textFill>
            <w14:solidFill>
              <w14:schemeClr w14:val="tx1"/>
            </w14:solidFill>
          </w14:textFill>
        </w:rPr>
        <w:t>的性能</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存在</w:t>
      </w:r>
      <w:r>
        <w:rPr>
          <w:rFonts w:hint="eastAsia" w:ascii="宋体" w:hAnsi="宋体"/>
          <w:color w:val="000000" w:themeColor="text1"/>
          <w:sz w:val="24"/>
          <w:szCs w:val="24"/>
          <w:highlight w:val="none"/>
          <w14:textFill>
            <w14:solidFill>
              <w14:schemeClr w14:val="tx1"/>
            </w14:solidFill>
          </w14:textFill>
        </w:rPr>
        <w:t>质量保证期的，货物最终交付验收</w:t>
      </w:r>
      <w:r>
        <w:rPr>
          <w:rFonts w:hint="eastAsia" w:ascii="宋体" w:hAnsi="宋体"/>
          <w:color w:val="000000" w:themeColor="text1"/>
          <w:sz w:val="24"/>
          <w:szCs w:val="24"/>
          <w:highlight w:val="none"/>
          <w:lang w:eastAsia="zh-CN"/>
          <w14:textFill>
            <w14:solidFill>
              <w14:schemeClr w14:val="tx1"/>
            </w14:solidFill>
          </w14:textFill>
        </w:rPr>
        <w:t>合格</w:t>
      </w:r>
      <w:r>
        <w:rPr>
          <w:rFonts w:hint="eastAsia" w:ascii="宋体" w:hAnsi="宋体"/>
          <w:color w:val="000000" w:themeColor="text1"/>
          <w:sz w:val="24"/>
          <w:szCs w:val="24"/>
          <w:highlight w:val="none"/>
          <w14:textFill>
            <w14:solidFill>
              <w14:schemeClr w14:val="tx1"/>
            </w14:solidFill>
          </w14:textFill>
        </w:rPr>
        <w:t>后</w:t>
      </w:r>
      <w:r>
        <w:rPr>
          <w:rFonts w:hint="eastAsia" w:ascii="宋体" w:hAnsi="宋体"/>
          <w:color w:val="000000" w:themeColor="text1"/>
          <w:sz w:val="24"/>
          <w:szCs w:val="24"/>
          <w:highlight w:val="none"/>
          <w:lang w:eastAsia="zh-CN"/>
          <w14:textFill>
            <w14:solidFill>
              <w14:schemeClr w14:val="tx1"/>
            </w14:solidFill>
          </w14:textFill>
        </w:rPr>
        <w:t>在</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规定或乙方</w:t>
      </w:r>
      <w:r>
        <w:rPr>
          <w:rFonts w:hint="eastAsia" w:ascii="宋体" w:hAnsi="宋体"/>
          <w:color w:val="000000" w:themeColor="text1"/>
          <w:sz w:val="24"/>
          <w:szCs w:val="24"/>
          <w:highlight w:val="none"/>
          <w:lang w:eastAsia="zh-CN"/>
          <w14:textFill>
            <w14:solidFill>
              <w14:schemeClr w14:val="tx1"/>
            </w14:solidFill>
          </w14:textFill>
        </w:rPr>
        <w:t>书面</w:t>
      </w:r>
      <w:r>
        <w:rPr>
          <w:rFonts w:hint="eastAsia" w:ascii="宋体" w:hAnsi="宋体"/>
          <w:color w:val="000000" w:themeColor="text1"/>
          <w:sz w:val="24"/>
          <w:szCs w:val="24"/>
          <w:highlight w:val="none"/>
          <w14:textFill>
            <w14:solidFill>
              <w14:schemeClr w14:val="tx1"/>
            </w14:solidFill>
          </w14:textFill>
        </w:rPr>
        <w:t>承诺（两者以较长的为准）的质量保证期内，本保证保持有效。</w:t>
      </w:r>
    </w:p>
    <w:p w14:paraId="00272759">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（2）在质量保证期内所发现的缺陷，甲方应尽快以书面形式通知乙方。</w:t>
      </w:r>
    </w:p>
    <w:p w14:paraId="0CD72FFF">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（3）乙方收到通知后</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应在</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规定的响应时间内以合理的速度免费维修或更换有缺陷的货物或部件。</w:t>
      </w:r>
    </w:p>
    <w:p w14:paraId="0DA84823">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.1条规定以书面形式</w:t>
      </w:r>
      <w:r>
        <w:rPr>
          <w:rFonts w:hint="eastAsia" w:ascii="宋体" w:hAnsi="宋体"/>
          <w:color w:val="000000" w:themeColor="text1"/>
          <w:sz w:val="24"/>
          <w:szCs w:val="24"/>
          <w:highlight w:val="none"/>
          <w:lang w:eastAsia="zh-CN"/>
          <w14:textFill>
            <w14:solidFill>
              <w14:schemeClr w14:val="tx1"/>
            </w14:solidFill>
          </w14:textFill>
        </w:rPr>
        <w:t>追究</w:t>
      </w:r>
      <w:r>
        <w:rPr>
          <w:rFonts w:hint="eastAsia" w:ascii="宋体" w:hAnsi="宋体"/>
          <w:color w:val="000000" w:themeColor="text1"/>
          <w:sz w:val="24"/>
          <w:szCs w:val="24"/>
          <w:highlight w:val="none"/>
          <w14:textFill>
            <w14:solidFill>
              <w14:schemeClr w14:val="tx1"/>
            </w14:solidFill>
          </w14:textFill>
        </w:rPr>
        <w:t>乙方</w:t>
      </w:r>
      <w:r>
        <w:rPr>
          <w:rFonts w:hint="eastAsia" w:ascii="宋体" w:hAnsi="宋体"/>
          <w:color w:val="000000" w:themeColor="text1"/>
          <w:sz w:val="24"/>
          <w:szCs w:val="24"/>
          <w:highlight w:val="none"/>
          <w:lang w:eastAsia="zh-CN"/>
          <w14:textFill>
            <w14:solidFill>
              <w14:schemeClr w14:val="tx1"/>
            </w14:solidFill>
          </w14:textFill>
        </w:rPr>
        <w:t>的违约责任</w:t>
      </w:r>
      <w:r>
        <w:rPr>
          <w:rFonts w:hint="eastAsia" w:ascii="宋体" w:hAnsi="宋体"/>
          <w:color w:val="000000" w:themeColor="text1"/>
          <w:sz w:val="24"/>
          <w:szCs w:val="24"/>
          <w:highlight w:val="none"/>
          <w14:textFill>
            <w14:solidFill>
              <w14:schemeClr w14:val="tx1"/>
            </w14:solidFill>
          </w14:textFill>
        </w:rPr>
        <w:t>。</w:t>
      </w:r>
    </w:p>
    <w:p w14:paraId="48B07543">
      <w:pPr>
        <w:adjustRightInd w:val="0"/>
        <w:snapToGrid w:val="0"/>
        <w:spacing w:before="0"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宋体" w:hAnsi="宋体"/>
          <w:color w:val="000000" w:themeColor="text1"/>
          <w:sz w:val="24"/>
          <w:szCs w:val="24"/>
          <w:highlight w:val="none"/>
          <w:lang w:eastAsia="zh-CN"/>
          <w14:textFill>
            <w14:solidFill>
              <w14:schemeClr w14:val="tx1"/>
            </w14:solidFill>
          </w14:textFill>
        </w:rPr>
        <w:t>约定</w:t>
      </w:r>
      <w:r>
        <w:rPr>
          <w:rFonts w:hint="eastAsia" w:ascii="宋体" w:hAnsi="宋体"/>
          <w:color w:val="000000" w:themeColor="text1"/>
          <w:sz w:val="24"/>
          <w:szCs w:val="24"/>
          <w:highlight w:val="none"/>
          <w14:textFill>
            <w14:solidFill>
              <w14:schemeClr w14:val="tx1"/>
            </w14:solidFill>
          </w14:textFill>
        </w:rPr>
        <w:t>对乙方行使的其他权利不受影响。</w:t>
      </w:r>
    </w:p>
    <w:p w14:paraId="07C28023">
      <w:pPr>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权利瑕疵担保</w:t>
      </w:r>
    </w:p>
    <w:p w14:paraId="055FB968">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 乙方保证对其出售的货物享有合法的权利。</w:t>
      </w:r>
    </w:p>
    <w:p w14:paraId="63D3B0E1">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乙方保证在交付的货物上不存在抵押权等担保物权。</w:t>
      </w:r>
    </w:p>
    <w:p w14:paraId="7D3605EA">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.3 如甲方使用</w:t>
      </w:r>
      <w:r>
        <w:rPr>
          <w:rFonts w:hint="eastAsia" w:ascii="宋体" w:hAnsi="宋体"/>
          <w:color w:val="000000" w:themeColor="text1"/>
          <w:sz w:val="24"/>
          <w:szCs w:val="24"/>
          <w:highlight w:val="none"/>
          <w:lang w:val="en-US" w:eastAsia="zh-CN"/>
          <w14:textFill>
            <w14:solidFill>
              <w14:schemeClr w14:val="tx1"/>
            </w14:solidFill>
          </w14:textFill>
        </w:rPr>
        <w:t>上述</w:t>
      </w:r>
      <w:r>
        <w:rPr>
          <w:rFonts w:hint="eastAsia" w:ascii="宋体" w:hAnsi="宋体"/>
          <w:color w:val="000000" w:themeColor="text1"/>
          <w:sz w:val="24"/>
          <w:szCs w:val="24"/>
          <w:highlight w:val="none"/>
          <w14:textFill>
            <w14:solidFill>
              <w14:schemeClr w14:val="tx1"/>
            </w14:solidFill>
          </w14:textFill>
        </w:rPr>
        <w:t>货物构成</w:t>
      </w:r>
      <w:r>
        <w:rPr>
          <w:rFonts w:hint="eastAsia" w:ascii="宋体" w:hAnsi="宋体"/>
          <w:color w:val="000000" w:themeColor="text1"/>
          <w:sz w:val="24"/>
          <w:szCs w:val="24"/>
          <w:highlight w:val="none"/>
          <w:lang w:val="en-US" w:eastAsia="zh-CN"/>
          <w14:textFill>
            <w14:solidFill>
              <w14:schemeClr w14:val="tx1"/>
            </w14:solidFill>
          </w14:textFill>
        </w:rPr>
        <w:t>对第三人</w:t>
      </w:r>
      <w:r>
        <w:rPr>
          <w:rFonts w:hint="eastAsia" w:ascii="宋体" w:hAnsi="宋体"/>
          <w:color w:val="000000" w:themeColor="text1"/>
          <w:sz w:val="24"/>
          <w:szCs w:val="24"/>
          <w:highlight w:val="none"/>
          <w14:textFill>
            <w14:solidFill>
              <w14:schemeClr w14:val="tx1"/>
            </w14:solidFill>
          </w14:textFill>
        </w:rPr>
        <w:t>侵权的，则由乙方承担全部责任。</w:t>
      </w:r>
    </w:p>
    <w:p w14:paraId="58084AF7">
      <w:pPr>
        <w:autoSpaceDE w:val="0"/>
        <w:autoSpaceDN w:val="0"/>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9A77CEF">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.1 乙方对其所销售的货物应当享有知识产权或经权利人合法授权，保证没有侵犯任何第三人的知识产权等权利。</w:t>
      </w:r>
      <w:bookmarkStart w:id="399" w:name="_Hlk163047038"/>
      <w:r>
        <w:rPr>
          <w:rFonts w:hint="eastAsia" w:ascii="宋体" w:hAnsi="宋体" w:eastAsia="宋体" w:cs="宋体"/>
          <w:color w:val="000000" w:themeColor="text1"/>
          <w:sz w:val="24"/>
          <w:szCs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399"/>
      <w:r>
        <w:rPr>
          <w:rFonts w:hint="eastAsia" w:ascii="宋体" w:hAnsi="宋体"/>
          <w:color w:val="000000" w:themeColor="text1"/>
          <w:sz w:val="24"/>
          <w:szCs w:val="24"/>
          <w:highlight w:val="none"/>
          <w14:textFill>
            <w14:solidFill>
              <w14:schemeClr w14:val="tx1"/>
            </w14:solidFill>
          </w14:textFill>
        </w:rPr>
        <w:t>。</w:t>
      </w:r>
    </w:p>
    <w:p w14:paraId="030AFB80">
      <w:pPr>
        <w:autoSpaceDE w:val="0"/>
        <w:autoSpaceDN w:val="0"/>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保密义务</w:t>
      </w:r>
    </w:p>
    <w:p w14:paraId="59F556EF">
      <w:pPr>
        <w:autoSpaceDE w:val="0"/>
        <w:autoSpaceDN w:val="0"/>
        <w:adjustRightInd w:val="0"/>
        <w:snapToGrid w:val="0"/>
        <w:spacing w:before="0"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11.1 </w:t>
      </w:r>
      <w:r>
        <w:rPr>
          <w:rFonts w:hint="eastAsia" w:ascii="宋体" w:hAnsi="宋体" w:eastAsia="宋体" w:cs="宋体"/>
          <w:color w:val="000000" w:themeColor="text1"/>
          <w:sz w:val="24"/>
          <w:szCs w:val="24"/>
          <w:highlight w:val="none"/>
          <w14:textFill>
            <w14:solidFill>
              <w14:schemeClr w14:val="tx1"/>
            </w14:solidFill>
          </w14:textFill>
        </w:rPr>
        <w:t>甲、乙双方</w:t>
      </w:r>
      <w:r>
        <w:rPr>
          <w:rFonts w:hint="eastAsia" w:ascii="宋体" w:hAnsi="宋体" w:cs="宋体"/>
          <w:color w:val="000000" w:themeColor="text1"/>
          <w:sz w:val="24"/>
          <w:szCs w:val="24"/>
          <w:highlight w:val="none"/>
          <w:lang w:eastAsia="zh-CN"/>
          <w14:textFill>
            <w14:solidFill>
              <w14:schemeClr w14:val="tx1"/>
            </w14:solidFill>
          </w14:textFill>
        </w:rPr>
        <w:t>对</w:t>
      </w:r>
      <w:r>
        <w:rPr>
          <w:rFonts w:hint="eastAsia" w:ascii="宋体" w:hAnsi="宋体" w:eastAsia="宋体" w:cs="宋体"/>
          <w:color w:val="000000" w:themeColor="text1"/>
          <w:sz w:val="24"/>
          <w:szCs w:val="24"/>
          <w:highlight w:val="none"/>
          <w14:textFill>
            <w14:solidFill>
              <w14:schemeClr w14:val="tx1"/>
            </w14:solidFill>
          </w14:textFill>
        </w:rPr>
        <w:t>采购和合同履行过程中所获悉的</w:t>
      </w:r>
      <w:r>
        <w:rPr>
          <w:rFonts w:hint="eastAsia" w:ascii="宋体" w:hAnsi="宋体" w:cs="宋体"/>
          <w:color w:val="000000" w:themeColor="text1"/>
          <w:sz w:val="24"/>
          <w:szCs w:val="24"/>
          <w:highlight w:val="none"/>
          <w:lang w:eastAsia="zh-CN"/>
          <w14:textFill>
            <w14:solidFill>
              <w14:schemeClr w14:val="tx1"/>
            </w14:solidFill>
          </w14:textFill>
        </w:rPr>
        <w:t>国家秘密、工作秘密、</w:t>
      </w:r>
      <w:r>
        <w:rPr>
          <w:rFonts w:hint="eastAsia" w:ascii="宋体" w:hAnsi="宋体" w:eastAsia="宋体" w:cs="宋体"/>
          <w:color w:val="000000" w:themeColor="text1"/>
          <w:sz w:val="24"/>
          <w:szCs w:val="24"/>
          <w:highlight w:val="none"/>
          <w14:textFill>
            <w14:solidFill>
              <w14:schemeClr w14:val="tx1"/>
            </w14:solidFill>
          </w14:textFill>
        </w:rPr>
        <w:t>商业秘密或者其他应当保密的信息，均有保密义务</w:t>
      </w:r>
      <w:r>
        <w:rPr>
          <w:rFonts w:hint="eastAsia" w:ascii="宋体" w:hAnsi="宋体" w:cs="宋体"/>
          <w:color w:val="000000" w:themeColor="text1"/>
          <w:sz w:val="24"/>
          <w:szCs w:val="24"/>
          <w:highlight w:val="none"/>
          <w:lang w:eastAsia="zh-CN"/>
          <w14:textFill>
            <w14:solidFill>
              <w14:schemeClr w14:val="tx1"/>
            </w14:solidFill>
          </w14:textFill>
        </w:rPr>
        <w:t>且不受合同有效期所限，直至该信息成为公开信息</w:t>
      </w:r>
      <w:r>
        <w:rPr>
          <w:rFonts w:hint="eastAsia" w:ascii="宋体" w:hAnsi="宋体" w:eastAsia="宋体" w:cs="宋体"/>
          <w:color w:val="000000" w:themeColor="text1"/>
          <w:sz w:val="24"/>
          <w:szCs w:val="24"/>
          <w:highlight w:val="none"/>
          <w14:textFill>
            <w14:solidFill>
              <w14:schemeClr w14:val="tx1"/>
            </w14:solidFill>
          </w14:textFill>
        </w:rPr>
        <w:t>。泄露、不正当地使用</w:t>
      </w:r>
      <w:r>
        <w:rPr>
          <w:rFonts w:hint="eastAsia" w:ascii="宋体" w:hAnsi="宋体" w:cs="宋体"/>
          <w:color w:val="000000" w:themeColor="text1"/>
          <w:sz w:val="24"/>
          <w:szCs w:val="24"/>
          <w:highlight w:val="none"/>
          <w:lang w:eastAsia="zh-CN"/>
          <w14:textFill>
            <w14:solidFill>
              <w14:schemeClr w14:val="tx1"/>
            </w14:solidFill>
          </w14:textFill>
        </w:rPr>
        <w:t>国家秘密、工作秘密、</w:t>
      </w:r>
      <w:r>
        <w:rPr>
          <w:rFonts w:hint="eastAsia" w:ascii="宋体" w:hAnsi="宋体" w:eastAsia="宋体" w:cs="宋体"/>
          <w:color w:val="000000" w:themeColor="text1"/>
          <w:sz w:val="24"/>
          <w:szCs w:val="24"/>
          <w:highlight w:val="none"/>
          <w14:textFill>
            <w14:solidFill>
              <w14:schemeClr w14:val="tx1"/>
            </w14:solidFill>
          </w14:textFill>
        </w:rPr>
        <w:t>商业秘密或者</w:t>
      </w:r>
      <w:r>
        <w:rPr>
          <w:rFonts w:hint="eastAsia" w:ascii="宋体" w:hAnsi="宋体" w:cs="宋体"/>
          <w:color w:val="000000" w:themeColor="text1"/>
          <w:sz w:val="24"/>
          <w:szCs w:val="24"/>
          <w:highlight w:val="none"/>
          <w:lang w:eastAsia="zh-CN"/>
          <w14:textFill>
            <w14:solidFill>
              <w14:schemeClr w14:val="tx1"/>
            </w14:solidFill>
          </w14:textFill>
        </w:rPr>
        <w:t>其他应当保密的</w:t>
      </w:r>
      <w:r>
        <w:rPr>
          <w:rFonts w:hint="eastAsia" w:ascii="宋体" w:hAnsi="宋体" w:eastAsia="宋体" w:cs="宋体"/>
          <w:color w:val="000000" w:themeColor="text1"/>
          <w:sz w:val="24"/>
          <w:szCs w:val="24"/>
          <w:highlight w:val="none"/>
          <w14:textFill>
            <w14:solidFill>
              <w14:schemeClr w14:val="tx1"/>
            </w14:solidFill>
          </w14:textFill>
        </w:rPr>
        <w:t>信息，应当承担</w:t>
      </w:r>
      <w:r>
        <w:rPr>
          <w:rFonts w:hint="eastAsia" w:ascii="宋体" w:hAnsi="宋体" w:cs="宋体"/>
          <w:color w:val="000000" w:themeColor="text1"/>
          <w:sz w:val="24"/>
          <w:szCs w:val="24"/>
          <w:highlight w:val="none"/>
          <w:lang w:eastAsia="zh-CN"/>
          <w14:textFill>
            <w14:solidFill>
              <w14:schemeClr w14:val="tx1"/>
            </w14:solidFill>
          </w14:textFill>
        </w:rPr>
        <w:t>相应</w:t>
      </w:r>
      <w:r>
        <w:rPr>
          <w:rFonts w:hint="eastAsia" w:ascii="宋体" w:hAnsi="宋体" w:eastAsia="宋体" w:cs="宋体"/>
          <w:color w:val="000000" w:themeColor="text1"/>
          <w:sz w:val="24"/>
          <w:szCs w:val="24"/>
          <w:highlight w:val="none"/>
          <w14:textFill>
            <w14:solidFill>
              <w14:schemeClr w14:val="tx1"/>
            </w14:solidFill>
          </w14:textFill>
        </w:rPr>
        <w:t>责任。其他应当保密的信息由双方在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中约定。</w:t>
      </w:r>
    </w:p>
    <w:p w14:paraId="2A9E5811">
      <w:pPr>
        <w:autoSpaceDE w:val="0"/>
        <w:autoSpaceDN w:val="0"/>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合同价款支付</w:t>
      </w:r>
    </w:p>
    <w:p w14:paraId="688FAED7">
      <w:pPr>
        <w:autoSpaceDE/>
        <w:autoSpaceDN/>
        <w:adjustRightInd w:val="0"/>
        <w:snapToGrid w:val="0"/>
        <w:spacing w:before="0" w:line="360" w:lineRule="auto"/>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eastAsia="zh-CN"/>
          <w14:textFill>
            <w14:solidFill>
              <w14:schemeClr w14:val="tx1"/>
            </w14:solidFill>
          </w14:textFill>
        </w:rPr>
        <w:t>合同价款支付</w:t>
      </w:r>
      <w:r>
        <w:rPr>
          <w:rFonts w:hint="eastAsia" w:ascii="宋体" w:hAnsi="宋体"/>
          <w:color w:val="000000" w:themeColor="text1"/>
          <w:sz w:val="24"/>
          <w:szCs w:val="24"/>
          <w:highlight w:val="none"/>
          <w14:textFill>
            <w14:solidFill>
              <w14:schemeClr w14:val="tx1"/>
            </w14:solidFill>
          </w14:textFill>
        </w:rPr>
        <w:t>按照国库集中支付</w:t>
      </w:r>
      <w:r>
        <w:rPr>
          <w:rFonts w:hint="eastAsia" w:ascii="宋体" w:hAnsi="宋体"/>
          <w:color w:val="000000" w:themeColor="text1"/>
          <w:sz w:val="24"/>
          <w:szCs w:val="24"/>
          <w:highlight w:val="none"/>
          <w:lang w:eastAsia="zh-CN"/>
          <w14:textFill>
            <w14:solidFill>
              <w14:schemeClr w14:val="tx1"/>
            </w14:solidFill>
          </w14:textFill>
        </w:rPr>
        <w:t>制度及财政管理相关</w:t>
      </w:r>
      <w:r>
        <w:rPr>
          <w:rFonts w:hint="eastAsia" w:ascii="宋体" w:hAnsi="宋体"/>
          <w:color w:val="000000" w:themeColor="text1"/>
          <w:sz w:val="24"/>
          <w:szCs w:val="24"/>
          <w:highlight w:val="none"/>
          <w14:textFill>
            <w14:solidFill>
              <w14:schemeClr w14:val="tx1"/>
            </w14:solidFill>
          </w14:textFill>
        </w:rPr>
        <w:t>规定执行。</w:t>
      </w:r>
    </w:p>
    <w:p w14:paraId="3F53D96A">
      <w:pPr>
        <w:pStyle w:val="4"/>
        <w:spacing w:line="360" w:lineRule="auto"/>
        <w:ind w:left="429" w:leftChars="200" w:hanging="9" w:hangingChars="4"/>
        <w:rPr>
          <w:rFonts w:hint="eastAsia" w:eastAsia="宋体"/>
          <w:color w:val="000000" w:themeColor="text1"/>
          <w:sz w:val="24"/>
          <w:szCs w:val="24"/>
          <w:highlight w:val="none"/>
          <w:lang w:eastAsia="zh-CN"/>
          <w14:textFill>
            <w14:solidFill>
              <w14:schemeClr w14:val="tx1"/>
            </w14:solidFill>
          </w14:textFill>
        </w:rPr>
      </w:pPr>
      <w:r>
        <w:rPr>
          <w:rFonts w:hint="eastAsia" w:ascii="宋体" w:hAnsi="宋体" w:cs="Times New Roman"/>
          <w:b w:val="0"/>
          <w:bCs w:val="0"/>
          <w:color w:val="000000" w:themeColor="text1"/>
          <w:sz w:val="24"/>
          <w:szCs w:val="24"/>
          <w:highlight w:val="none"/>
          <w:lang w:val="en-US" w:eastAsia="zh-CN"/>
          <w14:textFill>
            <w14:solidFill>
              <w14:schemeClr w14:val="tx1"/>
            </w14:solidFill>
          </w14:textFill>
        </w:rPr>
        <w:t xml:space="preserve">12.2 </w:t>
      </w:r>
      <w:r>
        <w:rPr>
          <w:rFonts w:hint="eastAsia" w:ascii="宋体" w:hAnsi="宋体" w:eastAsia="宋体" w:cs="Times New Roman"/>
          <w:b w:val="0"/>
          <w:bCs w:val="0"/>
          <w:color w:val="000000" w:themeColor="text1"/>
          <w:kern w:val="2"/>
          <w:sz w:val="24"/>
          <w:szCs w:val="24"/>
          <w:highlight w:val="none"/>
          <w14:textFill>
            <w14:solidFill>
              <w14:schemeClr w14:val="tx1"/>
            </w14:solidFill>
          </w14:textFill>
        </w:rPr>
        <w:t>对于满足合同约定支付条件的，</w:t>
      </w:r>
      <w:r>
        <w:rPr>
          <w:rFonts w:hint="eastAsia" w:ascii="宋体" w:hAnsi="宋体" w:eastAsia="宋体" w:cs="Times New Roman"/>
          <w:b w:val="0"/>
          <w:bCs w:val="0"/>
          <w:color w:val="000000" w:themeColor="text1"/>
          <w:kern w:val="2"/>
          <w:sz w:val="24"/>
          <w:szCs w:val="24"/>
          <w:highlight w:val="none"/>
          <w:lang w:val="en-US" w:eastAsia="zh-CN"/>
          <w14:textFill>
            <w14:solidFill>
              <w14:schemeClr w14:val="tx1"/>
            </w14:solidFill>
          </w14:textFill>
        </w:rPr>
        <w:t>甲方</w:t>
      </w:r>
      <w:r>
        <w:rPr>
          <w:rFonts w:hint="eastAsia" w:ascii="宋体" w:hAnsi="宋体" w:eastAsia="宋体" w:cs="Times New Roman"/>
          <w:b w:val="0"/>
          <w:bCs w:val="0"/>
          <w:i w:val="0"/>
          <w:iCs w:val="0"/>
          <w:caps w:val="0"/>
          <w:color w:val="000000" w:themeColor="text1"/>
          <w:spacing w:val="0"/>
          <w:sz w:val="24"/>
          <w:szCs w:val="24"/>
          <w:highlight w:val="none"/>
          <w:shd w:val="clear"/>
          <w:vertAlign w:val="baseline"/>
          <w14:textFill>
            <w14:solidFill>
              <w14:schemeClr w14:val="tx1"/>
            </w14:solidFill>
          </w14:textFill>
        </w:rPr>
        <w:t>原则上应当自收到发票后10个工作日内</w:t>
      </w:r>
      <w:r>
        <w:rPr>
          <w:rFonts w:hint="eastAsia" w:ascii="宋体" w:hAnsi="宋体" w:eastAsia="宋体" w:cs="Times New Roman"/>
          <w:b w:val="0"/>
          <w:bCs w:val="0"/>
          <w:color w:val="000000" w:themeColor="text1"/>
          <w:kern w:val="2"/>
          <w:sz w:val="24"/>
          <w:szCs w:val="24"/>
          <w:highlight w:val="none"/>
          <w14:textFill>
            <w14:solidFill>
              <w14:schemeClr w14:val="tx1"/>
            </w14:solidFill>
          </w14:textFill>
        </w:rPr>
        <w:t>将资金支付到合同约定的</w:t>
      </w:r>
      <w:r>
        <w:rPr>
          <w:rFonts w:hint="eastAsia" w:ascii="宋体" w:hAnsi="宋体" w:cs="Times New Roman"/>
          <w:b w:val="0"/>
          <w:bCs w:val="0"/>
          <w:color w:val="000000" w:themeColor="text1"/>
          <w:kern w:val="2"/>
          <w:sz w:val="24"/>
          <w:szCs w:val="24"/>
          <w:highlight w:val="none"/>
          <w:lang w:eastAsia="zh-CN"/>
          <w14:textFill>
            <w14:solidFill>
              <w14:schemeClr w14:val="tx1"/>
            </w14:solidFill>
          </w14:textFill>
        </w:rPr>
        <w:t>乙方</w:t>
      </w:r>
      <w:r>
        <w:rPr>
          <w:rFonts w:hint="eastAsia" w:ascii="宋体" w:hAnsi="宋体" w:eastAsia="宋体" w:cs="Times New Roman"/>
          <w:b w:val="0"/>
          <w:bCs w:val="0"/>
          <w:color w:val="000000" w:themeColor="text1"/>
          <w:kern w:val="2"/>
          <w:sz w:val="24"/>
          <w:szCs w:val="24"/>
          <w:highlight w:val="none"/>
          <w14:textFill>
            <w14:solidFill>
              <w14:schemeClr w14:val="tx1"/>
            </w14:solidFill>
          </w14:textFill>
        </w:rPr>
        <w:t>账户，不得以机构变动、人员更替、政策调整等为由迟延付款，不得将采购文件和合同中未规定的义务作为向</w:t>
      </w:r>
      <w:r>
        <w:rPr>
          <w:rFonts w:hint="eastAsia" w:ascii="宋体" w:hAnsi="宋体" w:eastAsia="宋体" w:cs="Times New Roman"/>
          <w:b w:val="0"/>
          <w:bCs w:val="0"/>
          <w:color w:val="000000" w:themeColor="text1"/>
          <w:kern w:val="2"/>
          <w:sz w:val="24"/>
          <w:szCs w:val="24"/>
          <w:highlight w:val="none"/>
          <w:lang w:val="en-US" w:eastAsia="zh-CN"/>
          <w14:textFill>
            <w14:solidFill>
              <w14:schemeClr w14:val="tx1"/>
            </w14:solidFill>
          </w14:textFill>
        </w:rPr>
        <w:t>乙方</w:t>
      </w:r>
      <w:r>
        <w:rPr>
          <w:rFonts w:hint="eastAsia" w:ascii="宋体" w:hAnsi="宋体" w:eastAsia="宋体" w:cs="Times New Roman"/>
          <w:b w:val="0"/>
          <w:bCs w:val="0"/>
          <w:color w:val="000000" w:themeColor="text1"/>
          <w:kern w:val="2"/>
          <w:sz w:val="24"/>
          <w:szCs w:val="24"/>
          <w:highlight w:val="none"/>
          <w14:textFill>
            <w14:solidFill>
              <w14:schemeClr w14:val="tx1"/>
            </w14:solidFill>
          </w14:textFill>
        </w:rPr>
        <w:t>付款的条件。具体合同价款支付时间在【</w:t>
      </w:r>
      <w:r>
        <w:rPr>
          <w:rFonts w:hint="eastAsia" w:ascii="宋体" w:hAnsi="宋体" w:eastAsia="宋体" w:cs="Times New Roman"/>
          <w:b/>
          <w:bCs/>
          <w:color w:val="000000" w:themeColor="text1"/>
          <w:kern w:val="2"/>
          <w:sz w:val="24"/>
          <w:szCs w:val="24"/>
          <w:highlight w:val="none"/>
          <w14:textFill>
            <w14:solidFill>
              <w14:schemeClr w14:val="tx1"/>
            </w14:solidFill>
          </w14:textFill>
        </w:rPr>
        <w:t>政府采购合同专用条款</w:t>
      </w:r>
      <w:r>
        <w:rPr>
          <w:rFonts w:hint="eastAsia" w:ascii="宋体" w:hAnsi="宋体" w:eastAsia="宋体" w:cs="Times New Roman"/>
          <w:b w:val="0"/>
          <w:bCs w:val="0"/>
          <w:color w:val="000000" w:themeColor="text1"/>
          <w:kern w:val="2"/>
          <w:sz w:val="24"/>
          <w:szCs w:val="24"/>
          <w:highlight w:val="none"/>
          <w14:textFill>
            <w14:solidFill>
              <w14:schemeClr w14:val="tx1"/>
            </w14:solidFill>
          </w14:textFill>
        </w:rPr>
        <w:t>】中</w:t>
      </w:r>
      <w:r>
        <w:rPr>
          <w:rFonts w:hint="eastAsia" w:ascii="宋体" w:hAnsi="宋体" w:cs="Times New Roman"/>
          <w:b w:val="0"/>
          <w:bCs w:val="0"/>
          <w:color w:val="000000" w:themeColor="text1"/>
          <w:kern w:val="2"/>
          <w:sz w:val="24"/>
          <w:szCs w:val="24"/>
          <w:highlight w:val="none"/>
          <w:lang w:eastAsia="zh-CN"/>
          <w14:textFill>
            <w14:solidFill>
              <w14:schemeClr w14:val="tx1"/>
            </w14:solidFill>
          </w14:textFill>
        </w:rPr>
        <w:t>约</w:t>
      </w:r>
      <w:r>
        <w:rPr>
          <w:rFonts w:hint="eastAsia" w:ascii="宋体" w:hAnsi="宋体" w:eastAsia="宋体" w:cs="Times New Roman"/>
          <w:b w:val="0"/>
          <w:bCs w:val="0"/>
          <w:color w:val="000000" w:themeColor="text1"/>
          <w:kern w:val="2"/>
          <w:sz w:val="24"/>
          <w:szCs w:val="24"/>
          <w:highlight w:val="none"/>
          <w14:textFill>
            <w14:solidFill>
              <w14:schemeClr w14:val="tx1"/>
            </w14:solidFill>
          </w14:textFill>
        </w:rPr>
        <w:t>定。</w:t>
      </w:r>
    </w:p>
    <w:p w14:paraId="1FED0A81">
      <w:pPr>
        <w:pStyle w:val="24"/>
        <w:spacing w:after="0"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w:t>
      </w:r>
      <w:r>
        <w:rPr>
          <w:rFonts w:hint="eastAsia" w:ascii="宋体" w:hAnsi="宋体"/>
          <w:b/>
          <w:bCs/>
          <w:color w:val="000000" w:themeColor="text1"/>
          <w:sz w:val="24"/>
          <w:szCs w:val="24"/>
          <w:highlight w:val="none"/>
          <w:lang w:eastAsia="zh-CN"/>
          <w14:textFill>
            <w14:solidFill>
              <w14:schemeClr w14:val="tx1"/>
            </w14:solidFill>
          </w14:textFill>
        </w:rPr>
        <w:t>3</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履约保证金</w:t>
      </w:r>
    </w:p>
    <w:p w14:paraId="73BA06C4">
      <w:pPr>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乙方应当以支票、汇票、本票或者金融机构、担保机构出具的保函等非现金形式提交。</w:t>
      </w:r>
    </w:p>
    <w:p w14:paraId="49FB5EE9">
      <w:pPr>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.2 如果乙方</w:t>
      </w:r>
      <w:r>
        <w:rPr>
          <w:rFonts w:hint="eastAsia" w:ascii="宋体" w:hAnsi="宋体"/>
          <w:color w:val="000000" w:themeColor="text1"/>
          <w:sz w:val="24"/>
          <w:szCs w:val="24"/>
          <w:highlight w:val="none"/>
          <w:lang w:eastAsia="zh-CN"/>
          <w14:textFill>
            <w14:solidFill>
              <w14:schemeClr w14:val="tx1"/>
            </w14:solidFill>
          </w14:textFill>
        </w:rPr>
        <w:t>出现</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cs="宋体"/>
          <w:b w:val="0"/>
          <w:bCs w:val="0"/>
          <w:color w:val="000000" w:themeColor="text1"/>
          <w:sz w:val="24"/>
          <w:szCs w:val="24"/>
          <w:highlight w:val="none"/>
          <w:lang w:eastAsia="zh-CN"/>
          <w14:textFill>
            <w14:solidFill>
              <w14:schemeClr w14:val="tx1"/>
            </w14:solidFill>
          </w14:textFill>
        </w:rPr>
        <w:t>约定情形的</w:t>
      </w:r>
      <w:r>
        <w:rPr>
          <w:rFonts w:hint="eastAsia" w:ascii="宋体" w:hAnsi="宋体"/>
          <w:color w:val="000000" w:themeColor="text1"/>
          <w:sz w:val="24"/>
          <w:szCs w:val="24"/>
          <w:highlight w:val="none"/>
          <w14:textFill>
            <w14:solidFill>
              <w14:schemeClr w14:val="tx1"/>
            </w14:solidFill>
          </w14:textFill>
        </w:rPr>
        <w:t>，履约保证金不予退还；如果乙方未能按合同约定全面履行义务，甲方有权从履约保证金中取得补偿或赔偿，</w:t>
      </w:r>
      <w:r>
        <w:rPr>
          <w:rFonts w:hint="eastAsia" w:ascii="宋体" w:hAnsi="宋体"/>
          <w:color w:val="000000" w:themeColor="text1"/>
          <w:sz w:val="24"/>
          <w:szCs w:val="24"/>
          <w:highlight w:val="none"/>
          <w:lang w:eastAsia="zh-CN"/>
          <w14:textFill>
            <w14:solidFill>
              <w14:schemeClr w14:val="tx1"/>
            </w14:solidFill>
          </w14:textFill>
        </w:rPr>
        <w:t>且</w:t>
      </w:r>
      <w:r>
        <w:rPr>
          <w:rFonts w:hint="eastAsia" w:ascii="宋体" w:hAnsi="宋体"/>
          <w:color w:val="000000" w:themeColor="text1"/>
          <w:sz w:val="24"/>
          <w:szCs w:val="24"/>
          <w:highlight w:val="none"/>
          <w14:textFill>
            <w14:solidFill>
              <w14:schemeClr w14:val="tx1"/>
            </w14:solidFill>
          </w14:textFill>
        </w:rPr>
        <w:t>不影响甲方要求乙方承担合同约定的超过履约保证金的违约责任的权利。</w:t>
      </w:r>
    </w:p>
    <w:p w14:paraId="19641848">
      <w:pPr>
        <w:spacing w:line="360" w:lineRule="auto"/>
        <w:ind w:firstLine="420"/>
        <w:rPr>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.3 甲方在项目通过验收后按照</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规定支付。</w:t>
      </w:r>
    </w:p>
    <w:p w14:paraId="607308A7">
      <w:pPr>
        <w:autoSpaceDE w:val="0"/>
        <w:autoSpaceDN w:val="0"/>
        <w:adjustRightInd w:val="0"/>
        <w:snapToGrid w:val="0"/>
        <w:spacing w:before="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售后</w:t>
      </w:r>
      <w:r>
        <w:rPr>
          <w:rFonts w:hint="eastAsia" w:ascii="宋体" w:hAnsi="宋体"/>
          <w:b/>
          <w:color w:val="000000" w:themeColor="text1"/>
          <w:sz w:val="24"/>
          <w:highlight w:val="none"/>
          <w14:textFill>
            <w14:solidFill>
              <w14:schemeClr w14:val="tx1"/>
            </w14:solidFill>
          </w14:textFill>
        </w:rPr>
        <w:t>服务</w:t>
      </w:r>
    </w:p>
    <w:p w14:paraId="390AFEC3">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.1 除项目不涉及或采购活动中明确约定无须承担外，乙方还应提供下列服务：</w:t>
      </w:r>
    </w:p>
    <w:p w14:paraId="26CCCAFF">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（1）货物的现场移动、安装、调试、启动监督及技术支持；</w:t>
      </w:r>
    </w:p>
    <w:p w14:paraId="2C1BA2FA">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（2）提供货物组装和维修所需的专用工具和辅助材料；</w:t>
      </w:r>
    </w:p>
    <w:p w14:paraId="29F6AFD1">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lang w:eastAsia="zh-CN"/>
          <w14:textFill>
            <w14:solidFill>
              <w14:schemeClr w14:val="tx1"/>
            </w14:solidFill>
          </w14:textFill>
        </w:rPr>
        <w:t>约定</w:t>
      </w:r>
      <w:r>
        <w:rPr>
          <w:rFonts w:hint="eastAsia" w:ascii="宋体" w:hAnsi="宋体"/>
          <w:color w:val="000000" w:themeColor="text1"/>
          <w:sz w:val="24"/>
          <w:szCs w:val="24"/>
          <w:highlight w:val="none"/>
          <w14:textFill>
            <w14:solidFill>
              <w14:schemeClr w14:val="tx1"/>
            </w14:solidFill>
          </w14:textFill>
        </w:rPr>
        <w:t>的期限内对所有的货物实施运行监督、维修，但前提条件是该服务并不能免除乙方在质量保证期内所承担的义务；</w:t>
      </w:r>
    </w:p>
    <w:p w14:paraId="41EBA08E">
      <w:pPr>
        <w:autoSpaceDE w:val="0"/>
        <w:autoSpaceDN w:val="0"/>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（4）在制造商</w:t>
      </w:r>
      <w:r>
        <w:rPr>
          <w:rFonts w:hint="eastAsia" w:ascii="宋体" w:hAnsi="宋体"/>
          <w:color w:val="000000" w:themeColor="text1"/>
          <w:sz w:val="24"/>
          <w:szCs w:val="24"/>
          <w:highlight w:val="none"/>
          <w:lang w:eastAsia="zh-CN"/>
          <w14:textFill>
            <w14:solidFill>
              <w14:schemeClr w14:val="tx1"/>
            </w14:solidFill>
          </w14:textFill>
        </w:rPr>
        <w:t>所在地</w:t>
      </w:r>
      <w:r>
        <w:rPr>
          <w:rFonts w:hint="eastAsia" w:ascii="宋体" w:hAnsi="宋体"/>
          <w:color w:val="000000" w:themeColor="text1"/>
          <w:sz w:val="24"/>
          <w:szCs w:val="24"/>
          <w:highlight w:val="none"/>
          <w14:textFill>
            <w14:solidFill>
              <w14:schemeClr w14:val="tx1"/>
            </w14:solidFill>
          </w14:textFill>
        </w:rPr>
        <w:t>或</w:t>
      </w:r>
      <w:r>
        <w:rPr>
          <w:rFonts w:hint="eastAsia" w:ascii="宋体" w:hAnsi="宋体"/>
          <w:color w:val="000000" w:themeColor="text1"/>
          <w:sz w:val="24"/>
          <w:szCs w:val="24"/>
          <w:highlight w:val="none"/>
          <w:lang w:eastAsia="zh-CN"/>
          <w14:textFill>
            <w14:solidFill>
              <w14:schemeClr w14:val="tx1"/>
            </w14:solidFill>
          </w14:textFill>
        </w:rPr>
        <w:t>指定</w:t>
      </w:r>
      <w:r>
        <w:rPr>
          <w:rFonts w:hint="eastAsia" w:ascii="宋体" w:hAnsi="宋体"/>
          <w:color w:val="000000" w:themeColor="text1"/>
          <w:sz w:val="24"/>
          <w:szCs w:val="24"/>
          <w:highlight w:val="none"/>
          <w14:textFill>
            <w14:solidFill>
              <w14:schemeClr w14:val="tx1"/>
            </w14:solidFill>
          </w14:textFill>
        </w:rPr>
        <w:t>现场就货物的安装、启动、运营、维护</w:t>
      </w:r>
      <w:r>
        <w:rPr>
          <w:rFonts w:hint="eastAsia" w:ascii="宋体" w:hAnsi="宋体"/>
          <w:color w:val="000000" w:themeColor="text1"/>
          <w:sz w:val="24"/>
          <w:szCs w:val="24"/>
          <w:highlight w:val="none"/>
          <w:lang w:eastAsia="zh-CN"/>
          <w14:textFill>
            <w14:solidFill>
              <w14:schemeClr w14:val="tx1"/>
            </w14:solidFill>
          </w14:textFill>
        </w:rPr>
        <w:t>、废弃处置等</w:t>
      </w:r>
      <w:r>
        <w:rPr>
          <w:rFonts w:hint="eastAsia" w:ascii="宋体" w:hAnsi="宋体"/>
          <w:color w:val="000000" w:themeColor="text1"/>
          <w:sz w:val="24"/>
          <w:szCs w:val="24"/>
          <w:highlight w:val="none"/>
          <w14:textFill>
            <w14:solidFill>
              <w14:schemeClr w14:val="tx1"/>
            </w14:solidFill>
          </w14:textFill>
        </w:rPr>
        <w:t>对甲方操作人员进行培训</w:t>
      </w:r>
      <w:r>
        <w:rPr>
          <w:rFonts w:hint="eastAsia" w:ascii="宋体" w:hAnsi="宋体" w:cs="宋体"/>
          <w:color w:val="000000" w:themeColor="text1"/>
          <w:sz w:val="24"/>
          <w:szCs w:val="24"/>
          <w:highlight w:val="none"/>
          <w:lang w:eastAsia="zh-CN"/>
          <w14:textFill>
            <w14:solidFill>
              <w14:schemeClr w14:val="tx1"/>
            </w14:solidFill>
          </w14:textFill>
        </w:rPr>
        <w:t>；</w:t>
      </w:r>
    </w:p>
    <w:p w14:paraId="1EFE2603">
      <w:pPr>
        <w:pStyle w:val="2"/>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（5）依照法律、行政法规的规定或者按照</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约定，货物在有效使用年限届满后应予回收的，乙方负有自行或者委托第三人对货物予以回收的义务；</w:t>
      </w:r>
    </w:p>
    <w:p w14:paraId="47BC19FB">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规定由乙方提供的其他服务。</w:t>
      </w:r>
    </w:p>
    <w:p w14:paraId="471F7118">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.2 乙方提供的</w:t>
      </w:r>
      <w:r>
        <w:rPr>
          <w:rFonts w:hint="eastAsia" w:ascii="宋体" w:hAnsi="宋体"/>
          <w:color w:val="000000" w:themeColor="text1"/>
          <w:sz w:val="24"/>
          <w:szCs w:val="24"/>
          <w:highlight w:val="none"/>
          <w:lang w:eastAsia="zh-CN"/>
          <w14:textFill>
            <w14:solidFill>
              <w14:schemeClr w14:val="tx1"/>
            </w14:solidFill>
          </w14:textFill>
        </w:rPr>
        <w:t>售后</w:t>
      </w:r>
      <w:r>
        <w:rPr>
          <w:rFonts w:hint="eastAsia" w:ascii="宋体" w:hAnsi="宋体"/>
          <w:color w:val="000000" w:themeColor="text1"/>
          <w:sz w:val="24"/>
          <w:szCs w:val="24"/>
          <w:highlight w:val="none"/>
          <w14:textFill>
            <w14:solidFill>
              <w14:schemeClr w14:val="tx1"/>
            </w14:solidFill>
          </w14:textFill>
        </w:rPr>
        <w:t>服务的费用</w:t>
      </w:r>
      <w:r>
        <w:rPr>
          <w:rFonts w:hint="eastAsia" w:ascii="宋体" w:hAnsi="宋体"/>
          <w:color w:val="000000" w:themeColor="text1"/>
          <w:sz w:val="24"/>
          <w:szCs w:val="24"/>
          <w:highlight w:val="none"/>
          <w:lang w:val="en-US" w:eastAsia="zh-CN"/>
          <w14:textFill>
            <w14:solidFill>
              <w14:schemeClr w14:val="tx1"/>
            </w14:solidFill>
          </w14:textFill>
        </w:rPr>
        <w:t>已</w:t>
      </w:r>
      <w:r>
        <w:rPr>
          <w:rFonts w:hint="eastAsia" w:ascii="宋体" w:hAnsi="宋体"/>
          <w:color w:val="000000" w:themeColor="text1"/>
          <w:sz w:val="24"/>
          <w:szCs w:val="24"/>
          <w:highlight w:val="none"/>
          <w14:textFill>
            <w14:solidFill>
              <w14:schemeClr w14:val="tx1"/>
            </w14:solidFill>
          </w14:textFill>
        </w:rPr>
        <w:t>包含在合同价款中，甲方不再另行支付。</w:t>
      </w:r>
    </w:p>
    <w:p w14:paraId="5803F748">
      <w:pPr>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违约责任</w:t>
      </w:r>
    </w:p>
    <w:p w14:paraId="47368A82">
      <w:pPr>
        <w:adjustRightInd w:val="0"/>
        <w:snapToGrid w:val="0"/>
        <w:spacing w:before="0"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lang w:eastAsia="zh-CN"/>
          <w14:textFill>
            <w14:solidFill>
              <w14:schemeClr w14:val="tx1"/>
            </w14:solidFill>
          </w14:textFill>
        </w:rPr>
        <w:t>5</w:t>
      </w:r>
      <w:r>
        <w:rPr>
          <w:rFonts w:hint="eastAsia" w:ascii="宋体" w:hAnsi="宋体"/>
          <w:bCs/>
          <w:color w:val="000000" w:themeColor="text1"/>
          <w:sz w:val="24"/>
          <w:szCs w:val="24"/>
          <w:highlight w:val="none"/>
          <w14:textFill>
            <w14:solidFill>
              <w14:schemeClr w14:val="tx1"/>
            </w14:solidFill>
          </w14:textFill>
        </w:rPr>
        <w:t>.1质量瑕疵的</w:t>
      </w:r>
      <w:r>
        <w:rPr>
          <w:rFonts w:hint="eastAsia" w:ascii="宋体" w:hAnsi="宋体"/>
          <w:bCs/>
          <w:color w:val="000000" w:themeColor="text1"/>
          <w:sz w:val="24"/>
          <w:szCs w:val="24"/>
          <w:highlight w:val="none"/>
          <w:lang w:eastAsia="zh-CN"/>
          <w14:textFill>
            <w14:solidFill>
              <w14:schemeClr w14:val="tx1"/>
            </w14:solidFill>
          </w14:textFill>
        </w:rPr>
        <w:t>违约责任</w:t>
      </w:r>
    </w:p>
    <w:p w14:paraId="764D36E1">
      <w:pPr>
        <w:autoSpaceDE w:val="0"/>
        <w:autoSpaceDN w:val="0"/>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乙方</w:t>
      </w:r>
      <w:r>
        <w:rPr>
          <w:rFonts w:hint="eastAsia" w:ascii="宋体" w:hAnsi="宋体"/>
          <w:color w:val="000000" w:themeColor="text1"/>
          <w:sz w:val="24"/>
          <w:szCs w:val="24"/>
          <w:highlight w:val="none"/>
          <w:lang w:eastAsia="zh-CN"/>
          <w14:textFill>
            <w14:solidFill>
              <w14:schemeClr w14:val="tx1"/>
            </w14:solidFill>
          </w14:textFill>
        </w:rPr>
        <w:t>提供</w:t>
      </w:r>
      <w:r>
        <w:rPr>
          <w:rFonts w:hint="eastAsia" w:ascii="宋体" w:hAnsi="宋体"/>
          <w:color w:val="000000" w:themeColor="text1"/>
          <w:sz w:val="24"/>
          <w:szCs w:val="24"/>
          <w:highlight w:val="none"/>
          <w14:textFill>
            <w14:solidFill>
              <w14:schemeClr w14:val="tx1"/>
            </w14:solidFill>
          </w14:textFill>
        </w:rPr>
        <w:t>的产品不符合</w:t>
      </w:r>
      <w:r>
        <w:rPr>
          <w:rFonts w:hint="eastAsia" w:ascii="宋体" w:hAnsi="宋体"/>
          <w:color w:val="000000" w:themeColor="text1"/>
          <w:sz w:val="24"/>
          <w:szCs w:val="24"/>
          <w:highlight w:val="none"/>
          <w:lang w:eastAsia="zh-CN"/>
          <w14:textFill>
            <w14:solidFill>
              <w14:schemeClr w14:val="tx1"/>
            </w14:solidFill>
          </w14:textFill>
        </w:rPr>
        <w:t>合同约定的</w:t>
      </w:r>
      <w:r>
        <w:rPr>
          <w:rFonts w:hint="eastAsia" w:ascii="宋体" w:hAnsi="宋体"/>
          <w:color w:val="000000" w:themeColor="text1"/>
          <w:sz w:val="24"/>
          <w:szCs w:val="24"/>
          <w:highlight w:val="none"/>
          <w14:textFill>
            <w14:solidFill>
              <w14:schemeClr w14:val="tx1"/>
            </w14:solidFill>
          </w14:textFill>
        </w:rPr>
        <w:t>质量标准或存在产品质量缺陷，</w:t>
      </w:r>
      <w:r>
        <w:rPr>
          <w:rFonts w:hint="eastAsia" w:ascii="宋体" w:hAnsi="宋体"/>
          <w:color w:val="000000" w:themeColor="text1"/>
          <w:sz w:val="24"/>
          <w:szCs w:val="24"/>
          <w:highlight w:val="none"/>
          <w:lang w:eastAsia="zh-CN"/>
          <w14:textFill>
            <w14:solidFill>
              <w14:schemeClr w14:val="tx1"/>
            </w14:solidFill>
          </w14:textFill>
        </w:rPr>
        <w:t>甲方有权要求乙方根据</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 w:val="0"/>
          <w:bCs/>
          <w:color w:val="000000" w:themeColor="text1"/>
          <w:sz w:val="24"/>
          <w:szCs w:val="24"/>
          <w:highlight w:val="none"/>
          <w:lang w:eastAsia="zh-CN"/>
          <w14:textFill>
            <w14:solidFill>
              <w14:schemeClr w14:val="tx1"/>
            </w14:solidFill>
          </w14:textFill>
        </w:rPr>
        <w:t>要求</w:t>
      </w:r>
      <w:r>
        <w:rPr>
          <w:rFonts w:hint="eastAsia" w:ascii="宋体" w:hAnsi="宋体"/>
          <w:color w:val="000000" w:themeColor="text1"/>
          <w:sz w:val="24"/>
          <w:szCs w:val="24"/>
          <w:highlight w:val="none"/>
          <w:lang w:eastAsia="zh-CN"/>
          <w14:textFill>
            <w14:solidFill>
              <w14:schemeClr w14:val="tx1"/>
            </w14:solidFill>
          </w14:textFill>
        </w:rPr>
        <w:t>及时修理、重作、更换，并承担由此给甲</w:t>
      </w:r>
      <w:r>
        <w:rPr>
          <w:rFonts w:hint="eastAsia" w:ascii="宋体" w:hAnsi="宋体"/>
          <w:color w:val="000000" w:themeColor="text1"/>
          <w:sz w:val="24"/>
          <w:szCs w:val="24"/>
          <w:highlight w:val="none"/>
          <w14:textFill>
            <w14:solidFill>
              <w14:schemeClr w14:val="tx1"/>
            </w14:solidFill>
          </w14:textFill>
        </w:rPr>
        <w:t>方</w:t>
      </w:r>
      <w:r>
        <w:rPr>
          <w:rFonts w:hint="eastAsia" w:ascii="宋体" w:hAnsi="宋体"/>
          <w:color w:val="000000" w:themeColor="text1"/>
          <w:sz w:val="24"/>
          <w:szCs w:val="24"/>
          <w:highlight w:val="none"/>
          <w:lang w:eastAsia="zh-CN"/>
          <w14:textFill>
            <w14:solidFill>
              <w14:schemeClr w14:val="tx1"/>
            </w14:solidFill>
          </w14:textFill>
        </w:rPr>
        <w:t>造成的损失</w:t>
      </w:r>
      <w:r>
        <w:rPr>
          <w:rFonts w:hint="eastAsia" w:ascii="宋体" w:hAnsi="宋体"/>
          <w:color w:val="000000" w:themeColor="text1"/>
          <w:sz w:val="24"/>
          <w:szCs w:val="24"/>
          <w:highlight w:val="none"/>
          <w14:textFill>
            <w14:solidFill>
              <w14:schemeClr w14:val="tx1"/>
            </w14:solidFill>
          </w14:textFill>
        </w:rPr>
        <w:t>。</w:t>
      </w:r>
    </w:p>
    <w:p w14:paraId="2EEEA142">
      <w:pPr>
        <w:autoSpaceDE w:val="0"/>
        <w:autoSpaceDN w:val="0"/>
        <w:adjustRightInd w:val="0"/>
        <w:snapToGrid w:val="0"/>
        <w:spacing w:before="0" w:line="360" w:lineRule="auto"/>
        <w:ind w:firstLine="480" w:firstLineChars="200"/>
        <w:jc w:val="left"/>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lang w:eastAsia="zh-CN"/>
          <w14:textFill>
            <w14:solidFill>
              <w14:schemeClr w14:val="tx1"/>
            </w14:solidFill>
          </w14:textFill>
        </w:rPr>
        <w:t>5</w:t>
      </w:r>
      <w:r>
        <w:rPr>
          <w:rFonts w:hint="eastAsia" w:ascii="宋体" w:hAnsi="宋体"/>
          <w:bCs/>
          <w:color w:val="000000" w:themeColor="text1"/>
          <w:sz w:val="24"/>
          <w:szCs w:val="24"/>
          <w:highlight w:val="none"/>
          <w14:textFill>
            <w14:solidFill>
              <w14:schemeClr w14:val="tx1"/>
            </w14:solidFill>
          </w14:textFill>
        </w:rPr>
        <w:t>.2 迟延交货的违约责任</w:t>
      </w:r>
    </w:p>
    <w:p w14:paraId="757E27A6">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（1）乙方应按照本合同规定的时间、地点交货和提供</w:t>
      </w:r>
      <w:r>
        <w:rPr>
          <w:rFonts w:hint="eastAsia" w:ascii="宋体" w:hAnsi="宋体"/>
          <w:color w:val="000000" w:themeColor="text1"/>
          <w:sz w:val="24"/>
          <w:szCs w:val="24"/>
          <w:highlight w:val="none"/>
          <w:lang w:eastAsia="zh-CN"/>
          <w14:textFill>
            <w14:solidFill>
              <w14:schemeClr w14:val="tx1"/>
            </w14:solidFill>
          </w14:textFill>
        </w:rPr>
        <w:t>相关</w:t>
      </w:r>
      <w:r>
        <w:rPr>
          <w:rFonts w:hint="eastAsia" w:ascii="宋体" w:hAnsi="宋体"/>
          <w:color w:val="000000" w:themeColor="text1"/>
          <w:sz w:val="24"/>
          <w:szCs w:val="24"/>
          <w:highlight w:val="none"/>
          <w14:textFill>
            <w14:solidFill>
              <w14:schemeClr w14:val="tx1"/>
            </w14:solidFill>
          </w14:textFill>
        </w:rPr>
        <w:t>服务。在履行合同过程中，如果乙方遇到可能</w:t>
      </w:r>
      <w:r>
        <w:rPr>
          <w:rFonts w:hint="eastAsia" w:ascii="宋体" w:hAnsi="宋体"/>
          <w:color w:val="000000" w:themeColor="text1"/>
          <w:sz w:val="24"/>
          <w:szCs w:val="24"/>
          <w:highlight w:val="none"/>
          <w:lang w:eastAsia="zh-CN"/>
          <w14:textFill>
            <w14:solidFill>
              <w14:schemeClr w14:val="tx1"/>
            </w14:solidFill>
          </w14:textFill>
        </w:rPr>
        <w:t>影响</w:t>
      </w:r>
      <w:r>
        <w:rPr>
          <w:rFonts w:hint="eastAsia" w:ascii="宋体" w:hAnsi="宋体"/>
          <w:color w:val="000000" w:themeColor="text1"/>
          <w:sz w:val="24"/>
          <w:szCs w:val="24"/>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000000" w:themeColor="text1"/>
          <w:sz w:val="24"/>
          <w:szCs w:val="24"/>
          <w:highlight w:val="none"/>
          <w:lang w:eastAsia="zh-CN"/>
          <w14:textFill>
            <w14:solidFill>
              <w14:schemeClr w14:val="tx1"/>
            </w14:solidFill>
          </w14:textFill>
        </w:rPr>
        <w:t>长</w:t>
      </w:r>
      <w:r>
        <w:rPr>
          <w:rFonts w:hint="eastAsia" w:ascii="宋体" w:hAnsi="宋体"/>
          <w:color w:val="000000" w:themeColor="text1"/>
          <w:sz w:val="24"/>
          <w:szCs w:val="24"/>
          <w:highlight w:val="none"/>
          <w14:textFill>
            <w14:solidFill>
              <w14:schemeClr w14:val="tx1"/>
            </w14:solidFill>
          </w14:textFill>
        </w:rPr>
        <w:t>交货时间或延期提供服务。</w:t>
      </w:r>
    </w:p>
    <w:p w14:paraId="27766D79">
      <w:pPr>
        <w:autoSpaceDE w:val="0"/>
        <w:autoSpaceDN w:val="0"/>
        <w:adjustRightInd w:val="0"/>
        <w:snapToGrid w:val="0"/>
        <w:spacing w:before="0" w:line="360" w:lineRule="auto"/>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（2）如果乙方没有按照合同规定的时间交货和提供</w:t>
      </w:r>
      <w:r>
        <w:rPr>
          <w:rFonts w:hint="eastAsia" w:ascii="宋体" w:hAnsi="宋体"/>
          <w:color w:val="000000" w:themeColor="text1"/>
          <w:sz w:val="24"/>
          <w:szCs w:val="24"/>
          <w:highlight w:val="none"/>
          <w:lang w:eastAsia="zh-CN"/>
          <w14:textFill>
            <w14:solidFill>
              <w14:schemeClr w14:val="tx1"/>
            </w14:solidFill>
          </w14:textFill>
        </w:rPr>
        <w:t>相关</w:t>
      </w:r>
      <w:r>
        <w:rPr>
          <w:rFonts w:hint="eastAsia" w:ascii="宋体" w:hAnsi="宋体"/>
          <w:color w:val="000000" w:themeColor="text1"/>
          <w:sz w:val="24"/>
          <w:szCs w:val="24"/>
          <w:highlight w:val="none"/>
          <w14:textFill>
            <w14:solidFill>
              <w14:schemeClr w14:val="tx1"/>
            </w14:solidFill>
          </w14:textFill>
        </w:rPr>
        <w:t>服务，甲方有权从货款中扣除误期赔偿费而不影响合同项下的其他补救方法，赔偿费按</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规定执行。如果涉及公共利益，且赔偿金额无法弥补公共利益损失，</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可要求继续履行或者</w:t>
      </w:r>
      <w:r>
        <w:rPr>
          <w:rFonts w:hint="eastAsia" w:ascii="宋体" w:hAnsi="宋体"/>
          <w:color w:val="000000" w:themeColor="text1"/>
          <w:sz w:val="24"/>
          <w:szCs w:val="24"/>
          <w:highlight w:val="none"/>
          <w:lang w:eastAsia="zh-CN"/>
          <w14:textFill>
            <w14:solidFill>
              <w14:schemeClr w14:val="tx1"/>
            </w14:solidFill>
          </w14:textFill>
        </w:rPr>
        <w:t>采取其他补救措施</w:t>
      </w:r>
      <w:r>
        <w:rPr>
          <w:rFonts w:hint="eastAsia" w:ascii="宋体" w:hAnsi="宋体"/>
          <w:color w:val="000000" w:themeColor="text1"/>
          <w:sz w:val="24"/>
          <w:szCs w:val="24"/>
          <w:highlight w:val="none"/>
          <w14:textFill>
            <w14:solidFill>
              <w14:schemeClr w14:val="tx1"/>
            </w14:solidFill>
          </w14:textFill>
        </w:rPr>
        <w:t>。</w:t>
      </w:r>
    </w:p>
    <w:p w14:paraId="65934666">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.3 迟延支付的违约责任</w:t>
      </w:r>
    </w:p>
    <w:p w14:paraId="70587265">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甲方存在迟延支付乙方合同款项的，应当承担</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规定的逾期付款利息。</w:t>
      </w:r>
    </w:p>
    <w:p w14:paraId="05847844">
      <w:pPr>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lang w:eastAsia="zh-CN"/>
          <w14:textFill>
            <w14:solidFill>
              <w14:schemeClr w14:val="tx1"/>
            </w14:solidFill>
          </w14:textFill>
        </w:rPr>
        <w:t>5</w:t>
      </w:r>
      <w:r>
        <w:rPr>
          <w:rFonts w:hint="eastAsia" w:ascii="宋体" w:hAnsi="宋体"/>
          <w:bCs/>
          <w:color w:val="000000" w:themeColor="text1"/>
          <w:sz w:val="24"/>
          <w:szCs w:val="24"/>
          <w:highlight w:val="none"/>
          <w14:textFill>
            <w14:solidFill>
              <w14:schemeClr w14:val="tx1"/>
            </w14:solidFill>
          </w14:textFill>
        </w:rPr>
        <w:t>.4其他违约责任根据项目实际需要按</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规定执行。</w:t>
      </w:r>
    </w:p>
    <w:p w14:paraId="5E03BC65">
      <w:pPr>
        <w:numPr>
          <w:ilvl w:val="0"/>
          <w:numId w:val="7"/>
        </w:numPr>
        <w:autoSpaceDE w:val="0"/>
        <w:autoSpaceDN w:val="0"/>
        <w:adjustRightInd w:val="0"/>
        <w:snapToGrid w:val="0"/>
        <w:spacing w:before="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合同变更</w:t>
      </w:r>
      <w:r>
        <w:rPr>
          <w:rFonts w:hint="eastAsia" w:ascii="宋体" w:hAnsi="宋体"/>
          <w:b/>
          <w:color w:val="000000" w:themeColor="text1"/>
          <w:sz w:val="24"/>
          <w:highlight w:val="none"/>
          <w:lang w:eastAsia="zh-CN"/>
          <w14:textFill>
            <w14:solidFill>
              <w14:schemeClr w14:val="tx1"/>
            </w14:solidFill>
          </w14:textFill>
        </w:rPr>
        <w:t>、中止与终止</w:t>
      </w:r>
    </w:p>
    <w:p w14:paraId="293F6D7E">
      <w:pPr>
        <w:autoSpaceDE/>
        <w:autoSpaceDN/>
        <w:adjustRightInd w:val="0"/>
        <w:snapToGrid w:val="0"/>
        <w:spacing w:before="0" w:line="360" w:lineRule="auto"/>
        <w:ind w:firstLine="0" w:firstLineChars="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.1合同的</w:t>
      </w:r>
      <w:r>
        <w:rPr>
          <w:rFonts w:hint="eastAsia" w:ascii="宋体" w:hAnsi="宋体"/>
          <w:color w:val="000000" w:themeColor="text1"/>
          <w:sz w:val="24"/>
          <w:szCs w:val="24"/>
          <w:highlight w:val="none"/>
          <w:lang w:eastAsia="zh-CN"/>
          <w14:textFill>
            <w14:solidFill>
              <w14:schemeClr w14:val="tx1"/>
            </w14:solidFill>
          </w14:textFill>
        </w:rPr>
        <w:t>变更</w:t>
      </w:r>
    </w:p>
    <w:p w14:paraId="6AFCFA2E">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政府采购合同履行中，</w:t>
      </w:r>
      <w:r>
        <w:rPr>
          <w:rFonts w:hint="eastAsia" w:ascii="宋体" w:hAnsi="宋体"/>
          <w:color w:val="000000" w:themeColor="text1"/>
          <w:sz w:val="24"/>
          <w:szCs w:val="24"/>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宋体" w:hAnsi="宋体"/>
          <w:color w:val="000000" w:themeColor="text1"/>
          <w:sz w:val="24"/>
          <w:szCs w:val="24"/>
          <w:highlight w:val="none"/>
          <w:lang w:eastAsia="zh-CN"/>
          <w14:textFill>
            <w14:solidFill>
              <w14:schemeClr w14:val="tx1"/>
            </w14:solidFill>
          </w14:textFill>
        </w:rPr>
        <w:t>一致后</w:t>
      </w:r>
      <w:r>
        <w:rPr>
          <w:rFonts w:hint="eastAsia" w:ascii="宋体" w:hAnsi="宋体"/>
          <w:color w:val="000000" w:themeColor="text1"/>
          <w:sz w:val="24"/>
          <w:szCs w:val="24"/>
          <w:highlight w:val="none"/>
          <w14:textFill>
            <w14:solidFill>
              <w14:schemeClr w14:val="tx1"/>
            </w14:solidFill>
          </w14:textFill>
        </w:rPr>
        <w:t>签订补充协议。</w:t>
      </w:r>
    </w:p>
    <w:p w14:paraId="3BD4A940">
      <w:pPr>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合同的中止</w:t>
      </w:r>
    </w:p>
    <w:p w14:paraId="39F2DB37">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（1）合同履行过程中因供应商就采购文件、采购过程或结果提起投诉的，甲方认为有必要的，</w:t>
      </w:r>
      <w:r>
        <w:rPr>
          <w:rFonts w:hint="eastAsia" w:ascii="宋体" w:hAnsi="宋体"/>
          <w:color w:val="000000" w:themeColor="text1"/>
          <w:sz w:val="24"/>
          <w:szCs w:val="24"/>
          <w:highlight w:val="none"/>
          <w:lang w:eastAsia="zh-CN"/>
          <w14:textFill>
            <w14:solidFill>
              <w14:schemeClr w14:val="tx1"/>
            </w14:solidFill>
          </w14:textFill>
        </w:rPr>
        <w:t>可以</w:t>
      </w:r>
      <w:r>
        <w:rPr>
          <w:rFonts w:hint="eastAsia" w:ascii="宋体" w:hAnsi="宋体"/>
          <w:color w:val="000000" w:themeColor="text1"/>
          <w:sz w:val="24"/>
          <w:szCs w:val="24"/>
          <w:highlight w:val="none"/>
          <w14:textFill>
            <w14:solidFill>
              <w14:schemeClr w14:val="tx1"/>
            </w14:solidFill>
          </w14:textFill>
        </w:rPr>
        <w:t>中止合同的履行。</w:t>
      </w:r>
    </w:p>
    <w:p w14:paraId="42B774C5">
      <w:pPr>
        <w:autoSpaceDE w:val="0"/>
        <w:autoSpaceDN w:val="0"/>
        <w:adjustRightInd w:val="0"/>
        <w:snapToGrid w:val="0"/>
        <w:spacing w:before="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合同履行过程中，</w:t>
      </w:r>
      <w:r>
        <w:rPr>
          <w:rFonts w:hint="eastAsia" w:ascii="宋体" w:hAnsi="宋体"/>
          <w:color w:val="000000" w:themeColor="text1"/>
          <w:sz w:val="24"/>
          <w:szCs w:val="24"/>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宋体" w:hAnsi="宋体"/>
          <w:color w:val="000000" w:themeColor="text1"/>
          <w:sz w:val="24"/>
          <w:szCs w:val="24"/>
          <w:highlight w:val="none"/>
          <w:lang w:eastAsia="zh-CN"/>
          <w14:textFill>
            <w14:solidFill>
              <w14:schemeClr w14:val="tx1"/>
            </w14:solidFill>
          </w14:textFill>
        </w:rPr>
        <w:t>，乙方有义务及时告知甲方</w:t>
      </w:r>
      <w:r>
        <w:rPr>
          <w:rFonts w:hint="eastAsia"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lang w:eastAsia="zh-CN"/>
          <w14:textFill>
            <w14:solidFill>
              <w14:schemeClr w14:val="tx1"/>
            </w14:solidFill>
          </w14:textFill>
        </w:rPr>
        <w:t>有权</w:t>
      </w:r>
      <w:r>
        <w:rPr>
          <w:rFonts w:hint="eastAsia" w:ascii="宋体" w:hAnsi="宋体"/>
          <w:color w:val="000000" w:themeColor="text1"/>
          <w:sz w:val="24"/>
          <w:szCs w:val="24"/>
          <w:highlight w:val="none"/>
          <w14:textFill>
            <w14:solidFill>
              <w14:schemeClr w14:val="tx1"/>
            </w14:solidFill>
          </w14:textFill>
        </w:rPr>
        <w:t>以书面形式通知乙方中止合同</w:t>
      </w:r>
      <w:r>
        <w:rPr>
          <w:rFonts w:hint="eastAsia" w:ascii="宋体" w:hAnsi="宋体"/>
          <w:color w:val="000000" w:themeColor="text1"/>
          <w:sz w:val="24"/>
          <w:szCs w:val="24"/>
          <w:highlight w:val="none"/>
          <w:lang w:eastAsia="zh-CN"/>
          <w14:textFill>
            <w14:solidFill>
              <w14:schemeClr w14:val="tx1"/>
            </w14:solidFill>
          </w14:textFill>
        </w:rPr>
        <w:t>并要求乙方在合理期限内消除相关情形或者提供适当担保。</w:t>
      </w:r>
      <w:r>
        <w:rPr>
          <w:rFonts w:hint="eastAsia" w:ascii="宋体" w:hAnsi="宋体"/>
          <w:color w:val="000000" w:themeColor="text1"/>
          <w:sz w:val="24"/>
          <w:szCs w:val="24"/>
          <w:highlight w:val="none"/>
          <w14:textFill>
            <w14:solidFill>
              <w14:schemeClr w14:val="tx1"/>
            </w14:solidFill>
          </w14:textFill>
        </w:rPr>
        <w:t>乙方提供适当担保的，</w:t>
      </w:r>
      <w:r>
        <w:rPr>
          <w:rFonts w:hint="eastAsia" w:ascii="宋体" w:hAnsi="宋体"/>
          <w:color w:val="000000" w:themeColor="text1"/>
          <w:sz w:val="24"/>
          <w:szCs w:val="24"/>
          <w:highlight w:val="none"/>
          <w:lang w:eastAsia="zh-CN"/>
          <w14:textFill>
            <w14:solidFill>
              <w14:schemeClr w14:val="tx1"/>
            </w14:solidFill>
          </w14:textFill>
        </w:rPr>
        <w:t>合同继续</w:t>
      </w:r>
      <w:r>
        <w:rPr>
          <w:rFonts w:hint="eastAsia" w:ascii="宋体" w:hAnsi="宋体"/>
          <w:color w:val="000000" w:themeColor="text1"/>
          <w:sz w:val="24"/>
          <w:szCs w:val="24"/>
          <w:highlight w:val="none"/>
          <w14:textFill>
            <w14:solidFill>
              <w14:schemeClr w14:val="tx1"/>
            </w14:solidFill>
          </w14:textFill>
        </w:rPr>
        <w:t>履行</w:t>
      </w:r>
      <w:r>
        <w:rPr>
          <w:rFonts w:hint="eastAsia" w:ascii="宋体" w:hAnsi="宋体"/>
          <w:color w:val="000000" w:themeColor="text1"/>
          <w:sz w:val="24"/>
          <w:szCs w:val="24"/>
          <w:highlight w:val="none"/>
          <w:lang w:eastAsia="zh-CN"/>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方在合理期限内未恢复履约能力且未提供适当担保的，视为拒绝</w:t>
      </w:r>
      <w:r>
        <w:rPr>
          <w:rFonts w:hint="eastAsia" w:ascii="宋体" w:hAnsi="宋体"/>
          <w:color w:val="000000" w:themeColor="text1"/>
          <w:sz w:val="24"/>
          <w:szCs w:val="24"/>
          <w:highlight w:val="none"/>
          <w:lang w:eastAsia="zh-CN"/>
          <w14:textFill>
            <w14:solidFill>
              <w14:schemeClr w14:val="tx1"/>
            </w14:solidFill>
          </w14:textFill>
        </w:rPr>
        <w:t>继续</w:t>
      </w:r>
      <w:r>
        <w:rPr>
          <w:rFonts w:hint="eastAsia" w:ascii="宋体" w:hAnsi="宋体"/>
          <w:color w:val="000000" w:themeColor="text1"/>
          <w:sz w:val="24"/>
          <w:szCs w:val="24"/>
          <w:highlight w:val="none"/>
          <w14:textFill>
            <w14:solidFill>
              <w14:schemeClr w14:val="tx1"/>
            </w14:solidFill>
          </w14:textFill>
        </w:rPr>
        <w:t>履约，甲方</w:t>
      </w:r>
      <w:r>
        <w:rPr>
          <w:rFonts w:hint="eastAsia" w:ascii="宋体" w:hAnsi="宋体"/>
          <w:color w:val="000000" w:themeColor="text1"/>
          <w:sz w:val="24"/>
          <w:szCs w:val="24"/>
          <w:highlight w:val="none"/>
          <w:lang w:eastAsia="zh-CN"/>
          <w14:textFill>
            <w14:solidFill>
              <w14:schemeClr w14:val="tx1"/>
            </w14:solidFill>
          </w14:textFill>
        </w:rPr>
        <w:t>有权</w:t>
      </w:r>
      <w:r>
        <w:rPr>
          <w:rFonts w:hint="eastAsia" w:ascii="宋体" w:hAnsi="宋体"/>
          <w:color w:val="000000" w:themeColor="text1"/>
          <w:sz w:val="24"/>
          <w:szCs w:val="24"/>
          <w:highlight w:val="none"/>
          <w14:textFill>
            <w14:solidFill>
              <w14:schemeClr w14:val="tx1"/>
            </w14:solidFill>
          </w14:textFill>
        </w:rPr>
        <w:t>解除合同并要求乙方承担</w:t>
      </w:r>
      <w:r>
        <w:rPr>
          <w:rFonts w:hint="eastAsia" w:ascii="宋体" w:hAnsi="宋体"/>
          <w:color w:val="000000" w:themeColor="text1"/>
          <w:sz w:val="24"/>
          <w:szCs w:val="24"/>
          <w:highlight w:val="none"/>
          <w:lang w:eastAsia="zh-CN"/>
          <w14:textFill>
            <w14:solidFill>
              <w14:schemeClr w14:val="tx1"/>
            </w14:solidFill>
          </w14:textFill>
        </w:rPr>
        <w:t>由此给甲方造成的损失</w:t>
      </w:r>
      <w:r>
        <w:rPr>
          <w:rFonts w:hint="eastAsia" w:ascii="宋体" w:hAnsi="宋体"/>
          <w:color w:val="000000" w:themeColor="text1"/>
          <w:sz w:val="24"/>
          <w:szCs w:val="24"/>
          <w:highlight w:val="none"/>
          <w14:textFill>
            <w14:solidFill>
              <w14:schemeClr w14:val="tx1"/>
            </w14:solidFill>
          </w14:textFill>
        </w:rPr>
        <w:t>。</w:t>
      </w:r>
    </w:p>
    <w:p w14:paraId="74926CC8">
      <w:pPr>
        <w:pStyle w:val="2"/>
        <w:spacing w:line="360" w:lineRule="auto"/>
        <w:jc w:val="both"/>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（3）乙方分立、合并或者变更住所的，应当及时以书面形式告知甲方。乙方没有</w:t>
      </w:r>
      <w:r>
        <w:rPr>
          <w:rFonts w:hint="eastAsia" w:ascii="宋体" w:hAnsi="宋体" w:eastAsia="宋体" w:cs="宋体"/>
          <w:color w:val="000000" w:themeColor="text1"/>
          <w:sz w:val="24"/>
          <w:szCs w:val="24"/>
          <w:highlight w:val="none"/>
          <w:lang w:eastAsia="zh-CN"/>
          <w14:textFill>
            <w14:solidFill>
              <w14:schemeClr w14:val="tx1"/>
            </w14:solidFill>
          </w14:textFill>
        </w:rPr>
        <w:t>及时告知</w:t>
      </w:r>
      <w:r>
        <w:rPr>
          <w:rFonts w:hint="eastAsia" w:ascii="宋体" w:hAnsi="宋体" w:eastAsia="宋体" w:cs="宋体"/>
          <w:color w:val="000000" w:themeColor="text1"/>
          <w:sz w:val="24"/>
          <w:szCs w:val="24"/>
          <w:highlight w:val="none"/>
          <w14:textFill>
            <w14:solidFill>
              <w14:schemeClr w14:val="tx1"/>
            </w14:solidFill>
          </w14:textFill>
        </w:rPr>
        <w:t>甲方，致使</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履行发生困难的，甲方可以中止合同履行并要求乙方承担由此给甲方造成的损失。</w:t>
      </w:r>
    </w:p>
    <w:p w14:paraId="5DA069E2">
      <w:pPr>
        <w:snapToGrid w:val="0"/>
        <w:spacing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）甲方不得以行政区划调整、政府换届、机构或者职能调整以及相关责任人更替为由中止合同。</w:t>
      </w:r>
    </w:p>
    <w:p w14:paraId="100E8B6F">
      <w:pPr>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合同的终止</w:t>
      </w:r>
    </w:p>
    <w:p w14:paraId="2FA99197">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（1）合同因有效期限届满而终止；</w:t>
      </w:r>
    </w:p>
    <w:p w14:paraId="483BEC22">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（2）乙方未</w:t>
      </w:r>
      <w:r>
        <w:rPr>
          <w:rFonts w:hint="eastAsia" w:ascii="宋体" w:hAnsi="宋体"/>
          <w:color w:val="000000" w:themeColor="text1"/>
          <w:sz w:val="24"/>
          <w:szCs w:val="24"/>
          <w:highlight w:val="none"/>
          <w:lang w:eastAsia="zh-CN"/>
          <w14:textFill>
            <w14:solidFill>
              <w14:schemeClr w14:val="tx1"/>
            </w14:solidFill>
          </w14:textFill>
        </w:rPr>
        <w:t>按</w:t>
      </w:r>
      <w:r>
        <w:rPr>
          <w:rFonts w:hint="eastAsia" w:ascii="宋体" w:hAnsi="宋体"/>
          <w:color w:val="000000" w:themeColor="text1"/>
          <w:sz w:val="24"/>
          <w:szCs w:val="24"/>
          <w:highlight w:val="none"/>
          <w14:textFill>
            <w14:solidFill>
              <w14:schemeClr w14:val="tx1"/>
            </w14:solidFill>
          </w14:textFill>
        </w:rPr>
        <w:t>合同约定履行，构成根本性违约的，甲方有权终止合同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并追究乙方的违约责</w:t>
      </w:r>
      <w:r>
        <w:rPr>
          <w:rFonts w:hint="eastAsia" w:ascii="宋体" w:hAnsi="宋体" w:cs="宋体"/>
          <w:color w:val="000000" w:themeColor="text1"/>
          <w:sz w:val="24"/>
          <w:szCs w:val="24"/>
          <w:highlight w:val="none"/>
          <w:lang w:val="en-US" w:eastAsia="zh-CN"/>
          <w14:textFill>
            <w14:solidFill>
              <w14:schemeClr w14:val="tx1"/>
            </w14:solidFill>
          </w14:textFill>
        </w:rPr>
        <w:t>任</w:t>
      </w:r>
      <w:r>
        <w:rPr>
          <w:rFonts w:hint="eastAsia" w:ascii="宋体" w:hAnsi="宋体"/>
          <w:color w:val="000000" w:themeColor="text1"/>
          <w:sz w:val="24"/>
          <w:szCs w:val="24"/>
          <w:highlight w:val="none"/>
          <w14:textFill>
            <w14:solidFill>
              <w14:schemeClr w14:val="tx1"/>
            </w14:solidFill>
          </w14:textFill>
        </w:rPr>
        <w:t>。</w:t>
      </w:r>
    </w:p>
    <w:p w14:paraId="15D9DD77">
      <w:pPr>
        <w:pStyle w:val="2"/>
        <w:spacing w:line="360" w:lineRule="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16.4 </w:t>
      </w: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涉及国家利益、社会公共利益的情形</w:t>
      </w:r>
    </w:p>
    <w:p w14:paraId="23F382E3">
      <w:pPr>
        <w:pStyle w:val="2"/>
        <w:spacing w:line="360" w:lineRule="auto"/>
        <w:jc w:val="both"/>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政府采购合同继续履行将损害国家利益和社会公共利益的，双方当事人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应当变更、</w:t>
      </w:r>
      <w:r>
        <w:rPr>
          <w:rFonts w:hint="eastAsia" w:ascii="宋体" w:hAnsi="宋体" w:eastAsia="宋体" w:cs="宋体"/>
          <w:color w:val="000000" w:themeColor="text1"/>
          <w:sz w:val="24"/>
          <w:szCs w:val="24"/>
          <w:highlight w:val="none"/>
          <w14:textFill>
            <w14:solidFill>
              <w14:schemeClr w14:val="tx1"/>
            </w14:solidFill>
          </w14:textFill>
        </w:rPr>
        <w:t>中止</w:t>
      </w:r>
      <w:r>
        <w:rPr>
          <w:rFonts w:hint="eastAsia" w:ascii="宋体" w:hAnsi="宋体" w:eastAsia="宋体" w:cs="宋体"/>
          <w:color w:val="000000" w:themeColor="text1"/>
          <w:sz w:val="24"/>
          <w:szCs w:val="24"/>
          <w:highlight w:val="none"/>
          <w:lang w:eastAsia="zh-CN"/>
          <w14:textFill>
            <w14:solidFill>
              <w14:schemeClr w14:val="tx1"/>
            </w14:solidFill>
          </w14:textFill>
        </w:rPr>
        <w:t>或者终止</w:t>
      </w:r>
      <w:r>
        <w:rPr>
          <w:rFonts w:hint="eastAsia" w:ascii="宋体" w:hAnsi="宋体" w:eastAsia="宋体" w:cs="宋体"/>
          <w:color w:val="000000" w:themeColor="text1"/>
          <w:sz w:val="24"/>
          <w:szCs w:val="24"/>
          <w:highlight w:val="none"/>
          <w14:textFill>
            <w14:solidFill>
              <w14:schemeClr w14:val="tx1"/>
            </w14:solidFill>
          </w14:textFill>
        </w:rPr>
        <w:t>合同。有过错的一方应当承担赔偿责任，双方都有过错的，各自承担相应的责任。</w:t>
      </w:r>
    </w:p>
    <w:p w14:paraId="1BBED7E5">
      <w:pPr>
        <w:autoSpaceDE w:val="0"/>
        <w:autoSpaceDN w:val="0"/>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val="en-US" w:eastAsia="zh-CN"/>
          <w14:textFill>
            <w14:solidFill>
              <w14:schemeClr w14:val="tx1"/>
            </w14:solidFill>
          </w14:textFill>
        </w:rPr>
        <w:t>7</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合同分包</w:t>
      </w:r>
    </w:p>
    <w:p w14:paraId="135FBC5F">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乙方不得</w:t>
      </w:r>
      <w:r>
        <w:rPr>
          <w:rFonts w:hint="eastAsia" w:ascii="宋体" w:hAnsi="宋体"/>
          <w:color w:val="000000" w:themeColor="text1"/>
          <w:sz w:val="24"/>
          <w:szCs w:val="24"/>
          <w:highlight w:val="none"/>
          <w:lang w:eastAsia="zh-CN"/>
          <w14:textFill>
            <w14:solidFill>
              <w14:schemeClr w14:val="tx1"/>
            </w14:solidFill>
          </w14:textFill>
        </w:rPr>
        <w:t>将合同转包给其他供应商。涉及合同分包的，乙方</w:t>
      </w:r>
      <w:r>
        <w:rPr>
          <w:rFonts w:hint="eastAsia" w:ascii="宋体" w:hAnsi="宋体"/>
          <w:color w:val="000000" w:themeColor="text1"/>
          <w:sz w:val="24"/>
          <w:szCs w:val="24"/>
          <w:highlight w:val="none"/>
          <w:lang w:val="en-US" w:eastAsia="zh-CN"/>
          <w14:textFill>
            <w14:solidFill>
              <w14:schemeClr w14:val="tx1"/>
            </w14:solidFill>
          </w14:textFill>
        </w:rPr>
        <w:t>应</w:t>
      </w:r>
      <w:r>
        <w:rPr>
          <w:rFonts w:hint="eastAsia" w:ascii="宋体" w:hAnsi="宋体"/>
          <w:color w:val="000000" w:themeColor="text1"/>
          <w:sz w:val="24"/>
          <w:szCs w:val="24"/>
          <w:highlight w:val="none"/>
          <w:lang w:eastAsia="zh-CN"/>
          <w14:textFill>
            <w14:solidFill>
              <w14:schemeClr w14:val="tx1"/>
            </w14:solidFill>
          </w14:textFill>
        </w:rPr>
        <w:t>根据采购文件和投标（响应）文件规定进行</w:t>
      </w:r>
      <w:r>
        <w:rPr>
          <w:rFonts w:hint="eastAsia" w:ascii="宋体" w:hAnsi="宋体"/>
          <w:color w:val="000000" w:themeColor="text1"/>
          <w:sz w:val="24"/>
          <w:szCs w:val="24"/>
          <w:highlight w:val="none"/>
          <w14:textFill>
            <w14:solidFill>
              <w14:schemeClr w14:val="tx1"/>
            </w14:solidFill>
          </w14:textFill>
        </w:rPr>
        <w:t>合同分包。</w:t>
      </w:r>
    </w:p>
    <w:p w14:paraId="795EDFEF">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 乙方执行政府采购政策向中小企业依法分包的</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乙方应当按采购文件</w:t>
      </w:r>
      <w:r>
        <w:rPr>
          <w:rFonts w:hint="eastAsia" w:ascii="宋体" w:hAnsi="宋体"/>
          <w:color w:val="000000" w:themeColor="text1"/>
          <w:sz w:val="24"/>
          <w:szCs w:val="24"/>
          <w:highlight w:val="none"/>
          <w:lang w:eastAsia="zh-CN"/>
          <w14:textFill>
            <w14:solidFill>
              <w14:schemeClr w14:val="tx1"/>
            </w14:solidFill>
          </w14:textFill>
        </w:rPr>
        <w:t>和</w:t>
      </w:r>
      <w:r>
        <w:rPr>
          <w:rFonts w:hint="eastAsia" w:ascii="宋体" w:hAnsi="宋体"/>
          <w:color w:val="000000" w:themeColor="text1"/>
          <w:sz w:val="24"/>
          <w:szCs w:val="24"/>
          <w:highlight w:val="none"/>
          <w14:textFill>
            <w14:solidFill>
              <w14:schemeClr w14:val="tx1"/>
            </w14:solidFill>
          </w14:textFill>
        </w:rPr>
        <w:t>投标（响应）文件签订分包</w:t>
      </w:r>
      <w:r>
        <w:rPr>
          <w:rFonts w:hint="eastAsia" w:ascii="宋体" w:hAnsi="宋体"/>
          <w:color w:val="000000" w:themeColor="text1"/>
          <w:sz w:val="24"/>
          <w:szCs w:val="24"/>
          <w:highlight w:val="none"/>
          <w:lang w:eastAsia="zh-CN"/>
          <w14:textFill>
            <w14:solidFill>
              <w14:schemeClr w14:val="tx1"/>
            </w14:solidFill>
          </w14:textFill>
        </w:rPr>
        <w:t>意向</w:t>
      </w:r>
      <w:r>
        <w:rPr>
          <w:rFonts w:hint="eastAsia" w:ascii="宋体" w:hAnsi="宋体"/>
          <w:color w:val="000000" w:themeColor="text1"/>
          <w:sz w:val="24"/>
          <w:szCs w:val="24"/>
          <w:highlight w:val="none"/>
          <w14:textFill>
            <w14:solidFill>
              <w14:schemeClr w14:val="tx1"/>
            </w14:solidFill>
          </w14:textFill>
        </w:rPr>
        <w:t>协议，分包</w:t>
      </w:r>
      <w:r>
        <w:rPr>
          <w:rFonts w:hint="eastAsia" w:ascii="宋体" w:hAnsi="宋体"/>
          <w:color w:val="000000" w:themeColor="text1"/>
          <w:sz w:val="24"/>
          <w:szCs w:val="24"/>
          <w:highlight w:val="none"/>
          <w:lang w:eastAsia="zh-CN"/>
          <w14:textFill>
            <w14:solidFill>
              <w14:schemeClr w14:val="tx1"/>
            </w14:solidFill>
          </w14:textFill>
        </w:rPr>
        <w:t>意向</w:t>
      </w:r>
      <w:r>
        <w:rPr>
          <w:rFonts w:hint="eastAsia" w:ascii="宋体" w:hAnsi="宋体"/>
          <w:color w:val="000000" w:themeColor="text1"/>
          <w:sz w:val="24"/>
          <w:szCs w:val="24"/>
          <w:highlight w:val="none"/>
          <w14:textFill>
            <w14:solidFill>
              <w14:schemeClr w14:val="tx1"/>
            </w14:solidFill>
          </w14:textFill>
        </w:rPr>
        <w:t>协议属于本合同组成部分。</w:t>
      </w:r>
    </w:p>
    <w:p w14:paraId="299D899E">
      <w:pPr>
        <w:autoSpaceDE w:val="0"/>
        <w:autoSpaceDN w:val="0"/>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1</w:t>
      </w:r>
      <w:r>
        <w:rPr>
          <w:rFonts w:hint="eastAsia" w:ascii="宋体" w:hAnsi="宋体"/>
          <w:b/>
          <w:bCs/>
          <w:color w:val="000000" w:themeColor="text1"/>
          <w:sz w:val="24"/>
          <w:highlight w:val="none"/>
          <w:lang w:val="en-US" w:eastAsia="zh-CN"/>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不可抗力</w:t>
      </w:r>
    </w:p>
    <w:p w14:paraId="71C2A612">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.1 不可抗力是指合同双方不能预见、不能避免且不能克服的客观情况。</w:t>
      </w:r>
    </w:p>
    <w:p w14:paraId="371CB30D">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.2 任何一方对由于不可抗力造成的部分或全部不能履行合同不承担违约责任。但迟延履行后发生不可抗力的，不能免除责任。</w:t>
      </w:r>
    </w:p>
    <w:p w14:paraId="2E1F4DDD">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.3 遇有不可抗力的一方，应及时将事件情况以书面形式</w:t>
      </w:r>
      <w:r>
        <w:rPr>
          <w:rFonts w:hint="eastAsia" w:ascii="宋体" w:hAnsi="宋体"/>
          <w:color w:val="000000" w:themeColor="text1"/>
          <w:sz w:val="24"/>
          <w:szCs w:val="24"/>
          <w:highlight w:val="none"/>
          <w:lang w:eastAsia="zh-CN"/>
          <w14:textFill>
            <w14:solidFill>
              <w14:schemeClr w14:val="tx1"/>
            </w14:solidFill>
          </w14:textFill>
        </w:rPr>
        <w:t>告</w:t>
      </w:r>
      <w:r>
        <w:rPr>
          <w:rFonts w:hint="eastAsia" w:ascii="宋体" w:hAnsi="宋体"/>
          <w:color w:val="000000" w:themeColor="text1"/>
          <w:sz w:val="24"/>
          <w:szCs w:val="24"/>
          <w:highlight w:val="none"/>
          <w14:textFill>
            <w14:solidFill>
              <w14:schemeClr w14:val="tx1"/>
            </w14:solidFill>
          </w14:textFill>
        </w:rPr>
        <w:t>知另一方，并在事件发生后及时向另一方提交合同不能履行或部分不能履行或需要延期履行</w:t>
      </w:r>
      <w:r>
        <w:rPr>
          <w:rFonts w:hint="eastAsia" w:ascii="宋体" w:hAnsi="宋体"/>
          <w:color w:val="000000" w:themeColor="text1"/>
          <w:sz w:val="24"/>
          <w:szCs w:val="24"/>
          <w:highlight w:val="none"/>
          <w:lang w:eastAsia="zh-CN"/>
          <w14:textFill>
            <w14:solidFill>
              <w14:schemeClr w14:val="tx1"/>
            </w14:solidFill>
          </w14:textFill>
        </w:rPr>
        <w:t>的详细</w:t>
      </w:r>
      <w:r>
        <w:rPr>
          <w:rFonts w:hint="eastAsia" w:ascii="宋体" w:hAnsi="宋体"/>
          <w:color w:val="000000" w:themeColor="text1"/>
          <w:sz w:val="24"/>
          <w:szCs w:val="24"/>
          <w:highlight w:val="none"/>
          <w14:textFill>
            <w14:solidFill>
              <w14:schemeClr w14:val="tx1"/>
            </w14:solidFill>
          </w14:textFill>
        </w:rPr>
        <w:t>报告</w:t>
      </w:r>
      <w:r>
        <w:rPr>
          <w:rFonts w:hint="eastAsia" w:ascii="宋体" w:hAnsi="宋体"/>
          <w:color w:val="000000" w:themeColor="text1"/>
          <w:sz w:val="24"/>
          <w:szCs w:val="24"/>
          <w:highlight w:val="none"/>
          <w:lang w:eastAsia="zh-CN"/>
          <w14:textFill>
            <w14:solidFill>
              <w14:schemeClr w14:val="tx1"/>
            </w14:solidFill>
          </w14:textFill>
        </w:rPr>
        <w:t>，以</w:t>
      </w:r>
      <w:r>
        <w:rPr>
          <w:rFonts w:hint="eastAsia" w:ascii="宋体" w:hAnsi="宋体"/>
          <w:color w:val="000000" w:themeColor="text1"/>
          <w:sz w:val="24"/>
          <w:szCs w:val="24"/>
          <w:highlight w:val="none"/>
          <w:lang w:val="en-US" w:eastAsia="zh-CN"/>
          <w14:textFill>
            <w14:solidFill>
              <w14:schemeClr w14:val="tx1"/>
            </w14:solidFill>
          </w14:textFill>
        </w:rPr>
        <w:t>及证明不可抗力发生及其持续时间的证据</w:t>
      </w:r>
      <w:r>
        <w:rPr>
          <w:rFonts w:hint="eastAsia" w:ascii="宋体" w:hAnsi="宋体"/>
          <w:color w:val="000000" w:themeColor="text1"/>
          <w:sz w:val="24"/>
          <w:szCs w:val="24"/>
          <w:highlight w:val="none"/>
          <w14:textFill>
            <w14:solidFill>
              <w14:schemeClr w14:val="tx1"/>
            </w14:solidFill>
          </w14:textFill>
        </w:rPr>
        <w:t>。</w:t>
      </w:r>
    </w:p>
    <w:p w14:paraId="46D6CDE3">
      <w:pPr>
        <w:autoSpaceDE w:val="0"/>
        <w:autoSpaceDN w:val="0"/>
        <w:adjustRightInd w:val="0"/>
        <w:snapToGrid w:val="0"/>
        <w:spacing w:before="0" w:line="360" w:lineRule="auto"/>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19</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解决争议的方法</w:t>
      </w:r>
    </w:p>
    <w:p w14:paraId="746012C5">
      <w:pPr>
        <w:pStyle w:val="2"/>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.1 因本合同及合同有关事项发生的争议，由</w:t>
      </w:r>
      <w:r>
        <w:rPr>
          <w:rFonts w:hint="eastAsia" w:ascii="宋体" w:hAnsi="宋体" w:eastAsia="宋体" w:cs="宋体"/>
          <w:color w:val="000000" w:themeColor="text1"/>
          <w:sz w:val="24"/>
          <w:szCs w:val="24"/>
          <w:highlight w:val="none"/>
          <w:lang w:eastAsia="zh-CN"/>
          <w14:textFill>
            <w14:solidFill>
              <w14:schemeClr w14:val="tx1"/>
            </w14:solidFill>
          </w14:textFill>
        </w:rPr>
        <w:t>甲乙双</w:t>
      </w:r>
      <w:r>
        <w:rPr>
          <w:rFonts w:hint="eastAsia" w:ascii="宋体" w:hAnsi="宋体" w:eastAsia="宋体" w:cs="宋体"/>
          <w:color w:val="000000" w:themeColor="text1"/>
          <w:sz w:val="24"/>
          <w:szCs w:val="24"/>
          <w:highlight w:val="none"/>
          <w14:textFill>
            <w14:solidFill>
              <w14:schemeClr w14:val="tx1"/>
            </w14:solidFill>
          </w14:textFill>
        </w:rPr>
        <w:t>方友好协商解决。协商不成时，可以</w:t>
      </w:r>
      <w:r>
        <w:rPr>
          <w:rFonts w:hint="eastAsia" w:ascii="宋体" w:hAnsi="宋体" w:eastAsia="宋体" w:cs="宋体"/>
          <w:color w:val="000000" w:themeColor="text1"/>
          <w:sz w:val="24"/>
          <w:szCs w:val="24"/>
          <w:highlight w:val="none"/>
          <w:lang w:eastAsia="zh-CN"/>
          <w14:textFill>
            <w14:solidFill>
              <w14:schemeClr w14:val="tx1"/>
            </w14:solidFill>
          </w14:textFill>
        </w:rPr>
        <w:t>向有关组织申请</w:t>
      </w:r>
      <w:r>
        <w:rPr>
          <w:rFonts w:hint="eastAsia" w:ascii="宋体" w:hAnsi="宋体" w:eastAsia="宋体" w:cs="宋体"/>
          <w:color w:val="000000" w:themeColor="text1"/>
          <w:sz w:val="24"/>
          <w:szCs w:val="24"/>
          <w:highlight w:val="none"/>
          <w14:textFill>
            <w14:solidFill>
              <w14:schemeClr w14:val="tx1"/>
            </w14:solidFill>
          </w14:textFill>
        </w:rPr>
        <w:t>调解。合同一方或</w:t>
      </w:r>
      <w:r>
        <w:rPr>
          <w:rFonts w:hint="eastAsia" w:ascii="宋体" w:hAnsi="宋体" w:eastAsia="宋体" w:cs="宋体"/>
          <w:color w:val="000000" w:themeColor="text1"/>
          <w:sz w:val="24"/>
          <w:szCs w:val="24"/>
          <w:highlight w:val="none"/>
          <w:lang w:eastAsia="zh-CN"/>
          <w14:textFill>
            <w14:solidFill>
              <w14:schemeClr w14:val="tx1"/>
            </w14:solidFill>
          </w14:textFill>
        </w:rPr>
        <w:t>双</w:t>
      </w:r>
      <w:r>
        <w:rPr>
          <w:rFonts w:hint="eastAsia" w:ascii="宋体" w:hAnsi="宋体" w:eastAsia="宋体" w:cs="宋体"/>
          <w:color w:val="000000" w:themeColor="text1"/>
          <w:sz w:val="24"/>
          <w:szCs w:val="24"/>
          <w:highlight w:val="none"/>
          <w14:textFill>
            <w14:solidFill>
              <w14:schemeClr w14:val="tx1"/>
            </w14:solidFill>
          </w14:textFill>
        </w:rPr>
        <w:t>方不愿调解或调解不成的，可以通过仲裁或诉讼的方式解决争议。</w:t>
      </w:r>
    </w:p>
    <w:p w14:paraId="2813E7BC">
      <w:pPr>
        <w:pStyle w:val="2"/>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 选择仲裁的，应在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中进一步约定选择与争议有实际联系的地点的人民法院管辖，但管辖法院的约定不得违反级别管辖和专属管辖的规定。</w:t>
      </w:r>
    </w:p>
    <w:p w14:paraId="31467BAE">
      <w:pPr>
        <w:pStyle w:val="2"/>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.3 如</w:t>
      </w:r>
      <w:r>
        <w:rPr>
          <w:rFonts w:hint="eastAsia" w:ascii="宋体" w:hAnsi="宋体" w:eastAsia="宋体" w:cs="宋体"/>
          <w:color w:val="000000" w:themeColor="text1"/>
          <w:sz w:val="24"/>
          <w:szCs w:val="24"/>
          <w:highlight w:val="none"/>
          <w:lang w:eastAsia="zh-CN"/>
          <w14:textFill>
            <w14:solidFill>
              <w14:schemeClr w14:val="tx1"/>
            </w14:solidFill>
          </w14:textFill>
        </w:rPr>
        <w:t>甲乙双方</w:t>
      </w:r>
      <w:r>
        <w:rPr>
          <w:rFonts w:hint="eastAsia" w:ascii="宋体" w:hAnsi="宋体" w:eastAsia="宋体" w:cs="宋体"/>
          <w:color w:val="000000" w:themeColor="text1"/>
          <w:sz w:val="24"/>
          <w:szCs w:val="24"/>
          <w:highlight w:val="none"/>
          <w14:textFill>
            <w14:solidFill>
              <w14:schemeClr w14:val="tx1"/>
            </w14:solidFill>
          </w14:textFill>
        </w:rPr>
        <w:t>有争议的事项不影响合同其他部分的履行，在争议解决期间，合同其他部分应</w:t>
      </w:r>
      <w:r>
        <w:rPr>
          <w:rFonts w:hint="eastAsia" w:ascii="宋体" w:hAnsi="宋体" w:eastAsia="宋体" w:cs="宋体"/>
          <w:color w:val="000000" w:themeColor="text1"/>
          <w:sz w:val="24"/>
          <w:szCs w:val="24"/>
          <w:highlight w:val="none"/>
          <w:lang w:eastAsia="zh-CN"/>
          <w14:textFill>
            <w14:solidFill>
              <w14:schemeClr w14:val="tx1"/>
            </w14:solidFill>
          </w14:textFill>
        </w:rPr>
        <w:t>当</w:t>
      </w:r>
      <w:r>
        <w:rPr>
          <w:rFonts w:hint="eastAsia" w:ascii="宋体" w:hAnsi="宋体" w:eastAsia="宋体" w:cs="宋体"/>
          <w:color w:val="000000" w:themeColor="text1"/>
          <w:sz w:val="24"/>
          <w:szCs w:val="24"/>
          <w:highlight w:val="none"/>
          <w14:textFill>
            <w14:solidFill>
              <w14:schemeClr w14:val="tx1"/>
            </w14:solidFill>
          </w14:textFill>
        </w:rPr>
        <w:t>继续履行。</w:t>
      </w:r>
    </w:p>
    <w:p w14:paraId="7EDF034B">
      <w:pPr>
        <w:autoSpaceDE w:val="0"/>
        <w:autoSpaceDN w:val="0"/>
        <w:adjustRightInd w:val="0"/>
        <w:snapToGrid w:val="0"/>
        <w:spacing w:before="0"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20</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政府采购政策</w:t>
      </w:r>
    </w:p>
    <w:p w14:paraId="144D77F5">
      <w:pPr>
        <w:autoSpaceDE w:val="0"/>
        <w:autoSpaceDN w:val="0"/>
        <w:adjustRightInd w:val="0"/>
        <w:snapToGrid w:val="0"/>
        <w:spacing w:before="0" w:line="360" w:lineRule="auto"/>
        <w:ind w:firstLine="480" w:firstLineChars="20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20.1 </w:t>
      </w:r>
      <w:r>
        <w:rPr>
          <w:rFonts w:hint="eastAsia" w:ascii="宋体" w:hAnsi="宋体" w:eastAsia="宋体" w:cs="宋体"/>
          <w:color w:val="000000" w:themeColor="text1"/>
          <w:sz w:val="24"/>
          <w:highlight w:val="none"/>
          <w:lang w:val="en-GB"/>
          <w14:textFill>
            <w14:solidFill>
              <w14:schemeClr w14:val="tx1"/>
            </w14:solidFill>
          </w14:textFill>
        </w:rPr>
        <w:t>本合同应当按照规定执行政府采购政策。</w:t>
      </w:r>
    </w:p>
    <w:p w14:paraId="5B11889C">
      <w:pPr>
        <w:autoSpaceDE w:val="0"/>
        <w:autoSpaceDN w:val="0"/>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 xml:space="preserve"> 本合同依法执行政府采购政策的方式和内容，属于合同履约验收的范围。</w:t>
      </w:r>
      <w:r>
        <w:rPr>
          <w:rFonts w:hint="eastAsia" w:ascii="宋体" w:hAnsi="宋体" w:eastAsia="宋体" w:cs="宋体"/>
          <w:color w:val="000000" w:themeColor="text1"/>
          <w:sz w:val="24"/>
          <w:highlight w:val="none"/>
          <w:lang w:eastAsia="zh-CN"/>
          <w14:textFill>
            <w14:solidFill>
              <w14:schemeClr w14:val="tx1"/>
            </w14:solidFill>
          </w14:textFill>
        </w:rPr>
        <w:t>甲乙双方</w:t>
      </w:r>
      <w:r>
        <w:rPr>
          <w:rFonts w:hint="eastAsia" w:ascii="宋体" w:hAnsi="宋体" w:eastAsia="宋体" w:cs="宋体"/>
          <w:color w:val="000000" w:themeColor="text1"/>
          <w:sz w:val="24"/>
          <w:highlight w:val="none"/>
          <w:lang w:val="en-GB"/>
          <w14:textFill>
            <w14:solidFill>
              <w14:schemeClr w14:val="tx1"/>
            </w14:solidFill>
          </w14:textFill>
        </w:rPr>
        <w:t>未按规定要求执行政府采购政策造成损失的</w:t>
      </w:r>
      <w:r>
        <w:rPr>
          <w:rFonts w:hint="eastAsia" w:ascii="宋体" w:hAnsi="宋体"/>
          <w:color w:val="000000" w:themeColor="text1"/>
          <w:sz w:val="24"/>
          <w:szCs w:val="24"/>
          <w:highlight w:val="none"/>
          <w14:textFill>
            <w14:solidFill>
              <w14:schemeClr w14:val="tx1"/>
            </w14:solidFill>
          </w14:textFill>
        </w:rPr>
        <w:t>，有过错的一方应当承担赔偿责任，双方都有过错的，各自承担相应的责任。</w:t>
      </w:r>
    </w:p>
    <w:p w14:paraId="5A978F31">
      <w:pPr>
        <w:pStyle w:val="24"/>
        <w:spacing w:after="0" w:line="360" w:lineRule="auto"/>
        <w:ind w:firstLine="480" w:firstLineChars="20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对于</w:t>
      </w:r>
      <w:r>
        <w:rPr>
          <w:rFonts w:hint="eastAsia" w:ascii="宋体" w:hAnsi="宋体"/>
          <w:color w:val="000000" w:themeColor="text1"/>
          <w:sz w:val="24"/>
          <w:szCs w:val="24"/>
          <w:highlight w:val="none"/>
          <w:lang w:eastAsia="zh-CN"/>
          <w14:textFill>
            <w14:solidFill>
              <w14:schemeClr w14:val="tx1"/>
            </w14:solidFill>
          </w14:textFill>
        </w:rPr>
        <w:t>为落实中小企业支持政策，</w:t>
      </w:r>
      <w:r>
        <w:rPr>
          <w:rFonts w:hint="eastAsia" w:ascii="宋体" w:hAnsi="宋体"/>
          <w:color w:val="000000" w:themeColor="text1"/>
          <w:sz w:val="24"/>
          <w:szCs w:val="24"/>
          <w:highlight w:val="none"/>
          <w14:textFill>
            <w14:solidFill>
              <w14:schemeClr w14:val="tx1"/>
            </w14:solidFill>
          </w14:textFill>
        </w:rPr>
        <w:t>通过采购项目</w:t>
      </w:r>
      <w:r>
        <w:rPr>
          <w:rFonts w:hint="eastAsia" w:ascii="宋体" w:hAnsi="宋体"/>
          <w:color w:val="000000" w:themeColor="text1"/>
          <w:sz w:val="24"/>
          <w:szCs w:val="24"/>
          <w:highlight w:val="none"/>
          <w:lang w:eastAsia="zh-CN"/>
          <w14:textFill>
            <w14:solidFill>
              <w14:schemeClr w14:val="tx1"/>
            </w14:solidFill>
          </w14:textFill>
        </w:rPr>
        <w:t>整体</w:t>
      </w:r>
      <w:r>
        <w:rPr>
          <w:rFonts w:hint="eastAsia" w:ascii="宋体" w:hAnsi="宋体"/>
          <w:color w:val="000000" w:themeColor="text1"/>
          <w:sz w:val="24"/>
          <w:szCs w:val="24"/>
          <w:highlight w:val="none"/>
          <w14:textFill>
            <w14:solidFill>
              <w14:schemeClr w14:val="tx1"/>
            </w14:solidFill>
          </w14:textFill>
        </w:rPr>
        <w:t>预留、</w:t>
      </w:r>
      <w:r>
        <w:rPr>
          <w:rFonts w:hint="eastAsia" w:ascii="宋体" w:hAnsi="宋体"/>
          <w:color w:val="000000" w:themeColor="text1"/>
          <w:sz w:val="24"/>
          <w:szCs w:val="24"/>
          <w:highlight w:val="none"/>
          <w:lang w:eastAsia="zh-CN"/>
          <w14:textFill>
            <w14:solidFill>
              <w14:schemeClr w14:val="tx1"/>
            </w14:solidFill>
          </w14:textFill>
        </w:rPr>
        <w:t>设置</w:t>
      </w:r>
      <w:r>
        <w:rPr>
          <w:rFonts w:hint="eastAsia" w:ascii="宋体" w:hAnsi="宋体"/>
          <w:color w:val="000000" w:themeColor="text1"/>
          <w:sz w:val="24"/>
          <w:szCs w:val="24"/>
          <w:highlight w:val="none"/>
          <w14:textFill>
            <w14:solidFill>
              <w14:schemeClr w14:val="tx1"/>
            </w14:solidFill>
          </w14:textFill>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94ED7BE">
      <w:pPr>
        <w:autoSpaceDE w:val="0"/>
        <w:autoSpaceDN w:val="0"/>
        <w:adjustRightInd w:val="0"/>
        <w:snapToGrid w:val="0"/>
        <w:spacing w:before="0"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lang w:val="en-US" w:eastAsia="zh-CN"/>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法律适用</w:t>
      </w:r>
    </w:p>
    <w:p w14:paraId="61EB159A">
      <w:pPr>
        <w:pStyle w:val="2"/>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 本合同的订立、生效、解释、履行及与本合同有关的争议解决，均适用法律、行政法规。</w:t>
      </w:r>
    </w:p>
    <w:p w14:paraId="31649384">
      <w:pPr>
        <w:pStyle w:val="2"/>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 本合同条款与法律、行政法规的强制性规定不一致的，双方当事人应按照法律、行政法规的强制性规定修改本合同的相关条款。</w:t>
      </w:r>
    </w:p>
    <w:p w14:paraId="2EB3D25B">
      <w:pPr>
        <w:numPr>
          <w:ilvl w:val="-1"/>
          <w:numId w:val="0"/>
        </w:numPr>
        <w:autoSpaceDE w:val="0"/>
        <w:autoSpaceDN w:val="0"/>
        <w:adjustRightInd w:val="0"/>
        <w:snapToGrid w:val="0"/>
        <w:spacing w:before="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22. </w:t>
      </w:r>
      <w:r>
        <w:rPr>
          <w:rFonts w:hint="eastAsia" w:ascii="宋体" w:hAnsi="宋体"/>
          <w:b/>
          <w:color w:val="000000" w:themeColor="text1"/>
          <w:sz w:val="24"/>
          <w:highlight w:val="none"/>
          <w14:textFill>
            <w14:solidFill>
              <w14:schemeClr w14:val="tx1"/>
            </w14:solidFill>
          </w14:textFill>
        </w:rPr>
        <w:t>通知</w:t>
      </w:r>
    </w:p>
    <w:p w14:paraId="660BE803">
      <w:pPr>
        <w:pStyle w:val="2"/>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本合同任何一方向对方发出的通知、信件、数据电文等，应当发送至本合同第一部分《政府采购合同协议书》所约定的通讯地址、联系人、联系电话或电子邮箱。</w:t>
      </w:r>
    </w:p>
    <w:p w14:paraId="6B244F85">
      <w:pPr>
        <w:pStyle w:val="2"/>
        <w:spacing w:line="360" w:lineRule="auto"/>
        <w:ind w:firstLine="0" w:firstLineChars="0"/>
        <w:jc w:val="both"/>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一方当事人变更名称、</w:t>
      </w:r>
      <w:r>
        <w:rPr>
          <w:rFonts w:hint="eastAsia" w:ascii="宋体" w:hAnsi="宋体" w:eastAsia="宋体" w:cs="宋体"/>
          <w:color w:val="000000" w:themeColor="text1"/>
          <w:sz w:val="24"/>
          <w:szCs w:val="24"/>
          <w:highlight w:val="none"/>
          <w:lang w:eastAsia="zh-CN"/>
          <w14:textFill>
            <w14:solidFill>
              <w14:schemeClr w14:val="tx1"/>
            </w14:solidFill>
          </w14:textFill>
        </w:rPr>
        <w:t>住所</w:t>
      </w:r>
      <w:r>
        <w:rPr>
          <w:rFonts w:hint="eastAsia" w:ascii="宋体" w:hAnsi="宋体" w:eastAsia="宋体" w:cs="宋体"/>
          <w:color w:val="000000" w:themeColor="text1"/>
          <w:sz w:val="24"/>
          <w:szCs w:val="24"/>
          <w:highlight w:val="none"/>
          <w14:textFill>
            <w14:solidFill>
              <w14:schemeClr w14:val="tx1"/>
            </w14:solidFill>
          </w14:textFill>
        </w:rPr>
        <w:t>、联系人、联系电话或电子邮箱</w:t>
      </w:r>
      <w:r>
        <w:rPr>
          <w:rFonts w:hint="eastAsia" w:ascii="宋体" w:hAnsi="宋体" w:eastAsia="宋体" w:cs="宋体"/>
          <w:color w:val="000000" w:themeColor="text1"/>
          <w:sz w:val="24"/>
          <w:szCs w:val="24"/>
          <w:highlight w:val="none"/>
          <w:lang w:eastAsia="zh-CN"/>
          <w14:textFill>
            <w14:solidFill>
              <w14:schemeClr w14:val="tx1"/>
            </w14:solidFill>
          </w14:textFill>
        </w:rPr>
        <w:t>等信息</w:t>
      </w:r>
      <w:r>
        <w:rPr>
          <w:rFonts w:hint="eastAsia" w:ascii="宋体" w:hAnsi="宋体" w:eastAsia="宋体" w:cs="宋体"/>
          <w:color w:val="000000" w:themeColor="text1"/>
          <w:sz w:val="24"/>
          <w:szCs w:val="24"/>
          <w:highlight w:val="none"/>
          <w14:textFill>
            <w14:solidFill>
              <w14:schemeClr w14:val="tx1"/>
            </w14:solidFill>
          </w14:textFill>
        </w:rPr>
        <w:t>的，应当在变更后3日内及时书面通知对方，对方实际收到变更通知前的送达仍为有效送达。</w:t>
      </w:r>
    </w:p>
    <w:p w14:paraId="740CDE7D">
      <w:pPr>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本合同一方给另一方的通知均应采用书面形式，传真或快递送到本合同中规定的对方的地址和办理签收手续。</w:t>
      </w:r>
    </w:p>
    <w:p w14:paraId="3ED96DBB">
      <w:pPr>
        <w:adjustRightInd w:val="0"/>
        <w:snapToGrid w:val="0"/>
        <w:spacing w:before="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通知以送达之日或通知书中规定的生效之日起生效，两者中以较迟之日为准。</w:t>
      </w:r>
    </w:p>
    <w:p w14:paraId="4F3456C5">
      <w:pPr>
        <w:numPr>
          <w:ilvl w:val="0"/>
          <w:numId w:val="8"/>
        </w:numPr>
        <w:adjustRightInd w:val="0"/>
        <w:snapToGrid w:val="0"/>
        <w:spacing w:before="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合同未尽事项</w:t>
      </w:r>
    </w:p>
    <w:p w14:paraId="33810C35">
      <w:pPr>
        <w:adjustRightInd w:val="0"/>
        <w:snapToGrid w:val="0"/>
        <w:spacing w:before="0"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lang w:val="en-US" w:eastAsia="zh-CN"/>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.1合同未尽事项见</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w:t>
      </w:r>
    </w:p>
    <w:p w14:paraId="3950B1D5">
      <w:pPr>
        <w:adjustRightInd w:val="0"/>
        <w:snapToGrid w:val="0"/>
        <w:spacing w:line="360" w:lineRule="auto"/>
        <w:ind w:firstLine="0" w:firstLineChars="0"/>
        <w:jc w:val="left"/>
        <w:rPr>
          <w:rFonts w:ascii="黑体" w:hAnsi="华文中宋" w:eastAsia="黑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 xml:space="preserve">    23.2 合同附件与合同正文具有同等的法律效力。</w:t>
      </w:r>
      <w:bookmarkStart w:id="400" w:name="_Toc20313"/>
    </w:p>
    <w:p w14:paraId="6027A983">
      <w:pPr>
        <w:adjustRightInd w:val="0"/>
        <w:snapToGrid w:val="0"/>
        <w:jc w:val="center"/>
        <w:rPr>
          <w:rFonts w:hint="eastAsia" w:ascii="黑体" w:hAnsi="华文中宋" w:eastAsia="黑体"/>
          <w:b w:val="0"/>
          <w:bCs w:val="0"/>
          <w:color w:val="000000" w:themeColor="text1"/>
          <w:sz w:val="28"/>
          <w:szCs w:val="28"/>
          <w:highlight w:val="none"/>
          <w14:textFill>
            <w14:solidFill>
              <w14:schemeClr w14:val="tx1"/>
            </w14:solidFill>
          </w14:textFill>
        </w:rPr>
      </w:pPr>
      <w:r>
        <w:rPr>
          <w:rFonts w:hint="eastAsia" w:ascii="黑体" w:hAnsi="华文中宋" w:eastAsia="黑体"/>
          <w:b w:val="0"/>
          <w:bCs w:val="0"/>
          <w:color w:val="000000" w:themeColor="text1"/>
          <w:sz w:val="28"/>
          <w:szCs w:val="28"/>
          <w:highlight w:val="none"/>
          <w14:textFill>
            <w14:solidFill>
              <w14:schemeClr w14:val="tx1"/>
            </w14:solidFill>
          </w14:textFill>
        </w:rPr>
        <w:br w:type="page"/>
      </w:r>
    </w:p>
    <w:p w14:paraId="455EA514">
      <w:pPr>
        <w:pStyle w:val="4"/>
        <w:adjustRightInd w:val="0"/>
        <w:snapToGrid w:val="0"/>
        <w:jc w:val="center"/>
        <w:rPr>
          <w:rFonts w:ascii="黑体" w:hAnsi="华文中宋" w:eastAsia="黑体"/>
          <w:b w:val="0"/>
          <w:bCs w:val="0"/>
          <w:color w:val="000000" w:themeColor="text1"/>
          <w:sz w:val="28"/>
          <w:szCs w:val="28"/>
          <w:highlight w:val="none"/>
          <w14:textFill>
            <w14:solidFill>
              <w14:schemeClr w14:val="tx1"/>
            </w14:solidFill>
          </w14:textFill>
        </w:rPr>
      </w:pPr>
      <w:r>
        <w:rPr>
          <w:rFonts w:hint="eastAsia" w:ascii="黑体" w:hAnsi="华文中宋" w:eastAsia="黑体"/>
          <w:b w:val="0"/>
          <w:bCs w:val="0"/>
          <w:color w:val="000000" w:themeColor="text1"/>
          <w:sz w:val="28"/>
          <w:szCs w:val="28"/>
          <w:highlight w:val="none"/>
          <w14:textFill>
            <w14:solidFill>
              <w14:schemeClr w14:val="tx1"/>
            </w14:solidFill>
          </w14:textFill>
        </w:rPr>
        <w:t>第三节 政府采购合同专用条款</w:t>
      </w:r>
      <w:bookmarkEnd w:id="400"/>
    </w:p>
    <w:tbl>
      <w:tblPr>
        <w:tblStyle w:val="63"/>
        <w:tblW w:w="920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859"/>
      </w:tblGrid>
      <w:tr w14:paraId="5DB8D2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356749">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657CD334">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1945CAFF">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联合体具体要求</w:t>
            </w:r>
          </w:p>
        </w:tc>
        <w:tc>
          <w:tcPr>
            <w:tcW w:w="5859" w:type="dxa"/>
            <w:vAlign w:val="center"/>
          </w:tcPr>
          <w:p w14:paraId="669FE979">
            <w:pPr>
              <w:adjustRightInd w:val="0"/>
              <w:snapToGrid w:val="0"/>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p>
        </w:tc>
      </w:tr>
      <w:tr w14:paraId="67BC1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A3F0624">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002C8A7E">
            <w:pPr>
              <w:adjustRightInd w:val="0"/>
              <w:snapToGrid w:val="0"/>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第1.2（</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0B2F63C3">
            <w:pPr>
              <w:adjustRightInd w:val="0"/>
              <w:snapToGrid w:val="0"/>
              <w:jc w:val="lef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其他术语解释</w:t>
            </w:r>
          </w:p>
        </w:tc>
        <w:tc>
          <w:tcPr>
            <w:tcW w:w="5859" w:type="dxa"/>
            <w:vAlign w:val="center"/>
          </w:tcPr>
          <w:p w14:paraId="36E4CE87">
            <w:pPr>
              <w:adjustRightInd w:val="0"/>
              <w:snapToGrid w:val="0"/>
              <w:jc w:val="left"/>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w:t>
            </w:r>
          </w:p>
        </w:tc>
      </w:tr>
      <w:tr w14:paraId="2288D3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5FE0E5">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1925F1D2">
            <w:pPr>
              <w:adjustRightInd w:val="0"/>
              <w:snapToGrid w:val="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4.4款</w:t>
            </w:r>
          </w:p>
        </w:tc>
        <w:tc>
          <w:tcPr>
            <w:tcW w:w="1742" w:type="dxa"/>
            <w:vAlign w:val="center"/>
          </w:tcPr>
          <w:p w14:paraId="059A4D22">
            <w:pPr>
              <w:adjustRightInd w:val="0"/>
              <w:snapToGrid w:val="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履约验收中甲方提出异议或作出说明的期限</w:t>
            </w:r>
          </w:p>
        </w:tc>
        <w:tc>
          <w:tcPr>
            <w:tcW w:w="5859" w:type="dxa"/>
            <w:vAlign w:val="center"/>
          </w:tcPr>
          <w:p w14:paraId="41F4A715">
            <w:pPr>
              <w:adjustRightInd w:val="0"/>
              <w:snapToGrid w:val="0"/>
              <w:jc w:val="left"/>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安装并调试完成，试运行满一个月后甲方组织验收。</w:t>
            </w:r>
          </w:p>
        </w:tc>
      </w:tr>
      <w:tr w14:paraId="3856FA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4A7E2C">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4EDAED86">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4.6款</w:t>
            </w:r>
          </w:p>
        </w:tc>
        <w:tc>
          <w:tcPr>
            <w:tcW w:w="1742" w:type="dxa"/>
            <w:vAlign w:val="center"/>
          </w:tcPr>
          <w:p w14:paraId="42E7DC1E">
            <w:pPr>
              <w:adjustRightInd w:val="0"/>
              <w:snapToGrid w:val="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约定甲方承担的其他义务和责任</w:t>
            </w:r>
          </w:p>
        </w:tc>
        <w:tc>
          <w:tcPr>
            <w:tcW w:w="5859" w:type="dxa"/>
            <w:vAlign w:val="center"/>
          </w:tcPr>
          <w:p w14:paraId="30324610">
            <w:pPr>
              <w:adjustRightInd w:val="0"/>
              <w:snapToGrid w:val="0"/>
              <w:jc w:val="left"/>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w:t>
            </w:r>
          </w:p>
        </w:tc>
      </w:tr>
      <w:tr w14:paraId="7C44A6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trPr>
        <w:tc>
          <w:tcPr>
            <w:tcW w:w="1607" w:type="dxa"/>
            <w:vAlign w:val="center"/>
          </w:tcPr>
          <w:p w14:paraId="52A3740B">
            <w:pPr>
              <w:adjustRightInd w:val="0"/>
              <w:snapToGrid w:val="0"/>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第二节</w:t>
            </w:r>
          </w:p>
          <w:p w14:paraId="0EAEE45A">
            <w:pPr>
              <w:snapToGrid w:val="0"/>
              <w:jc w:val="center"/>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5.4款</w:t>
            </w:r>
          </w:p>
        </w:tc>
        <w:tc>
          <w:tcPr>
            <w:tcW w:w="1742" w:type="dxa"/>
            <w:vAlign w:val="center"/>
          </w:tcPr>
          <w:p w14:paraId="6DFD7265">
            <w:pPr>
              <w:adjustRightInd w:val="0"/>
              <w:snapToGrid w:val="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约定乙方承担的其他义务和责任</w:t>
            </w:r>
          </w:p>
        </w:tc>
        <w:tc>
          <w:tcPr>
            <w:tcW w:w="5859" w:type="dxa"/>
            <w:vAlign w:val="center"/>
          </w:tcPr>
          <w:p w14:paraId="3716DBEA">
            <w:pPr>
              <w:adjustRightInd w:val="0"/>
              <w:snapToGrid w:val="0"/>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拆下的旧灯具、旧电缆、旧电箱等设施设备，</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乙方应</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清点造册，搬运至</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甲方</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指定的地点，并由</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甲方</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代表签收。如在拆卸、运输等签收入库前遗失的，由</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乙方</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按照原工程造价负责赔偿。</w:t>
            </w:r>
          </w:p>
        </w:tc>
      </w:tr>
      <w:tr w14:paraId="209F6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C8FFC0">
            <w:pPr>
              <w:adjustRightInd w:val="0"/>
              <w:snapToGrid w:val="0"/>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第二节</w:t>
            </w:r>
          </w:p>
          <w:p w14:paraId="4FA80935">
            <w:pPr>
              <w:snapToGrid w:val="0"/>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6.1款</w:t>
            </w:r>
          </w:p>
        </w:tc>
        <w:tc>
          <w:tcPr>
            <w:tcW w:w="1742" w:type="dxa"/>
            <w:vAlign w:val="center"/>
          </w:tcPr>
          <w:p w14:paraId="6C6B8E91">
            <w:pPr>
              <w:adjustRightInd w:val="0"/>
              <w:snapToGrid w:val="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履行合同义务的顺序</w:t>
            </w:r>
          </w:p>
        </w:tc>
        <w:tc>
          <w:tcPr>
            <w:tcW w:w="5859" w:type="dxa"/>
            <w:vAlign w:val="center"/>
          </w:tcPr>
          <w:p w14:paraId="6E4989AB">
            <w:pPr>
              <w:adjustRightInd w:val="0"/>
              <w:snapToGrid w:val="0"/>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14:paraId="22EE7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6F7EF43">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0068134F">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vAlign w:val="center"/>
          </w:tcPr>
          <w:p w14:paraId="72766057">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包装</w:t>
            </w:r>
            <w:r>
              <w:rPr>
                <w:rFonts w:hint="eastAsia" w:ascii="宋体" w:hAnsi="宋体"/>
                <w:color w:val="000000" w:themeColor="text1"/>
                <w:szCs w:val="21"/>
                <w:highlight w:val="none"/>
                <w:lang w:eastAsia="zh-CN"/>
                <w14:textFill>
                  <w14:solidFill>
                    <w14:schemeClr w14:val="tx1"/>
                  </w14:solidFill>
                </w14:textFill>
              </w:rPr>
              <w:t>特殊要求</w:t>
            </w:r>
          </w:p>
        </w:tc>
        <w:tc>
          <w:tcPr>
            <w:tcW w:w="5859" w:type="dxa"/>
            <w:vAlign w:val="center"/>
          </w:tcPr>
          <w:p w14:paraId="1683BD2B">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14:paraId="07485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DAC2CF7">
            <w:pPr>
              <w:adjustRightInd w:val="0"/>
              <w:snapToGrid w:val="0"/>
              <w:jc w:val="center"/>
              <w:rPr>
                <w:rFonts w:hint="eastAsia" w:ascii="宋体" w:hAnsi="宋体"/>
                <w:color w:val="000000" w:themeColor="text1"/>
                <w:szCs w:val="21"/>
                <w:highlight w:val="none"/>
                <w14:textFill>
                  <w14:solidFill>
                    <w14:schemeClr w14:val="tx1"/>
                  </w14:solidFill>
                </w14:textFill>
              </w:rPr>
            </w:pPr>
          </w:p>
        </w:tc>
        <w:tc>
          <w:tcPr>
            <w:tcW w:w="1742" w:type="dxa"/>
            <w:vAlign w:val="center"/>
          </w:tcPr>
          <w:p w14:paraId="5A48CE9F">
            <w:pPr>
              <w:adjustRightInd w:val="0"/>
              <w:snapToGrid w:val="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指定现场</w:t>
            </w:r>
          </w:p>
        </w:tc>
        <w:tc>
          <w:tcPr>
            <w:tcW w:w="5859" w:type="dxa"/>
            <w:vAlign w:val="center"/>
          </w:tcPr>
          <w:p w14:paraId="5D7AC2AA">
            <w:pPr>
              <w:snapToGrid w:val="0"/>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甲方指定位置</w:t>
            </w:r>
            <w:r>
              <w:rPr>
                <w:rFonts w:hint="eastAsia" w:ascii="宋体" w:hAnsi="宋体" w:eastAsia="宋体"/>
                <w:color w:val="000000" w:themeColor="text1"/>
                <w:szCs w:val="21"/>
                <w:highlight w:val="none"/>
                <w:lang w:val="en-US" w:eastAsia="zh-CN"/>
                <w14:textFill>
                  <w14:solidFill>
                    <w14:schemeClr w14:val="tx1"/>
                  </w14:solidFill>
                </w14:textFill>
              </w:rPr>
              <w:t>。</w:t>
            </w:r>
          </w:p>
        </w:tc>
      </w:tr>
      <w:tr w14:paraId="5D0B6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CA29036">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281C2CCE">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vAlign w:val="center"/>
          </w:tcPr>
          <w:p w14:paraId="406BB5D3">
            <w:pPr>
              <w:adjustRightInd w:val="0"/>
              <w:snapToGrid w:val="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运输特殊要求</w:t>
            </w:r>
          </w:p>
        </w:tc>
        <w:tc>
          <w:tcPr>
            <w:tcW w:w="5859" w:type="dxa"/>
            <w:vAlign w:val="center"/>
          </w:tcPr>
          <w:p w14:paraId="01B5E4F8">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14:paraId="10D8B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1CAE62C">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4D290661">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vAlign w:val="center"/>
          </w:tcPr>
          <w:p w14:paraId="1F123D97">
            <w:pPr>
              <w:adjustRightInd w:val="0"/>
              <w:snapToGrid w:val="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保险要求</w:t>
            </w:r>
          </w:p>
        </w:tc>
        <w:tc>
          <w:tcPr>
            <w:tcW w:w="5859" w:type="dxa"/>
            <w:vAlign w:val="center"/>
          </w:tcPr>
          <w:p w14:paraId="6A6B580F">
            <w:pPr>
              <w:snapToGrid w:val="0"/>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由乙方承担</w:t>
            </w:r>
            <w:r>
              <w:rPr>
                <w:rFonts w:hint="eastAsia" w:ascii="宋体" w:hAnsi="宋体" w:eastAsia="宋体"/>
                <w:color w:val="000000" w:themeColor="text1"/>
                <w:szCs w:val="21"/>
                <w:highlight w:val="none"/>
                <w:lang w:val="en-US" w:eastAsia="zh-CN"/>
                <w14:textFill>
                  <w14:solidFill>
                    <w14:schemeClr w14:val="tx1"/>
                  </w14:solidFill>
                </w14:textFill>
              </w:rPr>
              <w:t>。</w:t>
            </w:r>
          </w:p>
        </w:tc>
      </w:tr>
      <w:tr w14:paraId="22B2A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CBBFB7">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4FB72713">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.2（1）项</w:t>
            </w:r>
          </w:p>
        </w:tc>
        <w:tc>
          <w:tcPr>
            <w:tcW w:w="1742" w:type="dxa"/>
            <w:vAlign w:val="center"/>
          </w:tcPr>
          <w:p w14:paraId="7072A538">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质量保证期</w:t>
            </w:r>
          </w:p>
        </w:tc>
        <w:tc>
          <w:tcPr>
            <w:tcW w:w="5859" w:type="dxa"/>
            <w:vAlign w:val="center"/>
          </w:tcPr>
          <w:p w14:paraId="29F47654">
            <w:pPr>
              <w:autoSpaceDE w:val="0"/>
              <w:autoSpaceDN w:val="0"/>
              <w:adjustRightInd w:val="0"/>
              <w:snapToGrid w:val="0"/>
              <w:ind w:firstLine="0" w:firstLineChars="0"/>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响应文件承诺的质保期内</w:t>
            </w:r>
            <w:r>
              <w:rPr>
                <w:rFonts w:hint="eastAsia" w:ascii="宋体" w:hAnsi="宋体" w:eastAsia="宋体"/>
                <w:color w:val="000000" w:themeColor="text1"/>
                <w:szCs w:val="21"/>
                <w:highlight w:val="none"/>
                <w:lang w:val="en-US" w:eastAsia="zh-CN"/>
                <w14:textFill>
                  <w14:solidFill>
                    <w14:schemeClr w14:val="tx1"/>
                  </w14:solidFill>
                </w14:textFill>
              </w:rPr>
              <w:t>。</w:t>
            </w:r>
          </w:p>
        </w:tc>
      </w:tr>
      <w:tr w14:paraId="498512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16" w:hRule="atLeast"/>
        </w:trPr>
        <w:tc>
          <w:tcPr>
            <w:tcW w:w="1607" w:type="dxa"/>
            <w:vAlign w:val="center"/>
          </w:tcPr>
          <w:p w14:paraId="11DA749E">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26E870A2">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.2（3）项</w:t>
            </w:r>
          </w:p>
        </w:tc>
        <w:tc>
          <w:tcPr>
            <w:tcW w:w="1742" w:type="dxa"/>
            <w:vAlign w:val="center"/>
          </w:tcPr>
          <w:p w14:paraId="0300ECE9">
            <w:pPr>
              <w:adjustRightInd w:val="0"/>
              <w:snapToGrid w:val="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货物质量缺陷</w:t>
            </w:r>
          </w:p>
          <w:p w14:paraId="1FD00F8F">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响应时间</w:t>
            </w:r>
          </w:p>
        </w:tc>
        <w:tc>
          <w:tcPr>
            <w:tcW w:w="5859" w:type="dxa"/>
            <w:vAlign w:val="center"/>
          </w:tcPr>
          <w:p w14:paraId="1250167F">
            <w:pPr>
              <w:adjustRightInd/>
              <w:snapToGrid w:val="0"/>
              <w:jc w:val="left"/>
              <w:rPr>
                <w:rFonts w:hint="eastAsia" w:ascii="宋体" w:hAnsi="宋体"/>
                <w:color w:val="000000" w:themeColor="text1"/>
                <w:szCs w:val="21"/>
                <w:highlight w:val="none"/>
                <w14:textFill>
                  <w14:solidFill>
                    <w14:schemeClr w14:val="tx1"/>
                  </w14:solidFill>
                </w14:textFill>
              </w:rPr>
            </w:pPr>
            <w:r>
              <w:rPr>
                <w:rFonts w:hint="eastAsia" w:ascii="宋体" w:hAnsi="宋体" w:cs="Times New Roman"/>
                <w:color w:val="000000" w:themeColor="text1"/>
                <w:sz w:val="21"/>
                <w:szCs w:val="21"/>
                <w:highlight w:val="none"/>
                <w14:textFill>
                  <w14:solidFill>
                    <w14:schemeClr w14:val="tx1"/>
                  </w14:solidFill>
                </w14:textFill>
              </w:rPr>
              <w:t>收到</w:t>
            </w:r>
            <w:r>
              <w:rPr>
                <w:rFonts w:hint="eastAsia" w:ascii="宋体" w:hAnsi="宋体" w:cs="Times New Roman"/>
                <w:color w:val="000000" w:themeColor="text1"/>
                <w:sz w:val="21"/>
                <w:szCs w:val="21"/>
                <w:highlight w:val="none"/>
                <w:lang w:val="en-US" w:eastAsia="zh-CN"/>
                <w14:textFill>
                  <w14:solidFill>
                    <w14:schemeClr w14:val="tx1"/>
                  </w14:solidFill>
                </w14:textFill>
              </w:rPr>
              <w:t>甲方</w:t>
            </w:r>
            <w:r>
              <w:rPr>
                <w:rFonts w:hint="eastAsia" w:ascii="宋体" w:hAnsi="宋体" w:cs="Times New Roman"/>
                <w:color w:val="000000" w:themeColor="text1"/>
                <w:sz w:val="21"/>
                <w:szCs w:val="21"/>
                <w:highlight w:val="none"/>
                <w14:textFill>
                  <w14:solidFill>
                    <w14:schemeClr w14:val="tx1"/>
                  </w14:solidFill>
                </w14:textFill>
              </w:rPr>
              <w:t>通知后应在15 分钟内响应，24 小时内修复。对于影响景观照明正常运行的严重故障（包括由灯具、电缆、电箱和系统软硬件等原因引起的），</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乙方</w:t>
            </w:r>
            <w:r>
              <w:rPr>
                <w:rFonts w:hint="eastAsia" w:ascii="宋体" w:hAnsi="宋体" w:cs="Times New Roman"/>
                <w:color w:val="000000" w:themeColor="text1"/>
                <w:sz w:val="21"/>
                <w:szCs w:val="21"/>
                <w:highlight w:val="none"/>
                <w14:textFill>
                  <w14:solidFill>
                    <w14:schemeClr w14:val="tx1"/>
                  </w14:solidFill>
                </w14:textFill>
              </w:rPr>
              <w:t>工程师及其它相关技术人员必须在4 小时内赶到现场，查找原因，提出解决方案并工作，直至故障排除完全恢复正常为止。</w:t>
            </w:r>
          </w:p>
        </w:tc>
      </w:tr>
      <w:tr w14:paraId="54DB8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818E52">
            <w:pPr>
              <w:snapToGrid w:val="0"/>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第二节</w:t>
            </w:r>
          </w:p>
          <w:p w14:paraId="6C3E4916">
            <w:pPr>
              <w:pStyle w:val="2"/>
              <w:ind w:firstLine="0" w:firstLineChars="0"/>
              <w:jc w:val="center"/>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第11.1款</w:t>
            </w:r>
          </w:p>
        </w:tc>
        <w:tc>
          <w:tcPr>
            <w:tcW w:w="1742" w:type="dxa"/>
            <w:vAlign w:val="center"/>
          </w:tcPr>
          <w:p w14:paraId="7E8C0D32">
            <w:pPr>
              <w:adjustRightInd w:val="0"/>
              <w:snapToGrid w:val="0"/>
              <w:jc w:val="both"/>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其他应当保密的信息</w:t>
            </w:r>
          </w:p>
        </w:tc>
        <w:tc>
          <w:tcPr>
            <w:tcW w:w="5859" w:type="dxa"/>
            <w:vAlign w:val="center"/>
          </w:tcPr>
          <w:p w14:paraId="05647CBE">
            <w:pPr>
              <w:adjustRightInd w:val="0"/>
              <w:snapToGrid w:val="0"/>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p>
        </w:tc>
      </w:tr>
      <w:tr w14:paraId="34B417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21" w:hRule="atLeast"/>
        </w:trPr>
        <w:tc>
          <w:tcPr>
            <w:tcW w:w="1607" w:type="dxa"/>
            <w:vAlign w:val="center"/>
          </w:tcPr>
          <w:p w14:paraId="4F5BC683">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07010813">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.2款</w:t>
            </w:r>
          </w:p>
        </w:tc>
        <w:tc>
          <w:tcPr>
            <w:tcW w:w="1742" w:type="dxa"/>
            <w:vAlign w:val="center"/>
          </w:tcPr>
          <w:p w14:paraId="06A85281">
            <w:pPr>
              <w:adjustRightInd w:val="0"/>
              <w:snapToGrid w:val="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合同价款支付</w:t>
            </w:r>
            <w:r>
              <w:rPr>
                <w:rFonts w:hint="eastAsia" w:ascii="宋体" w:hAnsi="宋体"/>
                <w:color w:val="000000" w:themeColor="text1"/>
                <w:szCs w:val="21"/>
                <w:highlight w:val="none"/>
                <w:lang w:eastAsia="zh-CN"/>
                <w14:textFill>
                  <w14:solidFill>
                    <w14:schemeClr w14:val="tx1"/>
                  </w14:solidFill>
                </w14:textFill>
              </w:rPr>
              <w:t>时间</w:t>
            </w:r>
          </w:p>
        </w:tc>
        <w:tc>
          <w:tcPr>
            <w:tcW w:w="5859" w:type="dxa"/>
            <w:vAlign w:val="center"/>
          </w:tcPr>
          <w:p w14:paraId="7F488750">
            <w:pPr>
              <w:adjustRightInd/>
              <w:snapToGrid w:val="0"/>
              <w:spacing w:line="240" w:lineRule="auto"/>
              <w:jc w:val="left"/>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（1）第一次支付：</w:t>
            </w:r>
            <w:r>
              <w:rPr>
                <w:rFonts w:hint="eastAsia" w:ascii="宋体" w:hAnsi="宋体"/>
                <w:color w:val="000000" w:themeColor="text1"/>
                <w:sz w:val="21"/>
                <w:szCs w:val="21"/>
                <w:highlight w:val="none"/>
                <w14:textFill>
                  <w14:solidFill>
                    <w14:schemeClr w14:val="tx1"/>
                  </w14:solidFill>
                </w14:textFill>
              </w:rPr>
              <w:t>在合同生效以及具备实施条件后</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个工作日内支付</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支付合同金额的40%；</w:t>
            </w:r>
          </w:p>
          <w:p w14:paraId="1BA6F4FF">
            <w:pPr>
              <w:adjustRightInd/>
              <w:snapToGrid w:val="0"/>
              <w:spacing w:line="240" w:lineRule="auto"/>
              <w:jc w:val="left"/>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（2）第二次支付：货到现场，安装完成具备调试条件，经采购人确认，支付至</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合同</w:t>
            </w:r>
            <w:r>
              <w:rPr>
                <w:rFonts w:hint="eastAsia" w:ascii="宋体" w:hAnsi="宋体" w:eastAsia="宋体" w:cs="Times New Roman"/>
                <w:color w:val="000000" w:themeColor="text1"/>
                <w:sz w:val="21"/>
                <w:szCs w:val="21"/>
                <w:highlight w:val="none"/>
                <w14:textFill>
                  <w14:solidFill>
                    <w14:schemeClr w14:val="tx1"/>
                  </w14:solidFill>
                </w14:textFill>
              </w:rPr>
              <w:t>款项的70%[扣除应扣款项（如有发生）]；</w:t>
            </w:r>
          </w:p>
          <w:p w14:paraId="467F8C22">
            <w:pPr>
              <w:adjustRightInd/>
              <w:snapToGrid w:val="0"/>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（3）第三次支付：调试完成、试运行结束后，经</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甲方</w:t>
            </w:r>
            <w:r>
              <w:rPr>
                <w:rFonts w:hint="eastAsia" w:ascii="宋体" w:hAnsi="宋体" w:eastAsia="宋体" w:cs="Times New Roman"/>
                <w:color w:val="000000" w:themeColor="text1"/>
                <w:sz w:val="21"/>
                <w:szCs w:val="21"/>
                <w:highlight w:val="none"/>
                <w14:textFill>
                  <w14:solidFill>
                    <w14:schemeClr w14:val="tx1"/>
                  </w14:solidFill>
                </w14:textFill>
              </w:rPr>
              <w:t>组织履约验收（竣工验收）通过，支付至</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合同款项</w:t>
            </w:r>
            <w:r>
              <w:rPr>
                <w:rFonts w:hint="eastAsia" w:ascii="宋体" w:hAnsi="宋体" w:eastAsia="宋体" w:cs="Times New Roman"/>
                <w:color w:val="000000" w:themeColor="text1"/>
                <w:sz w:val="21"/>
                <w:szCs w:val="21"/>
                <w:highlight w:val="none"/>
                <w14:textFill>
                  <w14:solidFill>
                    <w14:schemeClr w14:val="tx1"/>
                  </w14:solidFill>
                </w14:textFill>
              </w:rPr>
              <w:t>的</w:t>
            </w:r>
            <w:r>
              <w:rPr>
                <w:rFonts w:hint="eastAsia" w:ascii="宋体" w:hAnsi="宋体" w:cs="Times New Roman"/>
                <w:color w:val="000000" w:themeColor="text1"/>
                <w:sz w:val="21"/>
                <w:szCs w:val="21"/>
                <w:highlight w:val="none"/>
                <w:lang w:val="en-US" w:eastAsia="zh-CN"/>
                <w14:textFill>
                  <w14:solidFill>
                    <w14:schemeClr w14:val="tx1"/>
                  </w14:solidFill>
                </w14:textFill>
              </w:rPr>
              <w:t>100</w:t>
            </w:r>
            <w:r>
              <w:rPr>
                <w:rFonts w:hint="eastAsia" w:ascii="宋体" w:hAnsi="宋体" w:eastAsia="宋体" w:cs="Times New Roman"/>
                <w:color w:val="000000" w:themeColor="text1"/>
                <w:sz w:val="21"/>
                <w:szCs w:val="21"/>
                <w:highlight w:val="none"/>
                <w14:textFill>
                  <w14:solidFill>
                    <w14:schemeClr w14:val="tx1"/>
                  </w14:solidFill>
                </w14:textFill>
              </w:rPr>
              <w:t>%[扣除应扣款项（如有发生）]。</w:t>
            </w:r>
          </w:p>
        </w:tc>
      </w:tr>
      <w:tr w14:paraId="6D651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9F896E7">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2828BADF">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13.2</w:t>
            </w:r>
            <w:r>
              <w:rPr>
                <w:rFonts w:hint="eastAsia" w:ascii="宋体" w:hAnsi="宋体"/>
                <w:color w:val="000000" w:themeColor="text1"/>
                <w:szCs w:val="21"/>
                <w:highlight w:val="none"/>
                <w14:textFill>
                  <w14:solidFill>
                    <w14:schemeClr w14:val="tx1"/>
                  </w14:solidFill>
                </w14:textFill>
              </w:rPr>
              <w:t>款</w:t>
            </w:r>
          </w:p>
        </w:tc>
        <w:tc>
          <w:tcPr>
            <w:tcW w:w="1742" w:type="dxa"/>
            <w:vAlign w:val="center"/>
          </w:tcPr>
          <w:p w14:paraId="0EC01201">
            <w:pPr>
              <w:adjustRightInd w:val="0"/>
              <w:snapToGrid w:val="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履约保证金不予退还的情形</w:t>
            </w:r>
          </w:p>
        </w:tc>
        <w:tc>
          <w:tcPr>
            <w:tcW w:w="5859" w:type="dxa"/>
            <w:vAlign w:val="center"/>
          </w:tcPr>
          <w:p w14:paraId="29852A5C">
            <w:pPr>
              <w:adjustRightInd w:val="0"/>
              <w:snapToGrid w:val="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出现安全责任事故或重大舆情的。</w:t>
            </w:r>
          </w:p>
        </w:tc>
      </w:tr>
      <w:tr w14:paraId="2F8E3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33E2E4">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1470A223">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13.3</w:t>
            </w:r>
            <w:r>
              <w:rPr>
                <w:rFonts w:hint="eastAsia" w:ascii="宋体" w:hAnsi="宋体"/>
                <w:color w:val="000000" w:themeColor="text1"/>
                <w:szCs w:val="21"/>
                <w:highlight w:val="none"/>
                <w14:textFill>
                  <w14:solidFill>
                    <w14:schemeClr w14:val="tx1"/>
                  </w14:solidFill>
                </w14:textFill>
              </w:rPr>
              <w:t>款</w:t>
            </w:r>
          </w:p>
        </w:tc>
        <w:tc>
          <w:tcPr>
            <w:tcW w:w="1742" w:type="dxa"/>
            <w:vAlign w:val="center"/>
          </w:tcPr>
          <w:p w14:paraId="6D0AAEC1">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履约保证金退还时间及</w:t>
            </w:r>
            <w:r>
              <w:rPr>
                <w:rFonts w:hint="eastAsia" w:ascii="宋体" w:hAnsi="宋体"/>
                <w:color w:val="000000" w:themeColor="text1"/>
                <w:szCs w:val="21"/>
                <w:highlight w:val="none"/>
                <w:lang w:eastAsia="zh-CN"/>
                <w14:textFill>
                  <w14:solidFill>
                    <w14:schemeClr w14:val="tx1"/>
                  </w14:solidFill>
                </w14:textFill>
              </w:rPr>
              <w:t>逾期退还的</w:t>
            </w:r>
            <w:r>
              <w:rPr>
                <w:rFonts w:hint="eastAsia" w:ascii="宋体" w:hAnsi="宋体"/>
                <w:color w:val="000000" w:themeColor="text1"/>
                <w:szCs w:val="21"/>
                <w:highlight w:val="none"/>
                <w14:textFill>
                  <w14:solidFill>
                    <w14:schemeClr w14:val="tx1"/>
                  </w14:solidFill>
                </w14:textFill>
              </w:rPr>
              <w:t>违约金</w:t>
            </w:r>
          </w:p>
        </w:tc>
        <w:tc>
          <w:tcPr>
            <w:tcW w:w="5859" w:type="dxa"/>
            <w:vAlign w:val="center"/>
          </w:tcPr>
          <w:p w14:paraId="35FFE4E8">
            <w:pPr>
              <w:adjustRightInd w:val="0"/>
              <w:snapToGrid w:val="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履约验收合格后10个工作日内退还（无息）。</w:t>
            </w:r>
          </w:p>
        </w:tc>
      </w:tr>
      <w:tr w14:paraId="45892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F6EDE4">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203121B1">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1C8ACE01">
            <w:pPr>
              <w:adjustRightInd w:val="0"/>
              <w:snapToGrid w:val="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运行监督、维修期限</w:t>
            </w:r>
          </w:p>
        </w:tc>
        <w:tc>
          <w:tcPr>
            <w:tcW w:w="5859" w:type="dxa"/>
            <w:vAlign w:val="center"/>
          </w:tcPr>
          <w:p w14:paraId="308C4FC4">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响应文件承诺的质保期内。</w:t>
            </w:r>
          </w:p>
        </w:tc>
      </w:tr>
      <w:tr w14:paraId="35536D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0AFF559">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0E3EC45F">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0A13D651">
            <w:pPr>
              <w:adjustRightInd w:val="0"/>
              <w:snapToGrid w:val="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货物回收的约定</w:t>
            </w:r>
          </w:p>
        </w:tc>
        <w:tc>
          <w:tcPr>
            <w:tcW w:w="5859" w:type="dxa"/>
            <w:vAlign w:val="center"/>
          </w:tcPr>
          <w:p w14:paraId="0AA2E8A9">
            <w:pPr>
              <w:adjustRightInd w:val="0"/>
              <w:snapToGrid w:val="0"/>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p>
        </w:tc>
      </w:tr>
      <w:tr w14:paraId="3F91C4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B07CDC">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799CD16B">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29A53EAC">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乙方提供的其他服务</w:t>
            </w:r>
          </w:p>
        </w:tc>
        <w:tc>
          <w:tcPr>
            <w:tcW w:w="5859" w:type="dxa"/>
            <w:vAlign w:val="center"/>
          </w:tcPr>
          <w:p w14:paraId="65723CC7">
            <w:pPr>
              <w:adjustRightInd w:val="0"/>
              <w:snapToGrid w:val="0"/>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甲方要求的</w:t>
            </w:r>
            <w:r>
              <w:rPr>
                <w:rFonts w:hint="eastAsia" w:ascii="宋体" w:hAnsi="宋体" w:cs="Times New Roman"/>
                <w:color w:val="000000" w:themeColor="text1"/>
                <w:sz w:val="21"/>
                <w:szCs w:val="21"/>
                <w:highlight w:val="none"/>
                <w14:textFill>
                  <w14:solidFill>
                    <w14:schemeClr w14:val="tx1"/>
                  </w14:solidFill>
                </w14:textFill>
              </w:rPr>
              <w:t>重大活动和节假日保障</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工作。</w:t>
            </w:r>
          </w:p>
        </w:tc>
      </w:tr>
      <w:tr w14:paraId="66FCF3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844A2C">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6B595BF4">
            <w:pPr>
              <w:adjustRightInd w:val="0"/>
              <w:snapToGrid w:val="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1款</w:t>
            </w:r>
          </w:p>
        </w:tc>
        <w:tc>
          <w:tcPr>
            <w:tcW w:w="1742" w:type="dxa"/>
            <w:vAlign w:val="center"/>
          </w:tcPr>
          <w:p w14:paraId="49409889">
            <w:pPr>
              <w:adjustRightInd w:val="0"/>
              <w:snapToGrid w:val="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修理、重作、更换相关具体规定</w:t>
            </w:r>
          </w:p>
        </w:tc>
        <w:tc>
          <w:tcPr>
            <w:tcW w:w="5859" w:type="dxa"/>
            <w:vAlign w:val="center"/>
          </w:tcPr>
          <w:p w14:paraId="5E0D604C">
            <w:pPr>
              <w:adjustRightInd w:val="0"/>
              <w:snapToGrid w:val="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满足项目设计要求的不低于乙方档次货物的标准。</w:t>
            </w:r>
          </w:p>
        </w:tc>
      </w:tr>
      <w:tr w14:paraId="7DD6A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D5A85B">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2725D7AD">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.2（2）项</w:t>
            </w:r>
          </w:p>
        </w:tc>
        <w:tc>
          <w:tcPr>
            <w:tcW w:w="1742" w:type="dxa"/>
            <w:vAlign w:val="center"/>
          </w:tcPr>
          <w:p w14:paraId="7A4F5C03">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迟延交货赔偿费</w:t>
            </w:r>
          </w:p>
        </w:tc>
        <w:tc>
          <w:tcPr>
            <w:tcW w:w="5859" w:type="dxa"/>
            <w:vAlign w:val="center"/>
          </w:tcPr>
          <w:p w14:paraId="743FBF30">
            <w:pPr>
              <w:adjustRightInd w:val="0"/>
              <w:snapToGrid w:val="0"/>
              <w:jc w:val="left"/>
              <w:rPr>
                <w:rFonts w:hint="default" w:ascii="宋体" w:hAnsi="宋体" w:eastAsia="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应付款项的5‰/天。</w:t>
            </w:r>
          </w:p>
        </w:tc>
      </w:tr>
      <w:tr w14:paraId="587D5D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07C9C7">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4FB25F22">
            <w:pPr>
              <w:adjustRightInd w:val="0"/>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3款</w:t>
            </w:r>
          </w:p>
        </w:tc>
        <w:tc>
          <w:tcPr>
            <w:tcW w:w="1742" w:type="dxa"/>
            <w:vAlign w:val="center"/>
          </w:tcPr>
          <w:p w14:paraId="7483E21C">
            <w:pPr>
              <w:adjustRightInd w:val="0"/>
              <w:snapToGrid w:val="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逾期付款利息</w:t>
            </w:r>
          </w:p>
        </w:tc>
        <w:tc>
          <w:tcPr>
            <w:tcW w:w="5859" w:type="dxa"/>
            <w:vAlign w:val="center"/>
          </w:tcPr>
          <w:p w14:paraId="6ECC75B5">
            <w:pPr>
              <w:adjustRightInd w:val="0"/>
              <w:snapToGrid w:val="0"/>
              <w:jc w:val="left"/>
              <w:rPr>
                <w:rFonts w:hint="eastAsia" w:ascii="宋体" w:hAnsi="宋体" w:eastAsia="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w:t>
            </w:r>
          </w:p>
        </w:tc>
      </w:tr>
      <w:tr w14:paraId="6C5833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E59BFAC">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7FAFDB61">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tcBorders>
              <w:left w:val="single" w:color="auto" w:sz="2" w:space="0"/>
              <w:bottom w:val="single" w:color="auto" w:sz="2" w:space="0"/>
              <w:right w:val="single" w:color="auto" w:sz="2" w:space="0"/>
            </w:tcBorders>
            <w:vAlign w:val="center"/>
          </w:tcPr>
          <w:p w14:paraId="6D230AE7">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其他违约责任</w:t>
            </w:r>
          </w:p>
        </w:tc>
        <w:tc>
          <w:tcPr>
            <w:tcW w:w="5859" w:type="dxa"/>
            <w:tcBorders>
              <w:left w:val="single" w:color="auto" w:sz="2" w:space="0"/>
              <w:bottom w:val="single" w:color="auto" w:sz="2" w:space="0"/>
            </w:tcBorders>
            <w:vAlign w:val="center"/>
          </w:tcPr>
          <w:p w14:paraId="717C2013">
            <w:pPr>
              <w:adjustRightInd w:val="0"/>
              <w:snapToGrid w:val="0"/>
              <w:jc w:val="left"/>
              <w:rPr>
                <w:rFonts w:hint="eastAsia" w:ascii="宋体" w:hAnsi="宋体" w:eastAsia="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w:t>
            </w:r>
          </w:p>
        </w:tc>
      </w:tr>
      <w:tr w14:paraId="10F2F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2432886">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23C57EB9">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19</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tcBorders>
              <w:top w:val="single" w:color="auto" w:sz="2" w:space="0"/>
              <w:left w:val="single" w:color="auto" w:sz="2" w:space="0"/>
              <w:right w:val="single" w:color="auto" w:sz="2" w:space="0"/>
            </w:tcBorders>
            <w:vAlign w:val="center"/>
          </w:tcPr>
          <w:p w14:paraId="66FDD601">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解决争议的方法</w:t>
            </w:r>
          </w:p>
        </w:tc>
        <w:tc>
          <w:tcPr>
            <w:tcW w:w="5859" w:type="dxa"/>
            <w:tcBorders>
              <w:top w:val="single" w:color="auto" w:sz="2" w:space="0"/>
              <w:left w:val="single" w:color="auto" w:sz="2" w:space="0"/>
            </w:tcBorders>
            <w:vAlign w:val="center"/>
          </w:tcPr>
          <w:p w14:paraId="3D6B68E0">
            <w:pPr>
              <w:autoSpaceDE w:val="0"/>
              <w:autoSpaceDN w:val="0"/>
              <w:adjustRightInd w:val="0"/>
              <w:snapToGrid w:val="0"/>
              <w:spacing w:line="400" w:lineRule="exact"/>
              <w:jc w:val="left"/>
              <w:rPr>
                <w:rFonts w:hint="eastAsia" w:ascii="宋体" w:hAnsi="宋体" w:eastAsia="宋体" w:cs="宋体"/>
                <w:b w:val="0"/>
                <w:bCs w:val="0"/>
                <w:iCs/>
                <w:color w:val="000000" w:themeColor="text1"/>
                <w:szCs w:val="21"/>
                <w:highlight w:val="none"/>
                <w14:textFill>
                  <w14:solidFill>
                    <w14:schemeClr w14:val="tx1"/>
                  </w14:solidFill>
                </w14:textFill>
              </w:rPr>
            </w:pPr>
            <w:r>
              <w:rPr>
                <w:rFonts w:hint="eastAsia" w:ascii="宋体" w:hAnsi="宋体" w:eastAsia="宋体" w:cs="宋体"/>
                <w:b w:val="0"/>
                <w:bCs w:val="0"/>
                <w:iCs/>
                <w:color w:val="000000" w:themeColor="text1"/>
                <w:szCs w:val="21"/>
                <w:highlight w:val="none"/>
                <w14:textFill>
                  <w14:solidFill>
                    <w14:schemeClr w14:val="tx1"/>
                  </w14:solidFill>
                </w14:textFill>
              </w:rPr>
              <w:t>因本合同及合同有关事项发生的争议，按下列第</w:t>
            </w:r>
            <w:r>
              <w:rPr>
                <w:rFonts w:hint="eastAsia" w:ascii="宋体" w:hAnsi="宋体" w:eastAsia="宋体" w:cs="宋体"/>
                <w:b w:val="0"/>
                <w:bCs w:val="0"/>
                <w:iCs/>
                <w:color w:val="000000" w:themeColor="text1"/>
                <w:szCs w:val="21"/>
                <w:highlight w:val="none"/>
                <w:u w:val="single"/>
                <w14:textFill>
                  <w14:solidFill>
                    <w14:schemeClr w14:val="tx1"/>
                  </w14:solidFill>
                </w14:textFill>
              </w:rPr>
              <w:t xml:space="preserve"> </w:t>
            </w:r>
            <w:r>
              <w:rPr>
                <w:rFonts w:hint="eastAsia" w:ascii="宋体" w:hAnsi="宋体" w:cs="宋体"/>
                <w:b w:val="0"/>
                <w:bCs w:val="0"/>
                <w:iCs/>
                <w:color w:val="000000" w:themeColor="text1"/>
                <w:szCs w:val="21"/>
                <w:highlight w:val="none"/>
                <w:u w:val="single"/>
                <w:lang w:val="en-US" w:eastAsia="zh-CN"/>
                <w14:textFill>
                  <w14:solidFill>
                    <w14:schemeClr w14:val="tx1"/>
                  </w14:solidFill>
                </w14:textFill>
              </w:rPr>
              <w:t>1</w:t>
            </w:r>
            <w:r>
              <w:rPr>
                <w:rFonts w:hint="eastAsia" w:ascii="宋体" w:hAnsi="宋体" w:eastAsia="宋体" w:cs="宋体"/>
                <w:b w:val="0"/>
                <w:bCs w:val="0"/>
                <w:iCs/>
                <w:color w:val="000000" w:themeColor="text1"/>
                <w:szCs w:val="21"/>
                <w:highlight w:val="none"/>
                <w:u w:val="single"/>
                <w14:textFill>
                  <w14:solidFill>
                    <w14:schemeClr w14:val="tx1"/>
                  </w14:solidFill>
                </w14:textFill>
              </w:rPr>
              <w:t xml:space="preserve"> </w:t>
            </w:r>
            <w:r>
              <w:rPr>
                <w:rFonts w:hint="eastAsia" w:ascii="宋体" w:hAnsi="宋体" w:eastAsia="宋体" w:cs="宋体"/>
                <w:b w:val="0"/>
                <w:bCs w:val="0"/>
                <w:iCs/>
                <w:color w:val="000000" w:themeColor="text1"/>
                <w:szCs w:val="21"/>
                <w:highlight w:val="none"/>
                <w14:textFill>
                  <w14:solidFill>
                    <w14:schemeClr w14:val="tx1"/>
                  </w14:solidFill>
                </w14:textFill>
              </w:rPr>
              <w:t>种方式解决：</w:t>
            </w:r>
          </w:p>
          <w:p w14:paraId="4B8A4B46">
            <w:pPr>
              <w:autoSpaceDE w:val="0"/>
              <w:autoSpaceDN w:val="0"/>
              <w:adjustRightInd w:val="0"/>
              <w:snapToGrid w:val="0"/>
              <w:spacing w:line="400" w:lineRule="exact"/>
              <w:jc w:val="left"/>
              <w:rPr>
                <w:rFonts w:hint="eastAsia" w:ascii="宋体" w:hAnsi="宋体" w:eastAsia="宋体" w:cs="宋体"/>
                <w:b w:val="0"/>
                <w:bCs w:val="0"/>
                <w:iCs/>
                <w:color w:val="000000" w:themeColor="text1"/>
                <w:szCs w:val="21"/>
                <w:highlight w:val="none"/>
                <w14:textFill>
                  <w14:solidFill>
                    <w14:schemeClr w14:val="tx1"/>
                  </w14:solidFill>
                </w14:textFill>
              </w:rPr>
            </w:pPr>
            <w:r>
              <w:rPr>
                <w:rFonts w:hint="eastAsia" w:ascii="宋体" w:hAnsi="宋体" w:eastAsia="宋体" w:cs="宋体"/>
                <w:b w:val="0"/>
                <w:bCs w:val="0"/>
                <w:iCs/>
                <w:color w:val="000000" w:themeColor="text1"/>
                <w:szCs w:val="21"/>
                <w:highlight w:val="none"/>
                <w14:textFill>
                  <w14:solidFill>
                    <w14:schemeClr w14:val="tx1"/>
                  </w14:solidFill>
                </w14:textFill>
              </w:rPr>
              <w:t>（1）向</w:t>
            </w:r>
            <w:r>
              <w:rPr>
                <w:rFonts w:hint="eastAsia" w:ascii="宋体" w:hAnsi="宋体" w:eastAsia="宋体" w:cs="宋体"/>
                <w:b w:val="0"/>
                <w:bCs w:val="0"/>
                <w:iCs/>
                <w:color w:val="000000" w:themeColor="text1"/>
                <w:szCs w:val="21"/>
                <w:highlight w:val="none"/>
                <w:u w:val="single"/>
                <w14:textFill>
                  <w14:solidFill>
                    <w14:schemeClr w14:val="tx1"/>
                  </w14:solidFill>
                </w14:textFill>
              </w:rPr>
              <w:t xml:space="preserve"> </w:t>
            </w:r>
            <w:r>
              <w:rPr>
                <w:rFonts w:hint="eastAsia" w:ascii="宋体" w:hAnsi="宋体" w:cs="宋体"/>
                <w:b w:val="0"/>
                <w:bCs w:val="0"/>
                <w:iCs/>
                <w:color w:val="000000" w:themeColor="text1"/>
                <w:szCs w:val="21"/>
                <w:highlight w:val="none"/>
                <w:u w:val="single"/>
                <w:lang w:val="en-US" w:eastAsia="zh-CN"/>
                <w14:textFill>
                  <w14:solidFill>
                    <w14:schemeClr w14:val="tx1"/>
                  </w14:solidFill>
                </w14:textFill>
              </w:rPr>
              <w:t>杭州</w:t>
            </w:r>
            <w:r>
              <w:rPr>
                <w:rFonts w:hint="eastAsia" w:ascii="宋体" w:hAnsi="宋体" w:eastAsia="宋体" w:cs="宋体"/>
                <w:b w:val="0"/>
                <w:bCs w:val="0"/>
                <w:iCs/>
                <w:color w:val="000000" w:themeColor="text1"/>
                <w:szCs w:val="21"/>
                <w:highlight w:val="none"/>
                <w:u w:val="single"/>
                <w14:textFill>
                  <w14:solidFill>
                    <w14:schemeClr w14:val="tx1"/>
                  </w14:solidFill>
                </w14:textFill>
              </w:rPr>
              <w:t xml:space="preserve"> </w:t>
            </w:r>
            <w:r>
              <w:rPr>
                <w:rFonts w:hint="eastAsia" w:ascii="宋体" w:hAnsi="宋体" w:eastAsia="宋体" w:cs="宋体"/>
                <w:b w:val="0"/>
                <w:bCs w:val="0"/>
                <w:iCs/>
                <w:color w:val="000000" w:themeColor="text1"/>
                <w:szCs w:val="21"/>
                <w:highlight w:val="none"/>
                <w14:textFill>
                  <w14:solidFill>
                    <w14:schemeClr w14:val="tx1"/>
                  </w14:solidFill>
                </w14:textFill>
              </w:rPr>
              <w:t>仲裁委员会申请仲裁，仲裁地点为</w:t>
            </w:r>
            <w:r>
              <w:rPr>
                <w:rFonts w:hint="eastAsia" w:ascii="宋体" w:hAnsi="宋体" w:cs="宋体"/>
                <w:b w:val="0"/>
                <w:bCs w:val="0"/>
                <w:iCs/>
                <w:color w:val="000000" w:themeColor="text1"/>
                <w:szCs w:val="21"/>
                <w:highlight w:val="none"/>
                <w:u w:val="single"/>
                <w:lang w:val="en-US" w:eastAsia="zh-CN"/>
                <w14:textFill>
                  <w14:solidFill>
                    <w14:schemeClr w14:val="tx1"/>
                  </w14:solidFill>
                </w14:textFill>
              </w:rPr>
              <w:t>杭州市</w:t>
            </w:r>
            <w:r>
              <w:rPr>
                <w:rFonts w:hint="eastAsia" w:ascii="宋体" w:hAnsi="宋体" w:eastAsia="宋体" w:cs="宋体"/>
                <w:b w:val="0"/>
                <w:bCs w:val="0"/>
                <w:iCs/>
                <w:color w:val="000000" w:themeColor="text1"/>
                <w:szCs w:val="21"/>
                <w:highlight w:val="none"/>
                <w14:textFill>
                  <w14:solidFill>
                    <w14:schemeClr w14:val="tx1"/>
                  </w14:solidFill>
                </w14:textFill>
              </w:rPr>
              <w:t>；</w:t>
            </w:r>
          </w:p>
          <w:p w14:paraId="70FAB5AB">
            <w:pPr>
              <w:adjustRightInd w:val="0"/>
              <w:snapToGrid w:val="0"/>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eastAsia="宋体" w:cs="宋体"/>
                <w:b w:val="0"/>
                <w:bCs w:val="0"/>
                <w:iCs/>
                <w:color w:val="000000" w:themeColor="text1"/>
                <w:szCs w:val="21"/>
                <w:highlight w:val="none"/>
                <w14:textFill>
                  <w14:solidFill>
                    <w14:schemeClr w14:val="tx1"/>
                  </w14:solidFill>
                </w14:textFill>
              </w:rPr>
              <w:t>（2）向</w:t>
            </w:r>
            <w:r>
              <w:rPr>
                <w:rFonts w:hint="eastAsia" w:ascii="宋体" w:hAnsi="宋体" w:cs="宋体"/>
                <w:b w:val="0"/>
                <w:bCs w:val="0"/>
                <w:iCs/>
                <w:color w:val="000000" w:themeColor="text1"/>
                <w:szCs w:val="21"/>
                <w:highlight w:val="none"/>
                <w:u w:val="single"/>
                <w:lang w:val="en-US" w:eastAsia="zh-CN"/>
                <w14:textFill>
                  <w14:solidFill>
                    <w14:schemeClr w14:val="tx1"/>
                  </w14:solidFill>
                </w14:textFill>
              </w:rPr>
              <w:t>杭州市</w:t>
            </w:r>
            <w:r>
              <w:rPr>
                <w:rFonts w:hint="eastAsia" w:ascii="宋体" w:hAnsi="宋体" w:eastAsia="宋体" w:cs="宋体"/>
                <w:b w:val="0"/>
                <w:bCs w:val="0"/>
                <w:iCs/>
                <w:color w:val="000000" w:themeColor="text1"/>
                <w:szCs w:val="21"/>
                <w:highlight w:val="none"/>
                <w14:textFill>
                  <w14:solidFill>
                    <w14:schemeClr w14:val="tx1"/>
                  </w14:solidFill>
                </w14:textFill>
              </w:rPr>
              <w:t>人民法院起诉。</w:t>
            </w:r>
          </w:p>
        </w:tc>
      </w:tr>
      <w:tr w14:paraId="6B3D4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45341F2">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0273520B">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第2</w:t>
            </w:r>
            <w:r>
              <w:rPr>
                <w:rFonts w:hint="eastAsia" w:ascii="宋体" w:hAnsi="宋体"/>
                <w:color w:val="000000" w:themeColor="text1"/>
                <w:szCs w:val="21"/>
                <w:highlight w:val="none"/>
                <w:lang w:val="en-US" w:eastAsia="zh-CN"/>
                <w14:textFill>
                  <w14:solidFill>
                    <w14:schemeClr w14:val="tx1"/>
                  </w14:solidFill>
                </w14:textFill>
              </w:rPr>
              <w:t>3.1</w:t>
            </w:r>
            <w:r>
              <w:rPr>
                <w:rFonts w:hint="eastAsia" w:ascii="宋体" w:hAnsi="宋体"/>
                <w:color w:val="000000" w:themeColor="text1"/>
                <w:szCs w:val="21"/>
                <w:highlight w:val="none"/>
                <w:lang w:eastAsia="zh-CN"/>
                <w14:textFill>
                  <w14:solidFill>
                    <w14:schemeClr w14:val="tx1"/>
                  </w14:solidFill>
                </w14:textFill>
              </w:rPr>
              <w:t>款</w:t>
            </w:r>
          </w:p>
        </w:tc>
        <w:tc>
          <w:tcPr>
            <w:tcW w:w="1742" w:type="dxa"/>
            <w:vAlign w:val="center"/>
          </w:tcPr>
          <w:p w14:paraId="587F4737">
            <w:pPr>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其他专用条款</w:t>
            </w:r>
          </w:p>
        </w:tc>
        <w:tc>
          <w:tcPr>
            <w:tcW w:w="5859" w:type="dxa"/>
            <w:vAlign w:val="center"/>
          </w:tcPr>
          <w:p w14:paraId="53FC5297">
            <w:pPr>
              <w:adjustRightInd w:val="0"/>
              <w:snapToGrid w:val="0"/>
              <w:jc w:val="left"/>
              <w:rPr>
                <w:rFonts w:hint="default" w:ascii="宋体" w:hAnsi="宋体" w:eastAsia="宋体"/>
                <w:color w:val="000000" w:themeColor="text1"/>
                <w:szCs w:val="21"/>
                <w:highlight w:val="none"/>
                <w:lang w:val="en-US" w:eastAsia="zh-CN"/>
                <w14:textFill>
                  <w14:solidFill>
                    <w14:schemeClr w14:val="tx1"/>
                  </w14:solidFill>
                </w14:textFill>
              </w:rPr>
            </w:pPr>
          </w:p>
        </w:tc>
      </w:tr>
    </w:tbl>
    <w:p w14:paraId="358A6BDA">
      <w:pPr>
        <w:rPr>
          <w:color w:val="000000" w:themeColor="text1"/>
          <w:highlight w:val="none"/>
          <w14:textFill>
            <w14:solidFill>
              <w14:schemeClr w14:val="tx1"/>
            </w14:solidFill>
          </w14:textFill>
        </w:rPr>
      </w:pPr>
    </w:p>
    <w:p w14:paraId="2FF64EFA">
      <w:pPr>
        <w:rPr>
          <w:color w:val="000000" w:themeColor="text1"/>
          <w:highlight w:val="none"/>
          <w14:textFill>
            <w14:solidFill>
              <w14:schemeClr w14:val="tx1"/>
            </w14:solidFill>
          </w14:textFill>
        </w:rPr>
      </w:pPr>
    </w:p>
    <w:p w14:paraId="085E96D8">
      <w:pPr>
        <w:pStyle w:val="80"/>
        <w:rPr>
          <w:rFonts w:ascii="宋体" w:hAnsi="宋体" w:cs="宋体"/>
          <w:b/>
          <w:color w:val="000000" w:themeColor="text1"/>
          <w:sz w:val="28"/>
          <w:szCs w:val="28"/>
          <w:highlight w:val="none"/>
          <w14:textFill>
            <w14:solidFill>
              <w14:schemeClr w14:val="tx1"/>
            </w14:solidFill>
          </w14:textFill>
        </w:rPr>
      </w:pPr>
    </w:p>
    <w:p w14:paraId="16605ACA">
      <w:pPr>
        <w:pStyle w:val="4"/>
        <w:rPr>
          <w:color w:val="000000" w:themeColor="text1"/>
          <w:highlight w:val="none"/>
          <w14:textFill>
            <w14:solidFill>
              <w14:schemeClr w14:val="tx1"/>
            </w14:solidFill>
          </w14:textFill>
        </w:rPr>
      </w:pPr>
    </w:p>
    <w:p w14:paraId="539821BC">
      <w:pPr>
        <w:rPr>
          <w:color w:val="000000" w:themeColor="text1"/>
          <w:highlight w:val="none"/>
          <w14:textFill>
            <w14:solidFill>
              <w14:schemeClr w14:val="tx1"/>
            </w14:solidFill>
          </w14:textFill>
        </w:rPr>
      </w:pPr>
    </w:p>
    <w:p w14:paraId="55A9B9F0">
      <w:pPr>
        <w:pStyle w:val="2"/>
        <w:rPr>
          <w:color w:val="000000" w:themeColor="text1"/>
          <w:highlight w:val="none"/>
          <w14:textFill>
            <w14:solidFill>
              <w14:schemeClr w14:val="tx1"/>
            </w14:solidFill>
          </w14:textFill>
        </w:rPr>
      </w:pPr>
    </w:p>
    <w:p w14:paraId="36753A7F">
      <w:pPr>
        <w:pStyle w:val="2"/>
        <w:rPr>
          <w:color w:val="000000" w:themeColor="text1"/>
          <w:highlight w:val="none"/>
          <w14:textFill>
            <w14:solidFill>
              <w14:schemeClr w14:val="tx1"/>
            </w14:solidFill>
          </w14:textFill>
        </w:rPr>
      </w:pPr>
    </w:p>
    <w:p w14:paraId="19934D24">
      <w:pPr>
        <w:pStyle w:val="2"/>
        <w:rPr>
          <w:color w:val="000000" w:themeColor="text1"/>
          <w:highlight w:val="none"/>
          <w14:textFill>
            <w14:solidFill>
              <w14:schemeClr w14:val="tx1"/>
            </w14:solidFill>
          </w14:textFill>
        </w:rPr>
      </w:pPr>
    </w:p>
    <w:p w14:paraId="6D997303">
      <w:pPr>
        <w:pStyle w:val="2"/>
        <w:rPr>
          <w:color w:val="000000" w:themeColor="text1"/>
          <w:highlight w:val="none"/>
          <w14:textFill>
            <w14:solidFill>
              <w14:schemeClr w14:val="tx1"/>
            </w14:solidFill>
          </w14:textFill>
        </w:rPr>
      </w:pPr>
    </w:p>
    <w:p w14:paraId="53B28F8F">
      <w:pPr>
        <w:pStyle w:val="2"/>
        <w:rPr>
          <w:color w:val="000000" w:themeColor="text1"/>
          <w:highlight w:val="none"/>
          <w14:textFill>
            <w14:solidFill>
              <w14:schemeClr w14:val="tx1"/>
            </w14:solidFill>
          </w14:textFill>
        </w:rPr>
      </w:pPr>
    </w:p>
    <w:p w14:paraId="4C09F53C">
      <w:pPr>
        <w:pStyle w:val="2"/>
        <w:rPr>
          <w:color w:val="000000" w:themeColor="text1"/>
          <w:highlight w:val="none"/>
          <w14:textFill>
            <w14:solidFill>
              <w14:schemeClr w14:val="tx1"/>
            </w14:solidFill>
          </w14:textFill>
        </w:rPr>
      </w:pPr>
    </w:p>
    <w:p w14:paraId="5682FA23">
      <w:pPr>
        <w:pStyle w:val="2"/>
        <w:rPr>
          <w:color w:val="000000" w:themeColor="text1"/>
          <w:highlight w:val="none"/>
          <w14:textFill>
            <w14:solidFill>
              <w14:schemeClr w14:val="tx1"/>
            </w14:solidFill>
          </w14:textFill>
        </w:rPr>
      </w:pPr>
    </w:p>
    <w:p w14:paraId="5FFBF5BC">
      <w:pPr>
        <w:rPr>
          <w:color w:val="000000" w:themeColor="text1"/>
          <w:highlight w:val="none"/>
          <w14:textFill>
            <w14:solidFill>
              <w14:schemeClr w14:val="tx1"/>
            </w14:solidFill>
          </w14:textFill>
        </w:rPr>
      </w:pPr>
    </w:p>
    <w:p w14:paraId="5993F272">
      <w:pPr>
        <w:pStyle w:val="2"/>
        <w:rPr>
          <w:color w:val="000000" w:themeColor="text1"/>
          <w:highlight w:val="none"/>
          <w14:textFill>
            <w14:solidFill>
              <w14:schemeClr w14:val="tx1"/>
            </w14:solidFill>
          </w14:textFill>
        </w:rPr>
      </w:pPr>
    </w:p>
    <w:p w14:paraId="5C867D16">
      <w:pPr>
        <w:pStyle w:val="2"/>
        <w:ind w:firstLine="0" w:firstLineChars="0"/>
        <w:rPr>
          <w:color w:val="000000" w:themeColor="text1"/>
          <w:highlight w:val="none"/>
          <w14:textFill>
            <w14:solidFill>
              <w14:schemeClr w14:val="tx1"/>
            </w14:solidFill>
          </w14:textFill>
        </w:rPr>
      </w:pPr>
    </w:p>
    <w:p w14:paraId="76138DFF">
      <w:pPr>
        <w:pStyle w:val="2"/>
        <w:rPr>
          <w:color w:val="000000" w:themeColor="text1"/>
          <w:highlight w:val="none"/>
          <w14:textFill>
            <w14:solidFill>
              <w14:schemeClr w14:val="tx1"/>
            </w14:solidFill>
          </w14:textFill>
        </w:rPr>
      </w:pPr>
    </w:p>
    <w:p w14:paraId="5591164B">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 应提交的有关格式范例</w:t>
      </w:r>
    </w:p>
    <w:p w14:paraId="73C3C5A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38EC9B1">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2AAFF8E0">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4D5168C6">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5386AC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44A9409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4B00616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7255D01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1ED2CF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93D3559">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672A1B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27AA13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01622A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2D638B50">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6B1389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FFCF9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6A0F6F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4E859A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26EE75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44643D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2768FB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9C6EC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4DF1E26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587BFF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E96F341">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561D20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01B99A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0FC10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6BB210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5D30565">
      <w:pPr>
        <w:rPr>
          <w:rFonts w:ascii="宋体" w:hAnsi="宋体" w:cs="宋体"/>
          <w:color w:val="000000" w:themeColor="text1"/>
          <w:highlight w:val="none"/>
          <w14:textFill>
            <w14:solidFill>
              <w14:schemeClr w14:val="tx1"/>
            </w14:solidFill>
          </w14:textFill>
        </w:rPr>
      </w:pPr>
    </w:p>
    <w:p w14:paraId="6D9E521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0FDE37A">
      <w:pPr>
        <w:pStyle w:val="2"/>
        <w:rPr>
          <w:rFonts w:ascii="宋体" w:hAnsi="宋体" w:cs="宋体"/>
          <w:b/>
          <w:color w:val="000000" w:themeColor="text1"/>
          <w:kern w:val="0"/>
          <w:sz w:val="32"/>
          <w:szCs w:val="32"/>
          <w:highlight w:val="none"/>
          <w14:textFill>
            <w14:solidFill>
              <w14:schemeClr w14:val="tx1"/>
            </w14:solidFill>
          </w14:textFill>
        </w:rPr>
      </w:pPr>
    </w:p>
    <w:p w14:paraId="59DEE44A">
      <w:pPr>
        <w:pStyle w:val="2"/>
        <w:rPr>
          <w:rFonts w:ascii="宋体" w:hAnsi="宋体" w:cs="宋体"/>
          <w:b/>
          <w:color w:val="000000" w:themeColor="text1"/>
          <w:kern w:val="0"/>
          <w:sz w:val="32"/>
          <w:szCs w:val="32"/>
          <w:highlight w:val="none"/>
          <w14:textFill>
            <w14:solidFill>
              <w14:schemeClr w14:val="tx1"/>
            </w14:solidFill>
          </w14:textFill>
        </w:rPr>
      </w:pPr>
    </w:p>
    <w:p w14:paraId="2ACD3E92">
      <w:pPr>
        <w:pStyle w:val="2"/>
        <w:rPr>
          <w:rFonts w:ascii="宋体" w:hAnsi="宋体" w:cs="宋体"/>
          <w:b/>
          <w:color w:val="000000" w:themeColor="text1"/>
          <w:kern w:val="0"/>
          <w:sz w:val="32"/>
          <w:szCs w:val="32"/>
          <w:highlight w:val="none"/>
          <w14:textFill>
            <w14:solidFill>
              <w14:schemeClr w14:val="tx1"/>
            </w14:solidFill>
          </w14:textFill>
        </w:rPr>
      </w:pPr>
    </w:p>
    <w:p w14:paraId="558CC3A9">
      <w:pPr>
        <w:pStyle w:val="2"/>
        <w:rPr>
          <w:rFonts w:ascii="宋体" w:hAnsi="宋体" w:cs="宋体"/>
          <w:b/>
          <w:color w:val="000000" w:themeColor="text1"/>
          <w:kern w:val="0"/>
          <w:sz w:val="32"/>
          <w:szCs w:val="32"/>
          <w:highlight w:val="none"/>
          <w14:textFill>
            <w14:solidFill>
              <w14:schemeClr w14:val="tx1"/>
            </w14:solidFill>
          </w14:textFill>
        </w:rPr>
      </w:pPr>
    </w:p>
    <w:p w14:paraId="625AF838">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0F8D17DD">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38F56B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943907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F3759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61D34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285DAFB6">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3E746DD7">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1BCA1C43">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783185D">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01DDA9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9396494">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54587B8">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C776C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60010524">
      <w:pPr>
        <w:rPr>
          <w:rFonts w:ascii="宋体" w:hAnsi="宋体" w:cs="宋体"/>
          <w:color w:val="000000" w:themeColor="text1"/>
          <w:highlight w:val="none"/>
          <w14:textFill>
            <w14:solidFill>
              <w14:schemeClr w14:val="tx1"/>
            </w14:solidFill>
          </w14:textFill>
        </w:rPr>
      </w:pPr>
    </w:p>
    <w:p w14:paraId="3C28E3CA">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C25329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971823B">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129D23C">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1FE69FD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333DE51">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264D96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E91D6CF">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829D8E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19A0C0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B8F981C">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85B08C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EACCF11">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78B25C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70DECB2E">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6BA3250F">
      <w:pPr>
        <w:rPr>
          <w:rFonts w:ascii="宋体" w:hAnsi="宋体" w:cs="宋体"/>
          <w:color w:val="000000" w:themeColor="text1"/>
          <w:highlight w:val="none"/>
          <w14:textFill>
            <w14:solidFill>
              <w14:schemeClr w14:val="tx1"/>
            </w14:solidFill>
          </w14:textFill>
        </w:rPr>
      </w:pPr>
    </w:p>
    <w:p w14:paraId="5CBA7E55">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ACB18F1">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3335FF67">
      <w:pPr>
        <w:pStyle w:val="4"/>
        <w:rPr>
          <w:color w:val="000000" w:themeColor="text1"/>
          <w:highlight w:val="none"/>
          <w:lang w:val="en-US"/>
          <w14:textFill>
            <w14:solidFill>
              <w14:schemeClr w14:val="tx1"/>
            </w14:solidFill>
          </w14:textFill>
        </w:rPr>
      </w:pPr>
    </w:p>
    <w:p w14:paraId="2AF61D98">
      <w:pPr>
        <w:rPr>
          <w:color w:val="000000" w:themeColor="text1"/>
          <w:highlight w:val="none"/>
          <w:lang w:val="en-US"/>
          <w14:textFill>
            <w14:solidFill>
              <w14:schemeClr w14:val="tx1"/>
            </w14:solidFill>
          </w14:textFill>
        </w:rPr>
      </w:pPr>
    </w:p>
    <w:p w14:paraId="08EACC68">
      <w:pPr>
        <w:pStyle w:val="2"/>
        <w:rPr>
          <w:color w:val="000000" w:themeColor="text1"/>
          <w:highlight w:val="none"/>
          <w:lang w:val="en-US"/>
          <w14:textFill>
            <w14:solidFill>
              <w14:schemeClr w14:val="tx1"/>
            </w14:solidFill>
          </w14:textFill>
        </w:rPr>
      </w:pPr>
    </w:p>
    <w:p w14:paraId="16759F1B">
      <w:pPr>
        <w:pStyle w:val="2"/>
        <w:rPr>
          <w:color w:val="000000" w:themeColor="text1"/>
          <w:highlight w:val="none"/>
          <w:lang w:val="en-US"/>
          <w14:textFill>
            <w14:solidFill>
              <w14:schemeClr w14:val="tx1"/>
            </w14:solidFill>
          </w14:textFill>
        </w:rPr>
      </w:pPr>
    </w:p>
    <w:p w14:paraId="779541F3">
      <w:pPr>
        <w:pStyle w:val="2"/>
        <w:rPr>
          <w:color w:val="000000" w:themeColor="text1"/>
          <w:highlight w:val="none"/>
          <w:lang w:val="en-US"/>
          <w14:textFill>
            <w14:solidFill>
              <w14:schemeClr w14:val="tx1"/>
            </w14:solidFill>
          </w14:textFill>
        </w:rPr>
      </w:pPr>
    </w:p>
    <w:p w14:paraId="6FA82A4A">
      <w:pPr>
        <w:rPr>
          <w:color w:val="000000" w:themeColor="text1"/>
          <w:highlight w:val="none"/>
          <w14:textFill>
            <w14:solidFill>
              <w14:schemeClr w14:val="tx1"/>
            </w14:solidFill>
          </w14:textFill>
        </w:rPr>
      </w:pPr>
    </w:p>
    <w:p w14:paraId="5AA12DBE">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2C44A52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79D05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4453E6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2D5BB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C8096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4221016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3354FA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D7DB05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5816E8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3B3B63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7AB30B2">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463561C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6D194EE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4FBEC8A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5F4993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0B8467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12B285F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AA3272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5773CBB0">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3A764D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5BF8A51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6C9D869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中小企业声明函（如果有）。</w:t>
      </w:r>
    </w:p>
    <w:p w14:paraId="6BA26E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p>
    <w:p w14:paraId="68007EB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55D59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98048E3">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36BBF6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47FF71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3C2377B1">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01B12F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E977FAA">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2C50CA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ACFAB61">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3B1EFA49">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DA4F90D">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239D56FF">
      <w:pPr>
        <w:snapToGrid w:val="0"/>
        <w:spacing w:line="360" w:lineRule="auto"/>
        <w:rPr>
          <w:rFonts w:ascii="宋体" w:hAnsi="宋体" w:cs="宋体"/>
          <w:color w:val="000000" w:themeColor="text1"/>
          <w:sz w:val="24"/>
          <w:highlight w:val="none"/>
          <w14:textFill>
            <w14:solidFill>
              <w14:schemeClr w14:val="tx1"/>
            </w14:solidFill>
          </w14:textFill>
        </w:rPr>
      </w:pPr>
    </w:p>
    <w:p w14:paraId="4C939B31">
      <w:pPr>
        <w:jc w:val="center"/>
        <w:rPr>
          <w:rFonts w:ascii="宋体" w:hAnsi="宋体" w:cs="宋体"/>
          <w:b/>
          <w:color w:val="000000" w:themeColor="text1"/>
          <w:kern w:val="0"/>
          <w:sz w:val="32"/>
          <w:szCs w:val="32"/>
          <w:highlight w:val="none"/>
          <w14:textFill>
            <w14:solidFill>
              <w14:schemeClr w14:val="tx1"/>
            </w14:solidFill>
          </w14:textFill>
        </w:rPr>
      </w:pPr>
    </w:p>
    <w:p w14:paraId="0CE02184">
      <w:pPr>
        <w:jc w:val="center"/>
        <w:rPr>
          <w:rFonts w:ascii="宋体" w:hAnsi="宋体" w:cs="宋体"/>
          <w:b/>
          <w:color w:val="000000" w:themeColor="text1"/>
          <w:kern w:val="0"/>
          <w:sz w:val="32"/>
          <w:szCs w:val="32"/>
          <w:highlight w:val="none"/>
          <w14:textFill>
            <w14:solidFill>
              <w14:schemeClr w14:val="tx1"/>
            </w14:solidFill>
          </w14:textFill>
        </w:rPr>
      </w:pPr>
    </w:p>
    <w:p w14:paraId="0E6CD182">
      <w:pPr>
        <w:jc w:val="center"/>
        <w:rPr>
          <w:rFonts w:ascii="宋体" w:hAnsi="宋体" w:cs="宋体"/>
          <w:b/>
          <w:color w:val="000000" w:themeColor="text1"/>
          <w:kern w:val="0"/>
          <w:sz w:val="32"/>
          <w:szCs w:val="32"/>
          <w:highlight w:val="none"/>
          <w14:textFill>
            <w14:solidFill>
              <w14:schemeClr w14:val="tx1"/>
            </w14:solidFill>
          </w14:textFill>
        </w:rPr>
      </w:pPr>
    </w:p>
    <w:p w14:paraId="6D5E7C02">
      <w:pPr>
        <w:jc w:val="center"/>
        <w:rPr>
          <w:rFonts w:ascii="宋体" w:hAnsi="宋体" w:cs="宋体"/>
          <w:b/>
          <w:color w:val="000000" w:themeColor="text1"/>
          <w:kern w:val="0"/>
          <w:sz w:val="32"/>
          <w:szCs w:val="32"/>
          <w:highlight w:val="none"/>
          <w14:textFill>
            <w14:solidFill>
              <w14:schemeClr w14:val="tx1"/>
            </w14:solidFill>
          </w14:textFill>
        </w:rPr>
      </w:pPr>
    </w:p>
    <w:p w14:paraId="3245240F">
      <w:pPr>
        <w:jc w:val="center"/>
        <w:rPr>
          <w:rFonts w:ascii="宋体" w:hAnsi="宋体" w:cs="宋体"/>
          <w:b/>
          <w:color w:val="000000" w:themeColor="text1"/>
          <w:kern w:val="0"/>
          <w:sz w:val="32"/>
          <w:szCs w:val="32"/>
          <w:highlight w:val="none"/>
          <w14:textFill>
            <w14:solidFill>
              <w14:schemeClr w14:val="tx1"/>
            </w14:solidFill>
          </w14:textFill>
        </w:rPr>
      </w:pPr>
    </w:p>
    <w:p w14:paraId="6ECEE11D">
      <w:pPr>
        <w:jc w:val="center"/>
        <w:rPr>
          <w:rFonts w:ascii="宋体" w:hAnsi="宋体" w:cs="宋体"/>
          <w:b/>
          <w:color w:val="000000" w:themeColor="text1"/>
          <w:kern w:val="0"/>
          <w:sz w:val="32"/>
          <w:szCs w:val="32"/>
          <w:highlight w:val="none"/>
          <w14:textFill>
            <w14:solidFill>
              <w14:schemeClr w14:val="tx1"/>
            </w14:solidFill>
          </w14:textFill>
        </w:rPr>
      </w:pPr>
    </w:p>
    <w:p w14:paraId="56B67682">
      <w:pPr>
        <w:jc w:val="center"/>
        <w:rPr>
          <w:rFonts w:ascii="宋体" w:hAnsi="宋体" w:cs="宋体"/>
          <w:b/>
          <w:color w:val="000000" w:themeColor="text1"/>
          <w:kern w:val="0"/>
          <w:sz w:val="32"/>
          <w:szCs w:val="32"/>
          <w:highlight w:val="none"/>
          <w14:textFill>
            <w14:solidFill>
              <w14:schemeClr w14:val="tx1"/>
            </w14:solidFill>
          </w14:textFill>
        </w:rPr>
      </w:pPr>
    </w:p>
    <w:p w14:paraId="32D9A4DF">
      <w:pPr>
        <w:pStyle w:val="2"/>
        <w:rPr>
          <w:rFonts w:ascii="宋体" w:hAnsi="宋体" w:cs="宋体"/>
          <w:b/>
          <w:color w:val="000000" w:themeColor="text1"/>
          <w:kern w:val="0"/>
          <w:sz w:val="32"/>
          <w:szCs w:val="32"/>
          <w:highlight w:val="none"/>
          <w14:textFill>
            <w14:solidFill>
              <w14:schemeClr w14:val="tx1"/>
            </w14:solidFill>
          </w14:textFill>
        </w:rPr>
      </w:pPr>
    </w:p>
    <w:p w14:paraId="748BF9DB">
      <w:pPr>
        <w:pStyle w:val="2"/>
        <w:rPr>
          <w:rFonts w:ascii="宋体" w:hAnsi="宋体" w:cs="宋体"/>
          <w:b/>
          <w:color w:val="000000" w:themeColor="text1"/>
          <w:kern w:val="0"/>
          <w:sz w:val="32"/>
          <w:szCs w:val="32"/>
          <w:highlight w:val="none"/>
          <w14:textFill>
            <w14:solidFill>
              <w14:schemeClr w14:val="tx1"/>
            </w14:solidFill>
          </w14:textFill>
        </w:rPr>
      </w:pPr>
    </w:p>
    <w:p w14:paraId="42B050F2">
      <w:pPr>
        <w:pStyle w:val="2"/>
        <w:rPr>
          <w:rFonts w:ascii="宋体" w:hAnsi="宋体" w:cs="宋体"/>
          <w:b/>
          <w:color w:val="000000" w:themeColor="text1"/>
          <w:kern w:val="0"/>
          <w:sz w:val="32"/>
          <w:szCs w:val="32"/>
          <w:highlight w:val="none"/>
          <w14:textFill>
            <w14:solidFill>
              <w14:schemeClr w14:val="tx1"/>
            </w14:solidFill>
          </w14:textFill>
        </w:rPr>
      </w:pPr>
    </w:p>
    <w:p w14:paraId="63452D9A">
      <w:pPr>
        <w:pStyle w:val="2"/>
        <w:rPr>
          <w:rFonts w:ascii="宋体" w:hAnsi="宋体" w:cs="宋体"/>
          <w:b/>
          <w:color w:val="000000" w:themeColor="text1"/>
          <w:kern w:val="0"/>
          <w:sz w:val="32"/>
          <w:szCs w:val="32"/>
          <w:highlight w:val="none"/>
          <w14:textFill>
            <w14:solidFill>
              <w14:schemeClr w14:val="tx1"/>
            </w14:solidFill>
          </w14:textFill>
        </w:rPr>
      </w:pPr>
    </w:p>
    <w:p w14:paraId="4508665F">
      <w:pPr>
        <w:pStyle w:val="2"/>
        <w:rPr>
          <w:rFonts w:ascii="宋体" w:hAnsi="宋体" w:cs="宋体"/>
          <w:b/>
          <w:color w:val="000000" w:themeColor="text1"/>
          <w:kern w:val="0"/>
          <w:sz w:val="32"/>
          <w:szCs w:val="32"/>
          <w:highlight w:val="none"/>
          <w14:textFill>
            <w14:solidFill>
              <w14:schemeClr w14:val="tx1"/>
            </w14:solidFill>
          </w14:textFill>
        </w:rPr>
      </w:pPr>
    </w:p>
    <w:p w14:paraId="0F547249">
      <w:pPr>
        <w:pStyle w:val="2"/>
        <w:rPr>
          <w:rFonts w:ascii="宋体" w:hAnsi="宋体" w:cs="宋体"/>
          <w:b/>
          <w:color w:val="000000" w:themeColor="text1"/>
          <w:kern w:val="0"/>
          <w:sz w:val="32"/>
          <w:szCs w:val="32"/>
          <w:highlight w:val="none"/>
          <w14:textFill>
            <w14:solidFill>
              <w14:schemeClr w14:val="tx1"/>
            </w14:solidFill>
          </w14:textFill>
        </w:rPr>
      </w:pPr>
    </w:p>
    <w:p w14:paraId="7794553E">
      <w:pPr>
        <w:pStyle w:val="2"/>
        <w:rPr>
          <w:rFonts w:ascii="宋体" w:hAnsi="宋体" w:cs="宋体"/>
          <w:b/>
          <w:color w:val="000000" w:themeColor="text1"/>
          <w:kern w:val="0"/>
          <w:sz w:val="32"/>
          <w:szCs w:val="32"/>
          <w:highlight w:val="none"/>
          <w14:textFill>
            <w14:solidFill>
              <w14:schemeClr w14:val="tx1"/>
            </w14:solidFill>
          </w14:textFill>
        </w:rPr>
      </w:pPr>
    </w:p>
    <w:p w14:paraId="212943FA">
      <w:pPr>
        <w:pStyle w:val="2"/>
        <w:rPr>
          <w:rFonts w:ascii="宋体" w:hAnsi="宋体" w:cs="宋体"/>
          <w:b/>
          <w:color w:val="000000" w:themeColor="text1"/>
          <w:kern w:val="0"/>
          <w:sz w:val="32"/>
          <w:szCs w:val="32"/>
          <w:highlight w:val="none"/>
          <w14:textFill>
            <w14:solidFill>
              <w14:schemeClr w14:val="tx1"/>
            </w14:solidFill>
          </w14:textFill>
        </w:rPr>
      </w:pPr>
    </w:p>
    <w:p w14:paraId="6709EA54">
      <w:pPr>
        <w:pStyle w:val="2"/>
        <w:rPr>
          <w:rFonts w:ascii="宋体" w:hAnsi="宋体" w:cs="宋体"/>
          <w:b/>
          <w:color w:val="000000" w:themeColor="text1"/>
          <w:kern w:val="0"/>
          <w:sz w:val="32"/>
          <w:szCs w:val="32"/>
          <w:highlight w:val="none"/>
          <w14:textFill>
            <w14:solidFill>
              <w14:schemeClr w14:val="tx1"/>
            </w14:solidFill>
          </w14:textFill>
        </w:rPr>
      </w:pPr>
    </w:p>
    <w:p w14:paraId="2746CC87">
      <w:pPr>
        <w:jc w:val="center"/>
        <w:rPr>
          <w:rFonts w:ascii="宋体" w:hAnsi="宋体" w:cs="宋体"/>
          <w:b/>
          <w:color w:val="000000" w:themeColor="text1"/>
          <w:kern w:val="0"/>
          <w:sz w:val="32"/>
          <w:szCs w:val="32"/>
          <w:highlight w:val="none"/>
          <w14:textFill>
            <w14:solidFill>
              <w14:schemeClr w14:val="tx1"/>
            </w14:solidFill>
          </w14:textFill>
        </w:rPr>
      </w:pPr>
    </w:p>
    <w:p w14:paraId="4F7C4735">
      <w:pPr>
        <w:jc w:val="center"/>
        <w:rPr>
          <w:rFonts w:ascii="宋体" w:hAnsi="宋体" w:cs="宋体"/>
          <w:b/>
          <w:color w:val="000000" w:themeColor="text1"/>
          <w:kern w:val="0"/>
          <w:sz w:val="32"/>
          <w:szCs w:val="32"/>
          <w:highlight w:val="none"/>
          <w14:textFill>
            <w14:solidFill>
              <w14:schemeClr w14:val="tx1"/>
            </w14:solidFill>
          </w14:textFill>
        </w:rPr>
      </w:pPr>
    </w:p>
    <w:p w14:paraId="1B1351F6">
      <w:pPr>
        <w:jc w:val="center"/>
        <w:rPr>
          <w:rFonts w:ascii="宋体" w:hAnsi="宋体" w:cs="宋体"/>
          <w:b/>
          <w:color w:val="000000" w:themeColor="text1"/>
          <w:kern w:val="0"/>
          <w:sz w:val="32"/>
          <w:szCs w:val="32"/>
          <w:highlight w:val="none"/>
          <w14:textFill>
            <w14:solidFill>
              <w14:schemeClr w14:val="tx1"/>
            </w14:solidFill>
          </w14:textFill>
        </w:rPr>
      </w:pPr>
    </w:p>
    <w:p w14:paraId="49772130">
      <w:pPr>
        <w:jc w:val="center"/>
        <w:rPr>
          <w:rFonts w:ascii="宋体" w:hAnsi="宋体" w:cs="宋体"/>
          <w:b/>
          <w:color w:val="000000" w:themeColor="text1"/>
          <w:kern w:val="0"/>
          <w:sz w:val="32"/>
          <w:szCs w:val="32"/>
          <w:highlight w:val="none"/>
          <w14:textFill>
            <w14:solidFill>
              <w14:schemeClr w14:val="tx1"/>
            </w14:solidFill>
          </w14:textFill>
        </w:rPr>
      </w:pPr>
    </w:p>
    <w:p w14:paraId="578E3A9A">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67F95B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7A11F52">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49DBA3C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D0CA89A">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221BFC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4D2FD5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750A15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4CB40CB3">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B10E03A">
      <w:pPr>
        <w:snapToGrid w:val="0"/>
        <w:spacing w:line="360" w:lineRule="auto"/>
        <w:rPr>
          <w:rFonts w:ascii="宋体" w:hAnsi="宋体" w:cs="宋体"/>
          <w:color w:val="000000" w:themeColor="text1"/>
          <w:sz w:val="24"/>
          <w:highlight w:val="none"/>
          <w14:textFill>
            <w14:solidFill>
              <w14:schemeClr w14:val="tx1"/>
            </w14:solidFill>
          </w14:textFill>
        </w:rPr>
      </w:pPr>
    </w:p>
    <w:p w14:paraId="254B48AA">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433B98E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CABF32">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14A6C5D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2F7668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9CD1395">
      <w:pPr>
        <w:jc w:val="center"/>
        <w:rPr>
          <w:rFonts w:ascii="宋体" w:hAnsi="宋体" w:cs="宋体"/>
          <w:b/>
          <w:color w:val="000000" w:themeColor="text1"/>
          <w:kern w:val="0"/>
          <w:sz w:val="32"/>
          <w:szCs w:val="32"/>
          <w:highlight w:val="none"/>
          <w14:textFill>
            <w14:solidFill>
              <w14:schemeClr w14:val="tx1"/>
            </w14:solidFill>
          </w14:textFill>
        </w:rPr>
      </w:pPr>
    </w:p>
    <w:p w14:paraId="30AE2E3C">
      <w:pPr>
        <w:jc w:val="center"/>
        <w:rPr>
          <w:rFonts w:ascii="宋体" w:hAnsi="宋体" w:cs="宋体"/>
          <w:b/>
          <w:color w:val="000000" w:themeColor="text1"/>
          <w:kern w:val="0"/>
          <w:sz w:val="32"/>
          <w:szCs w:val="32"/>
          <w:highlight w:val="none"/>
          <w14:textFill>
            <w14:solidFill>
              <w14:schemeClr w14:val="tx1"/>
            </w14:solidFill>
          </w14:textFill>
        </w:rPr>
      </w:pPr>
    </w:p>
    <w:p w14:paraId="52A82699">
      <w:pPr>
        <w:jc w:val="center"/>
        <w:rPr>
          <w:rFonts w:ascii="宋体" w:hAnsi="宋体" w:cs="宋体"/>
          <w:b/>
          <w:color w:val="000000" w:themeColor="text1"/>
          <w:kern w:val="0"/>
          <w:sz w:val="32"/>
          <w:szCs w:val="32"/>
          <w:highlight w:val="none"/>
          <w14:textFill>
            <w14:solidFill>
              <w14:schemeClr w14:val="tx1"/>
            </w14:solidFill>
          </w14:textFill>
        </w:rPr>
      </w:pPr>
    </w:p>
    <w:p w14:paraId="31F8A08F">
      <w:pPr>
        <w:rPr>
          <w:rFonts w:ascii="宋体" w:hAnsi="宋体" w:cs="宋体"/>
          <w:color w:val="000000" w:themeColor="text1"/>
          <w:highlight w:val="none"/>
          <w14:textFill>
            <w14:solidFill>
              <w14:schemeClr w14:val="tx1"/>
            </w14:solidFill>
          </w14:textFill>
        </w:rPr>
      </w:pPr>
    </w:p>
    <w:p w14:paraId="5E787462">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FAD4D04">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A74DA34">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5FDB70B">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08455A3">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0CB976B">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09287E8">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DC9A31A">
      <w:pPr>
        <w:pStyle w:val="149"/>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34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17A086">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09435EF8">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14:paraId="3C9C578F">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BD38F11">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5D5912E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4634963">
      <w:pPr>
        <w:jc w:val="center"/>
        <w:rPr>
          <w:rFonts w:ascii="宋体" w:hAnsi="宋体" w:cs="宋体"/>
          <w:b/>
          <w:color w:val="000000" w:themeColor="text1"/>
          <w:kern w:val="0"/>
          <w:sz w:val="32"/>
          <w:szCs w:val="32"/>
          <w:highlight w:val="none"/>
          <w14:textFill>
            <w14:solidFill>
              <w14:schemeClr w14:val="tx1"/>
            </w14:solidFill>
          </w14:textFill>
        </w:rPr>
      </w:pPr>
    </w:p>
    <w:p w14:paraId="7D1B2FA8">
      <w:pPr>
        <w:jc w:val="center"/>
        <w:rPr>
          <w:rFonts w:ascii="宋体" w:hAnsi="宋体" w:cs="宋体"/>
          <w:b/>
          <w:color w:val="000000" w:themeColor="text1"/>
          <w:kern w:val="0"/>
          <w:sz w:val="32"/>
          <w:szCs w:val="32"/>
          <w:highlight w:val="none"/>
          <w14:textFill>
            <w14:solidFill>
              <w14:schemeClr w14:val="tx1"/>
            </w14:solidFill>
          </w14:textFill>
        </w:rPr>
      </w:pPr>
    </w:p>
    <w:p w14:paraId="7CF5DBF4">
      <w:pPr>
        <w:jc w:val="center"/>
        <w:rPr>
          <w:rFonts w:ascii="宋体" w:hAnsi="宋体" w:cs="宋体"/>
          <w:b/>
          <w:color w:val="000000" w:themeColor="text1"/>
          <w:kern w:val="0"/>
          <w:sz w:val="32"/>
          <w:szCs w:val="32"/>
          <w:highlight w:val="none"/>
          <w14:textFill>
            <w14:solidFill>
              <w14:schemeClr w14:val="tx1"/>
            </w14:solidFill>
          </w14:textFill>
        </w:rPr>
      </w:pPr>
    </w:p>
    <w:p w14:paraId="04648AD2">
      <w:pPr>
        <w:jc w:val="center"/>
        <w:rPr>
          <w:rFonts w:ascii="宋体" w:hAnsi="宋体" w:cs="宋体"/>
          <w:b/>
          <w:color w:val="000000" w:themeColor="text1"/>
          <w:kern w:val="0"/>
          <w:sz w:val="32"/>
          <w:szCs w:val="32"/>
          <w:highlight w:val="none"/>
          <w14:textFill>
            <w14:solidFill>
              <w14:schemeClr w14:val="tx1"/>
            </w14:solidFill>
          </w14:textFill>
        </w:rPr>
      </w:pPr>
    </w:p>
    <w:p w14:paraId="0DB7B422">
      <w:pPr>
        <w:jc w:val="center"/>
        <w:rPr>
          <w:rFonts w:ascii="宋体" w:hAnsi="宋体" w:cs="宋体"/>
          <w:b/>
          <w:color w:val="000000" w:themeColor="text1"/>
          <w:kern w:val="0"/>
          <w:sz w:val="32"/>
          <w:szCs w:val="32"/>
          <w:highlight w:val="none"/>
          <w14:textFill>
            <w14:solidFill>
              <w14:schemeClr w14:val="tx1"/>
            </w14:solidFill>
          </w14:textFill>
        </w:rPr>
      </w:pPr>
    </w:p>
    <w:p w14:paraId="08433F7A">
      <w:pPr>
        <w:jc w:val="center"/>
        <w:rPr>
          <w:rFonts w:ascii="宋体" w:hAnsi="宋体" w:cs="宋体"/>
          <w:b/>
          <w:color w:val="000000" w:themeColor="text1"/>
          <w:kern w:val="0"/>
          <w:sz w:val="32"/>
          <w:szCs w:val="32"/>
          <w:highlight w:val="none"/>
          <w14:textFill>
            <w14:solidFill>
              <w14:schemeClr w14:val="tx1"/>
            </w14:solidFill>
          </w14:textFill>
        </w:rPr>
      </w:pPr>
    </w:p>
    <w:p w14:paraId="3B404C7C">
      <w:pPr>
        <w:jc w:val="center"/>
        <w:rPr>
          <w:rFonts w:ascii="宋体" w:hAnsi="宋体" w:cs="宋体"/>
          <w:b/>
          <w:color w:val="000000" w:themeColor="text1"/>
          <w:kern w:val="0"/>
          <w:sz w:val="32"/>
          <w:szCs w:val="32"/>
          <w:highlight w:val="none"/>
          <w14:textFill>
            <w14:solidFill>
              <w14:schemeClr w14:val="tx1"/>
            </w14:solidFill>
          </w14:textFill>
        </w:rPr>
      </w:pPr>
    </w:p>
    <w:p w14:paraId="6E47B0AF">
      <w:pPr>
        <w:jc w:val="center"/>
        <w:rPr>
          <w:rFonts w:ascii="宋体" w:hAnsi="宋体" w:cs="宋体"/>
          <w:b/>
          <w:color w:val="000000" w:themeColor="text1"/>
          <w:kern w:val="0"/>
          <w:sz w:val="32"/>
          <w:szCs w:val="32"/>
          <w:highlight w:val="none"/>
          <w14:textFill>
            <w14:solidFill>
              <w14:schemeClr w14:val="tx1"/>
            </w14:solidFill>
          </w14:textFill>
        </w:rPr>
      </w:pPr>
    </w:p>
    <w:p w14:paraId="2EC90764">
      <w:pPr>
        <w:jc w:val="center"/>
        <w:rPr>
          <w:rFonts w:ascii="宋体" w:hAnsi="宋体" w:cs="宋体"/>
          <w:b/>
          <w:color w:val="000000" w:themeColor="text1"/>
          <w:kern w:val="0"/>
          <w:sz w:val="32"/>
          <w:szCs w:val="32"/>
          <w:highlight w:val="none"/>
          <w14:textFill>
            <w14:solidFill>
              <w14:schemeClr w14:val="tx1"/>
            </w14:solidFill>
          </w14:textFill>
        </w:rPr>
      </w:pPr>
    </w:p>
    <w:p w14:paraId="17A256A7">
      <w:pPr>
        <w:jc w:val="center"/>
        <w:rPr>
          <w:rFonts w:ascii="宋体" w:hAnsi="宋体" w:cs="宋体"/>
          <w:b/>
          <w:color w:val="000000" w:themeColor="text1"/>
          <w:kern w:val="0"/>
          <w:sz w:val="32"/>
          <w:szCs w:val="32"/>
          <w:highlight w:val="none"/>
          <w14:textFill>
            <w14:solidFill>
              <w14:schemeClr w14:val="tx1"/>
            </w14:solidFill>
          </w14:textFill>
        </w:rPr>
      </w:pPr>
    </w:p>
    <w:p w14:paraId="388D1D1E">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C25C7F3">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14C442A1">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01"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01"/>
    <w:p w14:paraId="7B73137A">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79FAF120">
      <w:pPr>
        <w:jc w:val="center"/>
        <w:rPr>
          <w:rFonts w:ascii="宋体" w:hAnsi="宋体" w:cs="宋体"/>
          <w:b/>
          <w:color w:val="000000" w:themeColor="text1"/>
          <w:kern w:val="0"/>
          <w:sz w:val="32"/>
          <w:szCs w:val="32"/>
          <w:highlight w:val="none"/>
          <w14:textFill>
            <w14:solidFill>
              <w14:schemeClr w14:val="tx1"/>
            </w14:solidFill>
          </w14:textFill>
        </w:rPr>
      </w:pPr>
    </w:p>
    <w:p w14:paraId="4EC89268">
      <w:pPr>
        <w:pStyle w:val="4"/>
        <w:rPr>
          <w:color w:val="000000" w:themeColor="text1"/>
          <w:highlight w:val="none"/>
          <w:lang w:val="en-US"/>
          <w14:textFill>
            <w14:solidFill>
              <w14:schemeClr w14:val="tx1"/>
            </w14:solidFill>
          </w14:textFill>
        </w:rPr>
      </w:pPr>
    </w:p>
    <w:p w14:paraId="63D4C066">
      <w:pPr>
        <w:rPr>
          <w:color w:val="000000" w:themeColor="text1"/>
          <w:highlight w:val="none"/>
          <w14:textFill>
            <w14:solidFill>
              <w14:schemeClr w14:val="tx1"/>
            </w14:solidFill>
          </w14:textFill>
        </w:rPr>
      </w:pPr>
    </w:p>
    <w:p w14:paraId="02D3978B">
      <w:pPr>
        <w:pStyle w:val="4"/>
        <w:rPr>
          <w:color w:val="000000" w:themeColor="text1"/>
          <w:highlight w:val="none"/>
          <w:lang w:val="en-US"/>
          <w14:textFill>
            <w14:solidFill>
              <w14:schemeClr w14:val="tx1"/>
            </w14:solidFill>
          </w14:textFill>
        </w:rPr>
      </w:pPr>
    </w:p>
    <w:p w14:paraId="2A9CFE37">
      <w:pPr>
        <w:jc w:val="center"/>
        <w:rPr>
          <w:rFonts w:ascii="宋体" w:hAnsi="宋体" w:cs="宋体"/>
          <w:b/>
          <w:color w:val="000000" w:themeColor="text1"/>
          <w:kern w:val="0"/>
          <w:sz w:val="32"/>
          <w:szCs w:val="32"/>
          <w:highlight w:val="none"/>
          <w14:textFill>
            <w14:solidFill>
              <w14:schemeClr w14:val="tx1"/>
            </w14:solidFill>
          </w14:textFill>
        </w:rPr>
      </w:pPr>
    </w:p>
    <w:p w14:paraId="1FA4D008">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3FFCA136">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AF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5E4DAE">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69BC014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3160352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0CCCBB8A">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7DA507E">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4C0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609F0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7EBA41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18A80F6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7FC0267">
            <w:pPr>
              <w:rPr>
                <w:rFonts w:ascii="宋体" w:hAnsi="宋体" w:cs="宋体"/>
                <w:color w:val="000000" w:themeColor="text1"/>
                <w:sz w:val="24"/>
                <w:highlight w:val="none"/>
                <w14:textFill>
                  <w14:solidFill>
                    <w14:schemeClr w14:val="tx1"/>
                  </w14:solidFill>
                </w14:textFill>
              </w:rPr>
            </w:pPr>
          </w:p>
          <w:p w14:paraId="301CA85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110ED56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0E6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B8EBE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33A0C6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6265132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5A026BA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35EB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B705C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2BC718D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35F249F5">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4F107D28">
            <w:pP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552B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B0A532">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146F1B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7AAB879C">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1E15336E">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6A33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DA953E">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5EC0945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013C6B74">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0DEFCFF6">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3971943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7C8AE367">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招标文件中实质性要求必须明确响应。</w:t>
      </w:r>
    </w:p>
    <w:p w14:paraId="0B894ED2">
      <w:pPr>
        <w:pStyle w:val="2"/>
        <w:rPr>
          <w:color w:val="000000" w:themeColor="text1"/>
          <w:highlight w:val="none"/>
          <w14:textFill>
            <w14:solidFill>
              <w14:schemeClr w14:val="tx1"/>
            </w14:solidFill>
          </w14:textFill>
        </w:rPr>
      </w:pPr>
    </w:p>
    <w:p w14:paraId="4001D415">
      <w:pPr>
        <w:jc w:val="center"/>
        <w:rPr>
          <w:rFonts w:ascii="宋体" w:hAnsi="宋体" w:cs="宋体"/>
          <w:b/>
          <w:color w:val="000000" w:themeColor="text1"/>
          <w:kern w:val="0"/>
          <w:sz w:val="32"/>
          <w:szCs w:val="32"/>
          <w:highlight w:val="none"/>
          <w14:textFill>
            <w14:solidFill>
              <w14:schemeClr w14:val="tx1"/>
            </w14:solidFill>
          </w14:textFill>
        </w:rPr>
      </w:pPr>
    </w:p>
    <w:p w14:paraId="6A422CA6">
      <w:pPr>
        <w:pStyle w:val="2"/>
        <w:rPr>
          <w:rFonts w:ascii="宋体" w:hAnsi="宋体" w:cs="宋体"/>
          <w:b/>
          <w:color w:val="000000" w:themeColor="text1"/>
          <w:kern w:val="0"/>
          <w:sz w:val="32"/>
          <w:szCs w:val="32"/>
          <w:highlight w:val="none"/>
          <w14:textFill>
            <w14:solidFill>
              <w14:schemeClr w14:val="tx1"/>
            </w14:solidFill>
          </w14:textFill>
        </w:rPr>
      </w:pPr>
    </w:p>
    <w:p w14:paraId="7EF25BC2">
      <w:pPr>
        <w:pStyle w:val="2"/>
        <w:rPr>
          <w:rFonts w:ascii="宋体" w:hAnsi="宋体" w:cs="宋体"/>
          <w:b/>
          <w:color w:val="000000" w:themeColor="text1"/>
          <w:kern w:val="0"/>
          <w:sz w:val="32"/>
          <w:szCs w:val="32"/>
          <w:highlight w:val="none"/>
          <w14:textFill>
            <w14:solidFill>
              <w14:schemeClr w14:val="tx1"/>
            </w14:solidFill>
          </w14:textFill>
        </w:rPr>
      </w:pPr>
    </w:p>
    <w:p w14:paraId="169E54E2">
      <w:pPr>
        <w:pStyle w:val="2"/>
        <w:rPr>
          <w:rFonts w:ascii="宋体" w:hAnsi="宋体" w:cs="宋体"/>
          <w:b/>
          <w:color w:val="000000" w:themeColor="text1"/>
          <w:kern w:val="0"/>
          <w:sz w:val="32"/>
          <w:szCs w:val="32"/>
          <w:highlight w:val="none"/>
          <w14:textFill>
            <w14:solidFill>
              <w14:schemeClr w14:val="tx1"/>
            </w14:solidFill>
          </w14:textFill>
        </w:rPr>
      </w:pPr>
    </w:p>
    <w:p w14:paraId="2F700BF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7B046E2">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13A8A2B9">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BF9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0CB751">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7F42910E">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26D3E0DD">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1163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2D1AE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02344231">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0EC6454A">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0960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EB1F9E">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5B4F6B50">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4B5EC36F">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3AB3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FB171E">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02CFD561">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3AABC7C8">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597B68E8">
      <w:pPr>
        <w:pStyle w:val="2"/>
        <w:rPr>
          <w:color w:val="000000" w:themeColor="text1"/>
          <w:highlight w:val="none"/>
          <w14:textFill>
            <w14:solidFill>
              <w14:schemeClr w14:val="tx1"/>
            </w14:solidFill>
          </w14:textFill>
        </w:rPr>
      </w:pPr>
    </w:p>
    <w:p w14:paraId="538F4B64">
      <w:pPr>
        <w:jc w:val="center"/>
        <w:rPr>
          <w:rFonts w:ascii="宋体" w:hAnsi="宋体" w:cs="宋体"/>
          <w:b/>
          <w:color w:val="000000" w:themeColor="text1"/>
          <w:kern w:val="0"/>
          <w:sz w:val="32"/>
          <w:szCs w:val="32"/>
          <w:highlight w:val="none"/>
          <w14:textFill>
            <w14:solidFill>
              <w14:schemeClr w14:val="tx1"/>
            </w14:solidFill>
          </w14:textFill>
        </w:rPr>
      </w:pPr>
    </w:p>
    <w:p w14:paraId="5E985A70">
      <w:pPr>
        <w:jc w:val="center"/>
        <w:rPr>
          <w:rFonts w:ascii="宋体" w:hAnsi="宋体" w:cs="宋体"/>
          <w:b/>
          <w:color w:val="000000" w:themeColor="text1"/>
          <w:kern w:val="0"/>
          <w:sz w:val="32"/>
          <w:szCs w:val="32"/>
          <w:highlight w:val="none"/>
          <w14:textFill>
            <w14:solidFill>
              <w14:schemeClr w14:val="tx1"/>
            </w14:solidFill>
          </w14:textFill>
        </w:rPr>
      </w:pPr>
    </w:p>
    <w:p w14:paraId="65E084F1">
      <w:pPr>
        <w:jc w:val="center"/>
        <w:rPr>
          <w:rFonts w:ascii="宋体" w:hAnsi="宋体" w:cs="宋体"/>
          <w:b/>
          <w:color w:val="000000" w:themeColor="text1"/>
          <w:kern w:val="0"/>
          <w:sz w:val="32"/>
          <w:szCs w:val="32"/>
          <w:highlight w:val="none"/>
          <w14:textFill>
            <w14:solidFill>
              <w14:schemeClr w14:val="tx1"/>
            </w14:solidFill>
          </w14:textFill>
        </w:rPr>
      </w:pPr>
    </w:p>
    <w:p w14:paraId="44656BF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ECF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1D6E6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89D6D8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55875329">
            <w:pPr>
              <w:spacing w:line="360" w:lineRule="auto"/>
              <w:jc w:val="center"/>
              <w:rPr>
                <w:rFonts w:ascii="宋体" w:hAnsi="宋体" w:cs="宋体"/>
                <w:b/>
                <w:color w:val="000000" w:themeColor="text1"/>
                <w:sz w:val="24"/>
                <w:highlight w:val="none"/>
                <w14:textFill>
                  <w14:solidFill>
                    <w14:schemeClr w14:val="tx1"/>
                  </w14:solidFill>
                </w14:textFill>
              </w:rPr>
            </w:pPr>
          </w:p>
          <w:p w14:paraId="63098D8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71671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FA74B7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DA895F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24AF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5915E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CA31AD">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C34F48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B641E9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292ACBE">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14D9BE83">
            <w:pPr>
              <w:spacing w:line="360" w:lineRule="auto"/>
              <w:jc w:val="center"/>
              <w:rPr>
                <w:rFonts w:ascii="宋体" w:hAnsi="宋体" w:cs="宋体"/>
                <w:color w:val="000000" w:themeColor="text1"/>
                <w:sz w:val="24"/>
                <w:highlight w:val="none"/>
                <w14:textFill>
                  <w14:solidFill>
                    <w14:schemeClr w14:val="tx1"/>
                  </w14:solidFill>
                </w14:textFill>
              </w:rPr>
            </w:pPr>
          </w:p>
        </w:tc>
      </w:tr>
      <w:tr w14:paraId="435C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0E3A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7E815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1E1C07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18CC9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44155AA">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1471BD53">
            <w:pPr>
              <w:spacing w:line="360" w:lineRule="auto"/>
              <w:jc w:val="center"/>
              <w:rPr>
                <w:rFonts w:ascii="宋体" w:hAnsi="宋体" w:cs="宋体"/>
                <w:color w:val="000000" w:themeColor="text1"/>
                <w:sz w:val="24"/>
                <w:highlight w:val="none"/>
                <w14:textFill>
                  <w14:solidFill>
                    <w14:schemeClr w14:val="tx1"/>
                  </w14:solidFill>
                </w14:textFill>
              </w:rPr>
            </w:pPr>
          </w:p>
        </w:tc>
      </w:tr>
      <w:tr w14:paraId="39B9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7D4A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74EFE0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FEC2E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A8FED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ADDC26E">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5B2A332">
            <w:pPr>
              <w:spacing w:line="360" w:lineRule="auto"/>
              <w:jc w:val="center"/>
              <w:rPr>
                <w:rFonts w:ascii="宋体" w:hAnsi="宋体" w:cs="宋体"/>
                <w:color w:val="000000" w:themeColor="text1"/>
                <w:sz w:val="24"/>
                <w:highlight w:val="none"/>
                <w14:textFill>
                  <w14:solidFill>
                    <w14:schemeClr w14:val="tx1"/>
                  </w14:solidFill>
                </w14:textFill>
              </w:rPr>
            </w:pPr>
          </w:p>
        </w:tc>
      </w:tr>
    </w:tbl>
    <w:p w14:paraId="7E9F084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FFB2A76">
      <w:pPr>
        <w:jc w:val="center"/>
        <w:rPr>
          <w:rFonts w:ascii="宋体" w:hAnsi="宋体" w:cs="宋体"/>
          <w:b/>
          <w:color w:val="000000" w:themeColor="text1"/>
          <w:kern w:val="0"/>
          <w:sz w:val="32"/>
          <w:szCs w:val="32"/>
          <w:highlight w:val="none"/>
          <w14:textFill>
            <w14:solidFill>
              <w14:schemeClr w14:val="tx1"/>
            </w14:solidFill>
          </w14:textFill>
        </w:rPr>
      </w:pPr>
    </w:p>
    <w:p w14:paraId="79181970">
      <w:pPr>
        <w:jc w:val="center"/>
        <w:rPr>
          <w:rFonts w:ascii="宋体" w:hAnsi="宋体" w:cs="宋体"/>
          <w:b/>
          <w:color w:val="000000" w:themeColor="text1"/>
          <w:kern w:val="0"/>
          <w:sz w:val="32"/>
          <w:szCs w:val="32"/>
          <w:highlight w:val="none"/>
          <w14:textFill>
            <w14:solidFill>
              <w14:schemeClr w14:val="tx1"/>
            </w14:solidFill>
          </w14:textFill>
        </w:rPr>
      </w:pPr>
    </w:p>
    <w:p w14:paraId="1CAF011F">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58CF6ACE">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14C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F6FF38A">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180" w:type="dxa"/>
          </w:tcPr>
          <w:p w14:paraId="67AA31E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062" w:type="dxa"/>
          </w:tcPr>
          <w:p w14:paraId="70C3A47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102" w:type="dxa"/>
          </w:tcPr>
          <w:p w14:paraId="08456B8C">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7B93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12E2C6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180" w:type="dxa"/>
          </w:tcPr>
          <w:p w14:paraId="23B0D171">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75DEE1FD">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03B18FEF">
            <w:pPr>
              <w:jc w:val="center"/>
              <w:rPr>
                <w:rFonts w:ascii="宋体" w:hAnsi="宋体" w:cs="宋体"/>
                <w:b/>
                <w:color w:val="000000" w:themeColor="text1"/>
                <w:kern w:val="0"/>
                <w:sz w:val="32"/>
                <w:szCs w:val="32"/>
                <w:highlight w:val="none"/>
                <w14:textFill>
                  <w14:solidFill>
                    <w14:schemeClr w14:val="tx1"/>
                  </w14:solidFill>
                </w14:textFill>
              </w:rPr>
            </w:pPr>
          </w:p>
        </w:tc>
      </w:tr>
      <w:tr w14:paraId="7F0F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23BFEF4">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180" w:type="dxa"/>
          </w:tcPr>
          <w:p w14:paraId="4594401A">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366F126B">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681EF3CA">
            <w:pPr>
              <w:jc w:val="center"/>
              <w:rPr>
                <w:rFonts w:ascii="宋体" w:hAnsi="宋体" w:cs="宋体"/>
                <w:b/>
                <w:color w:val="000000" w:themeColor="text1"/>
                <w:kern w:val="0"/>
                <w:sz w:val="32"/>
                <w:szCs w:val="32"/>
                <w:highlight w:val="none"/>
                <w14:textFill>
                  <w14:solidFill>
                    <w14:schemeClr w14:val="tx1"/>
                  </w14:solidFill>
                </w14:textFill>
              </w:rPr>
            </w:pPr>
          </w:p>
        </w:tc>
      </w:tr>
      <w:tr w14:paraId="43FE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5DCCCB">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180" w:type="dxa"/>
          </w:tcPr>
          <w:p w14:paraId="64F96429">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3AD1257F">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34CB3430">
            <w:pPr>
              <w:jc w:val="center"/>
              <w:rPr>
                <w:rFonts w:ascii="宋体" w:hAnsi="宋体" w:cs="宋体"/>
                <w:b/>
                <w:color w:val="000000" w:themeColor="text1"/>
                <w:kern w:val="0"/>
                <w:sz w:val="32"/>
                <w:szCs w:val="32"/>
                <w:highlight w:val="none"/>
                <w14:textFill>
                  <w14:solidFill>
                    <w14:schemeClr w14:val="tx1"/>
                  </w14:solidFill>
                </w14:textFill>
              </w:rPr>
            </w:pPr>
          </w:p>
        </w:tc>
      </w:tr>
    </w:tbl>
    <w:p w14:paraId="5BF8FC36">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55A65865">
      <w:pPr>
        <w:jc w:val="center"/>
        <w:rPr>
          <w:rFonts w:ascii="宋体" w:hAnsi="宋体" w:cs="宋体"/>
          <w:b/>
          <w:color w:val="000000" w:themeColor="text1"/>
          <w:kern w:val="0"/>
          <w:sz w:val="32"/>
          <w:szCs w:val="32"/>
          <w:highlight w:val="none"/>
          <w14:textFill>
            <w14:solidFill>
              <w14:schemeClr w14:val="tx1"/>
            </w14:solidFill>
          </w14:textFill>
        </w:rPr>
      </w:pPr>
    </w:p>
    <w:p w14:paraId="3253867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25C87679">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71907BEA">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5E6A93DD">
      <w:pPr>
        <w:pStyle w:val="2"/>
        <w:rPr>
          <w:rFonts w:hint="eastAsia" w:eastAsia="华文楷体"/>
          <w:color w:val="000000" w:themeColor="text1"/>
          <w:highlight w:val="none"/>
          <w:lang w:val="en-US" w:eastAsia="zh-CN"/>
          <w14:textFill>
            <w14:solidFill>
              <w14:schemeClr w14:val="tx1"/>
            </w14:solidFill>
          </w14:textFill>
        </w:rPr>
      </w:pPr>
    </w:p>
    <w:p w14:paraId="61E886C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EC788E3">
      <w:pPr>
        <w:ind w:firstLine="1911" w:firstLineChars="595"/>
        <w:rPr>
          <w:rFonts w:ascii="宋体" w:hAnsi="宋体" w:cs="宋体"/>
          <w:b/>
          <w:bCs/>
          <w:color w:val="000000" w:themeColor="text1"/>
          <w:sz w:val="32"/>
          <w:szCs w:val="32"/>
          <w:highlight w:val="none"/>
          <w14:textFill>
            <w14:solidFill>
              <w14:schemeClr w14:val="tx1"/>
            </w14:solidFill>
          </w14:textFill>
        </w:rPr>
      </w:pPr>
    </w:p>
    <w:p w14:paraId="601FB3D9">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A332372">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36373EB">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4F335F9">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28531B9B">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DE1C65F">
      <w:pPr>
        <w:snapToGrid w:val="0"/>
        <w:spacing w:line="360" w:lineRule="auto"/>
        <w:rPr>
          <w:rFonts w:ascii="宋体" w:hAnsi="宋体" w:cs="宋体"/>
          <w:color w:val="000000" w:themeColor="text1"/>
          <w:sz w:val="24"/>
          <w:highlight w:val="none"/>
          <w14:textFill>
            <w14:solidFill>
              <w14:schemeClr w14:val="tx1"/>
            </w14:solidFill>
          </w14:textFill>
        </w:rPr>
      </w:pPr>
    </w:p>
    <w:p w14:paraId="2B65C81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BEE574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5485D09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7FBEE4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6DF629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E1E3EC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73EE7CDE">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4EA7C23">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47FE119F">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630C87ED">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5F857CC">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A2F2A9E">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03AE1708">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0A2A871E">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02A476E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F0E0412">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7EA03881">
      <w:pPr>
        <w:spacing w:line="360" w:lineRule="auto"/>
        <w:jc w:val="center"/>
        <w:rPr>
          <w:rFonts w:ascii="宋体" w:hAnsi="宋体" w:cs="宋体"/>
          <w:b/>
          <w:bCs/>
          <w:color w:val="000000" w:themeColor="text1"/>
          <w:sz w:val="24"/>
          <w:highlight w:val="none"/>
          <w14:textFill>
            <w14:solidFill>
              <w14:schemeClr w14:val="tx1"/>
            </w14:solidFill>
          </w14:textFill>
        </w:rPr>
      </w:pPr>
    </w:p>
    <w:p w14:paraId="2A292099">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3E1703">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463C67C">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159E071">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6BBB934B">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6819CC5">
      <w:pPr>
        <w:numPr>
          <w:ilvl w:val="0"/>
          <w:numId w:val="9"/>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60B28411">
      <w:pPr>
        <w:keepNext w:val="0"/>
        <w:pageBreakBefore w:val="0"/>
        <w:numPr>
          <w:ilvl w:val="0"/>
          <w:numId w:val="9"/>
        </w:numPr>
        <w:snapToGrid w:val="0"/>
        <w:spacing w:before="120" w:after="120"/>
        <w:outlineLvl w:val="9"/>
        <w:rPr>
          <w:rFonts w:hint="eastAsia" w:ascii="宋体" w:hAnsi="宋体" w:eastAsia="宋体" w:cs="宋体"/>
          <w:color w:val="000000" w:themeColor="text1"/>
          <w:kern w:val="2"/>
          <w:sz w:val="24"/>
          <w:szCs w:val="24"/>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47" w:right="1418" w:bottom="1276" w:left="1418" w:header="851" w:footer="992" w:gutter="0"/>
          <w:pgNumType w:fmt="decimal"/>
          <w:cols w:space="720" w:num="1"/>
          <w:titlePg/>
          <w:docGrid w:linePitch="312" w:charSpace="0"/>
        </w:sectPr>
      </w:pPr>
      <w:r>
        <w:rPr>
          <w:rFonts w:hint="eastAsia" w:ascii="宋体" w:hAnsi="宋体" w:eastAsia="宋体" w:cs="宋体"/>
          <w:color w:val="000000" w:themeColor="text1"/>
          <w:sz w:val="24"/>
          <w:highlight w:val="none"/>
          <w14:textFill>
            <w14:solidFill>
              <w14:schemeClr w14:val="tx1"/>
            </w14:solidFill>
          </w14:textFill>
        </w:rPr>
        <w:t>中小企业声明函………………………………………………………………（页码）</w:t>
      </w:r>
    </w:p>
    <w:p w14:paraId="79F272A8">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、开标一览表（报价表）</w:t>
      </w:r>
    </w:p>
    <w:p w14:paraId="23F3A49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6CC46F0">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A44BEE9">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4C3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3718E5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71D832B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BE5235C">
            <w:pPr>
              <w:spacing w:line="360" w:lineRule="auto"/>
              <w:jc w:val="center"/>
              <w:rPr>
                <w:rFonts w:ascii="宋体" w:hAnsi="宋体" w:cs="宋体"/>
                <w:b/>
                <w:color w:val="000000" w:themeColor="text1"/>
                <w:sz w:val="24"/>
                <w:highlight w:val="none"/>
                <w14:textFill>
                  <w14:solidFill>
                    <w14:schemeClr w14:val="tx1"/>
                  </w14:solidFill>
                </w14:textFill>
              </w:rPr>
            </w:pPr>
          </w:p>
          <w:p w14:paraId="60FC7C4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62A2A4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02B547B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1A0F48B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1E2AE3B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2391FC56">
            <w:pPr>
              <w:spacing w:line="360" w:lineRule="auto"/>
              <w:jc w:val="center"/>
              <w:rPr>
                <w:rFonts w:ascii="宋体" w:hAnsi="宋体" w:cs="宋体"/>
                <w:b/>
                <w:color w:val="000000" w:themeColor="text1"/>
                <w:sz w:val="24"/>
                <w:highlight w:val="none"/>
                <w14:textFill>
                  <w14:solidFill>
                    <w14:schemeClr w14:val="tx1"/>
                  </w14:solidFill>
                </w14:textFill>
              </w:rPr>
            </w:pPr>
          </w:p>
          <w:p w14:paraId="163E0DC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20147691">
            <w:pPr>
              <w:spacing w:line="360" w:lineRule="auto"/>
              <w:jc w:val="center"/>
              <w:rPr>
                <w:rFonts w:ascii="宋体" w:hAnsi="宋体" w:cs="宋体"/>
                <w:b/>
                <w:color w:val="000000" w:themeColor="text1"/>
                <w:sz w:val="24"/>
                <w:highlight w:val="none"/>
                <w14:textFill>
                  <w14:solidFill>
                    <w14:schemeClr w14:val="tx1"/>
                  </w14:solidFill>
                </w14:textFill>
              </w:rPr>
            </w:pPr>
          </w:p>
        </w:tc>
      </w:tr>
      <w:tr w14:paraId="3FEC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0928F5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321089B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4171D9B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354769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CB8BEF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07EFFE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EB0E6BD">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67A5F5C5">
            <w:pPr>
              <w:spacing w:line="360" w:lineRule="auto"/>
              <w:jc w:val="center"/>
              <w:rPr>
                <w:rFonts w:ascii="宋体" w:hAnsi="宋体" w:cs="宋体"/>
                <w:color w:val="000000" w:themeColor="text1"/>
                <w:sz w:val="24"/>
                <w:highlight w:val="none"/>
                <w14:textFill>
                  <w14:solidFill>
                    <w14:schemeClr w14:val="tx1"/>
                  </w14:solidFill>
                </w14:textFill>
              </w:rPr>
            </w:pPr>
          </w:p>
        </w:tc>
      </w:tr>
      <w:tr w14:paraId="6CFC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CFB9F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7ED9082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5A6CC9C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D0A16A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619738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FEDC7C8">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5B8842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5FA11749">
            <w:pPr>
              <w:spacing w:line="360" w:lineRule="auto"/>
              <w:jc w:val="center"/>
              <w:rPr>
                <w:rFonts w:ascii="宋体" w:hAnsi="宋体" w:cs="宋体"/>
                <w:color w:val="000000" w:themeColor="text1"/>
                <w:sz w:val="24"/>
                <w:highlight w:val="none"/>
                <w14:textFill>
                  <w14:solidFill>
                    <w14:schemeClr w14:val="tx1"/>
                  </w14:solidFill>
                </w14:textFill>
              </w:rPr>
            </w:pPr>
          </w:p>
        </w:tc>
      </w:tr>
      <w:tr w14:paraId="3A1F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58EAF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20227FF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747FC1D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2A59B66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33CA53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248DDDB3">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26D598C0">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465D333">
            <w:pPr>
              <w:spacing w:line="360" w:lineRule="auto"/>
              <w:jc w:val="center"/>
              <w:rPr>
                <w:rFonts w:ascii="宋体" w:hAnsi="宋体" w:cs="宋体"/>
                <w:color w:val="000000" w:themeColor="text1"/>
                <w:sz w:val="24"/>
                <w:highlight w:val="none"/>
                <w14:textFill>
                  <w14:solidFill>
                    <w14:schemeClr w14:val="tx1"/>
                  </w14:solidFill>
                </w14:textFill>
              </w:rPr>
            </w:pPr>
          </w:p>
        </w:tc>
      </w:tr>
      <w:tr w14:paraId="7FE2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7CC785">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0E7EB32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04415E0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686F22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199F14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FB5D428">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7821A13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63F2D7D1">
            <w:pPr>
              <w:spacing w:line="360" w:lineRule="auto"/>
              <w:jc w:val="center"/>
              <w:rPr>
                <w:rFonts w:ascii="宋体" w:hAnsi="宋体" w:cs="宋体"/>
                <w:color w:val="000000" w:themeColor="text1"/>
                <w:sz w:val="24"/>
                <w:highlight w:val="none"/>
                <w14:textFill>
                  <w14:solidFill>
                    <w14:schemeClr w14:val="tx1"/>
                  </w14:solidFill>
                </w14:textFill>
              </w:rPr>
            </w:pPr>
          </w:p>
        </w:tc>
      </w:tr>
      <w:tr w14:paraId="7A63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8803C8">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772C68C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729197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F86385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F8D98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612A19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790AB80">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2829C06D">
            <w:pPr>
              <w:spacing w:line="360" w:lineRule="auto"/>
              <w:jc w:val="center"/>
              <w:rPr>
                <w:rFonts w:ascii="宋体" w:hAnsi="宋体" w:cs="宋体"/>
                <w:color w:val="000000" w:themeColor="text1"/>
                <w:sz w:val="24"/>
                <w:highlight w:val="none"/>
                <w14:textFill>
                  <w14:solidFill>
                    <w14:schemeClr w14:val="tx1"/>
                  </w14:solidFill>
                </w14:textFill>
              </w:rPr>
            </w:pPr>
          </w:p>
        </w:tc>
      </w:tr>
      <w:tr w14:paraId="7B54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9FB5E4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7F0F5D1F">
            <w:pPr>
              <w:spacing w:line="360" w:lineRule="auto"/>
              <w:jc w:val="center"/>
              <w:rPr>
                <w:rFonts w:ascii="宋体" w:hAnsi="宋体" w:cs="宋体"/>
                <w:color w:val="000000" w:themeColor="text1"/>
                <w:sz w:val="24"/>
                <w:highlight w:val="none"/>
                <w14:textFill>
                  <w14:solidFill>
                    <w14:schemeClr w14:val="tx1"/>
                  </w14:solidFill>
                </w14:textFill>
              </w:rPr>
            </w:pPr>
          </w:p>
        </w:tc>
      </w:tr>
      <w:tr w14:paraId="3BB8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879CAE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79BBF8B2">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3E700F1">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10A2D0FA">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427E125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96260E3">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69D8C088">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p>
    <w:p w14:paraId="39C65A6E">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0C574F2A">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7152A631">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p>
    <w:p w14:paraId="0DEA6583">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3F249E3E">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8BF80D5">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02"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02"/>
    </w:p>
    <w:p w14:paraId="4DB5C572">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33B3D4B0">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7FF800C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F13FC7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8EA525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A9B0DC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196337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AE9F48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B02341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9397DB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7BDE2B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1E5D69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89AA49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BDD207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277F20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03" w:name="_Toc465665161"/>
      <w:r>
        <w:rPr>
          <w:rFonts w:hint="eastAsia" w:ascii="宋体" w:hAnsi="宋体" w:cs="宋体"/>
          <w:color w:val="000000" w:themeColor="text1"/>
          <w:highlight w:val="none"/>
          <w14:textFill>
            <w14:solidFill>
              <w14:schemeClr w14:val="tx1"/>
            </w14:solidFill>
          </w14:textFill>
        </w:rPr>
        <w:t>附件</w:t>
      </w:r>
      <w:bookmarkEnd w:id="403"/>
    </w:p>
    <w:p w14:paraId="7F4F35BD">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61A040C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p w14:paraId="6E31C36F">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F74D20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0E30B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571A39E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B451032">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968E9C6">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237954CD">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D9ECBC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0B42219">
      <w:pPr>
        <w:spacing w:line="360" w:lineRule="auto"/>
        <w:ind w:firstLine="420" w:firstLineChars="200"/>
        <w:rPr>
          <w:rFonts w:ascii="宋体" w:hAnsi="宋体" w:cs="宋体"/>
          <w:color w:val="000000" w:themeColor="text1"/>
          <w:highlight w:val="none"/>
          <w14:textFill>
            <w14:solidFill>
              <w14:schemeClr w14:val="tx1"/>
            </w14:solidFill>
          </w14:textFill>
        </w:rPr>
      </w:pPr>
    </w:p>
    <w:p w14:paraId="64C9031C">
      <w:pPr>
        <w:spacing w:line="360" w:lineRule="auto"/>
        <w:ind w:firstLine="420" w:firstLineChars="200"/>
        <w:rPr>
          <w:rFonts w:ascii="宋体" w:hAnsi="宋体" w:cs="宋体"/>
          <w:color w:val="000000" w:themeColor="text1"/>
          <w:highlight w:val="none"/>
          <w14:textFill>
            <w14:solidFill>
              <w14:schemeClr w14:val="tx1"/>
            </w14:solidFill>
          </w14:textFill>
        </w:rPr>
      </w:pPr>
    </w:p>
    <w:p w14:paraId="1A4E5FA0">
      <w:pPr>
        <w:spacing w:line="360" w:lineRule="auto"/>
        <w:ind w:firstLine="420" w:firstLineChars="200"/>
        <w:rPr>
          <w:rFonts w:ascii="宋体" w:hAnsi="宋体" w:cs="宋体"/>
          <w:color w:val="000000" w:themeColor="text1"/>
          <w:highlight w:val="none"/>
          <w14:textFill>
            <w14:solidFill>
              <w14:schemeClr w14:val="tx1"/>
            </w14:solidFill>
          </w14:textFill>
        </w:rPr>
      </w:pPr>
    </w:p>
    <w:p w14:paraId="3C0BA497">
      <w:pPr>
        <w:spacing w:line="360" w:lineRule="auto"/>
        <w:ind w:firstLine="420" w:firstLineChars="200"/>
        <w:rPr>
          <w:rFonts w:ascii="宋体" w:hAnsi="宋体" w:cs="宋体"/>
          <w:color w:val="000000" w:themeColor="text1"/>
          <w:highlight w:val="none"/>
          <w14:textFill>
            <w14:solidFill>
              <w14:schemeClr w14:val="tx1"/>
            </w14:solidFill>
          </w14:textFill>
        </w:rPr>
      </w:pPr>
    </w:p>
    <w:p w14:paraId="150C5AF8">
      <w:pPr>
        <w:spacing w:line="360" w:lineRule="auto"/>
        <w:rPr>
          <w:rFonts w:ascii="宋体" w:hAnsi="宋体" w:cs="宋体"/>
          <w:b/>
          <w:color w:val="000000" w:themeColor="text1"/>
          <w:sz w:val="24"/>
          <w:highlight w:val="none"/>
          <w14:textFill>
            <w14:solidFill>
              <w14:schemeClr w14:val="tx1"/>
            </w14:solidFill>
          </w14:textFill>
        </w:rPr>
      </w:pPr>
    </w:p>
    <w:p w14:paraId="57C3C471">
      <w:pPr>
        <w:spacing w:line="360" w:lineRule="auto"/>
        <w:rPr>
          <w:rFonts w:ascii="宋体" w:hAnsi="宋体" w:cs="宋体"/>
          <w:b/>
          <w:color w:val="000000" w:themeColor="text1"/>
          <w:sz w:val="24"/>
          <w:highlight w:val="none"/>
          <w14:textFill>
            <w14:solidFill>
              <w14:schemeClr w14:val="tx1"/>
            </w14:solidFill>
          </w14:textFill>
        </w:rPr>
      </w:pPr>
    </w:p>
    <w:p w14:paraId="64C93EA9">
      <w:pPr>
        <w:spacing w:line="360" w:lineRule="auto"/>
        <w:rPr>
          <w:rFonts w:ascii="宋体" w:hAnsi="宋体" w:cs="宋体"/>
          <w:b/>
          <w:color w:val="000000" w:themeColor="text1"/>
          <w:sz w:val="24"/>
          <w:highlight w:val="none"/>
          <w14:textFill>
            <w14:solidFill>
              <w14:schemeClr w14:val="tx1"/>
            </w14:solidFill>
          </w14:textFill>
        </w:rPr>
      </w:pPr>
    </w:p>
    <w:p w14:paraId="778DB12E">
      <w:pPr>
        <w:spacing w:line="360" w:lineRule="auto"/>
        <w:rPr>
          <w:rFonts w:ascii="宋体" w:hAnsi="宋体" w:cs="宋体"/>
          <w:b/>
          <w:color w:val="000000" w:themeColor="text1"/>
          <w:sz w:val="24"/>
          <w:highlight w:val="none"/>
          <w14:textFill>
            <w14:solidFill>
              <w14:schemeClr w14:val="tx1"/>
            </w14:solidFill>
          </w14:textFill>
        </w:rPr>
      </w:pPr>
    </w:p>
    <w:p w14:paraId="38AFF325">
      <w:pPr>
        <w:spacing w:line="360" w:lineRule="auto"/>
        <w:rPr>
          <w:rFonts w:ascii="宋体" w:hAnsi="宋体" w:cs="宋体"/>
          <w:b/>
          <w:color w:val="000000" w:themeColor="text1"/>
          <w:sz w:val="24"/>
          <w:highlight w:val="none"/>
          <w14:textFill>
            <w14:solidFill>
              <w14:schemeClr w14:val="tx1"/>
            </w14:solidFill>
          </w14:textFill>
        </w:rPr>
      </w:pPr>
    </w:p>
    <w:p w14:paraId="3FAE7BD2">
      <w:pPr>
        <w:spacing w:line="360" w:lineRule="auto"/>
        <w:rPr>
          <w:rFonts w:ascii="宋体" w:hAnsi="宋体" w:cs="宋体"/>
          <w:b/>
          <w:color w:val="000000" w:themeColor="text1"/>
          <w:sz w:val="24"/>
          <w:highlight w:val="none"/>
          <w14:textFill>
            <w14:solidFill>
              <w14:schemeClr w14:val="tx1"/>
            </w14:solidFill>
          </w14:textFill>
        </w:rPr>
      </w:pPr>
    </w:p>
    <w:p w14:paraId="5247107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33AAE154">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E98EA4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11DF79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387F06B">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E2F017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C13645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DE43F4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32EEEF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C8EB3F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DDDEB9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A39E41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67172A7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362DC5C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886C28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720D5F2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01F1BB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22E5A7C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0D19B4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9E0051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4A5311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1A25C5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6B72C8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8CD6F6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F380E5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D0D19E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D11A7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11C731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C08339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66AEA5A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472F5F8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EED953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0A531D9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3A59854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906088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1A62B1F">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278869A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71E458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6F3FC3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27C475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AE7B6A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A9204D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E31F9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B7C0488">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6DD78E74">
      <w:pPr>
        <w:pStyle w:val="2"/>
        <w:rPr>
          <w:rFonts w:hint="eastAsia" w:ascii="宋体" w:hAnsi="宋体" w:cs="宋体"/>
          <w:b/>
          <w:color w:val="000000" w:themeColor="text1"/>
          <w:spacing w:val="6"/>
          <w:sz w:val="32"/>
          <w:szCs w:val="32"/>
          <w:highlight w:val="none"/>
          <w14:textFill>
            <w14:solidFill>
              <w14:schemeClr w14:val="tx1"/>
            </w14:solidFill>
          </w14:textFill>
        </w:rPr>
      </w:pPr>
    </w:p>
    <w:p w14:paraId="41E9133C">
      <w:pPr>
        <w:pStyle w:val="2"/>
        <w:rPr>
          <w:rFonts w:hint="eastAsia" w:ascii="宋体" w:hAnsi="宋体" w:cs="宋体"/>
          <w:b/>
          <w:color w:val="000000" w:themeColor="text1"/>
          <w:spacing w:val="6"/>
          <w:sz w:val="32"/>
          <w:szCs w:val="32"/>
          <w:highlight w:val="none"/>
          <w14:textFill>
            <w14:solidFill>
              <w14:schemeClr w14:val="tx1"/>
            </w14:solidFill>
          </w14:textFill>
        </w:rPr>
      </w:pPr>
    </w:p>
    <w:p w14:paraId="004E97CD">
      <w:pPr>
        <w:pStyle w:val="2"/>
        <w:rPr>
          <w:rFonts w:hint="eastAsia" w:ascii="宋体" w:hAnsi="宋体" w:cs="宋体"/>
          <w:b/>
          <w:color w:val="000000" w:themeColor="text1"/>
          <w:spacing w:val="6"/>
          <w:sz w:val="32"/>
          <w:szCs w:val="32"/>
          <w:highlight w:val="none"/>
          <w14:textFill>
            <w14:solidFill>
              <w14:schemeClr w14:val="tx1"/>
            </w14:solidFill>
          </w14:textFill>
        </w:rPr>
      </w:pPr>
    </w:p>
    <w:p w14:paraId="08CD4DC5">
      <w:pPr>
        <w:pStyle w:val="2"/>
        <w:rPr>
          <w:rFonts w:hint="eastAsia" w:ascii="宋体" w:hAnsi="宋体" w:cs="宋体"/>
          <w:b/>
          <w:color w:val="000000" w:themeColor="text1"/>
          <w:spacing w:val="6"/>
          <w:sz w:val="32"/>
          <w:szCs w:val="32"/>
          <w:highlight w:val="none"/>
          <w14:textFill>
            <w14:solidFill>
              <w14:schemeClr w14:val="tx1"/>
            </w14:solidFill>
          </w14:textFill>
        </w:rPr>
      </w:pPr>
    </w:p>
    <w:p w14:paraId="131122F5">
      <w:pPr>
        <w:pStyle w:val="2"/>
        <w:rPr>
          <w:rFonts w:hint="eastAsia" w:ascii="宋体" w:hAnsi="宋体" w:cs="宋体"/>
          <w:b/>
          <w:color w:val="000000" w:themeColor="text1"/>
          <w:spacing w:val="6"/>
          <w:sz w:val="32"/>
          <w:szCs w:val="32"/>
          <w:highlight w:val="none"/>
          <w14:textFill>
            <w14:solidFill>
              <w14:schemeClr w14:val="tx1"/>
            </w14:solidFill>
          </w14:textFill>
        </w:rPr>
      </w:pPr>
    </w:p>
    <w:p w14:paraId="5B9CF9FA">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09E76644">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34FC2F82">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75D71F0F">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01EB514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7CCCE3C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5D4FB518">
      <w:pPr>
        <w:spacing w:line="360" w:lineRule="auto"/>
        <w:jc w:val="center"/>
        <w:rPr>
          <w:rFonts w:ascii="宋体" w:hAnsi="宋体" w:cs="宋体"/>
          <w:b/>
          <w:color w:val="000000" w:themeColor="text1"/>
          <w:sz w:val="24"/>
          <w:highlight w:val="none"/>
          <w14:textFill>
            <w14:solidFill>
              <w14:schemeClr w14:val="tx1"/>
            </w14:solidFill>
          </w14:textFill>
        </w:rPr>
      </w:pPr>
    </w:p>
    <w:p w14:paraId="5D1976A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5FF57C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4C24370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31AAA90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7727CCA">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9F99E2A">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769DDB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BBAF1C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4C600DD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D94A65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32534E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724C7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65750C3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9FCB10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80FD29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62DA45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99D4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0990C64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A199DC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973D8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45FC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44AD20E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0A3219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577D7E2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72B215A1">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AFF972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ADE586F">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1FE6FF7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134742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3AD2B2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FBBA24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F64123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9D85A6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ACFB27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044FD78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167FE1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306963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5F666C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39422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BF7FA5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1FA0250F">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5F5706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63D913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431A3A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EB9901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5D7ABDF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6F6E916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DF2A31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69351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1130DB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A958A9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226D23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87CA8D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E462B9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1AA6894">
      <w:pPr>
        <w:autoSpaceDE w:val="0"/>
        <w:autoSpaceDN w:val="0"/>
        <w:jc w:val="both"/>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p>
    <w:p w14:paraId="558C1F42">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10DEEF7A">
      <w:pPr>
        <w:spacing w:line="360" w:lineRule="auto"/>
        <w:rPr>
          <w:rFonts w:ascii="宋体" w:hAnsi="宋体" w:cs="宋体"/>
          <w:color w:val="000000" w:themeColor="text1"/>
          <w:sz w:val="24"/>
          <w:highlight w:val="none"/>
          <w:u w:val="single"/>
          <w14:textFill>
            <w14:solidFill>
              <w14:schemeClr w14:val="tx1"/>
            </w14:solidFill>
          </w14:textFill>
        </w:rPr>
      </w:pPr>
    </w:p>
    <w:p w14:paraId="1DE4A22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0AC833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5966A8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E59A162">
      <w:pPr>
        <w:spacing w:line="360" w:lineRule="auto"/>
        <w:ind w:firstLine="494"/>
        <w:rPr>
          <w:rFonts w:ascii="宋体" w:hAnsi="宋体" w:cs="宋体"/>
          <w:color w:val="000000" w:themeColor="text1"/>
          <w:sz w:val="24"/>
          <w:highlight w:val="none"/>
          <w14:textFill>
            <w14:solidFill>
              <w14:schemeClr w14:val="tx1"/>
            </w14:solidFill>
          </w14:textFill>
        </w:rPr>
      </w:pPr>
    </w:p>
    <w:p w14:paraId="466683ED">
      <w:pPr>
        <w:spacing w:line="360" w:lineRule="auto"/>
        <w:ind w:firstLine="494"/>
        <w:rPr>
          <w:rFonts w:ascii="宋体" w:hAnsi="宋体" w:cs="宋体"/>
          <w:color w:val="000000" w:themeColor="text1"/>
          <w:sz w:val="24"/>
          <w:highlight w:val="none"/>
          <w14:textFill>
            <w14:solidFill>
              <w14:schemeClr w14:val="tx1"/>
            </w14:solidFill>
          </w14:textFill>
        </w:rPr>
      </w:pPr>
    </w:p>
    <w:p w14:paraId="474D0164">
      <w:pPr>
        <w:spacing w:line="360" w:lineRule="auto"/>
        <w:ind w:firstLine="494"/>
        <w:rPr>
          <w:rFonts w:ascii="宋体" w:hAnsi="宋体" w:cs="宋体"/>
          <w:color w:val="000000" w:themeColor="text1"/>
          <w:sz w:val="24"/>
          <w:highlight w:val="none"/>
          <w14:textFill>
            <w14:solidFill>
              <w14:schemeClr w14:val="tx1"/>
            </w14:solidFill>
          </w14:textFill>
        </w:rPr>
      </w:pPr>
    </w:p>
    <w:p w14:paraId="25AE0EAC">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0B5B18EC">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BDD85F1">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39C80647">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Ios+ysCAAB1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HiKLPs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d/JtioCAAB1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7d/Jti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21EDBE2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CB45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F782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BA2A8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814B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A5C0D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FDF0C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B834E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B2F2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7A373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01F82F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ADE0A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3523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BA117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FBB6BA">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658E5B49">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25A742BB">
      <w:pPr>
        <w:snapToGrid w:val="0"/>
        <w:spacing w:line="360" w:lineRule="auto"/>
        <w:jc w:val="both"/>
        <w:outlineLvl w:val="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w:t>
      </w:r>
    </w:p>
    <w:p w14:paraId="7BCF3D52">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联合协议</w:t>
      </w:r>
    </w:p>
    <w:p w14:paraId="4FD8CB44">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61AC880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171D5F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D23261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528F6FF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10021A4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0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5BF2818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DDE189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04"/>
    <w:p w14:paraId="42122D2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1565D6E">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A7B67B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B3C784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D3DB8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7ADEE9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374361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A5230E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F7D7493">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503481A">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9CB09C0">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9F8DB7B">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12566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614C8C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9FB8D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5E49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7281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ACD22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E38A9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37EFB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4D358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D9BF0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E5263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6DFA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CA7AA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F5EDB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47AEC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F5BD40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B16473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A8F92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1A879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83A4A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C8EE8C8">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0AFC88DB">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771DF23B">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33C8CAA6">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5D0CD8F0">
      <w:pPr>
        <w:snapToGrid w:val="0"/>
        <w:spacing w:line="360" w:lineRule="auto"/>
        <w:jc w:val="both"/>
        <w:outlineLvl w:val="0"/>
        <w:rPr>
          <w:rFonts w:hint="eastAsia" w:ascii="宋体" w:hAnsi="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en-US" w:eastAsia="zh-CN"/>
          <w14:textFill>
            <w14:solidFill>
              <w14:schemeClr w14:val="tx1"/>
            </w14:solidFill>
          </w14:textFill>
        </w:rPr>
        <w:t xml:space="preserve"> </w:t>
      </w:r>
    </w:p>
    <w:p w14:paraId="57666891">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447CEE8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1E6F23B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FCE7B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073E63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0A7FF756">
      <w:pPr>
        <w:pStyle w:val="4"/>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4DBFB94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69C105D1">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9EC8D6A">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328098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706FDD9">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DFA5E1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294DA4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503129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60CB656">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C338A2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013529D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7A6BF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6DE96B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AD8B661">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7409EAAB">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3E920867">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9C3AA96">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F4FD6F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1B99FF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AB9CD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B1CE81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0232E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B0485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43901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40271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AA6C0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7BEAA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F25C2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D0588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E46D1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FD99B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DF884D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D799E8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26AC9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BA7F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33449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FEBAD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94F17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0620A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3E8AC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CC0879">
      <w:pPr>
        <w:snapToGrid w:val="0"/>
        <w:spacing w:line="360" w:lineRule="auto"/>
        <w:outlineLvl w:val="0"/>
        <w:rPr>
          <w:rFonts w:hint="eastAsia" w:ascii="宋体" w:hAnsi="宋体" w:cs="宋体"/>
          <w:b/>
          <w:color w:val="000000" w:themeColor="text1"/>
          <w:kern w:val="0"/>
          <w:sz w:val="32"/>
          <w:szCs w:val="32"/>
          <w:highlight w:val="none"/>
          <w14:textFill>
            <w14:solidFill>
              <w14:schemeClr w14:val="tx1"/>
            </w14:solidFill>
          </w14:textFill>
        </w:rPr>
      </w:pPr>
    </w:p>
    <w:p w14:paraId="0E804D8C">
      <w:pPr>
        <w:snapToGrid w:val="0"/>
        <w:spacing w:line="360" w:lineRule="auto"/>
        <w:outlineLvl w:val="0"/>
        <w:rPr>
          <w:rFonts w:hint="eastAsia" w:ascii="宋体" w:hAnsi="宋体" w:cs="宋体"/>
          <w:b/>
          <w:color w:val="000000" w:themeColor="text1"/>
          <w:kern w:val="0"/>
          <w:sz w:val="32"/>
          <w:szCs w:val="32"/>
          <w:highlight w:val="none"/>
          <w14:textFill>
            <w14:solidFill>
              <w14:schemeClr w14:val="tx1"/>
            </w14:solidFill>
          </w14:textFill>
        </w:rPr>
      </w:pPr>
    </w:p>
    <w:p w14:paraId="08F305A2">
      <w:pPr>
        <w:snapToGrid w:val="0"/>
        <w:spacing w:line="360" w:lineRule="auto"/>
        <w:outlineLvl w:val="0"/>
        <w:rPr>
          <w:rFonts w:hint="eastAsia" w:ascii="宋体" w:hAnsi="宋体" w:cs="宋体"/>
          <w:b/>
          <w:color w:val="000000" w:themeColor="text1"/>
          <w:kern w:val="0"/>
          <w:sz w:val="32"/>
          <w:szCs w:val="32"/>
          <w:highlight w:val="none"/>
          <w14:textFill>
            <w14:solidFill>
              <w14:schemeClr w14:val="tx1"/>
            </w14:solidFill>
          </w14:textFill>
        </w:rPr>
      </w:pPr>
    </w:p>
    <w:p w14:paraId="199E6D4C">
      <w:pPr>
        <w:snapToGrid w:val="0"/>
        <w:spacing w:line="360" w:lineRule="auto"/>
        <w:outlineLvl w:val="0"/>
        <w:rPr>
          <w:rFonts w:hint="eastAsia" w:ascii="宋体" w:hAnsi="宋体" w:cs="宋体"/>
          <w:b/>
          <w:color w:val="000000" w:themeColor="text1"/>
          <w:kern w:val="0"/>
          <w:sz w:val="32"/>
          <w:szCs w:val="32"/>
          <w:highlight w:val="none"/>
          <w14:textFill>
            <w14:solidFill>
              <w14:schemeClr w14:val="tx1"/>
            </w14:solidFill>
          </w14:textFill>
        </w:rPr>
      </w:pPr>
    </w:p>
    <w:p w14:paraId="2717785A">
      <w:pPr>
        <w:snapToGrid w:val="0"/>
        <w:spacing w:line="360" w:lineRule="auto"/>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7</w:t>
      </w:r>
      <w:r>
        <w:rPr>
          <w:rFonts w:hint="eastAsia" w:ascii="宋体" w:hAnsi="宋体" w:cs="宋体"/>
          <w:b/>
          <w:color w:val="000000" w:themeColor="text1"/>
          <w:kern w:val="0"/>
          <w:sz w:val="32"/>
          <w:szCs w:val="32"/>
          <w:highlight w:val="none"/>
          <w14:textFill>
            <w14:solidFill>
              <w14:schemeClr w14:val="tx1"/>
            </w14:solidFill>
          </w14:textFill>
        </w:rPr>
        <w:t>：中小企业声明函</w:t>
      </w:r>
    </w:p>
    <w:p w14:paraId="3A95431B">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091232A6">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2BA071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317E59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50FD89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1B444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AA653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8F60D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FB187D0">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31200A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E66508D">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076B9D33">
      <w:pPr>
        <w:spacing w:line="360" w:lineRule="auto"/>
        <w:jc w:val="center"/>
        <w:rPr>
          <w:rFonts w:ascii="宋体" w:hAnsi="宋体" w:cs="宋体"/>
          <w:b/>
          <w:color w:val="000000" w:themeColor="text1"/>
          <w:sz w:val="32"/>
          <w:szCs w:val="32"/>
          <w:highlight w:val="none"/>
          <w14:textFill>
            <w14:solidFill>
              <w14:schemeClr w14:val="tx1"/>
            </w14:solidFill>
          </w14:textFill>
        </w:rPr>
      </w:pPr>
    </w:p>
    <w:bookmarkEnd w:id="394"/>
    <w:bookmarkEnd w:id="395"/>
    <w:p w14:paraId="4FCD78AB">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swiss"/>
    <w:pitch w:val="default"/>
    <w:sig w:usb0="00000000" w:usb1="00000000" w:usb2="00000000" w:usb3="00000000" w:csb0="00000011" w:csb1="00000000"/>
  </w:font>
  <w:font w:name=".PingFang SC">
    <w:altName w:val="微软雅黑"/>
    <w:panose1 w:val="00000000000000000000"/>
    <w:charset w:val="00"/>
    <w:family w:val="decorative"/>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089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CC0C">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1BF2CC">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B1BF2CC">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780966E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E0F3">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524760">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6A524760">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43842">
    <w:pPr>
      <w:pStyle w:val="40"/>
      <w:framePr w:wrap="around" w:vAnchor="text" w:hAnchor="margin" w:xAlign="right" w:y="1"/>
      <w:rPr>
        <w:rStyle w:val="73"/>
      </w:rPr>
    </w:pPr>
    <w:r>
      <w:fldChar w:fldCharType="begin"/>
    </w:r>
    <w:r>
      <w:rPr>
        <w:rStyle w:val="73"/>
      </w:rPr>
      <w:instrText xml:space="preserve">PAGE  </w:instrText>
    </w:r>
    <w:r>
      <w:fldChar w:fldCharType="end"/>
    </w:r>
  </w:p>
  <w:p w14:paraId="74D509E7">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869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7E30F6">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047E30F6">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B3BE2">
    <w:pPr>
      <w:pStyle w:val="40"/>
      <w:framePr w:wrap="around" w:vAnchor="text" w:hAnchor="margin" w:xAlign="right" w:y="1"/>
      <w:rPr>
        <w:rStyle w:val="73"/>
      </w:rPr>
    </w:pPr>
    <w:r>
      <w:fldChar w:fldCharType="begin"/>
    </w:r>
    <w:r>
      <w:rPr>
        <w:rStyle w:val="73"/>
      </w:rPr>
      <w:instrText xml:space="preserve">PAGE  </w:instrText>
    </w:r>
    <w:r>
      <w:fldChar w:fldCharType="end"/>
    </w:r>
  </w:p>
  <w:p w14:paraId="7F7C103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C1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68A0">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6BF33F">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F6BF33F">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3CBD">
    <w:pPr>
      <w:pStyle w:val="40"/>
      <w:jc w:val="center"/>
      <w:rPr>
        <w:rFonts w:ascii="仿宋_GB2312" w:eastAsia="仿宋_GB2312"/>
      </w:rPr>
    </w:pPr>
    <w:bookmarkStart w:id="405" w:name="_GoBack"/>
    <w:bookmarkEnd w:id="405"/>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C7A241">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7C7A241">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6DC6152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6B179">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1E4378">
                          <w:pPr>
                            <w:pStyle w:val="40"/>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91E4378">
                    <w:pPr>
                      <w:pStyle w:val="40"/>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381124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939D">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C7EB62">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4EC7EB62">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095F8C7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D40A">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656864">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64656864">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1624B18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50FF">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6103B8">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56103B8">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533143C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C8D0">
    <w:pPr>
      <w:pStyle w:val="41"/>
      <w:pBdr>
        <w:bottom w:val="single" w:color="auto" w:sz="6" w:space="4"/>
      </w:pBdr>
      <w:jc w:val="right"/>
    </w:pPr>
    <w:r>
      <w:t></w:t>
    </w:r>
    <w:r>
      <w:rPr>
        <w:rFonts w:hint="eastAsia"/>
      </w:rPr>
      <w:t xml:space="preserve">             </w:t>
    </w:r>
    <w:r>
      <w:t>杭州市政府采购公开招标文件</w:t>
    </w:r>
  </w:p>
  <w:p w14:paraId="4075675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4935C">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CCD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6AF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835D">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FD4FA">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8805">
    <w:pPr>
      <w:pStyle w:val="41"/>
    </w:pPr>
    <w:r>
      <w:t></w:t>
    </w:r>
    <w:r>
      <w:rPr>
        <w:rFonts w:hint="eastAsia"/>
      </w:rPr>
      <w:t xml:space="preserve">         </w:t>
    </w:r>
  </w:p>
  <w:p w14:paraId="23F0115A">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244CC">
    <w:pPr>
      <w:pStyle w:val="41"/>
      <w:rPr>
        <w:rFonts w:ascii="仿宋_GB2312" w:eastAsia="仿宋_GB2312"/>
        <w:b/>
        <w:i/>
        <w:u w:val="single"/>
      </w:rPr>
    </w:pPr>
    <w:r>
      <w:t></w:t>
    </w:r>
    <w:r>
      <w:rPr>
        <w:rFonts w:hint="eastAsia"/>
      </w:rPr>
      <w:t xml:space="preserve">                                                </w:t>
    </w:r>
    <w:r>
      <w:t xml:space="preserve"> 杭州市政府采购公开招标文件</w:t>
    </w:r>
  </w:p>
  <w:p w14:paraId="2A69860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6176">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9698">
    <w:pPr>
      <w:pStyle w:val="41"/>
      <w:jc w:val="right"/>
      <w:rPr>
        <w:rFonts w:ascii="仿宋_GB2312" w:eastAsia="仿宋_GB2312"/>
        <w:b/>
        <w:i/>
        <w:u w:val="single"/>
      </w:rPr>
    </w:pPr>
    <w:r>
      <w:rPr>
        <w:rFonts w:hint="eastAsia"/>
      </w:rPr>
      <w:t xml:space="preserve">                                  </w:t>
    </w:r>
    <w:r>
      <w:t>杭州市政府采购公开招标文件</w:t>
    </w:r>
  </w:p>
  <w:p w14:paraId="4D81647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0E5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9108ABC"/>
    <w:multiLevelType w:val="singleLevel"/>
    <w:tmpl w:val="39108ABC"/>
    <w:lvl w:ilvl="0" w:tentative="0">
      <w:start w:val="2"/>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Tk5N2I2NGYzNGQ2YzkzMWIxM2ZlMDIwOWMzM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5C"/>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77"/>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5E8"/>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F9"/>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9FD"/>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A46"/>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F4"/>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98B"/>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F79"/>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F2A"/>
    <w:rsid w:val="0058134C"/>
    <w:rsid w:val="005815CD"/>
    <w:rsid w:val="00581AA8"/>
    <w:rsid w:val="00581D39"/>
    <w:rsid w:val="005827A7"/>
    <w:rsid w:val="00582F30"/>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4C"/>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63A"/>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D0F"/>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E82"/>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CF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DC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F30"/>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EE"/>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6B7"/>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8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149"/>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38D"/>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B6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26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66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548"/>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9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0D5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08"/>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AFA"/>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724"/>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CCF"/>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9A7"/>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691F"/>
    <w:rsid w:val="010651D9"/>
    <w:rsid w:val="011A24F4"/>
    <w:rsid w:val="011F6449"/>
    <w:rsid w:val="012332DC"/>
    <w:rsid w:val="01236AFB"/>
    <w:rsid w:val="017D1035"/>
    <w:rsid w:val="019F7441"/>
    <w:rsid w:val="01B37585"/>
    <w:rsid w:val="01D55165"/>
    <w:rsid w:val="01DF6BF8"/>
    <w:rsid w:val="01EC2C57"/>
    <w:rsid w:val="01EE19B6"/>
    <w:rsid w:val="020E3AEB"/>
    <w:rsid w:val="022135F4"/>
    <w:rsid w:val="024A0600"/>
    <w:rsid w:val="025F0711"/>
    <w:rsid w:val="026B2E25"/>
    <w:rsid w:val="02824D4D"/>
    <w:rsid w:val="02A32012"/>
    <w:rsid w:val="02A474E8"/>
    <w:rsid w:val="02DC4B10"/>
    <w:rsid w:val="02DD76CE"/>
    <w:rsid w:val="02E17621"/>
    <w:rsid w:val="02EB239A"/>
    <w:rsid w:val="02F36323"/>
    <w:rsid w:val="02F5619C"/>
    <w:rsid w:val="0326446A"/>
    <w:rsid w:val="032D5555"/>
    <w:rsid w:val="03360A3E"/>
    <w:rsid w:val="036634D2"/>
    <w:rsid w:val="03861706"/>
    <w:rsid w:val="03AD6745"/>
    <w:rsid w:val="03DD35E4"/>
    <w:rsid w:val="04046166"/>
    <w:rsid w:val="04076900"/>
    <w:rsid w:val="041A5A3B"/>
    <w:rsid w:val="042311BA"/>
    <w:rsid w:val="042B157A"/>
    <w:rsid w:val="04770389"/>
    <w:rsid w:val="048F763B"/>
    <w:rsid w:val="049F330E"/>
    <w:rsid w:val="04AA775C"/>
    <w:rsid w:val="04AF1889"/>
    <w:rsid w:val="04F66F48"/>
    <w:rsid w:val="05251E14"/>
    <w:rsid w:val="05446682"/>
    <w:rsid w:val="05706B86"/>
    <w:rsid w:val="05A16594"/>
    <w:rsid w:val="05A7762D"/>
    <w:rsid w:val="05B43936"/>
    <w:rsid w:val="060E5941"/>
    <w:rsid w:val="06110FAF"/>
    <w:rsid w:val="06493CA7"/>
    <w:rsid w:val="065A6178"/>
    <w:rsid w:val="06651919"/>
    <w:rsid w:val="066F1CF3"/>
    <w:rsid w:val="06930BB8"/>
    <w:rsid w:val="06A92629"/>
    <w:rsid w:val="07245D42"/>
    <w:rsid w:val="07264C62"/>
    <w:rsid w:val="0731465B"/>
    <w:rsid w:val="073F0B3D"/>
    <w:rsid w:val="074402CA"/>
    <w:rsid w:val="074C19CF"/>
    <w:rsid w:val="075C5D77"/>
    <w:rsid w:val="0779354C"/>
    <w:rsid w:val="08061376"/>
    <w:rsid w:val="08191B97"/>
    <w:rsid w:val="08452D77"/>
    <w:rsid w:val="086401F8"/>
    <w:rsid w:val="08751CAA"/>
    <w:rsid w:val="087E4C40"/>
    <w:rsid w:val="08A871D0"/>
    <w:rsid w:val="08D66AD6"/>
    <w:rsid w:val="08DA33A3"/>
    <w:rsid w:val="08E80F13"/>
    <w:rsid w:val="092162C5"/>
    <w:rsid w:val="09246605"/>
    <w:rsid w:val="09335624"/>
    <w:rsid w:val="0944690F"/>
    <w:rsid w:val="0950795F"/>
    <w:rsid w:val="09535675"/>
    <w:rsid w:val="095F057D"/>
    <w:rsid w:val="09642282"/>
    <w:rsid w:val="09733572"/>
    <w:rsid w:val="09772C16"/>
    <w:rsid w:val="098353B5"/>
    <w:rsid w:val="09A92330"/>
    <w:rsid w:val="09B06B87"/>
    <w:rsid w:val="09C13146"/>
    <w:rsid w:val="09E04166"/>
    <w:rsid w:val="0A1C0718"/>
    <w:rsid w:val="0A3D26A0"/>
    <w:rsid w:val="0A3E7710"/>
    <w:rsid w:val="0A4E70E3"/>
    <w:rsid w:val="0A5B7E63"/>
    <w:rsid w:val="0A76671F"/>
    <w:rsid w:val="0AA374A5"/>
    <w:rsid w:val="0AAB7649"/>
    <w:rsid w:val="0ABC5606"/>
    <w:rsid w:val="0AD83203"/>
    <w:rsid w:val="0AFF69E2"/>
    <w:rsid w:val="0B275F39"/>
    <w:rsid w:val="0B30404E"/>
    <w:rsid w:val="0B4C6C14"/>
    <w:rsid w:val="0B547599"/>
    <w:rsid w:val="0B631A88"/>
    <w:rsid w:val="0B683D45"/>
    <w:rsid w:val="0B70168E"/>
    <w:rsid w:val="0B7F3F11"/>
    <w:rsid w:val="0B884417"/>
    <w:rsid w:val="0BA31A63"/>
    <w:rsid w:val="0BCD4D32"/>
    <w:rsid w:val="0BF6188C"/>
    <w:rsid w:val="0BF73C91"/>
    <w:rsid w:val="0C170175"/>
    <w:rsid w:val="0C4228E1"/>
    <w:rsid w:val="0C571A41"/>
    <w:rsid w:val="0C5C1171"/>
    <w:rsid w:val="0C5E1CBC"/>
    <w:rsid w:val="0C615B50"/>
    <w:rsid w:val="0C8445DA"/>
    <w:rsid w:val="0C87121B"/>
    <w:rsid w:val="0C8D4A48"/>
    <w:rsid w:val="0CBB6ACC"/>
    <w:rsid w:val="0CC007F7"/>
    <w:rsid w:val="0CC617AC"/>
    <w:rsid w:val="0CE618DF"/>
    <w:rsid w:val="0CFE707A"/>
    <w:rsid w:val="0D063BDA"/>
    <w:rsid w:val="0D08375F"/>
    <w:rsid w:val="0D184CFB"/>
    <w:rsid w:val="0D4A7419"/>
    <w:rsid w:val="0D5C1B29"/>
    <w:rsid w:val="0D827401"/>
    <w:rsid w:val="0D84094E"/>
    <w:rsid w:val="0D8A00E9"/>
    <w:rsid w:val="0D8D589E"/>
    <w:rsid w:val="0DA01C73"/>
    <w:rsid w:val="0DC747AA"/>
    <w:rsid w:val="0DD63300"/>
    <w:rsid w:val="0DF50604"/>
    <w:rsid w:val="0DF702FE"/>
    <w:rsid w:val="0E060E51"/>
    <w:rsid w:val="0E0B5D0D"/>
    <w:rsid w:val="0E252C04"/>
    <w:rsid w:val="0E3177FA"/>
    <w:rsid w:val="0E3E5A73"/>
    <w:rsid w:val="0E5604B2"/>
    <w:rsid w:val="0E6D5D79"/>
    <w:rsid w:val="0E9D0089"/>
    <w:rsid w:val="0EB803EE"/>
    <w:rsid w:val="0EDC3F48"/>
    <w:rsid w:val="0EF94D4B"/>
    <w:rsid w:val="0F1B5DB5"/>
    <w:rsid w:val="0F3F405F"/>
    <w:rsid w:val="0F4958DC"/>
    <w:rsid w:val="0F515DF7"/>
    <w:rsid w:val="0F596BA8"/>
    <w:rsid w:val="0F6248D2"/>
    <w:rsid w:val="0F693536"/>
    <w:rsid w:val="0F770606"/>
    <w:rsid w:val="0F7B0511"/>
    <w:rsid w:val="0F7B76D9"/>
    <w:rsid w:val="0F816ACD"/>
    <w:rsid w:val="0F9832DB"/>
    <w:rsid w:val="0FBF3FD2"/>
    <w:rsid w:val="0FBF7FF3"/>
    <w:rsid w:val="0FD702D5"/>
    <w:rsid w:val="0FFE40C0"/>
    <w:rsid w:val="10646583"/>
    <w:rsid w:val="107D4B15"/>
    <w:rsid w:val="108A3C80"/>
    <w:rsid w:val="10C26171"/>
    <w:rsid w:val="10F33360"/>
    <w:rsid w:val="10FC16EA"/>
    <w:rsid w:val="110F1D40"/>
    <w:rsid w:val="11266F33"/>
    <w:rsid w:val="118963A1"/>
    <w:rsid w:val="11AD4DA7"/>
    <w:rsid w:val="11AF08CE"/>
    <w:rsid w:val="11C6522A"/>
    <w:rsid w:val="11CA247F"/>
    <w:rsid w:val="11E104CC"/>
    <w:rsid w:val="11E20309"/>
    <w:rsid w:val="12255233"/>
    <w:rsid w:val="12530213"/>
    <w:rsid w:val="125515DD"/>
    <w:rsid w:val="127723A9"/>
    <w:rsid w:val="12862074"/>
    <w:rsid w:val="12883966"/>
    <w:rsid w:val="128C7DEB"/>
    <w:rsid w:val="129E45B4"/>
    <w:rsid w:val="12D81596"/>
    <w:rsid w:val="12F67C32"/>
    <w:rsid w:val="13072A44"/>
    <w:rsid w:val="131A6D35"/>
    <w:rsid w:val="13261758"/>
    <w:rsid w:val="135F4BE2"/>
    <w:rsid w:val="13702B73"/>
    <w:rsid w:val="139B1A0A"/>
    <w:rsid w:val="139D25C7"/>
    <w:rsid w:val="139E017F"/>
    <w:rsid w:val="13BF3CE4"/>
    <w:rsid w:val="13CE750E"/>
    <w:rsid w:val="13D053C0"/>
    <w:rsid w:val="13E14B44"/>
    <w:rsid w:val="13E970D7"/>
    <w:rsid w:val="13F00E84"/>
    <w:rsid w:val="14071A60"/>
    <w:rsid w:val="141008D8"/>
    <w:rsid w:val="14125FE6"/>
    <w:rsid w:val="146D271E"/>
    <w:rsid w:val="14982588"/>
    <w:rsid w:val="149A5AD9"/>
    <w:rsid w:val="149B7421"/>
    <w:rsid w:val="14A7619D"/>
    <w:rsid w:val="150536C3"/>
    <w:rsid w:val="150C1963"/>
    <w:rsid w:val="151447A0"/>
    <w:rsid w:val="154A6454"/>
    <w:rsid w:val="15762120"/>
    <w:rsid w:val="15F37C59"/>
    <w:rsid w:val="163F3FCC"/>
    <w:rsid w:val="16A8729C"/>
    <w:rsid w:val="16B33777"/>
    <w:rsid w:val="16BC70A7"/>
    <w:rsid w:val="16C6339E"/>
    <w:rsid w:val="16C65D79"/>
    <w:rsid w:val="17077F2B"/>
    <w:rsid w:val="172F2D79"/>
    <w:rsid w:val="17557BEF"/>
    <w:rsid w:val="17D349C1"/>
    <w:rsid w:val="1830729E"/>
    <w:rsid w:val="1870062C"/>
    <w:rsid w:val="18817102"/>
    <w:rsid w:val="18830A15"/>
    <w:rsid w:val="18852B28"/>
    <w:rsid w:val="188B5321"/>
    <w:rsid w:val="19932372"/>
    <w:rsid w:val="199D3923"/>
    <w:rsid w:val="19A20DD5"/>
    <w:rsid w:val="19AE03F1"/>
    <w:rsid w:val="19C92FDD"/>
    <w:rsid w:val="19DE1BE9"/>
    <w:rsid w:val="19F636A6"/>
    <w:rsid w:val="1A021E72"/>
    <w:rsid w:val="1A071A03"/>
    <w:rsid w:val="1A1F16AE"/>
    <w:rsid w:val="1A345F7C"/>
    <w:rsid w:val="1A3B5C77"/>
    <w:rsid w:val="1A984BAD"/>
    <w:rsid w:val="1AB8220E"/>
    <w:rsid w:val="1AE4166C"/>
    <w:rsid w:val="1AF06CFB"/>
    <w:rsid w:val="1AF11B8D"/>
    <w:rsid w:val="1AF85D10"/>
    <w:rsid w:val="1B046511"/>
    <w:rsid w:val="1B11359C"/>
    <w:rsid w:val="1B2A271F"/>
    <w:rsid w:val="1B317CF6"/>
    <w:rsid w:val="1B3B50AE"/>
    <w:rsid w:val="1B530544"/>
    <w:rsid w:val="1B5C2157"/>
    <w:rsid w:val="1B6603B7"/>
    <w:rsid w:val="1B713184"/>
    <w:rsid w:val="1B9E085D"/>
    <w:rsid w:val="1BA209CF"/>
    <w:rsid w:val="1BB4777D"/>
    <w:rsid w:val="1BD75AB8"/>
    <w:rsid w:val="1BFB31F6"/>
    <w:rsid w:val="1C0459C2"/>
    <w:rsid w:val="1C055A89"/>
    <w:rsid w:val="1C1B3B4A"/>
    <w:rsid w:val="1C27223D"/>
    <w:rsid w:val="1C88086E"/>
    <w:rsid w:val="1CCF78AB"/>
    <w:rsid w:val="1CE85911"/>
    <w:rsid w:val="1CFA34AD"/>
    <w:rsid w:val="1D102CD1"/>
    <w:rsid w:val="1D266CE1"/>
    <w:rsid w:val="1D3963AF"/>
    <w:rsid w:val="1D65301C"/>
    <w:rsid w:val="1D6A673C"/>
    <w:rsid w:val="1D881809"/>
    <w:rsid w:val="1D9247AE"/>
    <w:rsid w:val="1D954548"/>
    <w:rsid w:val="1DB567EC"/>
    <w:rsid w:val="1DC85359"/>
    <w:rsid w:val="1DCD648A"/>
    <w:rsid w:val="1DF51A98"/>
    <w:rsid w:val="1DFF450B"/>
    <w:rsid w:val="1E3D060F"/>
    <w:rsid w:val="1E3F7D2E"/>
    <w:rsid w:val="1E4134E4"/>
    <w:rsid w:val="1E4916EF"/>
    <w:rsid w:val="1E5062B3"/>
    <w:rsid w:val="1E523514"/>
    <w:rsid w:val="1E5978BE"/>
    <w:rsid w:val="1E714A66"/>
    <w:rsid w:val="1E802593"/>
    <w:rsid w:val="1E8B6156"/>
    <w:rsid w:val="1EA703CC"/>
    <w:rsid w:val="1EB7330C"/>
    <w:rsid w:val="1EBB6C6C"/>
    <w:rsid w:val="1F0A0FF3"/>
    <w:rsid w:val="1F206D24"/>
    <w:rsid w:val="1F2C7572"/>
    <w:rsid w:val="1F5771FF"/>
    <w:rsid w:val="1F6F0182"/>
    <w:rsid w:val="1FCF44DB"/>
    <w:rsid w:val="1FD52DD5"/>
    <w:rsid w:val="1FDE2C12"/>
    <w:rsid w:val="1FE868A9"/>
    <w:rsid w:val="20034907"/>
    <w:rsid w:val="20173E4B"/>
    <w:rsid w:val="20205C43"/>
    <w:rsid w:val="204E48BC"/>
    <w:rsid w:val="208212A0"/>
    <w:rsid w:val="208921B3"/>
    <w:rsid w:val="20973DEB"/>
    <w:rsid w:val="20B26522"/>
    <w:rsid w:val="20B44310"/>
    <w:rsid w:val="20E643B3"/>
    <w:rsid w:val="21105108"/>
    <w:rsid w:val="211116EB"/>
    <w:rsid w:val="216133FC"/>
    <w:rsid w:val="219540A1"/>
    <w:rsid w:val="21C0018E"/>
    <w:rsid w:val="21D56769"/>
    <w:rsid w:val="21E52EF3"/>
    <w:rsid w:val="21FB5D7B"/>
    <w:rsid w:val="22015E94"/>
    <w:rsid w:val="220B1C3D"/>
    <w:rsid w:val="221D1D20"/>
    <w:rsid w:val="22205966"/>
    <w:rsid w:val="222114DC"/>
    <w:rsid w:val="22334A87"/>
    <w:rsid w:val="225E1F83"/>
    <w:rsid w:val="22655D1C"/>
    <w:rsid w:val="226D06CE"/>
    <w:rsid w:val="22B002C2"/>
    <w:rsid w:val="22B42350"/>
    <w:rsid w:val="22BE6801"/>
    <w:rsid w:val="22CE500E"/>
    <w:rsid w:val="22D407EC"/>
    <w:rsid w:val="233500BF"/>
    <w:rsid w:val="23377FF7"/>
    <w:rsid w:val="234D1833"/>
    <w:rsid w:val="23621DAC"/>
    <w:rsid w:val="236B425F"/>
    <w:rsid w:val="23735158"/>
    <w:rsid w:val="23836192"/>
    <w:rsid w:val="23901F29"/>
    <w:rsid w:val="239C0061"/>
    <w:rsid w:val="23B908A4"/>
    <w:rsid w:val="23CE5E0A"/>
    <w:rsid w:val="23E95BEF"/>
    <w:rsid w:val="23FD0064"/>
    <w:rsid w:val="241865C8"/>
    <w:rsid w:val="245375B0"/>
    <w:rsid w:val="2455546D"/>
    <w:rsid w:val="24642C0A"/>
    <w:rsid w:val="24B22173"/>
    <w:rsid w:val="24B95AD9"/>
    <w:rsid w:val="24BE24DA"/>
    <w:rsid w:val="24CF3BD8"/>
    <w:rsid w:val="24CF5825"/>
    <w:rsid w:val="24D663E6"/>
    <w:rsid w:val="24D77F2B"/>
    <w:rsid w:val="258B00E2"/>
    <w:rsid w:val="2590395A"/>
    <w:rsid w:val="25A917A6"/>
    <w:rsid w:val="25BE27CC"/>
    <w:rsid w:val="25BF5294"/>
    <w:rsid w:val="25E25090"/>
    <w:rsid w:val="25F74A5C"/>
    <w:rsid w:val="26235823"/>
    <w:rsid w:val="2628662C"/>
    <w:rsid w:val="262D45DE"/>
    <w:rsid w:val="266C3639"/>
    <w:rsid w:val="26871DC8"/>
    <w:rsid w:val="26A102B6"/>
    <w:rsid w:val="26A53EF9"/>
    <w:rsid w:val="26A94201"/>
    <w:rsid w:val="26AC274F"/>
    <w:rsid w:val="26B75F6B"/>
    <w:rsid w:val="26C93389"/>
    <w:rsid w:val="26F45F0A"/>
    <w:rsid w:val="27044A29"/>
    <w:rsid w:val="271D34C8"/>
    <w:rsid w:val="272C6959"/>
    <w:rsid w:val="273A7EA0"/>
    <w:rsid w:val="276019D7"/>
    <w:rsid w:val="276142BF"/>
    <w:rsid w:val="277125BE"/>
    <w:rsid w:val="277132CF"/>
    <w:rsid w:val="27783712"/>
    <w:rsid w:val="27907362"/>
    <w:rsid w:val="27AB762D"/>
    <w:rsid w:val="28036263"/>
    <w:rsid w:val="28333E1D"/>
    <w:rsid w:val="283755B5"/>
    <w:rsid w:val="28382918"/>
    <w:rsid w:val="28454BD6"/>
    <w:rsid w:val="28455253"/>
    <w:rsid w:val="28551971"/>
    <w:rsid w:val="285B1C53"/>
    <w:rsid w:val="285E631F"/>
    <w:rsid w:val="289F7086"/>
    <w:rsid w:val="28C32028"/>
    <w:rsid w:val="28CC490F"/>
    <w:rsid w:val="28DE40AA"/>
    <w:rsid w:val="28E10711"/>
    <w:rsid w:val="28E77172"/>
    <w:rsid w:val="28F3713A"/>
    <w:rsid w:val="29336A35"/>
    <w:rsid w:val="29345E77"/>
    <w:rsid w:val="294C65AD"/>
    <w:rsid w:val="294F34D7"/>
    <w:rsid w:val="296642D8"/>
    <w:rsid w:val="29806583"/>
    <w:rsid w:val="2985412C"/>
    <w:rsid w:val="298B3C4C"/>
    <w:rsid w:val="29C64C71"/>
    <w:rsid w:val="29F26D24"/>
    <w:rsid w:val="2A15033F"/>
    <w:rsid w:val="2A1662C1"/>
    <w:rsid w:val="2A1C7367"/>
    <w:rsid w:val="2A2815FA"/>
    <w:rsid w:val="2A3171AE"/>
    <w:rsid w:val="2A3F7F63"/>
    <w:rsid w:val="2A6D6092"/>
    <w:rsid w:val="2A7D76B4"/>
    <w:rsid w:val="2AA1140C"/>
    <w:rsid w:val="2AF27EBA"/>
    <w:rsid w:val="2B23368C"/>
    <w:rsid w:val="2B2D7144"/>
    <w:rsid w:val="2B437463"/>
    <w:rsid w:val="2B4C7077"/>
    <w:rsid w:val="2B512E32"/>
    <w:rsid w:val="2B52191D"/>
    <w:rsid w:val="2B603075"/>
    <w:rsid w:val="2B66240B"/>
    <w:rsid w:val="2B7807EE"/>
    <w:rsid w:val="2BA50BF7"/>
    <w:rsid w:val="2BBF00EC"/>
    <w:rsid w:val="2BC37CFD"/>
    <w:rsid w:val="2BD5237F"/>
    <w:rsid w:val="2BE536CE"/>
    <w:rsid w:val="2BE758D9"/>
    <w:rsid w:val="2C09049E"/>
    <w:rsid w:val="2C0A653C"/>
    <w:rsid w:val="2C191F85"/>
    <w:rsid w:val="2C2F12AA"/>
    <w:rsid w:val="2C374B55"/>
    <w:rsid w:val="2C3A63DC"/>
    <w:rsid w:val="2C49278B"/>
    <w:rsid w:val="2C692EBD"/>
    <w:rsid w:val="2C72339C"/>
    <w:rsid w:val="2CD21D51"/>
    <w:rsid w:val="2CD65D82"/>
    <w:rsid w:val="2CE82D6F"/>
    <w:rsid w:val="2CEE746B"/>
    <w:rsid w:val="2D343236"/>
    <w:rsid w:val="2D3F66AF"/>
    <w:rsid w:val="2D8D7A26"/>
    <w:rsid w:val="2DD15014"/>
    <w:rsid w:val="2DF72DE4"/>
    <w:rsid w:val="2E0220AF"/>
    <w:rsid w:val="2E422F06"/>
    <w:rsid w:val="2E4B082A"/>
    <w:rsid w:val="2E5D4E86"/>
    <w:rsid w:val="2E5D790B"/>
    <w:rsid w:val="2E89643F"/>
    <w:rsid w:val="2E9A3C18"/>
    <w:rsid w:val="2EA77FA5"/>
    <w:rsid w:val="2EB6609C"/>
    <w:rsid w:val="2EBB0FEE"/>
    <w:rsid w:val="2EC63002"/>
    <w:rsid w:val="2F0106CB"/>
    <w:rsid w:val="2F0A6B38"/>
    <w:rsid w:val="2F633D0C"/>
    <w:rsid w:val="2F946CCB"/>
    <w:rsid w:val="2FAC6055"/>
    <w:rsid w:val="2FD25781"/>
    <w:rsid w:val="2FDC745C"/>
    <w:rsid w:val="2FDC74FE"/>
    <w:rsid w:val="2FFD7934"/>
    <w:rsid w:val="306C3891"/>
    <w:rsid w:val="30733ACD"/>
    <w:rsid w:val="30782232"/>
    <w:rsid w:val="308C3862"/>
    <w:rsid w:val="309379D8"/>
    <w:rsid w:val="30A270F7"/>
    <w:rsid w:val="30C6397A"/>
    <w:rsid w:val="30DF1478"/>
    <w:rsid w:val="30EC586F"/>
    <w:rsid w:val="310402C4"/>
    <w:rsid w:val="310F24A9"/>
    <w:rsid w:val="313751DA"/>
    <w:rsid w:val="314550B7"/>
    <w:rsid w:val="319C6071"/>
    <w:rsid w:val="31AC537E"/>
    <w:rsid w:val="31DE2F46"/>
    <w:rsid w:val="31E3679B"/>
    <w:rsid w:val="31E732FD"/>
    <w:rsid w:val="320572A7"/>
    <w:rsid w:val="32517576"/>
    <w:rsid w:val="32BE5C2C"/>
    <w:rsid w:val="32FB6478"/>
    <w:rsid w:val="331C1F78"/>
    <w:rsid w:val="33263B3F"/>
    <w:rsid w:val="3359115D"/>
    <w:rsid w:val="336963EB"/>
    <w:rsid w:val="33816EEB"/>
    <w:rsid w:val="339D45C2"/>
    <w:rsid w:val="33EB55CD"/>
    <w:rsid w:val="33EC4C02"/>
    <w:rsid w:val="340D2360"/>
    <w:rsid w:val="3410665D"/>
    <w:rsid w:val="34211214"/>
    <w:rsid w:val="342E63AB"/>
    <w:rsid w:val="344828F8"/>
    <w:rsid w:val="348D1B89"/>
    <w:rsid w:val="34950E68"/>
    <w:rsid w:val="34986E94"/>
    <w:rsid w:val="34A16E0A"/>
    <w:rsid w:val="34AF62C9"/>
    <w:rsid w:val="34C443D7"/>
    <w:rsid w:val="34CB4388"/>
    <w:rsid w:val="34F67C2F"/>
    <w:rsid w:val="34FA6E12"/>
    <w:rsid w:val="354D7158"/>
    <w:rsid w:val="358D5588"/>
    <w:rsid w:val="363870C8"/>
    <w:rsid w:val="363A3B40"/>
    <w:rsid w:val="365302AE"/>
    <w:rsid w:val="36607A0A"/>
    <w:rsid w:val="366E227C"/>
    <w:rsid w:val="366F2E0D"/>
    <w:rsid w:val="367B6A5C"/>
    <w:rsid w:val="367E2293"/>
    <w:rsid w:val="36A74ADA"/>
    <w:rsid w:val="36AD60D5"/>
    <w:rsid w:val="36B224F9"/>
    <w:rsid w:val="36EA70B4"/>
    <w:rsid w:val="36EC0CC9"/>
    <w:rsid w:val="373674E9"/>
    <w:rsid w:val="373F410B"/>
    <w:rsid w:val="37A95DA4"/>
    <w:rsid w:val="37EB1EA8"/>
    <w:rsid w:val="37EE7094"/>
    <w:rsid w:val="37F052CC"/>
    <w:rsid w:val="38296C89"/>
    <w:rsid w:val="383002EB"/>
    <w:rsid w:val="38586797"/>
    <w:rsid w:val="386374D0"/>
    <w:rsid w:val="38BC0149"/>
    <w:rsid w:val="38D87D1C"/>
    <w:rsid w:val="38EC1E83"/>
    <w:rsid w:val="3956585C"/>
    <w:rsid w:val="39636459"/>
    <w:rsid w:val="396B7F6C"/>
    <w:rsid w:val="39B417A9"/>
    <w:rsid w:val="39FC5695"/>
    <w:rsid w:val="3A006D8E"/>
    <w:rsid w:val="3A3651E5"/>
    <w:rsid w:val="3A744481"/>
    <w:rsid w:val="3A7A7CE8"/>
    <w:rsid w:val="3A8C7BEF"/>
    <w:rsid w:val="3A906246"/>
    <w:rsid w:val="3B2349B7"/>
    <w:rsid w:val="3B441599"/>
    <w:rsid w:val="3B616CFF"/>
    <w:rsid w:val="3B6259F6"/>
    <w:rsid w:val="3B976654"/>
    <w:rsid w:val="3BC01EFC"/>
    <w:rsid w:val="3BCA786A"/>
    <w:rsid w:val="3BD31E2F"/>
    <w:rsid w:val="3BDA2C02"/>
    <w:rsid w:val="3BF15831"/>
    <w:rsid w:val="3C06487F"/>
    <w:rsid w:val="3C0C3E74"/>
    <w:rsid w:val="3C105946"/>
    <w:rsid w:val="3C3976F6"/>
    <w:rsid w:val="3C471448"/>
    <w:rsid w:val="3C5F759A"/>
    <w:rsid w:val="3C6937BC"/>
    <w:rsid w:val="3C6C525A"/>
    <w:rsid w:val="3CCE23CB"/>
    <w:rsid w:val="3CD17D17"/>
    <w:rsid w:val="3D0F48FB"/>
    <w:rsid w:val="3D3C7F39"/>
    <w:rsid w:val="3D440F09"/>
    <w:rsid w:val="3D4504A0"/>
    <w:rsid w:val="3D6D772A"/>
    <w:rsid w:val="3D840E45"/>
    <w:rsid w:val="3D8734BB"/>
    <w:rsid w:val="3D9A11D4"/>
    <w:rsid w:val="3DA16D89"/>
    <w:rsid w:val="3DA364BE"/>
    <w:rsid w:val="3DCA2587"/>
    <w:rsid w:val="3DCD4C26"/>
    <w:rsid w:val="3DE041CB"/>
    <w:rsid w:val="3DED0C49"/>
    <w:rsid w:val="3E0D48F6"/>
    <w:rsid w:val="3E1868B4"/>
    <w:rsid w:val="3E377251"/>
    <w:rsid w:val="3E42664B"/>
    <w:rsid w:val="3E491EE2"/>
    <w:rsid w:val="3E511EC0"/>
    <w:rsid w:val="3E522CF1"/>
    <w:rsid w:val="3E5A7334"/>
    <w:rsid w:val="3E7B5D6B"/>
    <w:rsid w:val="3E843E66"/>
    <w:rsid w:val="3E8F51FE"/>
    <w:rsid w:val="3E926F87"/>
    <w:rsid w:val="3E9A59DE"/>
    <w:rsid w:val="3EA5765F"/>
    <w:rsid w:val="3EAF4836"/>
    <w:rsid w:val="3EC33DFA"/>
    <w:rsid w:val="3ECF5CF6"/>
    <w:rsid w:val="3EFE0783"/>
    <w:rsid w:val="3F060E16"/>
    <w:rsid w:val="3F116709"/>
    <w:rsid w:val="3F1D1096"/>
    <w:rsid w:val="3F27739D"/>
    <w:rsid w:val="3F2F0234"/>
    <w:rsid w:val="3F402B4A"/>
    <w:rsid w:val="3F6363FE"/>
    <w:rsid w:val="3F756B8F"/>
    <w:rsid w:val="3F936D34"/>
    <w:rsid w:val="3F95482B"/>
    <w:rsid w:val="3FD77FAD"/>
    <w:rsid w:val="3FEC2CD2"/>
    <w:rsid w:val="3FF014E1"/>
    <w:rsid w:val="40185875"/>
    <w:rsid w:val="4019356B"/>
    <w:rsid w:val="403F2E01"/>
    <w:rsid w:val="404B3E9C"/>
    <w:rsid w:val="404E1296"/>
    <w:rsid w:val="40503261"/>
    <w:rsid w:val="40592157"/>
    <w:rsid w:val="406E1CAE"/>
    <w:rsid w:val="40A0133A"/>
    <w:rsid w:val="40B917A8"/>
    <w:rsid w:val="40BC7839"/>
    <w:rsid w:val="40C31A53"/>
    <w:rsid w:val="40E37C31"/>
    <w:rsid w:val="40FC6F44"/>
    <w:rsid w:val="40FF545D"/>
    <w:rsid w:val="410067C8"/>
    <w:rsid w:val="418F0D2A"/>
    <w:rsid w:val="41D01505"/>
    <w:rsid w:val="42070201"/>
    <w:rsid w:val="42474939"/>
    <w:rsid w:val="424C3C57"/>
    <w:rsid w:val="42613FF3"/>
    <w:rsid w:val="42660D96"/>
    <w:rsid w:val="428667D2"/>
    <w:rsid w:val="42997141"/>
    <w:rsid w:val="42CD1CE0"/>
    <w:rsid w:val="42E1381E"/>
    <w:rsid w:val="42ED6459"/>
    <w:rsid w:val="42FE58DD"/>
    <w:rsid w:val="43174B3D"/>
    <w:rsid w:val="434B790E"/>
    <w:rsid w:val="4360274F"/>
    <w:rsid w:val="43880E65"/>
    <w:rsid w:val="43977AB6"/>
    <w:rsid w:val="43A3342B"/>
    <w:rsid w:val="43A713E9"/>
    <w:rsid w:val="43C77C27"/>
    <w:rsid w:val="43DE09EE"/>
    <w:rsid w:val="44002FAD"/>
    <w:rsid w:val="44887F89"/>
    <w:rsid w:val="448C05DF"/>
    <w:rsid w:val="449101DD"/>
    <w:rsid w:val="44AB4702"/>
    <w:rsid w:val="44DE1391"/>
    <w:rsid w:val="44DF7C30"/>
    <w:rsid w:val="44E07058"/>
    <w:rsid w:val="44E65F41"/>
    <w:rsid w:val="451B225C"/>
    <w:rsid w:val="452410C9"/>
    <w:rsid w:val="45317DFB"/>
    <w:rsid w:val="4555699E"/>
    <w:rsid w:val="456D3CE4"/>
    <w:rsid w:val="4579042C"/>
    <w:rsid w:val="457F0571"/>
    <w:rsid w:val="45800721"/>
    <w:rsid w:val="45851176"/>
    <w:rsid w:val="45B20519"/>
    <w:rsid w:val="45C63B94"/>
    <w:rsid w:val="460E7DA5"/>
    <w:rsid w:val="463E6A4D"/>
    <w:rsid w:val="46422483"/>
    <w:rsid w:val="4659254A"/>
    <w:rsid w:val="465B0637"/>
    <w:rsid w:val="465E3F0D"/>
    <w:rsid w:val="466A16E6"/>
    <w:rsid w:val="466A6485"/>
    <w:rsid w:val="46893F2B"/>
    <w:rsid w:val="46C11392"/>
    <w:rsid w:val="46C4686E"/>
    <w:rsid w:val="47024B89"/>
    <w:rsid w:val="47745BF8"/>
    <w:rsid w:val="477B778F"/>
    <w:rsid w:val="478203EC"/>
    <w:rsid w:val="478C1ABB"/>
    <w:rsid w:val="47B025FA"/>
    <w:rsid w:val="4809698F"/>
    <w:rsid w:val="4811697D"/>
    <w:rsid w:val="483079CA"/>
    <w:rsid w:val="484212BF"/>
    <w:rsid w:val="487A3E25"/>
    <w:rsid w:val="488B5503"/>
    <w:rsid w:val="48937E21"/>
    <w:rsid w:val="489A0361"/>
    <w:rsid w:val="48A40B02"/>
    <w:rsid w:val="48B94FF3"/>
    <w:rsid w:val="48BF2D31"/>
    <w:rsid w:val="48E37AAB"/>
    <w:rsid w:val="48FB0169"/>
    <w:rsid w:val="48FD4B4C"/>
    <w:rsid w:val="490A68E0"/>
    <w:rsid w:val="491055FE"/>
    <w:rsid w:val="495F5B3E"/>
    <w:rsid w:val="496F77D7"/>
    <w:rsid w:val="497654FD"/>
    <w:rsid w:val="49824E9A"/>
    <w:rsid w:val="49B64211"/>
    <w:rsid w:val="49C85055"/>
    <w:rsid w:val="49E56AF9"/>
    <w:rsid w:val="49F6167F"/>
    <w:rsid w:val="4A064FA0"/>
    <w:rsid w:val="4A16615C"/>
    <w:rsid w:val="4A4424D7"/>
    <w:rsid w:val="4A8F618A"/>
    <w:rsid w:val="4AB82D0F"/>
    <w:rsid w:val="4AEB7664"/>
    <w:rsid w:val="4AFD7C19"/>
    <w:rsid w:val="4B0567D1"/>
    <w:rsid w:val="4B236AAE"/>
    <w:rsid w:val="4B4A248A"/>
    <w:rsid w:val="4B4B6D72"/>
    <w:rsid w:val="4B65492A"/>
    <w:rsid w:val="4B707271"/>
    <w:rsid w:val="4B7A279D"/>
    <w:rsid w:val="4B9739F7"/>
    <w:rsid w:val="4BCB7AC6"/>
    <w:rsid w:val="4BE20359"/>
    <w:rsid w:val="4BEE2503"/>
    <w:rsid w:val="4BFA24C4"/>
    <w:rsid w:val="4C245A30"/>
    <w:rsid w:val="4CB6685F"/>
    <w:rsid w:val="4CC367FE"/>
    <w:rsid w:val="4CF81A3E"/>
    <w:rsid w:val="4D077F3C"/>
    <w:rsid w:val="4D123355"/>
    <w:rsid w:val="4D2A3B31"/>
    <w:rsid w:val="4D312C52"/>
    <w:rsid w:val="4D3F6FC4"/>
    <w:rsid w:val="4D5C3245"/>
    <w:rsid w:val="4D8207D1"/>
    <w:rsid w:val="4D905305"/>
    <w:rsid w:val="4D964A72"/>
    <w:rsid w:val="4D9C1254"/>
    <w:rsid w:val="4E203237"/>
    <w:rsid w:val="4E6A1991"/>
    <w:rsid w:val="4E793892"/>
    <w:rsid w:val="4E800872"/>
    <w:rsid w:val="4EAE5B1D"/>
    <w:rsid w:val="4EB4172E"/>
    <w:rsid w:val="4EC529A2"/>
    <w:rsid w:val="4EC569ED"/>
    <w:rsid w:val="4ED50EA1"/>
    <w:rsid w:val="4EE760B8"/>
    <w:rsid w:val="4EEC050C"/>
    <w:rsid w:val="4F104EC3"/>
    <w:rsid w:val="4F361873"/>
    <w:rsid w:val="4F47354A"/>
    <w:rsid w:val="4F6D4A83"/>
    <w:rsid w:val="4F911C54"/>
    <w:rsid w:val="4F964BD7"/>
    <w:rsid w:val="4FE625E0"/>
    <w:rsid w:val="5021480F"/>
    <w:rsid w:val="505B6325"/>
    <w:rsid w:val="507E6A74"/>
    <w:rsid w:val="50962ECB"/>
    <w:rsid w:val="50A42E38"/>
    <w:rsid w:val="50A4577F"/>
    <w:rsid w:val="50B73D1F"/>
    <w:rsid w:val="50BD5BC9"/>
    <w:rsid w:val="50C06C4A"/>
    <w:rsid w:val="50C11EEE"/>
    <w:rsid w:val="50E7274C"/>
    <w:rsid w:val="50E97CFC"/>
    <w:rsid w:val="50F0256A"/>
    <w:rsid w:val="50FA4028"/>
    <w:rsid w:val="5106031D"/>
    <w:rsid w:val="510D65B7"/>
    <w:rsid w:val="511157AB"/>
    <w:rsid w:val="5142540C"/>
    <w:rsid w:val="51865845"/>
    <w:rsid w:val="518832C8"/>
    <w:rsid w:val="51897389"/>
    <w:rsid w:val="5196307D"/>
    <w:rsid w:val="519D3C50"/>
    <w:rsid w:val="519F26E7"/>
    <w:rsid w:val="51A0432A"/>
    <w:rsid w:val="51A41ED4"/>
    <w:rsid w:val="51A86090"/>
    <w:rsid w:val="51B7396D"/>
    <w:rsid w:val="51EC598D"/>
    <w:rsid w:val="522E4CC3"/>
    <w:rsid w:val="5244713B"/>
    <w:rsid w:val="52615633"/>
    <w:rsid w:val="526F4DE4"/>
    <w:rsid w:val="52977FD4"/>
    <w:rsid w:val="52A25790"/>
    <w:rsid w:val="52A96B6F"/>
    <w:rsid w:val="52B45975"/>
    <w:rsid w:val="52D94AA4"/>
    <w:rsid w:val="52DC7857"/>
    <w:rsid w:val="52E9700E"/>
    <w:rsid w:val="52EA3A62"/>
    <w:rsid w:val="52F50BB8"/>
    <w:rsid w:val="53097272"/>
    <w:rsid w:val="530F5178"/>
    <w:rsid w:val="53193986"/>
    <w:rsid w:val="53544462"/>
    <w:rsid w:val="5367023D"/>
    <w:rsid w:val="53957E82"/>
    <w:rsid w:val="5397158E"/>
    <w:rsid w:val="539C61A7"/>
    <w:rsid w:val="53FF0DCE"/>
    <w:rsid w:val="54013861"/>
    <w:rsid w:val="54021CE2"/>
    <w:rsid w:val="5405210A"/>
    <w:rsid w:val="54186C28"/>
    <w:rsid w:val="54487265"/>
    <w:rsid w:val="544D6070"/>
    <w:rsid w:val="54605E1E"/>
    <w:rsid w:val="54653982"/>
    <w:rsid w:val="54A50E28"/>
    <w:rsid w:val="54B3506A"/>
    <w:rsid w:val="54CA0D16"/>
    <w:rsid w:val="54DD4057"/>
    <w:rsid w:val="54E16725"/>
    <w:rsid w:val="54E56216"/>
    <w:rsid w:val="54E7490F"/>
    <w:rsid w:val="550764A4"/>
    <w:rsid w:val="550B2BF6"/>
    <w:rsid w:val="55214EB5"/>
    <w:rsid w:val="55364EFD"/>
    <w:rsid w:val="555D4828"/>
    <w:rsid w:val="556E7FB9"/>
    <w:rsid w:val="557A4C8B"/>
    <w:rsid w:val="5587107B"/>
    <w:rsid w:val="558931E1"/>
    <w:rsid w:val="55923347"/>
    <w:rsid w:val="55925180"/>
    <w:rsid w:val="55983B1B"/>
    <w:rsid w:val="55A8376B"/>
    <w:rsid w:val="55DC29B6"/>
    <w:rsid w:val="55DD4241"/>
    <w:rsid w:val="55F83BCB"/>
    <w:rsid w:val="561D19DF"/>
    <w:rsid w:val="566B6D1E"/>
    <w:rsid w:val="569C7E2B"/>
    <w:rsid w:val="56EB5639"/>
    <w:rsid w:val="56EF2533"/>
    <w:rsid w:val="57032A2C"/>
    <w:rsid w:val="570F3E6B"/>
    <w:rsid w:val="570F5219"/>
    <w:rsid w:val="574C432A"/>
    <w:rsid w:val="575D12B5"/>
    <w:rsid w:val="57610A87"/>
    <w:rsid w:val="577B1140"/>
    <w:rsid w:val="577B7F21"/>
    <w:rsid w:val="577E34FA"/>
    <w:rsid w:val="577F181B"/>
    <w:rsid w:val="57921984"/>
    <w:rsid w:val="579737F0"/>
    <w:rsid w:val="57AB7B30"/>
    <w:rsid w:val="57AF5251"/>
    <w:rsid w:val="57B26373"/>
    <w:rsid w:val="57B63F04"/>
    <w:rsid w:val="57BE1B86"/>
    <w:rsid w:val="57CA34A1"/>
    <w:rsid w:val="57CD20C2"/>
    <w:rsid w:val="57D36B15"/>
    <w:rsid w:val="57D675AB"/>
    <w:rsid w:val="57D95FDD"/>
    <w:rsid w:val="581D1822"/>
    <w:rsid w:val="586B6A32"/>
    <w:rsid w:val="58917D2F"/>
    <w:rsid w:val="5894085C"/>
    <w:rsid w:val="58952465"/>
    <w:rsid w:val="58AE4F0C"/>
    <w:rsid w:val="58B85899"/>
    <w:rsid w:val="58E363A9"/>
    <w:rsid w:val="58FA7DB6"/>
    <w:rsid w:val="591F1634"/>
    <w:rsid w:val="593629D3"/>
    <w:rsid w:val="595E1678"/>
    <w:rsid w:val="596D5BD4"/>
    <w:rsid w:val="597E3DD8"/>
    <w:rsid w:val="59CE3860"/>
    <w:rsid w:val="59F80043"/>
    <w:rsid w:val="5A09252F"/>
    <w:rsid w:val="5A0B2778"/>
    <w:rsid w:val="5A2A7C7B"/>
    <w:rsid w:val="5A3E2560"/>
    <w:rsid w:val="5A5D3B6E"/>
    <w:rsid w:val="5A637A76"/>
    <w:rsid w:val="5A6D33BA"/>
    <w:rsid w:val="5A785436"/>
    <w:rsid w:val="5A792B1F"/>
    <w:rsid w:val="5A874767"/>
    <w:rsid w:val="5AA85BE2"/>
    <w:rsid w:val="5AAD6F28"/>
    <w:rsid w:val="5AD63A24"/>
    <w:rsid w:val="5B2E1A1D"/>
    <w:rsid w:val="5B7756EE"/>
    <w:rsid w:val="5B843A1C"/>
    <w:rsid w:val="5B873E3F"/>
    <w:rsid w:val="5B9718EC"/>
    <w:rsid w:val="5BE2700B"/>
    <w:rsid w:val="5C02690E"/>
    <w:rsid w:val="5C174996"/>
    <w:rsid w:val="5C196DA7"/>
    <w:rsid w:val="5C2A048C"/>
    <w:rsid w:val="5C734262"/>
    <w:rsid w:val="5C80234E"/>
    <w:rsid w:val="5C8A680C"/>
    <w:rsid w:val="5CF35D1E"/>
    <w:rsid w:val="5D041F5D"/>
    <w:rsid w:val="5D0C4701"/>
    <w:rsid w:val="5D0F0395"/>
    <w:rsid w:val="5D221076"/>
    <w:rsid w:val="5D397964"/>
    <w:rsid w:val="5D417D61"/>
    <w:rsid w:val="5D5A391C"/>
    <w:rsid w:val="5D5F10C0"/>
    <w:rsid w:val="5D891B7B"/>
    <w:rsid w:val="5DAD38EE"/>
    <w:rsid w:val="5E006862"/>
    <w:rsid w:val="5E0207B9"/>
    <w:rsid w:val="5E1834A1"/>
    <w:rsid w:val="5E261785"/>
    <w:rsid w:val="5E4A7017"/>
    <w:rsid w:val="5E552BBA"/>
    <w:rsid w:val="5E611C10"/>
    <w:rsid w:val="5E766130"/>
    <w:rsid w:val="5E7A0F3F"/>
    <w:rsid w:val="5EE44E48"/>
    <w:rsid w:val="5EFC7377"/>
    <w:rsid w:val="5F06174D"/>
    <w:rsid w:val="5F374C3D"/>
    <w:rsid w:val="5F3A3602"/>
    <w:rsid w:val="5F3D048D"/>
    <w:rsid w:val="5F45733B"/>
    <w:rsid w:val="5F622EEE"/>
    <w:rsid w:val="5F6277C6"/>
    <w:rsid w:val="5F6D0B1D"/>
    <w:rsid w:val="5F7A218F"/>
    <w:rsid w:val="5F8D0B82"/>
    <w:rsid w:val="5FC01EE5"/>
    <w:rsid w:val="5FCC5339"/>
    <w:rsid w:val="5FE34A5B"/>
    <w:rsid w:val="5FFE1E36"/>
    <w:rsid w:val="601528E3"/>
    <w:rsid w:val="60213E7A"/>
    <w:rsid w:val="60232584"/>
    <w:rsid w:val="607330CE"/>
    <w:rsid w:val="60781667"/>
    <w:rsid w:val="60825176"/>
    <w:rsid w:val="609F2AC4"/>
    <w:rsid w:val="60AC7BB4"/>
    <w:rsid w:val="60FA2EE8"/>
    <w:rsid w:val="60FC0DF8"/>
    <w:rsid w:val="61054A27"/>
    <w:rsid w:val="610A52BC"/>
    <w:rsid w:val="611D2366"/>
    <w:rsid w:val="61226729"/>
    <w:rsid w:val="61421856"/>
    <w:rsid w:val="615227C4"/>
    <w:rsid w:val="61654E3F"/>
    <w:rsid w:val="6182292A"/>
    <w:rsid w:val="619F7F92"/>
    <w:rsid w:val="61DF2864"/>
    <w:rsid w:val="61F94C26"/>
    <w:rsid w:val="62000E56"/>
    <w:rsid w:val="624258A8"/>
    <w:rsid w:val="624C47DF"/>
    <w:rsid w:val="624F3E49"/>
    <w:rsid w:val="625A4237"/>
    <w:rsid w:val="62632286"/>
    <w:rsid w:val="62737408"/>
    <w:rsid w:val="62885958"/>
    <w:rsid w:val="629B6F73"/>
    <w:rsid w:val="62EB67A0"/>
    <w:rsid w:val="62F40B65"/>
    <w:rsid w:val="62FC2CFE"/>
    <w:rsid w:val="63024505"/>
    <w:rsid w:val="63115DA5"/>
    <w:rsid w:val="632C7641"/>
    <w:rsid w:val="634E1BFE"/>
    <w:rsid w:val="635600A5"/>
    <w:rsid w:val="635B1DB5"/>
    <w:rsid w:val="63711FED"/>
    <w:rsid w:val="63880DDC"/>
    <w:rsid w:val="638D750D"/>
    <w:rsid w:val="63AC6CC0"/>
    <w:rsid w:val="64055776"/>
    <w:rsid w:val="64240056"/>
    <w:rsid w:val="643B3383"/>
    <w:rsid w:val="643E143A"/>
    <w:rsid w:val="64491666"/>
    <w:rsid w:val="648B6EEF"/>
    <w:rsid w:val="64C158BF"/>
    <w:rsid w:val="64CE2EAA"/>
    <w:rsid w:val="64D154E4"/>
    <w:rsid w:val="65165F77"/>
    <w:rsid w:val="65306A85"/>
    <w:rsid w:val="653C3090"/>
    <w:rsid w:val="65854376"/>
    <w:rsid w:val="658767BE"/>
    <w:rsid w:val="65892531"/>
    <w:rsid w:val="660D77BE"/>
    <w:rsid w:val="66195831"/>
    <w:rsid w:val="662E75B1"/>
    <w:rsid w:val="66342C2E"/>
    <w:rsid w:val="663E784C"/>
    <w:rsid w:val="66430151"/>
    <w:rsid w:val="668B6A45"/>
    <w:rsid w:val="66CF3AF2"/>
    <w:rsid w:val="66D14F30"/>
    <w:rsid w:val="66EE3FA1"/>
    <w:rsid w:val="67011F07"/>
    <w:rsid w:val="672F3F24"/>
    <w:rsid w:val="673E055F"/>
    <w:rsid w:val="67551CE3"/>
    <w:rsid w:val="675E7762"/>
    <w:rsid w:val="6768544B"/>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47F81"/>
    <w:rsid w:val="68B96DBB"/>
    <w:rsid w:val="68C573A4"/>
    <w:rsid w:val="68CA2805"/>
    <w:rsid w:val="68E937A3"/>
    <w:rsid w:val="69117181"/>
    <w:rsid w:val="691664E5"/>
    <w:rsid w:val="693E15D3"/>
    <w:rsid w:val="69627681"/>
    <w:rsid w:val="6977531D"/>
    <w:rsid w:val="69CC2BFF"/>
    <w:rsid w:val="69F658DD"/>
    <w:rsid w:val="69FD55B8"/>
    <w:rsid w:val="6A0B1C62"/>
    <w:rsid w:val="6A22716C"/>
    <w:rsid w:val="6A2406C8"/>
    <w:rsid w:val="6A2E78BF"/>
    <w:rsid w:val="6A8F69DB"/>
    <w:rsid w:val="6AB8654E"/>
    <w:rsid w:val="6ADE0BD1"/>
    <w:rsid w:val="6AE96859"/>
    <w:rsid w:val="6B0D25AC"/>
    <w:rsid w:val="6B0D363F"/>
    <w:rsid w:val="6B147746"/>
    <w:rsid w:val="6B24787C"/>
    <w:rsid w:val="6B494D61"/>
    <w:rsid w:val="6B573233"/>
    <w:rsid w:val="6B5B6274"/>
    <w:rsid w:val="6B865E3B"/>
    <w:rsid w:val="6B935D53"/>
    <w:rsid w:val="6BAE516A"/>
    <w:rsid w:val="6BCC3420"/>
    <w:rsid w:val="6C196F71"/>
    <w:rsid w:val="6C226FCB"/>
    <w:rsid w:val="6C31226F"/>
    <w:rsid w:val="6C552F0B"/>
    <w:rsid w:val="6C8C67B7"/>
    <w:rsid w:val="6C9275E0"/>
    <w:rsid w:val="6C9D744C"/>
    <w:rsid w:val="6CD844CA"/>
    <w:rsid w:val="6D167928"/>
    <w:rsid w:val="6D26299B"/>
    <w:rsid w:val="6D294674"/>
    <w:rsid w:val="6D3802BF"/>
    <w:rsid w:val="6D4772EC"/>
    <w:rsid w:val="6D564BD7"/>
    <w:rsid w:val="6D9078AF"/>
    <w:rsid w:val="6DAA3FEF"/>
    <w:rsid w:val="6DB602F7"/>
    <w:rsid w:val="6DC0172B"/>
    <w:rsid w:val="6DCB690C"/>
    <w:rsid w:val="6DD41A5B"/>
    <w:rsid w:val="6DD93FE6"/>
    <w:rsid w:val="6DF43C2E"/>
    <w:rsid w:val="6DF51CA3"/>
    <w:rsid w:val="6E796A05"/>
    <w:rsid w:val="6E7E77EF"/>
    <w:rsid w:val="6E8335BD"/>
    <w:rsid w:val="6E8E12EF"/>
    <w:rsid w:val="6E972936"/>
    <w:rsid w:val="6EB920BF"/>
    <w:rsid w:val="6EC000E7"/>
    <w:rsid w:val="6ED446C5"/>
    <w:rsid w:val="6EE80984"/>
    <w:rsid w:val="6F2A7D94"/>
    <w:rsid w:val="6F402F24"/>
    <w:rsid w:val="6F457B85"/>
    <w:rsid w:val="6F8331F1"/>
    <w:rsid w:val="6FA11B1E"/>
    <w:rsid w:val="6FAE1A09"/>
    <w:rsid w:val="6FC40659"/>
    <w:rsid w:val="6FD75BF8"/>
    <w:rsid w:val="70096E04"/>
    <w:rsid w:val="704B4683"/>
    <w:rsid w:val="7060454A"/>
    <w:rsid w:val="707723D0"/>
    <w:rsid w:val="70F5661B"/>
    <w:rsid w:val="71152AE8"/>
    <w:rsid w:val="71360107"/>
    <w:rsid w:val="713B688E"/>
    <w:rsid w:val="718743C3"/>
    <w:rsid w:val="71C54FAD"/>
    <w:rsid w:val="71D43752"/>
    <w:rsid w:val="71F1796A"/>
    <w:rsid w:val="72154626"/>
    <w:rsid w:val="72262B5D"/>
    <w:rsid w:val="72283FF7"/>
    <w:rsid w:val="722E7212"/>
    <w:rsid w:val="723A0474"/>
    <w:rsid w:val="725923E4"/>
    <w:rsid w:val="72864BF7"/>
    <w:rsid w:val="729023FC"/>
    <w:rsid w:val="72DA28F8"/>
    <w:rsid w:val="73014758"/>
    <w:rsid w:val="732E7110"/>
    <w:rsid w:val="734E2FE0"/>
    <w:rsid w:val="7359716F"/>
    <w:rsid w:val="73C0646E"/>
    <w:rsid w:val="73E7CF11"/>
    <w:rsid w:val="742222F5"/>
    <w:rsid w:val="7424792A"/>
    <w:rsid w:val="742C1902"/>
    <w:rsid w:val="74476126"/>
    <w:rsid w:val="74706664"/>
    <w:rsid w:val="747A3EB5"/>
    <w:rsid w:val="747F3682"/>
    <w:rsid w:val="749C4185"/>
    <w:rsid w:val="75067759"/>
    <w:rsid w:val="752C5ED8"/>
    <w:rsid w:val="752E6DCD"/>
    <w:rsid w:val="7551380D"/>
    <w:rsid w:val="75600BE5"/>
    <w:rsid w:val="7564475C"/>
    <w:rsid w:val="75742F72"/>
    <w:rsid w:val="7583797F"/>
    <w:rsid w:val="75D20F1D"/>
    <w:rsid w:val="75DA2C18"/>
    <w:rsid w:val="75F54412"/>
    <w:rsid w:val="760B6D06"/>
    <w:rsid w:val="761D08E0"/>
    <w:rsid w:val="76236700"/>
    <w:rsid w:val="765D347C"/>
    <w:rsid w:val="767B3E8C"/>
    <w:rsid w:val="76826699"/>
    <w:rsid w:val="76C87133"/>
    <w:rsid w:val="76CD08D5"/>
    <w:rsid w:val="76DB4B92"/>
    <w:rsid w:val="76FD013A"/>
    <w:rsid w:val="77052AA4"/>
    <w:rsid w:val="77136511"/>
    <w:rsid w:val="77340A39"/>
    <w:rsid w:val="77351FD0"/>
    <w:rsid w:val="77472422"/>
    <w:rsid w:val="77661AB4"/>
    <w:rsid w:val="777F31F2"/>
    <w:rsid w:val="77B96C1E"/>
    <w:rsid w:val="77C91740"/>
    <w:rsid w:val="77D1700D"/>
    <w:rsid w:val="77EC04CC"/>
    <w:rsid w:val="78032F1A"/>
    <w:rsid w:val="78775729"/>
    <w:rsid w:val="78976633"/>
    <w:rsid w:val="78A42DB0"/>
    <w:rsid w:val="78A656AB"/>
    <w:rsid w:val="78B2245C"/>
    <w:rsid w:val="78E172CC"/>
    <w:rsid w:val="78EA1D1F"/>
    <w:rsid w:val="7904172F"/>
    <w:rsid w:val="790F7E27"/>
    <w:rsid w:val="792A231A"/>
    <w:rsid w:val="79316829"/>
    <w:rsid w:val="794252D9"/>
    <w:rsid w:val="795D1F6F"/>
    <w:rsid w:val="797E66A9"/>
    <w:rsid w:val="798518A4"/>
    <w:rsid w:val="798E3ED6"/>
    <w:rsid w:val="79A61220"/>
    <w:rsid w:val="79A97383"/>
    <w:rsid w:val="79E27E8B"/>
    <w:rsid w:val="79F850CE"/>
    <w:rsid w:val="79FD443C"/>
    <w:rsid w:val="7A1D1975"/>
    <w:rsid w:val="7A3E5150"/>
    <w:rsid w:val="7A4670D6"/>
    <w:rsid w:val="7A534B63"/>
    <w:rsid w:val="7A564768"/>
    <w:rsid w:val="7A5C5EF0"/>
    <w:rsid w:val="7A615382"/>
    <w:rsid w:val="7A67303B"/>
    <w:rsid w:val="7A6E10F2"/>
    <w:rsid w:val="7A911775"/>
    <w:rsid w:val="7AAB1D04"/>
    <w:rsid w:val="7ABA4368"/>
    <w:rsid w:val="7ABB6F4D"/>
    <w:rsid w:val="7AD05746"/>
    <w:rsid w:val="7B257FFD"/>
    <w:rsid w:val="7B273D20"/>
    <w:rsid w:val="7B343476"/>
    <w:rsid w:val="7B5A2978"/>
    <w:rsid w:val="7B5A7E4C"/>
    <w:rsid w:val="7B667AF9"/>
    <w:rsid w:val="7B7468F8"/>
    <w:rsid w:val="7B826A0F"/>
    <w:rsid w:val="7BA9702E"/>
    <w:rsid w:val="7BEE0103"/>
    <w:rsid w:val="7C0A0FE4"/>
    <w:rsid w:val="7C254906"/>
    <w:rsid w:val="7C590818"/>
    <w:rsid w:val="7C7C10F6"/>
    <w:rsid w:val="7C853BEA"/>
    <w:rsid w:val="7C881368"/>
    <w:rsid w:val="7C8979AA"/>
    <w:rsid w:val="7CE27788"/>
    <w:rsid w:val="7CE7227B"/>
    <w:rsid w:val="7D0C32F1"/>
    <w:rsid w:val="7D0F408D"/>
    <w:rsid w:val="7D2815BF"/>
    <w:rsid w:val="7D2C5EE0"/>
    <w:rsid w:val="7D2C64CA"/>
    <w:rsid w:val="7D39684F"/>
    <w:rsid w:val="7D491C6C"/>
    <w:rsid w:val="7D5429C0"/>
    <w:rsid w:val="7D6E6D43"/>
    <w:rsid w:val="7D733B0F"/>
    <w:rsid w:val="7DA87B96"/>
    <w:rsid w:val="7DB57A34"/>
    <w:rsid w:val="7DD22D5B"/>
    <w:rsid w:val="7DE60973"/>
    <w:rsid w:val="7DEF0916"/>
    <w:rsid w:val="7E1E5218"/>
    <w:rsid w:val="7E8F4979"/>
    <w:rsid w:val="7E9A4E1F"/>
    <w:rsid w:val="7EA7723A"/>
    <w:rsid w:val="7ED93F70"/>
    <w:rsid w:val="7EF56FBB"/>
    <w:rsid w:val="7F0768EB"/>
    <w:rsid w:val="7F143BEC"/>
    <w:rsid w:val="7F715AF2"/>
    <w:rsid w:val="7F886E69"/>
    <w:rsid w:val="7FA04963"/>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mybody"/>
    <w:basedOn w:val="1"/>
    <w:qFormat/>
    <w:uiPriority w:val="0"/>
    <w:pPr>
      <w:widowControl/>
      <w:spacing w:beforeLines="100" w:afterLines="100" w:line="288" w:lineRule="auto"/>
      <w:ind w:firstLine="200" w:firstLineChars="200"/>
    </w:pPr>
    <w:rPr>
      <w:rFonts w:ascii="Calibri" w:hAnsi="Calibri"/>
      <w:color w:val="000000"/>
      <w:sz w:val="28"/>
      <w:lang w:eastAsia="en-US"/>
    </w:rPr>
  </w:style>
  <w:style w:type="table" w:customStyle="1" w:styleId="966">
    <w:name w:val="Table Normal"/>
    <w:autoRedefine/>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14304</Words>
  <Characters>15488</Characters>
  <Lines>393</Lines>
  <Paragraphs>110</Paragraphs>
  <TotalTime>48</TotalTime>
  <ScaleCrop>false</ScaleCrop>
  <LinksUpToDate>false</LinksUpToDate>
  <CharactersWithSpaces>15812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周顺承</cp:lastModifiedBy>
  <cp:lastPrinted>2025-07-02T08:55:00Z</cp:lastPrinted>
  <dcterms:modified xsi:type="dcterms:W3CDTF">2025-07-02T09:20:02Z</dcterms:modified>
  <dc:title>杭州市市民卡扩大发卡工程</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C95717BCF5614457B817DBCE625DE7AD_13</vt:lpwstr>
  </property>
  <property fmtid="{D5CDD505-2E9C-101B-9397-08002B2CF9AE}" pid="5" name="KSOTemplateDocerSaveRecord">
    <vt:lpwstr>eyJoZGlkIjoiOGY1YzgwMjMxYjI0Njc4NWY5NDYxNjk0YTQ5NmI5MTAiLCJ1c2VySWQiOiIxMTYwMDUyMzkyIn0=</vt:lpwstr>
  </property>
</Properties>
</file>