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FF" w:rsidRDefault="009F5AFF">
      <w:pPr>
        <w:spacing w:line="360" w:lineRule="auto"/>
        <w:jc w:val="center"/>
        <w:rPr>
          <w:rFonts w:ascii="仿宋" w:eastAsia="仿宋" w:hAnsi="仿宋" w:cs="仿宋_GB2312"/>
          <w:b/>
          <w:sz w:val="24"/>
        </w:rPr>
      </w:pPr>
    </w:p>
    <w:p w:rsidR="009F5AFF" w:rsidRDefault="009F5AFF">
      <w:pPr>
        <w:spacing w:line="360" w:lineRule="auto"/>
        <w:jc w:val="center"/>
        <w:rPr>
          <w:rFonts w:ascii="仿宋" w:eastAsia="仿宋" w:hAnsi="仿宋" w:cs="仿宋_GB2312"/>
          <w:b/>
          <w:sz w:val="24"/>
        </w:rPr>
      </w:pPr>
    </w:p>
    <w:p w:rsidR="009F5AFF" w:rsidRDefault="009F5AFF">
      <w:pPr>
        <w:adjustRightInd/>
        <w:spacing w:line="360" w:lineRule="auto"/>
        <w:jc w:val="center"/>
        <w:rPr>
          <w:rFonts w:ascii="仿宋" w:eastAsia="仿宋" w:hAnsi="仿宋" w:cs="仿宋_GB2312"/>
          <w:sz w:val="24"/>
        </w:rPr>
      </w:pPr>
    </w:p>
    <w:p w:rsidR="009F5AFF" w:rsidRDefault="00425931">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2022年钱江管理处面上秩序保安服务</w:t>
      </w:r>
    </w:p>
    <w:p w:rsidR="009F5AFF" w:rsidRDefault="00425931">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9F5AFF" w:rsidRDefault="00425931">
      <w:pPr>
        <w:adjustRightInd/>
        <w:spacing w:line="360" w:lineRule="auto"/>
        <w:jc w:val="center"/>
        <w:rPr>
          <w:rFonts w:ascii="仿宋" w:eastAsia="仿宋" w:hAnsi="仿宋" w:cs="仿宋_GB2312"/>
          <w:b/>
          <w:sz w:val="48"/>
          <w:szCs w:val="48"/>
        </w:rPr>
      </w:pPr>
      <w:r>
        <w:rPr>
          <w:rFonts w:ascii="仿宋" w:eastAsia="仿宋" w:hAnsi="仿宋" w:cs="仿宋_GB2312"/>
          <w:b/>
          <w:sz w:val="48"/>
          <w:szCs w:val="48"/>
        </w:rPr>
        <w:t xml:space="preserve"> （电子招投标）</w:t>
      </w:r>
    </w:p>
    <w:p w:rsidR="009F5AFF" w:rsidRDefault="00425931">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宋体" w:hint="eastAsia"/>
          <w:sz w:val="30"/>
          <w:szCs w:val="30"/>
        </w:rPr>
        <w:t xml:space="preserve"> </w:t>
      </w:r>
      <w:r>
        <w:rPr>
          <w:rFonts w:ascii="仿宋" w:eastAsia="仿宋" w:hAnsi="仿宋" w:cs="宋体"/>
          <w:sz w:val="30"/>
          <w:szCs w:val="30"/>
        </w:rPr>
        <w:t>FYC22</w:t>
      </w:r>
      <w:r>
        <w:rPr>
          <w:rFonts w:ascii="仿宋" w:eastAsia="仿宋" w:hAnsi="仿宋" w:cs="宋体" w:hint="eastAsia"/>
          <w:sz w:val="30"/>
          <w:szCs w:val="30"/>
        </w:rPr>
        <w:t>04-107</w:t>
      </w:r>
    </w:p>
    <w:p w:rsidR="009F5AFF" w:rsidRDefault="009F5AFF">
      <w:pPr>
        <w:adjustRightInd/>
        <w:spacing w:line="360" w:lineRule="auto"/>
        <w:rPr>
          <w:rFonts w:ascii="仿宋" w:eastAsia="仿宋" w:hAnsi="仿宋" w:cs="仿宋_GB2312"/>
          <w:sz w:val="24"/>
        </w:rPr>
      </w:pPr>
    </w:p>
    <w:p w:rsidR="009F5AFF" w:rsidRDefault="00425931">
      <w:pPr>
        <w:spacing w:line="360" w:lineRule="auto"/>
        <w:jc w:val="center"/>
        <w:rPr>
          <w:rFonts w:ascii="仿宋" w:eastAsia="仿宋" w:hAnsi="仿宋" w:cs="仿宋_GB2312"/>
          <w:b/>
          <w:sz w:val="24"/>
        </w:rPr>
      </w:pPr>
      <w:r>
        <w:rPr>
          <w:rFonts w:ascii="仿宋" w:eastAsia="仿宋" w:hAnsi="仿宋" w:cs="仿宋_GB2312"/>
          <w:b/>
          <w:sz w:val="24"/>
        </w:rPr>
        <w:t xml:space="preserve"> </w:t>
      </w:r>
    </w:p>
    <w:p w:rsidR="009F5AFF" w:rsidRDefault="009F5AFF">
      <w:pPr>
        <w:pStyle w:val="2"/>
        <w:rPr>
          <w:lang w:val="en-US"/>
        </w:rPr>
      </w:pPr>
    </w:p>
    <w:p w:rsidR="009F5AFF" w:rsidRDefault="009F5AFF">
      <w:pPr>
        <w:pStyle w:val="2"/>
        <w:rPr>
          <w:lang w:val="en-US"/>
        </w:rPr>
      </w:pPr>
    </w:p>
    <w:p w:rsidR="009F5AFF" w:rsidRDefault="009F5AFF"/>
    <w:p w:rsidR="009F5AFF" w:rsidRDefault="009F5AFF">
      <w:pPr>
        <w:spacing w:line="360" w:lineRule="auto"/>
        <w:jc w:val="center"/>
        <w:rPr>
          <w:rFonts w:ascii="仿宋" w:eastAsia="仿宋" w:hAnsi="仿宋" w:cs="仿宋_GB2312"/>
          <w:sz w:val="24"/>
        </w:rPr>
      </w:pPr>
    </w:p>
    <w:p w:rsidR="009F5AFF" w:rsidRDefault="009F5AFF">
      <w:pPr>
        <w:pStyle w:val="2"/>
        <w:rPr>
          <w:rFonts w:ascii="仿宋" w:eastAsia="仿宋"/>
          <w:sz w:val="24"/>
          <w:szCs w:val="24"/>
          <w:lang w:val="en-US"/>
        </w:rPr>
      </w:pPr>
    </w:p>
    <w:p w:rsidR="009F5AFF" w:rsidRDefault="009F5AFF">
      <w:pPr>
        <w:rPr>
          <w:rFonts w:ascii="仿宋" w:eastAsia="仿宋" w:hAnsi="仿宋"/>
          <w:sz w:val="24"/>
        </w:rPr>
      </w:pPr>
    </w:p>
    <w:p w:rsidR="009F5AFF" w:rsidRDefault="009F5AFF">
      <w:pPr>
        <w:pStyle w:val="2"/>
        <w:rPr>
          <w:rFonts w:ascii="仿宋" w:eastAsia="仿宋"/>
          <w:sz w:val="24"/>
          <w:szCs w:val="24"/>
          <w:lang w:val="en-US"/>
        </w:rPr>
      </w:pPr>
    </w:p>
    <w:p w:rsidR="009F5AFF" w:rsidRDefault="009F5AFF">
      <w:pPr>
        <w:rPr>
          <w:rFonts w:ascii="仿宋" w:eastAsia="仿宋" w:hAnsi="仿宋"/>
          <w:sz w:val="24"/>
        </w:rPr>
      </w:pPr>
    </w:p>
    <w:p w:rsidR="009F5AFF" w:rsidRDefault="009F5AFF">
      <w:pPr>
        <w:pStyle w:val="2"/>
        <w:rPr>
          <w:rFonts w:ascii="仿宋" w:eastAsia="仿宋"/>
          <w:sz w:val="24"/>
          <w:szCs w:val="24"/>
          <w:lang w:val="en-US"/>
        </w:rPr>
      </w:pPr>
    </w:p>
    <w:p w:rsidR="009F5AFF" w:rsidRDefault="009F5AFF">
      <w:pPr>
        <w:rPr>
          <w:rFonts w:ascii="仿宋" w:eastAsia="仿宋" w:hAnsi="仿宋"/>
          <w:sz w:val="24"/>
        </w:rPr>
      </w:pPr>
    </w:p>
    <w:p w:rsidR="009F5AFF" w:rsidRDefault="009F5AFF">
      <w:pPr>
        <w:pStyle w:val="2"/>
        <w:rPr>
          <w:rFonts w:ascii="仿宋" w:eastAsia="仿宋"/>
          <w:sz w:val="24"/>
          <w:szCs w:val="24"/>
          <w:lang w:val="en-US"/>
        </w:rPr>
      </w:pPr>
    </w:p>
    <w:p w:rsidR="009F5AFF" w:rsidRDefault="009F5AFF">
      <w:pPr>
        <w:spacing w:line="360" w:lineRule="auto"/>
        <w:jc w:val="center"/>
        <w:rPr>
          <w:rFonts w:ascii="仿宋" w:eastAsia="仿宋" w:hAnsi="仿宋" w:cs="仿宋_GB2312"/>
          <w:sz w:val="24"/>
        </w:rPr>
      </w:pPr>
    </w:p>
    <w:p w:rsidR="009F5AFF" w:rsidRDefault="009F5AFF">
      <w:pPr>
        <w:spacing w:line="360" w:lineRule="auto"/>
        <w:rPr>
          <w:rFonts w:ascii="仿宋" w:eastAsia="仿宋" w:hAnsi="仿宋" w:cs="仿宋_GB2312"/>
          <w:sz w:val="24"/>
        </w:rPr>
      </w:pPr>
    </w:p>
    <w:p w:rsidR="009F5AFF" w:rsidRDefault="00425931">
      <w:pPr>
        <w:snapToGrid w:val="0"/>
        <w:spacing w:line="360" w:lineRule="auto"/>
        <w:jc w:val="center"/>
        <w:rPr>
          <w:rFonts w:ascii="仿宋" w:eastAsia="仿宋" w:hAnsi="仿宋" w:cs="仿宋_GB2312"/>
          <w:sz w:val="32"/>
          <w:szCs w:val="32"/>
        </w:rPr>
      </w:pPr>
      <w:r>
        <w:rPr>
          <w:rFonts w:ascii="仿宋" w:eastAsia="仿宋" w:hAnsi="仿宋" w:cs="宋体" w:hint="eastAsia"/>
          <w:sz w:val="32"/>
          <w:szCs w:val="32"/>
        </w:rPr>
        <w:t>杭州西湖风景名胜区钱江管理处</w:t>
      </w:r>
    </w:p>
    <w:p w:rsidR="009F5AFF" w:rsidRDefault="00425931">
      <w:pPr>
        <w:spacing w:line="360" w:lineRule="auto"/>
        <w:jc w:val="center"/>
        <w:rPr>
          <w:rFonts w:ascii="仿宋" w:eastAsia="仿宋" w:hAnsi="仿宋" w:cs="仿宋_GB2312"/>
          <w:bCs/>
          <w:sz w:val="32"/>
          <w:szCs w:val="32"/>
        </w:rPr>
      </w:pPr>
      <w:r>
        <w:rPr>
          <w:rFonts w:ascii="仿宋" w:eastAsia="仿宋" w:hAnsi="仿宋" w:cs="宋体" w:hint="eastAsia"/>
          <w:sz w:val="32"/>
          <w:szCs w:val="32"/>
        </w:rPr>
        <w:t>浙江泛亚工程咨询有限公司</w:t>
      </w:r>
    </w:p>
    <w:p w:rsidR="009F5AFF" w:rsidRDefault="00425931">
      <w:pPr>
        <w:snapToGrid w:val="0"/>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二</w:t>
      </w:r>
      <w:r>
        <w:rPr>
          <w:rFonts w:ascii="仿宋" w:eastAsia="仿宋" w:hAnsi="仿宋" w:cs="宋体" w:hint="eastAsia"/>
          <w:bCs/>
          <w:sz w:val="32"/>
          <w:szCs w:val="32"/>
        </w:rPr>
        <w:t>〇</w:t>
      </w:r>
      <w:r>
        <w:rPr>
          <w:rFonts w:ascii="仿宋" w:eastAsia="仿宋" w:hAnsi="仿宋" w:cs="仿宋_GB2312" w:hint="eastAsia"/>
          <w:bCs/>
          <w:sz w:val="32"/>
          <w:szCs w:val="32"/>
        </w:rPr>
        <w:t>二</w:t>
      </w:r>
      <w:r>
        <w:rPr>
          <w:rFonts w:ascii="仿宋" w:eastAsia="仿宋" w:hAnsi="仿宋" w:cs="宋体" w:hint="eastAsia"/>
          <w:bCs/>
          <w:sz w:val="32"/>
          <w:szCs w:val="32"/>
        </w:rPr>
        <w:t>二</w:t>
      </w:r>
      <w:r>
        <w:rPr>
          <w:rFonts w:ascii="仿宋" w:eastAsia="仿宋" w:hAnsi="仿宋" w:cs="仿宋_GB2312" w:hint="eastAsia"/>
          <w:bCs/>
          <w:sz w:val="32"/>
          <w:szCs w:val="32"/>
        </w:rPr>
        <w:t>年四月二十</w:t>
      </w:r>
      <w:bookmarkStart w:id="0" w:name="_GoBack"/>
      <w:bookmarkEnd w:id="0"/>
      <w:r>
        <w:rPr>
          <w:rFonts w:ascii="仿宋" w:eastAsia="仿宋" w:hAnsi="仿宋" w:cs="仿宋_GB2312" w:hint="eastAsia"/>
          <w:bCs/>
          <w:sz w:val="32"/>
          <w:szCs w:val="32"/>
        </w:rPr>
        <w:t>日</w:t>
      </w:r>
    </w:p>
    <w:p w:rsidR="009F5AFF" w:rsidRDefault="00425931">
      <w:pPr>
        <w:spacing w:line="360" w:lineRule="auto"/>
        <w:jc w:val="center"/>
        <w:rPr>
          <w:rFonts w:ascii="仿宋" w:eastAsia="仿宋" w:hAnsi="仿宋" w:cs="仿宋_GB2312"/>
          <w:sz w:val="24"/>
        </w:rPr>
      </w:pPr>
      <w:r>
        <w:rPr>
          <w:rFonts w:ascii="仿宋" w:eastAsia="仿宋" w:hAnsi="仿宋" w:cs="仿宋_GB2312"/>
          <w:sz w:val="24"/>
        </w:rPr>
        <w:br w:type="page"/>
      </w:r>
      <w:bookmarkStart w:id="1" w:name="_Hlt67893495"/>
      <w:bookmarkEnd w:id="1"/>
    </w:p>
    <w:p w:rsidR="009F5AFF" w:rsidRPr="00A61D6C" w:rsidRDefault="009F5AFF">
      <w:pPr>
        <w:spacing w:line="360" w:lineRule="auto"/>
        <w:jc w:val="center"/>
        <w:rPr>
          <w:rFonts w:ascii="仿宋" w:eastAsia="仿宋" w:hAnsi="仿宋" w:cs="仿宋_GB2312"/>
          <w:sz w:val="24"/>
        </w:rPr>
      </w:pPr>
    </w:p>
    <w:p w:rsidR="009F5AFF" w:rsidRDefault="00425931">
      <w:pPr>
        <w:spacing w:line="360" w:lineRule="auto"/>
        <w:jc w:val="center"/>
        <w:rPr>
          <w:rFonts w:ascii="仿宋" w:eastAsia="仿宋" w:hAnsi="仿宋" w:cs="仿宋_GB2312"/>
          <w:b/>
          <w:sz w:val="36"/>
          <w:szCs w:val="36"/>
        </w:rPr>
      </w:pPr>
      <w:r>
        <w:rPr>
          <w:rFonts w:ascii="仿宋" w:eastAsia="仿宋" w:hAnsi="仿宋" w:cs="仿宋_GB2312" w:hint="eastAsia"/>
          <w:b/>
          <w:sz w:val="36"/>
          <w:szCs w:val="36"/>
        </w:rPr>
        <w:t>目</w:t>
      </w:r>
      <w:r>
        <w:rPr>
          <w:rFonts w:ascii="仿宋" w:eastAsia="仿宋" w:hAnsi="仿宋" w:cs="仿宋_GB2312"/>
          <w:b/>
          <w:sz w:val="36"/>
          <w:szCs w:val="36"/>
        </w:rPr>
        <w:t xml:space="preserve">  </w:t>
      </w:r>
      <w:r>
        <w:rPr>
          <w:rFonts w:ascii="仿宋" w:eastAsia="仿宋" w:hAnsi="仿宋" w:cs="仿宋_GB2312" w:hint="eastAsia"/>
          <w:b/>
          <w:sz w:val="36"/>
          <w:szCs w:val="36"/>
        </w:rPr>
        <w:t>录</w:t>
      </w:r>
    </w:p>
    <w:p w:rsidR="009F5AFF" w:rsidRDefault="009F5AFF">
      <w:pPr>
        <w:spacing w:line="360" w:lineRule="auto"/>
        <w:rPr>
          <w:rFonts w:ascii="仿宋" w:eastAsia="仿宋" w:hAnsi="仿宋" w:cs="仿宋_GB2312"/>
          <w:sz w:val="24"/>
        </w:rPr>
      </w:pPr>
    </w:p>
    <w:p w:rsidR="009F5AFF" w:rsidRDefault="009F5AFF">
      <w:pPr>
        <w:spacing w:line="360" w:lineRule="auto"/>
        <w:rPr>
          <w:rFonts w:ascii="仿宋" w:eastAsia="仿宋" w:hAnsi="仿宋" w:cs="仿宋_GB2312"/>
          <w:sz w:val="24"/>
        </w:rPr>
      </w:pP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r>
        <w:rPr>
          <w:rFonts w:ascii="仿宋" w:eastAsia="仿宋" w:hAnsi="仿宋" w:cs="仿宋_GB2312" w:hint="eastAsia"/>
          <w:sz w:val="32"/>
          <w:szCs w:val="32"/>
        </w:rPr>
        <w:t>拟签订的合同文本</w:t>
      </w:r>
    </w:p>
    <w:p w:rsidR="009F5AFF" w:rsidRDefault="00425931">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9F5AFF" w:rsidRDefault="009F5AFF" w:rsidP="00A61D6C">
      <w:pPr>
        <w:spacing w:line="360" w:lineRule="auto"/>
        <w:ind w:firstLineChars="229" w:firstLine="733"/>
        <w:rPr>
          <w:rFonts w:ascii="仿宋" w:eastAsia="仿宋" w:hAnsi="仿宋" w:cs="仿宋_GB2312"/>
          <w:sz w:val="32"/>
          <w:szCs w:val="32"/>
        </w:rPr>
      </w:pPr>
      <w:bookmarkStart w:id="2" w:name="_Hlt91233176"/>
      <w:bookmarkStart w:id="3" w:name="_Toc91899869"/>
      <w:bookmarkEnd w:id="2"/>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rsidP="00A61D6C">
      <w:pPr>
        <w:spacing w:line="360" w:lineRule="auto"/>
        <w:ind w:firstLineChars="229" w:firstLine="550"/>
        <w:rPr>
          <w:rFonts w:ascii="仿宋" w:eastAsia="仿宋" w:hAnsi="仿宋" w:cs="仿宋_GB2312"/>
          <w:sz w:val="24"/>
        </w:rPr>
      </w:pPr>
    </w:p>
    <w:p w:rsidR="009F5AFF" w:rsidRDefault="009F5AFF">
      <w:pPr>
        <w:spacing w:line="360" w:lineRule="auto"/>
        <w:rPr>
          <w:rFonts w:ascii="仿宋" w:eastAsia="仿宋" w:hAnsi="仿宋" w:cs="仿宋_GB2312"/>
          <w:sz w:val="24"/>
        </w:rPr>
      </w:pPr>
    </w:p>
    <w:p w:rsidR="009F5AFF" w:rsidRDefault="00425931">
      <w:pPr>
        <w:adjustRightInd/>
        <w:spacing w:line="360" w:lineRule="auto"/>
        <w:jc w:val="center"/>
        <w:outlineLvl w:val="0"/>
        <w:rPr>
          <w:rFonts w:ascii="仿宋" w:eastAsia="仿宋" w:hAnsi="仿宋" w:cs="仿宋_GB2312"/>
          <w:b/>
          <w:sz w:val="36"/>
          <w:szCs w:val="36"/>
        </w:rPr>
      </w:pPr>
      <w:bookmarkStart w:id="4" w:name="第一部分"/>
      <w:r>
        <w:rPr>
          <w:rFonts w:ascii="仿宋" w:eastAsia="仿宋" w:hAnsi="仿宋" w:cs="仿宋_GB2312"/>
          <w:b/>
          <w:sz w:val="24"/>
        </w:rPr>
        <w:br w:type="page"/>
      </w:r>
      <w:bookmarkStart w:id="5" w:name="_Hlt74729822"/>
      <w:bookmarkStart w:id="6" w:name="_Hlt74649545"/>
      <w:bookmarkStart w:id="7" w:name="_Hlt74707423"/>
      <w:bookmarkStart w:id="8" w:name="_Hlt74728647"/>
      <w:bookmarkStart w:id="9" w:name="第二部分"/>
      <w:bookmarkStart w:id="10" w:name="_Toc91899870"/>
      <w:bookmarkStart w:id="11" w:name="_Toc91899871"/>
      <w:bookmarkEnd w:id="3"/>
      <w:bookmarkEnd w:id="4"/>
      <w:bookmarkEnd w:id="5"/>
      <w:bookmarkEnd w:id="6"/>
      <w:bookmarkEnd w:id="7"/>
      <w:bookmarkEnd w:id="8"/>
      <w:r>
        <w:rPr>
          <w:rFonts w:ascii="仿宋" w:eastAsia="仿宋" w:hAnsi="仿宋" w:cs="仿宋_GB2312" w:hint="eastAsia"/>
          <w:b/>
          <w:sz w:val="36"/>
          <w:szCs w:val="36"/>
        </w:rPr>
        <w:lastRenderedPageBreak/>
        <w:t>第一部分</w:t>
      </w:r>
      <w:r>
        <w:rPr>
          <w:rFonts w:ascii="仿宋" w:eastAsia="仿宋" w:hAnsi="仿宋" w:cs="仿宋_GB2312"/>
          <w:b/>
          <w:sz w:val="36"/>
          <w:szCs w:val="36"/>
        </w:rPr>
        <w:t xml:space="preserve"> </w:t>
      </w:r>
      <w:r>
        <w:rPr>
          <w:rFonts w:ascii="仿宋" w:eastAsia="仿宋" w:hAnsi="仿宋" w:cs="仿宋_GB2312" w:hint="eastAsia"/>
          <w:b/>
          <w:sz w:val="36"/>
          <w:szCs w:val="36"/>
        </w:rPr>
        <w:t>招标公告</w:t>
      </w:r>
    </w:p>
    <w:p w:rsidR="009F5AFF" w:rsidRDefault="0042593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Pr>
          <w:rFonts w:ascii="仿宋" w:eastAsia="仿宋" w:hAnsi="仿宋" w:hint="eastAsia"/>
          <w:sz w:val="24"/>
        </w:rPr>
        <w:t>项目概况</w:t>
      </w:r>
    </w:p>
    <w:p w:rsidR="009F5AFF" w:rsidRDefault="0042593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Pr>
          <w:rFonts w:ascii="仿宋" w:eastAsia="仿宋" w:hAnsi="仿宋" w:hint="eastAsia"/>
          <w:sz w:val="24"/>
          <w:u w:val="single"/>
        </w:rPr>
        <w:t>2022年钱江管理处面上秩序保安服务</w:t>
      </w:r>
      <w:r>
        <w:rPr>
          <w:rFonts w:ascii="仿宋" w:eastAsia="仿宋" w:hAnsi="仿宋" w:hint="eastAsia"/>
          <w:sz w:val="24"/>
        </w:rPr>
        <w:t>招标项目的潜在投标人应在政采云平台（</w:t>
      </w:r>
      <w:hyperlink r:id="rId9" w:history="1">
        <w:r w:rsidR="00A61D6C" w:rsidRPr="00063D62">
          <w:rPr>
            <w:rStyle w:val="aff5"/>
            <w:rFonts w:ascii="仿宋" w:eastAsia="仿宋" w:hAnsi="仿宋" w:cs="Times New Roman"/>
            <w:snapToGrid/>
            <w:kern w:val="2"/>
            <w:sz w:val="24"/>
            <w:szCs w:val="24"/>
          </w:rPr>
          <w:t>https://www.zcygov.cn/）获取（下载）招标文件，并于</w:t>
        </w:r>
        <w:r w:rsidR="00A61D6C" w:rsidRPr="00063D62">
          <w:rPr>
            <w:rStyle w:val="aff5"/>
            <w:rFonts w:ascii="仿宋" w:eastAsia="仿宋" w:hAnsi="仿宋" w:cs="Times New Roman" w:hint="eastAsia"/>
            <w:snapToGrid/>
            <w:kern w:val="2"/>
            <w:sz w:val="24"/>
            <w:szCs w:val="24"/>
          </w:rPr>
          <w:t>2022</w:t>
        </w:r>
        <w:r w:rsidR="00A61D6C" w:rsidRPr="00063D62">
          <w:rPr>
            <w:rStyle w:val="aff5"/>
            <w:rFonts w:ascii="仿宋" w:eastAsia="仿宋" w:hAnsi="仿宋" w:cs="Times New Roman"/>
            <w:snapToGrid/>
            <w:kern w:val="2"/>
            <w:sz w:val="24"/>
            <w:szCs w:val="24"/>
          </w:rPr>
          <w:t>年</w:t>
        </w:r>
        <w:r w:rsidR="00A61D6C" w:rsidRPr="00063D62">
          <w:rPr>
            <w:rStyle w:val="aff5"/>
            <w:rFonts w:ascii="仿宋" w:eastAsia="仿宋" w:hAnsi="仿宋" w:cs="Times New Roman" w:hint="eastAsia"/>
            <w:snapToGrid/>
            <w:kern w:val="2"/>
            <w:sz w:val="24"/>
            <w:szCs w:val="24"/>
          </w:rPr>
          <w:t>05月12日09点00分</w:t>
        </w:r>
        <w:r w:rsidR="00A61D6C" w:rsidRPr="00063D62">
          <w:rPr>
            <w:rStyle w:val="aff5"/>
            <w:rFonts w:ascii="仿宋" w:eastAsia="仿宋" w:hAnsi="仿宋" w:cs="Times New Roman" w:hint="eastAsia"/>
            <w:bCs/>
            <w:snapToGrid/>
            <w:kern w:val="2"/>
            <w:sz w:val="24"/>
            <w:szCs w:val="24"/>
          </w:rPr>
          <w:t>00秒</w:t>
        </w:r>
      </w:hyperlink>
      <w:r>
        <w:rPr>
          <w:rFonts w:ascii="仿宋" w:eastAsia="仿宋" w:hAnsi="仿宋" w:hint="eastAsia"/>
          <w:bCs/>
          <w:sz w:val="24"/>
        </w:rPr>
        <w:t>（北京时间）前</w:t>
      </w:r>
      <w:r>
        <w:rPr>
          <w:rFonts w:ascii="仿宋" w:eastAsia="仿宋" w:hAnsi="仿宋" w:hint="eastAsia"/>
          <w:sz w:val="24"/>
        </w:rPr>
        <w:t>递交（上传）投标文件。</w:t>
      </w:r>
    </w:p>
    <w:p w:rsidR="009F5AFF" w:rsidRDefault="00425931">
      <w:pPr>
        <w:snapToGrid w:val="0"/>
        <w:spacing w:line="360" w:lineRule="auto"/>
        <w:rPr>
          <w:rFonts w:ascii="仿宋" w:eastAsia="仿宋" w:hAnsi="仿宋"/>
          <w:b/>
          <w:sz w:val="24"/>
        </w:rPr>
      </w:pPr>
      <w:r>
        <w:rPr>
          <w:rFonts w:ascii="仿宋" w:eastAsia="仿宋" w:hAnsi="仿宋" w:hint="eastAsia"/>
          <w:b/>
          <w:sz w:val="24"/>
        </w:rPr>
        <w:t>一、项目基本情况</w:t>
      </w:r>
      <w:r>
        <w:rPr>
          <w:rFonts w:ascii="仿宋" w:eastAsia="仿宋" w:hAnsi="仿宋"/>
          <w:b/>
          <w:sz w:val="24"/>
        </w:rPr>
        <w:t xml:space="preserve">                                            </w:t>
      </w:r>
    </w:p>
    <w:p w:rsidR="009F5AFF" w:rsidRDefault="00425931">
      <w:pPr>
        <w:snapToGrid w:val="0"/>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b/>
          <w:sz w:val="24"/>
        </w:rPr>
        <w:t>项目编号：</w:t>
      </w:r>
      <w:r>
        <w:rPr>
          <w:rFonts w:ascii="仿宋" w:eastAsia="仿宋" w:hAnsi="仿宋"/>
          <w:sz w:val="24"/>
        </w:rPr>
        <w:t>FYC22</w:t>
      </w:r>
      <w:r>
        <w:rPr>
          <w:rFonts w:ascii="仿宋" w:eastAsia="仿宋" w:hAnsi="仿宋" w:hint="eastAsia"/>
          <w:sz w:val="24"/>
        </w:rPr>
        <w:t>04-107</w:t>
      </w:r>
    </w:p>
    <w:p w:rsidR="009F5AFF" w:rsidRDefault="00425931">
      <w:pPr>
        <w:snapToGrid w:val="0"/>
        <w:spacing w:line="360" w:lineRule="auto"/>
        <w:rPr>
          <w:rFonts w:ascii="仿宋" w:eastAsia="仿宋" w:hAnsi="仿宋"/>
          <w:sz w:val="24"/>
        </w:rPr>
      </w:pPr>
      <w:r>
        <w:rPr>
          <w:rFonts w:ascii="仿宋" w:eastAsia="仿宋" w:hAnsi="仿宋"/>
          <w:sz w:val="24"/>
        </w:rPr>
        <w:t xml:space="preserve">   </w:t>
      </w:r>
      <w:r>
        <w:rPr>
          <w:rFonts w:ascii="仿宋" w:eastAsia="仿宋" w:hAnsi="仿宋"/>
          <w:b/>
          <w:sz w:val="24"/>
        </w:rPr>
        <w:t xml:space="preserve"> 项目名称：</w:t>
      </w:r>
      <w:r>
        <w:rPr>
          <w:rFonts w:ascii="仿宋" w:eastAsia="仿宋" w:hAnsi="仿宋" w:hint="eastAsia"/>
          <w:sz w:val="24"/>
        </w:rPr>
        <w:t>2022年钱江管理处面上秩序保安服务</w:t>
      </w:r>
    </w:p>
    <w:p w:rsidR="009F5AFF" w:rsidRDefault="00425931">
      <w:pPr>
        <w:snapToGrid w:val="0"/>
        <w:spacing w:line="360" w:lineRule="auto"/>
        <w:rPr>
          <w:rFonts w:ascii="仿宋" w:eastAsia="仿宋" w:hAnsi="仿宋"/>
          <w:sz w:val="24"/>
        </w:rPr>
      </w:pPr>
      <w:r>
        <w:rPr>
          <w:rFonts w:ascii="仿宋" w:eastAsia="仿宋" w:hAnsi="仿宋"/>
          <w:sz w:val="24"/>
        </w:rPr>
        <w:t xml:space="preserve">   </w:t>
      </w:r>
      <w:r>
        <w:rPr>
          <w:rFonts w:ascii="仿宋" w:eastAsia="仿宋" w:hAnsi="仿宋"/>
          <w:b/>
          <w:sz w:val="24"/>
        </w:rPr>
        <w:t xml:space="preserve"> 预算金额（元）：</w:t>
      </w:r>
      <w:r>
        <w:rPr>
          <w:rFonts w:ascii="仿宋" w:eastAsia="仿宋" w:hAnsi="仿宋"/>
          <w:sz w:val="24"/>
        </w:rPr>
        <w:t>19500000</w:t>
      </w:r>
    </w:p>
    <w:p w:rsidR="009F5AFF" w:rsidRPr="00DB4038" w:rsidRDefault="00425931">
      <w:pPr>
        <w:snapToGrid w:val="0"/>
        <w:spacing w:line="360" w:lineRule="auto"/>
        <w:ind w:firstLine="480"/>
        <w:rPr>
          <w:rFonts w:ascii="仿宋" w:eastAsia="仿宋" w:hAnsi="仿宋"/>
          <w:sz w:val="24"/>
        </w:rPr>
      </w:pPr>
      <w:r>
        <w:rPr>
          <w:rFonts w:ascii="仿宋" w:eastAsia="仿宋" w:hAnsi="仿宋" w:hint="eastAsia"/>
          <w:b/>
          <w:sz w:val="24"/>
        </w:rPr>
        <w:t>最高限价（</w:t>
      </w:r>
      <w:r w:rsidRPr="00DB4038">
        <w:rPr>
          <w:rFonts w:ascii="仿宋" w:eastAsia="仿宋" w:hAnsi="仿宋" w:hint="eastAsia"/>
          <w:b/>
          <w:sz w:val="24"/>
        </w:rPr>
        <w:t>元）：</w:t>
      </w:r>
      <w:r w:rsidRPr="00DB4038">
        <w:rPr>
          <w:rFonts w:ascii="仿宋" w:eastAsia="仿宋" w:hAnsi="仿宋" w:hint="eastAsia"/>
          <w:sz w:val="24"/>
        </w:rPr>
        <w:t>13000000</w:t>
      </w:r>
    </w:p>
    <w:p w:rsidR="009F5AFF" w:rsidRPr="00DB4038" w:rsidRDefault="00425931">
      <w:pPr>
        <w:tabs>
          <w:tab w:val="left" w:pos="980"/>
        </w:tabs>
        <w:spacing w:line="360" w:lineRule="auto"/>
        <w:ind w:firstLineChars="200" w:firstLine="482"/>
        <w:rPr>
          <w:rFonts w:ascii="宋体" w:hAnsi="宋体"/>
          <w:sz w:val="24"/>
        </w:rPr>
      </w:pPr>
      <w:r w:rsidRPr="00DB4038">
        <w:rPr>
          <w:rFonts w:ascii="仿宋" w:eastAsia="仿宋" w:hAnsi="仿宋" w:hint="eastAsia"/>
          <w:b/>
          <w:sz w:val="24"/>
        </w:rPr>
        <w:t>采购需求：</w:t>
      </w:r>
      <w:r w:rsidRPr="00DB4038">
        <w:rPr>
          <w:rFonts w:ascii="仿宋" w:eastAsia="仿宋" w:hAnsi="仿宋" w:hint="eastAsia"/>
          <w:bCs/>
          <w:sz w:val="24"/>
        </w:rPr>
        <w:t>本次服务为六和塔、虎跑公园、龙八景及龙井区域、江洋畈公园、白塔公园及文化产业园区、山林等区域内的面上秩序保安服务相关工作，服从管理处的调度分配，做好其他服务工作，详见招标文件第三部分采购需求。</w:t>
      </w:r>
    </w:p>
    <w:p w:rsidR="009F5AFF" w:rsidRPr="00DB4038" w:rsidRDefault="00425931">
      <w:pPr>
        <w:pStyle w:val="27"/>
        <w:snapToGrid w:val="0"/>
        <w:spacing w:before="0"/>
        <w:ind w:firstLine="482"/>
        <w:outlineLvl w:val="2"/>
        <w:rPr>
          <w:rFonts w:ascii="仿宋" w:eastAsia="仿宋" w:hAnsi="仿宋"/>
          <w:snapToGrid w:val="0"/>
          <w:color w:val="000000"/>
          <w:kern w:val="28"/>
          <w:szCs w:val="24"/>
        </w:rPr>
      </w:pPr>
      <w:r w:rsidRPr="00DB4038">
        <w:rPr>
          <w:rFonts w:ascii="仿宋" w:eastAsia="仿宋" w:hAnsi="仿宋" w:hint="eastAsia"/>
          <w:b/>
          <w:szCs w:val="24"/>
        </w:rPr>
        <w:t>合同履约期限：</w:t>
      </w:r>
      <w:r w:rsidRPr="00DB4038">
        <w:rPr>
          <w:rFonts w:ascii="仿宋" w:eastAsia="仿宋" w:hAnsi="仿宋" w:hint="eastAsia"/>
          <w:snapToGrid w:val="0"/>
          <w:color w:val="000000"/>
          <w:kern w:val="28"/>
          <w:szCs w:val="24"/>
        </w:rPr>
        <w:t>二年，计划自2022年  月  日到2024年  月  日，具体以合同约定时间为准。</w:t>
      </w:r>
    </w:p>
    <w:p w:rsidR="009F5AFF" w:rsidRPr="00DB4038" w:rsidRDefault="00425931">
      <w:pPr>
        <w:pStyle w:val="a0"/>
        <w:spacing w:line="360" w:lineRule="auto"/>
        <w:ind w:firstLine="480"/>
        <w:rPr>
          <w:rFonts w:ascii="仿宋" w:eastAsia="仿宋" w:hAnsi="仿宋"/>
          <w:b/>
          <w:sz w:val="24"/>
          <w:szCs w:val="24"/>
        </w:rPr>
      </w:pPr>
      <w:r w:rsidRPr="00DB4038">
        <w:rPr>
          <w:rFonts w:ascii="仿宋" w:eastAsia="仿宋" w:hAnsi="仿宋" w:hint="eastAsia"/>
          <w:b/>
          <w:color w:val="auto"/>
          <w:sz w:val="24"/>
          <w:szCs w:val="24"/>
        </w:rPr>
        <w:t>本项目接受联合体投标：否。</w:t>
      </w:r>
      <w:r w:rsidRPr="00DB4038">
        <w:rPr>
          <w:rFonts w:ascii="仿宋" w:eastAsia="仿宋" w:hAnsi="仿宋"/>
          <w:b/>
          <w:sz w:val="24"/>
          <w:szCs w:val="24"/>
        </w:rPr>
        <w:t xml:space="preserve"> </w:t>
      </w:r>
    </w:p>
    <w:p w:rsidR="009F5AFF" w:rsidRPr="00DB4038" w:rsidRDefault="00425931">
      <w:pPr>
        <w:snapToGrid w:val="0"/>
        <w:spacing w:line="360" w:lineRule="auto"/>
        <w:rPr>
          <w:rFonts w:ascii="仿宋" w:eastAsia="仿宋" w:hAnsi="仿宋"/>
          <w:b/>
          <w:sz w:val="24"/>
        </w:rPr>
      </w:pPr>
      <w:r w:rsidRPr="00DB4038">
        <w:rPr>
          <w:rFonts w:ascii="仿宋" w:eastAsia="仿宋" w:hAnsi="仿宋" w:hint="eastAsia"/>
          <w:b/>
          <w:sz w:val="24"/>
        </w:rPr>
        <w:t>二、申请人的资格要求：</w:t>
      </w:r>
    </w:p>
    <w:p w:rsidR="009F5AFF" w:rsidRPr="00DB4038" w:rsidRDefault="00425931">
      <w:pPr>
        <w:snapToGrid w:val="0"/>
        <w:spacing w:line="360" w:lineRule="auto"/>
        <w:ind w:firstLine="480"/>
        <w:rPr>
          <w:rFonts w:ascii="仿宋" w:eastAsia="仿宋" w:hAnsi="仿宋" w:cs="仿宋_GB2312"/>
          <w:snapToGrid w:val="0"/>
          <w:kern w:val="28"/>
          <w:sz w:val="24"/>
        </w:rPr>
      </w:pPr>
      <w:r w:rsidRPr="00DB4038">
        <w:rPr>
          <w:rFonts w:ascii="仿宋" w:eastAsia="仿宋" w:hAnsi="仿宋" w:cs="仿宋_GB2312"/>
          <w:snapToGrid w:val="0"/>
          <w:kern w:val="28"/>
          <w:sz w:val="24"/>
        </w:rPr>
        <w:t>1.</w:t>
      </w:r>
      <w:r w:rsidRPr="00DB4038">
        <w:rPr>
          <w:rFonts w:ascii="仿宋" w:eastAsia="仿宋" w:hAnsi="仿宋" w:cs="仿宋_GB2312" w:hint="eastAsia"/>
          <w:snapToGrid w:val="0"/>
          <w:kern w:val="28"/>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9F5AFF" w:rsidRPr="00DB4038" w:rsidRDefault="00425931">
      <w:pPr>
        <w:snapToGrid w:val="0"/>
        <w:spacing w:line="360" w:lineRule="auto"/>
        <w:rPr>
          <w:rFonts w:ascii="仿宋" w:eastAsia="仿宋" w:hAnsi="仿宋" w:cs="仿宋_GB2312"/>
          <w:snapToGrid w:val="0"/>
          <w:kern w:val="28"/>
          <w:sz w:val="24"/>
        </w:rPr>
      </w:pPr>
      <w:r w:rsidRPr="00DB4038">
        <w:rPr>
          <w:rFonts w:ascii="仿宋" w:eastAsia="仿宋" w:hAnsi="仿宋" w:cs="仿宋_GB2312"/>
          <w:snapToGrid w:val="0"/>
          <w:kern w:val="28"/>
          <w:sz w:val="24"/>
        </w:rPr>
        <w:t xml:space="preserve">    2.</w:t>
      </w:r>
      <w:r w:rsidRPr="00DB4038">
        <w:rPr>
          <w:rFonts w:ascii="仿宋" w:eastAsia="仿宋" w:hAnsi="仿宋" w:cs="仿宋_GB2312" w:hint="eastAsia"/>
          <w:snapToGrid w:val="0"/>
          <w:kern w:val="28"/>
          <w:sz w:val="24"/>
        </w:rPr>
        <w:t>落实政府采购政策需满足的资格要求：</w:t>
      </w:r>
      <w:r w:rsidRPr="00DB4038">
        <w:rPr>
          <w:rFonts w:ascii="仿宋" w:eastAsia="仿宋" w:hAnsi="仿宋" w:hint="eastAsia"/>
          <w:snapToGrid w:val="0"/>
          <w:color w:val="000000"/>
          <w:kern w:val="28"/>
          <w:sz w:val="24"/>
        </w:rPr>
        <w:t>服务全部由符合政策要求的中小企业承接，提供中小企业声明函</w:t>
      </w:r>
      <w:r w:rsidRPr="00DB4038">
        <w:rPr>
          <w:rFonts w:ascii="仿宋" w:eastAsia="仿宋" w:hAnsi="仿宋" w:cs="仿宋_GB2312" w:hint="eastAsia"/>
          <w:snapToGrid w:val="0"/>
          <w:kern w:val="28"/>
          <w:sz w:val="24"/>
        </w:rPr>
        <w:t>；</w:t>
      </w:r>
    </w:p>
    <w:p w:rsidR="009F5AFF" w:rsidRDefault="00425931">
      <w:pPr>
        <w:snapToGrid w:val="0"/>
        <w:spacing w:line="360" w:lineRule="auto"/>
        <w:ind w:firstLineChars="200" w:firstLine="480"/>
        <w:rPr>
          <w:rFonts w:ascii="仿宋" w:eastAsia="仿宋" w:hAnsi="仿宋"/>
          <w:sz w:val="24"/>
        </w:rPr>
      </w:pPr>
      <w:r w:rsidRPr="00DB4038">
        <w:rPr>
          <w:rFonts w:ascii="仿宋" w:eastAsia="仿宋" w:hAnsi="仿宋"/>
          <w:sz w:val="24"/>
        </w:rPr>
        <w:t>3.本项目的特定资格要求：</w:t>
      </w:r>
      <w:r w:rsidRPr="00DB4038">
        <w:rPr>
          <w:rFonts w:ascii="仿宋" w:eastAsia="仿宋" w:hAnsi="仿宋" w:hint="eastAsia"/>
          <w:snapToGrid w:val="0"/>
          <w:color w:val="000000"/>
          <w:kern w:val="28"/>
          <w:sz w:val="24"/>
        </w:rPr>
        <w:t>具有公安</w:t>
      </w:r>
      <w:r>
        <w:rPr>
          <w:rFonts w:ascii="仿宋" w:eastAsia="仿宋" w:hAnsi="仿宋" w:hint="eastAsia"/>
          <w:snapToGrid w:val="0"/>
          <w:color w:val="000000"/>
          <w:kern w:val="28"/>
          <w:sz w:val="24"/>
        </w:rPr>
        <w:t>部门颁发的有效期内的《保安服务许可证》</w:t>
      </w:r>
      <w:r>
        <w:rPr>
          <w:rFonts w:ascii="仿宋" w:eastAsia="仿宋" w:hAnsi="仿宋" w:hint="eastAsia"/>
          <w:sz w:val="24"/>
        </w:rPr>
        <w:t>；</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sz w:val="24"/>
        </w:rPr>
        <w:t>4.</w:t>
      </w:r>
      <w:r>
        <w:rPr>
          <w:rFonts w:ascii="仿宋" w:eastAsia="仿宋" w:hAnsi="仿宋" w:hint="eastAsia"/>
          <w:sz w:val="24"/>
        </w:rPr>
        <w:t>单位负责人为同一人或者存在直接控股、管理关系的不同供应商，不得参加同一合同项下的政府采购活动；</w:t>
      </w:r>
      <w:r>
        <w:rPr>
          <w:rFonts w:ascii="仿宋" w:eastAsia="仿宋" w:hAnsi="仿宋" w:cs="仿宋_GB2312"/>
          <w:sz w:val="24"/>
        </w:rPr>
        <w:t>为采购项目提供整体设计、规范编制或者项目管理、监理、检测等服务后</w:t>
      </w:r>
      <w:r>
        <w:rPr>
          <w:rFonts w:ascii="仿宋" w:eastAsia="仿宋" w:hAnsi="仿宋" w:cs="仿宋_GB2312" w:hint="eastAsia"/>
          <w:sz w:val="24"/>
        </w:rPr>
        <w:t>不得</w:t>
      </w:r>
      <w:r>
        <w:rPr>
          <w:rFonts w:ascii="仿宋" w:eastAsia="仿宋" w:hAnsi="仿宋" w:cs="仿宋_GB2312"/>
          <w:sz w:val="24"/>
        </w:rPr>
        <w:t>再参加该采购项目的其他采购活动。</w:t>
      </w:r>
    </w:p>
    <w:p w:rsidR="009F5AFF" w:rsidRDefault="00425931">
      <w:pPr>
        <w:snapToGrid w:val="0"/>
        <w:spacing w:line="360" w:lineRule="auto"/>
        <w:rPr>
          <w:rFonts w:ascii="仿宋" w:eastAsia="仿宋" w:hAnsi="仿宋"/>
          <w:b/>
          <w:sz w:val="24"/>
        </w:rPr>
      </w:pPr>
      <w:r>
        <w:rPr>
          <w:rFonts w:ascii="仿宋" w:eastAsia="仿宋" w:hAnsi="仿宋" w:hint="eastAsia"/>
          <w:b/>
          <w:sz w:val="24"/>
        </w:rPr>
        <w:t>三、获取招标文件</w:t>
      </w:r>
      <w:r>
        <w:rPr>
          <w:rFonts w:ascii="仿宋" w:eastAsia="仿宋" w:hAnsi="仿宋"/>
          <w:b/>
          <w:sz w:val="24"/>
        </w:rPr>
        <w:t xml:space="preserve"> </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t>时间：</w:t>
      </w:r>
      <w:r>
        <w:rPr>
          <w:rFonts w:ascii="仿宋" w:eastAsia="仿宋" w:hAnsi="仿宋"/>
          <w:sz w:val="24"/>
        </w:rPr>
        <w:t>/至</w:t>
      </w:r>
      <w:r>
        <w:rPr>
          <w:rFonts w:ascii="仿宋" w:eastAsia="仿宋" w:hAnsi="仿宋" w:hint="eastAsia"/>
          <w:sz w:val="24"/>
          <w:u w:val="single"/>
        </w:rPr>
        <w:t>2022</w:t>
      </w:r>
      <w:r>
        <w:rPr>
          <w:rFonts w:ascii="仿宋" w:eastAsia="仿宋" w:hAnsi="仿宋"/>
          <w:sz w:val="24"/>
          <w:u w:val="single"/>
        </w:rPr>
        <w:t>年</w:t>
      </w:r>
      <w:r w:rsidR="00A61D6C">
        <w:rPr>
          <w:rFonts w:ascii="仿宋" w:eastAsia="仿宋" w:hAnsi="仿宋" w:hint="eastAsia"/>
          <w:sz w:val="24"/>
          <w:u w:val="single"/>
        </w:rPr>
        <w:t>05</w:t>
      </w:r>
      <w:r>
        <w:rPr>
          <w:rFonts w:ascii="仿宋" w:eastAsia="仿宋" w:hAnsi="仿宋"/>
          <w:sz w:val="24"/>
          <w:u w:val="single"/>
        </w:rPr>
        <w:t>月</w:t>
      </w:r>
      <w:r w:rsidR="00A61D6C">
        <w:rPr>
          <w:rFonts w:ascii="仿宋" w:eastAsia="仿宋" w:hAnsi="仿宋" w:hint="eastAsia"/>
          <w:sz w:val="24"/>
          <w:u w:val="single"/>
        </w:rPr>
        <w:t>12</w:t>
      </w:r>
      <w:r>
        <w:rPr>
          <w:rFonts w:ascii="仿宋" w:eastAsia="仿宋" w:hAnsi="仿宋"/>
          <w:sz w:val="24"/>
          <w:u w:val="single"/>
        </w:rPr>
        <w:t>日</w:t>
      </w:r>
      <w:r>
        <w:rPr>
          <w:rFonts w:ascii="仿宋" w:eastAsia="仿宋" w:hAnsi="仿宋" w:hint="eastAsia"/>
          <w:sz w:val="24"/>
        </w:rPr>
        <w:t>，每天上午</w:t>
      </w:r>
      <w:r>
        <w:rPr>
          <w:rFonts w:ascii="仿宋" w:eastAsia="仿宋" w:hAnsi="仿宋"/>
          <w:sz w:val="24"/>
        </w:rPr>
        <w:t xml:space="preserve">00:00至12:00 </w:t>
      </w:r>
      <w:r>
        <w:rPr>
          <w:rFonts w:ascii="仿宋" w:eastAsia="仿宋" w:hAnsi="仿宋" w:hint="eastAsia"/>
          <w:sz w:val="24"/>
        </w:rPr>
        <w:t>，下午</w:t>
      </w:r>
      <w:r>
        <w:rPr>
          <w:rFonts w:ascii="仿宋" w:eastAsia="仿宋" w:hAnsi="仿宋"/>
          <w:sz w:val="24"/>
        </w:rPr>
        <w:t>12:00至23:59（北京时间，线上获取法定节假日均可，线下获取文件法定节假日除外）</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t>地点（网址）：</w:t>
      </w:r>
      <w:r>
        <w:rPr>
          <w:rFonts w:ascii="仿宋" w:eastAsia="仿宋" w:hAnsi="仿宋" w:hint="eastAsia"/>
          <w:sz w:val="24"/>
        </w:rPr>
        <w:t>政采云平台（</w:t>
      </w:r>
      <w:r>
        <w:rPr>
          <w:rFonts w:ascii="仿宋" w:eastAsia="仿宋" w:hAnsi="仿宋"/>
          <w:sz w:val="24"/>
        </w:rPr>
        <w:t xml:space="preserve">https://www.zcygov.cn/） </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lastRenderedPageBreak/>
        <w:t>方式：</w:t>
      </w:r>
      <w:r>
        <w:rPr>
          <w:rFonts w:ascii="仿宋" w:eastAsia="仿宋" w:hAnsi="仿宋" w:hint="eastAsia"/>
          <w:sz w:val="24"/>
        </w:rPr>
        <w:t>供应商登录政采云平台</w:t>
      </w:r>
      <w:r>
        <w:rPr>
          <w:rFonts w:ascii="仿宋" w:eastAsia="仿宋" w:hAnsi="仿宋"/>
          <w:sz w:val="24"/>
        </w:rPr>
        <w:t xml:space="preserve">https://www.zcygov.cn/在线申请获取采购文件（进入“项目采购”应用，在获取采购文件菜单中选择项目，申请获取采购文件）。 </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t>售价（元）：</w:t>
      </w:r>
      <w:r>
        <w:rPr>
          <w:rFonts w:ascii="仿宋" w:eastAsia="仿宋" w:hAnsi="仿宋"/>
          <w:sz w:val="24"/>
        </w:rPr>
        <w:t xml:space="preserve">0 </w:t>
      </w:r>
      <w:r>
        <w:rPr>
          <w:rFonts w:ascii="仿宋" w:eastAsia="仿宋" w:hAnsi="仿宋"/>
          <w:sz w:val="24"/>
        </w:rPr>
        <w:tab/>
      </w:r>
    </w:p>
    <w:p w:rsidR="009F5AFF" w:rsidRDefault="00425931">
      <w:pPr>
        <w:snapToGrid w:val="0"/>
        <w:spacing w:line="360" w:lineRule="auto"/>
        <w:rPr>
          <w:rFonts w:ascii="仿宋" w:eastAsia="仿宋" w:hAnsi="仿宋"/>
          <w:b/>
          <w:sz w:val="24"/>
        </w:rPr>
      </w:pPr>
      <w:r>
        <w:rPr>
          <w:rFonts w:ascii="仿宋" w:eastAsia="仿宋" w:hAnsi="仿宋" w:hint="eastAsia"/>
          <w:b/>
          <w:sz w:val="24"/>
        </w:rPr>
        <w:t>四、提交投标文件截止时间、开标时间和地点</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t>提交投标文件截止时间：</w:t>
      </w:r>
      <w:r>
        <w:rPr>
          <w:rFonts w:ascii="仿宋" w:eastAsia="仿宋" w:hAnsi="仿宋"/>
          <w:sz w:val="24"/>
          <w:u w:val="single"/>
        </w:rPr>
        <w:t xml:space="preserve"> </w:t>
      </w:r>
      <w:r>
        <w:rPr>
          <w:rFonts w:ascii="仿宋" w:eastAsia="仿宋" w:hAnsi="仿宋" w:hint="eastAsia"/>
          <w:sz w:val="24"/>
          <w:u w:val="single"/>
        </w:rPr>
        <w:t>2022</w:t>
      </w:r>
      <w:r>
        <w:rPr>
          <w:rFonts w:ascii="仿宋" w:eastAsia="仿宋" w:hAnsi="仿宋"/>
          <w:sz w:val="24"/>
          <w:u w:val="single"/>
        </w:rPr>
        <w:t>年</w:t>
      </w:r>
      <w:r w:rsidR="00A61D6C">
        <w:rPr>
          <w:rFonts w:ascii="仿宋" w:eastAsia="仿宋" w:hAnsi="仿宋" w:hint="eastAsia"/>
          <w:sz w:val="24"/>
          <w:u w:val="single"/>
        </w:rPr>
        <w:t>05</w:t>
      </w:r>
      <w:r>
        <w:rPr>
          <w:rFonts w:ascii="仿宋" w:eastAsia="仿宋" w:hAnsi="仿宋" w:hint="eastAsia"/>
          <w:sz w:val="24"/>
          <w:u w:val="single"/>
        </w:rPr>
        <w:t>月</w:t>
      </w:r>
      <w:r w:rsidR="00A61D6C">
        <w:rPr>
          <w:rFonts w:ascii="仿宋" w:eastAsia="仿宋" w:hAnsi="仿宋" w:hint="eastAsia"/>
          <w:sz w:val="24"/>
          <w:u w:val="single"/>
        </w:rPr>
        <w:t>12</w:t>
      </w:r>
      <w:r>
        <w:rPr>
          <w:rFonts w:ascii="仿宋" w:eastAsia="仿宋" w:hAnsi="仿宋" w:hint="eastAsia"/>
          <w:sz w:val="24"/>
          <w:u w:val="single"/>
        </w:rPr>
        <w:t>日09点00分</w:t>
      </w:r>
      <w:r>
        <w:rPr>
          <w:rFonts w:ascii="仿宋" w:eastAsia="仿宋" w:hAnsi="仿宋" w:hint="eastAsia"/>
          <w:bCs/>
          <w:sz w:val="24"/>
          <w:u w:val="single"/>
        </w:rPr>
        <w:t xml:space="preserve"> </w:t>
      </w:r>
      <w:r>
        <w:rPr>
          <w:rFonts w:ascii="仿宋" w:eastAsia="仿宋" w:hAnsi="仿宋" w:hint="eastAsia"/>
          <w:sz w:val="24"/>
        </w:rPr>
        <w:t>（北京时间）</w:t>
      </w:r>
    </w:p>
    <w:p w:rsidR="009F5AFF" w:rsidRDefault="00425931">
      <w:pPr>
        <w:snapToGrid w:val="0"/>
        <w:spacing w:line="360" w:lineRule="auto"/>
        <w:ind w:firstLineChars="200" w:firstLine="482"/>
        <w:rPr>
          <w:rFonts w:ascii="仿宋" w:eastAsia="仿宋" w:hAnsi="仿宋"/>
          <w:b/>
          <w:sz w:val="24"/>
        </w:rPr>
      </w:pPr>
      <w:r>
        <w:rPr>
          <w:rFonts w:ascii="仿宋" w:eastAsia="仿宋" w:hAnsi="仿宋" w:hint="eastAsia"/>
          <w:b/>
          <w:sz w:val="24"/>
        </w:rPr>
        <w:t>投标地点（网址）：</w:t>
      </w:r>
      <w:r>
        <w:rPr>
          <w:rFonts w:ascii="仿宋" w:eastAsia="仿宋" w:hAnsi="仿宋" w:hint="eastAsia"/>
          <w:sz w:val="24"/>
        </w:rPr>
        <w:t>政采云平台（</w:t>
      </w:r>
      <w:r>
        <w:rPr>
          <w:rFonts w:ascii="仿宋" w:eastAsia="仿宋" w:hAnsi="仿宋"/>
          <w:sz w:val="24"/>
        </w:rPr>
        <w:t xml:space="preserve">https://www.zcygov.cn/） </w:t>
      </w:r>
    </w:p>
    <w:p w:rsidR="009F5AFF" w:rsidRDefault="00425931">
      <w:pPr>
        <w:snapToGrid w:val="0"/>
        <w:spacing w:line="360" w:lineRule="auto"/>
        <w:ind w:firstLineChars="200" w:firstLine="482"/>
        <w:rPr>
          <w:rFonts w:ascii="仿宋" w:eastAsia="仿宋" w:hAnsi="仿宋"/>
          <w:bCs/>
          <w:sz w:val="24"/>
          <w:u w:val="single"/>
        </w:rPr>
      </w:pPr>
      <w:r>
        <w:rPr>
          <w:rFonts w:ascii="仿宋" w:eastAsia="仿宋" w:hAnsi="仿宋" w:hint="eastAsia"/>
          <w:b/>
          <w:sz w:val="24"/>
        </w:rPr>
        <w:t>开标时间：</w:t>
      </w:r>
      <w:r>
        <w:rPr>
          <w:rFonts w:ascii="仿宋" w:eastAsia="仿宋" w:hAnsi="仿宋" w:hint="eastAsia"/>
          <w:sz w:val="24"/>
          <w:u w:val="single"/>
        </w:rPr>
        <w:t>2022</w:t>
      </w:r>
      <w:r>
        <w:rPr>
          <w:rFonts w:ascii="仿宋" w:eastAsia="仿宋" w:hAnsi="仿宋"/>
          <w:sz w:val="24"/>
          <w:u w:val="single"/>
        </w:rPr>
        <w:t>年</w:t>
      </w:r>
      <w:r w:rsidR="00A61D6C">
        <w:rPr>
          <w:rFonts w:ascii="仿宋" w:eastAsia="仿宋" w:hAnsi="仿宋" w:hint="eastAsia"/>
          <w:sz w:val="24"/>
          <w:u w:val="single"/>
        </w:rPr>
        <w:t>05</w:t>
      </w:r>
      <w:r>
        <w:rPr>
          <w:rFonts w:ascii="仿宋" w:eastAsia="仿宋" w:hAnsi="仿宋" w:hint="eastAsia"/>
          <w:sz w:val="24"/>
          <w:u w:val="single"/>
        </w:rPr>
        <w:t>月</w:t>
      </w:r>
      <w:r w:rsidR="00A61D6C">
        <w:rPr>
          <w:rFonts w:ascii="仿宋" w:eastAsia="仿宋" w:hAnsi="仿宋" w:hint="eastAsia"/>
          <w:sz w:val="24"/>
          <w:u w:val="single"/>
        </w:rPr>
        <w:t>12</w:t>
      </w:r>
      <w:r>
        <w:rPr>
          <w:rFonts w:ascii="仿宋" w:eastAsia="仿宋" w:hAnsi="仿宋" w:hint="eastAsia"/>
          <w:sz w:val="24"/>
          <w:u w:val="single"/>
        </w:rPr>
        <w:t>日09点00分</w:t>
      </w:r>
      <w:r>
        <w:rPr>
          <w:rFonts w:ascii="仿宋" w:eastAsia="仿宋" w:hAnsi="仿宋" w:hint="eastAsia"/>
          <w:bCs/>
          <w:sz w:val="24"/>
          <w:u w:val="single"/>
        </w:rPr>
        <w:t xml:space="preserve"> </w:t>
      </w:r>
    </w:p>
    <w:p w:rsidR="009F5AFF" w:rsidRDefault="00425931">
      <w:pPr>
        <w:snapToGrid w:val="0"/>
        <w:spacing w:line="360" w:lineRule="auto"/>
        <w:ind w:firstLineChars="200" w:firstLine="482"/>
        <w:rPr>
          <w:rFonts w:ascii="仿宋" w:eastAsia="仿宋" w:hAnsi="仿宋"/>
          <w:sz w:val="24"/>
        </w:rPr>
      </w:pPr>
      <w:r>
        <w:rPr>
          <w:rFonts w:ascii="仿宋" w:eastAsia="仿宋" w:hAnsi="仿宋" w:hint="eastAsia"/>
          <w:b/>
          <w:sz w:val="24"/>
        </w:rPr>
        <w:t>开标地点（网址）：</w:t>
      </w:r>
      <w:r>
        <w:rPr>
          <w:rFonts w:ascii="仿宋" w:eastAsia="仿宋" w:hAnsi="仿宋"/>
          <w:sz w:val="24"/>
        </w:rPr>
        <w:t>政</w:t>
      </w:r>
      <w:r>
        <w:rPr>
          <w:rFonts w:ascii="仿宋" w:eastAsia="仿宋" w:hAnsi="仿宋" w:hint="eastAsia"/>
          <w:sz w:val="24"/>
        </w:rPr>
        <w:t>采云平台（</w:t>
      </w:r>
      <w:r>
        <w:rPr>
          <w:rFonts w:ascii="仿宋" w:eastAsia="仿宋" w:hAnsi="仿宋"/>
          <w:sz w:val="24"/>
        </w:rPr>
        <w:t>https://www.zcygov.cn/）</w:t>
      </w:r>
    </w:p>
    <w:p w:rsidR="009F5AFF" w:rsidRDefault="00425931">
      <w:pPr>
        <w:snapToGrid w:val="0"/>
        <w:spacing w:line="360" w:lineRule="auto"/>
        <w:rPr>
          <w:rFonts w:ascii="仿宋" w:eastAsia="仿宋" w:hAnsi="仿宋"/>
          <w:sz w:val="24"/>
        </w:rPr>
      </w:pPr>
      <w:r>
        <w:rPr>
          <w:rFonts w:ascii="仿宋" w:eastAsia="仿宋" w:hAnsi="仿宋" w:hint="eastAsia"/>
          <w:b/>
          <w:sz w:val="24"/>
        </w:rPr>
        <w:t>五、公告期限</w:t>
      </w:r>
      <w:r>
        <w:rPr>
          <w:rFonts w:ascii="仿宋" w:eastAsia="仿宋" w:hAnsi="仿宋"/>
          <w:b/>
          <w:sz w:val="24"/>
        </w:rPr>
        <w:t xml:space="preserve"> </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自本公告发布之日起</w:t>
      </w:r>
      <w:r>
        <w:rPr>
          <w:rFonts w:ascii="仿宋" w:eastAsia="仿宋" w:hAnsi="仿宋"/>
          <w:sz w:val="24"/>
        </w:rPr>
        <w:t>5个工作日。</w:t>
      </w:r>
    </w:p>
    <w:p w:rsidR="009F5AFF" w:rsidRDefault="00425931">
      <w:pPr>
        <w:snapToGrid w:val="0"/>
        <w:spacing w:line="360" w:lineRule="auto"/>
        <w:rPr>
          <w:rFonts w:ascii="仿宋" w:eastAsia="仿宋" w:hAnsi="仿宋"/>
          <w:b/>
          <w:sz w:val="24"/>
        </w:rPr>
      </w:pPr>
      <w:r>
        <w:rPr>
          <w:rFonts w:ascii="仿宋" w:eastAsia="仿宋" w:hAnsi="仿宋" w:hint="eastAsia"/>
          <w:b/>
          <w:sz w:val="24"/>
        </w:rPr>
        <w:t>六、其他补充事宜</w:t>
      </w:r>
    </w:p>
    <w:p w:rsidR="009F5AFF" w:rsidRDefault="00425931">
      <w:pPr>
        <w:snapToGrid w:val="0"/>
        <w:spacing w:line="360" w:lineRule="auto"/>
        <w:ind w:firstLine="480"/>
        <w:rPr>
          <w:rFonts w:ascii="仿宋" w:eastAsia="仿宋" w:hAnsi="仿宋"/>
          <w:sz w:val="24"/>
        </w:rPr>
      </w:pPr>
      <w:r>
        <w:rPr>
          <w:rFonts w:ascii="仿宋" w:hAnsi="仿宋" w:cs="Arial"/>
          <w:color w:val="000000"/>
          <w:kern w:val="0"/>
          <w:sz w:val="27"/>
          <w:szCs w:val="27"/>
        </w:rPr>
        <w:t> </w:t>
      </w:r>
      <w:r>
        <w:rPr>
          <w:rFonts w:ascii="仿宋" w:eastAsia="仿宋" w:hAnsi="仿宋"/>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9F5AFF" w:rsidRDefault="00425931">
      <w:pPr>
        <w:snapToGrid w:val="0"/>
        <w:spacing w:line="360" w:lineRule="auto"/>
        <w:ind w:firstLine="480"/>
        <w:rPr>
          <w:rFonts w:ascii="仿宋" w:eastAsia="仿宋" w:hAnsi="仿宋"/>
          <w:sz w:val="24"/>
        </w:rPr>
      </w:pPr>
      <w:r>
        <w:rPr>
          <w:rFonts w:ascii="仿宋" w:eastAsia="仿宋" w:hAnsi="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eastAsia="仿宋" w:hAnsi="仿宋"/>
          <w:sz w:val="24"/>
        </w:rPr>
        <w:br/>
        <w:t> </w:t>
      </w:r>
      <w:r>
        <w:rPr>
          <w:rFonts w:ascii="仿宋" w:eastAsia="仿宋" w:hAnsi="仿宋" w:hint="eastAsia"/>
          <w:sz w:val="24"/>
        </w:rPr>
        <w:t xml:space="preserve">   </w:t>
      </w:r>
      <w:r>
        <w:rPr>
          <w:rFonts w:ascii="仿宋" w:eastAsia="仿宋" w:hAnsi="仿宋"/>
          <w:sz w:val="24"/>
        </w:rPr>
        <w:t>4.其他事项：（1）需要落实的政府采购政策：包括节约资源、保护环境、支持创新、促进中小企业发展等。详见招标文件的第二部分总则。（2）电子招投标的说明：</w:t>
      </w:r>
      <w:r>
        <w:rPr>
          <w:rFonts w:ascii="仿宋" w:eastAsia="仿宋" w:hAnsi="仿宋" w:hint="eastAsia"/>
          <w:sz w:val="24"/>
        </w:rPr>
        <w:t>①</w:t>
      </w:r>
      <w:r>
        <w:rPr>
          <w:rFonts w:ascii="仿宋" w:eastAsia="仿宋" w:hAnsi="仿宋"/>
          <w:sz w:val="24"/>
        </w:rPr>
        <w:t>电子招投标：本项目以数据电文形式，依托“政府采购云平台（www.zcygov.cn）”</w:t>
      </w:r>
      <w:r>
        <w:rPr>
          <w:rFonts w:ascii="仿宋" w:eastAsia="仿宋" w:hAnsi="仿宋"/>
          <w:sz w:val="24"/>
        </w:rPr>
        <w:lastRenderedPageBreak/>
        <w:t>进行招投标活动，不接受纸质投标文件；</w:t>
      </w:r>
      <w:r>
        <w:rPr>
          <w:rFonts w:ascii="仿宋" w:eastAsia="仿宋" w:hAnsi="仿宋" w:hint="eastAsia"/>
          <w:sz w:val="24"/>
        </w:rPr>
        <w:t>②</w:t>
      </w:r>
      <w:r>
        <w:rPr>
          <w:rFonts w:ascii="仿宋" w:eastAsia="仿宋" w:hAnsi="仿宋"/>
          <w:sz w:val="24"/>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ascii="仿宋" w:eastAsia="仿宋" w:hAnsi="仿宋" w:hint="eastAsia"/>
          <w:sz w:val="24"/>
        </w:rPr>
        <w:t>③</w:t>
      </w:r>
      <w:r>
        <w:rPr>
          <w:rFonts w:ascii="仿宋" w:eastAsia="仿宋" w:hAnsi="仿宋"/>
          <w:sz w:val="24"/>
        </w:rPr>
        <w:t>招标文件的获取：使用账号登录或者使用CA登录政采云平台；进入“项目采购”应用，在获取采购文件菜单中选择项目，获取招标文件；</w:t>
      </w:r>
      <w:r>
        <w:rPr>
          <w:rFonts w:ascii="仿宋" w:eastAsia="仿宋" w:hAnsi="仿宋" w:hint="eastAsia"/>
          <w:sz w:val="24"/>
        </w:rPr>
        <w:t>④</w:t>
      </w:r>
      <w:r>
        <w:rPr>
          <w:rFonts w:ascii="仿宋" w:eastAsia="仿宋" w:hAnsi="仿宋"/>
          <w:sz w:val="24"/>
        </w:rPr>
        <w:t>投标文件的制作：在“政采云电子交易客户端”中完成“填写基本信息”、“导入投标文件”、“标书关联”、“标书检查”、“电子签名”、“生成电子标书”等操作；</w:t>
      </w:r>
      <w:r>
        <w:rPr>
          <w:rFonts w:ascii="仿宋" w:eastAsia="仿宋" w:hAnsi="仿宋" w:hint="eastAsia"/>
          <w:sz w:val="24"/>
        </w:rPr>
        <w:t>⑤</w:t>
      </w:r>
      <w:r>
        <w:rPr>
          <w:rFonts w:ascii="仿宋" w:eastAsia="仿宋" w:hAnsi="仿宋"/>
          <w:sz w:val="24"/>
        </w:rPr>
        <w:t xml:space="preserve">采购人、采购机构将依托政采云平台完成本项目的电子交易活动，平台不接受未按上述方式获取招标文件的供应商进行投标活动； </w:t>
      </w:r>
      <w:r>
        <w:rPr>
          <w:rFonts w:ascii="仿宋" w:eastAsia="仿宋" w:hAnsi="仿宋" w:hint="eastAsia"/>
          <w:sz w:val="24"/>
        </w:rPr>
        <w:t>⑥</w:t>
      </w:r>
      <w:r>
        <w:rPr>
          <w:rFonts w:ascii="仿宋" w:eastAsia="仿宋" w:hAnsi="仿宋"/>
          <w:sz w:val="24"/>
        </w:rPr>
        <w:t>对未按上述方式获取招标文件的供应商对该文件提出的质疑，采购人或采购代理机构将不予处理；</w:t>
      </w:r>
      <w:r>
        <w:rPr>
          <w:rFonts w:ascii="仿宋" w:eastAsia="仿宋" w:hAnsi="仿宋" w:hint="eastAsia"/>
          <w:sz w:val="24"/>
        </w:rPr>
        <w:t>⑦</w:t>
      </w:r>
      <w:r>
        <w:rPr>
          <w:rFonts w:ascii="仿宋" w:eastAsia="仿宋" w:hAnsi="仿宋"/>
          <w:sz w:val="24"/>
        </w:rPr>
        <w:t>不提供招标文件纸质版；</w:t>
      </w:r>
      <w:r>
        <w:rPr>
          <w:rFonts w:ascii="仿宋" w:eastAsia="仿宋" w:hAnsi="仿宋" w:hint="eastAsia"/>
          <w:sz w:val="24"/>
        </w:rPr>
        <w:t>⑧</w:t>
      </w:r>
      <w:r>
        <w:rPr>
          <w:rFonts w:ascii="仿宋" w:eastAsia="仿宋" w:hAnsi="仿宋"/>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仿宋" w:eastAsia="仿宋" w:hAnsi="仿宋" w:hint="eastAsia"/>
          <w:sz w:val="24"/>
        </w:rPr>
        <w:t>⑨</w:t>
      </w:r>
      <w:r>
        <w:rPr>
          <w:rFonts w:ascii="仿宋" w:eastAsia="仿宋" w:hAnsi="仿宋"/>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仿宋" w:eastAsia="仿宋" w:hAnsi="仿宋" w:hint="eastAsia"/>
          <w:sz w:val="24"/>
        </w:rPr>
        <w:t>⑩</w:t>
      </w:r>
      <w:r>
        <w:rPr>
          <w:rFonts w:ascii="仿宋" w:eastAsia="仿宋" w:hAnsi="仿宋"/>
          <w:sz w:val="24"/>
        </w:rPr>
        <w:t>具体操作指南：详见政采云平台“服务中心-帮助文档-项目采购-操作流程-电子招投标-政府采购项目电子交易管理操作指南-供应商”。</w:t>
      </w:r>
    </w:p>
    <w:p w:rsidR="009F5AFF" w:rsidRDefault="00425931">
      <w:pPr>
        <w:snapToGrid w:val="0"/>
        <w:spacing w:line="360" w:lineRule="auto"/>
        <w:rPr>
          <w:rFonts w:ascii="仿宋" w:eastAsia="仿宋" w:hAnsi="仿宋"/>
          <w:b/>
          <w:sz w:val="24"/>
        </w:rPr>
      </w:pPr>
      <w:r>
        <w:rPr>
          <w:rFonts w:ascii="仿宋" w:eastAsia="仿宋" w:hAnsi="仿宋" w:hint="eastAsia"/>
          <w:b/>
          <w:sz w:val="24"/>
        </w:rPr>
        <w:t>七、对本次采购提出询问、质疑、投诉，请按以下方式联系</w:t>
      </w:r>
    </w:p>
    <w:p w:rsidR="009F5AFF" w:rsidRDefault="00425931">
      <w:pPr>
        <w:snapToGrid w:val="0"/>
        <w:spacing w:line="360" w:lineRule="auto"/>
        <w:rPr>
          <w:rFonts w:ascii="仿宋" w:eastAsia="仿宋" w:hAnsi="仿宋"/>
          <w:sz w:val="24"/>
        </w:rPr>
      </w:pPr>
      <w:r>
        <w:rPr>
          <w:rFonts w:ascii="仿宋" w:eastAsia="仿宋" w:hAnsi="仿宋"/>
          <w:sz w:val="24"/>
        </w:rPr>
        <w:t xml:space="preserve">    1.采购人信息</w:t>
      </w:r>
    </w:p>
    <w:p w:rsidR="009F5AFF" w:rsidRDefault="00425931">
      <w:pPr>
        <w:snapToGrid w:val="0"/>
        <w:spacing w:line="360" w:lineRule="auto"/>
        <w:rPr>
          <w:rFonts w:ascii="仿宋" w:eastAsia="仿宋" w:hAnsi="仿宋"/>
          <w:sz w:val="24"/>
        </w:rPr>
      </w:pPr>
      <w:r>
        <w:rPr>
          <w:rFonts w:ascii="仿宋" w:eastAsia="仿宋" w:hAnsi="仿宋"/>
          <w:sz w:val="24"/>
        </w:rPr>
        <w:t xml:space="preserve">    名    称：杭州西湖风景名胜区钱江管理处</w:t>
      </w:r>
    </w:p>
    <w:p w:rsidR="009F5AFF" w:rsidRDefault="00425931">
      <w:pPr>
        <w:snapToGrid w:val="0"/>
        <w:spacing w:line="360" w:lineRule="auto"/>
        <w:rPr>
          <w:rFonts w:ascii="仿宋" w:eastAsia="仿宋" w:hAnsi="仿宋"/>
          <w:sz w:val="24"/>
        </w:rPr>
      </w:pPr>
      <w:r>
        <w:rPr>
          <w:rFonts w:ascii="仿宋" w:eastAsia="仿宋" w:hAnsi="仿宋"/>
          <w:sz w:val="24"/>
        </w:rPr>
        <w:t xml:space="preserve">    地    址：</w:t>
      </w:r>
      <w:r>
        <w:rPr>
          <w:rFonts w:ascii="仿宋" w:eastAsia="仿宋" w:hAnsi="仿宋" w:hint="eastAsia"/>
          <w:sz w:val="24"/>
        </w:rPr>
        <w:t>杭州市白塔公园B区块8幢</w:t>
      </w:r>
    </w:p>
    <w:p w:rsidR="009F5AFF" w:rsidRDefault="00425931">
      <w:pPr>
        <w:snapToGrid w:val="0"/>
        <w:spacing w:line="360" w:lineRule="auto"/>
        <w:ind w:firstLine="480"/>
        <w:rPr>
          <w:rFonts w:ascii="仿宋" w:eastAsia="仿宋" w:hAnsi="仿宋"/>
          <w:sz w:val="24"/>
        </w:rPr>
      </w:pPr>
      <w:r>
        <w:rPr>
          <w:rFonts w:ascii="仿宋" w:eastAsia="仿宋" w:hAnsi="仿宋" w:hint="eastAsia"/>
          <w:sz w:val="24"/>
        </w:rPr>
        <w:t>传</w:t>
      </w:r>
      <w:r>
        <w:rPr>
          <w:rFonts w:ascii="仿宋" w:eastAsia="仿宋" w:hAnsi="仿宋"/>
          <w:sz w:val="24"/>
        </w:rPr>
        <w:t xml:space="preserve">    真： /</w:t>
      </w:r>
    </w:p>
    <w:p w:rsidR="009F5AFF" w:rsidRDefault="00425931">
      <w:pPr>
        <w:snapToGrid w:val="0"/>
        <w:spacing w:line="360" w:lineRule="auto"/>
        <w:ind w:firstLine="480"/>
        <w:rPr>
          <w:rFonts w:ascii="仿宋" w:eastAsia="仿宋" w:hAnsi="仿宋"/>
          <w:sz w:val="24"/>
        </w:rPr>
      </w:pPr>
      <w:r>
        <w:rPr>
          <w:rFonts w:ascii="仿宋" w:eastAsia="仿宋" w:hAnsi="仿宋" w:hint="eastAsia"/>
          <w:sz w:val="24"/>
        </w:rPr>
        <w:t>项目联系人（询问）：</w:t>
      </w:r>
      <w:r>
        <w:rPr>
          <w:rFonts w:ascii="仿宋" w:eastAsia="仿宋" w:hAnsi="仿宋"/>
          <w:sz w:val="24"/>
        </w:rPr>
        <w:t xml:space="preserve"> </w:t>
      </w:r>
      <w:r w:rsidR="00A61D6C">
        <w:rPr>
          <w:rFonts w:ascii="仿宋" w:eastAsia="仿宋" w:hAnsi="仿宋" w:hint="eastAsia"/>
          <w:sz w:val="24"/>
        </w:rPr>
        <w:t>郑先生</w:t>
      </w:r>
    </w:p>
    <w:p w:rsidR="009F5AFF" w:rsidRDefault="00425931">
      <w:pPr>
        <w:snapToGrid w:val="0"/>
        <w:spacing w:line="360" w:lineRule="auto"/>
        <w:rPr>
          <w:rFonts w:ascii="仿宋" w:eastAsia="仿宋" w:hAnsi="仿宋"/>
          <w:sz w:val="24"/>
        </w:rPr>
      </w:pPr>
      <w:r>
        <w:rPr>
          <w:rFonts w:ascii="仿宋" w:eastAsia="仿宋" w:hAnsi="仿宋"/>
          <w:sz w:val="24"/>
        </w:rPr>
        <w:t xml:space="preserve">    项目联系方式（询问）：</w:t>
      </w:r>
      <w:r w:rsidR="00A61D6C">
        <w:rPr>
          <w:rFonts w:ascii="仿宋" w:eastAsia="仿宋" w:hAnsi="仿宋" w:hint="eastAsia"/>
          <w:sz w:val="24"/>
        </w:rPr>
        <w:t>0571-86088109</w:t>
      </w:r>
    </w:p>
    <w:p w:rsidR="009F5AFF" w:rsidRDefault="00425931">
      <w:pPr>
        <w:snapToGrid w:val="0"/>
        <w:spacing w:line="360" w:lineRule="auto"/>
        <w:rPr>
          <w:rFonts w:ascii="仿宋" w:eastAsia="仿宋" w:hAnsi="仿宋"/>
          <w:sz w:val="24"/>
        </w:rPr>
      </w:pPr>
      <w:r>
        <w:rPr>
          <w:rFonts w:ascii="仿宋" w:eastAsia="仿宋" w:hAnsi="仿宋"/>
          <w:sz w:val="24"/>
        </w:rPr>
        <w:t xml:space="preserve">    质疑联系人：</w:t>
      </w:r>
      <w:r w:rsidR="00A61D6C">
        <w:rPr>
          <w:rFonts w:ascii="仿宋" w:eastAsia="仿宋" w:hAnsi="仿宋" w:hint="eastAsia"/>
          <w:sz w:val="24"/>
        </w:rPr>
        <w:t>郑科长</w:t>
      </w:r>
      <w:r>
        <w:rPr>
          <w:rFonts w:ascii="仿宋" w:eastAsia="仿宋" w:hAnsi="仿宋"/>
          <w:sz w:val="24"/>
        </w:rPr>
        <w:t xml:space="preserve"> </w:t>
      </w:r>
    </w:p>
    <w:p w:rsidR="009F5AFF" w:rsidRDefault="00425931">
      <w:pPr>
        <w:snapToGrid w:val="0"/>
        <w:spacing w:line="360" w:lineRule="auto"/>
        <w:rPr>
          <w:rFonts w:ascii="仿宋" w:eastAsia="仿宋" w:hAnsi="仿宋"/>
          <w:sz w:val="24"/>
        </w:rPr>
      </w:pPr>
      <w:r>
        <w:rPr>
          <w:rFonts w:ascii="仿宋" w:eastAsia="仿宋" w:hAnsi="仿宋"/>
          <w:sz w:val="24"/>
        </w:rPr>
        <w:t xml:space="preserve">    质疑联系方式：</w:t>
      </w:r>
      <w:r w:rsidR="00A61D6C">
        <w:rPr>
          <w:rFonts w:ascii="仿宋" w:eastAsia="仿宋" w:hAnsi="仿宋" w:hint="eastAsia"/>
          <w:sz w:val="24"/>
        </w:rPr>
        <w:t>0571-86088109</w:t>
      </w:r>
    </w:p>
    <w:p w:rsidR="009F5AFF" w:rsidRDefault="00425931">
      <w:pPr>
        <w:snapToGrid w:val="0"/>
        <w:spacing w:line="360" w:lineRule="auto"/>
        <w:rPr>
          <w:rFonts w:ascii="仿宋" w:eastAsia="仿宋" w:hAnsi="仿宋"/>
          <w:sz w:val="24"/>
        </w:rPr>
      </w:pPr>
      <w:r>
        <w:rPr>
          <w:rFonts w:ascii="仿宋" w:eastAsia="仿宋" w:hAnsi="仿宋"/>
          <w:sz w:val="24"/>
        </w:rPr>
        <w:t xml:space="preserve">    2.采购代理机构信息            </w:t>
      </w:r>
    </w:p>
    <w:p w:rsidR="009F5AFF" w:rsidRDefault="00425931">
      <w:pPr>
        <w:snapToGrid w:val="0"/>
        <w:spacing w:line="360" w:lineRule="auto"/>
        <w:ind w:firstLine="480"/>
        <w:rPr>
          <w:rFonts w:ascii="仿宋" w:eastAsia="仿宋" w:hAnsi="仿宋"/>
          <w:sz w:val="24"/>
        </w:rPr>
      </w:pPr>
      <w:r>
        <w:rPr>
          <w:rFonts w:ascii="仿宋" w:eastAsia="仿宋" w:hAnsi="仿宋" w:hint="eastAsia"/>
          <w:sz w:val="24"/>
        </w:rPr>
        <w:lastRenderedPageBreak/>
        <w:t>名</w:t>
      </w:r>
      <w:r>
        <w:rPr>
          <w:rFonts w:ascii="仿宋" w:eastAsia="仿宋" w:hAnsi="仿宋"/>
          <w:sz w:val="24"/>
        </w:rPr>
        <w:t xml:space="preserve">    </w:t>
      </w:r>
      <w:r>
        <w:rPr>
          <w:rFonts w:ascii="仿宋" w:eastAsia="仿宋" w:hAnsi="仿宋" w:hint="eastAsia"/>
          <w:sz w:val="24"/>
        </w:rPr>
        <w:t>称：</w:t>
      </w:r>
      <w:r>
        <w:rPr>
          <w:rFonts w:ascii="仿宋" w:eastAsia="仿宋" w:hAnsi="仿宋"/>
          <w:sz w:val="24"/>
        </w:rPr>
        <w:t>浙江泛亚工程咨询有限公司</w:t>
      </w:r>
    </w:p>
    <w:p w:rsidR="009F5AFF" w:rsidRDefault="00425931">
      <w:pPr>
        <w:snapToGrid w:val="0"/>
        <w:spacing w:line="360" w:lineRule="auto"/>
        <w:ind w:firstLine="480"/>
        <w:rPr>
          <w:rFonts w:ascii="仿宋" w:eastAsia="仿宋" w:hAnsi="仿宋"/>
          <w:sz w:val="24"/>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址：杭州市天目山路181号天际大厦803</w:t>
      </w:r>
    </w:p>
    <w:p w:rsidR="009F5AFF" w:rsidRDefault="00425931">
      <w:pPr>
        <w:snapToGrid w:val="0"/>
        <w:spacing w:line="360" w:lineRule="auto"/>
        <w:rPr>
          <w:rFonts w:ascii="仿宋" w:eastAsia="仿宋" w:hAnsi="仿宋"/>
          <w:sz w:val="24"/>
        </w:rPr>
      </w:pPr>
      <w:r>
        <w:rPr>
          <w:rFonts w:ascii="仿宋" w:eastAsia="仿宋" w:hAnsi="仿宋"/>
          <w:sz w:val="24"/>
        </w:rPr>
        <w:t xml:space="preserve">    传    真：</w:t>
      </w:r>
      <w:r>
        <w:rPr>
          <w:rFonts w:ascii="仿宋" w:eastAsia="仿宋" w:hAnsi="仿宋" w:hint="eastAsia"/>
          <w:sz w:val="24"/>
        </w:rPr>
        <w:t>0571-87993775</w:t>
      </w:r>
    </w:p>
    <w:p w:rsidR="009F5AFF" w:rsidRDefault="00425931">
      <w:pPr>
        <w:snapToGrid w:val="0"/>
        <w:spacing w:line="360" w:lineRule="auto"/>
        <w:rPr>
          <w:rFonts w:ascii="仿宋" w:eastAsia="仿宋" w:hAnsi="仿宋"/>
          <w:sz w:val="24"/>
        </w:rPr>
      </w:pPr>
      <w:r>
        <w:rPr>
          <w:rFonts w:ascii="仿宋" w:eastAsia="仿宋" w:hAnsi="仿宋"/>
          <w:sz w:val="24"/>
        </w:rPr>
        <w:t xml:space="preserve">    项目联系人（询问）：</w:t>
      </w:r>
      <w:r>
        <w:rPr>
          <w:rFonts w:ascii="仿宋" w:eastAsia="仿宋" w:hAnsi="仿宋" w:hint="eastAsia"/>
          <w:sz w:val="24"/>
        </w:rPr>
        <w:t>苗月平</w:t>
      </w:r>
    </w:p>
    <w:p w:rsidR="009F5AFF" w:rsidRDefault="00425931">
      <w:pPr>
        <w:snapToGrid w:val="0"/>
        <w:spacing w:line="360" w:lineRule="auto"/>
        <w:rPr>
          <w:rFonts w:ascii="仿宋" w:eastAsia="仿宋" w:hAnsi="仿宋"/>
          <w:sz w:val="24"/>
        </w:rPr>
      </w:pPr>
      <w:r>
        <w:rPr>
          <w:rFonts w:ascii="仿宋" w:eastAsia="仿宋" w:hAnsi="仿宋"/>
          <w:sz w:val="24"/>
        </w:rPr>
        <w:t xml:space="preserve">    项目联系方式（询问）：</w:t>
      </w:r>
      <w:r>
        <w:rPr>
          <w:rFonts w:ascii="仿宋" w:eastAsia="仿宋" w:hAnsi="仿宋" w:hint="eastAsia"/>
          <w:sz w:val="24"/>
        </w:rPr>
        <w:t>0571-87359305</w:t>
      </w:r>
    </w:p>
    <w:p w:rsidR="009F5AFF" w:rsidRDefault="00425931">
      <w:pPr>
        <w:snapToGrid w:val="0"/>
        <w:spacing w:line="360" w:lineRule="auto"/>
        <w:rPr>
          <w:rFonts w:ascii="仿宋" w:eastAsia="仿宋" w:hAnsi="仿宋"/>
          <w:sz w:val="24"/>
        </w:rPr>
      </w:pPr>
      <w:r>
        <w:rPr>
          <w:rFonts w:ascii="仿宋" w:eastAsia="仿宋" w:hAnsi="仿宋"/>
          <w:sz w:val="24"/>
        </w:rPr>
        <w:t xml:space="preserve">    质疑联系人：</w:t>
      </w:r>
      <w:r>
        <w:rPr>
          <w:rFonts w:ascii="仿宋" w:eastAsia="仿宋" w:hAnsi="仿宋" w:hint="eastAsia"/>
          <w:sz w:val="24"/>
        </w:rPr>
        <w:t>童晓玲</w:t>
      </w:r>
    </w:p>
    <w:p w:rsidR="009F5AFF" w:rsidRDefault="00425931">
      <w:pPr>
        <w:snapToGrid w:val="0"/>
        <w:spacing w:line="360" w:lineRule="auto"/>
        <w:rPr>
          <w:rFonts w:ascii="仿宋" w:eastAsia="仿宋" w:hAnsi="仿宋"/>
          <w:sz w:val="24"/>
        </w:rPr>
      </w:pPr>
      <w:r>
        <w:rPr>
          <w:rFonts w:ascii="仿宋" w:eastAsia="仿宋" w:hAnsi="仿宋"/>
          <w:sz w:val="24"/>
        </w:rPr>
        <w:t xml:space="preserve">    质疑联系方式：</w:t>
      </w:r>
      <w:r>
        <w:rPr>
          <w:rFonts w:ascii="仿宋" w:eastAsia="仿宋" w:hAnsi="仿宋" w:hint="eastAsia"/>
          <w:sz w:val="24"/>
        </w:rPr>
        <w:t>0571-87993765</w:t>
      </w:r>
    </w:p>
    <w:p w:rsidR="009F5AFF" w:rsidRDefault="00425931">
      <w:pPr>
        <w:snapToGrid w:val="0"/>
        <w:spacing w:line="360" w:lineRule="auto"/>
        <w:rPr>
          <w:rFonts w:ascii="仿宋" w:eastAsia="仿宋" w:hAnsi="仿宋"/>
          <w:sz w:val="24"/>
        </w:rPr>
      </w:pPr>
      <w:r>
        <w:rPr>
          <w:rFonts w:ascii="仿宋" w:eastAsia="仿宋" w:hAnsi="仿宋"/>
          <w:sz w:val="24"/>
        </w:rPr>
        <w:t xml:space="preserve">    3.同级政府采购监督管理部门            </w:t>
      </w:r>
    </w:p>
    <w:p w:rsidR="009F5AFF" w:rsidRDefault="00425931">
      <w:pPr>
        <w:snapToGrid w:val="0"/>
        <w:spacing w:line="360" w:lineRule="auto"/>
        <w:rPr>
          <w:rFonts w:ascii="仿宋" w:eastAsia="仿宋" w:hAnsi="仿宋"/>
          <w:sz w:val="24"/>
        </w:rPr>
      </w:pPr>
      <w:r>
        <w:rPr>
          <w:rFonts w:ascii="仿宋" w:eastAsia="仿宋" w:hAnsi="仿宋"/>
          <w:sz w:val="24"/>
        </w:rPr>
        <w:t xml:space="preserve">    名    称：</w:t>
      </w:r>
      <w:r>
        <w:rPr>
          <w:rFonts w:ascii="仿宋" w:eastAsia="仿宋" w:hAnsi="仿宋" w:hint="eastAsia"/>
          <w:sz w:val="24"/>
        </w:rPr>
        <w:t>杭州西湖风景名胜区钱江管理处财政局</w:t>
      </w:r>
    </w:p>
    <w:p w:rsidR="009F5AFF" w:rsidRDefault="00425931">
      <w:pPr>
        <w:snapToGrid w:val="0"/>
        <w:spacing w:line="360" w:lineRule="auto"/>
        <w:rPr>
          <w:rFonts w:ascii="仿宋" w:eastAsia="仿宋" w:hAnsi="仿宋"/>
          <w:sz w:val="24"/>
        </w:rPr>
      </w:pPr>
      <w:r>
        <w:rPr>
          <w:rFonts w:ascii="仿宋" w:eastAsia="仿宋" w:hAnsi="仿宋"/>
          <w:sz w:val="24"/>
        </w:rPr>
        <w:t xml:space="preserve">    地    址：</w:t>
      </w:r>
      <w:r>
        <w:rPr>
          <w:rFonts w:ascii="仿宋" w:eastAsia="仿宋" w:hAnsi="仿宋" w:hint="eastAsia"/>
          <w:sz w:val="24"/>
        </w:rPr>
        <w:t>杭州市龙井路1号</w:t>
      </w:r>
    </w:p>
    <w:p w:rsidR="009F5AFF" w:rsidRDefault="00425931">
      <w:pPr>
        <w:snapToGrid w:val="0"/>
        <w:spacing w:line="360" w:lineRule="auto"/>
        <w:ind w:firstLineChars="100" w:firstLine="240"/>
        <w:rPr>
          <w:rFonts w:ascii="仿宋" w:eastAsia="仿宋" w:hAnsi="仿宋"/>
          <w:sz w:val="24"/>
        </w:rPr>
      </w:pPr>
      <w:r>
        <w:rPr>
          <w:rFonts w:ascii="仿宋" w:eastAsia="仿宋" w:hAnsi="仿宋"/>
          <w:sz w:val="24"/>
        </w:rPr>
        <w:t xml:space="preserve">  传    真：</w:t>
      </w:r>
      <w:r>
        <w:rPr>
          <w:rFonts w:ascii="仿宋" w:eastAsia="仿宋" w:hAnsi="仿宋" w:hint="eastAsia"/>
          <w:sz w:val="24"/>
        </w:rPr>
        <w:t>0571-87179813</w:t>
      </w:r>
    </w:p>
    <w:p w:rsidR="009F5AFF" w:rsidRDefault="00425931">
      <w:pPr>
        <w:snapToGrid w:val="0"/>
        <w:spacing w:line="360" w:lineRule="auto"/>
        <w:rPr>
          <w:rFonts w:ascii="仿宋" w:eastAsia="仿宋" w:hAnsi="仿宋"/>
          <w:sz w:val="24"/>
        </w:rPr>
      </w:pPr>
      <w:r>
        <w:rPr>
          <w:rFonts w:ascii="仿宋" w:eastAsia="仿宋" w:hAnsi="仿宋"/>
          <w:sz w:val="24"/>
        </w:rPr>
        <w:t xml:space="preserve">    联系人 ：</w:t>
      </w:r>
      <w:r>
        <w:rPr>
          <w:rFonts w:ascii="仿宋" w:eastAsia="仿宋" w:hAnsi="仿宋" w:hint="eastAsia"/>
          <w:sz w:val="24"/>
        </w:rPr>
        <w:t>刘女士</w:t>
      </w:r>
    </w:p>
    <w:p w:rsidR="009F5AFF" w:rsidRDefault="00425931">
      <w:pPr>
        <w:snapToGrid w:val="0"/>
        <w:spacing w:line="360" w:lineRule="auto"/>
        <w:ind w:firstLineChars="200" w:firstLine="480"/>
        <w:rPr>
          <w:rFonts w:ascii="仿宋" w:eastAsia="仿宋" w:hAnsi="仿宋"/>
          <w:sz w:val="24"/>
        </w:rPr>
      </w:pPr>
      <w:r>
        <w:rPr>
          <w:rFonts w:ascii="仿宋" w:eastAsia="仿宋" w:hAnsi="仿宋"/>
          <w:sz w:val="24"/>
        </w:rPr>
        <w:t>监督投诉电话：</w:t>
      </w:r>
      <w:r>
        <w:rPr>
          <w:rFonts w:ascii="仿宋" w:eastAsia="仿宋" w:hAnsi="仿宋" w:hint="eastAsia"/>
          <w:sz w:val="24"/>
        </w:rPr>
        <w:t>0571-87179536</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若对项目采购电子交易系统操作有疑问，可登录政采云（</w:t>
      </w:r>
      <w:r>
        <w:rPr>
          <w:rFonts w:ascii="仿宋" w:eastAsia="仿宋" w:hAnsi="仿宋"/>
          <w:sz w:val="24"/>
        </w:rPr>
        <w:t>https://www.zcygov.cn/），点击右侧咨询小采，获取采小蜜智能服务管家帮助，或拨打政</w:t>
      </w:r>
      <w:r>
        <w:rPr>
          <w:rFonts w:ascii="仿宋" w:eastAsia="仿宋" w:hAnsi="仿宋" w:hint="eastAsia"/>
          <w:sz w:val="24"/>
        </w:rPr>
        <w:t>采云服务热线</w:t>
      </w:r>
      <w:r>
        <w:rPr>
          <w:rFonts w:ascii="仿宋" w:eastAsia="仿宋" w:hAnsi="仿宋"/>
          <w:sz w:val="24"/>
        </w:rPr>
        <w:t>400-881-7190获取热线服务帮助。</w:t>
      </w:r>
    </w:p>
    <w:p w:rsidR="009F5AFF" w:rsidRDefault="00425931">
      <w:pPr>
        <w:snapToGrid w:val="0"/>
        <w:spacing w:line="360" w:lineRule="auto"/>
        <w:ind w:firstLineChars="200" w:firstLine="480"/>
        <w:rPr>
          <w:rFonts w:ascii="仿宋" w:eastAsia="仿宋" w:hAnsi="仿宋"/>
          <w:sz w:val="24"/>
        </w:rPr>
      </w:pPr>
      <w:r>
        <w:rPr>
          <w:rFonts w:ascii="仿宋" w:eastAsia="仿宋" w:hAnsi="仿宋"/>
          <w:sz w:val="24"/>
        </w:rPr>
        <w:t>CA问题联系电话（人工）：</w:t>
      </w:r>
      <w:r>
        <w:rPr>
          <w:rFonts w:ascii="仿宋" w:eastAsia="仿宋" w:hAnsi="仿宋" w:hint="eastAsia"/>
          <w:sz w:val="24"/>
        </w:rPr>
        <w:t>汇信</w:t>
      </w:r>
      <w:r>
        <w:rPr>
          <w:rFonts w:ascii="仿宋" w:eastAsia="仿宋" w:hAnsi="仿宋"/>
          <w:sz w:val="24"/>
        </w:rPr>
        <w:t>CA 400-888-4636；天谷CA 400-087-8198。</w:t>
      </w:r>
    </w:p>
    <w:p w:rsidR="009F5AFF" w:rsidRDefault="00425931">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 xml:space="preserve">                              </w:t>
      </w:r>
    </w:p>
    <w:p w:rsidR="009F5AFF" w:rsidRDefault="00425931">
      <w:pPr>
        <w:adjustRightInd/>
        <w:spacing w:line="360" w:lineRule="auto"/>
        <w:jc w:val="center"/>
        <w:outlineLvl w:val="0"/>
        <w:rPr>
          <w:rFonts w:ascii="仿宋" w:eastAsia="仿宋" w:hAnsi="仿宋" w:cs="仿宋_GB2312"/>
          <w:b/>
          <w:sz w:val="36"/>
          <w:szCs w:val="36"/>
        </w:rPr>
      </w:pPr>
      <w:r>
        <w:rPr>
          <w:rFonts w:ascii="仿宋" w:eastAsia="仿宋" w:hAnsi="仿宋" w:cs="仿宋_GB2312"/>
          <w:b/>
          <w:sz w:val="24"/>
        </w:rPr>
        <w:br w:type="page"/>
      </w:r>
      <w:r>
        <w:rPr>
          <w:rFonts w:ascii="仿宋" w:eastAsia="仿宋" w:hAnsi="仿宋" w:cs="仿宋_GB2312" w:hint="eastAsia"/>
          <w:b/>
          <w:sz w:val="36"/>
          <w:szCs w:val="36"/>
        </w:rPr>
        <w:lastRenderedPageBreak/>
        <w:t>第二部分</w:t>
      </w:r>
      <w:bookmarkEnd w:id="9"/>
      <w:r>
        <w:rPr>
          <w:rFonts w:ascii="仿宋" w:eastAsia="仿宋" w:hAnsi="仿宋" w:cs="仿宋_GB2312"/>
          <w:b/>
          <w:sz w:val="36"/>
          <w:szCs w:val="36"/>
        </w:rPr>
        <w:t xml:space="preserve"> 投标人须知</w:t>
      </w:r>
      <w:bookmarkEnd w:id="10"/>
    </w:p>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9F5AFF">
        <w:trPr>
          <w:trHeight w:val="90"/>
          <w:tblHeader/>
        </w:trPr>
        <w:tc>
          <w:tcPr>
            <w:tcW w:w="629" w:type="dxa"/>
            <w:tcBorders>
              <w:top w:val="single" w:sz="4" w:space="0" w:color="auto"/>
              <w:left w:val="single" w:sz="4" w:space="0" w:color="auto"/>
              <w:bottom w:val="single" w:sz="4" w:space="0" w:color="auto"/>
              <w:right w:val="single" w:sz="4" w:space="0" w:color="auto"/>
            </w:tcBorders>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9F5AFF">
        <w:trPr>
          <w:trHeight w:val="6088"/>
          <w:tblHeader/>
        </w:trPr>
        <w:tc>
          <w:tcPr>
            <w:tcW w:w="629" w:type="dxa"/>
            <w:tcBorders>
              <w:top w:val="single" w:sz="4" w:space="0" w:color="auto"/>
              <w:left w:val="single" w:sz="4" w:space="0" w:color="auto"/>
              <w:bottom w:val="single" w:sz="4" w:space="0" w:color="auto"/>
              <w:right w:val="single" w:sz="4" w:space="0" w:color="auto"/>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jc w:val="left"/>
              <w:rPr>
                <w:rFonts w:ascii="仿宋" w:eastAsia="仿宋" w:hAnsi="仿宋" w:cs="仿宋_GB2312"/>
                <w:b/>
                <w:kern w:val="0"/>
                <w:sz w:val="24"/>
                <w:lang w:val="zh-CN"/>
              </w:rPr>
            </w:pPr>
            <w:r>
              <w:rPr>
                <w:rFonts w:ascii="仿宋" w:eastAsia="仿宋" w:hAnsi="仿宋" w:hint="eastAsia"/>
                <w:kern w:val="0"/>
                <w:sz w:val="24"/>
                <w:lang w:val="zh-CN"/>
              </w:rPr>
              <w:t>有关本项目实施所需的所有费用（含税费）均计入报价。</w:t>
            </w:r>
            <w:r>
              <w:rPr>
                <w:rFonts w:ascii="仿宋" w:eastAsia="仿宋" w:hAnsi="仿宋" w:cs="仿宋_GB2312" w:hint="eastAsia"/>
                <w:sz w:val="24"/>
              </w:rPr>
              <w:t>开标一览表（报价表）</w:t>
            </w:r>
            <w:r>
              <w:rPr>
                <w:rFonts w:ascii="仿宋" w:eastAsia="仿宋" w:hAnsi="仿宋" w:hint="eastAsia"/>
                <w:sz w:val="24"/>
              </w:rPr>
              <w:t>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提醒：验收时检测费用由采购人承担，不包含在投标总价中。</w:t>
            </w:r>
          </w:p>
          <w:p w:rsidR="009F5AFF" w:rsidRDefault="00425931">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9F5AFF" w:rsidRDefault="00425931">
            <w:pPr>
              <w:snapToGrid w:val="0"/>
              <w:spacing w:line="360" w:lineRule="auto"/>
              <w:ind w:firstLineChars="100" w:firstLine="241"/>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投标文件出现不是唯一的、有选择性投标报价的；</w:t>
            </w:r>
          </w:p>
          <w:p w:rsidR="009F5AFF" w:rsidRDefault="00425931">
            <w:pPr>
              <w:snapToGrid w:val="0"/>
              <w:spacing w:line="360" w:lineRule="auto"/>
              <w:ind w:firstLineChars="100" w:firstLine="241"/>
              <w:jc w:val="left"/>
              <w:rPr>
                <w:rFonts w:ascii="仿宋" w:eastAsia="仿宋" w:hAnsi="仿宋"/>
                <w:kern w:val="0"/>
                <w:sz w:val="24"/>
                <w:lang w:val="zh-CN"/>
              </w:rPr>
            </w:pPr>
            <w:r>
              <w:rPr>
                <w:rFonts w:ascii="仿宋" w:eastAsia="仿宋" w:hAnsi="仿宋" w:cs="仿宋_GB2312" w:hint="eastAsia"/>
                <w:b/>
                <w:kern w:val="0"/>
                <w:sz w:val="24"/>
                <w:lang w:val="zh-CN"/>
              </w:rPr>
              <w:t>投标报价超过招标文件中规定的预算金额或者最高限价的</w:t>
            </w:r>
            <w:r>
              <w:rPr>
                <w:rFonts w:ascii="仿宋" w:eastAsia="仿宋" w:hAnsi="仿宋"/>
                <w:b/>
                <w:kern w:val="0"/>
                <w:sz w:val="24"/>
                <w:lang w:val="zh-CN"/>
              </w:rPr>
              <w:t>;</w:t>
            </w:r>
          </w:p>
          <w:p w:rsidR="009F5AFF" w:rsidRDefault="00425931">
            <w:pPr>
              <w:spacing w:line="360" w:lineRule="auto"/>
              <w:ind w:firstLineChars="100" w:firstLine="241"/>
              <w:rPr>
                <w:rFonts w:ascii="仿宋" w:eastAsia="仿宋" w:hAnsi="仿宋" w:cs="仿宋_GB2312"/>
                <w:b/>
                <w:sz w:val="24"/>
              </w:rPr>
            </w:pP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_GB2312"/>
                <w:b/>
                <w:sz w:val="24"/>
              </w:rPr>
              <w:t>;</w:t>
            </w:r>
          </w:p>
          <w:p w:rsidR="009F5AFF" w:rsidRDefault="00425931">
            <w:pPr>
              <w:spacing w:line="360" w:lineRule="auto"/>
              <w:ind w:firstLineChars="100" w:firstLine="241"/>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9F5AFF">
        <w:trPr>
          <w:trHeight w:val="348"/>
          <w:tblHeader/>
        </w:trPr>
        <w:tc>
          <w:tcPr>
            <w:tcW w:w="629" w:type="dxa"/>
            <w:tcBorders>
              <w:top w:val="single" w:sz="4" w:space="0" w:color="auto"/>
              <w:left w:val="single" w:sz="4" w:space="0" w:color="auto"/>
              <w:bottom w:val="single" w:sz="4" w:space="0" w:color="auto"/>
              <w:right w:val="single" w:sz="4" w:space="0" w:color="auto"/>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F5AFF" w:rsidRDefault="00425931">
            <w:pPr>
              <w:snapToGrid w:val="0"/>
              <w:spacing w:line="360" w:lineRule="auto"/>
              <w:ind w:firstLineChars="200" w:firstLine="482"/>
              <w:rPr>
                <w:rFonts w:ascii="仿宋" w:eastAsia="仿宋" w:hAnsi="仿宋" w:cs="仿宋_GB2312"/>
                <w:b/>
                <w:sz w:val="24"/>
              </w:rPr>
            </w:pPr>
            <w:r>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pacing w:line="360" w:lineRule="auto"/>
              <w:rPr>
                <w:rFonts w:ascii="仿宋" w:eastAsia="仿宋" w:hAnsi="仿宋" w:cs="仿宋_GB2312"/>
                <w:sz w:val="24"/>
              </w:rPr>
            </w:pPr>
            <w:r>
              <w:rPr>
                <w:rFonts w:ascii="仿宋" w:eastAsia="仿宋" w:hAnsi="仿宋" w:hint="eastAsia"/>
                <w:sz w:val="24"/>
              </w:rPr>
              <w:t>不同意分包。</w:t>
            </w:r>
          </w:p>
        </w:tc>
      </w:tr>
      <w:tr w:rsidR="009F5AFF">
        <w:trPr>
          <w:trHeight w:val="461"/>
          <w:tblHeader/>
        </w:trPr>
        <w:tc>
          <w:tcPr>
            <w:tcW w:w="629" w:type="dxa"/>
            <w:vMerge w:val="restart"/>
            <w:tcBorders>
              <w:top w:val="single" w:sz="4" w:space="0" w:color="auto"/>
              <w:left w:val="single" w:sz="4" w:space="0" w:color="auto"/>
              <w:right w:val="single" w:sz="4" w:space="0" w:color="auto"/>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F5AFF" w:rsidRDefault="00425931">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1）资格证明文件：见招标文件第二部分11.1。</w:t>
            </w:r>
          </w:p>
          <w:p w:rsidR="009F5AFF" w:rsidRDefault="00425931">
            <w:pPr>
              <w:spacing w:line="360" w:lineRule="auto"/>
              <w:rPr>
                <w:rFonts w:ascii="仿宋" w:eastAsia="仿宋" w:hAnsi="仿宋" w:cs="Arial"/>
                <w:snapToGrid w:val="0"/>
                <w:kern w:val="0"/>
                <w:sz w:val="24"/>
              </w:rPr>
            </w:pPr>
            <w:r>
              <w:rPr>
                <w:rFonts w:ascii="仿宋" w:eastAsia="仿宋" w:hAnsi="仿宋" w:hint="eastAsia"/>
                <w:kern w:val="0"/>
                <w:sz w:val="24"/>
                <w:lang w:val="zh-CN"/>
              </w:rPr>
              <w:t>投标人未提供有效的资格证明文件的，视为投标人不具备招标文件中规定的资格要求，投标无效。</w:t>
            </w:r>
          </w:p>
        </w:tc>
      </w:tr>
      <w:tr w:rsidR="009F5AFF">
        <w:trPr>
          <w:trHeight w:val="544"/>
          <w:tblHeader/>
        </w:trPr>
        <w:tc>
          <w:tcPr>
            <w:tcW w:w="629" w:type="dxa"/>
            <w:vMerge/>
            <w:tcBorders>
              <w:left w:val="single" w:sz="4" w:space="0" w:color="auto"/>
              <w:bottom w:val="single" w:sz="4" w:space="0" w:color="auto"/>
              <w:right w:val="single" w:sz="4" w:space="0" w:color="auto"/>
            </w:tcBorders>
          </w:tcPr>
          <w:p w:rsidR="009F5AFF" w:rsidRDefault="009F5AFF">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9F5AFF" w:rsidRDefault="009F5AFF">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F5AFF" w:rsidRDefault="00425931">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2）资信证明文件：根据招标文件第四部分评标标准提供。</w:t>
            </w:r>
          </w:p>
        </w:tc>
      </w:tr>
      <w:tr w:rsidR="009F5AFF">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pacing w:line="360" w:lineRule="auto"/>
              <w:rPr>
                <w:rFonts w:ascii="仿宋" w:eastAsia="仿宋" w:hAnsi="仿宋"/>
                <w:sz w:val="24"/>
              </w:rPr>
            </w:pPr>
            <w:r>
              <w:rPr>
                <w:rFonts w:ascii="仿宋" w:eastAsia="仿宋" w:hAnsi="仿宋" w:hint="eastAsia"/>
                <w:sz w:val="24"/>
              </w:rPr>
              <w:t>不组织。</w:t>
            </w:r>
          </w:p>
        </w:tc>
      </w:tr>
      <w:tr w:rsidR="009F5AF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843"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pacing w:line="360" w:lineRule="auto"/>
              <w:rPr>
                <w:rFonts w:ascii="仿宋" w:eastAsia="仿宋" w:hAnsi="仿宋"/>
                <w:sz w:val="24"/>
              </w:rPr>
            </w:pPr>
            <w:r>
              <w:rPr>
                <w:rFonts w:ascii="仿宋" w:eastAsia="仿宋" w:hAnsi="仿宋" w:hint="eastAsia"/>
                <w:sz w:val="24"/>
              </w:rPr>
              <w:t>服务类。</w:t>
            </w:r>
          </w:p>
        </w:tc>
      </w:tr>
      <w:tr w:rsidR="009F5AF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rPr>
                <w:rFonts w:ascii="仿宋" w:eastAsia="仿宋" w:hAnsi="仿宋" w:cs="Arial"/>
                <w:kern w:val="0"/>
                <w:sz w:val="24"/>
                <w:highlight w:val="yellow"/>
                <w:u w:val="single"/>
              </w:rPr>
            </w:pPr>
            <w:r>
              <w:rPr>
                <w:rFonts w:ascii="仿宋" w:eastAsia="仿宋" w:hAnsi="仿宋" w:cs="Arial" w:hint="eastAsia"/>
                <w:kern w:val="0"/>
                <w:sz w:val="24"/>
                <w:u w:val="single"/>
              </w:rPr>
              <w:t>标的：2022年钱江管理处面上秩序保安服务，属于租赁和商务服务业行业。</w:t>
            </w:r>
          </w:p>
        </w:tc>
      </w:tr>
      <w:tr w:rsidR="009F5AFF">
        <w:trPr>
          <w:trHeight w:val="1144"/>
          <w:tblHeader/>
        </w:trPr>
        <w:tc>
          <w:tcPr>
            <w:tcW w:w="629" w:type="dxa"/>
            <w:vMerge w:val="restart"/>
            <w:tcBorders>
              <w:top w:val="single" w:sz="4" w:space="0" w:color="auto"/>
              <w:left w:val="single" w:sz="8" w:space="0" w:color="000000"/>
              <w:right w:val="single" w:sz="2" w:space="0" w:color="000000"/>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7</w:t>
            </w:r>
          </w:p>
        </w:tc>
        <w:tc>
          <w:tcPr>
            <w:tcW w:w="1843" w:type="dxa"/>
            <w:vMerge w:val="restart"/>
            <w:tcBorders>
              <w:top w:val="single" w:sz="8" w:space="0" w:color="000000"/>
              <w:left w:val="single" w:sz="2"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pacing w:line="360" w:lineRule="auto"/>
              <w:ind w:firstLineChars="200" w:firstLine="480"/>
              <w:rPr>
                <w:rFonts w:ascii="仿宋" w:eastAsia="仿宋" w:hAnsi="仿宋"/>
                <w:sz w:val="24"/>
              </w:rPr>
            </w:pPr>
            <w:r>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9F5AFF">
        <w:trPr>
          <w:trHeight w:val="1144"/>
          <w:tblHeader/>
        </w:trPr>
        <w:tc>
          <w:tcPr>
            <w:tcW w:w="629" w:type="dxa"/>
            <w:vMerge/>
            <w:tcBorders>
              <w:left w:val="single" w:sz="8" w:space="0" w:color="000000"/>
              <w:right w:val="single" w:sz="2" w:space="0" w:color="000000"/>
            </w:tcBorders>
            <w:vAlign w:val="center"/>
          </w:tcPr>
          <w:p w:rsidR="009F5AFF" w:rsidRDefault="009F5AFF">
            <w:pPr>
              <w:spacing w:line="360" w:lineRule="auto"/>
              <w:ind w:firstLineChars="200" w:firstLine="480"/>
              <w:jc w:val="center"/>
              <w:rPr>
                <w:rFonts w:ascii="仿宋" w:eastAsia="仿宋" w:hAnsi="仿宋"/>
                <w:sz w:val="24"/>
              </w:rPr>
            </w:pPr>
          </w:p>
        </w:tc>
        <w:tc>
          <w:tcPr>
            <w:tcW w:w="1843" w:type="dxa"/>
            <w:vMerge/>
            <w:tcBorders>
              <w:left w:val="single" w:sz="2" w:space="0" w:color="000000"/>
              <w:right w:val="single" w:sz="8" w:space="0" w:color="000000"/>
            </w:tcBorders>
            <w:vAlign w:val="center"/>
          </w:tcPr>
          <w:p w:rsidR="009F5AFF" w:rsidRDefault="009F5AFF">
            <w:pPr>
              <w:spacing w:line="360" w:lineRule="auto"/>
              <w:ind w:firstLineChars="200" w:firstLine="480"/>
              <w:rPr>
                <w:rFonts w:ascii="仿宋" w:eastAsia="仿宋" w:hAnsi="仿宋"/>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spacing w:line="360" w:lineRule="auto"/>
              <w:ind w:firstLineChars="200" w:firstLine="480"/>
              <w:rPr>
                <w:rFonts w:ascii="仿宋" w:eastAsia="仿宋" w:hAnsi="仿宋"/>
                <w:snapToGrid w:val="0"/>
                <w:kern w:val="28"/>
                <w:sz w:val="24"/>
              </w:rPr>
            </w:pPr>
            <w:r>
              <w:rPr>
                <w:rFonts w:ascii="仿宋" w:eastAsia="仿宋"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9F5AFF">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备份投标文件送达地点和签收人员</w:t>
            </w:r>
            <w:r>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Default="00425931">
            <w:pPr>
              <w:pStyle w:val="ac"/>
              <w:spacing w:line="360" w:lineRule="auto"/>
              <w:rPr>
                <w:rFonts w:ascii="仿宋" w:eastAsia="仿宋" w:hAnsi="仿宋"/>
                <w:kern w:val="28"/>
                <w:sz w:val="24"/>
                <w:szCs w:val="24"/>
              </w:rPr>
            </w:pPr>
            <w:r>
              <w:rPr>
                <w:rFonts w:ascii="仿宋" w:eastAsia="仿宋" w:hAnsi="仿宋" w:cs="Times New Roman" w:hint="eastAsia"/>
                <w:kern w:val="28"/>
                <w:sz w:val="24"/>
                <w:szCs w:val="24"/>
              </w:rPr>
              <w:t>备份投标文件送达地点：</w:t>
            </w:r>
            <w:r>
              <w:rPr>
                <w:rFonts w:ascii="仿宋" w:eastAsia="仿宋" w:hAnsi="仿宋" w:hint="eastAsia"/>
                <w:sz w:val="24"/>
                <w:szCs w:val="24"/>
                <w:u w:val="single"/>
              </w:rPr>
              <w:t>杭州市天目山路181号天际大厦803</w:t>
            </w:r>
            <w:r>
              <w:rPr>
                <w:rFonts w:ascii="仿宋" w:eastAsia="仿宋" w:hAnsi="仿宋" w:cs="Times New Roman" w:hint="eastAsia"/>
                <w:kern w:val="28"/>
                <w:sz w:val="24"/>
                <w:szCs w:val="24"/>
              </w:rPr>
              <w:t>；备份投标文件签收人员联系电话：</w:t>
            </w:r>
            <w:r>
              <w:rPr>
                <w:rFonts w:ascii="仿宋" w:eastAsia="仿宋" w:hAnsi="仿宋" w:hint="eastAsia"/>
                <w:sz w:val="24"/>
                <w:szCs w:val="24"/>
                <w:u w:val="single"/>
              </w:rPr>
              <w:t>13515813122</w:t>
            </w:r>
            <w:r>
              <w:rPr>
                <w:rFonts w:ascii="仿宋" w:eastAsia="仿宋" w:hAnsi="仿宋" w:cs="仿宋_GB2312" w:hint="eastAsia"/>
                <w:sz w:val="24"/>
                <w:szCs w:val="24"/>
              </w:rPr>
              <w:t>。</w:t>
            </w:r>
            <w:r>
              <w:rPr>
                <w:rFonts w:ascii="仿宋" w:eastAsia="仿宋" w:hAnsi="仿宋" w:cs="仿宋_GB2312" w:hint="eastAsia"/>
                <w:b/>
                <w:sz w:val="24"/>
                <w:szCs w:val="24"/>
              </w:rPr>
              <w:t>采购人、采购机构不强制或变相强制投标人提交备份投标文件。</w:t>
            </w:r>
          </w:p>
        </w:tc>
      </w:tr>
      <w:tr w:rsidR="009F5AF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F5AFF" w:rsidRPr="00AF2529" w:rsidRDefault="00425931">
            <w:pPr>
              <w:snapToGrid w:val="0"/>
              <w:spacing w:line="360" w:lineRule="auto"/>
              <w:jc w:val="center"/>
              <w:rPr>
                <w:rFonts w:ascii="仿宋" w:eastAsia="仿宋" w:hAnsi="仿宋" w:cs="仿宋_GB2312"/>
                <w:b/>
                <w:sz w:val="24"/>
              </w:rPr>
            </w:pPr>
            <w:r w:rsidRPr="00AF2529">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F5AFF" w:rsidRPr="00AF2529" w:rsidRDefault="00425931">
            <w:pPr>
              <w:spacing w:line="360" w:lineRule="auto"/>
              <w:rPr>
                <w:rFonts w:ascii="仿宋" w:eastAsia="仿宋" w:hAnsi="仿宋"/>
                <w:snapToGrid w:val="0"/>
                <w:kern w:val="28"/>
                <w:sz w:val="24"/>
              </w:rPr>
            </w:pPr>
            <w:r w:rsidRPr="00AF2529">
              <w:rPr>
                <w:rFonts w:ascii="仿宋" w:eastAsia="仿宋" w:hAnsi="仿宋" w:hint="eastAsia"/>
                <w:snapToGrid w:val="0"/>
                <w:kern w:val="28"/>
                <w:sz w:val="24"/>
              </w:rPr>
              <w:t>本项目招标代理服务费由中标供应商支付，费用按浙价服</w:t>
            </w:r>
            <w:r w:rsidRPr="00AF2529">
              <w:rPr>
                <w:rFonts w:ascii="仿宋" w:eastAsia="仿宋" w:hAnsi="仿宋" w:cs="仿宋" w:hint="eastAsia"/>
                <w:snapToGrid w:val="0"/>
                <w:kern w:val="28"/>
                <w:sz w:val="24"/>
              </w:rPr>
              <w:t>【2003】77号文规定的80%计取，本项费用在投标报价总综合考虑，无需单独列项</w:t>
            </w:r>
            <w:r w:rsidRPr="00AF2529">
              <w:rPr>
                <w:rFonts w:ascii="仿宋" w:eastAsia="仿宋" w:hAnsi="仿宋" w:hint="eastAsia"/>
                <w:snapToGrid w:val="0"/>
                <w:kern w:val="28"/>
                <w:sz w:val="24"/>
              </w:rPr>
              <w:t>。</w:t>
            </w:r>
          </w:p>
        </w:tc>
      </w:tr>
    </w:tbl>
    <w:p w:rsidR="009F5AFF" w:rsidRDefault="009F5AFF">
      <w:pPr>
        <w:adjustRightInd/>
        <w:spacing w:line="360" w:lineRule="auto"/>
        <w:ind w:firstLineChars="1197" w:firstLine="2884"/>
        <w:outlineLvl w:val="0"/>
        <w:rPr>
          <w:rFonts w:ascii="仿宋" w:eastAsia="仿宋" w:hAnsi="仿宋" w:cs="仿宋_GB2312"/>
          <w:b/>
          <w:sz w:val="24"/>
        </w:rPr>
      </w:pPr>
      <w:bookmarkStart w:id="12" w:name="_Toc164416483"/>
      <w:bookmarkStart w:id="13" w:name="第三部分"/>
      <w:bookmarkEnd w:id="11"/>
    </w:p>
    <w:p w:rsidR="009F5AFF" w:rsidRDefault="009F5AFF">
      <w:pPr>
        <w:pStyle w:val="2"/>
        <w:keepNext w:val="0"/>
        <w:keepLines w:val="0"/>
        <w:ind w:left="0" w:firstLine="0"/>
        <w:rPr>
          <w:lang w:val="en-US"/>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9F5AFF">
      <w:pPr>
        <w:adjustRightInd/>
        <w:spacing w:line="360" w:lineRule="auto"/>
        <w:jc w:val="center"/>
        <w:outlineLvl w:val="0"/>
        <w:rPr>
          <w:rFonts w:ascii="仿宋" w:eastAsia="仿宋" w:hAnsi="仿宋" w:cs="仿宋_GB2312"/>
          <w:b/>
          <w:sz w:val="36"/>
          <w:szCs w:val="36"/>
        </w:rPr>
      </w:pPr>
    </w:p>
    <w:p w:rsidR="009F5AFF" w:rsidRDefault="00425931">
      <w:pPr>
        <w:adjustRightInd/>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lastRenderedPageBreak/>
        <w:t>一、总则</w:t>
      </w:r>
    </w:p>
    <w:p w:rsidR="009F5AFF" w:rsidRDefault="00425931">
      <w:pPr>
        <w:snapToGrid w:val="0"/>
        <w:spacing w:line="360" w:lineRule="auto"/>
        <w:ind w:firstLineChars="200" w:firstLine="482"/>
        <w:jc w:val="left"/>
        <w:outlineLvl w:val="1"/>
        <w:rPr>
          <w:rFonts w:ascii="仿宋" w:eastAsia="仿宋" w:hAnsi="仿宋"/>
          <w:b/>
          <w:sz w:val="24"/>
        </w:rPr>
      </w:pPr>
      <w:r>
        <w:rPr>
          <w:rFonts w:ascii="仿宋" w:eastAsia="仿宋" w:hAnsi="仿宋"/>
          <w:b/>
          <w:sz w:val="24"/>
        </w:rPr>
        <w:t>1.</w:t>
      </w:r>
      <w:r>
        <w:rPr>
          <w:rFonts w:ascii="仿宋" w:eastAsia="仿宋" w:hAnsi="仿宋" w:hint="eastAsia"/>
          <w:b/>
          <w:sz w:val="24"/>
        </w:rPr>
        <w:t>适用范围</w:t>
      </w:r>
    </w:p>
    <w:p w:rsidR="009F5AFF" w:rsidRDefault="00425931">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9F5AFF" w:rsidRDefault="00425931">
      <w:pPr>
        <w:snapToGrid w:val="0"/>
        <w:spacing w:line="360" w:lineRule="auto"/>
        <w:ind w:firstLineChars="200" w:firstLine="482"/>
        <w:jc w:val="left"/>
        <w:rPr>
          <w:rFonts w:ascii="仿宋" w:eastAsia="仿宋" w:hAnsi="仿宋"/>
          <w:sz w:val="24"/>
        </w:rPr>
      </w:pPr>
      <w:r>
        <w:rPr>
          <w:rFonts w:ascii="仿宋" w:eastAsia="仿宋" w:hAnsi="仿宋" w:cs="仿宋_GB2312"/>
          <w:b/>
          <w:sz w:val="24"/>
        </w:rPr>
        <w:t>2.定义</w:t>
      </w:r>
    </w:p>
    <w:p w:rsidR="009F5AFF" w:rsidRDefault="00425931">
      <w:pPr>
        <w:spacing w:line="360" w:lineRule="auto"/>
        <w:ind w:firstLineChars="200" w:firstLine="480"/>
        <w:rPr>
          <w:rFonts w:ascii="仿宋" w:eastAsia="仿宋" w:hAnsi="仿宋"/>
          <w:sz w:val="24"/>
        </w:rPr>
      </w:pPr>
      <w:r>
        <w:rPr>
          <w:rFonts w:ascii="仿宋" w:eastAsia="仿宋" w:hAnsi="仿宋"/>
          <w:sz w:val="24"/>
        </w:rPr>
        <w:t>2.1</w:t>
      </w:r>
      <w:r>
        <w:rPr>
          <w:rFonts w:ascii="仿宋" w:eastAsia="仿宋" w:hAnsi="仿宋" w:hint="eastAsia"/>
          <w:sz w:val="24"/>
        </w:rPr>
        <w:t>“采购人”系指招标公告中载明的本项目的采购人。</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2.2 </w:t>
      </w:r>
      <w:r>
        <w:rPr>
          <w:rFonts w:ascii="仿宋" w:eastAsia="仿宋" w:hAnsi="仿宋" w:hint="eastAsia"/>
          <w:sz w:val="24"/>
        </w:rPr>
        <w:t>采购机构”系指招标公告中载明的本项目的采购机构。</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2.3 </w:t>
      </w:r>
      <w:r>
        <w:rPr>
          <w:rFonts w:ascii="仿宋" w:eastAsia="仿宋" w:hAnsi="仿宋" w:hint="eastAsia"/>
          <w:sz w:val="24"/>
        </w:rPr>
        <w:t>投标人”系指是指响应招标、参加投标竞争的法人、其他组织或者自然人。</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2.4 </w:t>
      </w:r>
      <w:r>
        <w:rPr>
          <w:rFonts w:ascii="仿宋" w:eastAsia="仿宋" w:hAnsi="仿宋" w:hint="eastAsia"/>
          <w:sz w:val="24"/>
        </w:rPr>
        <w:t>负责人”系指法人企业的法定负责人，或其他组织为法律、行政法规规定代表单位行使职权的主要负责人，或自然人本人。</w:t>
      </w:r>
    </w:p>
    <w:p w:rsidR="009F5AFF" w:rsidRDefault="00425931">
      <w:pPr>
        <w:spacing w:line="360" w:lineRule="auto"/>
        <w:ind w:firstLineChars="200" w:firstLine="480"/>
        <w:rPr>
          <w:rFonts w:ascii="仿宋" w:eastAsia="仿宋" w:hAnsi="仿宋"/>
          <w:sz w:val="24"/>
        </w:rPr>
      </w:pPr>
      <w:r>
        <w:rPr>
          <w:rFonts w:ascii="仿宋" w:eastAsia="仿宋" w:hAnsi="仿宋"/>
          <w:sz w:val="24"/>
        </w:rPr>
        <w:t>2.5“电子签名”系指数据电文中以电子形式所含、所附用于识别签名人身份并表明签名人认可其中内容的数据；</w:t>
      </w:r>
      <w:r>
        <w:rPr>
          <w:rFonts w:ascii="仿宋" w:eastAsia="仿宋" w:hAnsi="仿宋" w:hint="eastAsia"/>
          <w:sz w:val="24"/>
        </w:rPr>
        <w:t>“公章”系指单位法定名称章。因特殊原因需要使用冠以法定名称的业务专用章的，投标时须提供《业务专用章使用说明函》（附件</w:t>
      </w:r>
      <w:r>
        <w:rPr>
          <w:rFonts w:ascii="仿宋" w:eastAsia="仿宋" w:hAnsi="仿宋"/>
          <w:sz w:val="24"/>
        </w:rPr>
        <w:t>4）</w:t>
      </w:r>
      <w:r>
        <w:rPr>
          <w:rFonts w:ascii="仿宋" w:eastAsia="仿宋" w:hAnsi="仿宋" w:hint="eastAsia"/>
          <w:sz w:val="24"/>
        </w:rPr>
        <w:t>。</w:t>
      </w:r>
    </w:p>
    <w:p w:rsidR="009F5AFF" w:rsidRDefault="00425931">
      <w:pPr>
        <w:spacing w:line="360" w:lineRule="auto"/>
        <w:ind w:firstLineChars="200" w:firstLine="480"/>
        <w:rPr>
          <w:rFonts w:ascii="仿宋" w:eastAsia="仿宋" w:hAnsi="仿宋"/>
          <w:sz w:val="24"/>
        </w:rPr>
      </w:pPr>
      <w:r>
        <w:rPr>
          <w:rFonts w:ascii="仿宋" w:eastAsia="仿宋" w:hAnsi="仿宋"/>
          <w:sz w:val="24"/>
        </w:rPr>
        <w:t>2.6“电子交易平台”是指本项目政府采购活动所依托的政府采购云平台（https://www.zcygov.cn/）。</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2.7 </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系指实质性要求条款，“★”系产品采购项目中单一产品或核心产品。</w:t>
      </w:r>
    </w:p>
    <w:p w:rsidR="009F5AFF" w:rsidRDefault="00425931">
      <w:pPr>
        <w:spacing w:line="360" w:lineRule="auto"/>
        <w:ind w:firstLineChars="200" w:firstLine="482"/>
        <w:rPr>
          <w:rFonts w:ascii="仿宋" w:eastAsia="仿宋" w:hAnsi="仿宋"/>
          <w:sz w:val="24"/>
        </w:rPr>
      </w:pPr>
      <w:r>
        <w:rPr>
          <w:rFonts w:ascii="仿宋" w:eastAsia="仿宋" w:hAnsi="仿宋"/>
          <w:b/>
          <w:sz w:val="24"/>
        </w:rPr>
        <w:t>3.</w:t>
      </w:r>
      <w:r>
        <w:rPr>
          <w:rFonts w:ascii="仿宋" w:eastAsia="仿宋" w:hAnsi="仿宋" w:hint="eastAsia"/>
          <w:b/>
          <w:sz w:val="24"/>
        </w:rPr>
        <w:t>采购项目需要落实的政府采购政策</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3.1 </w:t>
      </w:r>
      <w:r>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3.2 </w:t>
      </w:r>
      <w:r>
        <w:rPr>
          <w:rFonts w:ascii="仿宋" w:eastAsia="仿宋" w:hAnsi="仿宋" w:hint="eastAsia"/>
          <w:sz w:val="24"/>
        </w:rPr>
        <w:t>支持绿色发展</w:t>
      </w:r>
    </w:p>
    <w:p w:rsidR="009F5AFF" w:rsidRDefault="00425931">
      <w:pPr>
        <w:spacing w:line="360" w:lineRule="auto"/>
        <w:ind w:firstLineChars="200" w:firstLine="480"/>
        <w:rPr>
          <w:rFonts w:ascii="仿宋" w:eastAsia="仿宋" w:hAnsi="仿宋"/>
          <w:b/>
          <w:sz w:val="24"/>
        </w:rPr>
      </w:pPr>
      <w:r>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9F5AFF" w:rsidRDefault="00425931">
      <w:pPr>
        <w:spacing w:line="360" w:lineRule="auto"/>
        <w:ind w:firstLineChars="200" w:firstLine="480"/>
        <w:rPr>
          <w:rFonts w:ascii="仿宋" w:eastAsia="仿宋" w:hAnsi="仿宋"/>
          <w:sz w:val="24"/>
        </w:rPr>
      </w:pPr>
      <w:r>
        <w:rPr>
          <w:rFonts w:ascii="仿宋" w:eastAsia="仿宋" w:hAnsi="仿宋"/>
          <w:sz w:val="24"/>
        </w:rPr>
        <w:t xml:space="preserve">3.2.2 </w:t>
      </w:r>
      <w:r>
        <w:rPr>
          <w:rFonts w:ascii="仿宋" w:eastAsia="仿宋" w:hAnsi="仿宋" w:hint="eastAsia"/>
          <w:sz w:val="24"/>
        </w:rPr>
        <w:t>修缮、装修类项目采购建材的，采购人应将绿色建筑和绿色建材性能、指标</w:t>
      </w:r>
      <w:r>
        <w:rPr>
          <w:rFonts w:ascii="仿宋" w:eastAsia="仿宋" w:hAnsi="仿宋" w:hint="eastAsia"/>
          <w:sz w:val="24"/>
        </w:rPr>
        <w:lastRenderedPageBreak/>
        <w:t>等作为实质性条件纳入招标文件和合同。</w:t>
      </w:r>
    </w:p>
    <w:p w:rsidR="009F5AFF" w:rsidRDefault="00425931">
      <w:pPr>
        <w:spacing w:line="360" w:lineRule="auto"/>
        <w:ind w:firstLineChars="200" w:firstLine="480"/>
        <w:rPr>
          <w:rFonts w:ascii="仿宋" w:eastAsia="仿宋" w:hAnsi="仿宋"/>
          <w:sz w:val="24"/>
        </w:rPr>
      </w:pPr>
      <w:r>
        <w:rPr>
          <w:rFonts w:ascii="仿宋" w:eastAsia="仿宋" w:hAnsi="仿宋"/>
          <w:sz w:val="24"/>
        </w:rPr>
        <w:t>3.2.3</w:t>
      </w:r>
      <w:r>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9F5AFF" w:rsidRDefault="00425931">
      <w:pPr>
        <w:spacing w:line="360" w:lineRule="auto"/>
        <w:ind w:firstLineChars="200" w:firstLine="480"/>
        <w:rPr>
          <w:rFonts w:ascii="仿宋" w:eastAsia="仿宋" w:hAnsi="仿宋"/>
          <w:sz w:val="24"/>
        </w:rPr>
      </w:pPr>
      <w:r>
        <w:rPr>
          <w:rFonts w:ascii="仿宋" w:eastAsia="仿宋" w:hAnsi="仿宋"/>
          <w:sz w:val="24"/>
        </w:rPr>
        <w:t>3.3支持中小企业发展</w:t>
      </w:r>
    </w:p>
    <w:p w:rsidR="009F5AFF" w:rsidRDefault="00425931">
      <w:pPr>
        <w:spacing w:line="360" w:lineRule="auto"/>
        <w:ind w:firstLineChars="200" w:firstLine="480"/>
        <w:rPr>
          <w:rFonts w:ascii="仿宋" w:eastAsia="仿宋" w:hAnsi="仿宋"/>
          <w:sz w:val="24"/>
        </w:rPr>
      </w:pPr>
      <w:r>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F5AFF" w:rsidRDefault="00425931">
      <w:pPr>
        <w:spacing w:line="360" w:lineRule="auto"/>
        <w:ind w:firstLineChars="200" w:firstLine="480"/>
        <w:rPr>
          <w:rFonts w:ascii="仿宋" w:eastAsia="仿宋" w:hAnsi="仿宋"/>
          <w:sz w:val="24"/>
        </w:rPr>
      </w:pPr>
      <w:r>
        <w:rPr>
          <w:rFonts w:ascii="仿宋" w:eastAsia="仿宋" w:hAnsi="仿宋"/>
          <w:sz w:val="24"/>
        </w:rPr>
        <w:t>符合中小企业划分标准的个体工商户，在政府采购活动中视同中小企业。</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bCs/>
          <w:sz w:val="24"/>
        </w:rPr>
        <w:t>3.3.2</w:t>
      </w:r>
      <w:r>
        <w:rPr>
          <w:rFonts w:ascii="仿宋" w:eastAsia="仿宋" w:hAnsi="仿宋" w:cs="宋体" w:hint="eastAsia"/>
          <w:kern w:val="0"/>
          <w:sz w:val="24"/>
        </w:rPr>
        <w:t>在政府采购活动中，投标人提供的货物、工程或者服务符合下列情形的，享受中小企业扶持政策：</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3.3.2.1在货物采购项目中，货物由中小企业制造，即货物由中小企业生产且使用该中小企业商号或者注册商标；</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3.3.2.2在工程采购项目中，工程由中小企业承建，即工程施工单位为中小企业；</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在货物采购项目中，投标人提供的货物既有中小企业制造货物，也有大型企业制造货物的，不享受中小企业扶持政策。</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rsidR="009F5AFF" w:rsidRDefault="00425931">
      <w:pPr>
        <w:spacing w:line="360" w:lineRule="auto"/>
        <w:ind w:firstLineChars="200" w:firstLine="480"/>
        <w:rPr>
          <w:rFonts w:ascii="仿宋" w:eastAsia="仿宋" w:hAnsi="仿宋"/>
          <w:sz w:val="24"/>
        </w:rPr>
      </w:pPr>
      <w:r>
        <w:rPr>
          <w:rFonts w:ascii="仿宋" w:eastAsia="仿宋" w:hAnsi="仿宋"/>
          <w:sz w:val="24"/>
        </w:rPr>
        <w:t>3.3.3</w:t>
      </w:r>
      <w:r>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sz w:val="24"/>
        </w:rPr>
        <w:t>10%的扣除，用扣除后的价格参与评审。接受大中型企业与小微企业组成联合体或者允许大中型企业向一家或者多家小微企业分包的</w:t>
      </w:r>
      <w:r>
        <w:rPr>
          <w:rFonts w:ascii="仿宋" w:eastAsia="仿宋" w:hAnsi="仿宋" w:hint="eastAsia"/>
          <w:sz w:val="24"/>
        </w:rPr>
        <w:t>政府</w:t>
      </w:r>
      <w:r>
        <w:rPr>
          <w:rFonts w:ascii="仿宋" w:eastAsia="仿宋" w:hAnsi="仿宋"/>
          <w:sz w:val="24"/>
        </w:rPr>
        <w:t>采购</w:t>
      </w:r>
      <w:r>
        <w:rPr>
          <w:rFonts w:ascii="仿宋" w:eastAsia="仿宋" w:hAnsi="仿宋" w:hint="eastAsia"/>
          <w:sz w:val="24"/>
        </w:rPr>
        <w:t>货物或服务</w:t>
      </w:r>
      <w:r>
        <w:rPr>
          <w:rFonts w:ascii="仿宋" w:eastAsia="仿宋"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9F5AFF" w:rsidRDefault="00425931">
      <w:pPr>
        <w:spacing w:line="360" w:lineRule="auto"/>
        <w:ind w:firstLineChars="200" w:firstLine="480"/>
        <w:rPr>
          <w:rFonts w:ascii="仿宋" w:eastAsia="仿宋" w:hAnsi="仿宋"/>
          <w:sz w:val="24"/>
        </w:rPr>
      </w:pPr>
      <w:r>
        <w:rPr>
          <w:rFonts w:ascii="仿宋" w:eastAsia="仿宋" w:hAnsi="仿宋"/>
          <w:sz w:val="24"/>
        </w:rPr>
        <w:t>3.3.4符合《关于促进残疾人就业政府采购政策的通知》（财库〔2017〕141号）规定的条件并提供《残疾人福利性单位声明函》（附件1）的残疾人福利性单位视同小</w:t>
      </w:r>
      <w:r>
        <w:rPr>
          <w:rFonts w:ascii="仿宋" w:eastAsia="仿宋" w:hAnsi="仿宋"/>
          <w:sz w:val="24"/>
        </w:rPr>
        <w:lastRenderedPageBreak/>
        <w:t>型、微型企业；</w:t>
      </w:r>
    </w:p>
    <w:p w:rsidR="009F5AFF" w:rsidRDefault="00425931">
      <w:pPr>
        <w:spacing w:line="360" w:lineRule="auto"/>
        <w:ind w:firstLineChars="200" w:firstLine="480"/>
        <w:rPr>
          <w:rFonts w:ascii="仿宋" w:eastAsia="仿宋" w:hAnsi="仿宋"/>
          <w:sz w:val="24"/>
        </w:rPr>
      </w:pPr>
      <w:r>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9F5AFF" w:rsidRDefault="00425931">
      <w:pPr>
        <w:spacing w:line="360" w:lineRule="auto"/>
        <w:ind w:firstLineChars="200" w:firstLine="480"/>
        <w:rPr>
          <w:rFonts w:ascii="仿宋" w:eastAsia="仿宋" w:hAnsi="仿宋"/>
          <w:sz w:val="24"/>
        </w:rPr>
      </w:pPr>
      <w:r>
        <w:rPr>
          <w:rFonts w:ascii="仿宋" w:eastAsia="仿宋" w:hAnsi="仿宋"/>
          <w:sz w:val="24"/>
        </w:rPr>
        <w:t>3.3.6</w:t>
      </w:r>
      <w:r>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F5AFF" w:rsidRDefault="00425931">
      <w:pPr>
        <w:spacing w:line="360" w:lineRule="auto"/>
        <w:ind w:firstLineChars="200" w:firstLine="480"/>
        <w:rPr>
          <w:rFonts w:ascii="仿宋" w:eastAsia="仿宋" w:hAnsi="仿宋"/>
          <w:sz w:val="24"/>
        </w:rPr>
      </w:pPr>
      <w:r>
        <w:rPr>
          <w:rFonts w:ascii="仿宋" w:eastAsia="仿宋" w:hAnsi="仿宋"/>
          <w:sz w:val="24"/>
        </w:rPr>
        <w:t>3.3.7中小企业享受扶持政策获得政府采购合同的，小微企业不得将合同分包给大中型企业，中型企业不得将合同分包给大型企业</w:t>
      </w:r>
      <w:r>
        <w:rPr>
          <w:rFonts w:ascii="仿宋" w:eastAsia="仿宋" w:hAnsi="仿宋" w:hint="eastAsia"/>
          <w:sz w:val="24"/>
        </w:rPr>
        <w:t>。</w:t>
      </w:r>
    </w:p>
    <w:p w:rsidR="009F5AFF" w:rsidRDefault="00425931">
      <w:pPr>
        <w:spacing w:line="360" w:lineRule="auto"/>
        <w:ind w:firstLineChars="200" w:firstLine="480"/>
        <w:rPr>
          <w:rFonts w:ascii="仿宋" w:eastAsia="仿宋" w:hAnsi="仿宋"/>
          <w:sz w:val="24"/>
        </w:rPr>
      </w:pPr>
      <w:r>
        <w:rPr>
          <w:rFonts w:ascii="仿宋" w:eastAsia="仿宋" w:hAnsi="仿宋"/>
          <w:sz w:val="24"/>
        </w:rPr>
        <w:t>3.4</w:t>
      </w:r>
      <w:r>
        <w:rPr>
          <w:rFonts w:ascii="仿宋" w:eastAsia="仿宋" w:hAnsi="仿宋" w:hint="eastAsia"/>
          <w:bCs/>
          <w:sz w:val="24"/>
        </w:rPr>
        <w:t>支持创新发展</w:t>
      </w:r>
    </w:p>
    <w:p w:rsidR="009F5AFF" w:rsidRDefault="00425931">
      <w:pPr>
        <w:spacing w:line="360" w:lineRule="auto"/>
        <w:ind w:firstLineChars="200" w:firstLine="480"/>
        <w:rPr>
          <w:rFonts w:ascii="仿宋" w:eastAsia="仿宋" w:hAnsi="仿宋"/>
          <w:sz w:val="24"/>
        </w:rPr>
      </w:pPr>
      <w:r>
        <w:rPr>
          <w:rFonts w:ascii="仿宋" w:eastAsia="仿宋" w:hAnsi="仿宋"/>
          <w:sz w:val="24"/>
        </w:rPr>
        <w:t>3.4.1 采购人优先采购被认定</w:t>
      </w:r>
      <w:r>
        <w:rPr>
          <w:rFonts w:ascii="仿宋" w:eastAsia="仿宋" w:hAnsi="仿宋" w:hint="eastAsia"/>
          <w:sz w:val="24"/>
        </w:rPr>
        <w:t>为首台套产品和“制造精品”的自主创新产品。</w:t>
      </w:r>
    </w:p>
    <w:p w:rsidR="009F5AFF" w:rsidRDefault="00425931">
      <w:pPr>
        <w:spacing w:line="360" w:lineRule="auto"/>
        <w:ind w:firstLineChars="200" w:firstLine="480"/>
        <w:rPr>
          <w:rFonts w:ascii="仿宋" w:eastAsia="仿宋" w:hAnsi="仿宋"/>
          <w:sz w:val="24"/>
        </w:rPr>
      </w:pPr>
      <w:r>
        <w:rPr>
          <w:rFonts w:ascii="仿宋" w:eastAsia="仿宋" w:hAnsi="仿宋"/>
          <w:sz w:val="24"/>
        </w:rPr>
        <w:t>3.4.2首台套产品</w:t>
      </w:r>
      <w:r>
        <w:rPr>
          <w:rFonts w:ascii="仿宋" w:eastAsia="仿宋" w:hAnsi="仿宋" w:hint="eastAsia"/>
          <w:sz w:val="24"/>
        </w:rPr>
        <w:t>被纳入《首台套产品推广应用指导目录》之日起</w:t>
      </w:r>
      <w:r>
        <w:rPr>
          <w:rFonts w:ascii="仿宋" w:eastAsia="仿宋" w:hAnsi="仿宋"/>
          <w:sz w:val="24"/>
        </w:rPr>
        <w:t>2年内，以及产品核心技术高于国内领先水平，并具有明晰自主知识产权的“制造精品”产品，</w:t>
      </w:r>
      <w:r>
        <w:rPr>
          <w:rFonts w:ascii="仿宋" w:eastAsia="仿宋" w:hAnsi="仿宋" w:hint="eastAsia"/>
          <w:sz w:val="24"/>
        </w:rPr>
        <w:t>自认定之日起</w:t>
      </w:r>
      <w:r>
        <w:rPr>
          <w:rFonts w:ascii="仿宋" w:eastAsia="仿宋" w:hAnsi="仿宋"/>
          <w:sz w:val="24"/>
        </w:rPr>
        <w:t>2年内视同已具备相应销售业绩，参加政府采购活动</w:t>
      </w:r>
      <w:r>
        <w:rPr>
          <w:rFonts w:ascii="仿宋" w:eastAsia="仿宋" w:hAnsi="仿宋" w:hint="eastAsia"/>
          <w:sz w:val="24"/>
        </w:rPr>
        <w:t>时业绩分值为满分。</w:t>
      </w:r>
    </w:p>
    <w:p w:rsidR="009F5AFF" w:rsidRDefault="00425931">
      <w:pPr>
        <w:spacing w:line="360" w:lineRule="auto"/>
        <w:rPr>
          <w:rFonts w:ascii="仿宋" w:eastAsia="仿宋" w:hAnsi="仿宋"/>
          <w:sz w:val="24"/>
        </w:rPr>
      </w:pPr>
      <w:r>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仿宋" w:eastAsia="仿宋" w:hAnsi="仿宋" w:hint="eastAsia"/>
          <w:sz w:val="24"/>
        </w:rPr>
        <w:t>登录</w:t>
      </w:r>
      <w:r>
        <w:rPr>
          <w:rFonts w:ascii="仿宋" w:eastAsia="仿宋" w:hAnsi="仿宋"/>
          <w:sz w:val="24"/>
        </w:rPr>
        <w:t>杭州市政府采购网“中小企业信用融资”模块，查看信用融资政策文件及各相关银行服务方案。</w:t>
      </w:r>
    </w:p>
    <w:p w:rsidR="009F5AFF" w:rsidRDefault="00425931">
      <w:pPr>
        <w:spacing w:line="360" w:lineRule="auto"/>
        <w:ind w:firstLineChars="200" w:firstLine="482"/>
        <w:rPr>
          <w:rFonts w:ascii="仿宋" w:eastAsia="仿宋" w:hAnsi="仿宋"/>
          <w:b/>
          <w:sz w:val="24"/>
        </w:rPr>
      </w:pPr>
      <w:r>
        <w:rPr>
          <w:rFonts w:ascii="仿宋" w:eastAsia="仿宋" w:hAnsi="仿宋"/>
          <w:b/>
          <w:sz w:val="24"/>
        </w:rPr>
        <w:t>4.</w:t>
      </w:r>
      <w:r>
        <w:rPr>
          <w:rFonts w:ascii="仿宋" w:eastAsia="仿宋" w:hAnsi="仿宋" w:hint="eastAsia"/>
          <w:b/>
          <w:sz w:val="24"/>
        </w:rPr>
        <w:t>询问、质疑、投诉</w:t>
      </w:r>
    </w:p>
    <w:p w:rsidR="009F5AFF" w:rsidRDefault="00425931">
      <w:pPr>
        <w:spacing w:line="360" w:lineRule="auto"/>
        <w:ind w:firstLineChars="200" w:firstLine="480"/>
        <w:rPr>
          <w:rFonts w:ascii="仿宋" w:eastAsia="仿宋" w:hAnsi="仿宋"/>
          <w:b/>
          <w:sz w:val="24"/>
        </w:rPr>
      </w:pPr>
      <w:r>
        <w:rPr>
          <w:rFonts w:ascii="仿宋" w:eastAsia="仿宋" w:hAnsi="仿宋" w:cs="微软雅黑"/>
          <w:kern w:val="0"/>
          <w:sz w:val="24"/>
          <w:lang w:val="zh-CN"/>
        </w:rPr>
        <w:t>4.1供应商询问</w:t>
      </w:r>
    </w:p>
    <w:p w:rsidR="009F5AFF" w:rsidRDefault="00425931">
      <w:pPr>
        <w:spacing w:line="360" w:lineRule="auto"/>
        <w:ind w:firstLineChars="200" w:firstLine="480"/>
        <w:rPr>
          <w:rFonts w:ascii="仿宋" w:eastAsia="仿宋" w:hAnsi="仿宋"/>
          <w:b/>
          <w:sz w:val="24"/>
        </w:rPr>
      </w:pPr>
      <w:r>
        <w:rPr>
          <w:rFonts w:ascii="仿宋" w:eastAsia="仿宋" w:hAnsi="仿宋" w:cs="微软雅黑" w:hint="eastAsia"/>
          <w:kern w:val="0"/>
          <w:sz w:val="24"/>
          <w:lang w:val="zh-CN"/>
        </w:rPr>
        <w:t>供应商对政府采购活动事项有疑问的，可以提出询问，采购人或者采购代理机构应当在</w:t>
      </w:r>
      <w:r>
        <w:rPr>
          <w:rFonts w:ascii="仿宋" w:eastAsia="仿宋" w:hAnsi="仿宋" w:cs="微软雅黑"/>
          <w:kern w:val="0"/>
          <w:sz w:val="24"/>
          <w:lang w:val="zh-CN"/>
        </w:rPr>
        <w:t>3个工作日内对供应</w:t>
      </w:r>
      <w:r>
        <w:rPr>
          <w:rFonts w:ascii="仿宋" w:eastAsia="仿宋"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9F5AFF" w:rsidRDefault="00425931">
      <w:pPr>
        <w:spacing w:line="360" w:lineRule="auto"/>
        <w:ind w:firstLineChars="200" w:firstLine="480"/>
        <w:rPr>
          <w:rFonts w:ascii="仿宋" w:eastAsia="仿宋" w:hAnsi="仿宋"/>
          <w:b/>
          <w:sz w:val="24"/>
        </w:rPr>
      </w:pPr>
      <w:r>
        <w:rPr>
          <w:rFonts w:ascii="仿宋" w:eastAsia="仿宋" w:hAnsi="仿宋" w:cs="微软雅黑"/>
          <w:kern w:val="0"/>
          <w:sz w:val="24"/>
          <w:lang w:val="zh-CN"/>
        </w:rPr>
        <w:t>4.2供应商质疑</w:t>
      </w:r>
    </w:p>
    <w:p w:rsidR="009F5AFF" w:rsidRDefault="00425931">
      <w:pPr>
        <w:pStyle w:val="ac"/>
        <w:spacing w:line="360" w:lineRule="auto"/>
        <w:ind w:firstLineChars="200" w:firstLine="480"/>
        <w:rPr>
          <w:rFonts w:ascii="仿宋" w:eastAsia="仿宋" w:hAnsi="仿宋"/>
          <w:sz w:val="24"/>
          <w:szCs w:val="24"/>
        </w:rPr>
      </w:pPr>
      <w:r>
        <w:rPr>
          <w:rFonts w:ascii="仿宋" w:eastAsia="仿宋" w:hAnsi="仿宋" w:cs="微软雅黑"/>
          <w:kern w:val="0"/>
          <w:sz w:val="24"/>
          <w:szCs w:val="24"/>
          <w:lang w:val="zh-CN"/>
        </w:rPr>
        <w:t>4.2</w:t>
      </w:r>
      <w:r>
        <w:rPr>
          <w:rFonts w:ascii="仿宋" w:eastAsia="仿宋" w:hAnsi="仿宋"/>
          <w:sz w:val="24"/>
          <w:szCs w:val="24"/>
        </w:rPr>
        <w:t>.1提出质疑的供应商应当是参与所质疑项目采购活动的供应商。潜在供应商已依法获取其可质疑的招标文件的，可以对该文件提出质疑。</w:t>
      </w:r>
    </w:p>
    <w:p w:rsidR="009F5AFF" w:rsidRDefault="00425931">
      <w:pPr>
        <w:pStyle w:val="ac"/>
        <w:spacing w:line="360" w:lineRule="auto"/>
        <w:ind w:firstLineChars="200" w:firstLine="480"/>
        <w:rPr>
          <w:rFonts w:ascii="仿宋" w:eastAsia="仿宋" w:hAnsi="仿宋"/>
          <w:sz w:val="24"/>
          <w:szCs w:val="24"/>
        </w:rPr>
      </w:pPr>
      <w:r>
        <w:rPr>
          <w:rFonts w:ascii="仿宋" w:eastAsia="仿宋" w:hAnsi="仿宋" w:cs="微软雅黑"/>
          <w:kern w:val="0"/>
          <w:sz w:val="24"/>
          <w:szCs w:val="24"/>
          <w:lang w:val="zh-CN"/>
        </w:rPr>
        <w:t>4.2</w:t>
      </w:r>
      <w:r>
        <w:rPr>
          <w:rFonts w:ascii="仿宋" w:eastAsia="仿宋" w:hAnsi="仿宋"/>
          <w:sz w:val="24"/>
          <w:szCs w:val="24"/>
        </w:rPr>
        <w:t>.2供应商认为招标文件、采购过程和中标结果使自己的权益受到损害的，可以在知道或者应知其权益受到损害之日起七个工作日内，以书面形式向采购人或者采购机</w:t>
      </w:r>
      <w:r>
        <w:rPr>
          <w:rFonts w:ascii="仿宋" w:eastAsia="仿宋" w:hAnsi="仿宋"/>
          <w:sz w:val="24"/>
          <w:szCs w:val="24"/>
        </w:rPr>
        <w:lastRenderedPageBreak/>
        <w:t>构提出质疑，否则，采购人或者采购机构不予受理：</w:t>
      </w:r>
    </w:p>
    <w:p w:rsidR="009F5AFF" w:rsidRDefault="00425931">
      <w:pPr>
        <w:pStyle w:val="a0"/>
        <w:spacing w:line="360" w:lineRule="auto"/>
        <w:ind w:firstLineChars="200" w:firstLine="480"/>
        <w:rPr>
          <w:rFonts w:ascii="仿宋" w:eastAsia="仿宋" w:hAnsi="仿宋"/>
          <w:snapToGrid/>
          <w:color w:val="auto"/>
          <w:kern w:val="2"/>
          <w:sz w:val="24"/>
          <w:szCs w:val="24"/>
        </w:rPr>
      </w:pPr>
      <w:r>
        <w:rPr>
          <w:rFonts w:ascii="仿宋" w:eastAsia="仿宋" w:hAnsi="仿宋"/>
          <w:snapToGrid/>
          <w:color w:val="auto"/>
          <w:kern w:val="2"/>
          <w:sz w:val="24"/>
          <w:szCs w:val="24"/>
        </w:rPr>
        <w:t>4.2.2.1对招标文件提出质疑的，质疑期限为供应商获得招标文件之日或者招标文件公告期限届满之日起计算。</w:t>
      </w:r>
    </w:p>
    <w:p w:rsidR="009F5AFF" w:rsidRDefault="00425931">
      <w:pPr>
        <w:pStyle w:val="ac"/>
        <w:spacing w:line="360" w:lineRule="auto"/>
        <w:ind w:firstLineChars="200" w:firstLine="480"/>
        <w:rPr>
          <w:rFonts w:ascii="仿宋" w:eastAsia="仿宋" w:hAnsi="仿宋"/>
          <w:sz w:val="24"/>
          <w:szCs w:val="24"/>
        </w:rPr>
      </w:pPr>
      <w:r>
        <w:rPr>
          <w:rFonts w:ascii="仿宋" w:eastAsia="仿宋" w:hAnsi="仿宋"/>
          <w:sz w:val="24"/>
          <w:szCs w:val="24"/>
        </w:rPr>
        <w:t>4.2.2.2对采购过程提出质疑的，质疑期限为各采购程序环节结束之日起计算。对同一采购程序环节的质疑，供应商须一次性提出。</w:t>
      </w:r>
    </w:p>
    <w:p w:rsidR="009F5AFF" w:rsidRDefault="00425931">
      <w:pPr>
        <w:pStyle w:val="ac"/>
        <w:spacing w:line="360" w:lineRule="auto"/>
        <w:ind w:firstLineChars="200" w:firstLine="480"/>
        <w:rPr>
          <w:rFonts w:ascii="仿宋" w:eastAsia="仿宋" w:hAnsi="仿宋"/>
          <w:sz w:val="24"/>
          <w:szCs w:val="24"/>
        </w:rPr>
      </w:pPr>
      <w:r>
        <w:rPr>
          <w:rFonts w:ascii="仿宋" w:eastAsia="仿宋" w:hAnsi="仿宋"/>
          <w:sz w:val="24"/>
          <w:szCs w:val="24"/>
        </w:rPr>
        <w:t>4.2.2.3对采购结果提出质疑的，质疑期限自采购结果公告期限届满之日起计算。</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w:t>
      </w:r>
      <w:r>
        <w:rPr>
          <w:rFonts w:ascii="仿宋" w:eastAsia="仿宋" w:hAnsi="仿宋" w:hint="eastAsia"/>
          <w:sz w:val="24"/>
          <w:szCs w:val="24"/>
        </w:rPr>
        <w:t>供应商提出质疑应当提交质疑函和必要的证明材料。质疑函应当包括下列内容：</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4.2.3.1</w:t>
      </w:r>
      <w:r>
        <w:rPr>
          <w:rFonts w:ascii="仿宋" w:eastAsia="仿宋" w:hAnsi="仿宋" w:cs="微软雅黑" w:hint="eastAsia"/>
          <w:kern w:val="0"/>
          <w:sz w:val="24"/>
          <w:szCs w:val="24"/>
          <w:lang w:val="zh-CN"/>
        </w:rPr>
        <w:t>供应商的姓名或者名称、地址、邮编、联系人及联系电话；</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4.2.3.2</w:t>
      </w:r>
      <w:r>
        <w:rPr>
          <w:rFonts w:ascii="仿宋" w:eastAsia="仿宋" w:hAnsi="仿宋" w:cs="微软雅黑" w:hint="eastAsia"/>
          <w:kern w:val="0"/>
          <w:sz w:val="24"/>
          <w:szCs w:val="24"/>
          <w:lang w:val="zh-CN"/>
        </w:rPr>
        <w:t>质疑项目的名称、编号；</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4.2.3.3</w:t>
      </w:r>
      <w:r>
        <w:rPr>
          <w:rFonts w:ascii="仿宋" w:eastAsia="仿宋" w:hAnsi="仿宋" w:cs="微软雅黑" w:hint="eastAsia"/>
          <w:kern w:val="0"/>
          <w:sz w:val="24"/>
          <w:szCs w:val="24"/>
          <w:lang w:val="zh-CN"/>
        </w:rPr>
        <w:t>具体、明确的质疑事项和与质疑事项相关的请求；</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4.2.3.4</w:t>
      </w:r>
      <w:r>
        <w:rPr>
          <w:rFonts w:ascii="仿宋" w:eastAsia="仿宋" w:hAnsi="仿宋" w:cs="微软雅黑" w:hint="eastAsia"/>
          <w:kern w:val="0"/>
          <w:sz w:val="24"/>
          <w:szCs w:val="24"/>
          <w:lang w:val="zh-CN"/>
        </w:rPr>
        <w:t>事实依据；</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4.2.3.5</w:t>
      </w:r>
      <w:r>
        <w:rPr>
          <w:rFonts w:ascii="仿宋" w:eastAsia="仿宋" w:hAnsi="仿宋" w:cs="微软雅黑" w:hint="eastAsia"/>
          <w:kern w:val="0"/>
          <w:sz w:val="24"/>
          <w:szCs w:val="24"/>
          <w:lang w:val="zh-CN"/>
        </w:rPr>
        <w:t>必要的法律依据；</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4.2.3.6</w:t>
      </w:r>
      <w:r>
        <w:rPr>
          <w:rFonts w:ascii="仿宋" w:eastAsia="仿宋" w:hAnsi="仿宋" w:cs="微软雅黑" w:hint="eastAsia"/>
          <w:kern w:val="0"/>
          <w:sz w:val="24"/>
          <w:szCs w:val="24"/>
          <w:lang w:val="zh-CN"/>
        </w:rPr>
        <w:t>提出质疑的日期。</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hint="eastAsia"/>
          <w:kern w:val="0"/>
          <w:sz w:val="24"/>
          <w:szCs w:val="24"/>
          <w:lang w:val="zh-CN"/>
        </w:rPr>
        <w:t>供应商提交的质疑函需一式三份。供应商为自然人的，应当由本人签字；供应商为法人或者其他组织的，应当由法定代表人、主要负责人，或者其授权代表签字或者盖章，并加盖公章。</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hint="eastAsia"/>
          <w:kern w:val="0"/>
          <w:sz w:val="24"/>
          <w:szCs w:val="24"/>
          <w:lang w:val="zh-CN"/>
        </w:rPr>
        <w:t>质疑函范本及制作说明详见附件</w:t>
      </w:r>
      <w:r>
        <w:rPr>
          <w:rFonts w:ascii="仿宋" w:eastAsia="仿宋" w:hAnsi="仿宋" w:cs="微软雅黑"/>
          <w:kern w:val="0"/>
          <w:sz w:val="24"/>
          <w:szCs w:val="24"/>
          <w:lang w:val="zh-CN"/>
        </w:rPr>
        <w:t>2。</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4.2.4</w:t>
      </w:r>
      <w:r>
        <w:rPr>
          <w:rFonts w:ascii="仿宋" w:eastAsia="仿宋" w:hAnsi="仿宋" w:cs="微软雅黑" w:hint="eastAsia"/>
          <w:kern w:val="0"/>
          <w:sz w:val="24"/>
          <w:szCs w:val="24"/>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eastAsia="仿宋" w:hAnsi="仿宋" w:cs="微软雅黑"/>
          <w:kern w:val="0"/>
          <w:sz w:val="24"/>
          <w:szCs w:val="24"/>
          <w:lang w:val="zh-CN"/>
        </w:rPr>
        <w:t>2021〕17号）,</w:t>
      </w:r>
      <w:r>
        <w:rPr>
          <w:rFonts w:ascii="仿宋" w:eastAsia="仿宋" w:hAnsi="仿宋" w:cs="微软雅黑" w:hint="eastAsia"/>
          <w:kern w:val="0"/>
          <w:sz w:val="24"/>
          <w:szCs w:val="24"/>
          <w:lang w:val="zh-CN"/>
        </w:rPr>
        <w:t>采购人或者采购机构在质疑回复后</w:t>
      </w:r>
      <w:r>
        <w:rPr>
          <w:rFonts w:ascii="仿宋" w:eastAsia="仿宋" w:hAnsi="仿宋" w:cs="微软雅黑"/>
          <w:kern w:val="0"/>
          <w:sz w:val="24"/>
          <w:szCs w:val="24"/>
          <w:lang w:val="zh-CN"/>
        </w:rPr>
        <w:t>5个工作日内，在浙江政府采购网的“其他公告”栏目公开质疑答复，答复内容应当完整。质疑</w:t>
      </w:r>
      <w:r>
        <w:rPr>
          <w:rFonts w:ascii="仿宋" w:eastAsia="仿宋" w:hAnsi="仿宋" w:cs="微软雅黑" w:hint="eastAsia"/>
          <w:kern w:val="0"/>
          <w:sz w:val="24"/>
          <w:szCs w:val="24"/>
          <w:lang w:val="zh-CN"/>
        </w:rPr>
        <w:t>函作为附件上传。</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4.2.5询问或者质疑事项可能影响采购结果的，采购人应当暂停签订合同，已经签订合同的，应当中止履行合同。</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4.3供应商投诉</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4.3.1质疑供应商对采购人、采购机构的答复不满意或者采购人、采购机构未在规定的时间内</w:t>
      </w:r>
      <w:r>
        <w:rPr>
          <w:rFonts w:ascii="仿宋" w:eastAsia="仿宋" w:hAnsi="仿宋" w:cs="微软雅黑" w:hint="eastAsia"/>
          <w:kern w:val="0"/>
          <w:sz w:val="24"/>
          <w:szCs w:val="24"/>
          <w:lang w:val="zh-CN"/>
        </w:rPr>
        <w:t>作出答复的，可以在答复期满后十五个工作日内向同级政府采购监督管理部门提出投诉。</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lastRenderedPageBreak/>
        <w:t>4.3.2</w:t>
      </w:r>
      <w:r>
        <w:rPr>
          <w:rFonts w:ascii="仿宋" w:eastAsia="仿宋" w:hAnsi="仿宋" w:cs="微软雅黑" w:hint="eastAsia"/>
          <w:kern w:val="0"/>
          <w:sz w:val="24"/>
          <w:szCs w:val="24"/>
          <w:lang w:val="zh-CN"/>
        </w:rPr>
        <w:t>供应商投诉的事项不得超出已质疑事项的范围，基于质疑答复内容提出的投诉事项除外。</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4.3.3供应</w:t>
      </w:r>
      <w:r>
        <w:rPr>
          <w:rFonts w:ascii="仿宋" w:eastAsia="仿宋" w:hAnsi="仿宋" w:cs="微软雅黑" w:hint="eastAsia"/>
          <w:kern w:val="0"/>
          <w:sz w:val="24"/>
          <w:szCs w:val="24"/>
          <w:lang w:val="zh-CN"/>
        </w:rPr>
        <w:t>商投诉应当有明确的请求和必要的证明材料。</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kern w:val="0"/>
          <w:sz w:val="24"/>
          <w:szCs w:val="24"/>
          <w:lang w:val="zh-CN"/>
        </w:rPr>
        <w:t xml:space="preserve">4.3.5 </w:t>
      </w:r>
      <w:r>
        <w:rPr>
          <w:rFonts w:ascii="仿宋" w:eastAsia="仿宋" w:hAnsi="仿宋" w:cs="微软雅黑" w:hint="eastAsia"/>
          <w:kern w:val="0"/>
          <w:sz w:val="24"/>
          <w:szCs w:val="24"/>
          <w:lang w:val="zh-CN"/>
        </w:rPr>
        <w:t>以联合体形式参加政府采购活动的，其投诉应当由组成联合体的所有供应商共同提出。</w:t>
      </w:r>
    </w:p>
    <w:p w:rsidR="009F5AFF" w:rsidRDefault="00425931">
      <w:pPr>
        <w:pStyle w:val="ac"/>
        <w:spacing w:line="360" w:lineRule="auto"/>
        <w:ind w:firstLineChars="200" w:firstLine="480"/>
        <w:rPr>
          <w:rFonts w:ascii="仿宋" w:eastAsia="仿宋" w:hAnsi="仿宋" w:cs="微软雅黑"/>
          <w:kern w:val="0"/>
          <w:sz w:val="24"/>
          <w:szCs w:val="24"/>
          <w:lang w:val="zh-CN"/>
        </w:rPr>
      </w:pPr>
      <w:r>
        <w:rPr>
          <w:rFonts w:ascii="仿宋" w:eastAsia="仿宋" w:hAnsi="仿宋" w:cs="微软雅黑" w:hint="eastAsia"/>
          <w:kern w:val="0"/>
          <w:sz w:val="24"/>
          <w:szCs w:val="24"/>
          <w:lang w:val="zh-CN"/>
        </w:rPr>
        <w:t>投诉书范本及制作说明详见附件</w:t>
      </w:r>
      <w:r>
        <w:rPr>
          <w:rFonts w:ascii="仿宋" w:eastAsia="仿宋" w:hAnsi="仿宋" w:cs="微软雅黑"/>
          <w:kern w:val="0"/>
          <w:sz w:val="24"/>
          <w:szCs w:val="24"/>
          <w:lang w:val="zh-CN"/>
        </w:rPr>
        <w:t>3。</w:t>
      </w:r>
    </w:p>
    <w:p w:rsidR="009F5AFF" w:rsidRDefault="009F5AFF">
      <w:pPr>
        <w:pStyle w:val="27"/>
        <w:snapToGrid w:val="0"/>
        <w:spacing w:before="0"/>
        <w:ind w:firstLine="480"/>
        <w:rPr>
          <w:rFonts w:ascii="仿宋" w:eastAsia="仿宋" w:hAnsi="仿宋" w:cs="仿宋_GB2312"/>
          <w:szCs w:val="24"/>
        </w:rPr>
      </w:pPr>
    </w:p>
    <w:p w:rsidR="009F5AFF" w:rsidRDefault="00425931">
      <w:pPr>
        <w:adjustRightInd/>
        <w:spacing w:line="360" w:lineRule="auto"/>
        <w:jc w:val="center"/>
        <w:outlineLvl w:val="0"/>
        <w:rPr>
          <w:rFonts w:ascii="仿宋" w:eastAsia="仿宋" w:hAnsi="仿宋" w:cs="仿宋_GB2312"/>
          <w:b/>
          <w:sz w:val="36"/>
          <w:szCs w:val="36"/>
        </w:rPr>
      </w:pPr>
      <w:r>
        <w:rPr>
          <w:rFonts w:ascii="仿宋" w:eastAsia="仿宋" w:hAnsi="仿宋" w:cs="仿宋_GB2312"/>
          <w:b/>
          <w:sz w:val="36"/>
          <w:szCs w:val="36"/>
        </w:rPr>
        <w:t>二、招标文件的构成、澄清、修改</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5</w:t>
      </w:r>
      <w:r>
        <w:rPr>
          <w:rFonts w:ascii="仿宋" w:eastAsia="仿宋" w:hAnsi="仿宋" w:cs="仿宋_GB2312" w:hint="eastAsia"/>
          <w:b/>
          <w:sz w:val="24"/>
          <w:szCs w:val="24"/>
        </w:rPr>
        <w:t>.</w:t>
      </w:r>
      <w:r>
        <w:rPr>
          <w:rFonts w:ascii="仿宋" w:eastAsia="仿宋" w:hAnsi="仿宋" w:cs="仿宋_GB2312"/>
          <w:b/>
          <w:sz w:val="24"/>
          <w:szCs w:val="24"/>
        </w:rPr>
        <w:t>招标文件的构成</w:t>
      </w:r>
    </w:p>
    <w:p w:rsidR="009F5AFF" w:rsidRDefault="00425931">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 xml:space="preserve">5.1 </w:t>
      </w:r>
      <w:r>
        <w:rPr>
          <w:rFonts w:ascii="仿宋" w:eastAsia="仿宋" w:hAnsi="仿宋" w:cs="仿宋_GB2312" w:hint="eastAsia"/>
          <w:sz w:val="24"/>
          <w:szCs w:val="24"/>
        </w:rPr>
        <w:t>招标文件包括下列文件及附件：</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5.1.1招标公告；</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5.1.2投标人须知；</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5.1.3采购需求；</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5.1.4评标</w:t>
      </w:r>
      <w:r>
        <w:rPr>
          <w:rFonts w:ascii="仿宋" w:eastAsia="仿宋" w:hAnsi="仿宋" w:cs="仿宋_GB2312" w:hint="eastAsia"/>
          <w:sz w:val="24"/>
          <w:szCs w:val="24"/>
        </w:rPr>
        <w:t>办</w:t>
      </w:r>
      <w:r>
        <w:rPr>
          <w:rFonts w:ascii="仿宋" w:eastAsia="仿宋" w:hAnsi="仿宋" w:cs="仿宋_GB2312"/>
          <w:sz w:val="24"/>
          <w:szCs w:val="24"/>
        </w:rPr>
        <w:t>法；</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5.1.5</w:t>
      </w:r>
      <w:r>
        <w:rPr>
          <w:rFonts w:ascii="仿宋" w:eastAsia="仿宋" w:hAnsi="仿宋" w:cs="仿宋_GB2312" w:hint="eastAsia"/>
          <w:sz w:val="24"/>
          <w:szCs w:val="24"/>
        </w:rPr>
        <w:t>拟签订的合同文本；</w:t>
      </w:r>
    </w:p>
    <w:p w:rsidR="009F5AFF" w:rsidRDefault="00425931">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5.1.6</w:t>
      </w:r>
      <w:r>
        <w:rPr>
          <w:rFonts w:ascii="仿宋" w:eastAsia="仿宋" w:hAnsi="仿宋" w:cs="仿宋_GB2312" w:hint="eastAsia"/>
          <w:sz w:val="24"/>
          <w:szCs w:val="24"/>
        </w:rPr>
        <w:t>应提交的有关格式范例。</w:t>
      </w:r>
    </w:p>
    <w:p w:rsidR="009F5AFF" w:rsidRDefault="00425931">
      <w:pPr>
        <w:spacing w:line="360" w:lineRule="auto"/>
        <w:ind w:firstLineChars="200" w:firstLine="480"/>
        <w:rPr>
          <w:rFonts w:ascii="仿宋" w:eastAsia="仿宋" w:hAnsi="仿宋" w:cs="仿宋_GB2312"/>
          <w:sz w:val="24"/>
        </w:rPr>
      </w:pPr>
      <w:r>
        <w:rPr>
          <w:rFonts w:ascii="仿宋" w:eastAsia="仿宋" w:hAnsi="仿宋"/>
          <w:sz w:val="24"/>
        </w:rPr>
        <w:t>5.2与本项目有关的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6.</w:t>
      </w:r>
      <w:r>
        <w:rPr>
          <w:rFonts w:ascii="仿宋" w:eastAsia="仿宋" w:hAnsi="仿宋" w:cs="仿宋_GB2312" w:hint="eastAsia"/>
          <w:b/>
          <w:sz w:val="24"/>
          <w:szCs w:val="24"/>
        </w:rPr>
        <w:t>招标文件的澄清、修改</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6.1已获取招标文件的潜在投标人，若有问题需要澄清，应于投标截止时间前，以书面形式向采购机构提出。</w:t>
      </w:r>
    </w:p>
    <w:p w:rsidR="009F5AFF" w:rsidRDefault="00425931">
      <w:pPr>
        <w:pStyle w:val="27"/>
        <w:snapToGrid w:val="0"/>
        <w:spacing w:before="0"/>
        <w:ind w:firstLine="480"/>
        <w:rPr>
          <w:rFonts w:ascii="仿宋" w:eastAsia="仿宋" w:hAnsi="仿宋"/>
          <w:szCs w:val="24"/>
        </w:rPr>
      </w:pPr>
      <w:r>
        <w:rPr>
          <w:rFonts w:ascii="仿宋" w:eastAsia="仿宋" w:hAnsi="仿宋"/>
          <w:szCs w:val="24"/>
        </w:rPr>
        <w:t xml:space="preserve">6.2 </w:t>
      </w:r>
      <w:r>
        <w:rPr>
          <w:rFonts w:ascii="仿宋" w:eastAsia="仿宋" w:hAnsi="仿宋" w:hint="eastAsia"/>
          <w:szCs w:val="24"/>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F5AFF" w:rsidRDefault="00425931">
      <w:pPr>
        <w:pStyle w:val="a9"/>
        <w:rPr>
          <w:rFonts w:ascii="仿宋" w:eastAsia="仿宋" w:hAnsi="仿宋" w:cs="仿宋_GB2312"/>
          <w:szCs w:val="24"/>
          <w:lang w:val="en-US"/>
        </w:rPr>
      </w:pPr>
      <w:r>
        <w:rPr>
          <w:rFonts w:ascii="仿宋" w:eastAsia="仿宋" w:hAnsi="仿宋" w:cs="仿宋_GB2312"/>
          <w:szCs w:val="24"/>
          <w:lang w:val="en-US"/>
        </w:rPr>
        <w:t xml:space="preserve">    </w:t>
      </w:r>
    </w:p>
    <w:p w:rsidR="009F5AFF" w:rsidRDefault="00425931">
      <w:pPr>
        <w:adjustRightInd/>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三、投标</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7.</w:t>
      </w:r>
      <w:r>
        <w:rPr>
          <w:rFonts w:ascii="仿宋" w:eastAsia="仿宋" w:hAnsi="仿宋" w:cs="仿宋_GB2312" w:hint="eastAsia"/>
          <w:b/>
          <w:sz w:val="24"/>
          <w:szCs w:val="24"/>
        </w:rPr>
        <w:t>招标文件的获取</w:t>
      </w:r>
    </w:p>
    <w:p w:rsidR="009F5AFF" w:rsidRDefault="00425931">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8.开标前答疑会或现场考察</w:t>
      </w:r>
    </w:p>
    <w:p w:rsidR="009F5AFF" w:rsidRDefault="00425931">
      <w:pPr>
        <w:pStyle w:val="ac"/>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采购人组织潜在投标人现场考察或者召开开标前答疑会的，潜在投标人按第二部分</w:t>
      </w:r>
      <w:r>
        <w:rPr>
          <w:rFonts w:ascii="仿宋" w:eastAsia="仿宋" w:hAnsi="仿宋" w:hint="eastAsia"/>
          <w:sz w:val="24"/>
          <w:szCs w:val="24"/>
        </w:rPr>
        <w:lastRenderedPageBreak/>
        <w:t>投标人须知前附表的规定参加现场考察或者开标前答疑会。</w:t>
      </w:r>
    </w:p>
    <w:p w:rsidR="009F5AFF" w:rsidRDefault="00425931">
      <w:pPr>
        <w:pStyle w:val="ac"/>
        <w:spacing w:line="360" w:lineRule="auto"/>
        <w:rPr>
          <w:rFonts w:ascii="仿宋" w:eastAsia="仿宋" w:hAnsi="仿宋" w:cs="仿宋_GB2312"/>
          <w:b/>
          <w:sz w:val="24"/>
          <w:szCs w:val="24"/>
        </w:rPr>
      </w:pPr>
      <w:r>
        <w:rPr>
          <w:rFonts w:ascii="仿宋" w:eastAsia="仿宋" w:hAnsi="仿宋"/>
          <w:b/>
          <w:kern w:val="28"/>
          <w:sz w:val="24"/>
          <w:szCs w:val="24"/>
        </w:rPr>
        <w:t>9.投标保证金</w:t>
      </w:r>
    </w:p>
    <w:p w:rsidR="009F5AFF" w:rsidRDefault="00425931">
      <w:pPr>
        <w:pStyle w:val="a0"/>
        <w:spacing w:line="360" w:lineRule="auto"/>
        <w:ind w:firstLineChars="196" w:firstLine="470"/>
        <w:rPr>
          <w:rFonts w:ascii="仿宋" w:eastAsia="仿宋" w:hAnsi="仿宋" w:cs="仿宋_GB2312"/>
          <w:color w:val="auto"/>
          <w:sz w:val="24"/>
          <w:szCs w:val="24"/>
        </w:rPr>
      </w:pPr>
      <w:r>
        <w:rPr>
          <w:rFonts w:ascii="仿宋" w:eastAsia="仿宋" w:hAnsi="仿宋" w:cs="仿宋_GB2312" w:hint="eastAsia"/>
          <w:color w:val="auto"/>
          <w:sz w:val="24"/>
          <w:szCs w:val="24"/>
        </w:rPr>
        <w:t>本项目不需缴纳投标保证金。</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10.</w:t>
      </w:r>
      <w:r>
        <w:rPr>
          <w:rFonts w:ascii="仿宋" w:eastAsia="仿宋" w:hAnsi="仿宋" w:cs="仿宋_GB2312" w:hint="eastAsia"/>
          <w:b/>
          <w:sz w:val="24"/>
          <w:szCs w:val="24"/>
        </w:rPr>
        <w:t>投标文件的语言</w:t>
      </w:r>
    </w:p>
    <w:p w:rsidR="009F5AFF" w:rsidRDefault="00425931">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t>投标文件及投标人与采购有关的来往通知、函件和文件均应使用中文。</w:t>
      </w:r>
    </w:p>
    <w:p w:rsidR="009F5AFF" w:rsidRDefault="00425931">
      <w:pPr>
        <w:pStyle w:val="ac"/>
        <w:spacing w:line="360" w:lineRule="auto"/>
        <w:rPr>
          <w:rFonts w:ascii="仿宋" w:eastAsia="仿宋" w:hAnsi="仿宋" w:cs="仿宋_GB2312"/>
          <w:b/>
          <w:sz w:val="24"/>
          <w:szCs w:val="24"/>
        </w:rPr>
      </w:pPr>
      <w:r>
        <w:rPr>
          <w:rFonts w:ascii="仿宋" w:eastAsia="仿宋" w:hAnsi="仿宋" w:cs="仿宋_GB2312"/>
          <w:b/>
          <w:sz w:val="24"/>
          <w:szCs w:val="24"/>
        </w:rPr>
        <w:t>11.</w:t>
      </w:r>
      <w:r>
        <w:rPr>
          <w:rFonts w:ascii="仿宋" w:eastAsia="仿宋" w:hAnsi="仿宋" w:cs="仿宋_GB2312" w:hint="eastAsia"/>
          <w:b/>
          <w:sz w:val="24"/>
          <w:szCs w:val="24"/>
        </w:rPr>
        <w:t>投标文件的组成</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11.1</w:t>
      </w:r>
      <w:r>
        <w:rPr>
          <w:rFonts w:ascii="仿宋" w:eastAsia="仿宋" w:hAnsi="仿宋" w:cs="仿宋_GB2312" w:hint="eastAsia"/>
          <w:b/>
          <w:sz w:val="24"/>
        </w:rPr>
        <w:t>资格文件</w:t>
      </w:r>
      <w:r>
        <w:rPr>
          <w:rFonts w:ascii="仿宋" w:eastAsia="仿宋" w:hAnsi="仿宋" w:cs="仿宋_GB2312" w:hint="eastAsia"/>
          <w:sz w:val="24"/>
        </w:rPr>
        <w:t>：</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11.1.1符合参加政府采购活动应当具备的一般条件的承诺函；</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11.1.2落实政府采购政策需满足的资格要求</w:t>
      </w:r>
      <w:r>
        <w:rPr>
          <w:rFonts w:ascii="仿宋" w:eastAsia="仿宋" w:hAnsi="仿宋" w:cs="仿宋_GB2312" w:hint="eastAsia"/>
          <w:sz w:val="24"/>
        </w:rPr>
        <w:t>：</w:t>
      </w:r>
      <w:r>
        <w:rPr>
          <w:rFonts w:ascii="仿宋" w:eastAsia="仿宋" w:hAnsi="仿宋" w:hint="eastAsia"/>
          <w:snapToGrid w:val="0"/>
          <w:color w:val="000000"/>
          <w:kern w:val="28"/>
          <w:sz w:val="24"/>
        </w:rPr>
        <w:t>中小企业声明函</w:t>
      </w:r>
      <w:r>
        <w:rPr>
          <w:rFonts w:ascii="仿宋" w:eastAsia="仿宋" w:hAnsi="仿宋" w:cs="仿宋_GB2312"/>
          <w:sz w:val="24"/>
        </w:rPr>
        <w:t>；</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11.1.3本项目的特定资格要求。</w:t>
      </w:r>
    </w:p>
    <w:p w:rsidR="009F5AFF" w:rsidRDefault="00425931">
      <w:pPr>
        <w:snapToGrid w:val="0"/>
        <w:spacing w:line="360" w:lineRule="auto"/>
        <w:ind w:firstLineChars="200" w:firstLine="48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hint="eastAsia"/>
          <w:sz w:val="24"/>
        </w:rPr>
        <w:t>商务技术</w:t>
      </w:r>
      <w:r>
        <w:rPr>
          <w:rFonts w:ascii="仿宋" w:eastAsia="仿宋" w:hAnsi="仿宋" w:cs="仿宋_GB2312" w:hint="eastAsia"/>
          <w:sz w:val="24"/>
          <w:lang w:val="zh-CN"/>
        </w:rPr>
        <w:t>文件：</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11.2.1投标函；</w:t>
      </w:r>
      <w:r>
        <w:rPr>
          <w:rFonts w:ascii="仿宋" w:eastAsia="仿宋" w:hAnsi="仿宋" w:cs="仿宋_GB2312"/>
          <w:sz w:val="24"/>
          <w:lang w:val="zh-CN"/>
        </w:rPr>
        <w:t xml:space="preserve"> </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11.2.2授权委托书或法定代表人（单位负责人、自然人本人）身份证明；</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11.2.3联合协议；</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11.2.4分包意向协议；</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11.2.5符合性审查资料；</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11.2.6评标标准相应的商务技术资料；</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11.2.7商务技术偏离表；</w:t>
      </w:r>
    </w:p>
    <w:p w:rsidR="009F5AFF" w:rsidRDefault="00425931">
      <w:pPr>
        <w:snapToGrid w:val="0"/>
        <w:spacing w:line="360" w:lineRule="auto"/>
        <w:ind w:firstLineChars="400" w:firstLine="96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9F5AFF" w:rsidRDefault="00425931">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kern w:val="0"/>
          <w:sz w:val="24"/>
          <w:lang w:val="zh-CN"/>
        </w:rPr>
        <w:t>11.</w:t>
      </w:r>
      <w:r>
        <w:rPr>
          <w:rFonts w:ascii="仿宋" w:eastAsia="仿宋" w:hAnsi="仿宋" w:cs="仿宋_GB2312"/>
          <w:kern w:val="0"/>
          <w:sz w:val="24"/>
        </w:rPr>
        <w:t>3</w:t>
      </w:r>
      <w:r>
        <w:rPr>
          <w:rFonts w:ascii="仿宋" w:eastAsia="仿宋" w:hAnsi="仿宋" w:cs="仿宋_GB2312" w:hint="eastAsia"/>
          <w:b/>
          <w:sz w:val="24"/>
        </w:rPr>
        <w:t>报价文件：</w:t>
      </w:r>
      <w:r>
        <w:rPr>
          <w:rFonts w:ascii="仿宋" w:eastAsia="仿宋" w:hAnsi="仿宋" w:cs="仿宋_GB2312"/>
          <w:sz w:val="24"/>
        </w:rPr>
        <w:t xml:space="preserve"> </w:t>
      </w:r>
    </w:p>
    <w:p w:rsidR="009F5AFF" w:rsidRDefault="00425931">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11.3.1开标一览表（报价表）</w:t>
      </w:r>
      <w:r>
        <w:rPr>
          <w:rFonts w:ascii="仿宋" w:eastAsia="仿宋" w:hAnsi="仿宋" w:cs="仿宋_GB2312" w:hint="eastAsia"/>
          <w:sz w:val="24"/>
        </w:rPr>
        <w:t>。</w:t>
      </w:r>
    </w:p>
    <w:p w:rsidR="009F5AFF" w:rsidRDefault="00425931">
      <w:pPr>
        <w:spacing w:line="360" w:lineRule="auto"/>
        <w:ind w:firstLineChars="300" w:firstLine="723"/>
        <w:rPr>
          <w:rFonts w:ascii="仿宋" w:eastAsia="仿宋" w:hAnsi="仿宋"/>
          <w:b/>
          <w:sz w:val="24"/>
        </w:rPr>
      </w:pPr>
      <w:r>
        <w:rPr>
          <w:rFonts w:ascii="仿宋" w:eastAsia="仿宋" w:hAnsi="仿宋" w:hint="eastAsia"/>
          <w:b/>
          <w:sz w:val="24"/>
        </w:rPr>
        <w:t>投标文件含有采购人不能接受的附加条件的，投标无效；</w:t>
      </w:r>
    </w:p>
    <w:p w:rsidR="009F5AFF" w:rsidRDefault="00425931">
      <w:pPr>
        <w:spacing w:line="360" w:lineRule="auto"/>
        <w:ind w:firstLineChars="300" w:firstLine="723"/>
        <w:rPr>
          <w:rFonts w:ascii="仿宋" w:eastAsia="仿宋" w:hAnsi="仿宋" w:cs="仿宋_GB2312"/>
          <w:b/>
          <w:sz w:val="24"/>
        </w:rPr>
      </w:pPr>
      <w:r>
        <w:rPr>
          <w:rFonts w:ascii="仿宋" w:eastAsia="仿宋" w:hAnsi="仿宋" w:hint="eastAsia"/>
          <w:b/>
          <w:sz w:val="24"/>
        </w:rPr>
        <w:t>投标人提供虚假材料投标的，投标无效。</w:t>
      </w:r>
    </w:p>
    <w:p w:rsidR="009F5AFF" w:rsidRDefault="00425931">
      <w:pPr>
        <w:pStyle w:val="27"/>
        <w:snapToGrid w:val="0"/>
        <w:spacing w:before="0"/>
        <w:ind w:firstLineChars="0" w:firstLine="0"/>
        <w:outlineLvl w:val="0"/>
        <w:rPr>
          <w:rFonts w:ascii="仿宋" w:eastAsia="仿宋" w:hAnsi="仿宋" w:cs="仿宋_GB2312"/>
          <w:b/>
          <w:szCs w:val="24"/>
        </w:rPr>
      </w:pPr>
      <w:r>
        <w:rPr>
          <w:rFonts w:ascii="仿宋" w:eastAsia="仿宋" w:hAnsi="仿宋" w:cs="仿宋_GB2312"/>
          <w:b/>
          <w:szCs w:val="24"/>
        </w:rPr>
        <w:t>12</w:t>
      </w:r>
      <w:r>
        <w:rPr>
          <w:rFonts w:ascii="仿宋" w:eastAsia="仿宋" w:hAnsi="仿宋" w:cs="仿宋_GB2312"/>
          <w:b/>
          <w:kern w:val="0"/>
          <w:szCs w:val="24"/>
          <w:lang w:val="zh-CN"/>
        </w:rPr>
        <w:t>.</w:t>
      </w:r>
      <w:r>
        <w:rPr>
          <w:rFonts w:ascii="仿宋" w:eastAsia="仿宋" w:hAnsi="仿宋" w:cs="仿宋_GB2312" w:hint="eastAsia"/>
          <w:b/>
          <w:szCs w:val="24"/>
        </w:rPr>
        <w:t>投标文件的编制</w:t>
      </w:r>
    </w:p>
    <w:p w:rsidR="009F5AFF" w:rsidRDefault="00425931">
      <w:pPr>
        <w:spacing w:line="360" w:lineRule="auto"/>
        <w:ind w:firstLineChars="200" w:firstLine="480"/>
        <w:rPr>
          <w:rFonts w:ascii="仿宋" w:eastAsia="仿宋" w:hAnsi="仿宋" w:cs="仿宋_GB2312"/>
          <w:b/>
          <w:sz w:val="24"/>
        </w:rPr>
      </w:pPr>
      <w:r>
        <w:rPr>
          <w:rFonts w:ascii="仿宋" w:eastAsia="仿宋" w:hAnsi="仿宋" w:cs="仿宋_GB2312"/>
          <w:kern w:val="0"/>
          <w:sz w:val="24"/>
          <w:lang w:val="zh-CN"/>
        </w:rPr>
        <w:t>12.1投标文件分为资格文件、商务技术文件、报价文件三部分。各投标人在编制投标文件时请按照招标文件第六部</w:t>
      </w:r>
      <w:r>
        <w:rPr>
          <w:rFonts w:ascii="仿宋" w:eastAsia="仿宋" w:hAnsi="仿宋" w:cs="仿宋_GB2312" w:hint="eastAsia"/>
          <w:kern w:val="0"/>
          <w:sz w:val="24"/>
          <w:lang w:val="zh-CN"/>
        </w:rPr>
        <w:t>分规定的格式进行，混乱的编排导致投标文件被误读或评标委员会查找不到有效文件是投标人的风险。</w:t>
      </w:r>
    </w:p>
    <w:p w:rsidR="009F5AFF" w:rsidRDefault="00425931">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12.2投标人进行电子投标应安装客户端软件—“政</w:t>
      </w:r>
      <w:r>
        <w:rPr>
          <w:rFonts w:ascii="仿宋" w:eastAsia="仿宋"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9F5AFF" w:rsidRDefault="00425931">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lastRenderedPageBreak/>
        <w:t>12.3使用“政</w:t>
      </w:r>
      <w:r>
        <w:rPr>
          <w:rFonts w:ascii="仿宋" w:eastAsia="仿宋" w:hAnsi="仿宋" w:cs="仿宋_GB2312" w:hint="eastAsia"/>
          <w:kern w:val="0"/>
          <w:sz w:val="24"/>
          <w:lang w:val="zh-CN"/>
        </w:rPr>
        <w:t>采云电子交易客户端”需要提前申领</w:t>
      </w:r>
      <w:r>
        <w:rPr>
          <w:rFonts w:ascii="仿宋" w:eastAsia="仿宋" w:hAnsi="仿宋" w:cs="仿宋_GB2312"/>
          <w:kern w:val="0"/>
          <w:sz w:val="24"/>
          <w:lang w:val="zh-CN"/>
        </w:rPr>
        <w:t>CA数字证书，申领流程请自行前往“浙江政府采购网-下载专区-电子交易客户端-CA驱动和申领流程”进行查阅。</w:t>
      </w:r>
    </w:p>
    <w:p w:rsidR="009F5AFF" w:rsidRDefault="00425931">
      <w:pPr>
        <w:snapToGrid w:val="0"/>
        <w:spacing w:line="360" w:lineRule="auto"/>
        <w:rPr>
          <w:rFonts w:ascii="仿宋" w:eastAsia="仿宋" w:hAnsi="仿宋"/>
          <w:b/>
          <w:sz w:val="24"/>
        </w:rPr>
      </w:pPr>
      <w:r>
        <w:rPr>
          <w:rFonts w:ascii="仿宋" w:eastAsia="仿宋" w:hAnsi="仿宋"/>
          <w:b/>
          <w:sz w:val="24"/>
        </w:rPr>
        <w:t>13.投标文件的签署、盖章</w:t>
      </w:r>
    </w:p>
    <w:p w:rsidR="009F5AFF" w:rsidRDefault="00425931">
      <w:pPr>
        <w:pStyle w:val="27"/>
        <w:snapToGrid w:val="0"/>
        <w:spacing w:before="0"/>
        <w:ind w:firstLine="480"/>
        <w:rPr>
          <w:rFonts w:ascii="仿宋" w:eastAsia="仿宋" w:hAnsi="仿宋" w:cs="仿宋_GB2312"/>
          <w:b/>
          <w:szCs w:val="24"/>
        </w:rPr>
      </w:pPr>
      <w:r>
        <w:rPr>
          <w:rFonts w:ascii="仿宋" w:eastAsia="仿宋" w:hAnsi="仿宋" w:cs="仿宋_GB2312"/>
          <w:szCs w:val="24"/>
        </w:rPr>
        <w:t>13.1投标文件按照招标文件第六部分格式要</w:t>
      </w:r>
      <w:r>
        <w:rPr>
          <w:rFonts w:ascii="仿宋" w:eastAsia="仿宋" w:hAnsi="仿宋" w:cs="仿宋_GB2312" w:hint="eastAsia"/>
          <w:szCs w:val="24"/>
        </w:rPr>
        <w:t>求进行签署、盖章。</w:t>
      </w:r>
      <w:r>
        <w:rPr>
          <w:rFonts w:ascii="仿宋" w:eastAsia="仿宋" w:hAnsi="仿宋" w:hint="eastAsia"/>
          <w:b/>
          <w:szCs w:val="24"/>
        </w:rPr>
        <w:t>▲</w:t>
      </w:r>
      <w:r>
        <w:rPr>
          <w:rFonts w:ascii="仿宋" w:eastAsia="仿宋" w:hAnsi="仿宋" w:cs="仿宋_GB2312" w:hint="eastAsia"/>
          <w:b/>
          <w:szCs w:val="24"/>
        </w:rPr>
        <w:t>投标人的投标文件未按照招标文件要求签署、盖章的，其投标无效</w:t>
      </w:r>
      <w:r>
        <w:rPr>
          <w:rFonts w:ascii="仿宋" w:eastAsia="仿宋" w:hAnsi="仿宋" w:cs="仿宋_GB2312" w:hint="eastAsia"/>
          <w:szCs w:val="24"/>
        </w:rPr>
        <w:t>。</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13.2为确保网上操作合法、有效和安全，投标人应当在投标截止时间前完成在“政府采购云平台”的身份认证，确保在电子投标过程中能够对相关数据电文进行加密和使用电子签名。</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13.3招标文件对投标文件签署、盖章的要求适用于电子签名。</w:t>
      </w:r>
    </w:p>
    <w:p w:rsidR="009F5AFF" w:rsidRDefault="00425931">
      <w:pPr>
        <w:pStyle w:val="27"/>
        <w:snapToGrid w:val="0"/>
        <w:spacing w:before="0"/>
        <w:ind w:firstLineChars="0" w:firstLine="0"/>
        <w:rPr>
          <w:rFonts w:ascii="仿宋" w:eastAsia="仿宋" w:hAnsi="仿宋" w:cs="仿宋_GB2312"/>
          <w:b/>
          <w:szCs w:val="24"/>
        </w:rPr>
      </w:pPr>
      <w:r>
        <w:rPr>
          <w:rFonts w:ascii="仿宋" w:eastAsia="仿宋" w:hAnsi="仿宋" w:cs="仿宋_GB2312"/>
          <w:b/>
          <w:szCs w:val="24"/>
        </w:rPr>
        <w:t>14.</w:t>
      </w:r>
      <w:r>
        <w:rPr>
          <w:rFonts w:ascii="仿宋" w:eastAsia="仿宋" w:hAnsi="仿宋" w:cs="仿宋_GB2312" w:hint="eastAsia"/>
          <w:b/>
          <w:szCs w:val="24"/>
        </w:rPr>
        <w:t>投标文件的提交、补充、修改、撤回</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 xml:space="preserve">14.1 </w:t>
      </w:r>
      <w:r>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9F5AFF" w:rsidRDefault="00425931">
      <w:pPr>
        <w:pStyle w:val="ac"/>
        <w:snapToGrid w:val="0"/>
        <w:spacing w:line="360" w:lineRule="auto"/>
        <w:rPr>
          <w:rFonts w:ascii="仿宋" w:eastAsia="仿宋" w:hAnsi="仿宋" w:cs="仿宋_GB2312"/>
          <w:b/>
          <w:sz w:val="24"/>
          <w:szCs w:val="24"/>
        </w:rPr>
      </w:pPr>
      <w:r>
        <w:rPr>
          <w:rFonts w:ascii="仿宋" w:eastAsia="仿宋" w:hAnsi="仿宋" w:cs="仿宋_GB2312"/>
          <w:b/>
          <w:sz w:val="24"/>
          <w:szCs w:val="24"/>
        </w:rPr>
        <w:t>15.备份投标文件</w:t>
      </w:r>
    </w:p>
    <w:p w:rsidR="009F5AFF" w:rsidRDefault="00425931">
      <w:pPr>
        <w:pStyle w:val="ac"/>
        <w:snapToGrid w:val="0"/>
        <w:spacing w:line="360" w:lineRule="auto"/>
        <w:ind w:firstLineChars="150" w:firstLine="360"/>
        <w:rPr>
          <w:rFonts w:ascii="仿宋" w:eastAsia="仿宋" w:hAnsi="仿宋" w:cs="仿宋_GB2312"/>
          <w:b/>
          <w:sz w:val="24"/>
          <w:szCs w:val="24"/>
        </w:rPr>
      </w:pPr>
      <w:r>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sz w:val="24"/>
          <w:szCs w:val="24"/>
        </w:rPr>
        <w:t>但采购人、采购机构不强制或变相强制投标人提交备份投标文件。</w:t>
      </w:r>
    </w:p>
    <w:p w:rsidR="009F5AFF" w:rsidRDefault="00425931">
      <w:pPr>
        <w:pStyle w:val="ac"/>
        <w:snapToGrid w:val="0"/>
        <w:spacing w:line="360" w:lineRule="auto"/>
        <w:ind w:firstLineChars="200" w:firstLine="480"/>
        <w:rPr>
          <w:rFonts w:ascii="仿宋" w:eastAsia="仿宋" w:hAnsi="仿宋" w:cs="仿宋_GB2312"/>
          <w:b/>
          <w:sz w:val="24"/>
          <w:szCs w:val="24"/>
        </w:rPr>
      </w:pPr>
      <w:r>
        <w:rPr>
          <w:rFonts w:ascii="仿宋" w:eastAsia="仿宋" w:hAnsi="仿宋" w:cs="仿宋_GB2312"/>
          <w:sz w:val="24"/>
          <w:szCs w:val="24"/>
        </w:rPr>
        <w:t>15.2备份投标文件须在“政</w:t>
      </w:r>
      <w:r>
        <w:rPr>
          <w:rFonts w:ascii="仿宋" w:eastAsia="仿宋" w:hAnsi="仿宋" w:cs="仿宋_GB2312" w:hint="eastAsia"/>
          <w:sz w:val="24"/>
          <w:szCs w:val="24"/>
        </w:rPr>
        <w:t>采云投标客户端”制作生成，并储存在</w:t>
      </w:r>
      <w:r>
        <w:rPr>
          <w:rFonts w:ascii="仿宋" w:eastAsia="仿宋" w:hAnsi="仿宋"/>
          <w:sz w:val="24"/>
          <w:szCs w:val="24"/>
        </w:rPr>
        <w:t>DVD光盘</w:t>
      </w:r>
      <w:r>
        <w:rPr>
          <w:rFonts w:ascii="仿宋" w:eastAsia="仿宋" w:hAnsi="仿宋" w:cs="仿宋_GB2312" w:hint="eastAsia"/>
          <w:sz w:val="24"/>
          <w:szCs w:val="24"/>
        </w:rPr>
        <w:t>中。备份投标文件应当密封包装并在包装上加盖公章并注明投标项目名称，投标人名称</w:t>
      </w:r>
      <w:r>
        <w:rPr>
          <w:rFonts w:ascii="仿宋" w:eastAsia="仿宋" w:hAnsi="仿宋" w:cs="仿宋_GB2312"/>
          <w:sz w:val="24"/>
          <w:szCs w:val="24"/>
        </w:rPr>
        <w:t>(联合体投标的，包装物封面需注明联合体投标，并注明联合体成员各方的名称和联合协议中约定的牵头人的名称)。</w:t>
      </w:r>
      <w:r>
        <w:rPr>
          <w:rFonts w:ascii="仿宋" w:eastAsia="仿宋" w:hAnsi="仿宋" w:hint="eastAsia"/>
          <w:b/>
          <w:sz w:val="24"/>
          <w:szCs w:val="24"/>
        </w:rPr>
        <w:t>不符合上述制作、</w:t>
      </w:r>
      <w:r>
        <w:rPr>
          <w:rFonts w:ascii="仿宋" w:eastAsia="仿宋" w:hAnsi="仿宋" w:cs="仿宋_GB2312" w:hint="eastAsia"/>
          <w:b/>
          <w:sz w:val="24"/>
          <w:szCs w:val="24"/>
        </w:rPr>
        <w:t>存储、密封规定的备份投标文件将被视为无效或者被拒绝接收。</w:t>
      </w:r>
    </w:p>
    <w:p w:rsidR="009F5AFF" w:rsidRDefault="00425931">
      <w:pPr>
        <w:pStyle w:val="ac"/>
        <w:snapToGrid w:val="0"/>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15.3直接提交备份投标文件的，投标人应于投标截止时间前在招标公告中载明的开</w:t>
      </w:r>
      <w:r>
        <w:rPr>
          <w:rFonts w:ascii="仿宋" w:eastAsia="仿宋" w:hAnsi="仿宋" w:cs="仿宋_GB2312"/>
          <w:sz w:val="24"/>
          <w:szCs w:val="24"/>
        </w:rPr>
        <w:lastRenderedPageBreak/>
        <w:t>标地点将备份投标文件提交给采购机构，采购机构将拒绝接受逾期送达的备份投标文件。</w:t>
      </w:r>
    </w:p>
    <w:p w:rsidR="009F5AFF" w:rsidRDefault="00425931">
      <w:pPr>
        <w:pStyle w:val="ac"/>
        <w:snapToGrid w:val="0"/>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snapToGrid/>
          <w:sz w:val="24"/>
          <w:szCs w:val="24"/>
        </w:rPr>
        <w:t>招标文件第二部分投标人须知前附表规定的备份投标文件送达地点；</w:t>
      </w:r>
      <w:r>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9F5AFF" w:rsidRDefault="00425931">
      <w:pPr>
        <w:pStyle w:val="ac"/>
        <w:snapToGrid w:val="0"/>
        <w:spacing w:line="360" w:lineRule="auto"/>
        <w:ind w:firstLineChars="199" w:firstLine="479"/>
        <w:rPr>
          <w:rFonts w:ascii="仿宋" w:eastAsia="仿宋" w:hAnsi="仿宋" w:cs="仿宋_GB2312"/>
          <w:b/>
          <w:sz w:val="24"/>
          <w:szCs w:val="24"/>
        </w:rPr>
      </w:pPr>
      <w:r>
        <w:rPr>
          <w:rFonts w:ascii="仿宋" w:eastAsia="仿宋" w:hAnsi="仿宋" w:cs="仿宋_GB2312"/>
          <w:b/>
          <w:sz w:val="24"/>
          <w:szCs w:val="24"/>
        </w:rPr>
        <w:t>15.5投标人仅提交备份投标文件，没有在电子交易平台传输递交投标文件的，投标无效。</w:t>
      </w:r>
    </w:p>
    <w:p w:rsidR="009F5AFF" w:rsidRDefault="00425931">
      <w:pPr>
        <w:pStyle w:val="27"/>
        <w:snapToGrid w:val="0"/>
        <w:spacing w:before="0"/>
        <w:ind w:firstLine="482"/>
        <w:rPr>
          <w:rFonts w:ascii="仿宋" w:eastAsia="仿宋" w:hAnsi="仿宋" w:cs="仿宋_GB2312"/>
          <w:b/>
          <w:szCs w:val="24"/>
        </w:rPr>
      </w:pPr>
      <w:r>
        <w:rPr>
          <w:rFonts w:ascii="仿宋" w:eastAsia="仿宋" w:hAnsi="仿宋" w:cs="仿宋_GB2312"/>
          <w:b/>
          <w:szCs w:val="24"/>
        </w:rPr>
        <w:t>16.投标文件的无效处理</w:t>
      </w:r>
    </w:p>
    <w:p w:rsidR="009F5AFF" w:rsidRDefault="00425931">
      <w:pPr>
        <w:pStyle w:val="27"/>
        <w:snapToGrid w:val="0"/>
        <w:spacing w:before="0"/>
        <w:ind w:firstLine="480"/>
        <w:rPr>
          <w:rFonts w:ascii="仿宋" w:eastAsia="仿宋" w:hAnsi="仿宋" w:cs="仿宋_GB2312"/>
          <w:b/>
          <w:szCs w:val="24"/>
        </w:rPr>
      </w:pPr>
      <w:r>
        <w:rPr>
          <w:rFonts w:ascii="仿宋" w:eastAsia="仿宋" w:hAnsi="仿宋" w:cs="仿宋_GB2312" w:hint="eastAsia"/>
        </w:rPr>
        <w:t>有招标文件第四部分</w:t>
      </w:r>
      <w:r>
        <w:rPr>
          <w:rFonts w:ascii="仿宋" w:eastAsia="仿宋" w:hAnsi="仿宋" w:hint="eastAsia"/>
        </w:rPr>
        <w:t>第</w:t>
      </w:r>
      <w:r>
        <w:rPr>
          <w:rFonts w:ascii="仿宋" w:eastAsia="仿宋" w:hAnsi="仿宋"/>
        </w:rPr>
        <w:t>13项规定</w:t>
      </w:r>
      <w:r>
        <w:rPr>
          <w:rFonts w:ascii="仿宋" w:eastAsia="仿宋" w:hAnsi="仿宋" w:cs="仿宋_GB2312" w:hint="eastAsia"/>
        </w:rPr>
        <w:t>的情形之一的，投标无效：</w:t>
      </w:r>
    </w:p>
    <w:p w:rsidR="009F5AFF" w:rsidRDefault="00425931">
      <w:pPr>
        <w:pStyle w:val="27"/>
        <w:snapToGrid w:val="0"/>
        <w:spacing w:before="0"/>
        <w:ind w:firstLine="482"/>
        <w:rPr>
          <w:rFonts w:ascii="仿宋" w:eastAsia="仿宋" w:hAnsi="仿宋" w:cs="仿宋_GB2312"/>
          <w:b/>
          <w:szCs w:val="24"/>
        </w:rPr>
      </w:pPr>
      <w:r>
        <w:rPr>
          <w:rFonts w:ascii="仿宋" w:eastAsia="仿宋" w:hAnsi="仿宋" w:cs="仿宋_GB2312"/>
          <w:b/>
          <w:szCs w:val="24"/>
        </w:rPr>
        <w:t>17.投标有效期</w:t>
      </w:r>
    </w:p>
    <w:p w:rsidR="009F5AFF" w:rsidRDefault="00425931">
      <w:pPr>
        <w:snapToGrid w:val="0"/>
        <w:spacing w:line="360" w:lineRule="auto"/>
        <w:ind w:firstLineChars="200" w:firstLine="480"/>
        <w:rPr>
          <w:rFonts w:ascii="仿宋" w:eastAsia="仿宋" w:hAnsi="仿宋" w:cs="仿宋_GB2312"/>
          <w:b/>
          <w:sz w:val="24"/>
        </w:rPr>
      </w:pPr>
      <w:r>
        <w:rPr>
          <w:rFonts w:ascii="仿宋" w:eastAsia="仿宋" w:hAnsi="仿宋" w:cs="仿宋_GB2312"/>
          <w:sz w:val="24"/>
        </w:rPr>
        <w:t>17.1投标有效期为从提交投标文件的截止之日起90天。▲</w:t>
      </w:r>
      <w:r>
        <w:rPr>
          <w:rFonts w:ascii="仿宋" w:eastAsia="仿宋" w:hAnsi="仿宋" w:cs="仿宋_GB2312" w:hint="eastAsia"/>
          <w:b/>
          <w:sz w:val="24"/>
        </w:rPr>
        <w:t>投标人的投标文件中承诺的投标有效期少于招标文件中载明的投标有效期的，投标无效。</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17.2投标文件合格投递后，自投标截止日期起，在投标有效期内有效。</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17.3在原定投标有效期满之前，如果出现特殊情况，采购机构可以以书面形式通知投标人延长投标有效期。投标人同意延长的，不得要求或被允许修改其投标文件，投标人拒绝延长的，其投标无效。</w:t>
      </w:r>
    </w:p>
    <w:p w:rsidR="009F5AFF" w:rsidRDefault="009F5AFF">
      <w:pPr>
        <w:pStyle w:val="27"/>
        <w:spacing w:before="0"/>
        <w:ind w:firstLine="482"/>
        <w:rPr>
          <w:rFonts w:ascii="仿宋" w:eastAsia="仿宋" w:hAnsi="仿宋" w:cs="仿宋_GB2312"/>
          <w:b/>
          <w:szCs w:val="24"/>
        </w:rPr>
      </w:pPr>
    </w:p>
    <w:p w:rsidR="009F5AFF" w:rsidRDefault="00425931">
      <w:pPr>
        <w:pStyle w:val="27"/>
        <w:spacing w:before="0"/>
        <w:ind w:firstLineChars="0" w:firstLine="0"/>
        <w:jc w:val="center"/>
        <w:rPr>
          <w:rFonts w:ascii="仿宋" w:eastAsia="仿宋" w:hAnsi="仿宋" w:cs="仿宋_GB2312"/>
          <w:b/>
          <w:sz w:val="36"/>
          <w:szCs w:val="36"/>
        </w:rPr>
      </w:pPr>
      <w:r>
        <w:rPr>
          <w:rFonts w:ascii="仿宋" w:eastAsia="仿宋" w:hAnsi="仿宋" w:cs="仿宋_GB2312" w:hint="eastAsia"/>
          <w:b/>
          <w:sz w:val="36"/>
          <w:szCs w:val="36"/>
        </w:rPr>
        <w:t>四、开标、资格审查与信用信息查询</w:t>
      </w:r>
    </w:p>
    <w:p w:rsidR="009F5AFF" w:rsidRDefault="00425931">
      <w:pPr>
        <w:pStyle w:val="af17cgridlangnp1033langf"/>
        <w:snapToGrid w:val="0"/>
        <w:spacing w:before="0" w:line="360" w:lineRule="auto"/>
        <w:ind w:left="0" w:firstLineChars="200" w:firstLine="482"/>
        <w:rPr>
          <w:rFonts w:ascii="仿宋" w:eastAsia="仿宋" w:hAnsi="仿宋"/>
          <w:sz w:val="24"/>
          <w:szCs w:val="24"/>
        </w:rPr>
      </w:pPr>
      <w:r>
        <w:rPr>
          <w:rFonts w:ascii="仿宋" w:eastAsia="仿宋" w:hAnsi="仿宋" w:cs="仿宋_GB2312"/>
          <w:b/>
          <w:sz w:val="24"/>
          <w:szCs w:val="24"/>
        </w:rPr>
        <w:t>18.开标</w:t>
      </w:r>
      <w:r>
        <w:rPr>
          <w:rFonts w:ascii="仿宋" w:eastAsia="仿宋" w:hAnsi="仿宋"/>
          <w:sz w:val="24"/>
          <w:szCs w:val="24"/>
        </w:rPr>
        <w:t xml:space="preserve"> </w:t>
      </w:r>
    </w:p>
    <w:p w:rsidR="009F5AFF" w:rsidRDefault="00425931">
      <w:pPr>
        <w:pStyle w:val="af17cgridlangnp1033langf"/>
        <w:snapToGrid w:val="0"/>
        <w:spacing w:before="0" w:line="360" w:lineRule="auto"/>
        <w:ind w:left="0" w:firstLineChars="200" w:firstLine="480"/>
        <w:rPr>
          <w:rFonts w:ascii="仿宋" w:eastAsia="仿宋" w:hAnsi="仿宋" w:cs="仿宋_GB2312"/>
          <w:sz w:val="24"/>
          <w:szCs w:val="24"/>
        </w:rPr>
      </w:pPr>
      <w:r>
        <w:rPr>
          <w:rFonts w:ascii="仿宋" w:eastAsia="仿宋" w:hAnsi="仿宋" w:cs="仿宋_GB2312"/>
          <w:sz w:val="24"/>
          <w:szCs w:val="24"/>
        </w:rPr>
        <w:t>18.1采购机构按照招标文件规定的时间通过电子交易平台组织开标，所有投标人均应当准时在线参加。投标人不足3家的，不得开标。</w:t>
      </w:r>
    </w:p>
    <w:p w:rsidR="009F5AFF" w:rsidRDefault="00425931">
      <w:pPr>
        <w:pStyle w:val="af17cgridlangnp1033langf"/>
        <w:snapToGrid w:val="0"/>
        <w:spacing w:before="0" w:line="360" w:lineRule="auto"/>
        <w:ind w:left="0" w:firstLineChars="100" w:firstLine="240"/>
        <w:rPr>
          <w:rFonts w:ascii="仿宋" w:eastAsia="仿宋" w:hAnsi="仿宋" w:cs="仿宋_GB2312"/>
          <w:sz w:val="24"/>
          <w:szCs w:val="24"/>
        </w:rPr>
      </w:pPr>
      <w:r>
        <w:rPr>
          <w:rFonts w:ascii="仿宋" w:eastAsia="仿宋" w:hAnsi="仿宋" w:cs="仿宋_GB2312" w:hint="eastAsia"/>
          <w:sz w:val="24"/>
          <w:szCs w:val="24"/>
        </w:rPr>
        <w:t xml:space="preserve">　</w:t>
      </w:r>
      <w:r>
        <w:rPr>
          <w:rFonts w:ascii="仿宋" w:eastAsia="仿宋" w:hAnsi="仿宋" w:cs="仿宋_GB2312"/>
          <w:sz w:val="24"/>
          <w:szCs w:val="24"/>
        </w:rPr>
        <w:t>18.2开标时，电子交易平台按开标时间自动提取所有投标文件。采购机构依托电子交易平台发起开始解密指令，投标人按照平台提示和招标文件的规定在半小时内完成在线解密。</w:t>
      </w:r>
    </w:p>
    <w:p w:rsidR="009F5AFF" w:rsidRDefault="00425931">
      <w:pPr>
        <w:pStyle w:val="af17cgridlangnp1033langf"/>
        <w:snapToGrid w:val="0"/>
        <w:spacing w:before="0" w:line="360" w:lineRule="auto"/>
        <w:ind w:left="0" w:firstLineChars="100" w:firstLine="240"/>
        <w:rPr>
          <w:rFonts w:ascii="仿宋" w:eastAsia="仿宋" w:hAnsi="仿宋" w:cs="仿宋_GB2312"/>
          <w:b/>
          <w:sz w:val="24"/>
          <w:szCs w:val="24"/>
        </w:rPr>
      </w:pPr>
      <w:r>
        <w:rPr>
          <w:rFonts w:ascii="仿宋" w:eastAsia="仿宋" w:hAnsi="仿宋" w:cs="仿宋_GB2312" w:hint="eastAsia"/>
          <w:sz w:val="24"/>
          <w:szCs w:val="24"/>
        </w:rPr>
        <w:t xml:space="preserve">　</w:t>
      </w:r>
      <w:r>
        <w:rPr>
          <w:rFonts w:ascii="仿宋" w:eastAsia="仿宋" w:hAnsi="仿宋" w:cs="仿宋_GB2312"/>
          <w:sz w:val="24"/>
          <w:szCs w:val="24"/>
        </w:rPr>
        <w:t>18.3</w:t>
      </w:r>
      <w:r>
        <w:rPr>
          <w:rFonts w:ascii="仿宋" w:eastAsia="仿宋" w:hAnsi="仿宋" w:cs="仿宋_GB2312" w:hint="eastAsia"/>
          <w:b/>
          <w:sz w:val="24"/>
          <w:szCs w:val="24"/>
        </w:rPr>
        <w:t>投标文件未按时解密，投标人提供了备份投标文件的，以备份投标文件作为依据，否则视为投标文件撤回。投标文件已按时解密的，备份投标文件自动失效。</w:t>
      </w:r>
    </w:p>
    <w:p w:rsidR="009F5AFF" w:rsidRDefault="00425931">
      <w:pPr>
        <w:widowControl/>
        <w:snapToGrid w:val="0"/>
        <w:spacing w:line="360" w:lineRule="auto"/>
        <w:ind w:firstLineChars="200" w:firstLine="482"/>
        <w:jc w:val="left"/>
        <w:rPr>
          <w:rFonts w:ascii="仿宋" w:eastAsia="仿宋" w:hAnsi="仿宋" w:cs="仿宋_GB2312"/>
          <w:b/>
          <w:sz w:val="24"/>
        </w:rPr>
      </w:pPr>
      <w:r>
        <w:rPr>
          <w:rFonts w:ascii="仿宋" w:eastAsia="仿宋" w:hAnsi="仿宋" w:cs="仿宋_GB2312"/>
          <w:b/>
          <w:sz w:val="24"/>
        </w:rPr>
        <w:t>19</w:t>
      </w:r>
      <w:r>
        <w:rPr>
          <w:rFonts w:ascii="仿宋" w:eastAsia="仿宋" w:hAnsi="仿宋" w:cs="仿宋_GB2312" w:hint="eastAsia"/>
          <w:b/>
          <w:sz w:val="24"/>
        </w:rPr>
        <w:t>.</w:t>
      </w:r>
      <w:r>
        <w:rPr>
          <w:rFonts w:ascii="仿宋" w:eastAsia="仿宋" w:hAnsi="仿宋" w:cs="仿宋_GB2312"/>
          <w:b/>
          <w:sz w:val="24"/>
        </w:rPr>
        <w:t>资格审查</w:t>
      </w:r>
    </w:p>
    <w:p w:rsidR="009F5AFF" w:rsidRDefault="00425931">
      <w:pPr>
        <w:pStyle w:val="27"/>
        <w:snapToGrid w:val="0"/>
        <w:spacing w:before="0"/>
        <w:ind w:firstLine="480"/>
        <w:rPr>
          <w:rFonts w:ascii="仿宋" w:eastAsia="仿宋" w:hAnsi="仿宋" w:cs="Arial"/>
          <w:kern w:val="0"/>
          <w:szCs w:val="24"/>
        </w:rPr>
      </w:pPr>
      <w:r>
        <w:rPr>
          <w:rFonts w:ascii="仿宋" w:eastAsia="仿宋" w:hAnsi="仿宋" w:cs="Arial"/>
          <w:kern w:val="0"/>
          <w:szCs w:val="24"/>
        </w:rPr>
        <w:t>19.1开标后，采购人或采购机构将依法对投标人的资格进行审查。</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Arial"/>
          <w:kern w:val="0"/>
          <w:sz w:val="24"/>
        </w:rPr>
        <w:t>19.2</w:t>
      </w:r>
      <w:r>
        <w:rPr>
          <w:rFonts w:ascii="仿宋" w:eastAsia="仿宋" w:hAnsi="仿宋" w:cs="仿宋_GB2312" w:hint="eastAsia"/>
          <w:sz w:val="24"/>
        </w:rPr>
        <w:t>采购人或采购机构依据法律法规和招标文件的规定，对投标人的基本资格条件、</w:t>
      </w:r>
      <w:r>
        <w:rPr>
          <w:rFonts w:ascii="仿宋" w:eastAsia="仿宋" w:hAnsi="仿宋" w:cs="仿宋_GB2312" w:hint="eastAsia"/>
          <w:sz w:val="24"/>
        </w:rPr>
        <w:lastRenderedPageBreak/>
        <w:t>特定资格条件进行审查。</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Arial"/>
          <w:kern w:val="0"/>
          <w:szCs w:val="24"/>
        </w:rPr>
        <w:t>19.3投标人未按照招标文件要求提供与</w:t>
      </w:r>
      <w:r>
        <w:rPr>
          <w:rFonts w:ascii="仿宋" w:eastAsia="仿宋" w:hAnsi="仿宋" w:cs="仿宋_GB2312" w:hint="eastAsia"/>
          <w:szCs w:val="24"/>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szCs w:val="24"/>
        </w:rPr>
        <w:t>投标人不具备招标文件中规定的资格要求，其投标无效。</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Arial"/>
          <w:kern w:val="0"/>
          <w:szCs w:val="24"/>
        </w:rPr>
        <w:t>19.</w:t>
      </w:r>
      <w:r>
        <w:rPr>
          <w:rFonts w:ascii="仿宋" w:eastAsia="仿宋" w:hAnsi="仿宋" w:cs="仿宋_GB2312"/>
          <w:szCs w:val="24"/>
        </w:rPr>
        <w:t>4对未通过资格审查的投标人，采购人或采购机构告知其未通过的原因。</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Arial"/>
          <w:kern w:val="0"/>
          <w:szCs w:val="24"/>
        </w:rPr>
        <w:t>19.</w:t>
      </w:r>
      <w:r>
        <w:rPr>
          <w:rFonts w:ascii="仿宋" w:eastAsia="仿宋" w:hAnsi="仿宋" w:cs="仿宋_GB2312"/>
          <w:szCs w:val="24"/>
        </w:rPr>
        <w:t>5合格投标人不足3家的，不再评标。</w:t>
      </w:r>
    </w:p>
    <w:p w:rsidR="009F5AFF" w:rsidRDefault="00425931">
      <w:pPr>
        <w:pStyle w:val="27"/>
        <w:snapToGrid w:val="0"/>
        <w:spacing w:before="0"/>
        <w:ind w:firstLine="482"/>
        <w:rPr>
          <w:rFonts w:ascii="仿宋" w:eastAsia="仿宋" w:hAnsi="仿宋" w:cs="仿宋_GB2312"/>
          <w:b/>
          <w:szCs w:val="24"/>
        </w:rPr>
      </w:pPr>
      <w:r>
        <w:rPr>
          <w:rFonts w:ascii="仿宋" w:eastAsia="仿宋" w:hAnsi="仿宋" w:cs="仿宋_GB2312"/>
          <w:b/>
          <w:szCs w:val="24"/>
        </w:rPr>
        <w:t>20</w:t>
      </w:r>
      <w:r>
        <w:rPr>
          <w:rFonts w:ascii="仿宋" w:eastAsia="仿宋" w:hAnsi="仿宋" w:cs="仿宋_GB2312" w:hint="eastAsia"/>
          <w:b/>
          <w:szCs w:val="24"/>
        </w:rPr>
        <w:t>.</w:t>
      </w:r>
      <w:r>
        <w:rPr>
          <w:rFonts w:ascii="仿宋" w:eastAsia="仿宋" w:hAnsi="仿宋" w:cs="仿宋_GB2312"/>
          <w:b/>
          <w:szCs w:val="24"/>
        </w:rPr>
        <w:t>信用信息查询</w:t>
      </w:r>
    </w:p>
    <w:p w:rsidR="009F5AFF" w:rsidRDefault="00425931">
      <w:pPr>
        <w:pStyle w:val="27"/>
        <w:snapToGrid w:val="0"/>
        <w:spacing w:before="0"/>
        <w:ind w:firstLineChars="0" w:firstLine="495"/>
        <w:rPr>
          <w:rFonts w:ascii="仿宋" w:eastAsia="仿宋" w:hAnsi="仿宋" w:cs="Arial"/>
          <w:kern w:val="0"/>
          <w:szCs w:val="24"/>
        </w:rPr>
      </w:pPr>
      <w:r>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9F5AFF" w:rsidRDefault="00425931">
      <w:pPr>
        <w:pStyle w:val="27"/>
        <w:snapToGrid w:val="0"/>
        <w:spacing w:before="0"/>
        <w:ind w:firstLineChars="0" w:firstLine="495"/>
        <w:rPr>
          <w:rFonts w:ascii="仿宋" w:eastAsia="仿宋" w:hAnsi="仿宋" w:cs="Arial"/>
          <w:kern w:val="0"/>
          <w:szCs w:val="24"/>
        </w:rPr>
      </w:pPr>
      <w:r>
        <w:rPr>
          <w:rFonts w:ascii="仿宋" w:eastAsia="仿宋" w:hAnsi="仿宋" w:cs="Arial"/>
          <w:kern w:val="0"/>
          <w:szCs w:val="24"/>
        </w:rPr>
        <w:t>20.2信用信息查询记录和证据留存的具体方式：现场查询的投标人的信用记录、查询结果经确认后将与采购文件一起存档。</w:t>
      </w:r>
    </w:p>
    <w:p w:rsidR="009F5AFF" w:rsidRDefault="00425931">
      <w:pPr>
        <w:pStyle w:val="27"/>
        <w:snapToGrid w:val="0"/>
        <w:spacing w:before="0"/>
        <w:ind w:firstLineChars="0" w:firstLine="495"/>
        <w:rPr>
          <w:rFonts w:ascii="仿宋" w:eastAsia="仿宋" w:hAnsi="仿宋" w:cs="Arial"/>
          <w:kern w:val="0"/>
          <w:szCs w:val="24"/>
        </w:rPr>
      </w:pPr>
      <w:r>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szCs w:val="24"/>
        </w:rPr>
        <w:t>。</w:t>
      </w:r>
    </w:p>
    <w:p w:rsidR="009F5AFF" w:rsidRDefault="009F5AFF">
      <w:pPr>
        <w:pStyle w:val="27"/>
        <w:spacing w:before="0"/>
        <w:ind w:firstLineChars="0" w:firstLine="0"/>
        <w:rPr>
          <w:rFonts w:ascii="仿宋" w:eastAsia="仿宋" w:hAnsi="仿宋" w:cs="Arial"/>
          <w:kern w:val="0"/>
          <w:szCs w:val="24"/>
        </w:rPr>
      </w:pPr>
    </w:p>
    <w:p w:rsidR="009F5AFF" w:rsidRDefault="00425931">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五、评标</w:t>
      </w:r>
    </w:p>
    <w:p w:rsidR="009F5AFF" w:rsidRDefault="00425931">
      <w:pPr>
        <w:spacing w:line="360" w:lineRule="auto"/>
        <w:ind w:firstLineChars="200" w:firstLine="480"/>
        <w:rPr>
          <w:rFonts w:ascii="仿宋" w:eastAsia="仿宋" w:hAnsi="仿宋" w:cs="仿宋_GB2312"/>
          <w:b/>
          <w:sz w:val="24"/>
        </w:rPr>
      </w:pPr>
      <w:bookmarkStart w:id="14" w:name="_Toc91899903"/>
      <w:r>
        <w:rPr>
          <w:rFonts w:ascii="仿宋" w:eastAsia="仿宋" w:hAnsi="仿宋" w:cs="仿宋_GB2312"/>
          <w:bCs/>
          <w:sz w:val="24"/>
        </w:rPr>
        <w:t>21.</w:t>
      </w:r>
      <w:r>
        <w:rPr>
          <w:rFonts w:ascii="仿宋" w:eastAsia="仿宋" w:hAnsi="仿宋" w:cs="仿宋_GB2312" w:hint="eastAsia"/>
          <w:bCs/>
          <w:sz w:val="24"/>
        </w:rPr>
        <w:t>评标</w:t>
      </w:r>
      <w:r>
        <w:rPr>
          <w:rFonts w:ascii="仿宋" w:eastAsia="仿宋" w:hAnsi="仿宋" w:cs="仿宋_GB2312" w:hint="eastAsia"/>
          <w:sz w:val="24"/>
        </w:rPr>
        <w:t>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详见招标文件第四部分评标办法。</w:t>
      </w:r>
    </w:p>
    <w:p w:rsidR="009F5AFF" w:rsidRDefault="009F5AFF">
      <w:pPr>
        <w:spacing w:line="360" w:lineRule="auto"/>
        <w:rPr>
          <w:rFonts w:ascii="仿宋" w:eastAsia="仿宋" w:hAnsi="仿宋" w:cs="仿宋_GB2312"/>
          <w:b/>
          <w:sz w:val="24"/>
        </w:rPr>
      </w:pPr>
    </w:p>
    <w:p w:rsidR="009F5AFF" w:rsidRDefault="00425931">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w:t>
      </w:r>
      <w:r>
        <w:rPr>
          <w:rFonts w:ascii="仿宋" w:eastAsia="仿宋" w:hAnsi="仿宋" w:cs="仿宋_GB2312"/>
          <w:b/>
          <w:sz w:val="36"/>
          <w:szCs w:val="36"/>
        </w:rPr>
        <w:t xml:space="preserve"> </w:t>
      </w:r>
      <w:r>
        <w:rPr>
          <w:rFonts w:ascii="仿宋" w:eastAsia="仿宋" w:hAnsi="仿宋" w:cs="仿宋_GB2312" w:hint="eastAsia"/>
          <w:b/>
          <w:sz w:val="36"/>
          <w:szCs w:val="36"/>
        </w:rPr>
        <w:t>标</w:t>
      </w:r>
    </w:p>
    <w:p w:rsidR="009F5AFF" w:rsidRDefault="00425931">
      <w:pPr>
        <w:pStyle w:val="aa"/>
        <w:spacing w:line="360" w:lineRule="auto"/>
        <w:ind w:leftChars="150" w:left="315" w:firstLineChars="50" w:firstLine="120"/>
        <w:rPr>
          <w:rFonts w:ascii="仿宋" w:eastAsia="仿宋" w:hAnsi="仿宋" w:cs="仿宋_GB2312"/>
          <w:b/>
        </w:rPr>
      </w:pPr>
      <w:r>
        <w:rPr>
          <w:rFonts w:ascii="仿宋" w:eastAsia="仿宋" w:hAnsi="仿宋" w:cs="仿宋_GB2312"/>
          <w:b/>
        </w:rPr>
        <w:t>22.</w:t>
      </w:r>
      <w:r>
        <w:rPr>
          <w:rFonts w:ascii="仿宋" w:eastAsia="仿宋" w:hAnsi="仿宋" w:cs="仿宋_GB2312" w:hint="eastAsia"/>
          <w:b/>
        </w:rPr>
        <w:t>确定中标供应商</w:t>
      </w:r>
    </w:p>
    <w:p w:rsidR="009F5AFF" w:rsidRDefault="00425931">
      <w:pPr>
        <w:pStyle w:val="27"/>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w:t>
      </w:r>
      <w:r>
        <w:rPr>
          <w:rFonts w:ascii="仿宋" w:eastAsia="仿宋" w:hAnsi="仿宋" w:cs="仿宋_GB2312"/>
          <w:szCs w:val="24"/>
        </w:rPr>
        <w:t>5个工作日内通过电子交易平台在评审报告推荐的中标候选人中按顺序确定中标供应商。</w:t>
      </w:r>
    </w:p>
    <w:p w:rsidR="009F5AFF" w:rsidRDefault="00425931">
      <w:pPr>
        <w:pStyle w:val="27"/>
        <w:snapToGrid w:val="0"/>
        <w:spacing w:before="0"/>
        <w:ind w:firstLine="482"/>
        <w:rPr>
          <w:rFonts w:ascii="仿宋" w:eastAsia="仿宋" w:hAnsi="仿宋" w:cs="仿宋_GB2312"/>
          <w:b/>
          <w:szCs w:val="24"/>
        </w:rPr>
      </w:pPr>
      <w:r>
        <w:rPr>
          <w:rFonts w:ascii="仿宋" w:eastAsia="仿宋" w:hAnsi="仿宋" w:cs="仿宋_GB2312"/>
          <w:b/>
          <w:szCs w:val="24"/>
        </w:rPr>
        <w:t>23.</w:t>
      </w:r>
      <w:r>
        <w:rPr>
          <w:rFonts w:ascii="仿宋" w:eastAsia="仿宋" w:hAnsi="仿宋" w:cs="仿宋_GB2312" w:hint="eastAsia"/>
          <w:b/>
          <w:szCs w:val="24"/>
        </w:rPr>
        <w:t>中标通知与中标结果公告</w:t>
      </w:r>
    </w:p>
    <w:p w:rsidR="009F5AFF" w:rsidRDefault="0042593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lastRenderedPageBreak/>
        <w:t>23.1自中标人确定之日起2个工作日内，采购机构通过电子交易平台向中标人发出中标通知书，</w:t>
      </w:r>
      <w:r>
        <w:rPr>
          <w:rFonts w:ascii="仿宋" w:eastAsia="仿宋" w:hAnsi="仿宋" w:cs="仿宋_GB2312" w:hint="eastAsia"/>
          <w:sz w:val="24"/>
        </w:rPr>
        <w:t>同时编制发布采购结果公告。采购机构也可以以纸质形式进行中标通知。</w:t>
      </w:r>
    </w:p>
    <w:p w:rsidR="009F5AFF" w:rsidRDefault="0042593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23.2中标结果公告内容包括采购人及其委托的采购机构的名称、地址、联系方式，项目名称和项目编号，中标人名称、地址和中标金额，主要中标标的</w:t>
      </w:r>
      <w:r>
        <w:rPr>
          <w:rFonts w:ascii="仿宋" w:eastAsia="仿宋" w:hAnsi="仿宋" w:cs="仿宋_GB2312" w:hint="eastAsia"/>
          <w:sz w:val="24"/>
        </w:rPr>
        <w:t>的名称、规格型号、数量、单价、服务要求，开标记录、未中标情况说明、中标公告期限以及评审专家名单、评分汇总及明细。</w:t>
      </w:r>
    </w:p>
    <w:p w:rsidR="009F5AFF" w:rsidRDefault="0042593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23.3公告期限为1个工作日。</w:t>
      </w:r>
    </w:p>
    <w:p w:rsidR="009F5AFF" w:rsidRDefault="009F5AFF">
      <w:pPr>
        <w:snapToGrid w:val="0"/>
        <w:spacing w:line="360" w:lineRule="auto"/>
        <w:ind w:leftChars="57" w:left="120" w:firstLineChars="150" w:firstLine="361"/>
        <w:jc w:val="center"/>
        <w:rPr>
          <w:rFonts w:ascii="仿宋" w:eastAsia="仿宋" w:hAnsi="仿宋" w:cs="仿宋_GB2312"/>
          <w:b/>
          <w:sz w:val="24"/>
        </w:rPr>
      </w:pPr>
    </w:p>
    <w:p w:rsidR="009F5AFF" w:rsidRDefault="00425931">
      <w:pPr>
        <w:snapToGrid w:val="0"/>
        <w:spacing w:line="360" w:lineRule="auto"/>
        <w:ind w:leftChars="57" w:left="120" w:firstLineChars="150" w:firstLine="542"/>
        <w:jc w:val="center"/>
        <w:rPr>
          <w:rFonts w:ascii="仿宋" w:eastAsia="仿宋" w:hAnsi="仿宋" w:cs="仿宋_GB2312"/>
          <w:b/>
          <w:sz w:val="36"/>
          <w:szCs w:val="36"/>
        </w:rPr>
      </w:pPr>
      <w:r>
        <w:rPr>
          <w:rFonts w:ascii="仿宋" w:eastAsia="仿宋" w:hAnsi="仿宋" w:cs="仿宋_GB2312" w:hint="eastAsia"/>
          <w:b/>
          <w:sz w:val="36"/>
          <w:szCs w:val="36"/>
        </w:rPr>
        <w:t>七、合同授予</w:t>
      </w:r>
    </w:p>
    <w:p w:rsidR="009F5AFF" w:rsidRDefault="00425931" w:rsidP="00A61D6C">
      <w:pPr>
        <w:pStyle w:val="aa"/>
        <w:snapToGrid w:val="0"/>
        <w:spacing w:line="360" w:lineRule="auto"/>
        <w:ind w:firstLineChars="199" w:firstLine="478"/>
        <w:rPr>
          <w:rFonts w:ascii="仿宋" w:eastAsia="仿宋" w:hAnsi="仿宋" w:cs="仿宋_GB2312"/>
          <w:b/>
        </w:rPr>
      </w:pPr>
      <w:r>
        <w:rPr>
          <w:rFonts w:ascii="仿宋" w:eastAsia="仿宋" w:hAnsi="仿宋" w:cs="仿宋_GB2312"/>
          <w:bCs/>
        </w:rPr>
        <w:t>24.</w:t>
      </w:r>
      <w:r>
        <w:rPr>
          <w:rFonts w:ascii="仿宋" w:eastAsia="仿宋" w:hAnsi="仿宋" w:cs="仿宋_GB2312" w:hint="eastAsia"/>
          <w:bCs/>
        </w:rPr>
        <w:t>合</w:t>
      </w:r>
      <w:r>
        <w:rPr>
          <w:rFonts w:ascii="仿宋" w:eastAsia="仿宋" w:hAnsi="仿宋" w:cs="仿宋_GB2312" w:hint="eastAsia"/>
        </w:rPr>
        <w:t>同主要条款详见第五部分拟签订的合同文本。</w:t>
      </w:r>
    </w:p>
    <w:p w:rsidR="009F5AFF" w:rsidRDefault="00425931">
      <w:pPr>
        <w:pStyle w:val="aa"/>
        <w:snapToGrid w:val="0"/>
        <w:spacing w:line="360" w:lineRule="auto"/>
        <w:ind w:firstLineChars="199" w:firstLine="479"/>
        <w:rPr>
          <w:rFonts w:ascii="仿宋" w:eastAsia="仿宋" w:hAnsi="仿宋" w:cs="仿宋_GB2312"/>
          <w:b/>
        </w:rPr>
      </w:pPr>
      <w:r>
        <w:rPr>
          <w:rFonts w:ascii="仿宋" w:eastAsia="仿宋" w:hAnsi="仿宋" w:cs="仿宋_GB2312"/>
          <w:b/>
        </w:rPr>
        <w:t>25.</w:t>
      </w:r>
      <w:r>
        <w:rPr>
          <w:rFonts w:ascii="仿宋" w:eastAsia="仿宋" w:hAnsi="仿宋" w:cs="仿宋_GB2312" w:hint="eastAsia"/>
          <w:b/>
        </w:rPr>
        <w:t>合同的签订</w:t>
      </w:r>
    </w:p>
    <w:p w:rsidR="009F5AFF" w:rsidRDefault="00425931">
      <w:pPr>
        <w:widowControl/>
        <w:shd w:val="clear" w:color="auto" w:fill="FFFFFF"/>
        <w:snapToGrid w:val="0"/>
        <w:spacing w:line="360" w:lineRule="auto"/>
        <w:ind w:firstLine="480"/>
        <w:jc w:val="left"/>
        <w:rPr>
          <w:rFonts w:ascii="仿宋" w:eastAsia="仿宋" w:hAnsi="仿宋" w:cs="Arial"/>
          <w:kern w:val="0"/>
          <w:sz w:val="24"/>
        </w:rPr>
      </w:pPr>
      <w:r>
        <w:rPr>
          <w:rFonts w:ascii="仿宋" w:eastAsia="仿宋" w:hAnsi="仿宋" w:cs="仿宋_GB2312"/>
          <w:sz w:val="24"/>
        </w:rPr>
        <w:t>25.1</w:t>
      </w:r>
      <w:r>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Pr>
          <w:rFonts w:ascii="仿宋" w:eastAsia="仿宋" w:hAnsi="仿宋" w:cs="Arial" w:hint="eastAsia"/>
          <w:kern w:val="0"/>
          <w:sz w:val="24"/>
        </w:rPr>
        <w:t>合同签订之日起2个工作日</w:t>
      </w:r>
      <w:r>
        <w:rPr>
          <w:rFonts w:ascii="仿宋" w:eastAsia="仿宋" w:hAnsi="仿宋" w:cs="Arial"/>
          <w:kern w:val="0"/>
          <w:sz w:val="24"/>
        </w:rPr>
        <w:t>内依法发布合同公告。</w:t>
      </w:r>
    </w:p>
    <w:p w:rsidR="009F5AFF" w:rsidRDefault="00425931">
      <w:pPr>
        <w:pStyle w:val="27"/>
        <w:snapToGrid w:val="0"/>
        <w:spacing w:before="0"/>
        <w:ind w:firstLine="480"/>
        <w:rPr>
          <w:rFonts w:ascii="仿宋" w:eastAsia="仿宋" w:hAnsi="仿宋"/>
          <w:kern w:val="0"/>
          <w:szCs w:val="24"/>
        </w:rPr>
      </w:pPr>
      <w:r>
        <w:rPr>
          <w:rFonts w:ascii="仿宋" w:eastAsia="仿宋" w:hAnsi="仿宋" w:cs="仿宋_GB2312"/>
          <w:kern w:val="0"/>
          <w:szCs w:val="24"/>
          <w:lang w:val="zh-CN"/>
        </w:rPr>
        <w:t>25.2</w:t>
      </w:r>
      <w:r>
        <w:rPr>
          <w:rFonts w:ascii="仿宋" w:eastAsia="仿宋" w:hAnsi="仿宋" w:hint="eastAsia"/>
          <w:kern w:val="0"/>
          <w:szCs w:val="24"/>
          <w:lang w:val="zh-CN"/>
        </w:rPr>
        <w:t>中标人按规定的日期、时间、地点，由法定代表人或其授权代表与采购人代表签订合同。如中标人为联合体的，由联合体成员各方法定代表人或其授权代表与采购人代表签订合同。</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25.3如签订合同并生效后，供应商无故拒绝或延期，除按照合同条款处理外，列入不良行为记录一次，并给予通报。</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25.4中标供应</w:t>
      </w:r>
      <w:r>
        <w:rPr>
          <w:rFonts w:ascii="仿宋" w:eastAsia="仿宋" w:hAnsi="仿宋" w:cs="仿宋_GB2312" w:hint="eastAsia"/>
          <w:szCs w:val="24"/>
        </w:rPr>
        <w:t>商拒绝与采购人签订合同的，采购人可以按照评审报告推荐的中标或者成交候选人名单排序，确定下一候选人为中标供应商，也可以重新开展政府采购活动。</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25.5采购合同由采购人与中标供应商根据</w:t>
      </w:r>
      <w:r>
        <w:rPr>
          <w:rFonts w:ascii="仿宋" w:eastAsia="仿宋" w:hAnsi="仿宋" w:cs="仿宋_GB2312" w:hint="eastAsia"/>
          <w:szCs w:val="24"/>
        </w:rPr>
        <w:t>招标文件、投标文件等内容通过政府采购电子交易平台在线签订，自动备案。</w:t>
      </w:r>
    </w:p>
    <w:p w:rsidR="009F5AFF" w:rsidRDefault="00425931">
      <w:pPr>
        <w:pStyle w:val="aa"/>
        <w:snapToGrid w:val="0"/>
        <w:spacing w:line="360" w:lineRule="auto"/>
        <w:ind w:firstLineChars="199" w:firstLine="479"/>
        <w:rPr>
          <w:rFonts w:ascii="仿宋" w:eastAsia="仿宋" w:hAnsi="仿宋" w:cs="仿宋_GB2312"/>
          <w:b/>
        </w:rPr>
      </w:pPr>
      <w:r>
        <w:rPr>
          <w:rFonts w:ascii="仿宋" w:eastAsia="仿宋" w:hAnsi="仿宋" w:cs="仿宋_GB2312"/>
          <w:b/>
        </w:rPr>
        <w:t xml:space="preserve">26. </w:t>
      </w:r>
      <w:r>
        <w:rPr>
          <w:rFonts w:ascii="仿宋" w:eastAsia="仿宋" w:hAnsi="仿宋" w:cs="仿宋_GB2312" w:hint="eastAsia"/>
          <w:b/>
        </w:rPr>
        <w:t>履约保证金</w:t>
      </w:r>
    </w:p>
    <w:p w:rsidR="009F5AFF" w:rsidRDefault="00425931">
      <w:pPr>
        <w:tabs>
          <w:tab w:val="left" w:pos="0"/>
        </w:tabs>
        <w:snapToGrid w:val="0"/>
        <w:spacing w:line="360" w:lineRule="auto"/>
        <w:ind w:firstLine="482"/>
        <w:rPr>
          <w:rFonts w:ascii="仿宋" w:eastAsia="仿宋" w:hAnsi="仿宋"/>
          <w:b/>
          <w:sz w:val="24"/>
        </w:rPr>
      </w:pPr>
      <w:r>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。履约保证金的数额不得超过政府采购合同金额的2.</w:t>
      </w:r>
      <w:r>
        <w:rPr>
          <w:rFonts w:ascii="仿宋" w:eastAsia="仿宋" w:hAnsi="仿宋"/>
          <w:sz w:val="24"/>
        </w:rPr>
        <w:t>5%。</w:t>
      </w:r>
      <w:r>
        <w:rPr>
          <w:rFonts w:ascii="仿宋" w:eastAsia="仿宋" w:hAnsi="仿宋" w:hint="eastAsia"/>
          <w:sz w:val="24"/>
        </w:rPr>
        <w:t>鼓励和支持供应商以银行、保险公司出具的保函形式提供履约保证金。</w:t>
      </w:r>
      <w:r>
        <w:rPr>
          <w:rFonts w:ascii="仿宋" w:eastAsia="仿宋" w:hAnsi="仿宋" w:hint="eastAsia"/>
          <w:b/>
          <w:sz w:val="24"/>
        </w:rPr>
        <w:t>采购人不得拒收履约保函。</w:t>
      </w:r>
    </w:p>
    <w:p w:rsidR="009F5AFF" w:rsidRDefault="00425931">
      <w:pPr>
        <w:tabs>
          <w:tab w:val="left" w:pos="0"/>
        </w:tabs>
        <w:spacing w:line="360" w:lineRule="auto"/>
        <w:ind w:firstLine="482"/>
        <w:rPr>
          <w:rFonts w:ascii="仿宋" w:eastAsia="仿宋" w:hAnsi="仿宋" w:cs="仿宋_GB2312"/>
          <w:sz w:val="24"/>
        </w:rPr>
      </w:pPr>
      <w:r>
        <w:rPr>
          <w:rFonts w:ascii="仿宋" w:eastAsia="仿宋" w:hAnsi="仿宋" w:cs="仿宋_GB2312" w:hint="eastAsia"/>
          <w:sz w:val="24"/>
        </w:rPr>
        <w:t>政府采购货物和服务项目中，采购单位可根据杭州市政府采购网公布的供应商履约评价情况减免履约保证金。供应商履约验收评价总分为100分的，采购单位应当免收履</w:t>
      </w:r>
      <w:r>
        <w:rPr>
          <w:rFonts w:ascii="仿宋" w:eastAsia="仿宋" w:hAnsi="仿宋" w:cs="仿宋_GB2312" w:hint="eastAsia"/>
          <w:sz w:val="24"/>
        </w:rPr>
        <w:lastRenderedPageBreak/>
        <w:t>约保证金；评价总分在90分以上的，收取履约保证金不得高于合同金额2%；评价总分在90分以下或者暂无评分的，收取履约保证金不得高于合同金额2.5%。</w:t>
      </w:r>
    </w:p>
    <w:p w:rsidR="009F5AFF" w:rsidRDefault="00425931">
      <w:pPr>
        <w:pStyle w:val="2"/>
        <w:ind w:left="0" w:firstLineChars="200" w:firstLine="480"/>
        <w:rPr>
          <w:rFonts w:ascii="仿宋" w:eastAsia="仿宋"/>
          <w:sz w:val="24"/>
          <w:szCs w:val="24"/>
          <w:lang w:val="en-US"/>
        </w:rPr>
      </w:pPr>
      <w:r>
        <w:rPr>
          <w:rFonts w:ascii="仿宋" w:eastAsia="仿宋" w:hint="eastAsia"/>
          <w:b w:val="0"/>
          <w:bCs w:val="0"/>
          <w:snapToGrid w:val="0"/>
          <w:kern w:val="28"/>
          <w:sz w:val="24"/>
          <w:szCs w:val="24"/>
        </w:rPr>
        <w:t>供应商</w:t>
      </w:r>
      <w:r>
        <w:rPr>
          <w:rFonts w:ascii="仿宋" w:eastAsia="仿宋" w:hint="eastAsia"/>
          <w:b w:val="0"/>
          <w:bCs w:val="0"/>
          <w:snapToGrid w:val="0"/>
          <w:kern w:val="28"/>
          <w:sz w:val="24"/>
          <w:szCs w:val="24"/>
          <w:lang w:val="en-US"/>
        </w:rPr>
        <w:t>可</w:t>
      </w:r>
      <w:r>
        <w:rPr>
          <w:rFonts w:ascii="仿宋" w:eastAsia="仿宋" w:hint="eastAsia"/>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F5AFF" w:rsidRDefault="009F5AFF">
      <w:pPr>
        <w:snapToGrid w:val="0"/>
        <w:spacing w:line="360" w:lineRule="auto"/>
        <w:ind w:firstLineChars="1045" w:firstLine="2518"/>
        <w:rPr>
          <w:rFonts w:ascii="仿宋" w:eastAsia="仿宋" w:hAnsi="仿宋" w:cs="仿宋_GB2312"/>
          <w:b/>
          <w:sz w:val="24"/>
        </w:rPr>
      </w:pPr>
    </w:p>
    <w:p w:rsidR="009F5AFF" w:rsidRDefault="00425931">
      <w:pPr>
        <w:snapToGrid w:val="0"/>
        <w:spacing w:line="360" w:lineRule="auto"/>
        <w:jc w:val="center"/>
        <w:rPr>
          <w:rFonts w:ascii="仿宋" w:eastAsia="仿宋" w:hAnsi="仿宋"/>
          <w:b/>
          <w:sz w:val="36"/>
          <w:szCs w:val="36"/>
        </w:rPr>
      </w:pPr>
      <w:r>
        <w:rPr>
          <w:rFonts w:ascii="仿宋" w:eastAsia="仿宋" w:hAnsi="仿宋" w:cs="仿宋_GB2312" w:hint="eastAsia"/>
          <w:b/>
          <w:sz w:val="36"/>
          <w:szCs w:val="36"/>
        </w:rPr>
        <w:t>八、电子交易活动的中止</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w:t>
      </w:r>
      <w:r>
        <w:rPr>
          <w:rFonts w:ascii="仿宋" w:eastAsia="仿宋" w:hAnsi="仿宋" w:cs="仿宋_GB2312"/>
          <w:b/>
          <w:szCs w:val="24"/>
        </w:rPr>
        <w:t>7.</w:t>
      </w:r>
      <w:r>
        <w:rPr>
          <w:rFonts w:ascii="仿宋" w:eastAsia="仿宋" w:hAnsi="仿宋" w:cs="仿宋_GB2312" w:hint="eastAsia"/>
          <w:b/>
          <w:szCs w:val="24"/>
        </w:rPr>
        <w:t>电子交易活动的中止。</w:t>
      </w:r>
      <w:r>
        <w:rPr>
          <w:rFonts w:ascii="仿宋" w:eastAsia="仿宋" w:hAnsi="仿宋" w:cs="仿宋_GB2312" w:hint="eastAsia"/>
          <w:szCs w:val="24"/>
        </w:rPr>
        <w:t>采购过程中出现以下情形，导致电子交易平台无法正常运行，或者无法保证电子交易的公平、公正和安全时，采购机构可中止电子交易活动：</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 xml:space="preserve">27.1电子交易平台发生故障而无法登录访问的； </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27.2电子交易平台应用或数据库出现错误，不能进行正常操作的；</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27.3电子交易平台发现严重安全漏洞，有潜在泄密危险的；</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 xml:space="preserve">27.4病毒发作导致不能进行正常操作的； </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27.5其他无法保证电子交易的公平、公正和安全的情况。</w:t>
      </w:r>
    </w:p>
    <w:p w:rsidR="009F5AFF" w:rsidRDefault="00425931">
      <w:pPr>
        <w:pStyle w:val="27"/>
        <w:snapToGrid w:val="0"/>
        <w:spacing w:before="0"/>
        <w:ind w:firstLine="480"/>
        <w:rPr>
          <w:rFonts w:ascii="仿宋" w:eastAsia="仿宋" w:hAnsi="仿宋" w:cs="仿宋_GB2312"/>
          <w:szCs w:val="24"/>
        </w:rPr>
      </w:pPr>
      <w:r>
        <w:rPr>
          <w:rFonts w:ascii="仿宋" w:eastAsia="仿宋" w:hAnsi="仿宋" w:cs="仿宋_GB2312"/>
          <w:szCs w:val="24"/>
        </w:rPr>
        <w:t>28.出现以上情形，不影响采购公平、公正性的，采购组织机构可以待上述情形消除后继续组织电子交易活动，也可以决定某些环节以纸质形式进行；影响或可能影响采购公平、公正性的，应当重新采购。</w:t>
      </w:r>
    </w:p>
    <w:p w:rsidR="009F5AFF" w:rsidRDefault="009F5AFF">
      <w:pPr>
        <w:tabs>
          <w:tab w:val="left" w:pos="0"/>
        </w:tabs>
        <w:spacing w:line="360" w:lineRule="auto"/>
        <w:ind w:firstLine="480"/>
        <w:rPr>
          <w:rFonts w:ascii="仿宋" w:eastAsia="仿宋" w:hAnsi="仿宋"/>
          <w:sz w:val="24"/>
        </w:rPr>
      </w:pPr>
    </w:p>
    <w:p w:rsidR="009F5AFF" w:rsidRDefault="00425931">
      <w:pPr>
        <w:snapToGrid w:val="0"/>
        <w:spacing w:line="360" w:lineRule="auto"/>
        <w:jc w:val="center"/>
        <w:rPr>
          <w:rFonts w:ascii="仿宋" w:eastAsia="仿宋" w:hAnsi="仿宋" w:cs="仿宋_GB2312"/>
          <w:b/>
          <w:sz w:val="36"/>
          <w:szCs w:val="36"/>
        </w:rPr>
      </w:pPr>
      <w:r>
        <w:rPr>
          <w:rFonts w:ascii="仿宋" w:eastAsia="仿宋" w:hAnsi="仿宋" w:cs="仿宋_GB2312" w:hint="eastAsia"/>
          <w:b/>
          <w:sz w:val="36"/>
          <w:szCs w:val="36"/>
        </w:rPr>
        <w:t>九、验收</w:t>
      </w:r>
    </w:p>
    <w:p w:rsidR="009F5AFF" w:rsidRDefault="00425931">
      <w:pPr>
        <w:pStyle w:val="aa"/>
        <w:spacing w:line="360" w:lineRule="auto"/>
        <w:ind w:firstLine="482"/>
        <w:rPr>
          <w:rFonts w:ascii="仿宋" w:eastAsia="仿宋" w:hAnsi="仿宋" w:cs="仿宋_GB2312"/>
          <w:b/>
        </w:rPr>
      </w:pPr>
      <w:r>
        <w:rPr>
          <w:rFonts w:ascii="仿宋" w:eastAsia="仿宋" w:hAnsi="仿宋" w:cs="仿宋_GB2312"/>
          <w:b/>
        </w:rPr>
        <w:t>29.验收</w:t>
      </w:r>
    </w:p>
    <w:p w:rsidR="009F5AFF" w:rsidRDefault="00425931">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F5AFF" w:rsidRDefault="00425931">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29.2采购人可以邀请参加本项目的其他投标人或者第三方机构参与验收。参与验收的投标人或者第三方机构的意见作为</w:t>
      </w:r>
      <w:r>
        <w:rPr>
          <w:rFonts w:ascii="仿宋" w:eastAsia="仿宋" w:hAnsi="仿宋" w:cs="Helvetica" w:hint="eastAsia"/>
          <w:kern w:val="0"/>
          <w:sz w:val="24"/>
        </w:rPr>
        <w:t>验收书的参考资料一并存档。</w:t>
      </w:r>
    </w:p>
    <w:p w:rsidR="009F5AFF" w:rsidRDefault="00425931">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29.3严格按照采购合同开展履约验收。采购人成立验收小组，按照采购合同的约定</w:t>
      </w:r>
      <w:r>
        <w:rPr>
          <w:rFonts w:ascii="仿宋" w:eastAsia="仿宋" w:hAnsi="仿宋" w:cs="Helvetica"/>
          <w:kern w:val="0"/>
          <w:sz w:val="24"/>
        </w:rPr>
        <w:lastRenderedPageBreak/>
        <w:t>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F5AFF" w:rsidRDefault="00425931">
      <w:pPr>
        <w:tabs>
          <w:tab w:val="left" w:pos="0"/>
        </w:tabs>
        <w:spacing w:line="360" w:lineRule="auto"/>
        <w:ind w:firstLine="480"/>
        <w:rPr>
          <w:rFonts w:ascii="仿宋" w:eastAsia="仿宋" w:hAnsi="仿宋" w:cs="仿宋_GB2312"/>
          <w:sz w:val="24"/>
        </w:rPr>
      </w:pPr>
      <w:r>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F5AFF" w:rsidRDefault="009F5AFF">
      <w:pPr>
        <w:tabs>
          <w:tab w:val="left" w:pos="0"/>
        </w:tabs>
        <w:spacing w:line="360" w:lineRule="auto"/>
        <w:ind w:firstLine="480"/>
        <w:rPr>
          <w:rFonts w:ascii="仿宋" w:eastAsia="仿宋" w:hAnsi="仿宋" w:cs="Helvetica"/>
          <w:color w:val="FF0000"/>
          <w:kern w:val="0"/>
          <w:sz w:val="24"/>
        </w:rPr>
        <w:sectPr w:rsidR="009F5AFF">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74729768"/>
      <w:bookmarkStart w:id="16" w:name="_Hlt68403820"/>
      <w:bookmarkStart w:id="17" w:name="_Hlt74730295"/>
      <w:bookmarkStart w:id="18" w:name="_Hlt68072990"/>
      <w:bookmarkStart w:id="19" w:name="_Hlt75236011"/>
      <w:bookmarkStart w:id="20" w:name="_Hlt74714665"/>
      <w:bookmarkStart w:id="21" w:name="_Hlt75236101"/>
      <w:bookmarkStart w:id="22" w:name="_Hlt75236290"/>
      <w:bookmarkStart w:id="23" w:name="_Hlt68073093"/>
      <w:bookmarkStart w:id="24" w:name="_Hlt74707468"/>
      <w:bookmarkStart w:id="25" w:name="_Hlt68057669"/>
      <w:bookmarkStart w:id="26" w:name="_Hlt68072998"/>
      <w:bookmarkEnd w:id="14"/>
      <w:bookmarkEnd w:id="15"/>
      <w:bookmarkEnd w:id="16"/>
      <w:bookmarkEnd w:id="17"/>
      <w:bookmarkEnd w:id="18"/>
      <w:bookmarkEnd w:id="19"/>
      <w:bookmarkEnd w:id="20"/>
      <w:bookmarkEnd w:id="21"/>
      <w:bookmarkEnd w:id="22"/>
      <w:bookmarkEnd w:id="23"/>
      <w:bookmarkEnd w:id="24"/>
      <w:bookmarkEnd w:id="25"/>
      <w:bookmarkEnd w:id="26"/>
    </w:p>
    <w:p w:rsidR="009F5AFF" w:rsidRDefault="00425931">
      <w:pPr>
        <w:spacing w:line="360" w:lineRule="auto"/>
        <w:jc w:val="center"/>
        <w:outlineLvl w:val="0"/>
        <w:rPr>
          <w:rFonts w:ascii="仿宋" w:eastAsia="仿宋" w:hAnsi="仿宋" w:cs="仿宋_GB2312"/>
          <w:b/>
          <w:sz w:val="36"/>
          <w:szCs w:val="36"/>
        </w:rPr>
      </w:pPr>
      <w:bookmarkStart w:id="27" w:name="第四部分"/>
      <w:bookmarkEnd w:id="12"/>
      <w:bookmarkEnd w:id="13"/>
      <w:r>
        <w:rPr>
          <w:rFonts w:ascii="仿宋" w:eastAsia="仿宋" w:hAnsi="仿宋" w:cs="仿宋_GB2312" w:hint="eastAsia"/>
          <w:b/>
          <w:sz w:val="36"/>
          <w:szCs w:val="36"/>
        </w:rPr>
        <w:lastRenderedPageBreak/>
        <w:t>第三部分</w:t>
      </w:r>
      <w:r>
        <w:rPr>
          <w:rFonts w:ascii="仿宋" w:eastAsia="仿宋" w:hAnsi="仿宋" w:cs="仿宋_GB2312"/>
          <w:b/>
          <w:sz w:val="36"/>
          <w:szCs w:val="36"/>
        </w:rPr>
        <w:t xml:space="preserve">   </w:t>
      </w:r>
      <w:r>
        <w:rPr>
          <w:rFonts w:ascii="仿宋" w:eastAsia="仿宋" w:hAnsi="仿宋" w:cs="仿宋_GB2312" w:hint="eastAsia"/>
          <w:b/>
          <w:sz w:val="36"/>
          <w:szCs w:val="36"/>
        </w:rPr>
        <w:t>采购需求</w:t>
      </w:r>
    </w:p>
    <w:p w:rsidR="009F5AFF" w:rsidRDefault="00425931">
      <w:pPr>
        <w:widowControl/>
        <w:spacing w:line="360" w:lineRule="auto"/>
        <w:ind w:firstLineChars="200" w:firstLine="482"/>
        <w:rPr>
          <w:rFonts w:ascii="仿宋" w:eastAsia="仿宋" w:hAnsi="仿宋" w:cs="宋体"/>
          <w:b/>
          <w:sz w:val="24"/>
        </w:rPr>
      </w:pPr>
      <w:r>
        <w:rPr>
          <w:rFonts w:ascii="仿宋" w:eastAsia="仿宋" w:hAnsi="仿宋" w:cs="宋体" w:hint="eastAsia"/>
          <w:b/>
          <w:sz w:val="24"/>
        </w:rPr>
        <w:t>一、项目简介</w:t>
      </w:r>
    </w:p>
    <w:p w:rsidR="009F5AFF" w:rsidRPr="00AF2529"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本次服务为六和塔、虎跑公园、龙八景及龙井区域、江洋畈公园、白塔公园及文化产业园区、山林等区域内的面上秩序保安服务相关工作。主要包括景区的面上秩序管理、治安管理、安全防范管理等工作，维护景区日常游览秩序和游客安全，维护景区内各类活动的秩序安全管理、山林防火森林管理、确保文物古迹、建筑物、景观设施、古树名木、山林树木、重要花卉、鱼类等不遭到人</w:t>
      </w:r>
      <w:r w:rsidRPr="00AF2529">
        <w:rPr>
          <w:rFonts w:ascii="仿宋" w:eastAsia="仿宋" w:hAnsi="仿宋" w:cs="宋体" w:hint="eastAsia"/>
          <w:snapToGrid w:val="0"/>
          <w:kern w:val="0"/>
          <w:sz w:val="24"/>
        </w:rPr>
        <w:t>为破坏，及时制止违反法律、法规和风景名胜区有关管理规定的行为，服从管理处的调度分配，做好其他服务工作。每日拟需保安岗位数115岗,每岗8小时工作制。</w:t>
      </w:r>
    </w:p>
    <w:p w:rsidR="009F5AFF" w:rsidRDefault="00425931">
      <w:pPr>
        <w:widowControl/>
        <w:spacing w:line="360" w:lineRule="auto"/>
        <w:ind w:firstLineChars="200" w:firstLine="482"/>
        <w:rPr>
          <w:rFonts w:ascii="仿宋" w:eastAsia="仿宋" w:hAnsi="仿宋" w:cs="宋体"/>
          <w:b/>
          <w:sz w:val="24"/>
        </w:rPr>
      </w:pPr>
      <w:r w:rsidRPr="00AF2529">
        <w:rPr>
          <w:rFonts w:ascii="仿宋" w:eastAsia="仿宋" w:hAnsi="仿宋" w:cs="宋体" w:hint="eastAsia"/>
          <w:b/>
          <w:sz w:val="24"/>
        </w:rPr>
        <w:t>二、服务时间</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二年，计划自2022年  月  日到2024年  月  日，具体以合同约定时间为准。</w:t>
      </w:r>
    </w:p>
    <w:p w:rsidR="009F5AFF" w:rsidRDefault="00425931">
      <w:pPr>
        <w:widowControl/>
        <w:spacing w:line="360" w:lineRule="auto"/>
        <w:ind w:firstLineChars="200" w:firstLine="482"/>
        <w:rPr>
          <w:rFonts w:ascii="仿宋" w:eastAsia="仿宋" w:hAnsi="仿宋" w:cs="宋体"/>
          <w:b/>
          <w:sz w:val="36"/>
          <w:szCs w:val="36"/>
        </w:rPr>
      </w:pPr>
      <w:r>
        <w:rPr>
          <w:rFonts w:ascii="仿宋" w:eastAsia="仿宋" w:hAnsi="仿宋" w:cs="宋体" w:hint="eastAsia"/>
          <w:b/>
          <w:sz w:val="24"/>
        </w:rPr>
        <w:t>三、项目要求</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1.供应商根据采购人要求派出保安人员，劳动用工需符合相关法律规定，负责采购人指定区域和场所的安全防范工作。不得干涉采购人内部管理和内部行政事务及纠纷。</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2.保安人员进驻指定场所后，必须严格遵守采购人的规章制度，服从采购人的管理，接受采购人领导和监督，遵纪守法、着装整洁、礼貌待人、认真负责。</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3.从业人员素质要求</w:t>
      </w:r>
    </w:p>
    <w:p w:rsidR="009F5AFF" w:rsidRPr="00AF2529"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（1）保安从员应知法</w:t>
      </w:r>
      <w:r w:rsidRPr="00AF2529">
        <w:rPr>
          <w:rFonts w:ascii="仿宋" w:eastAsia="仿宋" w:hAnsi="仿宋" w:cs="宋体" w:hint="eastAsia"/>
          <w:snapToGrid w:val="0"/>
          <w:kern w:val="0"/>
          <w:sz w:val="24"/>
        </w:rPr>
        <w:t>、懂法、守法，依法办事，必须严格遵守保安从业规范，遵守采购人有关管理规定。</w:t>
      </w:r>
    </w:p>
    <w:p w:rsidR="009F5AFF" w:rsidRDefault="00425931">
      <w:pPr>
        <w:spacing w:line="360" w:lineRule="auto"/>
        <w:ind w:firstLineChars="200" w:firstLine="480"/>
        <w:rPr>
          <w:rFonts w:ascii="仿宋" w:eastAsia="仿宋" w:hAnsi="仿宋" w:cs="宋体"/>
          <w:snapToGrid w:val="0"/>
          <w:kern w:val="0"/>
          <w:sz w:val="24"/>
        </w:rPr>
      </w:pPr>
      <w:r w:rsidRPr="00AF2529">
        <w:rPr>
          <w:rFonts w:ascii="仿宋" w:eastAsia="仿宋" w:hAnsi="仿宋" w:cs="宋体" w:hint="eastAsia"/>
          <w:snapToGrid w:val="0"/>
          <w:kern w:val="0"/>
          <w:sz w:val="24"/>
        </w:rPr>
        <w:t>（2）项目负责人必须具有类似项目的管理实施经验，客户单位提供证明，具备较高的政治思想素养和业务水平，持有保安管理师证书，有较强的组织协调能力。</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保安班长应具备较高的政治思想素养和业务水平，必须具有类似项目的管理实施经验。有较强的组织协调能力，受过专门的保安业务培训，各班长具有类似项目实施经验。</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（3）保安人员个人素质条件；身体健康，无传染病及精神病等不能控制自己行为能力的疾病病史，体貌端正。要求作风正派、为人正直、无不良嗜好、没有犯罪记录。退伍军人为佳。</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4.从业人员要求</w:t>
      </w:r>
    </w:p>
    <w:p w:rsidR="009F5AFF" w:rsidRDefault="00425931">
      <w:pPr>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▲18岁以上男性6</w:t>
      </w:r>
      <w:r>
        <w:rPr>
          <w:rFonts w:ascii="仿宋" w:eastAsia="仿宋" w:hAnsi="仿宋" w:cs="宋体"/>
          <w:snapToGrid w:val="0"/>
          <w:kern w:val="0"/>
          <w:sz w:val="24"/>
        </w:rPr>
        <w:t>0</w:t>
      </w:r>
      <w:r>
        <w:rPr>
          <w:rFonts w:ascii="仿宋" w:eastAsia="仿宋" w:hAnsi="仿宋" w:cs="宋体" w:hint="eastAsia"/>
          <w:snapToGrid w:val="0"/>
          <w:kern w:val="0"/>
          <w:sz w:val="24"/>
        </w:rPr>
        <w:t>岁以下，女性5</w:t>
      </w:r>
      <w:r>
        <w:rPr>
          <w:rFonts w:ascii="仿宋" w:eastAsia="仿宋" w:hAnsi="仿宋" w:cs="宋体"/>
          <w:snapToGrid w:val="0"/>
          <w:kern w:val="0"/>
          <w:sz w:val="24"/>
        </w:rPr>
        <w:t>0</w:t>
      </w:r>
      <w:r>
        <w:rPr>
          <w:rFonts w:ascii="仿宋" w:eastAsia="仿宋" w:hAnsi="仿宋" w:cs="宋体" w:hint="eastAsia"/>
          <w:snapToGrid w:val="0"/>
          <w:kern w:val="0"/>
          <w:sz w:val="24"/>
        </w:rPr>
        <w:t>岁以下身体健康。投标时列出人员年龄结构。</w:t>
      </w:r>
    </w:p>
    <w:p w:rsidR="009F5AFF" w:rsidRDefault="00425931">
      <w:pPr>
        <w:spacing w:line="360" w:lineRule="auto"/>
        <w:ind w:firstLineChars="200" w:firstLine="480"/>
        <w:rPr>
          <w:rFonts w:ascii="仿宋" w:eastAsia="仿宋" w:hAnsi="仿宋" w:cs="宋体"/>
          <w:bCs/>
          <w:sz w:val="24"/>
        </w:rPr>
      </w:pPr>
      <w:r>
        <w:rPr>
          <w:rFonts w:ascii="仿宋" w:eastAsia="仿宋" w:hAnsi="仿宋" w:cs="宋体" w:hint="eastAsia"/>
          <w:bCs/>
          <w:sz w:val="24"/>
        </w:rPr>
        <w:t>5.应急处置：由于景区特殊性及敏感性，为便于保安服务工作的顺利开展，更好的</w:t>
      </w:r>
      <w:r>
        <w:rPr>
          <w:rFonts w:ascii="仿宋" w:eastAsia="仿宋" w:hAnsi="仿宋" w:cs="宋体" w:hint="eastAsia"/>
          <w:bCs/>
          <w:sz w:val="24"/>
        </w:rPr>
        <w:lastRenderedPageBreak/>
        <w:t>处置应急突发性事件，提高工作效率，如发生应急情况，能够与属地***一键联动报警。同时供应商要提供特保力量增援，人</w:t>
      </w:r>
      <w:r w:rsidRPr="00AF2529">
        <w:rPr>
          <w:rFonts w:ascii="仿宋" w:eastAsia="仿宋" w:hAnsi="仿宋" w:cs="宋体" w:hint="eastAsia"/>
          <w:bCs/>
          <w:sz w:val="24"/>
        </w:rPr>
        <w:t>数不少于</w:t>
      </w:r>
      <w:r w:rsidRPr="00AF2529">
        <w:rPr>
          <w:rFonts w:ascii="仿宋" w:eastAsia="仿宋" w:hAnsi="仿宋" w:cs="宋体"/>
          <w:bCs/>
          <w:sz w:val="24"/>
        </w:rPr>
        <w:t>25</w:t>
      </w:r>
      <w:r w:rsidRPr="00AF2529">
        <w:rPr>
          <w:rFonts w:ascii="仿宋" w:eastAsia="仿宋" w:hAnsi="仿宋" w:cs="宋体" w:hint="eastAsia"/>
          <w:bCs/>
          <w:sz w:val="24"/>
        </w:rPr>
        <w:t>人的快速应急</w:t>
      </w:r>
      <w:r>
        <w:rPr>
          <w:rFonts w:ascii="仿宋" w:eastAsia="仿宋" w:hAnsi="仿宋" w:cs="宋体" w:hint="eastAsia"/>
          <w:bCs/>
          <w:sz w:val="24"/>
        </w:rPr>
        <w:t>处置分队，发生紧急事件后15分钟内迅速到达现场予以处置，实现警保联动。（此项为无偿使用，中标供应商不得增加额外费用）</w:t>
      </w:r>
    </w:p>
    <w:p w:rsidR="009F5AFF" w:rsidRDefault="00425931">
      <w:pPr>
        <w:spacing w:line="360" w:lineRule="auto"/>
        <w:ind w:firstLineChars="200" w:firstLine="480"/>
        <w:rPr>
          <w:rFonts w:ascii="仿宋" w:eastAsia="仿宋" w:hAnsi="仿宋" w:cs="宋体"/>
          <w:bCs/>
          <w:sz w:val="24"/>
        </w:rPr>
      </w:pPr>
      <w:r>
        <w:rPr>
          <w:rFonts w:ascii="仿宋" w:eastAsia="仿宋" w:hAnsi="仿宋" w:cs="宋体" w:hint="eastAsia"/>
          <w:bCs/>
          <w:sz w:val="24"/>
        </w:rPr>
        <w:t>6.其他说明</w:t>
      </w:r>
    </w:p>
    <w:p w:rsidR="009F5AFF" w:rsidRDefault="00425931">
      <w:pPr>
        <w:spacing w:line="360" w:lineRule="auto"/>
        <w:ind w:firstLineChars="200" w:firstLine="480"/>
        <w:rPr>
          <w:rFonts w:ascii="仿宋" w:eastAsia="仿宋" w:hAnsi="仿宋" w:cs="宋体"/>
          <w:kern w:val="0"/>
          <w:sz w:val="24"/>
        </w:rPr>
      </w:pPr>
      <w:r>
        <w:rPr>
          <w:rFonts w:ascii="仿宋" w:eastAsia="仿宋" w:hAnsi="仿宋" w:cs="宋体" w:hint="eastAsia"/>
          <w:bCs/>
          <w:sz w:val="24"/>
        </w:rPr>
        <w:t>（1）供应商配置项目</w:t>
      </w:r>
      <w:r>
        <w:rPr>
          <w:rFonts w:ascii="仿宋" w:eastAsia="仿宋" w:hAnsi="仿宋" w:cs="宋体" w:hint="eastAsia"/>
          <w:kern w:val="0"/>
          <w:sz w:val="24"/>
        </w:rPr>
        <w:t>相关人员的装备（包括对讲装置、必备的安全防护器械及设备费用等）。</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（2）供应商自行负责桌椅等办公家具和员工更衣柜等。</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（3）供应商负责为其保安人员配备统一的工服，袖标，工牌牌。保安人员每人需配发冬装、春秋装和夏装各两套，春秋季T恤两件；安保标识标牌一套；战训帽一顶；保暖手套一双。 增配冬装、春秋装、夏装战训服各1套作为机动备用服装。</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（4）供应商有岗前和岗位培训机构，100%经过岗前培训合格才能上岗；每季度至少提供1次岗位培训。</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（5）供应商</w:t>
      </w:r>
      <w:r w:rsidRPr="00AF2529">
        <w:rPr>
          <w:rFonts w:ascii="仿宋" w:eastAsia="仿宋" w:hAnsi="仿宋" w:cs="宋体" w:hint="eastAsia"/>
          <w:kern w:val="0"/>
          <w:sz w:val="24"/>
        </w:rPr>
        <w:t>不得未经甲方书面允许的情况下在合同期限内将</w:t>
      </w:r>
      <w:r>
        <w:rPr>
          <w:rFonts w:ascii="仿宋" w:eastAsia="仿宋" w:hAnsi="仿宋" w:cs="宋体" w:hint="eastAsia"/>
          <w:kern w:val="0"/>
          <w:sz w:val="24"/>
        </w:rPr>
        <w:t>本项目转包或分包。</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（6）采购人将对供应商推荐的班长人选组织面试，面试合格后方能上岗。若不能通过采购人面试，供应商须承诺另行推荐，直至采购人认为合格为止。</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（7）供应商须严格按照标准化的操作程序、完善的培训体系和质量控制体系完成本项目服务，以保证整个服务系统安全、高效、有序和有计划地运转。</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（8）供应商有责任配合采购人接受上级领导部门的监督、检查，提供必须的资料。</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（9）供应商须严格按照国家和杭州市相关规定，为所有保安人员缴纳各种社会保险（包括养老、医疗、工伤、生育险、失业保险、第三者责任保险并提供相关依据等）。</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（所需费用要求已含在报价中）。</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（10）供应商须每月向采购人提供职工社会保险缴纳清单。</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11）供应商自行负责其招聘保安人员的一切工资、福利；如发生工伤、疾病乃至死亡的一切责任及费用均由供应商全部负责；供应商应严格遵守国家有关法律、法规及行业标准。如因供应商原因造成第三方损失的，一切责任及费用由供应商全部负责。</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（12）全部保安人员经体检合格后方可上岗（费用由供应商负责）。</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（13）采购人不接受供应商任何因遗漏报价而发生的费用追加，因供应商违反劳动法等法律法规而造成采购人的连带责任和损失全部由供应商承担。</w:t>
      </w:r>
    </w:p>
    <w:p w:rsidR="009F5AFF" w:rsidRPr="00AF2529" w:rsidRDefault="00425931">
      <w:pPr>
        <w:tabs>
          <w:tab w:val="left" w:pos="0"/>
        </w:tabs>
        <w:spacing w:line="360" w:lineRule="auto"/>
        <w:ind w:firstLineChars="200" w:firstLine="480"/>
        <w:rPr>
          <w:rFonts w:ascii="仿宋" w:eastAsia="仿宋" w:hAnsi="仿宋" w:cs="宋体"/>
          <w:b/>
          <w:bCs/>
          <w:kern w:val="0"/>
          <w:sz w:val="24"/>
        </w:rPr>
      </w:pPr>
      <w:r>
        <w:rPr>
          <w:rFonts w:ascii="仿宋" w:eastAsia="仿宋" w:hAnsi="仿宋" w:cs="宋体" w:hint="eastAsia"/>
          <w:kern w:val="0"/>
          <w:sz w:val="24"/>
        </w:rPr>
        <w:lastRenderedPageBreak/>
        <w:t>（14）</w:t>
      </w:r>
      <w:r w:rsidRPr="00AF2529">
        <w:rPr>
          <w:rFonts w:ascii="仿宋" w:eastAsia="仿宋" w:hAnsi="仿宋" w:cs="宋体" w:hint="eastAsia"/>
          <w:kern w:val="0"/>
          <w:sz w:val="24"/>
        </w:rPr>
        <w:t>供应商应保证在承包期内其保安人员最低月工资不低于杭州市最低工资及行业平均水平标准，并按时支付其加班工资。</w:t>
      </w:r>
    </w:p>
    <w:p w:rsidR="009F5AFF" w:rsidRDefault="00425931">
      <w:pPr>
        <w:spacing w:line="360" w:lineRule="auto"/>
        <w:ind w:firstLineChars="200" w:firstLine="480"/>
        <w:rPr>
          <w:rFonts w:ascii="仿宋" w:eastAsia="仿宋" w:hAnsi="仿宋" w:cs="宋体"/>
          <w:bCs/>
          <w:sz w:val="24"/>
        </w:rPr>
      </w:pPr>
      <w:r w:rsidRPr="00AF2529">
        <w:rPr>
          <w:rFonts w:ascii="仿宋" w:eastAsia="仿宋" w:hAnsi="仿宋" w:cs="宋体" w:hint="eastAsia"/>
          <w:kern w:val="0"/>
          <w:sz w:val="24"/>
        </w:rPr>
        <w:t>（15）如有保安人员离职，供应商应提前</w:t>
      </w:r>
      <w:r>
        <w:rPr>
          <w:rFonts w:ascii="仿宋" w:eastAsia="仿宋" w:hAnsi="仿宋" w:cs="宋体" w:hint="eastAsia"/>
          <w:kern w:val="0"/>
          <w:sz w:val="24"/>
        </w:rPr>
        <w:t>3个工作日通知采购人，并将补充保安人员信息资料一同提供给采购人，经采购人批准后执行。</w:t>
      </w:r>
      <w:r>
        <w:rPr>
          <w:rFonts w:ascii="仿宋" w:eastAsia="仿宋" w:hAnsi="仿宋" w:cs="宋体" w:hint="eastAsia"/>
          <w:bCs/>
          <w:sz w:val="24"/>
        </w:rPr>
        <w:t>供应商针对保安人员离职或采购人更换保安人员要求，能够积极响应，现有备选保安人员大于10人，能按照采购需求规定限时完成相关手续。</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（16）如有保安人员无法胜任其工作，采购人要求供应商替换其的，供应商应在接到采购人通知一个工作日内将替换保安人员信息资料提供给采购人，经采购人批准后执行。</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采购人根据其实际情况，确实需要减少保安人员的，采购人应提早7日通知供应商减少保安人员；供应商在收到采购人通知之日起7日内，撤回相应的保安人员。</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（17）不得将服务内容及采购人管理机制泄露给第三方。</w:t>
      </w:r>
    </w:p>
    <w:p w:rsidR="009F5AFF" w:rsidRDefault="00425931">
      <w:pPr>
        <w:tabs>
          <w:tab w:val="left" w:pos="0"/>
        </w:tabs>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（18）供应商需规范使用采购人场地内的设施设备，如因供应商操作不当造成损坏的，采购人可从履约保证金中扣取用于维修的相应金额作为违约金。</w:t>
      </w:r>
    </w:p>
    <w:p w:rsidR="009F5AFF" w:rsidRDefault="00425931">
      <w:pPr>
        <w:tabs>
          <w:tab w:val="left" w:pos="0"/>
        </w:tabs>
        <w:spacing w:line="360" w:lineRule="auto"/>
        <w:ind w:firstLineChars="200" w:firstLine="480"/>
        <w:rPr>
          <w:rFonts w:ascii="仿宋" w:eastAsia="仿宋" w:hAnsi="仿宋" w:cs="宋体"/>
          <w:bCs/>
          <w:sz w:val="24"/>
        </w:rPr>
      </w:pPr>
      <w:r>
        <w:rPr>
          <w:rFonts w:ascii="仿宋" w:eastAsia="仿宋" w:hAnsi="仿宋" w:cs="宋体" w:hint="eastAsia"/>
          <w:kern w:val="0"/>
          <w:sz w:val="24"/>
        </w:rPr>
        <w:t>（19）</w:t>
      </w:r>
      <w:r>
        <w:rPr>
          <w:rFonts w:ascii="仿宋" w:eastAsia="仿宋" w:hAnsi="仿宋" w:cs="宋体" w:hint="eastAsia"/>
          <w:bCs/>
          <w:sz w:val="24"/>
        </w:rPr>
        <w:t>供应商的培训内容设置合理；且供应商自有警械、对讲、监控各项软硬件，能结合理论与实际操作对各项器具熟练使用进行有效培训。供应商提供的持有上岗证的并经岗前培训的保安人员达到一定比例。</w:t>
      </w:r>
    </w:p>
    <w:p w:rsidR="009F5AFF" w:rsidRDefault="009F5AFF">
      <w:pPr>
        <w:pStyle w:val="af8"/>
        <w:rPr>
          <w:rFonts w:ascii="仿宋" w:eastAsia="仿宋" w:hAnsi="仿宋" w:cs="宋体"/>
          <w:szCs w:val="24"/>
        </w:rPr>
      </w:pPr>
    </w:p>
    <w:p w:rsidR="009F5AFF" w:rsidRDefault="009F5AFF">
      <w:pPr>
        <w:pStyle w:val="af8"/>
        <w:rPr>
          <w:rFonts w:ascii="仿宋" w:eastAsia="仿宋" w:hAnsi="仿宋" w:cs="宋体"/>
          <w:szCs w:val="24"/>
        </w:rPr>
      </w:pPr>
    </w:p>
    <w:p w:rsidR="009F5AFF" w:rsidRDefault="00425931">
      <w:pPr>
        <w:widowControl/>
        <w:adjustRightInd/>
        <w:jc w:val="left"/>
        <w:rPr>
          <w:rFonts w:ascii="仿宋" w:eastAsia="仿宋" w:hAnsi="仿宋" w:cs="仿宋_GB2312"/>
          <w:b/>
          <w:sz w:val="36"/>
          <w:szCs w:val="36"/>
        </w:rPr>
      </w:pPr>
      <w:r>
        <w:rPr>
          <w:rFonts w:ascii="仿宋" w:eastAsia="仿宋" w:hAnsi="仿宋" w:cs="仿宋_GB2312"/>
          <w:b/>
          <w:sz w:val="36"/>
          <w:szCs w:val="36"/>
        </w:rPr>
        <w:br w:type="page"/>
      </w:r>
    </w:p>
    <w:p w:rsidR="009F5AFF" w:rsidRDefault="00425931">
      <w:pPr>
        <w:snapToGrid w:val="0"/>
        <w:spacing w:line="360" w:lineRule="auto"/>
        <w:jc w:val="center"/>
        <w:rPr>
          <w:rFonts w:ascii="仿宋" w:eastAsia="仿宋" w:hAnsi="仿宋" w:cs="仿宋_GB2312"/>
          <w:b/>
          <w:sz w:val="36"/>
          <w:szCs w:val="36"/>
        </w:rPr>
      </w:pPr>
      <w:r>
        <w:rPr>
          <w:rFonts w:ascii="仿宋" w:eastAsia="仿宋" w:hAnsi="仿宋" w:cs="仿宋_GB2312" w:hint="eastAsia"/>
          <w:b/>
          <w:sz w:val="36"/>
          <w:szCs w:val="36"/>
        </w:rPr>
        <w:lastRenderedPageBreak/>
        <w:t>第四部分</w:t>
      </w:r>
      <w:r>
        <w:rPr>
          <w:rFonts w:ascii="仿宋" w:eastAsia="仿宋" w:hAnsi="仿宋" w:cs="仿宋_GB2312"/>
          <w:b/>
          <w:sz w:val="36"/>
          <w:szCs w:val="36"/>
        </w:rPr>
        <w:t xml:space="preserve">   </w:t>
      </w:r>
      <w:bookmarkStart w:id="28" w:name="_Toc184310291"/>
      <w:bookmarkStart w:id="29" w:name="_Toc184314473"/>
      <w:bookmarkStart w:id="30" w:name="_Toc184313259"/>
      <w:bookmarkStart w:id="31" w:name="_Toc184313254"/>
      <w:bookmarkStart w:id="32" w:name="_Toc184314475"/>
      <w:bookmarkStart w:id="33" w:name="_Toc184312095"/>
      <w:bookmarkStart w:id="34" w:name="_Toc184308057"/>
      <w:bookmarkStart w:id="35" w:name="_Toc184308074"/>
      <w:bookmarkStart w:id="36" w:name="_Toc184314447"/>
      <w:bookmarkStart w:id="37" w:name="_Toc184310341"/>
      <w:bookmarkStart w:id="38" w:name="_Toc184312088"/>
      <w:bookmarkStart w:id="39" w:name="_Toc184312068"/>
      <w:bookmarkStart w:id="40" w:name="_Toc184314434"/>
      <w:bookmarkStart w:id="41" w:name="_Toc184312106"/>
      <w:bookmarkStart w:id="42" w:name="_Toc184308055"/>
      <w:bookmarkStart w:id="43" w:name="_Toc184310315"/>
      <w:bookmarkStart w:id="44" w:name="_Toc184308058"/>
      <w:bookmarkStart w:id="45" w:name="_Toc184312084"/>
      <w:bookmarkStart w:id="46" w:name="_Toc184312098"/>
      <w:bookmarkStart w:id="47" w:name="_Toc184314432"/>
      <w:bookmarkStart w:id="48" w:name="_Toc184310273"/>
      <w:bookmarkStart w:id="49" w:name="_Toc184312097"/>
      <w:bookmarkStart w:id="50" w:name="_Toc184314443"/>
      <w:bookmarkStart w:id="51" w:name="_Toc184308065"/>
      <w:bookmarkStart w:id="52" w:name="_Toc184312083"/>
      <w:bookmarkStart w:id="53" w:name="_Toc184314446"/>
      <w:bookmarkStart w:id="54" w:name="_Toc184313273"/>
      <w:bookmarkStart w:id="55" w:name="_Toc184310314"/>
      <w:bookmarkStart w:id="56" w:name="_Toc184308066"/>
      <w:bookmarkStart w:id="57" w:name="_Toc184314431"/>
      <w:bookmarkStart w:id="58" w:name="_Toc184310282"/>
      <w:bookmarkStart w:id="59" w:name="_Toc184313303"/>
      <w:bookmarkStart w:id="60" w:name="_Toc184308064"/>
      <w:bookmarkStart w:id="61" w:name="_Toc184310292"/>
      <w:bookmarkStart w:id="62" w:name="_Toc184312087"/>
      <w:bookmarkStart w:id="63" w:name="_Toc184313266"/>
      <w:bookmarkStart w:id="64" w:name="_Toc184308067"/>
      <w:bookmarkStart w:id="65" w:name="_Toc184314438"/>
      <w:bookmarkStart w:id="66" w:name="_Toc184314455"/>
      <w:bookmarkStart w:id="67" w:name="_Toc184312070"/>
      <w:bookmarkStart w:id="68" w:name="_Toc184312115"/>
      <w:bookmarkStart w:id="69" w:name="_Toc184312135"/>
      <w:bookmarkStart w:id="70" w:name="_Toc184312094"/>
      <w:bookmarkStart w:id="71" w:name="_Toc184308061"/>
      <w:bookmarkStart w:id="72" w:name="_Toc184308053"/>
      <w:bookmarkStart w:id="73" w:name="_Toc184312117"/>
      <w:bookmarkStart w:id="74" w:name="_Toc184310281"/>
      <w:bookmarkStart w:id="75" w:name="_Toc184313256"/>
      <w:bookmarkStart w:id="76" w:name="_Toc184310322"/>
      <w:bookmarkStart w:id="77" w:name="_Toc184314454"/>
      <w:bookmarkStart w:id="78" w:name="_Toc184312139"/>
      <w:bookmarkStart w:id="79" w:name="_Toc184313251"/>
      <w:bookmarkStart w:id="80" w:name="_Toc184310298"/>
      <w:bookmarkStart w:id="81" w:name="_Toc184310336"/>
      <w:bookmarkStart w:id="82" w:name="_Toc184310275"/>
      <w:bookmarkStart w:id="83" w:name="_Toc184313275"/>
      <w:bookmarkStart w:id="84" w:name="_Toc184314459"/>
      <w:bookmarkStart w:id="85" w:name="_Toc184313307"/>
      <w:bookmarkStart w:id="86" w:name="_Toc184314430"/>
      <w:bookmarkStart w:id="87" w:name="_Toc184313263"/>
      <w:bookmarkStart w:id="88" w:name="_Toc184314429"/>
      <w:bookmarkStart w:id="89" w:name="_Toc184312112"/>
      <w:bookmarkStart w:id="90" w:name="_Toc184313292"/>
      <w:bookmarkStart w:id="91" w:name="_Toc184314413"/>
      <w:bookmarkStart w:id="92" w:name="_Toc184314458"/>
      <w:bookmarkStart w:id="93" w:name="_Toc184308081"/>
      <w:bookmarkStart w:id="94" w:name="_Toc184308101"/>
      <w:bookmarkStart w:id="95" w:name="_Toc184308056"/>
      <w:bookmarkStart w:id="96" w:name="_Toc184312086"/>
      <w:bookmarkStart w:id="97" w:name="_Toc184310317"/>
      <w:bookmarkStart w:id="98" w:name="_Toc184313253"/>
      <w:bookmarkStart w:id="99" w:name="_Toc184310296"/>
      <w:bookmarkStart w:id="100" w:name="_Toc184310299"/>
      <w:bookmarkStart w:id="101" w:name="_Toc184313287"/>
      <w:bookmarkStart w:id="102" w:name="_Toc184314450"/>
      <w:bookmarkStart w:id="103" w:name="_Toc184308039"/>
      <w:bookmarkStart w:id="104" w:name="_Toc184308054"/>
      <w:bookmarkStart w:id="105" w:name="_Toc184308040"/>
      <w:bookmarkStart w:id="106" w:name="_Toc184312116"/>
      <w:bookmarkStart w:id="107" w:name="_Toc184313306"/>
      <w:bookmarkStart w:id="108" w:name="_Toc184312085"/>
      <w:bookmarkStart w:id="109" w:name="_Toc184314449"/>
      <w:bookmarkStart w:id="110" w:name="_Toc184310288"/>
      <w:bookmarkStart w:id="111" w:name="_Toc184314478"/>
      <w:bookmarkStart w:id="112" w:name="_Toc184313277"/>
      <w:bookmarkStart w:id="113" w:name="_Toc184310297"/>
      <w:bookmarkStart w:id="114" w:name="_Toc184308049"/>
      <w:bookmarkStart w:id="115" w:name="_Toc184314428"/>
      <w:bookmarkStart w:id="116" w:name="_Toc184312067"/>
      <w:bookmarkStart w:id="117" w:name="_Toc184312069"/>
      <w:bookmarkStart w:id="118" w:name="_Toc184313280"/>
      <w:bookmarkStart w:id="119" w:name="_Toc184313262"/>
      <w:bookmarkStart w:id="120" w:name="_Toc184310289"/>
      <w:bookmarkStart w:id="121" w:name="_Toc184314421"/>
      <w:bookmarkStart w:id="122" w:name="_Toc184312079"/>
      <w:bookmarkStart w:id="123" w:name="_Toc184314456"/>
      <w:bookmarkStart w:id="124" w:name="_Toc184313295"/>
      <w:bookmarkStart w:id="125" w:name="_Toc184313289"/>
      <w:bookmarkStart w:id="126" w:name="_Toc184308107"/>
      <w:bookmarkStart w:id="127" w:name="_Toc184313310"/>
      <w:bookmarkStart w:id="128" w:name="_Toc184314460"/>
      <w:bookmarkStart w:id="129" w:name="_Toc184308086"/>
      <w:bookmarkStart w:id="130" w:name="_Toc184314436"/>
      <w:bookmarkStart w:id="131" w:name="_Toc184312126"/>
      <w:bookmarkStart w:id="132" w:name="_Toc184310319"/>
      <w:bookmarkStart w:id="133" w:name="_Toc184310309"/>
      <w:bookmarkStart w:id="134" w:name="_Toc184312113"/>
      <w:bookmarkStart w:id="135" w:name="_Toc184308072"/>
      <w:bookmarkStart w:id="136" w:name="_Toc184310277"/>
      <w:bookmarkStart w:id="137" w:name="_Toc184313276"/>
      <w:bookmarkStart w:id="138" w:name="_Toc184314482"/>
      <w:bookmarkStart w:id="139" w:name="_Toc184310344"/>
      <w:bookmarkStart w:id="140" w:name="_Toc184313274"/>
      <w:bookmarkStart w:id="141" w:name="_Toc184310278"/>
      <w:bookmarkStart w:id="142" w:name="_Toc184312082"/>
      <w:bookmarkStart w:id="143" w:name="_Toc184314444"/>
      <w:bookmarkStart w:id="144" w:name="_Toc184312138"/>
      <w:bookmarkStart w:id="145" w:name="_Toc184310323"/>
      <w:bookmarkStart w:id="146" w:name="_Toc184308075"/>
      <w:bookmarkStart w:id="147" w:name="_Toc184312136"/>
      <w:bookmarkStart w:id="148" w:name="_Toc184310284"/>
      <w:bookmarkStart w:id="149" w:name="_Toc184314448"/>
      <w:bookmarkStart w:id="150" w:name="_Toc184312092"/>
      <w:bookmarkStart w:id="151" w:name="_Toc184308051"/>
      <w:bookmarkStart w:id="152" w:name="_Toc184314433"/>
      <w:bookmarkStart w:id="153" w:name="_Toc184313261"/>
      <w:bookmarkStart w:id="154" w:name="_Toc184308060"/>
      <w:bookmarkStart w:id="155" w:name="_Toc184310276"/>
      <w:bookmarkStart w:id="156" w:name="_Toc184313245"/>
      <w:bookmarkStart w:id="157" w:name="_Toc184308062"/>
      <w:bookmarkStart w:id="158" w:name="_Toc184312077"/>
      <w:bookmarkStart w:id="159" w:name="_Toc184313282"/>
      <w:bookmarkStart w:id="160" w:name="_Toc184310318"/>
      <w:bookmarkStart w:id="161" w:name="_Toc184312104"/>
      <w:bookmarkStart w:id="162" w:name="_Toc184312099"/>
      <w:bookmarkStart w:id="163" w:name="_Toc184308059"/>
      <w:bookmarkStart w:id="164" w:name="_Toc184308042"/>
      <w:bookmarkStart w:id="165" w:name="_Toc184308079"/>
      <w:bookmarkStart w:id="166" w:name="_Toc184314425"/>
      <w:bookmarkStart w:id="167" w:name="_Toc184308106"/>
      <w:bookmarkStart w:id="168" w:name="_Toc184310274"/>
      <w:bookmarkStart w:id="169" w:name="_Toc184310339"/>
      <w:bookmarkStart w:id="170" w:name="_Toc184313260"/>
      <w:bookmarkStart w:id="171" w:name="_Toc184314411"/>
      <w:bookmarkStart w:id="172" w:name="_Toc184314416"/>
      <w:bookmarkStart w:id="173" w:name="_Toc184314417"/>
      <w:bookmarkStart w:id="174" w:name="_Toc184312073"/>
      <w:bookmarkStart w:id="175" w:name="_Toc184310290"/>
      <w:bookmarkStart w:id="176" w:name="_Toc184308044"/>
      <w:bookmarkStart w:id="177" w:name="_Toc184310335"/>
      <w:bookmarkStart w:id="178" w:name="_Toc184312111"/>
      <w:bookmarkStart w:id="179" w:name="_Toc184310272"/>
      <w:bookmarkStart w:id="180" w:name="_Toc184308041"/>
      <w:bookmarkStart w:id="181" w:name="_Toc184312074"/>
      <w:bookmarkStart w:id="182" w:name="_Toc184314414"/>
      <w:bookmarkStart w:id="183" w:name="_Toc184314415"/>
      <w:bookmarkStart w:id="184" w:name="_Toc184310316"/>
      <w:bookmarkStart w:id="185" w:name="_Toc184308038"/>
      <w:bookmarkStart w:id="186" w:name="_Toc184310280"/>
      <w:bookmarkStart w:id="187" w:name="_Toc184308104"/>
      <w:bookmarkStart w:id="188" w:name="_Toc184310279"/>
      <w:bookmarkStart w:id="189" w:name="_Toc184312075"/>
      <w:bookmarkStart w:id="190" w:name="_Toc184308105"/>
      <w:bookmarkStart w:id="191" w:name="_Toc184308043"/>
      <w:bookmarkStart w:id="192" w:name="_Toc184313244"/>
      <w:bookmarkStart w:id="193" w:name="_Toc184310342"/>
      <w:bookmarkStart w:id="194" w:name="_Toc184310312"/>
      <w:bookmarkStart w:id="195" w:name="_Toc184312072"/>
      <w:bookmarkStart w:id="196" w:name="_Toc184312076"/>
      <w:bookmarkStart w:id="197" w:name="_Toc184314474"/>
      <w:bookmarkStart w:id="198" w:name="_Toc184313246"/>
      <w:bookmarkStart w:id="199" w:name="_Toc184314418"/>
      <w:bookmarkStart w:id="200" w:name="_Toc184313308"/>
      <w:bookmarkStart w:id="201" w:name="_Toc184312102"/>
      <w:bookmarkStart w:id="202" w:name="_Toc184308084"/>
      <w:bookmarkStart w:id="203" w:name="_Toc184314445"/>
      <w:bookmarkStart w:id="204" w:name="_Toc184313249"/>
      <w:bookmarkStart w:id="205" w:name="_Toc184314472"/>
      <w:bookmarkStart w:id="206" w:name="_Toc184314440"/>
      <w:bookmarkStart w:id="207" w:name="_Toc184310283"/>
      <w:bookmarkStart w:id="208" w:name="_Toc184314441"/>
      <w:bookmarkStart w:id="209" w:name="_Toc184313247"/>
      <w:bookmarkStart w:id="210" w:name="_Toc184314420"/>
      <w:bookmarkStart w:id="211" w:name="_Toc184314453"/>
      <w:bookmarkStart w:id="212" w:name="_Toc184313272"/>
      <w:bookmarkStart w:id="213" w:name="_Toc184314410"/>
      <w:bookmarkStart w:id="214" w:name="_Toc184314442"/>
      <w:bookmarkStart w:id="215" w:name="_Toc184310303"/>
      <w:bookmarkStart w:id="216" w:name="_Toc184308048"/>
      <w:bookmarkStart w:id="217" w:name="_Toc184312131"/>
      <w:bookmarkStart w:id="218" w:name="_Toc184313239"/>
      <w:bookmarkStart w:id="219" w:name="_Toc184312096"/>
      <w:bookmarkStart w:id="220" w:name="_Toc184308069"/>
      <w:bookmarkStart w:id="221" w:name="_Toc184308071"/>
      <w:bookmarkStart w:id="222" w:name="_Toc184308100"/>
      <w:bookmarkStart w:id="223" w:name="_Toc184310337"/>
      <w:bookmarkStart w:id="224" w:name="_Toc184313238"/>
      <w:bookmarkStart w:id="225" w:name="_Toc184310306"/>
      <w:bookmarkStart w:id="226" w:name="_Toc184313291"/>
      <w:bookmarkStart w:id="227" w:name="_Toc184308108"/>
      <w:bookmarkStart w:id="228" w:name="_Toc184310285"/>
      <w:bookmarkStart w:id="229" w:name="_Toc184313279"/>
      <w:bookmarkStart w:id="230" w:name="_Toc184312078"/>
      <w:bookmarkStart w:id="231" w:name="_Toc184310302"/>
      <w:bookmarkStart w:id="232" w:name="_Toc184313283"/>
      <w:bookmarkStart w:id="233" w:name="_Toc184310301"/>
      <w:bookmarkStart w:id="234" w:name="_Toc184313255"/>
      <w:bookmarkStart w:id="235" w:name="_Toc184310311"/>
      <w:bookmarkStart w:id="236" w:name="_Toc184313281"/>
      <w:bookmarkStart w:id="237" w:name="_Toc184308083"/>
      <w:bookmarkStart w:id="238" w:name="_Toc184310300"/>
      <w:bookmarkStart w:id="239" w:name="_Toc184313264"/>
      <w:bookmarkStart w:id="240" w:name="_Toc184310310"/>
      <w:bookmarkStart w:id="241" w:name="_Toc184312100"/>
      <w:bookmarkStart w:id="242" w:name="_Toc184313270"/>
      <w:bookmarkStart w:id="243" w:name="_Toc184310305"/>
      <w:bookmarkStart w:id="244" w:name="_Toc184313271"/>
      <w:bookmarkStart w:id="245" w:name="_Toc184310293"/>
      <w:bookmarkStart w:id="246" w:name="_Toc184313257"/>
      <w:bookmarkStart w:id="247" w:name="_Toc184308078"/>
      <w:bookmarkStart w:id="248" w:name="_Toc184312101"/>
      <w:bookmarkStart w:id="249" w:name="_Toc184310308"/>
      <w:bookmarkStart w:id="250" w:name="_Toc184312081"/>
      <w:bookmarkStart w:id="251" w:name="_Toc184313269"/>
      <w:bookmarkStart w:id="252" w:name="_Toc184308047"/>
      <w:bookmarkStart w:id="253" w:name="_Toc184308052"/>
      <w:bookmarkStart w:id="254" w:name="_Toc184312103"/>
      <w:bookmarkStart w:id="255" w:name="_Toc184313268"/>
      <w:bookmarkStart w:id="256" w:name="_Toc184310343"/>
      <w:bookmarkStart w:id="257" w:name="_Toc184314439"/>
      <w:bookmarkStart w:id="258" w:name="_Toc184308082"/>
      <w:bookmarkStart w:id="259" w:name="_Toc184313267"/>
      <w:bookmarkStart w:id="260" w:name="_Toc184313258"/>
      <w:bookmarkStart w:id="261" w:name="_Toc184313240"/>
      <w:bookmarkStart w:id="262" w:name="_Toc184308070"/>
      <w:bookmarkStart w:id="263" w:name="_Toc184314426"/>
      <w:bookmarkStart w:id="264" w:name="_Toc184310287"/>
      <w:bookmarkStart w:id="265" w:name="_Toc184310332"/>
      <w:bookmarkStart w:id="266" w:name="_Toc184314477"/>
      <w:bookmarkStart w:id="267" w:name="_Toc184314471"/>
      <w:bookmarkStart w:id="268" w:name="_Toc184313309"/>
      <w:bookmarkStart w:id="269" w:name="_Toc184308096"/>
      <w:bookmarkStart w:id="270" w:name="_Toc184312110"/>
      <w:bookmarkStart w:id="271" w:name="_Toc184308045"/>
      <w:bookmarkStart w:id="272" w:name="_Toc184313284"/>
      <w:bookmarkStart w:id="273" w:name="_Toc184308050"/>
      <w:bookmarkStart w:id="274" w:name="_Toc184310295"/>
      <w:bookmarkStart w:id="275" w:name="_Toc184312089"/>
      <w:bookmarkStart w:id="276" w:name="_Toc184308080"/>
      <w:bookmarkStart w:id="277" w:name="_Toc184313243"/>
      <w:bookmarkStart w:id="278" w:name="_Toc184310320"/>
      <w:bookmarkStart w:id="279" w:name="_Toc184313278"/>
      <w:bookmarkStart w:id="280" w:name="_Toc184314424"/>
      <w:bookmarkStart w:id="281" w:name="_Toc184312125"/>
      <w:bookmarkStart w:id="282" w:name="_Toc184314427"/>
      <w:bookmarkStart w:id="283" w:name="_Toc184313265"/>
      <w:bookmarkStart w:id="284" w:name="_Toc184308073"/>
      <w:bookmarkStart w:id="285" w:name="_Toc184313290"/>
      <w:bookmarkStart w:id="286" w:name="_Toc184314437"/>
      <w:bookmarkStart w:id="287" w:name="_Toc184310321"/>
      <w:bookmarkStart w:id="288" w:name="_Toc184314481"/>
      <w:bookmarkStart w:id="289" w:name="_Toc184312134"/>
      <w:bookmarkStart w:id="290" w:name="_Toc184313296"/>
      <w:bookmarkStart w:id="291" w:name="_Toc184314435"/>
      <w:bookmarkStart w:id="292" w:name="_Toc184308076"/>
      <w:bookmarkStart w:id="293" w:name="_Toc184310334"/>
      <w:bookmarkStart w:id="294" w:name="_Toc184310304"/>
      <w:bookmarkStart w:id="295" w:name="_Toc184310294"/>
      <w:bookmarkStart w:id="296" w:name="_Toc184312129"/>
      <w:bookmarkStart w:id="297" w:name="_Toc184308036"/>
      <w:bookmarkStart w:id="298" w:name="_Toc184312091"/>
      <w:bookmarkStart w:id="299" w:name="_Toc184313299"/>
      <w:bookmarkStart w:id="300" w:name="_Toc184313300"/>
      <w:bookmarkStart w:id="301" w:name="_Toc184308098"/>
      <w:bookmarkStart w:id="302" w:name="_Toc184313304"/>
      <w:bookmarkStart w:id="303" w:name="_Toc184308037"/>
      <w:bookmarkStart w:id="304" w:name="_Toc184308068"/>
      <w:bookmarkStart w:id="305" w:name="_Toc184308046"/>
      <w:bookmarkStart w:id="306" w:name="_Toc184314470"/>
      <w:bookmarkStart w:id="307" w:name="_Toc184313285"/>
      <w:bookmarkStart w:id="308" w:name="_Toc184312132"/>
      <w:bookmarkStart w:id="309" w:name="_Toc184310340"/>
      <w:bookmarkStart w:id="310" w:name="_Toc184310329"/>
      <w:bookmarkStart w:id="311" w:name="_Toc184308097"/>
      <w:bookmarkStart w:id="312" w:name="_Toc184312130"/>
      <w:bookmarkStart w:id="313" w:name="_Toc184313305"/>
      <w:bookmarkStart w:id="314" w:name="_Toc184314412"/>
      <w:bookmarkStart w:id="315" w:name="_Toc184314469"/>
      <w:bookmarkStart w:id="316" w:name="_Toc184308103"/>
      <w:bookmarkStart w:id="317" w:name="_Toc184314468"/>
      <w:bookmarkStart w:id="318" w:name="_Toc184312128"/>
      <w:bookmarkStart w:id="319" w:name="_Toc184312090"/>
      <w:bookmarkStart w:id="320" w:name="_Toc184312127"/>
      <w:bookmarkStart w:id="321" w:name="_Toc184312109"/>
      <w:bookmarkStart w:id="322" w:name="_Toc184312114"/>
      <w:bookmarkStart w:id="323" w:name="_Toc184313297"/>
      <w:bookmarkStart w:id="324" w:name="_Toc184310326"/>
      <w:bookmarkStart w:id="325" w:name="_Toc184310331"/>
      <w:bookmarkStart w:id="326" w:name="_Toc184310333"/>
      <w:bookmarkStart w:id="327" w:name="_Toc184312122"/>
      <w:bookmarkStart w:id="328" w:name="_Toc184310330"/>
      <w:bookmarkStart w:id="329" w:name="_Toc184314476"/>
      <w:bookmarkStart w:id="330" w:name="_Toc184308092"/>
      <w:bookmarkStart w:id="331" w:name="_Toc184314466"/>
      <w:bookmarkStart w:id="332" w:name="_Toc184312120"/>
      <w:bookmarkStart w:id="333" w:name="_Toc184312133"/>
      <w:bookmarkStart w:id="334" w:name="_Toc184312123"/>
      <w:bookmarkStart w:id="335" w:name="_Toc184308099"/>
      <w:bookmarkStart w:id="336" w:name="_Toc184313288"/>
      <w:bookmarkStart w:id="337" w:name="_Toc184313248"/>
      <w:bookmarkStart w:id="338" w:name="_Toc184314463"/>
      <w:bookmarkStart w:id="339" w:name="_Toc184308090"/>
      <w:bookmarkStart w:id="340" w:name="_Toc184314457"/>
      <w:bookmarkStart w:id="341" w:name="_Toc184308091"/>
      <w:bookmarkStart w:id="342" w:name="_Toc184314467"/>
      <w:bookmarkStart w:id="343" w:name="_Toc184313298"/>
      <w:bookmarkStart w:id="344" w:name="_Toc184313294"/>
      <w:bookmarkStart w:id="345" w:name="_Toc184312121"/>
      <w:bookmarkStart w:id="346" w:name="_Toc184314452"/>
      <w:bookmarkStart w:id="347" w:name="_Toc184313286"/>
      <w:bookmarkStart w:id="348" w:name="_Toc184310325"/>
      <w:bookmarkStart w:id="349" w:name="_Toc184308089"/>
      <w:bookmarkStart w:id="350" w:name="_Toc184308095"/>
      <w:bookmarkStart w:id="351" w:name="_Toc184308094"/>
      <w:bookmarkStart w:id="352" w:name="_Toc184312107"/>
      <w:bookmarkStart w:id="353" w:name="_Toc184310338"/>
      <w:bookmarkStart w:id="354" w:name="_Toc184308088"/>
      <w:bookmarkStart w:id="355" w:name="_Toc184308077"/>
      <w:bookmarkStart w:id="356" w:name="_Toc184310286"/>
      <w:bookmarkStart w:id="357" w:name="_Toc184312080"/>
      <w:bookmarkStart w:id="358" w:name="_Toc184313302"/>
      <w:bookmarkStart w:id="359" w:name="_Toc184308085"/>
      <w:bookmarkStart w:id="360" w:name="_Toc184314422"/>
      <w:bookmarkStart w:id="361" w:name="_Toc184312137"/>
      <w:bookmarkStart w:id="362" w:name="_Toc184314479"/>
      <w:bookmarkStart w:id="363" w:name="_Toc184314461"/>
      <w:bookmarkStart w:id="364" w:name="_Toc184313241"/>
      <w:bookmarkStart w:id="365" w:name="_Toc184308087"/>
      <w:bookmarkStart w:id="366" w:name="_Toc184314480"/>
      <w:bookmarkStart w:id="367" w:name="_Toc184314462"/>
      <w:bookmarkStart w:id="368" w:name="_Toc184308063"/>
      <w:bookmarkStart w:id="369" w:name="_Toc184312093"/>
      <w:bookmarkStart w:id="370" w:name="_Toc184312071"/>
      <w:bookmarkStart w:id="371" w:name="_Toc184312119"/>
      <w:bookmarkStart w:id="372" w:name="_Toc184314464"/>
      <w:bookmarkStart w:id="373" w:name="_Toc184314465"/>
      <w:bookmarkStart w:id="374" w:name="_Toc184312108"/>
      <w:bookmarkStart w:id="375" w:name="_Toc184308102"/>
      <w:bookmarkStart w:id="376" w:name="_Toc184312105"/>
      <w:bookmarkStart w:id="377" w:name="_Toc184314451"/>
      <w:bookmarkStart w:id="378" w:name="_Toc184313301"/>
      <w:bookmarkStart w:id="379" w:name="_Toc184310313"/>
      <w:bookmarkStart w:id="380" w:name="_Toc184313250"/>
      <w:bookmarkStart w:id="381" w:name="_Toc184308093"/>
      <w:bookmarkStart w:id="382" w:name="_Toc184310327"/>
      <w:bookmarkStart w:id="383" w:name="_Toc184314423"/>
      <w:bookmarkStart w:id="384" w:name="_Toc184313252"/>
      <w:bookmarkStart w:id="385" w:name="_Toc184313242"/>
      <w:bookmarkStart w:id="386" w:name="_Toc184310324"/>
      <w:bookmarkStart w:id="387" w:name="_Toc184310328"/>
      <w:bookmarkStart w:id="388" w:name="_Toc184312118"/>
      <w:bookmarkStart w:id="389" w:name="_Toc184313293"/>
      <w:bookmarkStart w:id="390" w:name="_Toc184312124"/>
      <w:bookmarkStart w:id="391" w:name="_Toc184310307"/>
      <w:bookmarkStart w:id="392" w:name="_Toc1843144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仿宋" w:eastAsia="仿宋" w:hAnsi="仿宋" w:cs="仿宋_GB2312" w:hint="eastAsia"/>
          <w:b/>
          <w:sz w:val="36"/>
          <w:szCs w:val="36"/>
        </w:rPr>
        <w:t>评标办法</w:t>
      </w:r>
    </w:p>
    <w:p w:rsidR="009F5AFF" w:rsidRDefault="00425931">
      <w:pPr>
        <w:snapToGrid w:val="0"/>
        <w:spacing w:line="360" w:lineRule="auto"/>
        <w:jc w:val="center"/>
        <w:rPr>
          <w:rFonts w:ascii="仿宋" w:eastAsia="仿宋" w:hAnsi="仿宋" w:cs="仿宋_GB2312"/>
          <w:b/>
          <w:sz w:val="24"/>
        </w:rPr>
      </w:pPr>
      <w:r>
        <w:rPr>
          <w:rFonts w:ascii="仿宋" w:eastAsia="仿宋" w:hAnsi="仿宋" w:cs="仿宋_GB2312" w:hint="eastAsia"/>
          <w:b/>
          <w:sz w:val="24"/>
        </w:rPr>
        <w:t>评标办法前附表</w:t>
      </w:r>
    </w:p>
    <w:tbl>
      <w:tblPr>
        <w:tblpPr w:leftFromText="180" w:rightFromText="180" w:vertAnchor="text" w:horzAnchor="page" w:tblpX="1031"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546"/>
        <w:gridCol w:w="4251"/>
        <w:gridCol w:w="591"/>
        <w:gridCol w:w="1371"/>
      </w:tblGrid>
      <w:tr w:rsidR="009F5AFF">
        <w:trPr>
          <w:trHeight w:val="1404"/>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序号</w:t>
            </w:r>
          </w:p>
        </w:tc>
        <w:tc>
          <w:tcPr>
            <w:tcW w:w="3660" w:type="pct"/>
            <w:gridSpan w:val="2"/>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评标标准</w:t>
            </w:r>
          </w:p>
        </w:tc>
        <w:tc>
          <w:tcPr>
            <w:tcW w:w="318" w:type="pct"/>
            <w:vAlign w:val="center"/>
          </w:tcPr>
          <w:p w:rsidR="009F5AFF" w:rsidRDefault="00425931">
            <w:pPr>
              <w:spacing w:line="360" w:lineRule="auto"/>
              <w:outlineLvl w:val="0"/>
              <w:rPr>
                <w:rFonts w:ascii="仿宋" w:eastAsia="仿宋" w:hAnsi="仿宋" w:cs="仿宋_GB2312"/>
                <w:bCs/>
                <w:sz w:val="24"/>
              </w:rPr>
            </w:pPr>
            <w:r>
              <w:rPr>
                <w:rFonts w:ascii="仿宋" w:eastAsia="仿宋" w:hAnsi="仿宋" w:cs="仿宋_GB2312" w:hint="eastAsia"/>
                <w:bCs/>
                <w:sz w:val="24"/>
              </w:rPr>
              <w:t>权重</w:t>
            </w:r>
          </w:p>
        </w:tc>
        <w:tc>
          <w:tcPr>
            <w:tcW w:w="738"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投标文件中评标标准相应的商务技术资料目录*</w:t>
            </w:r>
          </w:p>
        </w:tc>
      </w:tr>
      <w:tr w:rsidR="009F5AFF">
        <w:trPr>
          <w:trHeight w:val="843"/>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1</w:t>
            </w:r>
          </w:p>
        </w:tc>
        <w:tc>
          <w:tcPr>
            <w:tcW w:w="1371" w:type="pc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管理体系认证</w:t>
            </w:r>
          </w:p>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（0-4分）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供应商具有有效的质量管理体系认证的得1分、环境管理体系认证的得1分、职业健康管理体系认证的得1分、企业诚信管理体系认证的得1分。</w:t>
            </w:r>
          </w:p>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注：管理体系认证证书须提供有效证书复印件，且在中国国家认证认可监督管理委员会(http://www.cnca.gov.cn)网站可以查询，否则不得分；供应商提供的证书复印件中信息与网页不一致的，本项不得分。</w:t>
            </w:r>
          </w:p>
        </w:tc>
        <w:tc>
          <w:tcPr>
            <w:tcW w:w="318" w:type="pct"/>
            <w:vAlign w:val="center"/>
          </w:tcPr>
          <w:p w:rsidR="009F5AFF" w:rsidRDefault="00425931">
            <w:pPr>
              <w:snapToGrid w:val="0"/>
              <w:spacing w:line="300" w:lineRule="auto"/>
              <w:jc w:val="center"/>
              <w:rPr>
                <w:rFonts w:ascii="仿宋" w:eastAsia="仿宋" w:hAnsi="仿宋" w:cs="宋体"/>
                <w:kern w:val="0"/>
                <w:sz w:val="24"/>
              </w:rPr>
            </w:pPr>
            <w:r>
              <w:rPr>
                <w:rFonts w:ascii="仿宋" w:eastAsia="仿宋" w:hAnsi="仿宋" w:cs="宋体" w:hint="eastAsia"/>
                <w:kern w:val="0"/>
                <w:sz w:val="24"/>
              </w:rPr>
              <w:t>4</w:t>
            </w:r>
          </w:p>
        </w:tc>
        <w:tc>
          <w:tcPr>
            <w:tcW w:w="738" w:type="pct"/>
            <w:vAlign w:val="center"/>
          </w:tcPr>
          <w:p w:rsidR="009F5AFF" w:rsidRDefault="009F5AFF">
            <w:pPr>
              <w:rPr>
                <w:rFonts w:ascii="宋体" w:hAnsi="宋体"/>
                <w:sz w:val="24"/>
              </w:rPr>
            </w:pPr>
          </w:p>
        </w:tc>
      </w:tr>
      <w:tr w:rsidR="009F5AFF">
        <w:trPr>
          <w:trHeight w:val="1232"/>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2</w:t>
            </w:r>
          </w:p>
        </w:tc>
        <w:tc>
          <w:tcPr>
            <w:tcW w:w="1371" w:type="pc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类似项目业绩</w:t>
            </w:r>
          </w:p>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（0-1.5分）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供应商近两年（2020年1月1日-2021年12月31日）成功承担过5</w:t>
            </w:r>
            <w:r>
              <w:rPr>
                <w:rFonts w:ascii="仿宋" w:eastAsia="仿宋" w:hAnsi="仿宋" w:cs="宋体"/>
                <w:kern w:val="0"/>
                <w:sz w:val="24"/>
              </w:rPr>
              <w:t>A</w:t>
            </w:r>
            <w:r>
              <w:rPr>
                <w:rFonts w:ascii="仿宋" w:eastAsia="仿宋" w:hAnsi="仿宋" w:cs="宋体" w:hint="eastAsia"/>
                <w:kern w:val="0"/>
                <w:sz w:val="24"/>
              </w:rPr>
              <w:t>级景区安保服务项目的，每提供一个项目业绩得0.5分，最高得1.5分。一个单位分年度多次签订的案例，计入1个案例；同一个项目，分两期或以上建设完成的，计入1个案例。以分包方式履行政府采购合同的，还需提供该项目采购人同意分包的证明材料；如供应商提供的合同复印件等实施项目证明材料与投标主体无关或违规转包分包的，评标委员会将有可能不予给分。（0-1.5分）</w:t>
            </w:r>
          </w:p>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须同时提供项目合同复印件、客户单位盖章的客户满意度调查表和服务费收款证明作为佐证材料，时间合同签订日为准或以合同期内客户满意度调查表时间或客户出具能证明业绩的反馈材料，未按要求提供完整材料的，不得分。）</w:t>
            </w:r>
          </w:p>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【采购人在项目评审直至合同签订、履约期间，有权要求供应商出具响应文件中的合同、客户满意度调查表或服务费</w:t>
            </w:r>
            <w:r>
              <w:rPr>
                <w:rFonts w:ascii="仿宋" w:eastAsia="仿宋" w:hAnsi="仿宋" w:cs="宋体" w:hint="eastAsia"/>
                <w:kern w:val="0"/>
                <w:sz w:val="24"/>
              </w:rPr>
              <w:lastRenderedPageBreak/>
              <w:t>收款证明等材料，予以确认其的真实性和有效性，如出现与事实不符等情况，将根据有关规定以“提供虚假材料谋取中标（成交）”予以处理。】</w:t>
            </w:r>
          </w:p>
        </w:tc>
        <w:tc>
          <w:tcPr>
            <w:tcW w:w="318" w:type="pct"/>
            <w:vAlign w:val="center"/>
          </w:tcPr>
          <w:p w:rsidR="009F5AFF" w:rsidRDefault="00425931">
            <w:pPr>
              <w:snapToGrid w:val="0"/>
              <w:spacing w:line="300" w:lineRule="auto"/>
              <w:jc w:val="center"/>
              <w:rPr>
                <w:rFonts w:ascii="仿宋" w:eastAsia="仿宋" w:hAnsi="仿宋" w:cs="宋体"/>
                <w:kern w:val="0"/>
                <w:sz w:val="24"/>
              </w:rPr>
            </w:pPr>
            <w:r>
              <w:rPr>
                <w:rFonts w:ascii="仿宋" w:eastAsia="仿宋" w:hAnsi="仿宋" w:cs="宋体" w:hint="eastAsia"/>
                <w:kern w:val="0"/>
                <w:sz w:val="24"/>
              </w:rPr>
              <w:lastRenderedPageBreak/>
              <w:t>1.5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1495"/>
        </w:trPr>
        <w:tc>
          <w:tcPr>
            <w:tcW w:w="284" w:type="pct"/>
            <w:vMerge w:val="restar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lastRenderedPageBreak/>
              <w:t>3</w:t>
            </w:r>
          </w:p>
        </w:tc>
        <w:tc>
          <w:tcPr>
            <w:tcW w:w="1371" w:type="pct"/>
            <w:vMerge w:val="restar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拟派遣保安人员及年龄情况（0-</w:t>
            </w:r>
            <w:r>
              <w:rPr>
                <w:rFonts w:ascii="仿宋" w:eastAsia="仿宋" w:hAnsi="仿宋" w:cs="宋体"/>
                <w:kern w:val="0"/>
                <w:sz w:val="24"/>
              </w:rPr>
              <w:t>9</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提供的每日115岗（每岗8小时）所需的保安人员，其中，所有保安人员年龄在45周岁以下的得3分；在45周岁（含）以上，50周岁（不含）以下的得1.5分；50周岁以上，采购需求年龄要求以内的得1分。（须同时提供以上人员保安员上岗证复印件、在响应供应商近一个月社保缴纳记录、意外险参保记录以及提供供应商在本项目服务期间专职为本项目服务的承诺函，缺任一一项不得分）。</w:t>
            </w:r>
          </w:p>
        </w:tc>
        <w:tc>
          <w:tcPr>
            <w:tcW w:w="318" w:type="pct"/>
            <w:vAlign w:val="center"/>
          </w:tcPr>
          <w:p w:rsidR="009F5AFF" w:rsidRDefault="00425931">
            <w:pPr>
              <w:autoSpaceDE w:val="0"/>
              <w:snapToGrid w:val="0"/>
              <w:spacing w:line="300" w:lineRule="auto"/>
              <w:jc w:val="center"/>
              <w:rPr>
                <w:rFonts w:ascii="仿宋" w:eastAsia="仿宋" w:hAnsi="仿宋" w:cs="宋体"/>
                <w:kern w:val="0"/>
                <w:sz w:val="24"/>
              </w:rPr>
            </w:pPr>
            <w:r>
              <w:rPr>
                <w:rFonts w:ascii="仿宋" w:eastAsia="仿宋" w:hAnsi="仿宋" w:cs="宋体"/>
                <w:kern w:val="0"/>
                <w:sz w:val="24"/>
              </w:rPr>
              <w:t>3</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1495"/>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widowControl/>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snapToGrid w:val="0"/>
                <w:kern w:val="0"/>
                <w:sz w:val="24"/>
              </w:rPr>
              <w:t>1.项目负责人及班长必须具有类似项目的管理实施经验、具备较高的政治思想素养和业务水平和有较强的组织协调能力。提供客户单位管理实施经验证明，每满足一人得</w:t>
            </w:r>
            <w:r>
              <w:rPr>
                <w:rFonts w:ascii="仿宋" w:eastAsia="仿宋" w:hAnsi="仿宋" w:cs="宋体"/>
                <w:snapToGrid w:val="0"/>
                <w:kern w:val="0"/>
                <w:sz w:val="24"/>
              </w:rPr>
              <w:t>0.5</w:t>
            </w:r>
            <w:r>
              <w:rPr>
                <w:rFonts w:ascii="仿宋" w:eastAsia="仿宋" w:hAnsi="仿宋" w:cs="宋体" w:hint="eastAsia"/>
                <w:snapToGrid w:val="0"/>
                <w:kern w:val="0"/>
                <w:sz w:val="24"/>
              </w:rPr>
              <w:t>分，满分</w:t>
            </w:r>
            <w:r>
              <w:rPr>
                <w:rFonts w:ascii="仿宋" w:eastAsia="仿宋" w:hAnsi="仿宋" w:cs="宋体"/>
                <w:snapToGrid w:val="0"/>
                <w:kern w:val="0"/>
                <w:sz w:val="24"/>
              </w:rPr>
              <w:t>3</w:t>
            </w:r>
            <w:r>
              <w:rPr>
                <w:rFonts w:ascii="仿宋" w:eastAsia="仿宋" w:hAnsi="仿宋" w:cs="宋体" w:hint="eastAsia"/>
                <w:snapToGrid w:val="0"/>
                <w:kern w:val="0"/>
                <w:sz w:val="24"/>
              </w:rPr>
              <w:t>分。2.拟派保安人员中提供保安管理师证书，每满足一人得</w:t>
            </w:r>
            <w:r>
              <w:rPr>
                <w:rFonts w:ascii="仿宋" w:eastAsia="仿宋" w:hAnsi="仿宋" w:cs="宋体"/>
                <w:snapToGrid w:val="0"/>
                <w:kern w:val="0"/>
                <w:sz w:val="24"/>
              </w:rPr>
              <w:t>0.5</w:t>
            </w:r>
            <w:r>
              <w:rPr>
                <w:rFonts w:ascii="仿宋" w:eastAsia="仿宋" w:hAnsi="仿宋" w:cs="宋体" w:hint="eastAsia"/>
                <w:snapToGrid w:val="0"/>
                <w:kern w:val="0"/>
                <w:sz w:val="24"/>
              </w:rPr>
              <w:t>分，满分</w:t>
            </w:r>
            <w:r>
              <w:rPr>
                <w:rFonts w:ascii="仿宋" w:eastAsia="仿宋" w:hAnsi="仿宋" w:cs="宋体"/>
                <w:snapToGrid w:val="0"/>
                <w:kern w:val="0"/>
                <w:sz w:val="24"/>
              </w:rPr>
              <w:t>3</w:t>
            </w:r>
            <w:r>
              <w:rPr>
                <w:rFonts w:ascii="仿宋" w:eastAsia="仿宋" w:hAnsi="仿宋" w:cs="宋体" w:hint="eastAsia"/>
                <w:snapToGrid w:val="0"/>
                <w:kern w:val="0"/>
                <w:sz w:val="24"/>
              </w:rPr>
              <w:t>分。</w:t>
            </w:r>
          </w:p>
        </w:tc>
        <w:tc>
          <w:tcPr>
            <w:tcW w:w="318" w:type="pct"/>
            <w:vAlign w:val="center"/>
          </w:tcPr>
          <w:p w:rsidR="009F5AFF" w:rsidRDefault="00425931">
            <w:pPr>
              <w:autoSpaceDE w:val="0"/>
              <w:snapToGrid w:val="0"/>
              <w:spacing w:line="300" w:lineRule="auto"/>
              <w:jc w:val="center"/>
              <w:rPr>
                <w:rFonts w:ascii="仿宋" w:eastAsia="仿宋" w:hAnsi="仿宋" w:cs="宋体"/>
                <w:kern w:val="0"/>
                <w:sz w:val="24"/>
              </w:rPr>
            </w:pPr>
            <w:r>
              <w:rPr>
                <w:rFonts w:ascii="仿宋" w:eastAsia="仿宋" w:hAnsi="仿宋" w:cs="宋体"/>
                <w:kern w:val="0"/>
                <w:sz w:val="24"/>
              </w:rPr>
              <w:t>6</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1052"/>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4</w:t>
            </w:r>
          </w:p>
        </w:tc>
        <w:tc>
          <w:tcPr>
            <w:tcW w:w="1371" w:type="pc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发展建议（0-</w:t>
            </w:r>
            <w:r>
              <w:rPr>
                <w:rFonts w:ascii="仿宋" w:eastAsia="仿宋" w:hAnsi="仿宋" w:cs="宋体"/>
                <w:kern w:val="0"/>
                <w:sz w:val="24"/>
              </w:rPr>
              <w:t>5</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能结合实际，提出符合钱江管理处特色的未来发展思路及建议。符合的得</w:t>
            </w:r>
            <w:r>
              <w:rPr>
                <w:rFonts w:ascii="仿宋" w:eastAsia="仿宋" w:hAnsi="仿宋" w:cs="宋体"/>
                <w:kern w:val="0"/>
                <w:sz w:val="24"/>
              </w:rPr>
              <w:t>5</w:t>
            </w:r>
            <w:r>
              <w:rPr>
                <w:rFonts w:ascii="仿宋" w:eastAsia="仿宋" w:hAnsi="仿宋" w:cs="宋体" w:hint="eastAsia"/>
                <w:kern w:val="0"/>
                <w:sz w:val="24"/>
              </w:rPr>
              <w:t>分，部分符合的得</w:t>
            </w:r>
            <w:r>
              <w:rPr>
                <w:rFonts w:ascii="仿宋" w:eastAsia="仿宋" w:hAnsi="仿宋" w:cs="宋体"/>
                <w:kern w:val="0"/>
                <w:sz w:val="24"/>
              </w:rPr>
              <w:t>2</w:t>
            </w:r>
            <w:r>
              <w:rPr>
                <w:rFonts w:ascii="仿宋" w:eastAsia="仿宋" w:hAnsi="仿宋" w:cs="宋体" w:hint="eastAsia"/>
                <w:kern w:val="0"/>
                <w:sz w:val="24"/>
              </w:rPr>
              <w:t>分，不符合的不得分。</w:t>
            </w:r>
          </w:p>
        </w:tc>
        <w:tc>
          <w:tcPr>
            <w:tcW w:w="318" w:type="pct"/>
            <w:vAlign w:val="center"/>
          </w:tcPr>
          <w:p w:rsidR="009F5AFF" w:rsidRDefault="00425931">
            <w:pPr>
              <w:spacing w:line="360" w:lineRule="auto"/>
              <w:jc w:val="center"/>
              <w:outlineLvl w:val="0"/>
              <w:rPr>
                <w:rFonts w:ascii="仿宋" w:eastAsia="仿宋" w:hAnsi="仿宋" w:cs="宋体"/>
                <w:kern w:val="0"/>
                <w:sz w:val="24"/>
              </w:rPr>
            </w:pPr>
            <w:r>
              <w:rPr>
                <w:rFonts w:ascii="仿宋" w:eastAsia="仿宋" w:hAnsi="仿宋" w:cs="宋体"/>
                <w:kern w:val="0"/>
                <w:sz w:val="24"/>
              </w:rPr>
              <w:t>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934"/>
        </w:trPr>
        <w:tc>
          <w:tcPr>
            <w:tcW w:w="284" w:type="pct"/>
            <w:vMerge w:val="restar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5</w:t>
            </w:r>
          </w:p>
        </w:tc>
        <w:tc>
          <w:tcPr>
            <w:tcW w:w="1371" w:type="pct"/>
            <w:vMerge w:val="restar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供应商响应方案（0-</w:t>
            </w:r>
            <w:r>
              <w:rPr>
                <w:rFonts w:ascii="仿宋" w:eastAsia="仿宋" w:hAnsi="仿宋" w:cs="宋体"/>
                <w:kern w:val="0"/>
                <w:sz w:val="24"/>
              </w:rPr>
              <w:t>25</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供应商响应方案的服务特点、服务定位、目标、管理模式等符合钱江管理处安保管理特色。根据提供的方案的切合实际，且安全可行。符合的得5分，部分符合的得2分，不符合的不得分。</w:t>
            </w:r>
          </w:p>
        </w:tc>
        <w:tc>
          <w:tcPr>
            <w:tcW w:w="318" w:type="pct"/>
            <w:vAlign w:val="center"/>
          </w:tcPr>
          <w:p w:rsidR="009F5AFF" w:rsidRDefault="00425931">
            <w:pPr>
              <w:autoSpaceDE w:val="0"/>
              <w:snapToGrid w:val="0"/>
              <w:spacing w:line="300" w:lineRule="auto"/>
              <w:jc w:val="center"/>
              <w:rPr>
                <w:rFonts w:ascii="仿宋" w:eastAsia="仿宋" w:hAnsi="仿宋" w:cs="宋体"/>
                <w:kern w:val="0"/>
                <w:sz w:val="24"/>
              </w:rPr>
            </w:pPr>
            <w:r>
              <w:rPr>
                <w:rFonts w:ascii="仿宋" w:eastAsia="仿宋" w:hAnsi="仿宋" w:cs="宋体" w:hint="eastAsia"/>
                <w:kern w:val="0"/>
                <w:sz w:val="24"/>
              </w:rPr>
              <w:t>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975"/>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对钱江管理处巡逻、监控、公园管理、无证导游、无证营运车、山林防火、交通协管、文物古迹保护等工作内容认知清晰。符合的得5分，部分符合的得2分，不符合的不得分。</w:t>
            </w:r>
          </w:p>
        </w:tc>
        <w:tc>
          <w:tcPr>
            <w:tcW w:w="318" w:type="pct"/>
            <w:vAlign w:val="center"/>
          </w:tcPr>
          <w:p w:rsidR="009F5AFF" w:rsidRDefault="00425931">
            <w:pPr>
              <w:spacing w:line="360" w:lineRule="auto"/>
              <w:jc w:val="center"/>
              <w:outlineLvl w:val="0"/>
              <w:rPr>
                <w:rFonts w:ascii="仿宋" w:eastAsia="仿宋" w:hAnsi="仿宋" w:cs="宋体"/>
                <w:kern w:val="0"/>
                <w:sz w:val="24"/>
              </w:rPr>
            </w:pPr>
            <w:r>
              <w:rPr>
                <w:rFonts w:ascii="仿宋" w:eastAsia="仿宋" w:hAnsi="仿宋" w:cs="宋体" w:hint="eastAsia"/>
                <w:kern w:val="0"/>
                <w:sz w:val="24"/>
              </w:rPr>
              <w:t>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975"/>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依据钱江管理处管理要求，供应商提供相关景区山林防火队伍管理、服务方案。符合的得</w:t>
            </w:r>
            <w:r>
              <w:rPr>
                <w:rFonts w:ascii="仿宋" w:eastAsia="仿宋" w:hAnsi="仿宋" w:cs="宋体"/>
                <w:kern w:val="0"/>
                <w:sz w:val="24"/>
              </w:rPr>
              <w:t>5分，部分符合的得2分，不符合的不得分。</w:t>
            </w:r>
          </w:p>
        </w:tc>
        <w:tc>
          <w:tcPr>
            <w:tcW w:w="318" w:type="pct"/>
            <w:vAlign w:val="center"/>
          </w:tcPr>
          <w:p w:rsidR="009F5AFF" w:rsidRDefault="00425931">
            <w:pPr>
              <w:spacing w:line="360" w:lineRule="auto"/>
              <w:jc w:val="center"/>
              <w:outlineLvl w:val="0"/>
              <w:rPr>
                <w:rFonts w:ascii="仿宋" w:eastAsia="仿宋" w:hAnsi="仿宋" w:cs="宋体"/>
                <w:kern w:val="0"/>
                <w:sz w:val="24"/>
              </w:rPr>
            </w:pPr>
            <w:r>
              <w:rPr>
                <w:rFonts w:ascii="仿宋" w:eastAsia="仿宋" w:hAnsi="仿宋" w:cs="宋体" w:hint="eastAsia"/>
                <w:kern w:val="0"/>
                <w:sz w:val="24"/>
              </w:rPr>
              <w:t>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275"/>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依据钱江管理处管理要求，供应商能根据不同季度形成具有钱江管理处特色的安保管理重点方案。符合的得5分，部分符合的得2分，不符合的不得分。</w:t>
            </w:r>
          </w:p>
        </w:tc>
        <w:tc>
          <w:tcPr>
            <w:tcW w:w="318" w:type="pct"/>
            <w:vAlign w:val="center"/>
          </w:tcPr>
          <w:p w:rsidR="009F5AFF" w:rsidRDefault="00425931">
            <w:pPr>
              <w:spacing w:line="360" w:lineRule="auto"/>
              <w:jc w:val="center"/>
              <w:outlineLvl w:val="0"/>
              <w:rPr>
                <w:rFonts w:ascii="仿宋" w:eastAsia="仿宋" w:hAnsi="仿宋" w:cs="宋体"/>
                <w:kern w:val="0"/>
                <w:sz w:val="24"/>
              </w:rPr>
            </w:pPr>
            <w:r>
              <w:rPr>
                <w:rFonts w:ascii="仿宋" w:eastAsia="仿宋" w:hAnsi="仿宋" w:cs="宋体"/>
                <w:kern w:val="0"/>
                <w:sz w:val="24"/>
              </w:rPr>
              <w:t>5</w:t>
            </w:r>
          </w:p>
        </w:tc>
        <w:tc>
          <w:tcPr>
            <w:tcW w:w="738" w:type="pct"/>
          </w:tcPr>
          <w:p w:rsidR="009F5AFF" w:rsidRDefault="009F5AFF">
            <w:pPr>
              <w:spacing w:line="360" w:lineRule="auto"/>
              <w:outlineLvl w:val="0"/>
              <w:rPr>
                <w:rFonts w:ascii="仿宋" w:eastAsia="仿宋" w:hAnsi="仿宋" w:cs="仿宋_GB2312"/>
                <w:bCs/>
                <w:sz w:val="24"/>
              </w:rPr>
            </w:pPr>
          </w:p>
        </w:tc>
      </w:tr>
      <w:tr w:rsidR="009F5AFF">
        <w:trPr>
          <w:trHeight w:val="716"/>
        </w:trPr>
        <w:tc>
          <w:tcPr>
            <w:tcW w:w="284" w:type="pct"/>
            <w:vMerge/>
            <w:vAlign w:val="center"/>
          </w:tcPr>
          <w:p w:rsidR="009F5AFF" w:rsidRDefault="009F5AFF">
            <w:pPr>
              <w:jc w:val="center"/>
              <w:rPr>
                <w:rFonts w:ascii="仿宋" w:eastAsia="仿宋" w:hAnsi="仿宋" w:cs="仿宋_GB2312"/>
                <w:bCs/>
                <w:sz w:val="24"/>
              </w:rPr>
            </w:pPr>
          </w:p>
        </w:tc>
        <w:tc>
          <w:tcPr>
            <w:tcW w:w="1371" w:type="pct"/>
            <w:vMerge/>
            <w:vAlign w:val="center"/>
          </w:tcPr>
          <w:p w:rsidR="009F5AFF" w:rsidRDefault="009F5AFF">
            <w:pP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方案切合实际，且安全可行，具有保密性。符合的得5分，部分符合的得2分，不符合的不得分。</w:t>
            </w:r>
          </w:p>
        </w:tc>
        <w:tc>
          <w:tcPr>
            <w:tcW w:w="318" w:type="pct"/>
            <w:vAlign w:val="center"/>
          </w:tcPr>
          <w:p w:rsidR="009F5AFF" w:rsidRDefault="00425931">
            <w:pPr>
              <w:jc w:val="center"/>
              <w:rPr>
                <w:rFonts w:ascii="仿宋" w:eastAsia="仿宋" w:hAnsi="仿宋" w:cs="宋体"/>
                <w:kern w:val="0"/>
                <w:sz w:val="24"/>
              </w:rPr>
            </w:pPr>
            <w:r>
              <w:rPr>
                <w:rFonts w:ascii="仿宋" w:eastAsia="仿宋" w:hAnsi="仿宋" w:cs="宋体" w:hint="eastAsia"/>
                <w:kern w:val="0"/>
                <w:sz w:val="24"/>
              </w:rPr>
              <w:t>5</w:t>
            </w:r>
          </w:p>
        </w:tc>
        <w:tc>
          <w:tcPr>
            <w:tcW w:w="738" w:type="pct"/>
          </w:tcPr>
          <w:p w:rsidR="009F5AFF" w:rsidRDefault="009F5AFF">
            <w:pPr>
              <w:rPr>
                <w:rFonts w:ascii="仿宋" w:eastAsia="仿宋" w:hAnsi="仿宋" w:cs="仿宋_GB2312"/>
                <w:bCs/>
                <w:sz w:val="24"/>
              </w:rPr>
            </w:pPr>
          </w:p>
        </w:tc>
      </w:tr>
      <w:tr w:rsidR="009F5AFF">
        <w:trPr>
          <w:trHeight w:val="1394"/>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6</w:t>
            </w:r>
          </w:p>
        </w:tc>
        <w:tc>
          <w:tcPr>
            <w:tcW w:w="1371" w:type="pc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管理制度情况</w:t>
            </w:r>
          </w:p>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（0-8分）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供应商有完善的管理制度、工作标准、实施时间计划、档案管理制度、舆情制度、固定资产管理方案及固定资产清册、疫情防控制度，全部符合得8分，每缺一项扣1分，扣完为止。</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hint="eastAsia"/>
                <w:bCs/>
                <w:sz w:val="24"/>
              </w:rPr>
              <w:t>8</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1394"/>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7</w:t>
            </w:r>
          </w:p>
        </w:tc>
        <w:tc>
          <w:tcPr>
            <w:tcW w:w="1371" w:type="pc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人员服装及装备（0-4</w:t>
            </w:r>
            <w:r>
              <w:rPr>
                <w:rFonts w:ascii="仿宋" w:eastAsia="仿宋" w:hAnsi="仿宋" w:cs="宋体"/>
                <w:kern w:val="0"/>
                <w:sz w:val="24"/>
              </w:rPr>
              <w:t>.5</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按岗位、人员数量等各项要求配备保安人员所使用警械、对讲机等装备数量充足，装备类型、功能有利于本项目的实施开展，有定期对装备进行维护保养的计划，使用及收纳有明确规范的。符合的得4.5分，部分符合的得2分，不符合的不得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hint="eastAsia"/>
                <w:bCs/>
                <w:sz w:val="24"/>
              </w:rPr>
              <w:t>4.5</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275"/>
        </w:trPr>
        <w:tc>
          <w:tcPr>
            <w:tcW w:w="284" w:type="pct"/>
            <w:vMerge w:val="restar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8</w:t>
            </w:r>
          </w:p>
        </w:tc>
        <w:tc>
          <w:tcPr>
            <w:tcW w:w="1371" w:type="pct"/>
            <w:vMerge w:val="restar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培训</w:t>
            </w:r>
          </w:p>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（0-1</w:t>
            </w:r>
            <w:r>
              <w:rPr>
                <w:rFonts w:ascii="仿宋" w:eastAsia="仿宋" w:hAnsi="仿宋" w:cs="宋体"/>
                <w:kern w:val="0"/>
                <w:sz w:val="24"/>
              </w:rPr>
              <w:t>3</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供应商能提供每季度2次的岗位培训，且培训时段、间隔设置合理的得</w:t>
            </w:r>
            <w:r>
              <w:rPr>
                <w:rFonts w:ascii="仿宋" w:eastAsia="仿宋" w:hAnsi="仿宋" w:cs="宋体"/>
                <w:kern w:val="0"/>
                <w:sz w:val="24"/>
              </w:rPr>
              <w:t>3</w:t>
            </w:r>
            <w:r>
              <w:rPr>
                <w:rFonts w:ascii="仿宋" w:eastAsia="仿宋" w:hAnsi="仿宋" w:cs="宋体" w:hint="eastAsia"/>
                <w:kern w:val="0"/>
                <w:sz w:val="24"/>
              </w:rPr>
              <w:t>分；供应商能提供每季度3次及以上的岗位培训，能与属地相关单位建立岗位技能及山林防火联动培训计划得5分；其他情况不得分。本项最高得5分。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hint="eastAsia"/>
                <w:bCs/>
                <w:sz w:val="24"/>
              </w:rPr>
              <w:t>5</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651"/>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widowControl/>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供应商自有警械、对讲、监控各项软硬件，能结合理论与实际操作对各项器具熟练使用进行有效培训（符合要求的得4分，部分符合的得2分，不符合的不得分）。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hint="eastAsia"/>
                <w:bCs/>
                <w:sz w:val="24"/>
              </w:rPr>
              <w:t>4</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651"/>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widowControl/>
              <w:spacing w:line="27" w:lineRule="atLeast"/>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供应商能够提供公安联防联动相关培训计划的，有公安联防联动相关实施经验的得</w:t>
            </w:r>
            <w:r>
              <w:rPr>
                <w:rFonts w:ascii="仿宋" w:eastAsia="仿宋" w:hAnsi="仿宋" w:cs="宋体"/>
                <w:kern w:val="0"/>
                <w:sz w:val="24"/>
              </w:rPr>
              <w:t>4</w:t>
            </w:r>
            <w:r>
              <w:rPr>
                <w:rFonts w:ascii="仿宋" w:eastAsia="仿宋" w:hAnsi="仿宋" w:cs="宋体" w:hint="eastAsia"/>
                <w:kern w:val="0"/>
                <w:sz w:val="24"/>
              </w:rPr>
              <w:t>分，没有的不得分。（须提供相关有效证明材料）</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bCs/>
                <w:sz w:val="24"/>
              </w:rPr>
              <w:t>4</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1002"/>
        </w:trPr>
        <w:tc>
          <w:tcPr>
            <w:tcW w:w="284" w:type="pct"/>
            <w:vMerge w:val="restar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bCs/>
                <w:sz w:val="24"/>
              </w:rPr>
              <w:t>9</w:t>
            </w:r>
          </w:p>
        </w:tc>
        <w:tc>
          <w:tcPr>
            <w:tcW w:w="1371" w:type="pct"/>
            <w:vMerge w:val="restart"/>
            <w:vAlign w:val="center"/>
          </w:tcPr>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应急处置方案</w:t>
            </w:r>
          </w:p>
          <w:p w:rsidR="009F5AFF" w:rsidRDefault="00425931">
            <w:pPr>
              <w:widowControl/>
              <w:spacing w:line="27" w:lineRule="atLeast"/>
              <w:jc w:val="center"/>
              <w:rPr>
                <w:rFonts w:ascii="仿宋" w:eastAsia="仿宋" w:hAnsi="仿宋" w:cs="宋体"/>
                <w:kern w:val="0"/>
                <w:sz w:val="24"/>
              </w:rPr>
            </w:pPr>
            <w:r>
              <w:rPr>
                <w:rFonts w:ascii="仿宋" w:eastAsia="仿宋" w:hAnsi="仿宋" w:cs="宋体" w:hint="eastAsia"/>
                <w:kern w:val="0"/>
                <w:sz w:val="24"/>
              </w:rPr>
              <w:t>（0-</w:t>
            </w:r>
            <w:r>
              <w:rPr>
                <w:rFonts w:ascii="仿宋" w:eastAsia="仿宋" w:hAnsi="仿宋" w:cs="宋体"/>
                <w:kern w:val="0"/>
                <w:sz w:val="24"/>
              </w:rPr>
              <w:t>15</w:t>
            </w:r>
            <w:r>
              <w:rPr>
                <w:rFonts w:ascii="仿宋" w:eastAsia="仿宋" w:hAnsi="仿宋" w:cs="宋体" w:hint="eastAsia"/>
                <w:kern w:val="0"/>
                <w:sz w:val="24"/>
              </w:rPr>
              <w:t>分）</w:t>
            </w: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突发特殊情况下的应急保障措施。符合的得5分，部分符合的得2分，不符合的不得分。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hint="eastAsia"/>
                <w:bCs/>
                <w:sz w:val="24"/>
              </w:rPr>
              <w:t>5</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758"/>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adjustRightInd/>
              <w:snapToGrid w:val="0"/>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与区域公安能建立联动机制的得</w:t>
            </w:r>
            <w:r>
              <w:rPr>
                <w:rFonts w:ascii="仿宋" w:eastAsia="仿宋" w:hAnsi="仿宋" w:cs="宋体"/>
                <w:kern w:val="0"/>
                <w:sz w:val="24"/>
              </w:rPr>
              <w:t>5</w:t>
            </w:r>
            <w:r>
              <w:rPr>
                <w:rFonts w:ascii="仿宋" w:eastAsia="仿宋" w:hAnsi="仿宋" w:cs="宋体" w:hint="eastAsia"/>
                <w:kern w:val="0"/>
                <w:sz w:val="24"/>
              </w:rPr>
              <w:t>分（提供证明材料），不提供的不得分。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bCs/>
                <w:sz w:val="24"/>
              </w:rPr>
              <w:t>5</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1683"/>
        </w:trPr>
        <w:tc>
          <w:tcPr>
            <w:tcW w:w="284" w:type="pct"/>
            <w:vMerge/>
            <w:vAlign w:val="center"/>
          </w:tcPr>
          <w:p w:rsidR="009F5AFF" w:rsidRDefault="009F5AFF">
            <w:pPr>
              <w:spacing w:line="360" w:lineRule="auto"/>
              <w:jc w:val="center"/>
              <w:outlineLvl w:val="0"/>
              <w:rPr>
                <w:rFonts w:ascii="仿宋" w:eastAsia="仿宋" w:hAnsi="仿宋" w:cs="仿宋_GB2312"/>
                <w:bCs/>
                <w:sz w:val="24"/>
              </w:rPr>
            </w:pPr>
          </w:p>
        </w:tc>
        <w:tc>
          <w:tcPr>
            <w:tcW w:w="1371" w:type="pct"/>
            <w:vMerge/>
            <w:vAlign w:val="center"/>
          </w:tcPr>
          <w:p w:rsidR="009F5AFF" w:rsidRDefault="009F5AFF">
            <w:pPr>
              <w:adjustRightInd/>
              <w:snapToGrid w:val="0"/>
              <w:jc w:val="center"/>
              <w:rPr>
                <w:rFonts w:ascii="仿宋" w:eastAsia="仿宋" w:hAnsi="仿宋" w:cs="宋体"/>
                <w:kern w:val="0"/>
                <w:sz w:val="24"/>
              </w:rPr>
            </w:pPr>
          </w:p>
        </w:tc>
        <w:tc>
          <w:tcPr>
            <w:tcW w:w="2289" w:type="pct"/>
            <w:vAlign w:val="center"/>
          </w:tcPr>
          <w:p w:rsidR="009F5AFF" w:rsidRDefault="00425931">
            <w:pPr>
              <w:widowControl/>
              <w:spacing w:line="27" w:lineRule="atLeast"/>
              <w:jc w:val="left"/>
              <w:rPr>
                <w:rFonts w:ascii="仿宋" w:eastAsia="仿宋" w:hAnsi="仿宋" w:cs="宋体"/>
                <w:kern w:val="0"/>
                <w:sz w:val="24"/>
              </w:rPr>
            </w:pPr>
            <w:r>
              <w:rPr>
                <w:rFonts w:ascii="仿宋" w:eastAsia="仿宋" w:hAnsi="仿宋" w:cs="宋体" w:hint="eastAsia"/>
                <w:kern w:val="0"/>
                <w:sz w:val="24"/>
              </w:rPr>
              <w:t>依据钱江管理处管理要求，针对景区突发性事件，包含但不限于山林防火、灾害性天气、突发事件、临时任务、群体</w:t>
            </w:r>
            <w:r w:rsidR="0054188C">
              <w:rPr>
                <w:rFonts w:ascii="仿宋" w:eastAsia="仿宋" w:hAnsi="仿宋" w:cs="宋体" w:hint="eastAsia"/>
                <w:kern w:val="0"/>
                <w:sz w:val="24"/>
              </w:rPr>
              <w:t>的</w:t>
            </w:r>
            <w:r>
              <w:rPr>
                <w:rFonts w:ascii="仿宋" w:eastAsia="仿宋" w:hAnsi="仿宋" w:cs="宋体" w:hint="eastAsia"/>
                <w:kern w:val="0"/>
                <w:sz w:val="24"/>
              </w:rPr>
              <w:t>事件等，供应商提供配备应急人员及具有应急响应能力的承诺函，提供的得</w:t>
            </w:r>
            <w:r>
              <w:rPr>
                <w:rFonts w:ascii="仿宋" w:eastAsia="仿宋" w:hAnsi="仿宋" w:cs="宋体"/>
                <w:kern w:val="0"/>
                <w:sz w:val="24"/>
              </w:rPr>
              <w:t>5</w:t>
            </w:r>
            <w:r>
              <w:rPr>
                <w:rFonts w:ascii="仿宋" w:eastAsia="仿宋" w:hAnsi="仿宋" w:cs="宋体" w:hint="eastAsia"/>
                <w:kern w:val="0"/>
                <w:sz w:val="24"/>
              </w:rPr>
              <w:t>分，不提供的不得分。</w:t>
            </w:r>
          </w:p>
        </w:tc>
        <w:tc>
          <w:tcPr>
            <w:tcW w:w="318" w:type="pct"/>
            <w:vAlign w:val="center"/>
          </w:tcPr>
          <w:p w:rsidR="009F5AFF" w:rsidRDefault="00425931">
            <w:pPr>
              <w:shd w:val="clear" w:color="auto" w:fill="FFFFFF"/>
              <w:spacing w:line="360" w:lineRule="auto"/>
              <w:jc w:val="center"/>
              <w:outlineLvl w:val="0"/>
              <w:rPr>
                <w:rFonts w:ascii="仿宋" w:eastAsia="仿宋" w:hAnsi="仿宋" w:cs="仿宋_GB2312"/>
                <w:bCs/>
                <w:sz w:val="24"/>
              </w:rPr>
            </w:pPr>
            <w:r>
              <w:rPr>
                <w:rFonts w:ascii="仿宋" w:eastAsia="仿宋" w:hAnsi="仿宋" w:cs="仿宋_GB2312"/>
                <w:bCs/>
                <w:sz w:val="24"/>
              </w:rPr>
              <w:t>5</w:t>
            </w:r>
          </w:p>
        </w:tc>
        <w:tc>
          <w:tcPr>
            <w:tcW w:w="738" w:type="pct"/>
            <w:vAlign w:val="center"/>
          </w:tcPr>
          <w:p w:rsidR="009F5AFF" w:rsidRDefault="009F5AFF">
            <w:pPr>
              <w:spacing w:line="360" w:lineRule="auto"/>
              <w:jc w:val="center"/>
              <w:outlineLvl w:val="0"/>
              <w:rPr>
                <w:rFonts w:ascii="仿宋" w:eastAsia="仿宋" w:hAnsi="仿宋" w:cs="仿宋_GB2312"/>
                <w:bCs/>
                <w:sz w:val="24"/>
              </w:rPr>
            </w:pPr>
          </w:p>
        </w:tc>
      </w:tr>
      <w:tr w:rsidR="009F5AFF">
        <w:trPr>
          <w:trHeight w:val="2281"/>
        </w:trPr>
        <w:tc>
          <w:tcPr>
            <w:tcW w:w="284"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bCs/>
                <w:sz w:val="24"/>
              </w:rPr>
              <w:lastRenderedPageBreak/>
              <w:t>10</w:t>
            </w:r>
          </w:p>
        </w:tc>
        <w:tc>
          <w:tcPr>
            <w:tcW w:w="1371" w:type="pct"/>
            <w:vAlign w:val="center"/>
          </w:tcPr>
          <w:p w:rsidR="009F5AFF" w:rsidRDefault="00425931">
            <w:pPr>
              <w:adjustRightInd/>
              <w:snapToGrid w:val="0"/>
              <w:jc w:val="center"/>
              <w:rPr>
                <w:rFonts w:ascii="仿宋" w:eastAsia="仿宋" w:hAnsi="仿宋" w:cs="宋体"/>
                <w:kern w:val="0"/>
                <w:sz w:val="24"/>
              </w:rPr>
            </w:pPr>
            <w:r>
              <w:rPr>
                <w:rFonts w:ascii="仿宋" w:eastAsia="仿宋" w:hAnsi="仿宋" w:cs="宋体" w:hint="eastAsia"/>
                <w:kern w:val="0"/>
                <w:sz w:val="24"/>
              </w:rPr>
              <w:t>投标报价</w:t>
            </w:r>
          </w:p>
        </w:tc>
        <w:tc>
          <w:tcPr>
            <w:tcW w:w="2289" w:type="pct"/>
          </w:tcPr>
          <w:p w:rsidR="009F5AFF" w:rsidRDefault="00425931">
            <w:pPr>
              <w:adjustRightInd/>
              <w:snapToGrid w:val="0"/>
              <w:jc w:val="left"/>
              <w:rPr>
                <w:rFonts w:ascii="仿宋" w:eastAsia="仿宋" w:hAnsi="仿宋" w:cs="宋体"/>
                <w:kern w:val="0"/>
                <w:sz w:val="24"/>
              </w:rPr>
            </w:pPr>
            <w:r>
              <w:rPr>
                <w:rFonts w:ascii="仿宋" w:eastAsia="仿宋" w:hAnsi="仿宋" w:cs="宋体" w:hint="eastAsia"/>
                <w:kern w:val="0"/>
                <w:sz w:val="24"/>
              </w:rPr>
              <w:t>有效投标报价的最低价作为评标基准价，其最低报价为满分；按［投标报价得分</w:t>
            </w:r>
            <w:r>
              <w:rPr>
                <w:rFonts w:ascii="仿宋" w:eastAsia="仿宋" w:hAnsi="仿宋" w:cs="宋体"/>
                <w:kern w:val="0"/>
                <w:sz w:val="24"/>
              </w:rPr>
              <w:t>=（评标基准价/投标报价）*</w:t>
            </w:r>
            <w:r>
              <w:rPr>
                <w:rFonts w:ascii="仿宋" w:eastAsia="仿宋" w:hAnsi="仿宋" w:cs="宋体" w:hint="eastAsia"/>
                <w:kern w:val="0"/>
                <w:sz w:val="24"/>
              </w:rPr>
              <w:t>15</w:t>
            </w:r>
            <w:r>
              <w:rPr>
                <w:rFonts w:ascii="仿宋" w:eastAsia="仿宋" w:hAnsi="仿宋" w:cs="宋体"/>
                <w:kern w:val="0"/>
                <w:sz w:val="24"/>
              </w:rPr>
              <w:t>］的计算公式计算。</w:t>
            </w:r>
          </w:p>
          <w:p w:rsidR="009F5AFF" w:rsidRDefault="00425931">
            <w:pPr>
              <w:shd w:val="clear" w:color="auto" w:fill="FFFFFF"/>
              <w:adjustRightInd/>
              <w:snapToGrid w:val="0"/>
              <w:ind w:firstLine="420"/>
              <w:jc w:val="left"/>
              <w:rPr>
                <w:rFonts w:ascii="仿宋" w:eastAsia="仿宋" w:hAnsi="仿宋" w:cs="宋体"/>
                <w:kern w:val="0"/>
                <w:sz w:val="24"/>
              </w:rPr>
            </w:pPr>
            <w:r>
              <w:rPr>
                <w:rFonts w:ascii="仿宋" w:eastAsia="仿宋" w:hAnsi="仿宋" w:cs="宋体"/>
                <w:kern w:val="0"/>
                <w:sz w:val="24"/>
              </w:rPr>
              <w:t>评标过程中，不得去掉报价中的最高报价和最低报价。</w:t>
            </w:r>
          </w:p>
          <w:p w:rsidR="009F5AFF" w:rsidRDefault="00425931">
            <w:pPr>
              <w:shd w:val="clear" w:color="auto" w:fill="FFFFFF"/>
              <w:adjustRightInd/>
              <w:snapToGrid w:val="0"/>
              <w:ind w:firstLine="420"/>
              <w:jc w:val="left"/>
              <w:rPr>
                <w:rFonts w:ascii="仿宋" w:eastAsia="仿宋" w:hAnsi="仿宋" w:cs="宋体"/>
                <w:kern w:val="0"/>
                <w:sz w:val="24"/>
              </w:rPr>
            </w:pPr>
            <w:r>
              <w:rPr>
                <w:rFonts w:ascii="仿宋" w:eastAsia="仿宋" w:hAnsi="仿宋" w:cs="宋体"/>
                <w:kern w:val="0"/>
                <w:sz w:val="24"/>
              </w:rPr>
              <w:t>因落实政府采购政策</w:t>
            </w:r>
            <w:r>
              <w:rPr>
                <w:rFonts w:ascii="仿宋" w:eastAsia="仿宋" w:hAnsi="仿宋" w:cs="宋体" w:hint="eastAsia"/>
                <w:kern w:val="0"/>
                <w:sz w:val="24"/>
              </w:rPr>
              <w:t>需要</w:t>
            </w:r>
            <w:r>
              <w:rPr>
                <w:rFonts w:ascii="仿宋" w:eastAsia="仿宋" w:hAnsi="仿宋" w:cs="宋体"/>
                <w:kern w:val="0"/>
                <w:sz w:val="24"/>
              </w:rPr>
              <w:t>进行价格调整的，以调整后的价格计算评标基准价和投标报价。</w:t>
            </w:r>
          </w:p>
        </w:tc>
        <w:tc>
          <w:tcPr>
            <w:tcW w:w="318"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bCs/>
                <w:sz w:val="24"/>
              </w:rPr>
              <w:t>15</w:t>
            </w:r>
          </w:p>
        </w:tc>
        <w:tc>
          <w:tcPr>
            <w:tcW w:w="738" w:type="pct"/>
            <w:vAlign w:val="center"/>
          </w:tcPr>
          <w:p w:rsidR="009F5AFF" w:rsidRDefault="00425931">
            <w:pPr>
              <w:spacing w:line="360" w:lineRule="auto"/>
              <w:jc w:val="center"/>
              <w:outlineLvl w:val="0"/>
              <w:rPr>
                <w:rFonts w:ascii="仿宋" w:eastAsia="仿宋" w:hAnsi="仿宋" w:cs="仿宋_GB2312"/>
                <w:bCs/>
                <w:sz w:val="24"/>
              </w:rPr>
            </w:pPr>
            <w:r>
              <w:rPr>
                <w:rFonts w:ascii="仿宋" w:eastAsia="仿宋" w:hAnsi="仿宋" w:cs="仿宋_GB2312"/>
                <w:bCs/>
                <w:sz w:val="24"/>
              </w:rPr>
              <w:t>/</w:t>
            </w:r>
          </w:p>
        </w:tc>
      </w:tr>
    </w:tbl>
    <w:p w:rsidR="009F5AFF" w:rsidRDefault="00425931">
      <w:pPr>
        <w:snapToGrid w:val="0"/>
        <w:spacing w:line="360" w:lineRule="auto"/>
        <w:rPr>
          <w:rFonts w:ascii="仿宋" w:eastAsia="仿宋" w:hAnsi="仿宋" w:cs="仿宋_GB2312"/>
          <w:b/>
          <w:sz w:val="24"/>
        </w:rPr>
      </w:pPr>
      <w:r>
        <w:rPr>
          <w:rFonts w:ascii="Calibri" w:eastAsia="仿宋" w:hAnsi="Calibri" w:cs="Calibri"/>
          <w:sz w:val="24"/>
          <w:shd w:val="clear" w:color="auto" w:fill="FFFFFF"/>
        </w:rPr>
        <w:t> </w:t>
      </w:r>
      <w:r>
        <w:rPr>
          <w:rFonts w:ascii="仿宋" w:eastAsia="仿宋" w:hAnsi="仿宋" w:cs="Arial"/>
          <w:sz w:val="24"/>
          <w:shd w:val="clear" w:color="auto" w:fill="FFFFFF"/>
        </w:rPr>
        <w:t>*</w:t>
      </w:r>
      <w:r>
        <w:rPr>
          <w:rFonts w:ascii="仿宋" w:eastAsia="仿宋" w:hAnsi="仿宋" w:cs="仿宋_GB2312" w:hint="eastAsia"/>
          <w:b/>
          <w:sz w:val="24"/>
        </w:rPr>
        <w:t>备注：</w:t>
      </w:r>
      <w:r>
        <w:rPr>
          <w:rFonts w:ascii="仿宋" w:eastAsia="仿宋" w:hAnsi="仿宋" w:cs="仿宋_GB2312" w:hint="eastAsia"/>
          <w:sz w:val="24"/>
        </w:rPr>
        <w:t>投标人编制投标文件（商务技术文件部分）时，建议按此目录（序号和内容）提供评标标准相应的商务技术资料。</w:t>
      </w:r>
      <w:r>
        <w:rPr>
          <w:rFonts w:ascii="Calibri" w:eastAsia="仿宋" w:hAnsi="Calibri" w:cs="Calibri"/>
          <w:sz w:val="24"/>
        </w:rPr>
        <w:t> </w:t>
      </w:r>
    </w:p>
    <w:p w:rsidR="009F5AFF" w:rsidRDefault="00425931">
      <w:pPr>
        <w:snapToGrid w:val="0"/>
        <w:spacing w:line="360" w:lineRule="auto"/>
        <w:rPr>
          <w:rFonts w:ascii="仿宋" w:eastAsia="仿宋" w:hAnsi="仿宋"/>
          <w:b/>
          <w:sz w:val="24"/>
        </w:rPr>
      </w:pPr>
      <w:r>
        <w:rPr>
          <w:rFonts w:ascii="仿宋" w:eastAsia="仿宋" w:hAnsi="仿宋" w:cs="仿宋_GB2312" w:hint="eastAsia"/>
          <w:b/>
          <w:sz w:val="24"/>
        </w:rPr>
        <w:t>一、评标方法</w:t>
      </w:r>
    </w:p>
    <w:p w:rsidR="009F5AFF" w:rsidRDefault="00425931">
      <w:pPr>
        <w:snapToGrid w:val="0"/>
        <w:spacing w:line="360" w:lineRule="auto"/>
        <w:ind w:firstLineChars="196" w:firstLine="472"/>
        <w:rPr>
          <w:rFonts w:ascii="仿宋" w:eastAsia="仿宋" w:hAnsi="仿宋" w:cs="Arial"/>
          <w:kern w:val="0"/>
          <w:sz w:val="24"/>
        </w:rPr>
      </w:pPr>
      <w:r>
        <w:rPr>
          <w:rFonts w:ascii="仿宋" w:eastAsia="仿宋" w:hAnsi="仿宋" w:cs="Arial"/>
          <w:b/>
          <w:kern w:val="0"/>
          <w:sz w:val="24"/>
        </w:rPr>
        <w:t>1.</w:t>
      </w:r>
      <w:r>
        <w:rPr>
          <w:rFonts w:ascii="仿宋" w:eastAsia="仿宋" w:hAnsi="仿宋" w:cs="Arial" w:hint="eastAsia"/>
          <w:b/>
          <w:kern w:val="0"/>
          <w:sz w:val="24"/>
        </w:rPr>
        <w:t>本项目采用综合评分法。</w:t>
      </w:r>
      <w:r>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9F5AFF" w:rsidRDefault="00425931">
      <w:pPr>
        <w:snapToGrid w:val="0"/>
        <w:spacing w:line="360" w:lineRule="auto"/>
        <w:rPr>
          <w:rFonts w:ascii="仿宋" w:eastAsia="仿宋" w:hAnsi="仿宋" w:cs="Arial"/>
          <w:kern w:val="0"/>
          <w:sz w:val="24"/>
        </w:rPr>
      </w:pPr>
      <w:r>
        <w:rPr>
          <w:rFonts w:ascii="仿宋" w:eastAsia="仿宋" w:hAnsi="仿宋" w:cs="仿宋_GB2312" w:hint="eastAsia"/>
          <w:b/>
          <w:sz w:val="24"/>
        </w:rPr>
        <w:t>二、评标标准</w:t>
      </w:r>
    </w:p>
    <w:p w:rsidR="009F5AFF" w:rsidRDefault="00425931">
      <w:pPr>
        <w:snapToGrid w:val="0"/>
        <w:spacing w:line="360" w:lineRule="auto"/>
        <w:ind w:firstLineChars="196" w:firstLine="472"/>
        <w:rPr>
          <w:rFonts w:ascii="仿宋" w:eastAsia="仿宋" w:hAnsi="仿宋" w:cs="仿宋_GB2312"/>
          <w:b/>
          <w:sz w:val="24"/>
        </w:rPr>
      </w:pPr>
      <w:r>
        <w:rPr>
          <w:rFonts w:ascii="仿宋" w:eastAsia="仿宋" w:hAnsi="仿宋" w:cs="仿宋_GB2312"/>
          <w:b/>
          <w:sz w:val="24"/>
        </w:rPr>
        <w:t>2.</w:t>
      </w:r>
      <w:r>
        <w:rPr>
          <w:rFonts w:ascii="仿宋" w:eastAsia="仿宋" w:hAnsi="仿宋"/>
          <w:sz w:val="24"/>
        </w:rPr>
        <w:t xml:space="preserve"> </w:t>
      </w:r>
      <w:r>
        <w:rPr>
          <w:rFonts w:ascii="仿宋" w:eastAsia="仿宋" w:hAnsi="仿宋" w:cs="仿宋_GB2312" w:hint="eastAsia"/>
          <w:b/>
          <w:sz w:val="24"/>
        </w:rPr>
        <w:t>评标标准：</w:t>
      </w:r>
      <w:r>
        <w:rPr>
          <w:rFonts w:ascii="仿宋" w:eastAsia="仿宋" w:hAnsi="仿宋" w:cs="Arial" w:hint="eastAsia"/>
          <w:kern w:val="0"/>
          <w:sz w:val="24"/>
        </w:rPr>
        <w:t>见评标办法前附表。</w:t>
      </w:r>
    </w:p>
    <w:p w:rsidR="009F5AFF" w:rsidRDefault="00425931">
      <w:pPr>
        <w:snapToGrid w:val="0"/>
        <w:spacing w:line="360" w:lineRule="auto"/>
        <w:outlineLvl w:val="0"/>
        <w:rPr>
          <w:rFonts w:ascii="仿宋" w:eastAsia="仿宋" w:hAnsi="仿宋" w:cs="仿宋_GB2312"/>
          <w:b/>
          <w:sz w:val="24"/>
        </w:rPr>
      </w:pPr>
      <w:r>
        <w:rPr>
          <w:rFonts w:ascii="仿宋" w:eastAsia="仿宋" w:hAnsi="仿宋" w:cs="仿宋_GB2312" w:hint="eastAsia"/>
          <w:b/>
          <w:sz w:val="24"/>
        </w:rPr>
        <w:t>三、评标程序</w:t>
      </w:r>
    </w:p>
    <w:p w:rsidR="009F5AFF" w:rsidRDefault="00425931">
      <w:pPr>
        <w:snapToGrid w:val="0"/>
        <w:spacing w:line="360" w:lineRule="auto"/>
        <w:ind w:firstLineChars="196" w:firstLine="472"/>
        <w:rPr>
          <w:rFonts w:ascii="仿宋" w:eastAsia="仿宋" w:hAnsi="仿宋" w:cs="Arial"/>
          <w:kern w:val="0"/>
          <w:sz w:val="24"/>
        </w:rPr>
      </w:pPr>
      <w:r>
        <w:rPr>
          <w:rFonts w:ascii="仿宋" w:eastAsia="仿宋" w:hAnsi="仿宋" w:cs="Arial"/>
          <w:b/>
          <w:kern w:val="0"/>
          <w:sz w:val="24"/>
        </w:rPr>
        <w:t>3.1符合性审查。</w:t>
      </w:r>
      <w:r>
        <w:rPr>
          <w:rFonts w:ascii="仿宋" w:eastAsia="仿宋" w:hAnsi="仿宋" w:cs="Arial"/>
          <w:kern w:val="0"/>
          <w:sz w:val="24"/>
        </w:rPr>
        <w:t>评标委员会应当对符合资格的投标人的投标文件进行符合性审查，以确定其是否满足招标文件的实质性要求。</w:t>
      </w:r>
      <w:r>
        <w:rPr>
          <w:rFonts w:ascii="仿宋" w:eastAsia="仿宋" w:hAnsi="仿宋" w:cs="Arial" w:hint="eastAsia"/>
          <w:kern w:val="0"/>
          <w:sz w:val="24"/>
        </w:rPr>
        <w:t>不</w:t>
      </w:r>
      <w:r>
        <w:rPr>
          <w:rFonts w:ascii="仿宋" w:eastAsia="仿宋" w:hAnsi="仿宋" w:cs="Arial"/>
          <w:kern w:val="0"/>
          <w:sz w:val="24"/>
        </w:rPr>
        <w:t>满足招标文件的实质性要求</w:t>
      </w:r>
      <w:r>
        <w:rPr>
          <w:rFonts w:ascii="仿宋" w:eastAsia="仿宋" w:hAnsi="仿宋" w:cs="Arial" w:hint="eastAsia"/>
          <w:kern w:val="0"/>
          <w:sz w:val="24"/>
        </w:rPr>
        <w:t>的，投标无效。</w:t>
      </w:r>
    </w:p>
    <w:p w:rsidR="009F5AFF" w:rsidRDefault="00425931">
      <w:pPr>
        <w:snapToGrid w:val="0"/>
        <w:spacing w:line="360" w:lineRule="auto"/>
        <w:ind w:firstLineChars="196" w:firstLine="472"/>
        <w:rPr>
          <w:rFonts w:ascii="仿宋" w:eastAsia="仿宋" w:hAnsi="仿宋" w:cs="Arial"/>
          <w:kern w:val="0"/>
          <w:sz w:val="24"/>
        </w:rPr>
      </w:pPr>
      <w:r>
        <w:rPr>
          <w:rFonts w:ascii="仿宋" w:eastAsia="仿宋" w:hAnsi="仿宋" w:cs="Arial"/>
          <w:b/>
          <w:kern w:val="0"/>
          <w:sz w:val="24"/>
        </w:rPr>
        <w:t xml:space="preserve">3.2 </w:t>
      </w:r>
      <w:r>
        <w:rPr>
          <w:rFonts w:ascii="仿宋" w:eastAsia="仿宋" w:hAnsi="仿宋" w:cs="Arial" w:hint="eastAsia"/>
          <w:b/>
          <w:kern w:val="0"/>
          <w:sz w:val="24"/>
        </w:rPr>
        <w:t>比较与评价。</w:t>
      </w:r>
      <w:r>
        <w:rPr>
          <w:rFonts w:ascii="仿宋" w:eastAsia="仿宋" w:hAnsi="仿宋" w:cs="Arial"/>
          <w:kern w:val="0"/>
          <w:sz w:val="24"/>
        </w:rPr>
        <w:t>评标委员会应当按照招标文件中规定的评标方法和标准，对符合性审查合格的投标文件进行商务和技术评估，综合比较与评价。</w:t>
      </w:r>
    </w:p>
    <w:p w:rsidR="009F5AFF" w:rsidRDefault="00425931">
      <w:pPr>
        <w:snapToGrid w:val="0"/>
        <w:spacing w:line="360" w:lineRule="auto"/>
        <w:ind w:firstLineChars="196" w:firstLine="472"/>
        <w:rPr>
          <w:rFonts w:ascii="仿宋" w:eastAsia="仿宋" w:hAnsi="仿宋" w:cs="Arial"/>
          <w:kern w:val="0"/>
          <w:sz w:val="24"/>
        </w:rPr>
      </w:pPr>
      <w:r>
        <w:rPr>
          <w:rFonts w:ascii="仿宋" w:eastAsia="仿宋" w:hAnsi="仿宋" w:cs="Arial"/>
          <w:b/>
          <w:kern w:val="0"/>
          <w:sz w:val="24"/>
        </w:rPr>
        <w:t>3.3汇总商务技术得分。</w:t>
      </w:r>
      <w:r>
        <w:rPr>
          <w:rFonts w:ascii="仿宋" w:eastAsia="仿宋" w:hAnsi="仿宋" w:cs="Arial" w:hint="eastAsia"/>
          <w:kern w:val="0"/>
          <w:sz w:val="24"/>
        </w:rPr>
        <w:t>评标委员会各成员应当独立对每个投标人的商务和技术文件进行评价，并汇总商务技术得分情况。</w:t>
      </w:r>
    </w:p>
    <w:p w:rsidR="009F5AFF" w:rsidRDefault="00425931">
      <w:pPr>
        <w:snapToGrid w:val="0"/>
        <w:spacing w:line="360" w:lineRule="auto"/>
        <w:ind w:firstLineChars="196" w:firstLine="472"/>
        <w:rPr>
          <w:rFonts w:ascii="仿宋" w:eastAsia="仿宋" w:hAnsi="仿宋" w:cs="Arial"/>
          <w:b/>
          <w:kern w:val="0"/>
          <w:sz w:val="24"/>
        </w:rPr>
      </w:pPr>
      <w:r>
        <w:rPr>
          <w:rFonts w:ascii="仿宋" w:eastAsia="仿宋" w:hAnsi="仿宋" w:cs="Arial"/>
          <w:b/>
          <w:kern w:val="0"/>
          <w:sz w:val="24"/>
        </w:rPr>
        <w:t>3.4报价评审。</w:t>
      </w:r>
    </w:p>
    <w:p w:rsidR="009F5AFF" w:rsidRDefault="00425931" w:rsidP="00A61D6C">
      <w:pPr>
        <w:pStyle w:val="27"/>
        <w:snapToGrid w:val="0"/>
        <w:spacing w:before="0"/>
        <w:ind w:firstLineChars="212" w:firstLine="509"/>
        <w:rPr>
          <w:rFonts w:ascii="仿宋" w:eastAsia="仿宋" w:hAnsi="仿宋" w:cs="Arial"/>
          <w:kern w:val="0"/>
          <w:szCs w:val="24"/>
        </w:rPr>
      </w:pPr>
      <w:r>
        <w:rPr>
          <w:rFonts w:ascii="仿宋" w:eastAsia="仿宋" w:hAnsi="仿宋" w:cs="Arial"/>
          <w:kern w:val="0"/>
          <w:szCs w:val="24"/>
        </w:rPr>
        <w:t>3.4.1投标文件报价出现前后不一致的，按照下列规定修正：</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3.4.1.1投标文件中开标一览表(报价表)内容与投标文件中相应内容不一致的，以开标一览表(报价表)为准;</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3.4.1.2大写金额和小写金额不一致的，以大写金额为准;</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3.4.1.3单价金额小数点或者百分比有明显错位的，以开标一览表的总价为准，并修改单价;</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3.4.1.4总价金额与按单价汇总金额不一致的，以单价金额计算结果为准。</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3.4.1.5同时出现两种以上不一致的，按照3.4.1</w:t>
      </w:r>
      <w:r>
        <w:rPr>
          <w:rFonts w:ascii="仿宋" w:eastAsia="仿宋" w:hAnsi="仿宋" w:cs="仿宋" w:hint="eastAsia"/>
          <w:kern w:val="0"/>
          <w:szCs w:val="24"/>
        </w:rPr>
        <w:t>规定的顺序修正。修正后的报价</w:t>
      </w:r>
      <w:r>
        <w:rPr>
          <w:rFonts w:ascii="仿宋" w:eastAsia="仿宋" w:hAnsi="仿宋" w:cs="仿宋" w:hint="eastAsia"/>
          <w:kern w:val="0"/>
          <w:szCs w:val="24"/>
        </w:rPr>
        <w:lastRenderedPageBreak/>
        <w:t>按照财政部第</w:t>
      </w:r>
      <w:r>
        <w:rPr>
          <w:rFonts w:ascii="仿宋" w:eastAsia="仿宋" w:hAnsi="仿宋" w:cs="仿宋"/>
          <w:kern w:val="0"/>
          <w:szCs w:val="24"/>
        </w:rPr>
        <w:t xml:space="preserve">87号令 </w:t>
      </w:r>
      <w:r>
        <w:rPr>
          <w:rFonts w:ascii="仿宋" w:eastAsia="仿宋" w:hAnsi="仿宋" w:cs="仿宋" w:hint="eastAsia"/>
          <w:kern w:val="0"/>
          <w:szCs w:val="24"/>
        </w:rPr>
        <w:t>《政府采购货物和服务招标投标管理办法》第五十一条第二款的规定经投标人确认后产生约束力。</w:t>
      </w:r>
    </w:p>
    <w:p w:rsidR="009F5AFF" w:rsidRDefault="00425931">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9F5AFF" w:rsidRDefault="00425931">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;投标人不能证明其报价合理性的，评标委员会应当将其作为无效投标处理。</w:t>
      </w:r>
    </w:p>
    <w:p w:rsidR="009F5AFF" w:rsidRDefault="00425931">
      <w:pPr>
        <w:pStyle w:val="27"/>
        <w:snapToGrid w:val="0"/>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kern w:val="0"/>
          <w:szCs w:val="24"/>
        </w:rPr>
        <w:t>10%的扣除，用扣除后的价格参与评审。接受大中型企业与小</w:t>
      </w:r>
      <w:r>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kern w:val="0"/>
          <w:szCs w:val="24"/>
        </w:rPr>
        <w:t>30%以上的，对联合体或者大中型企业的报价给予3%的扣除，用扣除后的价格参加评审。组成联合体或者接受分包的小</w:t>
      </w:r>
      <w:r>
        <w:rPr>
          <w:rFonts w:ascii="仿宋" w:eastAsia="仿宋" w:hAnsi="仿宋" w:cs="仿宋" w:hint="eastAsia"/>
          <w:kern w:val="0"/>
          <w:szCs w:val="24"/>
        </w:rPr>
        <w:t>微企业与联合体内其他企业、分包企业之间存在直接控股、管理关系的，不享受价格扣除优惠政策。</w:t>
      </w:r>
    </w:p>
    <w:p w:rsidR="009F5AFF" w:rsidRDefault="00425931">
      <w:pPr>
        <w:snapToGrid w:val="0"/>
        <w:spacing w:line="360" w:lineRule="auto"/>
        <w:ind w:firstLineChars="200" w:firstLine="482"/>
        <w:rPr>
          <w:rFonts w:ascii="仿宋" w:eastAsia="仿宋" w:hAnsi="仿宋" w:cs="Arial"/>
          <w:kern w:val="0"/>
          <w:sz w:val="24"/>
        </w:rPr>
      </w:pPr>
      <w:r>
        <w:rPr>
          <w:rFonts w:ascii="仿宋" w:eastAsia="仿宋" w:hAnsi="仿宋" w:cs="Arial"/>
          <w:b/>
          <w:kern w:val="0"/>
          <w:sz w:val="24"/>
        </w:rPr>
        <w:t>3.5</w:t>
      </w:r>
      <w:r>
        <w:rPr>
          <w:rFonts w:ascii="仿宋" w:eastAsia="仿宋" w:hAnsi="仿宋" w:cs="Arial" w:hint="eastAsia"/>
          <w:b/>
          <w:kern w:val="0"/>
          <w:sz w:val="24"/>
        </w:rPr>
        <w:t>排序与推荐。</w:t>
      </w:r>
      <w:r>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仿宋" w:eastAsia="仿宋" w:hAnsi="仿宋" w:cs="Arial" w:hint="eastAsia"/>
          <w:kern w:val="0"/>
          <w:sz w:val="24"/>
        </w:rPr>
        <w:t>。</w:t>
      </w:r>
    </w:p>
    <w:p w:rsidR="009F5AFF" w:rsidRDefault="00425931">
      <w:pPr>
        <w:snapToGrid w:val="0"/>
        <w:spacing w:line="360" w:lineRule="auto"/>
        <w:rPr>
          <w:rFonts w:ascii="仿宋" w:eastAsia="仿宋" w:hAnsi="仿宋" w:cs="Arial"/>
          <w:b/>
          <w:kern w:val="0"/>
          <w:sz w:val="24"/>
        </w:rPr>
      </w:pPr>
      <w:r>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F5AFF" w:rsidRDefault="00425931">
      <w:pPr>
        <w:snapToGrid w:val="0"/>
        <w:spacing w:line="360" w:lineRule="auto"/>
        <w:ind w:firstLineChars="196" w:firstLine="472"/>
        <w:rPr>
          <w:rFonts w:ascii="仿宋" w:eastAsia="仿宋" w:hAnsi="仿宋" w:cs="Arial"/>
          <w:kern w:val="0"/>
          <w:sz w:val="24"/>
        </w:rPr>
      </w:pPr>
      <w:r>
        <w:rPr>
          <w:rFonts w:ascii="仿宋" w:eastAsia="仿宋" w:hAnsi="仿宋" w:cs="Arial"/>
          <w:b/>
          <w:kern w:val="0"/>
          <w:sz w:val="24"/>
        </w:rPr>
        <w:t>3.6编写评标报告。</w:t>
      </w:r>
      <w:r>
        <w:rPr>
          <w:rFonts w:ascii="仿宋" w:eastAsia="仿宋" w:hAnsi="仿宋" w:cs="Arial"/>
          <w:kern w:val="0"/>
          <w:sz w:val="24"/>
        </w:rPr>
        <w:t>评标委员会根据全体评标成员签字的原始评标记录和评标结果编写评标报告。</w:t>
      </w:r>
      <w:r>
        <w:rPr>
          <w:rFonts w:ascii="仿宋" w:eastAsia="仿宋" w:hAnsi="仿宋"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9F5AFF" w:rsidRDefault="00425931">
      <w:pPr>
        <w:widowControl/>
        <w:shd w:val="clear" w:color="auto" w:fill="FFFFFF"/>
        <w:snapToGrid w:val="0"/>
        <w:spacing w:line="360" w:lineRule="auto"/>
        <w:jc w:val="left"/>
        <w:rPr>
          <w:rFonts w:ascii="仿宋" w:eastAsia="仿宋" w:hAnsi="仿宋" w:cs="仿宋_GB2312"/>
          <w:b/>
          <w:sz w:val="24"/>
        </w:rPr>
      </w:pPr>
      <w:r>
        <w:rPr>
          <w:rFonts w:ascii="仿宋" w:eastAsia="仿宋" w:hAnsi="仿宋" w:cs="仿宋_GB2312" w:hint="eastAsia"/>
          <w:b/>
          <w:sz w:val="24"/>
        </w:rPr>
        <w:t>四、评标中的其他事项</w:t>
      </w:r>
    </w:p>
    <w:p w:rsidR="009F5AFF" w:rsidRDefault="00425931">
      <w:pPr>
        <w:pStyle w:val="27"/>
        <w:snapToGrid w:val="0"/>
        <w:spacing w:before="0"/>
        <w:ind w:firstLineChars="196" w:firstLine="472"/>
        <w:rPr>
          <w:rFonts w:ascii="仿宋" w:eastAsia="仿宋" w:hAnsi="仿宋" w:cs="Arial"/>
          <w:kern w:val="0"/>
          <w:szCs w:val="24"/>
        </w:rPr>
      </w:pPr>
      <w:r>
        <w:rPr>
          <w:rFonts w:ascii="仿宋" w:eastAsia="仿宋" w:hAnsi="仿宋" w:cs="Arial"/>
          <w:b/>
          <w:kern w:val="0"/>
          <w:szCs w:val="24"/>
        </w:rPr>
        <w:lastRenderedPageBreak/>
        <w:t>4.1</w:t>
      </w:r>
      <w:r>
        <w:rPr>
          <w:rFonts w:ascii="仿宋" w:eastAsia="仿宋" w:hAnsi="仿宋" w:cs="Arial" w:hint="eastAsia"/>
          <w:b/>
          <w:kern w:val="0"/>
          <w:szCs w:val="24"/>
        </w:rPr>
        <w:t>投标人澄清、说明或者补正。</w:t>
      </w:r>
      <w:r>
        <w:rPr>
          <w:rFonts w:ascii="仿宋" w:eastAsia="仿宋"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F5AFF" w:rsidRDefault="00425931">
      <w:pPr>
        <w:pStyle w:val="aa"/>
        <w:snapToGrid w:val="0"/>
        <w:spacing w:line="360" w:lineRule="auto"/>
        <w:ind w:leftChars="226" w:left="954" w:firstLineChars="0" w:hanging="479"/>
        <w:rPr>
          <w:rFonts w:ascii="仿宋" w:eastAsia="仿宋" w:hAnsi="仿宋" w:cs="仿宋_GB2312"/>
        </w:rPr>
      </w:pPr>
      <w:r>
        <w:rPr>
          <w:rFonts w:ascii="仿宋" w:eastAsia="仿宋" w:hAnsi="仿宋" w:cs="Arial"/>
          <w:b/>
          <w:kern w:val="0"/>
        </w:rPr>
        <w:t>4.2投标无效。</w:t>
      </w:r>
      <w:r>
        <w:rPr>
          <w:rFonts w:ascii="仿宋" w:eastAsia="仿宋" w:hAnsi="仿宋" w:cs="仿宋_GB2312" w:hint="eastAsia"/>
        </w:rPr>
        <w:t>有下列情况之一的，投标无效：</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4.2.1投标人不具备招标文件中规定的资格要求的（投标人未提供有效的资格文件的，视为投标人不具备招标文件中规定的资格要求）；</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4.2.2投标文件未按照招标文件要求签署、盖章的；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仿宋" w:eastAsia="仿宋" w:hAnsi="仿宋" w:cs="Arial" w:hint="eastAsia"/>
          <w:kern w:val="0"/>
          <w:sz w:val="24"/>
        </w:rPr>
        <w:t>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4.2.4投标文件含有采购人不能接受的附加条件的；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4.2.5投标文件中承诺的投标有效期少于招标文件中载明的投标有效期的；</w:t>
      </w:r>
    </w:p>
    <w:p w:rsidR="009F5AFF" w:rsidRDefault="00425931">
      <w:pPr>
        <w:snapToGrid w:val="0"/>
        <w:spacing w:line="360" w:lineRule="auto"/>
        <w:ind w:firstLineChars="50" w:firstLine="120"/>
        <w:jc w:val="left"/>
        <w:rPr>
          <w:rFonts w:ascii="仿宋" w:eastAsia="仿宋" w:hAnsi="仿宋" w:cs="Arial"/>
          <w:kern w:val="0"/>
          <w:sz w:val="24"/>
        </w:rPr>
      </w:pPr>
      <w:r>
        <w:rPr>
          <w:rFonts w:ascii="仿宋" w:eastAsia="仿宋" w:hAnsi="仿宋" w:cs="Arial"/>
          <w:kern w:val="0"/>
          <w:sz w:val="24"/>
        </w:rPr>
        <w:t xml:space="preserve">  </w:t>
      </w:r>
      <w:r>
        <w:rPr>
          <w:rFonts w:ascii="仿宋" w:eastAsia="仿宋" w:hAnsi="仿宋" w:cs="Arial" w:hint="eastAsia"/>
          <w:kern w:val="0"/>
          <w:sz w:val="24"/>
        </w:rPr>
        <w:t xml:space="preserve"> </w:t>
      </w:r>
      <w:r>
        <w:rPr>
          <w:rFonts w:ascii="仿宋" w:eastAsia="仿宋" w:hAnsi="仿宋" w:cs="Arial"/>
          <w:kern w:val="0"/>
          <w:sz w:val="24"/>
        </w:rPr>
        <w:t>4.2.6投标文件出现不是唯一的、有选择性投标报价的;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4.2.7投标报价超过招标文件中规定的预算金额或者最高限价的;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4.2.9投标人对根据修正原则修正后的报价不确认的；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4.2.10投标人提供虚假材料投标的；</w:t>
      </w:r>
    </w:p>
    <w:p w:rsidR="009F5AFF" w:rsidRDefault="00425931">
      <w:pPr>
        <w:snapToGrid w:val="0"/>
        <w:spacing w:line="360" w:lineRule="auto"/>
        <w:ind w:firstLineChars="100" w:firstLine="240"/>
        <w:rPr>
          <w:rFonts w:ascii="仿宋" w:eastAsia="仿宋" w:hAnsi="仿宋" w:cs="Arial"/>
          <w:kern w:val="0"/>
          <w:sz w:val="24"/>
        </w:rPr>
      </w:pPr>
      <w:r>
        <w:rPr>
          <w:rFonts w:ascii="仿宋" w:eastAsia="仿宋" w:hAnsi="仿宋" w:cs="Arial"/>
          <w:kern w:val="0"/>
          <w:sz w:val="24"/>
        </w:rPr>
        <w:t xml:space="preserve">  4.2.11投标人有恶意串通、妨碍其他投标人的竞争行为、损害采购人或者其他投标人的合法权益情形的；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4.2.12投标人仅提交备份投标文件，没有在电子交易平台传输递交投标文件的，投标无效；</w:t>
      </w:r>
    </w:p>
    <w:p w:rsidR="009F5AFF" w:rsidRDefault="00425931">
      <w:pPr>
        <w:snapToGrid w:val="0"/>
        <w:spacing w:line="360" w:lineRule="auto"/>
        <w:ind w:firstLineChars="200" w:firstLine="480"/>
        <w:rPr>
          <w:rFonts w:ascii="仿宋" w:eastAsia="仿宋" w:cs="Arial"/>
          <w:b/>
          <w:bCs/>
          <w:kern w:val="0"/>
          <w:sz w:val="24"/>
        </w:rPr>
      </w:pPr>
      <w:r>
        <w:rPr>
          <w:rFonts w:ascii="仿宋" w:eastAsia="仿宋" w:cs="Arial"/>
          <w:kern w:val="0"/>
          <w:sz w:val="24"/>
        </w:rPr>
        <w:t xml:space="preserve">4.2.13 </w:t>
      </w:r>
      <w:r>
        <w:rPr>
          <w:rFonts w:ascii="仿宋" w:eastAsia="仿宋" w:cs="Arial" w:hint="eastAsia"/>
          <w:kern w:val="0"/>
          <w:sz w:val="24"/>
        </w:rPr>
        <w:t>投标文件不满足招标文件的其它实质性要求的；</w:t>
      </w:r>
    </w:p>
    <w:p w:rsidR="009F5AFF" w:rsidRDefault="00425931">
      <w:pPr>
        <w:snapToGrid w:val="0"/>
        <w:spacing w:line="360" w:lineRule="auto"/>
        <w:ind w:firstLineChars="200" w:firstLine="480"/>
        <w:rPr>
          <w:rFonts w:ascii="仿宋" w:eastAsia="仿宋" w:hAnsi="仿宋" w:cs="Arial"/>
          <w:kern w:val="0"/>
          <w:sz w:val="24"/>
        </w:rPr>
      </w:pPr>
      <w:r>
        <w:rPr>
          <w:rFonts w:ascii="仿宋" w:eastAsia="仿宋" w:hAnsi="仿宋" w:cs="Arial"/>
          <w:kern w:val="0"/>
          <w:sz w:val="24"/>
        </w:rPr>
        <w:t>4.2.14法律、法规、规章（适用本市的）及省级以上规范性文件（适用本市的）规定的其他无效情形。</w:t>
      </w:r>
    </w:p>
    <w:p w:rsidR="009F5AFF" w:rsidRDefault="00425931">
      <w:pPr>
        <w:pStyle w:val="aa"/>
        <w:snapToGrid w:val="0"/>
        <w:spacing w:line="360" w:lineRule="auto"/>
        <w:ind w:firstLineChars="196" w:firstLine="472"/>
        <w:rPr>
          <w:rFonts w:ascii="仿宋" w:eastAsia="仿宋" w:hAnsi="仿宋" w:cs="仿宋_GB2312"/>
        </w:rPr>
      </w:pPr>
      <w:r>
        <w:rPr>
          <w:rFonts w:ascii="仿宋" w:eastAsia="仿宋" w:hAnsi="仿宋" w:cs="仿宋_GB2312"/>
          <w:b/>
        </w:rPr>
        <w:lastRenderedPageBreak/>
        <w:t>5.废标。</w:t>
      </w:r>
      <w:r>
        <w:rPr>
          <w:rFonts w:ascii="仿宋" w:eastAsia="仿宋" w:hAnsi="仿宋" w:cs="仿宋_GB2312" w:hint="eastAsia"/>
        </w:rPr>
        <w:t>根据《中华人民共和国政府采购法》第三十六条之规定，在采购中，出现下列情形之一的，应予废标：</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5.1符合专业条件的供应商或者对招标文件作实质响应的供应商不足3家的；</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5.2出现影响采购公正的违法、违规行为的；</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5.3投标人的报价均超过了采购预算，采购人不能支付的；</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5.4因重大变故，采购任务取消的。</w:t>
      </w:r>
    </w:p>
    <w:p w:rsidR="009F5AFF" w:rsidRDefault="00425931">
      <w:pPr>
        <w:pStyle w:val="aa"/>
        <w:snapToGrid w:val="0"/>
        <w:spacing w:line="360" w:lineRule="auto"/>
        <w:rPr>
          <w:rFonts w:ascii="仿宋" w:eastAsia="仿宋" w:hAnsi="仿宋" w:cs="仿宋_GB2312"/>
        </w:rPr>
      </w:pPr>
      <w:r>
        <w:rPr>
          <w:rFonts w:ascii="仿宋" w:eastAsia="仿宋" w:hAnsi="仿宋" w:cs="仿宋_GB2312" w:hint="eastAsia"/>
        </w:rPr>
        <w:t>废标后，采购机构应当将废标理由通知所有投标人。</w:t>
      </w:r>
    </w:p>
    <w:p w:rsidR="009F5AFF" w:rsidRDefault="00425931">
      <w:pPr>
        <w:pStyle w:val="aa"/>
        <w:snapToGrid w:val="0"/>
        <w:spacing w:line="360" w:lineRule="auto"/>
        <w:ind w:firstLineChars="245" w:firstLine="590"/>
        <w:rPr>
          <w:rFonts w:ascii="仿宋" w:eastAsia="仿宋" w:hAnsi="仿宋" w:cs="仿宋_GB2312"/>
        </w:rPr>
      </w:pPr>
      <w:r>
        <w:rPr>
          <w:rFonts w:ascii="仿宋" w:eastAsia="仿宋" w:hAnsi="仿宋" w:cs="仿宋_GB2312"/>
          <w:b/>
        </w:rPr>
        <w:t>6.修改招标文件，重新组织采购活动。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9F5AFF" w:rsidRDefault="00425931">
      <w:pPr>
        <w:pStyle w:val="aa"/>
        <w:snapToGrid w:val="0"/>
        <w:spacing w:line="360" w:lineRule="auto"/>
        <w:ind w:firstLineChars="245" w:firstLine="590"/>
        <w:rPr>
          <w:rFonts w:ascii="仿宋" w:eastAsia="仿宋" w:hAnsi="仿宋" w:cs="仿宋_GB2312"/>
        </w:rPr>
      </w:pPr>
      <w:r>
        <w:rPr>
          <w:rFonts w:ascii="仿宋" w:eastAsia="仿宋" w:hAnsi="仿宋" w:cs="Helvetica" w:hint="eastAsia"/>
          <w:b/>
          <w:kern w:val="0"/>
        </w:rPr>
        <w:t>7.重新开展采购。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9F5AFF" w:rsidRDefault="00425931">
      <w:pPr>
        <w:pStyle w:val="aa"/>
        <w:snapToGrid w:val="0"/>
        <w:spacing w:line="360" w:lineRule="auto"/>
        <w:ind w:firstLineChars="250" w:firstLine="600"/>
        <w:rPr>
          <w:rFonts w:ascii="仿宋" w:eastAsia="仿宋" w:hAnsi="仿宋" w:cs="仿宋_GB2312"/>
        </w:rPr>
      </w:pPr>
      <w:r>
        <w:rPr>
          <w:rFonts w:ascii="仿宋" w:eastAsia="仿宋" w:hAnsi="仿宋" w:cs="仿宋_GB2312"/>
        </w:rPr>
        <w:t>7.1未确定中标或者中标人的，终止本次政府采购活动，重新开展政府采购</w:t>
      </w:r>
      <w:r>
        <w:rPr>
          <w:rFonts w:ascii="仿宋" w:eastAsia="仿宋" w:hAnsi="仿宋" w:cs="仿宋_GB2312" w:hint="eastAsia"/>
        </w:rPr>
        <w:t>活动。</w:t>
      </w:r>
    </w:p>
    <w:p w:rsidR="009F5AFF" w:rsidRDefault="00425931">
      <w:pPr>
        <w:pStyle w:val="aa"/>
        <w:snapToGrid w:val="0"/>
        <w:spacing w:line="360" w:lineRule="auto"/>
        <w:ind w:firstLineChars="250" w:firstLine="600"/>
        <w:rPr>
          <w:rFonts w:ascii="仿宋" w:eastAsia="仿宋" w:hAnsi="仿宋" w:cs="仿宋_GB2312"/>
        </w:rPr>
      </w:pPr>
      <w:r>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9F5AFF" w:rsidRDefault="00425931">
      <w:pPr>
        <w:pStyle w:val="aa"/>
        <w:snapToGrid w:val="0"/>
        <w:spacing w:line="360" w:lineRule="auto"/>
        <w:ind w:firstLineChars="250" w:firstLine="600"/>
        <w:rPr>
          <w:rFonts w:ascii="仿宋" w:eastAsia="仿宋" w:hAnsi="仿宋" w:cs="仿宋_GB2312"/>
        </w:rPr>
      </w:pPr>
      <w:r>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7.4政府采购合同已经履行，给采购人、供应</w:t>
      </w:r>
      <w:r>
        <w:rPr>
          <w:rFonts w:ascii="仿宋" w:eastAsia="仿宋" w:hAnsi="仿宋" w:cs="仿宋_GB2312" w:hint="eastAsia"/>
        </w:rPr>
        <w:t>商造成损失的，由责任人承担赔偿责任。</w:t>
      </w:r>
    </w:p>
    <w:p w:rsidR="009F5AFF" w:rsidRDefault="00425931">
      <w:pPr>
        <w:pStyle w:val="aa"/>
        <w:snapToGrid w:val="0"/>
        <w:spacing w:line="360" w:lineRule="auto"/>
        <w:rPr>
          <w:rFonts w:ascii="仿宋" w:eastAsia="仿宋" w:hAnsi="仿宋" w:cs="仿宋_GB2312"/>
        </w:rPr>
      </w:pPr>
      <w:r>
        <w:rPr>
          <w:rFonts w:ascii="仿宋" w:eastAsia="仿宋" w:hAnsi="仿宋" w:cs="仿宋_GB2312"/>
        </w:rPr>
        <w:t>7.5政府采购当事人有其他违反政府采购</w:t>
      </w:r>
      <w:r>
        <w:rPr>
          <w:rFonts w:ascii="仿宋" w:eastAsia="仿宋" w:hAnsi="仿宋" w:cs="仿宋_GB2312" w:hint="eastAsia"/>
        </w:rPr>
        <w:t>法</w:t>
      </w:r>
      <w:r>
        <w:rPr>
          <w:rFonts w:ascii="仿宋" w:eastAsia="仿宋" w:hAnsi="仿宋" w:cs="Arial" w:hint="eastAsia"/>
          <w:kern w:val="0"/>
        </w:rPr>
        <w:t>或者政府采购法实施条例等法律法规规定</w:t>
      </w:r>
      <w:r>
        <w:rPr>
          <w:rFonts w:ascii="仿宋" w:eastAsia="仿宋" w:hAnsi="仿宋" w:cs="仿宋_GB2312" w:hint="eastAsia"/>
        </w:rPr>
        <w:t>的行为，经改正后仍然影响或者可能影响中标、成交结果或者依法被认定为中标、成交无效的，依照</w:t>
      </w:r>
      <w:r>
        <w:rPr>
          <w:rFonts w:ascii="仿宋" w:eastAsia="仿宋" w:hAnsi="仿宋" w:cs="仿宋_GB2312"/>
        </w:rPr>
        <w:t>7.1-7.4规定处理。</w:t>
      </w:r>
    </w:p>
    <w:p w:rsidR="009F5AFF" w:rsidRDefault="009F5AFF">
      <w:pPr>
        <w:pStyle w:val="aa"/>
        <w:snapToGrid w:val="0"/>
        <w:spacing w:line="360" w:lineRule="auto"/>
        <w:rPr>
          <w:rFonts w:ascii="仿宋" w:eastAsia="仿宋" w:hAnsi="仿宋" w:cs="仿宋_GB2312"/>
        </w:rPr>
      </w:pPr>
    </w:p>
    <w:p w:rsidR="009F5AFF" w:rsidRDefault="009F5AFF">
      <w:pPr>
        <w:spacing w:line="360" w:lineRule="auto"/>
        <w:jc w:val="center"/>
        <w:outlineLvl w:val="0"/>
        <w:rPr>
          <w:rFonts w:ascii="仿宋" w:eastAsia="仿宋" w:hAnsi="仿宋" w:cs="仿宋_GB2312"/>
          <w:b/>
          <w:sz w:val="36"/>
          <w:szCs w:val="36"/>
        </w:rPr>
      </w:pPr>
      <w:bookmarkStart w:id="393" w:name="第五部分"/>
      <w:bookmarkStart w:id="394" w:name="_Toc86217003"/>
      <w:bookmarkEnd w:id="27"/>
    </w:p>
    <w:p w:rsidR="009F5AFF" w:rsidRDefault="009F5AFF">
      <w:pPr>
        <w:spacing w:line="360" w:lineRule="auto"/>
        <w:jc w:val="center"/>
        <w:outlineLvl w:val="0"/>
        <w:rPr>
          <w:rFonts w:ascii="仿宋" w:eastAsia="仿宋" w:hAnsi="仿宋" w:cs="仿宋_GB2312"/>
          <w:b/>
          <w:sz w:val="36"/>
          <w:szCs w:val="36"/>
        </w:rPr>
      </w:pPr>
    </w:p>
    <w:p w:rsidR="009F5AFF" w:rsidRDefault="00425931">
      <w:pPr>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lastRenderedPageBreak/>
        <w:t>第五部分</w:t>
      </w:r>
      <w:r>
        <w:rPr>
          <w:rFonts w:ascii="仿宋" w:eastAsia="仿宋" w:hAnsi="仿宋" w:cs="仿宋_GB2312"/>
          <w:b/>
          <w:sz w:val="36"/>
          <w:szCs w:val="36"/>
        </w:rPr>
        <w:t xml:space="preserve"> </w:t>
      </w:r>
      <w:r>
        <w:rPr>
          <w:rFonts w:ascii="仿宋" w:eastAsia="仿宋" w:hAnsi="仿宋" w:cs="仿宋_GB2312" w:hint="eastAsia"/>
          <w:b/>
          <w:sz w:val="36"/>
          <w:szCs w:val="36"/>
        </w:rPr>
        <w:t>拟签订的合同文本</w:t>
      </w:r>
    </w:p>
    <w:p w:rsidR="009F5AFF" w:rsidRDefault="00425931">
      <w:pPr>
        <w:spacing w:line="520" w:lineRule="exact"/>
        <w:jc w:val="center"/>
        <w:rPr>
          <w:rFonts w:ascii="仿宋" w:eastAsia="仿宋" w:hAnsi="仿宋" w:cs="宋体"/>
          <w:sz w:val="24"/>
        </w:rPr>
      </w:pPr>
      <w:r>
        <w:rPr>
          <w:rFonts w:ascii="仿宋" w:eastAsia="仿宋" w:hAnsi="仿宋" w:cs="宋体" w:hint="eastAsia"/>
          <w:sz w:val="24"/>
        </w:rPr>
        <w:t>（以最终合同为准）</w:t>
      </w:r>
    </w:p>
    <w:p w:rsidR="009F5AFF" w:rsidRDefault="00425931">
      <w:pPr>
        <w:adjustRightInd/>
        <w:snapToGrid w:val="0"/>
        <w:spacing w:line="360" w:lineRule="auto"/>
        <w:ind w:firstLine="482"/>
        <w:rPr>
          <w:rFonts w:ascii="仿宋" w:eastAsia="仿宋" w:hAnsi="仿宋" w:cs="宋体"/>
          <w:spacing w:val="-2"/>
          <w:sz w:val="24"/>
        </w:rPr>
      </w:pPr>
      <w:r>
        <w:rPr>
          <w:rFonts w:ascii="仿宋" w:eastAsia="仿宋" w:hAnsi="仿宋" w:cs="宋体" w:hint="eastAsia"/>
          <w:sz w:val="24"/>
        </w:rPr>
        <w:t>说明：合同将由采购人（以下简称甲方）与经评审最终确定的中标人（以下简称乙方）结合本项目具体情况协商后签订，</w:t>
      </w:r>
      <w:r>
        <w:rPr>
          <w:rFonts w:ascii="仿宋" w:eastAsia="仿宋" w:hAnsi="仿宋" w:cs="宋体" w:hint="eastAsia"/>
          <w:spacing w:val="-2"/>
          <w:sz w:val="24"/>
        </w:rPr>
        <w:t>本合同为样稿。</w:t>
      </w:r>
    </w:p>
    <w:p w:rsidR="009F5AFF" w:rsidRDefault="00425931">
      <w:pPr>
        <w:adjustRightInd/>
        <w:snapToGrid w:val="0"/>
        <w:spacing w:line="360" w:lineRule="auto"/>
        <w:ind w:firstLine="482"/>
        <w:jc w:val="center"/>
        <w:rPr>
          <w:rFonts w:ascii="仿宋" w:eastAsia="仿宋" w:hAnsi="仿宋" w:cs="仿宋_GB2312"/>
          <w:b/>
          <w:sz w:val="36"/>
          <w:szCs w:val="36"/>
        </w:rPr>
      </w:pPr>
      <w:r>
        <w:rPr>
          <w:rFonts w:ascii="仿宋" w:eastAsia="仿宋" w:hAnsi="仿宋" w:cs="仿宋_GB2312" w:hint="eastAsia"/>
          <w:b/>
          <w:sz w:val="36"/>
          <w:szCs w:val="36"/>
        </w:rPr>
        <w:t>2022年钱江管理处面上秩序保安服务合同</w:t>
      </w:r>
    </w:p>
    <w:p w:rsidR="009F5AFF" w:rsidRDefault="00425931">
      <w:pPr>
        <w:adjustRightInd/>
        <w:snapToGrid w:val="0"/>
        <w:spacing w:line="360" w:lineRule="auto"/>
        <w:ind w:firstLine="482"/>
        <w:rPr>
          <w:rFonts w:ascii="仿宋" w:eastAsia="仿宋" w:hAnsi="仿宋" w:cs="宋体"/>
          <w:b/>
          <w:sz w:val="24"/>
        </w:rPr>
      </w:pPr>
      <w:r>
        <w:rPr>
          <w:rFonts w:ascii="仿宋" w:eastAsia="仿宋" w:hAnsi="仿宋" w:cs="宋体" w:hint="eastAsia"/>
          <w:sz w:val="24"/>
        </w:rPr>
        <w:t>根据《中华人民共和国政府采购法》和《中华人民共和国民法典》、地方有关安保服务法律、法规和政策，在平等、自愿、协商一致的基础上，就采购人委托成交人（</w:t>
      </w:r>
      <w:r>
        <w:rPr>
          <w:rFonts w:ascii="仿宋" w:eastAsia="仿宋" w:hAnsi="仿宋" w:cs="宋体" w:hint="eastAsia"/>
          <w:kern w:val="0"/>
          <w:sz w:val="24"/>
          <w:lang w:val="zh-CN"/>
        </w:rPr>
        <w:t>经评审最终确定的</w:t>
      </w:r>
      <w:r>
        <w:rPr>
          <w:rFonts w:ascii="仿宋" w:eastAsia="仿宋" w:hAnsi="仿宋" w:cs="宋体" w:hint="eastAsia"/>
          <w:sz w:val="24"/>
        </w:rPr>
        <w:t>成交供应商）对2022年钱江管理处面上秩序保安服务实行专业化、一体化的安保服务订立本合同。</w:t>
      </w:r>
    </w:p>
    <w:p w:rsidR="009F5AFF" w:rsidRDefault="00425931">
      <w:pPr>
        <w:adjustRightInd/>
        <w:snapToGrid w:val="0"/>
        <w:spacing w:line="360" w:lineRule="auto"/>
        <w:ind w:firstLine="482"/>
        <w:rPr>
          <w:rFonts w:ascii="仿宋" w:eastAsia="仿宋" w:hAnsi="仿宋" w:cs="宋体"/>
          <w:b/>
          <w:sz w:val="24"/>
        </w:rPr>
      </w:pPr>
      <w:r>
        <w:rPr>
          <w:rFonts w:ascii="仿宋" w:eastAsia="仿宋" w:hAnsi="仿宋" w:cs="宋体" w:hint="eastAsia"/>
          <w:b/>
          <w:sz w:val="24"/>
        </w:rPr>
        <w:t>第一条 定义</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hint="eastAsia"/>
          <w:kern w:val="0"/>
          <w:sz w:val="24"/>
          <w:lang w:val="zh-CN"/>
        </w:rPr>
        <w:t>合同”</w:t>
      </w:r>
      <w:r>
        <w:rPr>
          <w:rFonts w:ascii="仿宋" w:eastAsia="仿宋" w:hAnsi="仿宋" w:cs="宋体" w:hint="eastAsia"/>
          <w:sz w:val="24"/>
        </w:rPr>
        <w:t>即由采购人、</w:t>
      </w:r>
      <w:r>
        <w:rPr>
          <w:rFonts w:ascii="仿宋" w:eastAsia="仿宋" w:hAnsi="仿宋" w:cs="宋体" w:hint="eastAsia"/>
          <w:kern w:val="0"/>
          <w:sz w:val="24"/>
          <w:lang w:val="zh-CN"/>
        </w:rPr>
        <w:t>成交人</w:t>
      </w:r>
      <w:r>
        <w:rPr>
          <w:rFonts w:ascii="仿宋" w:eastAsia="仿宋" w:hAnsi="仿宋" w:cs="宋体" w:hint="eastAsia"/>
          <w:sz w:val="24"/>
        </w:rPr>
        <w:t>共同签订的合同格式中的文件，包括所有的附件、附录和组成合同部分的所有其他文件。</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合同将由采购人杭州西湖风景名胜区钱江管理处（以下简称甲方）与经评审最终确定的成交人</w:t>
      </w:r>
      <w:r>
        <w:rPr>
          <w:rFonts w:ascii="仿宋" w:eastAsia="仿宋" w:hAnsi="仿宋" w:cs="宋体" w:hint="eastAsia"/>
          <w:sz w:val="24"/>
          <w:u w:val="single"/>
        </w:rPr>
        <w:t xml:space="preserve">            </w:t>
      </w:r>
      <w:r>
        <w:rPr>
          <w:rFonts w:ascii="仿宋" w:eastAsia="仿宋" w:hAnsi="仿宋" w:cs="宋体" w:hint="eastAsia"/>
          <w:sz w:val="24"/>
        </w:rPr>
        <w:t>（以下简称乙方）结合本项目具体情况协商后签订</w:t>
      </w:r>
      <w:r>
        <w:rPr>
          <w:rFonts w:ascii="仿宋" w:eastAsia="仿宋" w:hAnsi="仿宋" w:cs="宋体" w:hint="eastAsia"/>
          <w:kern w:val="0"/>
          <w:sz w:val="24"/>
          <w:lang w:val="zh-CN"/>
        </w:rPr>
        <w:t>。以下为甲方提出涉及乙方的主要条款，乙方在响应文件中应对其进行确认或拒绝。如乙方在其响应文件中未做拒绝或提出修改要求的，甲方将视作认同</w:t>
      </w:r>
      <w:r>
        <w:rPr>
          <w:rFonts w:ascii="仿宋" w:eastAsia="仿宋" w:hAnsi="仿宋" w:cs="宋体" w:hint="eastAsia"/>
          <w:sz w:val="24"/>
        </w:rPr>
        <w:t>。</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2.“合同价格”系指根据合同规定，在乙方全面正确地履行合同义务时，甲方应支付给乙方的款项。</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3.“安保服务” 系指乙方按采购文件规定，结合本项目特点，提出安保服务服务定位、目标，为甲方提供优质的安保服务。</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4.“现场”系指将要提供安保服务与服务的地点。</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5.“验收”系指甲方依据国家有关规定接受合同所依据的程序和条件。</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第二条 适用范围</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本合同条款适用与本次采购活动。项目实施范围详见附件——响应文件和采购文件及补充文件、承诺书等。</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第三条  基本情况</w:t>
      </w:r>
    </w:p>
    <w:p w:rsidR="009F5AFF" w:rsidRDefault="00425931">
      <w:pPr>
        <w:adjustRightInd/>
        <w:snapToGrid w:val="0"/>
        <w:spacing w:line="360" w:lineRule="auto"/>
        <w:ind w:firstLineChars="300" w:firstLine="720"/>
        <w:rPr>
          <w:rFonts w:ascii="仿宋" w:eastAsia="仿宋" w:hAnsi="仿宋" w:cs="宋体"/>
          <w:sz w:val="24"/>
          <w:u w:val="single"/>
        </w:rPr>
      </w:pPr>
      <w:r>
        <w:rPr>
          <w:rFonts w:ascii="仿宋" w:eastAsia="仿宋" w:hAnsi="仿宋" w:cs="宋体" w:hint="eastAsia"/>
          <w:sz w:val="24"/>
        </w:rPr>
        <w:t>名称：</w:t>
      </w:r>
      <w:r>
        <w:rPr>
          <w:rFonts w:ascii="仿宋" w:eastAsia="仿宋" w:hAnsi="仿宋" w:cs="宋体" w:hint="eastAsia"/>
          <w:sz w:val="24"/>
        </w:rPr>
        <w:softHyphen/>
      </w:r>
      <w:r>
        <w:rPr>
          <w:rFonts w:ascii="仿宋" w:eastAsia="仿宋" w:hAnsi="仿宋" w:cs="宋体" w:hint="eastAsia"/>
          <w:sz w:val="24"/>
        </w:rPr>
        <w:softHyphen/>
        <w:t xml:space="preserve"> </w:t>
      </w:r>
      <w:r>
        <w:rPr>
          <w:rFonts w:ascii="仿宋" w:eastAsia="仿宋" w:hAnsi="仿宋" w:cs="宋体" w:hint="eastAsia"/>
          <w:sz w:val="24"/>
          <w:u w:val="single"/>
        </w:rPr>
        <w:t>___________________________</w:t>
      </w:r>
    </w:p>
    <w:p w:rsidR="009F5AFF" w:rsidRDefault="00425931">
      <w:pPr>
        <w:adjustRightInd/>
        <w:snapToGrid w:val="0"/>
        <w:spacing w:line="360" w:lineRule="auto"/>
        <w:ind w:firstLineChars="300" w:firstLine="720"/>
        <w:rPr>
          <w:rFonts w:ascii="仿宋" w:eastAsia="仿宋" w:hAnsi="仿宋" w:cs="宋体"/>
          <w:sz w:val="24"/>
          <w:u w:val="single"/>
        </w:rPr>
      </w:pPr>
      <w:r>
        <w:rPr>
          <w:rFonts w:ascii="仿宋" w:eastAsia="仿宋" w:hAnsi="仿宋" w:cs="宋体" w:hint="eastAsia"/>
          <w:sz w:val="24"/>
        </w:rPr>
        <w:t>类型：</w:t>
      </w:r>
      <w:r>
        <w:rPr>
          <w:rFonts w:ascii="仿宋" w:eastAsia="仿宋" w:hAnsi="仿宋" w:cs="宋体" w:hint="eastAsia"/>
          <w:sz w:val="24"/>
        </w:rPr>
        <w:softHyphen/>
      </w:r>
      <w:r>
        <w:rPr>
          <w:rFonts w:ascii="仿宋" w:eastAsia="仿宋" w:hAnsi="仿宋" w:cs="宋体" w:hint="eastAsia"/>
          <w:sz w:val="24"/>
        </w:rPr>
        <w:softHyphen/>
        <w:t xml:space="preserve"> </w:t>
      </w:r>
      <w:r>
        <w:rPr>
          <w:rFonts w:ascii="仿宋" w:eastAsia="仿宋" w:hAnsi="仿宋" w:cs="宋体" w:hint="eastAsia"/>
          <w:sz w:val="24"/>
          <w:u w:val="single"/>
        </w:rPr>
        <w:t>___________________________</w:t>
      </w:r>
    </w:p>
    <w:p w:rsidR="009F5AFF" w:rsidRDefault="00425931">
      <w:pPr>
        <w:adjustRightInd/>
        <w:snapToGrid w:val="0"/>
        <w:spacing w:line="360" w:lineRule="auto"/>
        <w:ind w:firstLineChars="300" w:firstLine="720"/>
        <w:rPr>
          <w:rFonts w:ascii="仿宋" w:eastAsia="仿宋" w:hAnsi="仿宋" w:cs="宋体"/>
          <w:sz w:val="24"/>
        </w:rPr>
      </w:pPr>
      <w:r>
        <w:rPr>
          <w:rFonts w:ascii="仿宋" w:eastAsia="仿宋" w:hAnsi="仿宋" w:cs="宋体" w:hint="eastAsia"/>
          <w:sz w:val="24"/>
        </w:rPr>
        <w:lastRenderedPageBreak/>
        <w:t>位置：</w:t>
      </w:r>
      <w:r>
        <w:rPr>
          <w:rFonts w:ascii="仿宋" w:eastAsia="仿宋" w:hAnsi="仿宋" w:cs="宋体" w:hint="eastAsia"/>
          <w:sz w:val="24"/>
        </w:rPr>
        <w:softHyphen/>
      </w:r>
      <w:r>
        <w:rPr>
          <w:rFonts w:ascii="仿宋" w:eastAsia="仿宋" w:hAnsi="仿宋" w:cs="宋体" w:hint="eastAsia"/>
          <w:sz w:val="24"/>
        </w:rPr>
        <w:softHyphen/>
        <w:t xml:space="preserve"> </w:t>
      </w:r>
      <w:r>
        <w:rPr>
          <w:rFonts w:ascii="仿宋" w:eastAsia="仿宋" w:hAnsi="仿宋" w:cs="宋体" w:hint="eastAsia"/>
          <w:sz w:val="24"/>
          <w:u w:val="single"/>
        </w:rPr>
        <w:t>__________</w:t>
      </w:r>
      <w:r>
        <w:rPr>
          <w:rFonts w:ascii="仿宋" w:eastAsia="仿宋" w:hAnsi="仿宋" w:cs="宋体" w:hint="eastAsia"/>
          <w:sz w:val="24"/>
        </w:rPr>
        <w:t>区/县</w:t>
      </w:r>
      <w:r>
        <w:rPr>
          <w:rFonts w:ascii="仿宋" w:eastAsia="仿宋" w:hAnsi="仿宋" w:cs="宋体" w:hint="eastAsia"/>
          <w:sz w:val="24"/>
          <w:u w:val="single"/>
        </w:rPr>
        <w:t>__________</w:t>
      </w:r>
      <w:r>
        <w:rPr>
          <w:rFonts w:ascii="仿宋" w:eastAsia="仿宋" w:hAnsi="仿宋" w:cs="宋体" w:hint="eastAsia"/>
          <w:sz w:val="24"/>
        </w:rPr>
        <w:t>乡/镇路</w:t>
      </w:r>
      <w:r>
        <w:rPr>
          <w:rFonts w:ascii="仿宋" w:eastAsia="仿宋" w:hAnsi="仿宋" w:cs="宋体" w:hint="eastAsia"/>
          <w:sz w:val="24"/>
          <w:u w:val="single"/>
        </w:rPr>
        <w:t>__________</w:t>
      </w:r>
      <w:r>
        <w:rPr>
          <w:rFonts w:ascii="仿宋" w:eastAsia="仿宋" w:hAnsi="仿宋" w:cs="宋体" w:hint="eastAsia"/>
          <w:sz w:val="24"/>
        </w:rPr>
        <w:t>弄</w:t>
      </w:r>
      <w:r>
        <w:rPr>
          <w:rFonts w:ascii="仿宋" w:eastAsia="仿宋" w:hAnsi="仿宋" w:cs="宋体" w:hint="eastAsia"/>
          <w:sz w:val="24"/>
          <w:u w:val="single"/>
        </w:rPr>
        <w:t>__________</w:t>
      </w:r>
      <w:r>
        <w:rPr>
          <w:rFonts w:ascii="仿宋" w:eastAsia="仿宋" w:hAnsi="仿宋" w:cs="宋体" w:hint="eastAsia"/>
          <w:sz w:val="24"/>
        </w:rPr>
        <w:t>号</w:t>
      </w:r>
    </w:p>
    <w:p w:rsidR="009F5AFF" w:rsidRDefault="00425931">
      <w:pPr>
        <w:adjustRightInd/>
        <w:snapToGrid w:val="0"/>
        <w:spacing w:line="360" w:lineRule="auto"/>
        <w:ind w:firstLineChars="200" w:firstLine="480"/>
        <w:rPr>
          <w:rFonts w:ascii="仿宋" w:eastAsia="仿宋" w:hAnsi="仿宋" w:cs="宋体"/>
          <w:sz w:val="24"/>
          <w:u w:val="single"/>
        </w:rPr>
      </w:pPr>
      <w:r>
        <w:rPr>
          <w:rFonts w:ascii="仿宋" w:eastAsia="仿宋" w:hAnsi="仿宋" w:cs="宋体" w:hint="eastAsia"/>
          <w:sz w:val="24"/>
        </w:rPr>
        <w:t>安保服务范围（附规划平面图）：</w:t>
      </w:r>
    </w:p>
    <w:p w:rsidR="009F5AFF" w:rsidRDefault="00425931">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第四条</w:t>
      </w:r>
      <w:r>
        <w:rPr>
          <w:rFonts w:ascii="仿宋" w:eastAsia="仿宋" w:hAnsi="仿宋" w:cs="宋体" w:hint="eastAsia"/>
          <w:sz w:val="24"/>
        </w:rPr>
        <w:t xml:space="preserve"> </w:t>
      </w:r>
      <w:r>
        <w:rPr>
          <w:rFonts w:ascii="仿宋" w:eastAsia="仿宋" w:hAnsi="仿宋" w:cs="宋体" w:hint="eastAsia"/>
          <w:b/>
          <w:sz w:val="24"/>
        </w:rPr>
        <w:t>委托管理事项</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列入本次综合安保服务的范围为：</w:t>
      </w:r>
      <w:r>
        <w:rPr>
          <w:rFonts w:ascii="仿宋" w:eastAsia="仿宋" w:hAnsi="仿宋" w:cs="宋体" w:hint="eastAsia"/>
          <w:sz w:val="24"/>
          <w:u w:val="single"/>
        </w:rPr>
        <w:t xml:space="preserve">               </w:t>
      </w:r>
      <w:r>
        <w:rPr>
          <w:rFonts w:ascii="仿宋" w:eastAsia="仿宋" w:hAnsi="仿宋" w:cs="宋体" w:hint="eastAsia"/>
          <w:sz w:val="24"/>
        </w:rPr>
        <w:t>；（具体内容详见采购文件）。</w:t>
      </w:r>
    </w:p>
    <w:p w:rsidR="009F5AFF" w:rsidRDefault="00425931">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第五条</w:t>
      </w:r>
      <w:r>
        <w:rPr>
          <w:rFonts w:ascii="仿宋" w:eastAsia="仿宋" w:hAnsi="仿宋" w:cs="宋体" w:hint="eastAsia"/>
          <w:sz w:val="24"/>
        </w:rPr>
        <w:t xml:space="preserve"> </w:t>
      </w:r>
      <w:r>
        <w:rPr>
          <w:rFonts w:ascii="仿宋" w:eastAsia="仿宋" w:hAnsi="仿宋" w:cs="宋体" w:hint="eastAsia"/>
          <w:b/>
          <w:sz w:val="24"/>
        </w:rPr>
        <w:t>合同期限</w:t>
      </w:r>
    </w:p>
    <w:p w:rsidR="009F5AFF" w:rsidRDefault="00425931">
      <w:pPr>
        <w:adjustRightInd/>
        <w:snapToGrid w:val="0"/>
        <w:spacing w:line="360" w:lineRule="auto"/>
        <w:ind w:firstLineChars="400" w:firstLine="960"/>
        <w:rPr>
          <w:rFonts w:ascii="仿宋" w:eastAsia="仿宋" w:hAnsi="仿宋" w:cs="宋体"/>
          <w:sz w:val="24"/>
        </w:rPr>
      </w:pPr>
      <w:r>
        <w:rPr>
          <w:rFonts w:ascii="仿宋" w:eastAsia="仿宋" w:hAnsi="仿宋" w:cs="宋体" w:hint="eastAsia"/>
          <w:sz w:val="24"/>
        </w:rPr>
        <w:t>二年，自   年  月  日至  年  月 日。</w:t>
      </w:r>
    </w:p>
    <w:p w:rsidR="009F5AFF" w:rsidRDefault="00425931">
      <w:pPr>
        <w:numPr>
          <w:ilvl w:val="0"/>
          <w:numId w:val="1"/>
        </w:numPr>
        <w:adjustRightInd/>
        <w:snapToGrid w:val="0"/>
        <w:spacing w:line="360" w:lineRule="auto"/>
        <w:ind w:firstLineChars="200" w:firstLine="482"/>
        <w:rPr>
          <w:rFonts w:ascii="仿宋" w:eastAsia="仿宋" w:hAnsi="仿宋" w:cs="宋体"/>
          <w:b/>
          <w:snapToGrid w:val="0"/>
          <w:kern w:val="0"/>
          <w:sz w:val="24"/>
        </w:rPr>
      </w:pPr>
      <w:r>
        <w:rPr>
          <w:rFonts w:ascii="仿宋" w:eastAsia="仿宋" w:hAnsi="仿宋" w:cs="宋体" w:hint="eastAsia"/>
          <w:b/>
          <w:snapToGrid w:val="0"/>
          <w:kern w:val="0"/>
          <w:sz w:val="24"/>
        </w:rPr>
        <w:t xml:space="preserve"> 装备、耗材的使用</w:t>
      </w:r>
    </w:p>
    <w:p w:rsidR="009F5AFF" w:rsidRDefault="009F5AFF">
      <w:pPr>
        <w:autoSpaceDE w:val="0"/>
        <w:autoSpaceDN w:val="0"/>
        <w:spacing w:line="360" w:lineRule="auto"/>
        <w:rPr>
          <w:rFonts w:ascii="仿宋" w:eastAsia="仿宋" w:hAnsi="仿宋"/>
          <w:sz w:val="24"/>
          <w:lang w:val="zh-CN"/>
        </w:rPr>
      </w:pPr>
    </w:p>
    <w:p w:rsidR="009F5AFF" w:rsidRDefault="00425931">
      <w:pPr>
        <w:adjustRightInd/>
        <w:snapToGrid w:val="0"/>
        <w:spacing w:line="360" w:lineRule="auto"/>
        <w:ind w:firstLineChars="200" w:firstLine="482"/>
        <w:rPr>
          <w:rFonts w:ascii="仿宋" w:eastAsia="仿宋" w:hAnsi="仿宋" w:cs="宋体"/>
          <w:snapToGrid w:val="0"/>
          <w:kern w:val="0"/>
          <w:sz w:val="24"/>
        </w:rPr>
      </w:pPr>
      <w:r>
        <w:rPr>
          <w:rFonts w:ascii="仿宋" w:eastAsia="仿宋" w:hAnsi="仿宋" w:cs="宋体" w:hint="eastAsia"/>
          <w:b/>
          <w:sz w:val="24"/>
        </w:rPr>
        <w:t>第七条</w:t>
      </w:r>
      <w:r>
        <w:rPr>
          <w:rFonts w:ascii="仿宋" w:eastAsia="仿宋" w:hAnsi="仿宋" w:cs="宋体" w:hint="eastAsia"/>
          <w:sz w:val="24"/>
        </w:rPr>
        <w:t xml:space="preserve"> </w:t>
      </w:r>
      <w:r>
        <w:rPr>
          <w:rFonts w:ascii="仿宋" w:eastAsia="仿宋" w:hAnsi="仿宋" w:cs="宋体" w:hint="eastAsia"/>
          <w:b/>
          <w:snapToGrid w:val="0"/>
          <w:kern w:val="0"/>
          <w:sz w:val="24"/>
        </w:rPr>
        <w:t>安保服务收费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本合同期内安保服务服务费为总计</w:t>
      </w:r>
      <w:r>
        <w:rPr>
          <w:rFonts w:ascii="仿宋" w:eastAsia="仿宋" w:hAnsi="仿宋" w:cs="宋体" w:hint="eastAsia"/>
          <w:kern w:val="0"/>
          <w:sz w:val="24"/>
          <w:lang w:val="zh-CN"/>
        </w:rPr>
        <w:t>人民币</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    元），其中每位保安人员服务费为人民币</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    元。8小时一班）</w:t>
      </w:r>
      <w:r>
        <w:rPr>
          <w:rFonts w:ascii="仿宋" w:eastAsia="仿宋" w:hAnsi="仿宋" w:cs="宋体" w:hint="eastAsia"/>
          <w:snapToGrid w:val="0"/>
          <w:kern w:val="0"/>
          <w:sz w:val="24"/>
        </w:rPr>
        <w:t>。本合同采用固定单价合同，指除本合同明确约定可以另行收取的费用外，所有安保服务及服务费用均包括在综合单价内，乙方不得另行向甲方或使用人收取任何费用。</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安保服务服务费成本监审：</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乙方承诺，接受甲方主管部门实施的安保服务服务费成本监审，并遵守以下原则：</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1.合法性原则。计入定价成本的费用符合有关法律、行政法律和国家统一会计制度的规定；</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2.相关性原则。计入定价成本的费用为与安保服务直接相关或间接相关的费用；</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3.对应性原则。计入定价成本的费用与安保服务内容及服务标准相对应；</w:t>
      </w:r>
    </w:p>
    <w:p w:rsidR="009F5AFF" w:rsidRPr="00E83637"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4.合理性原则。与安保服务定价成本各项费用的主要技术、经济指标均符合行业标准或者</w:t>
      </w:r>
      <w:r w:rsidRPr="00E83637">
        <w:rPr>
          <w:rFonts w:ascii="仿宋" w:eastAsia="仿宋" w:hAnsi="仿宋" w:cs="宋体" w:hint="eastAsia"/>
          <w:snapToGrid w:val="0"/>
          <w:kern w:val="0"/>
          <w:sz w:val="24"/>
        </w:rPr>
        <w:t>社会公允水平。</w:t>
      </w:r>
    </w:p>
    <w:p w:rsidR="009F5AFF" w:rsidRPr="00E83637" w:rsidRDefault="00425931">
      <w:pPr>
        <w:adjustRightInd/>
        <w:snapToGrid w:val="0"/>
        <w:spacing w:line="360" w:lineRule="auto"/>
        <w:ind w:firstLineChars="200" w:firstLine="482"/>
        <w:rPr>
          <w:rFonts w:ascii="仿宋" w:eastAsia="仿宋" w:hAnsi="仿宋" w:cs="宋体"/>
          <w:b/>
          <w:sz w:val="24"/>
        </w:rPr>
      </w:pPr>
      <w:r w:rsidRPr="00E83637">
        <w:rPr>
          <w:rFonts w:ascii="仿宋" w:eastAsia="仿宋" w:hAnsi="仿宋" w:cs="宋体" w:hint="eastAsia"/>
          <w:b/>
          <w:sz w:val="24"/>
        </w:rPr>
        <w:t>第八条</w:t>
      </w:r>
      <w:r w:rsidRPr="00E83637">
        <w:rPr>
          <w:rFonts w:ascii="仿宋" w:eastAsia="仿宋" w:hAnsi="仿宋" w:cs="宋体" w:hint="eastAsia"/>
          <w:sz w:val="24"/>
        </w:rPr>
        <w:t xml:space="preserve"> </w:t>
      </w:r>
      <w:r w:rsidRPr="00E83637">
        <w:rPr>
          <w:rFonts w:ascii="仿宋" w:eastAsia="仿宋" w:hAnsi="仿宋" w:cs="宋体" w:hint="eastAsia"/>
          <w:b/>
          <w:sz w:val="24"/>
        </w:rPr>
        <w:t>费用结算方式</w:t>
      </w:r>
    </w:p>
    <w:p w:rsidR="009F5AFF" w:rsidRPr="00E83637" w:rsidRDefault="00425931">
      <w:pPr>
        <w:autoSpaceDE w:val="0"/>
        <w:autoSpaceDN w:val="0"/>
        <w:spacing w:line="360" w:lineRule="auto"/>
        <w:ind w:firstLineChars="200" w:firstLine="480"/>
        <w:rPr>
          <w:rFonts w:ascii="仿宋" w:eastAsia="仿宋" w:hAnsi="仿宋"/>
          <w:sz w:val="24"/>
          <w:lang w:val="zh-CN"/>
        </w:rPr>
      </w:pPr>
      <w:r w:rsidRPr="00E83637">
        <w:rPr>
          <w:rFonts w:ascii="仿宋" w:eastAsia="仿宋" w:hAnsi="仿宋" w:hint="eastAsia"/>
          <w:sz w:val="24"/>
          <w:lang w:val="zh-CN"/>
        </w:rPr>
        <w:t>在合同生效以及具备实施条件后15日内支付合同金额的20%作为预备付款，其余费用根据实际派出的人员按月结算，并按月等额扣回预付款。</w:t>
      </w:r>
    </w:p>
    <w:p w:rsidR="009F5AFF" w:rsidRPr="00E83637" w:rsidRDefault="00425931">
      <w:pPr>
        <w:adjustRightInd/>
        <w:snapToGrid w:val="0"/>
        <w:spacing w:line="360" w:lineRule="auto"/>
        <w:ind w:firstLineChars="200" w:firstLine="482"/>
        <w:rPr>
          <w:rFonts w:ascii="仿宋" w:eastAsia="仿宋" w:hAnsi="仿宋" w:cs="宋体"/>
          <w:snapToGrid w:val="0"/>
          <w:kern w:val="0"/>
          <w:sz w:val="24"/>
        </w:rPr>
      </w:pPr>
      <w:r w:rsidRPr="00E83637">
        <w:rPr>
          <w:rFonts w:ascii="仿宋" w:eastAsia="仿宋" w:hAnsi="仿宋" w:cs="宋体" w:hint="eastAsia"/>
          <w:b/>
          <w:sz w:val="24"/>
        </w:rPr>
        <w:t>第九条</w:t>
      </w:r>
      <w:r w:rsidRPr="00E83637">
        <w:rPr>
          <w:rFonts w:ascii="仿宋" w:eastAsia="仿宋" w:hAnsi="仿宋" w:cs="宋体" w:hint="eastAsia"/>
          <w:sz w:val="24"/>
        </w:rPr>
        <w:t xml:space="preserve"> </w:t>
      </w:r>
      <w:r w:rsidRPr="00E83637">
        <w:rPr>
          <w:rFonts w:ascii="仿宋" w:eastAsia="仿宋" w:hAnsi="仿宋" w:cs="宋体" w:hint="eastAsia"/>
          <w:b/>
          <w:snapToGrid w:val="0"/>
          <w:kern w:val="0"/>
          <w:sz w:val="24"/>
        </w:rPr>
        <w:t>履约保证金</w:t>
      </w:r>
    </w:p>
    <w:p w:rsidR="009F5AFF" w:rsidRPr="00E83637" w:rsidRDefault="00425931">
      <w:pPr>
        <w:adjustRightInd/>
        <w:snapToGrid w:val="0"/>
        <w:spacing w:line="360" w:lineRule="auto"/>
        <w:ind w:firstLineChars="200" w:firstLine="480"/>
        <w:rPr>
          <w:rFonts w:ascii="仿宋" w:eastAsia="仿宋" w:hAnsi="仿宋" w:cs="宋体"/>
          <w:snapToGrid w:val="0"/>
          <w:kern w:val="0"/>
          <w:sz w:val="24"/>
        </w:rPr>
      </w:pPr>
      <w:r w:rsidRPr="00E83637">
        <w:rPr>
          <w:rFonts w:ascii="仿宋" w:eastAsia="仿宋" w:hAnsi="仿宋" w:cs="宋体" w:hint="eastAsia"/>
          <w:snapToGrid w:val="0"/>
          <w:kern w:val="0"/>
          <w:sz w:val="24"/>
        </w:rPr>
        <w:t>/</w:t>
      </w:r>
    </w:p>
    <w:p w:rsidR="009F5AFF" w:rsidRDefault="00425931">
      <w:pPr>
        <w:adjustRightInd/>
        <w:snapToGrid w:val="0"/>
        <w:spacing w:line="360" w:lineRule="auto"/>
        <w:ind w:firstLineChars="200" w:firstLine="482"/>
        <w:rPr>
          <w:rFonts w:ascii="仿宋" w:eastAsia="仿宋" w:hAnsi="仿宋" w:cs="宋体"/>
          <w:snapToGrid w:val="0"/>
          <w:kern w:val="0"/>
          <w:sz w:val="24"/>
        </w:rPr>
      </w:pPr>
      <w:r w:rsidRPr="00E83637">
        <w:rPr>
          <w:rFonts w:ascii="仿宋" w:eastAsia="仿宋" w:hAnsi="仿宋" w:cs="宋体" w:hint="eastAsia"/>
          <w:b/>
          <w:sz w:val="24"/>
        </w:rPr>
        <w:t>第十条</w:t>
      </w:r>
      <w:r w:rsidRPr="00E83637">
        <w:rPr>
          <w:rFonts w:ascii="仿宋" w:eastAsia="仿宋" w:hAnsi="仿宋" w:cs="宋体" w:hint="eastAsia"/>
          <w:sz w:val="24"/>
        </w:rPr>
        <w:t xml:space="preserve"> </w:t>
      </w:r>
      <w:r w:rsidRPr="00E83637">
        <w:rPr>
          <w:rFonts w:ascii="仿宋" w:eastAsia="仿宋" w:hAnsi="仿宋" w:cs="宋体" w:hint="eastAsia"/>
          <w:b/>
          <w:snapToGrid w:val="0"/>
          <w:kern w:val="0"/>
          <w:sz w:val="24"/>
        </w:rPr>
        <w:t>安保服务服务质量</w:t>
      </w:r>
      <w:r>
        <w:rPr>
          <w:rFonts w:ascii="仿宋" w:eastAsia="仿宋" w:hAnsi="仿宋" w:cs="宋体" w:hint="eastAsia"/>
          <w:b/>
          <w:snapToGrid w:val="0"/>
          <w:kern w:val="0"/>
          <w:sz w:val="24"/>
        </w:rPr>
        <w:t>要求</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乙方须按下列约定，实现目标管理，如双方认为需要进一步细化的，可以通过附件形式进行进一步明确。</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lastRenderedPageBreak/>
        <w:t>1.甲方工作人员及其他使用人可随时组织进行对乙方安保服务的综合考评；</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2.响应文件规定的其他内容。</w:t>
      </w:r>
    </w:p>
    <w:p w:rsidR="009F5AFF" w:rsidRDefault="00425931">
      <w:pPr>
        <w:adjustRightInd/>
        <w:snapToGrid w:val="0"/>
        <w:spacing w:line="360" w:lineRule="auto"/>
        <w:ind w:firstLineChars="200" w:firstLine="482"/>
        <w:jc w:val="left"/>
        <w:rPr>
          <w:rFonts w:ascii="仿宋" w:eastAsia="仿宋" w:hAnsi="仿宋" w:cs="宋体"/>
          <w:snapToGrid w:val="0"/>
          <w:kern w:val="0"/>
          <w:sz w:val="24"/>
        </w:rPr>
      </w:pPr>
      <w:r>
        <w:rPr>
          <w:rFonts w:ascii="仿宋" w:eastAsia="仿宋" w:hAnsi="仿宋" w:cs="宋体" w:hint="eastAsia"/>
          <w:b/>
          <w:sz w:val="24"/>
        </w:rPr>
        <w:t>第十一条</w:t>
      </w:r>
      <w:r>
        <w:rPr>
          <w:rFonts w:ascii="仿宋" w:eastAsia="仿宋" w:hAnsi="仿宋" w:cs="宋体" w:hint="eastAsia"/>
          <w:sz w:val="24"/>
        </w:rPr>
        <w:t xml:space="preserve"> </w:t>
      </w:r>
      <w:r>
        <w:rPr>
          <w:rFonts w:ascii="仿宋" w:eastAsia="仿宋" w:hAnsi="仿宋" w:cs="宋体" w:hint="eastAsia"/>
          <w:b/>
          <w:snapToGrid w:val="0"/>
          <w:kern w:val="0"/>
          <w:sz w:val="24"/>
        </w:rPr>
        <w:t>经营制约</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2.乙方不得以甲方的名义从事任何经济活动，且由此发生的一切债权、债务与甲方无关。</w:t>
      </w:r>
    </w:p>
    <w:p w:rsidR="009F5AFF" w:rsidRDefault="00425931">
      <w:pPr>
        <w:adjustRightInd/>
        <w:snapToGrid w:val="0"/>
        <w:spacing w:line="360" w:lineRule="auto"/>
        <w:ind w:firstLineChars="200" w:firstLine="482"/>
        <w:rPr>
          <w:rFonts w:ascii="仿宋" w:eastAsia="仿宋" w:hAnsi="仿宋" w:cs="宋体"/>
          <w:snapToGrid w:val="0"/>
          <w:kern w:val="0"/>
          <w:sz w:val="24"/>
        </w:rPr>
      </w:pPr>
      <w:r>
        <w:rPr>
          <w:rFonts w:ascii="仿宋" w:eastAsia="仿宋" w:hAnsi="仿宋" w:cs="宋体" w:hint="eastAsia"/>
          <w:b/>
          <w:sz w:val="24"/>
        </w:rPr>
        <w:t>第十二条</w:t>
      </w:r>
      <w:r>
        <w:rPr>
          <w:rFonts w:ascii="仿宋" w:eastAsia="仿宋" w:hAnsi="仿宋" w:cs="宋体" w:hint="eastAsia"/>
          <w:sz w:val="24"/>
        </w:rPr>
        <w:t xml:space="preserve"> </w:t>
      </w:r>
      <w:r>
        <w:rPr>
          <w:rFonts w:ascii="仿宋" w:eastAsia="仿宋" w:hAnsi="仿宋" w:cs="宋体" w:hint="eastAsia"/>
          <w:b/>
          <w:snapToGrid w:val="0"/>
          <w:kern w:val="0"/>
          <w:sz w:val="24"/>
        </w:rPr>
        <w:t>乙方对甲方作出如下承诺</w:t>
      </w:r>
      <w:r>
        <w:rPr>
          <w:rFonts w:ascii="仿宋" w:eastAsia="仿宋" w:hAnsi="仿宋" w:cs="宋体" w:hint="eastAsia"/>
          <w:snapToGrid w:val="0"/>
          <w:kern w:val="0"/>
          <w:sz w:val="24"/>
        </w:rPr>
        <w:t>：</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未经甲方书面批准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2.乙方应允许甲方或其授权的人员对承包区域内各项服务质量控制进行检查，有关费用由乙方承担。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3.在承包区域的各项服务，其工作时间必须满足甲方的工作要求，包括星期天及公众假期。如遇特殊情况，甲方可要求乙方调整工作时间直至全天二十四小时工作。</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5.为承包区域的服务工作配备承诺的人员及人员数量（</w:t>
      </w:r>
      <w:r>
        <w:rPr>
          <w:rFonts w:ascii="仿宋" w:eastAsia="仿宋" w:hAnsi="仿宋" w:cs="宋体" w:hint="eastAsia"/>
          <w:i/>
          <w:snapToGrid w:val="0"/>
          <w:kern w:val="0"/>
          <w:sz w:val="24"/>
          <w:u w:val="single"/>
        </w:rPr>
        <w:t xml:space="preserve">        </w:t>
      </w:r>
      <w:r>
        <w:rPr>
          <w:rFonts w:ascii="仿宋" w:eastAsia="仿宋" w:hAnsi="仿宋" w:cs="宋体" w:hint="eastAsia"/>
          <w:snapToGrid w:val="0"/>
          <w:kern w:val="0"/>
          <w:sz w:val="24"/>
        </w:rPr>
        <w:t xml:space="preserve"> ），甲方不定期抽查乙方投入的人员数量，如果抽查时发现乙方投入的人员数量少于合同约定的数量，甲方可以按缺少人数每人</w:t>
      </w:r>
      <w:r>
        <w:rPr>
          <w:rFonts w:ascii="仿宋" w:eastAsia="仿宋" w:hAnsi="仿宋" w:cs="宋体" w:hint="eastAsia"/>
          <w:snapToGrid w:val="0"/>
          <w:kern w:val="0"/>
          <w:sz w:val="24"/>
          <w:u w:val="single"/>
        </w:rPr>
        <w:t xml:space="preserve">    </w:t>
      </w:r>
      <w:r>
        <w:rPr>
          <w:rFonts w:ascii="仿宋" w:eastAsia="仿宋" w:hAnsi="仿宋" w:cs="宋体" w:hint="eastAsia"/>
          <w:snapToGrid w:val="0"/>
          <w:kern w:val="0"/>
          <w:sz w:val="24"/>
        </w:rPr>
        <w:t>元/次累计扣除当月合同款。乙方聘用的工作人员必须符合劳动部门有关用工规定，并经乙方相关专业考核合格后持证上岗，甲方有权进行审核，该类费用开支由乙方负担。（因甲方或其他不可抗拒因素不计算在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6.在承包期间，乙方所有人员仅需乙方建立劳动合同关系，且所有人员使用须符合《劳动合同法》的有关规定。乙方人员发生事故或与乙方发生劳动争议均由乙方自行全权负责，相关费用乙方自行承担，以保证甲方在乙方人员索赔时不受责任的约束。</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7.乙方工作人员上岗穿着由甲方确认的制服及甲方许可的装饰物品，费用和制作均由乙方负担。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lastRenderedPageBreak/>
        <w:t>8.乙方必须出具或办妥法律及甲方规定的与承包区域经营业务有关的执照和许可证，方可从事经营并在经营中遵守一切有关条例和规定，自行缴纳有关税费。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9.乙方必须确保为甲方提供优质、高效的专业服务，并根据甲方要求改变不满意的服务状况，接受有关部门监督与检查。同时，乙方自觉参加甲方认为有助提高甲方形象的宣传活动。</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10.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11.乙方在承包区域因作业所需增加机械、电力设备及设施应征得甲方同意，并聘请有资格的承造商进行安装、保养并将施工安装保养记录手册和图，交由甲方备案。</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w:t>
      </w:r>
      <w:r>
        <w:rPr>
          <w:rFonts w:ascii="仿宋" w:eastAsia="仿宋" w:hAnsi="仿宋" w:cs="宋体" w:hint="eastAsia"/>
          <w:b/>
          <w:snapToGrid w:val="0"/>
          <w:kern w:val="0"/>
          <w:sz w:val="24"/>
        </w:rPr>
        <w:t>禁止事项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12.1乙方不得以任何理由向甲方工作人员支付小费或赠送实物，违者将终止合同。乙方人员也不得以任何形式向相关人员索取小费或钱物等。</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12.2不得在承包区域从事非法活动，也不得从事有损甲方利益的活动，同时不允许在承包区域对甲方经营活动进行滋扰性的行为。</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12.4未获甲方书面同意，乙方任何时候都不能在承包区域存放易燃物品、挥发性大或气味浓烈的液体等。</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 xml:space="preserve">13. </w:t>
      </w:r>
      <w:r>
        <w:rPr>
          <w:rFonts w:ascii="仿宋" w:eastAsia="仿宋" w:hAnsi="仿宋" w:cs="宋体" w:hint="eastAsia"/>
          <w:b/>
          <w:snapToGrid w:val="0"/>
          <w:kern w:val="0"/>
          <w:sz w:val="24"/>
        </w:rPr>
        <w:t>保险</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13.1第三者责任保险</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乙方应对乙方人员以及第三方全权负责(如乙方应投保第三责任险)，在乙方的责任区内由于乙方原因导致自己员工或第三方的事故由乙方负责，甲方不承担任何责任。</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13.2员工人身意外</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在承包期内，乙方所有人员的工作责任事故由乙方自行全权负责(如乙方应对其员工投保人身意外险)，以保证甲方在乙方工作人员索赔时不受责任的约束。</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13.3其他保险及费用</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lastRenderedPageBreak/>
        <w:t>乙方须按《劳动合同法》和政府有关各部门规定为全体服务人员交纳所有相关的社会保险及其他相关费用。乙方对此全权负责。</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14.乙方及其员工遵守甲方的一切行政管理、消防安全等规定和制度，协助甲方做好区域的消防设施能正常使用，消防通道畅通，同时承担违规责任。</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15.遇突发事件或安全检查时，乙方必须配合有关部门执行任务，并指定专职人员协助工作，直至完成。</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16.乙方保证在承包期满当天下午五时前撤离现场。</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17.乙方须积极配合甲方对其进行的安保服务综合考评。</w:t>
      </w:r>
    </w:p>
    <w:p w:rsidR="009F5AFF" w:rsidRDefault="00425931">
      <w:pPr>
        <w:adjustRightInd/>
        <w:snapToGrid w:val="0"/>
        <w:spacing w:line="360" w:lineRule="auto"/>
        <w:ind w:firstLineChars="200" w:firstLine="480"/>
        <w:rPr>
          <w:rFonts w:ascii="仿宋" w:eastAsia="仿宋" w:hAnsi="仿宋" w:cs="宋体"/>
          <w:bCs/>
          <w:sz w:val="24"/>
        </w:rPr>
      </w:pPr>
      <w:r>
        <w:rPr>
          <w:rFonts w:ascii="仿宋" w:eastAsia="仿宋" w:hAnsi="仿宋" w:cs="宋体" w:hint="eastAsia"/>
          <w:snapToGrid w:val="0"/>
          <w:kern w:val="0"/>
          <w:sz w:val="24"/>
        </w:rPr>
        <w:t>18.鉴于景区的知名度、敏感度、关注度，乙方承诺</w:t>
      </w:r>
      <w:r>
        <w:rPr>
          <w:rFonts w:ascii="仿宋" w:eastAsia="仿宋" w:hAnsi="仿宋" w:cs="宋体" w:hint="eastAsia"/>
          <w:bCs/>
          <w:sz w:val="24"/>
        </w:rPr>
        <w:t>以下每项每次扣款金额。</w:t>
      </w:r>
    </w:p>
    <w:p w:rsidR="009F5AFF" w:rsidRDefault="00425931">
      <w:pPr>
        <w:adjustRightInd/>
        <w:snapToGrid w:val="0"/>
        <w:spacing w:line="360" w:lineRule="auto"/>
        <w:ind w:firstLineChars="200" w:firstLine="480"/>
        <w:rPr>
          <w:rFonts w:ascii="仿宋" w:eastAsia="仿宋" w:hAnsi="仿宋" w:cs="宋体"/>
          <w:bCs/>
          <w:sz w:val="24"/>
        </w:rPr>
      </w:pPr>
      <w:r>
        <w:rPr>
          <w:rFonts w:ascii="仿宋" w:eastAsia="仿宋" w:hAnsi="仿宋" w:cs="宋体" w:hint="eastAsia"/>
          <w:bCs/>
          <w:sz w:val="24"/>
        </w:rPr>
        <w:t>18.1外部抄告单，即上级主管部门及相关行政管理部门下发的抄告单，或相关媒体报道等不良影响情况出现，如出现一次将进行扣款处理，每次扣款最低5000元，具体扣款金额：</w:t>
      </w:r>
      <w:r>
        <w:rPr>
          <w:rFonts w:ascii="仿宋" w:eastAsia="仿宋" w:hAnsi="仿宋" w:cs="宋体" w:hint="eastAsia"/>
          <w:bCs/>
          <w:sz w:val="24"/>
          <w:u w:val="single"/>
        </w:rPr>
        <w:t xml:space="preserve">   </w:t>
      </w:r>
      <w:r>
        <w:rPr>
          <w:rFonts w:ascii="仿宋" w:eastAsia="仿宋" w:hAnsi="仿宋" w:cs="宋体" w:hint="eastAsia"/>
          <w:bCs/>
          <w:sz w:val="24"/>
        </w:rPr>
        <w:t>元/次；</w:t>
      </w:r>
    </w:p>
    <w:p w:rsidR="009F5AFF" w:rsidRDefault="00425931">
      <w:pPr>
        <w:adjustRightInd/>
        <w:snapToGrid w:val="0"/>
        <w:spacing w:line="360" w:lineRule="auto"/>
        <w:ind w:firstLineChars="200" w:firstLine="480"/>
        <w:rPr>
          <w:rFonts w:ascii="仿宋" w:eastAsia="仿宋" w:hAnsi="仿宋" w:cs="宋体"/>
          <w:bCs/>
          <w:sz w:val="24"/>
        </w:rPr>
      </w:pPr>
      <w:r>
        <w:rPr>
          <w:rFonts w:ascii="仿宋" w:eastAsia="仿宋" w:hAnsi="仿宋" w:cs="宋体" w:hint="eastAsia"/>
          <w:bCs/>
          <w:sz w:val="24"/>
        </w:rPr>
        <w:t>18.2在维护辖区秩序中，因保安人员未文明管理，行为失当，造成被管理对象人员伤亡的或者引起的重大舆情、法律诉讼，如出现一次将进行扣款处理，每次扣款最低10000元，具体扣款金额：</w:t>
      </w:r>
      <w:r>
        <w:rPr>
          <w:rFonts w:ascii="仿宋" w:eastAsia="仿宋" w:hAnsi="仿宋" w:cs="宋体" w:hint="eastAsia"/>
          <w:bCs/>
          <w:sz w:val="24"/>
          <w:u w:val="single"/>
        </w:rPr>
        <w:t xml:space="preserve">   </w:t>
      </w:r>
      <w:r>
        <w:rPr>
          <w:rFonts w:ascii="仿宋" w:eastAsia="仿宋" w:hAnsi="仿宋" w:cs="宋体" w:hint="eastAsia"/>
          <w:bCs/>
          <w:sz w:val="24"/>
        </w:rPr>
        <w:t>元/次。</w:t>
      </w:r>
    </w:p>
    <w:p w:rsidR="009F5AFF" w:rsidRDefault="00425931">
      <w:pPr>
        <w:adjustRightInd/>
        <w:snapToGrid w:val="0"/>
        <w:spacing w:line="360" w:lineRule="auto"/>
        <w:ind w:firstLineChars="200" w:firstLine="482"/>
        <w:rPr>
          <w:rFonts w:ascii="仿宋" w:eastAsia="仿宋" w:hAnsi="仿宋" w:cs="宋体"/>
          <w:b/>
          <w:snapToGrid w:val="0"/>
          <w:kern w:val="0"/>
          <w:sz w:val="24"/>
        </w:rPr>
      </w:pPr>
      <w:r>
        <w:rPr>
          <w:rFonts w:ascii="仿宋" w:eastAsia="仿宋" w:hAnsi="仿宋" w:cs="宋体" w:hint="eastAsia"/>
          <w:b/>
          <w:sz w:val="24"/>
        </w:rPr>
        <w:t>第十三条</w:t>
      </w:r>
      <w:r>
        <w:rPr>
          <w:rFonts w:ascii="仿宋" w:eastAsia="仿宋" w:hAnsi="仿宋" w:cs="宋体" w:hint="eastAsia"/>
          <w:sz w:val="24"/>
        </w:rPr>
        <w:t xml:space="preserve"> </w:t>
      </w:r>
      <w:r>
        <w:rPr>
          <w:rFonts w:ascii="仿宋" w:eastAsia="仿宋" w:hAnsi="仿宋" w:cs="宋体" w:hint="eastAsia"/>
          <w:b/>
          <w:snapToGrid w:val="0"/>
          <w:kern w:val="0"/>
          <w:sz w:val="24"/>
        </w:rPr>
        <w:t>甲方对乙方作出如下承诺：</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1.甲方在职权范围内保证乙方的正常经营不受干扰。</w:t>
      </w:r>
    </w:p>
    <w:p w:rsidR="009F5AFF" w:rsidRDefault="00425931">
      <w:pPr>
        <w:adjustRightInd/>
        <w:snapToGrid w:val="0"/>
        <w:spacing w:line="360" w:lineRule="auto"/>
        <w:ind w:firstLineChars="200" w:firstLine="480"/>
        <w:rPr>
          <w:rFonts w:ascii="仿宋" w:eastAsia="仿宋" w:hAnsi="仿宋" w:cs="宋体"/>
          <w:b/>
          <w:sz w:val="24"/>
        </w:rPr>
      </w:pPr>
      <w:r>
        <w:rPr>
          <w:rFonts w:ascii="仿宋" w:eastAsia="仿宋" w:hAnsi="仿宋" w:cs="宋体" w:hint="eastAsia"/>
          <w:snapToGrid w:val="0"/>
          <w:kern w:val="0"/>
          <w:sz w:val="24"/>
        </w:rPr>
        <w:t>2.保证乙方的员工按规定正常进入承包区域开展服务工作。</w:t>
      </w:r>
    </w:p>
    <w:p w:rsidR="009F5AFF" w:rsidRDefault="00425931">
      <w:pPr>
        <w:adjustRightInd/>
        <w:snapToGrid w:val="0"/>
        <w:spacing w:line="360" w:lineRule="auto"/>
        <w:ind w:firstLineChars="200" w:firstLine="482"/>
        <w:rPr>
          <w:rFonts w:ascii="仿宋" w:eastAsia="仿宋" w:hAnsi="仿宋" w:cs="宋体"/>
          <w:sz w:val="24"/>
        </w:rPr>
      </w:pPr>
      <w:r>
        <w:rPr>
          <w:rFonts w:ascii="仿宋" w:eastAsia="仿宋" w:hAnsi="仿宋" w:cs="宋体" w:hint="eastAsia"/>
          <w:b/>
          <w:sz w:val="24"/>
        </w:rPr>
        <w:t xml:space="preserve">第十四条 </w:t>
      </w:r>
      <w:r>
        <w:rPr>
          <w:rFonts w:ascii="仿宋" w:eastAsia="仿宋" w:hAnsi="仿宋" w:cs="宋体" w:hint="eastAsia"/>
          <w:b/>
          <w:snapToGrid w:val="0"/>
          <w:kern w:val="0"/>
          <w:sz w:val="24"/>
        </w:rPr>
        <w:t>合同生效和终止</w:t>
      </w:r>
      <w:r>
        <w:rPr>
          <w:rFonts w:ascii="仿宋" w:eastAsia="仿宋" w:hAnsi="仿宋" w:cs="宋体" w:hint="eastAsia"/>
          <w:sz w:val="24"/>
        </w:rPr>
        <w:t>：</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w:t>
      </w:r>
      <w:r>
        <w:rPr>
          <w:rFonts w:ascii="仿宋" w:eastAsia="仿宋" w:hAnsi="仿宋" w:cs="宋体" w:hint="eastAsia"/>
          <w:sz w:val="24"/>
        </w:rPr>
        <w:t>本合同经甲乙双方法定代表人或其委托人签字盖章</w:t>
      </w:r>
      <w:r>
        <w:rPr>
          <w:rFonts w:ascii="仿宋" w:eastAsia="仿宋" w:hAnsi="仿宋" w:cs="宋体" w:hint="eastAsia"/>
          <w:sz w:val="24"/>
          <w:lang w:val="zh-CN"/>
        </w:rPr>
        <w:t>生效</w:t>
      </w:r>
      <w:r>
        <w:rPr>
          <w:rFonts w:ascii="仿宋" w:eastAsia="仿宋" w:hAnsi="仿宋" w:cs="宋体" w:hint="eastAsia"/>
          <w:snapToGrid w:val="0"/>
          <w:kern w:val="0"/>
          <w:sz w:val="24"/>
        </w:rPr>
        <w:t>。</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w:t>
      </w:r>
      <w:r>
        <w:rPr>
          <w:rFonts w:ascii="仿宋" w:eastAsia="仿宋" w:hAnsi="仿宋" w:cs="宋体" w:hint="eastAsia"/>
          <w:b/>
          <w:snapToGrid w:val="0"/>
          <w:kern w:val="0"/>
          <w:sz w:val="24"/>
        </w:rPr>
        <w:t>终止</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w:t>
      </w:r>
      <w:r>
        <w:rPr>
          <w:rFonts w:ascii="仿宋" w:eastAsia="仿宋" w:hAnsi="仿宋" w:cs="宋体" w:hint="eastAsia"/>
          <w:b/>
          <w:snapToGrid w:val="0"/>
          <w:kern w:val="0"/>
          <w:sz w:val="24"/>
        </w:rPr>
        <w:t>提前终止</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2.1.1如果甲方在服务期内无理由终止合同，甲方须提前一个月向乙方发出书面通知终止承包，甲方支付给乙方月度承包服务款二倍金额的赔偿金。</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 xml:space="preserve">2.1.2因乙方在服务期内超过 </w:t>
      </w:r>
      <w:r>
        <w:rPr>
          <w:rFonts w:ascii="仿宋" w:eastAsia="仿宋" w:hAnsi="仿宋" w:cs="宋体" w:hint="eastAsia"/>
          <w:snapToGrid w:val="0"/>
          <w:kern w:val="0"/>
          <w:sz w:val="24"/>
          <w:u w:val="single"/>
        </w:rPr>
        <w:t xml:space="preserve"> </w:t>
      </w:r>
      <w:r>
        <w:rPr>
          <w:rFonts w:ascii="仿宋" w:eastAsia="仿宋" w:hAnsi="仿宋" w:cs="宋体" w:hint="eastAsia"/>
          <w:snapToGrid w:val="0"/>
          <w:kern w:val="0"/>
          <w:sz w:val="24"/>
        </w:rPr>
        <w:t>次安保服务综合考评未达标，甲方可以单方面终止承包，且乙方须支付给甲方月度承包服务款的</w:t>
      </w:r>
      <w:r>
        <w:rPr>
          <w:rFonts w:ascii="仿宋" w:eastAsia="仿宋" w:hAnsi="仿宋" w:cs="宋体" w:hint="eastAsia"/>
          <w:snapToGrid w:val="0"/>
          <w:kern w:val="0"/>
          <w:sz w:val="24"/>
          <w:u w:val="single"/>
        </w:rPr>
        <w:t xml:space="preserve">  倍</w:t>
      </w:r>
      <w:r>
        <w:rPr>
          <w:rFonts w:ascii="仿宋" w:eastAsia="仿宋" w:hAnsi="仿宋" w:cs="宋体" w:hint="eastAsia"/>
          <w:snapToGrid w:val="0"/>
          <w:kern w:val="0"/>
          <w:sz w:val="24"/>
        </w:rPr>
        <w:t>金额作为赔偿金。</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2.1.3如甲方发现乙方擅自出现转租、转让、抵押承包等情况，甲方可以单方面终止承包，且乙方须支付给甲方月度承包服务款的</w:t>
      </w:r>
      <w:r>
        <w:rPr>
          <w:rFonts w:ascii="仿宋" w:eastAsia="仿宋" w:hAnsi="仿宋" w:cs="宋体" w:hint="eastAsia"/>
          <w:snapToGrid w:val="0"/>
          <w:kern w:val="0"/>
          <w:sz w:val="24"/>
          <w:u w:val="single"/>
        </w:rPr>
        <w:t xml:space="preserve">  倍</w:t>
      </w:r>
      <w:r>
        <w:rPr>
          <w:rFonts w:ascii="仿宋" w:eastAsia="仿宋" w:hAnsi="仿宋" w:cs="宋体" w:hint="eastAsia"/>
          <w:snapToGrid w:val="0"/>
          <w:kern w:val="0"/>
          <w:sz w:val="24"/>
        </w:rPr>
        <w:t>金额作为赔偿金。</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2.1.4如果乙方在服务期内无理由终止合同，乙方须提前三个月向甲方发出书面通</w:t>
      </w:r>
      <w:r>
        <w:rPr>
          <w:rFonts w:ascii="仿宋" w:eastAsia="仿宋" w:hAnsi="仿宋" w:cs="宋体" w:hint="eastAsia"/>
          <w:snapToGrid w:val="0"/>
          <w:kern w:val="0"/>
          <w:sz w:val="24"/>
        </w:rPr>
        <w:lastRenderedPageBreak/>
        <w:t>知终止承包，乙方须支付给甲方月度承包服务款的</w:t>
      </w:r>
      <w:r>
        <w:rPr>
          <w:rFonts w:ascii="仿宋" w:eastAsia="仿宋" w:hAnsi="仿宋" w:cs="宋体" w:hint="eastAsia"/>
          <w:snapToGrid w:val="0"/>
          <w:kern w:val="0"/>
          <w:sz w:val="24"/>
          <w:u w:val="single"/>
        </w:rPr>
        <w:t xml:space="preserve">  倍</w:t>
      </w:r>
      <w:r>
        <w:rPr>
          <w:rFonts w:ascii="仿宋" w:eastAsia="仿宋" w:hAnsi="仿宋" w:cs="宋体" w:hint="eastAsia"/>
          <w:snapToGrid w:val="0"/>
          <w:kern w:val="0"/>
          <w:sz w:val="24"/>
        </w:rPr>
        <w:t>金额作为赔偿金；如果乙方在服务期内突然无理由终止合同，未提前三个月向采购人发出书面通知终止承包，乙方须支付给甲方月度承包服务款的</w:t>
      </w:r>
      <w:r>
        <w:rPr>
          <w:rFonts w:ascii="仿宋" w:eastAsia="仿宋" w:hAnsi="仿宋" w:cs="宋体" w:hint="eastAsia"/>
          <w:snapToGrid w:val="0"/>
          <w:kern w:val="0"/>
          <w:sz w:val="24"/>
          <w:u w:val="single"/>
        </w:rPr>
        <w:t xml:space="preserve">  倍</w:t>
      </w:r>
      <w:r>
        <w:rPr>
          <w:rFonts w:ascii="仿宋" w:eastAsia="仿宋" w:hAnsi="仿宋" w:cs="宋体" w:hint="eastAsia"/>
          <w:snapToGrid w:val="0"/>
          <w:kern w:val="0"/>
          <w:sz w:val="24"/>
        </w:rPr>
        <w:t>金额作为赔偿金。。</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2.1.5如果乙方在服务期内由于乙方原因造成重大责任事故或安全事故，甲方可以单方面终止承包，且乙方须赔偿给甲方造成的经济损失，并须支付给甲方月度承包服务款的</w:t>
      </w:r>
      <w:r>
        <w:rPr>
          <w:rFonts w:ascii="仿宋" w:eastAsia="仿宋" w:hAnsi="仿宋" w:cs="宋体" w:hint="eastAsia"/>
          <w:snapToGrid w:val="0"/>
          <w:kern w:val="0"/>
          <w:sz w:val="24"/>
          <w:u w:val="single"/>
        </w:rPr>
        <w:t xml:space="preserve">  倍</w:t>
      </w:r>
      <w:r>
        <w:rPr>
          <w:rFonts w:ascii="仿宋" w:eastAsia="仿宋" w:hAnsi="仿宋" w:cs="宋体" w:hint="eastAsia"/>
          <w:snapToGrid w:val="0"/>
          <w:kern w:val="0"/>
          <w:sz w:val="24"/>
        </w:rPr>
        <w:t>金额作为赔偿金。。</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2.1.6提前终止承包期早于月底最后一天，应视为月底最后一天期满，此条适用于上述2.1.1、2.1.2、2.1.3、2.1.4、2.1.5五条。</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2.1.7乙方未能履行合同和遵守有关规定，在甲方发出书面警告后一周内乙方仍无采取补救措施，甲方可立即终止承包。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2.1.8乙方破产清处、重组及兼并等事实发生，或被债权人接管经营，甲方不必通知乙方即可终止承包。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2.2</w:t>
      </w:r>
      <w:r>
        <w:rPr>
          <w:rFonts w:ascii="仿宋" w:eastAsia="仿宋" w:hAnsi="仿宋" w:cs="宋体" w:hint="eastAsia"/>
          <w:b/>
          <w:snapToGrid w:val="0"/>
          <w:kern w:val="0"/>
          <w:sz w:val="24"/>
        </w:rPr>
        <w:t>协议终止</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经双方协商同意，可在任何时候终止承包。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2.3</w:t>
      </w:r>
      <w:r>
        <w:rPr>
          <w:rFonts w:ascii="仿宋" w:eastAsia="仿宋" w:hAnsi="仿宋" w:cs="宋体" w:hint="eastAsia"/>
          <w:b/>
          <w:snapToGrid w:val="0"/>
          <w:kern w:val="0"/>
          <w:sz w:val="24"/>
        </w:rPr>
        <w:t>自然终止</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 xml:space="preserve">合同规定的承包服务期满，承包自然终止。 </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w:t>
      </w:r>
      <w:r>
        <w:rPr>
          <w:rFonts w:ascii="仿宋" w:eastAsia="仿宋" w:hAnsi="仿宋" w:cs="宋体" w:hint="eastAsia"/>
          <w:b/>
          <w:snapToGrid w:val="0"/>
          <w:kern w:val="0"/>
          <w:sz w:val="24"/>
        </w:rPr>
        <w:t>承包终止后果</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3.1终止承包，不影响根据合同规定进行的赔偿、补偿，也不影响履约保证金的效力。</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3.2上述2.1.6、2.1.7二条的终止，乙方的履约保证金作为违约金支付给甲方。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3.3承包终止时，双方应进行结算，甲方同时进行乙方承包区域设施、设备状况检查并要求乙方三天内将乙方物品撤离承包区域，否则甲方将代理处理，乙方支付甲方代理费及10%的手续费。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w:t>
      </w:r>
      <w:r>
        <w:rPr>
          <w:rFonts w:ascii="仿宋" w:eastAsia="仿宋" w:hAnsi="仿宋" w:cs="宋体" w:hint="eastAsia"/>
          <w:b/>
          <w:snapToGrid w:val="0"/>
          <w:kern w:val="0"/>
          <w:sz w:val="24"/>
        </w:rPr>
        <w:t>不放弃权利</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甲方接受乙方的服务，但不放弃对乙方违约行为进行追究的权利；同时，若甲方对乙方某一违约行为放弃进行追究的权利，但不放弃对乙方其他违约行为进行追究的权利。</w:t>
      </w:r>
    </w:p>
    <w:p w:rsidR="009F5AFF" w:rsidRDefault="00425931">
      <w:pPr>
        <w:adjustRightInd/>
        <w:snapToGrid w:val="0"/>
        <w:spacing w:line="360" w:lineRule="auto"/>
        <w:ind w:firstLineChars="200" w:firstLine="482"/>
        <w:rPr>
          <w:rFonts w:ascii="仿宋" w:eastAsia="仿宋" w:hAnsi="仿宋" w:cs="宋体"/>
          <w:b/>
          <w:snapToGrid w:val="0"/>
          <w:kern w:val="0"/>
          <w:sz w:val="24"/>
        </w:rPr>
      </w:pPr>
      <w:r>
        <w:rPr>
          <w:rFonts w:ascii="仿宋" w:eastAsia="仿宋" w:hAnsi="仿宋" w:cs="宋体" w:hint="eastAsia"/>
          <w:b/>
          <w:sz w:val="24"/>
        </w:rPr>
        <w:t xml:space="preserve">第十五条 </w:t>
      </w:r>
      <w:r>
        <w:rPr>
          <w:rFonts w:ascii="仿宋" w:eastAsia="仿宋" w:hAnsi="仿宋" w:cs="宋体" w:hint="eastAsia"/>
          <w:b/>
          <w:snapToGrid w:val="0"/>
          <w:kern w:val="0"/>
          <w:sz w:val="24"/>
        </w:rPr>
        <w:t>双方权利义务</w:t>
      </w:r>
    </w:p>
    <w:p w:rsidR="009F5AFF" w:rsidRDefault="00425931">
      <w:pPr>
        <w:adjustRightInd/>
        <w:snapToGrid w:val="0"/>
        <w:spacing w:line="360" w:lineRule="auto"/>
        <w:ind w:firstLineChars="200" w:firstLine="482"/>
        <w:rPr>
          <w:rFonts w:ascii="仿宋" w:eastAsia="仿宋" w:hAnsi="仿宋" w:cs="宋体"/>
          <w:b/>
          <w:snapToGrid w:val="0"/>
          <w:kern w:val="0"/>
          <w:sz w:val="24"/>
        </w:rPr>
      </w:pPr>
      <w:r>
        <w:rPr>
          <w:rFonts w:ascii="仿宋" w:eastAsia="仿宋" w:hAnsi="仿宋" w:cs="宋体" w:hint="eastAsia"/>
          <w:b/>
          <w:snapToGrid w:val="0"/>
          <w:kern w:val="0"/>
          <w:sz w:val="24"/>
        </w:rPr>
        <w:t>1.甲方权利义务</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（1）代表和维护产权人、使用人的合法权益；</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lastRenderedPageBreak/>
        <w:t>（2）审定乙方拟定的安保服务制度；</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（3）检查监督乙方管理工作的实施及制度的执行情况；</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（4）审定乙方提出的安保服务服务年度计划、财务预算及决算；</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（5）负责收集、整理安保服务所需全部图纸、档案、资料，根据管理需要向乙方提供房屋相关资料和设备、设施的安装、使用和维护保养技术资料；</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（6）按期支付安保服务费用；</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（7）在不可预见的情况下，如发生煤气泄漏、漏电、火灾、救助人命、协助公安机关执行任务等突发事件的，甲方应积极配合乙方采取必要的紧急避险措施。</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（8）提供乙方所需的办公用房。</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（9）甲方监督乙方依照本合同规定内容所进行的管理和服务活动，组织对乙方工作综合考评，如出现乙方管理不善造成甲方重大经济损失的情况，甲方有权终止合同并要求乙方给予赔偿。</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w:t>
      </w:r>
      <w:r>
        <w:rPr>
          <w:rFonts w:ascii="仿宋" w:eastAsia="仿宋" w:hAnsi="仿宋" w:cs="宋体"/>
          <w:snapToGrid w:val="0"/>
          <w:kern w:val="0"/>
          <w:sz w:val="24"/>
        </w:rPr>
        <w:t>0</w:t>
      </w:r>
      <w:r>
        <w:rPr>
          <w:rFonts w:ascii="仿宋" w:eastAsia="仿宋" w:hAnsi="仿宋" w:cs="宋体" w:hint="eastAsia"/>
          <w:snapToGrid w:val="0"/>
          <w:kern w:val="0"/>
          <w:sz w:val="24"/>
        </w:rPr>
        <w:t>）甲方指派乙方保安人员从事任何工作必须符合</w:t>
      </w:r>
      <w:r>
        <w:rPr>
          <w:rFonts w:ascii="仿宋" w:eastAsia="仿宋" w:hAnsi="仿宋" w:cs="宋体"/>
          <w:snapToGrid w:val="0"/>
          <w:kern w:val="0"/>
          <w:sz w:val="24"/>
        </w:rPr>
        <w:t>《中华人民共和国安全生产法》</w:t>
      </w:r>
      <w:r>
        <w:rPr>
          <w:rFonts w:ascii="仿宋" w:eastAsia="仿宋" w:hAnsi="仿宋" w:cs="宋体" w:hint="eastAsia"/>
          <w:snapToGrid w:val="0"/>
          <w:kern w:val="0"/>
          <w:sz w:val="24"/>
        </w:rPr>
        <w:t>有关法律法规。</w:t>
      </w:r>
    </w:p>
    <w:p w:rsidR="009F5AFF" w:rsidRDefault="00425931">
      <w:pPr>
        <w:adjustRightInd/>
        <w:snapToGrid w:val="0"/>
        <w:spacing w:line="360" w:lineRule="auto"/>
        <w:ind w:firstLineChars="200" w:firstLine="482"/>
        <w:rPr>
          <w:rFonts w:ascii="仿宋" w:eastAsia="仿宋" w:hAnsi="仿宋" w:cs="宋体"/>
          <w:b/>
          <w:snapToGrid w:val="0"/>
          <w:kern w:val="0"/>
          <w:sz w:val="24"/>
        </w:rPr>
      </w:pPr>
      <w:r>
        <w:rPr>
          <w:rFonts w:ascii="仿宋" w:eastAsia="仿宋" w:hAnsi="仿宋" w:cs="宋体" w:hint="eastAsia"/>
          <w:b/>
          <w:snapToGrid w:val="0"/>
          <w:kern w:val="0"/>
          <w:sz w:val="24"/>
        </w:rPr>
        <w:t>2.乙方权利义务</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z w:val="24"/>
        </w:rPr>
        <w:t>（1）</w:t>
      </w:r>
      <w:r>
        <w:rPr>
          <w:rFonts w:ascii="仿宋" w:eastAsia="仿宋" w:hAnsi="仿宋" w:cs="宋体" w:hint="eastAsia"/>
          <w:snapToGrid w:val="0"/>
          <w:kern w:val="0"/>
          <w:sz w:val="24"/>
        </w:rPr>
        <w:t>根据有关法律法规、响应文件及本合同的约定，制订安保服务制度、方案，根据甲方核定的安保服务制度、方案自主开展保安日常管理服务活动；乙方保安人员从事任何工作必须符合</w:t>
      </w:r>
      <w:r>
        <w:rPr>
          <w:rFonts w:ascii="仿宋" w:eastAsia="仿宋" w:hAnsi="仿宋" w:cs="宋体"/>
          <w:snapToGrid w:val="0"/>
          <w:kern w:val="0"/>
          <w:sz w:val="24"/>
        </w:rPr>
        <w:t>《中华人民共和国安全生产法》</w:t>
      </w:r>
      <w:r>
        <w:rPr>
          <w:rFonts w:ascii="仿宋" w:eastAsia="仿宋" w:hAnsi="仿宋" w:cs="宋体" w:hint="eastAsia"/>
          <w:snapToGrid w:val="0"/>
          <w:kern w:val="0"/>
          <w:sz w:val="24"/>
        </w:rPr>
        <w:t>有关法律法规。</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（2）按甲方要求及时如实向甲方报告安保服务服务实施情况；</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（3）不得将管理责任转让给第三方；</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（4）负责编制年度计划、方案，经双方议定后由乙方组织实施；</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w:t>
      </w:r>
      <w:r>
        <w:rPr>
          <w:rFonts w:ascii="仿宋" w:eastAsia="仿宋" w:hAnsi="仿宋" w:cs="宋体"/>
          <w:snapToGrid w:val="0"/>
          <w:kern w:val="0"/>
          <w:sz w:val="24"/>
        </w:rPr>
        <w:t>5</w:t>
      </w:r>
      <w:r>
        <w:rPr>
          <w:rFonts w:ascii="仿宋" w:eastAsia="仿宋" w:hAnsi="仿宋" w:cs="宋体" w:hint="eastAsia"/>
          <w:snapToGrid w:val="0"/>
          <w:kern w:val="0"/>
          <w:sz w:val="24"/>
        </w:rPr>
        <w:t>）建立、妥善保管和正确使用 相关的管理档案，并负责及时记载有关变更情况；</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w:t>
      </w:r>
      <w:r>
        <w:rPr>
          <w:rFonts w:ascii="仿宋" w:eastAsia="仿宋" w:hAnsi="仿宋" w:cs="宋体"/>
          <w:snapToGrid w:val="0"/>
          <w:kern w:val="0"/>
          <w:sz w:val="24"/>
        </w:rPr>
        <w:t>6</w:t>
      </w:r>
      <w:r>
        <w:rPr>
          <w:rFonts w:ascii="仿宋" w:eastAsia="仿宋" w:hAnsi="仿宋" w:cs="宋体" w:hint="eastAsia"/>
          <w:snapToGrid w:val="0"/>
          <w:kern w:val="0"/>
          <w:sz w:val="24"/>
        </w:rPr>
        <w:t>）对公用设施不得擅自占用和改变使用功能；</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w:t>
      </w:r>
      <w:r>
        <w:rPr>
          <w:rFonts w:ascii="仿宋" w:eastAsia="仿宋" w:hAnsi="仿宋" w:cs="宋体"/>
          <w:snapToGrid w:val="0"/>
          <w:kern w:val="0"/>
          <w:sz w:val="24"/>
        </w:rPr>
        <w:t>7</w:t>
      </w:r>
      <w:r>
        <w:rPr>
          <w:rFonts w:ascii="仿宋" w:eastAsia="仿宋" w:hAnsi="仿宋" w:cs="宋体" w:hint="eastAsia"/>
          <w:snapToGrid w:val="0"/>
          <w:kern w:val="0"/>
          <w:sz w:val="24"/>
        </w:rPr>
        <w:t>）因乙方在管理中的过错或违反本合同的约定进行管理造成甲方或第三人损失的，乙方应依法承担赔偿责任；</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w:t>
      </w:r>
      <w:r>
        <w:rPr>
          <w:rFonts w:ascii="仿宋" w:eastAsia="仿宋" w:hAnsi="仿宋" w:cs="宋体"/>
          <w:snapToGrid w:val="0"/>
          <w:kern w:val="0"/>
          <w:sz w:val="24"/>
        </w:rPr>
        <w:t>8</w:t>
      </w:r>
      <w:r>
        <w:rPr>
          <w:rFonts w:ascii="仿宋" w:eastAsia="仿宋" w:hAnsi="仿宋" w:cs="宋体" w:hint="eastAsia"/>
          <w:snapToGrid w:val="0"/>
          <w:kern w:val="0"/>
          <w:sz w:val="24"/>
        </w:rPr>
        <w:t>）乙方自行承担办公桌、电脑、打印机、文件柜等自身使用的办公用品，办公、生活用水、电、通讯费用由乙方自行承担。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w:t>
      </w:r>
      <w:r>
        <w:rPr>
          <w:rFonts w:ascii="仿宋" w:eastAsia="仿宋" w:hAnsi="仿宋" w:cs="宋体"/>
          <w:snapToGrid w:val="0"/>
          <w:kern w:val="0"/>
          <w:sz w:val="24"/>
        </w:rPr>
        <w:t>9</w:t>
      </w:r>
      <w:r>
        <w:rPr>
          <w:rFonts w:ascii="仿宋" w:eastAsia="仿宋" w:hAnsi="仿宋" w:cs="宋体" w:hint="eastAsia"/>
          <w:snapToGrid w:val="0"/>
          <w:kern w:val="0"/>
          <w:sz w:val="24"/>
        </w:rPr>
        <w:t>）本合同终止时，乙方必须向甲方移交全部管理用房及安保服务的全部档案资料，确保移交的资料和设备、设施完好无缺。</w:t>
      </w:r>
    </w:p>
    <w:p w:rsidR="009F5AFF" w:rsidRDefault="00425931">
      <w:pPr>
        <w:adjustRightInd/>
        <w:snapToGrid w:val="0"/>
        <w:spacing w:line="360" w:lineRule="auto"/>
        <w:ind w:firstLineChars="200" w:firstLine="482"/>
        <w:rPr>
          <w:rFonts w:ascii="仿宋" w:eastAsia="仿宋" w:hAnsi="仿宋" w:cs="宋体"/>
          <w:snapToGrid w:val="0"/>
          <w:kern w:val="0"/>
          <w:sz w:val="24"/>
        </w:rPr>
      </w:pPr>
      <w:r>
        <w:rPr>
          <w:rFonts w:ascii="仿宋" w:eastAsia="仿宋" w:hAnsi="仿宋" w:cs="宋体" w:hint="eastAsia"/>
          <w:b/>
          <w:sz w:val="24"/>
        </w:rPr>
        <w:lastRenderedPageBreak/>
        <w:t xml:space="preserve">第十六条 </w:t>
      </w:r>
      <w:r>
        <w:rPr>
          <w:rFonts w:ascii="仿宋" w:eastAsia="仿宋" w:hAnsi="仿宋" w:cs="宋体" w:hint="eastAsia"/>
          <w:b/>
          <w:snapToGrid w:val="0"/>
          <w:kern w:val="0"/>
          <w:sz w:val="24"/>
        </w:rPr>
        <w:t>乙方的人员配置</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w:t>
      </w:r>
      <w:r>
        <w:rPr>
          <w:rFonts w:ascii="仿宋" w:eastAsia="仿宋" w:hAnsi="仿宋" w:cs="宋体" w:hint="eastAsia"/>
          <w:b/>
          <w:snapToGrid w:val="0"/>
          <w:kern w:val="0"/>
          <w:sz w:val="24"/>
        </w:rPr>
        <w:t>乙方的人员配置</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 xml:space="preserve">1.1乙方的项目总负责人             ，身份证号码：                     </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1.2乙方必须采取措施，确保乙方人员稳定，特别是骨干人员。骨干人员变动须经甲方同意，其他人员变动须甲方备案。</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1.3乙方项目总负责人及部门负责人须及时与甲方沟通，第一时间报告重大、紧急事件；每月须向甲方汇报上月工作情况，并提供相关报告。</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w:t>
      </w:r>
      <w:r>
        <w:rPr>
          <w:rFonts w:ascii="仿宋" w:eastAsia="仿宋" w:hAnsi="仿宋" w:cs="宋体" w:hint="eastAsia"/>
          <w:b/>
          <w:snapToGrid w:val="0"/>
          <w:kern w:val="0"/>
          <w:sz w:val="24"/>
        </w:rPr>
        <w:t>人员要求</w:t>
      </w:r>
      <w:r>
        <w:rPr>
          <w:rFonts w:ascii="仿宋" w:eastAsia="仿宋" w:hAnsi="仿宋" w:cs="宋体" w:hint="eastAsia"/>
          <w:snapToGrid w:val="0"/>
          <w:kern w:val="0"/>
          <w:sz w:val="24"/>
        </w:rPr>
        <w:t>：</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（1）所有相关人员的配备须获得相关主管部门认证的，须配证并持证上岗，且根据不同岗位统一着装。</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（2）所有相关人员要求政治上可靠，身体素质好，无不良行为记录。</w:t>
      </w:r>
    </w:p>
    <w:p w:rsidR="009F5AFF" w:rsidRDefault="00425931">
      <w:pPr>
        <w:adjustRightInd/>
        <w:snapToGrid w:val="0"/>
        <w:spacing w:line="360" w:lineRule="auto"/>
        <w:ind w:firstLineChars="200" w:firstLine="480"/>
        <w:rPr>
          <w:rFonts w:ascii="仿宋" w:eastAsia="仿宋" w:hAnsi="仿宋" w:cs="宋体"/>
          <w:snapToGrid w:val="0"/>
          <w:kern w:val="0"/>
          <w:sz w:val="24"/>
        </w:rPr>
      </w:pPr>
      <w:r>
        <w:rPr>
          <w:rFonts w:ascii="仿宋" w:eastAsia="仿宋" w:hAnsi="仿宋" w:cs="宋体" w:hint="eastAsia"/>
          <w:snapToGrid w:val="0"/>
          <w:kern w:val="0"/>
          <w:sz w:val="24"/>
        </w:rPr>
        <w:t>（3）重要岗位人员必须由甲方人事部门考核、政治审查通过方可录用。</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napToGrid w:val="0"/>
          <w:kern w:val="0"/>
          <w:sz w:val="24"/>
        </w:rPr>
        <w:t>（4）为提高安保服务水平，除乙方对服务人员的培训外，需接受甲方对服务人员的集中培训。</w:t>
      </w:r>
    </w:p>
    <w:p w:rsidR="009F5AFF" w:rsidRDefault="00425931">
      <w:pPr>
        <w:autoSpaceDE w:val="0"/>
        <w:autoSpaceDN w:val="0"/>
        <w:adjustRightInd/>
        <w:snapToGrid w:val="0"/>
        <w:spacing w:line="360" w:lineRule="auto"/>
        <w:ind w:firstLineChars="200" w:firstLine="482"/>
        <w:jc w:val="left"/>
        <w:rPr>
          <w:rFonts w:ascii="仿宋" w:eastAsia="仿宋" w:hAnsi="仿宋" w:cs="宋体"/>
          <w:b/>
          <w:kern w:val="0"/>
          <w:sz w:val="24"/>
          <w:lang w:val="zh-CN"/>
        </w:rPr>
      </w:pPr>
      <w:r>
        <w:rPr>
          <w:rFonts w:ascii="仿宋" w:eastAsia="仿宋" w:hAnsi="仿宋" w:cs="宋体" w:hint="eastAsia"/>
          <w:b/>
          <w:sz w:val="24"/>
        </w:rPr>
        <w:t xml:space="preserve">第十七条 </w:t>
      </w:r>
      <w:r>
        <w:rPr>
          <w:rFonts w:ascii="仿宋" w:eastAsia="仿宋" w:hAnsi="仿宋" w:cs="宋体" w:hint="eastAsia"/>
          <w:b/>
          <w:kern w:val="0"/>
          <w:sz w:val="24"/>
          <w:lang w:val="zh-CN"/>
        </w:rPr>
        <w:t>争议处理</w:t>
      </w:r>
    </w:p>
    <w:p w:rsidR="009F5AFF" w:rsidRDefault="00425931">
      <w:pPr>
        <w:autoSpaceDE w:val="0"/>
        <w:autoSpaceDN w:val="0"/>
        <w:adjustRightInd/>
        <w:snapToGrid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sz w:val="24"/>
        </w:rPr>
        <w:t>1.</w:t>
      </w:r>
      <w:r>
        <w:rPr>
          <w:rFonts w:ascii="仿宋" w:eastAsia="仿宋" w:hAnsi="仿宋" w:cs="宋体" w:hint="eastAsia"/>
          <w:kern w:val="0"/>
          <w:sz w:val="24"/>
          <w:lang w:val="zh-CN"/>
        </w:rPr>
        <w:t>合同在履行过程中发生争议时，甲方与乙方及时协商解决。协商不成时，提交杭州仲裁委员会仲裁。</w:t>
      </w:r>
    </w:p>
    <w:p w:rsidR="009F5AFF" w:rsidRDefault="00425931">
      <w:pPr>
        <w:adjustRightInd/>
        <w:snapToGrid w:val="0"/>
        <w:spacing w:line="360" w:lineRule="auto"/>
        <w:ind w:firstLineChars="200" w:firstLine="480"/>
        <w:rPr>
          <w:rFonts w:ascii="仿宋" w:eastAsia="仿宋" w:hAnsi="仿宋" w:cs="宋体"/>
          <w:b/>
          <w:kern w:val="0"/>
          <w:sz w:val="24"/>
          <w:lang w:val="zh-CN"/>
        </w:rPr>
      </w:pPr>
      <w:r>
        <w:rPr>
          <w:rFonts w:ascii="仿宋" w:eastAsia="仿宋" w:hAnsi="仿宋" w:cs="宋体" w:hint="eastAsia"/>
          <w:sz w:val="24"/>
        </w:rPr>
        <w:t>2.</w:t>
      </w:r>
      <w:r>
        <w:rPr>
          <w:rFonts w:ascii="仿宋" w:eastAsia="仿宋" w:hAnsi="仿宋" w:cs="宋体" w:hint="eastAsia"/>
          <w:kern w:val="0"/>
          <w:sz w:val="24"/>
          <w:lang w:val="zh-CN"/>
        </w:rPr>
        <w:t>对于因违反或终止合同而引起的损失、损害的赔偿，由甲方与乙方友好协商解决，经协商仍未能达成一致的，提交杭州仲裁委员会仲裁。</w:t>
      </w:r>
    </w:p>
    <w:p w:rsidR="009F5AFF" w:rsidRDefault="00425931">
      <w:pPr>
        <w:autoSpaceDE w:val="0"/>
        <w:autoSpaceDN w:val="0"/>
        <w:adjustRightInd/>
        <w:snapToGrid w:val="0"/>
        <w:spacing w:line="360" w:lineRule="auto"/>
        <w:ind w:firstLineChars="200" w:firstLine="482"/>
        <w:jc w:val="left"/>
        <w:rPr>
          <w:rFonts w:ascii="仿宋" w:eastAsia="仿宋" w:hAnsi="仿宋" w:cs="宋体"/>
          <w:b/>
          <w:kern w:val="0"/>
          <w:sz w:val="24"/>
          <w:lang w:val="zh-CN"/>
        </w:rPr>
      </w:pPr>
      <w:r>
        <w:rPr>
          <w:rFonts w:ascii="仿宋" w:eastAsia="仿宋" w:hAnsi="仿宋" w:cs="宋体" w:hint="eastAsia"/>
          <w:b/>
          <w:sz w:val="24"/>
        </w:rPr>
        <w:t xml:space="preserve">第十八条 </w:t>
      </w:r>
      <w:r>
        <w:rPr>
          <w:rFonts w:ascii="仿宋" w:eastAsia="仿宋" w:hAnsi="仿宋" w:cs="宋体" w:hint="eastAsia"/>
          <w:b/>
          <w:kern w:val="0"/>
          <w:sz w:val="24"/>
          <w:lang w:val="zh-CN"/>
        </w:rPr>
        <w:t>其他</w:t>
      </w:r>
    </w:p>
    <w:p w:rsidR="009F5AFF" w:rsidRDefault="00425931">
      <w:pPr>
        <w:autoSpaceDE w:val="0"/>
        <w:autoSpaceDN w:val="0"/>
        <w:adjustRightInd/>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sz w:val="24"/>
        </w:rPr>
        <w:t>1.</w:t>
      </w:r>
      <w:r>
        <w:rPr>
          <w:rFonts w:ascii="仿宋" w:eastAsia="仿宋" w:hAnsi="仿宋" w:cs="宋体" w:hint="eastAsia"/>
          <w:kern w:val="0"/>
          <w:sz w:val="24"/>
          <w:lang w:val="zh-CN"/>
        </w:rPr>
        <w:t>本合同（□是  □否）为可融资合同，关于中小企业信用融资事项可登陆杭州市政府采购网（http://cg.hzft.gov.cn）“中小企业信用融资”专栏进行查询。</w:t>
      </w:r>
    </w:p>
    <w:p w:rsidR="009F5AFF" w:rsidRDefault="00425931">
      <w:pPr>
        <w:adjustRightInd/>
        <w:spacing w:line="360" w:lineRule="auto"/>
        <w:ind w:firstLine="480"/>
        <w:outlineLvl w:val="0"/>
        <w:rPr>
          <w:rFonts w:ascii="仿宋" w:eastAsia="仿宋" w:hAnsi="仿宋" w:cs="宋体"/>
          <w:kern w:val="0"/>
          <w:sz w:val="24"/>
          <w:lang w:val="zh-CN"/>
        </w:rPr>
      </w:pPr>
      <w:r>
        <w:rPr>
          <w:rFonts w:ascii="仿宋" w:eastAsia="仿宋" w:hAnsi="仿宋" w:cs="宋体" w:hint="eastAsia"/>
          <w:kern w:val="0"/>
          <w:sz w:val="24"/>
          <w:lang w:val="zh-CN"/>
        </w:rPr>
        <w:t>2.本合同（□是  □否）为中小企业预留合同。</w:t>
      </w:r>
    </w:p>
    <w:p w:rsidR="009F5AFF" w:rsidRDefault="00425931">
      <w:pPr>
        <w:adjustRightInd/>
        <w:spacing w:line="360" w:lineRule="auto"/>
        <w:ind w:firstLine="480"/>
        <w:outlineLvl w:val="0"/>
        <w:rPr>
          <w:rFonts w:ascii="仿宋" w:eastAsia="仿宋" w:hAnsi="仿宋" w:cs="宋体"/>
          <w:kern w:val="0"/>
          <w:sz w:val="24"/>
          <w:lang w:val="zh-CN"/>
        </w:rPr>
      </w:pPr>
      <w:r>
        <w:rPr>
          <w:rFonts w:ascii="仿宋" w:eastAsia="仿宋" w:hAnsi="仿宋" w:cs="宋体" w:hint="eastAsia"/>
          <w:kern w:val="0"/>
          <w:sz w:val="24"/>
          <w:lang w:val="zh-CN"/>
        </w:rPr>
        <w:t>3.对于通过“要求以联合体形式参加或者合同分包等措施”签订的采购合同，联合协议或者分包意向协议以附件形式作为采购合同的组成部分。</w:t>
      </w:r>
    </w:p>
    <w:p w:rsidR="009F5AFF" w:rsidRDefault="00425931">
      <w:pPr>
        <w:autoSpaceDE w:val="0"/>
        <w:autoSpaceDN w:val="0"/>
        <w:adjustRightInd/>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sz w:val="24"/>
        </w:rPr>
        <w:t>4.</w:t>
      </w:r>
      <w:r>
        <w:rPr>
          <w:rFonts w:ascii="仿宋" w:eastAsia="仿宋" w:hAnsi="仿宋" w:cs="宋体" w:hint="eastAsia"/>
          <w:kern w:val="0"/>
          <w:sz w:val="24"/>
          <w:lang w:val="zh-CN"/>
        </w:rPr>
        <w:t>未经过甲方的书面同意，乙方不得转让其应履行的合同项下的义务，和将部分合同项下的义务分包给其他单位完成。</w:t>
      </w:r>
    </w:p>
    <w:p w:rsidR="009F5AFF" w:rsidRDefault="00425931">
      <w:pPr>
        <w:autoSpaceDE w:val="0"/>
        <w:autoSpaceDN w:val="0"/>
        <w:adjustRightInd/>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sz w:val="24"/>
        </w:rPr>
        <w:t>5.</w:t>
      </w:r>
      <w:r>
        <w:rPr>
          <w:rFonts w:ascii="仿宋" w:eastAsia="仿宋" w:hAnsi="仿宋" w:cs="宋体" w:hint="eastAsia"/>
          <w:kern w:val="0"/>
          <w:sz w:val="24"/>
          <w:lang w:val="zh-CN"/>
        </w:rPr>
        <w:t>乙方不得参与可能与合同规定的与甲方的利益相冲突的任何活动。</w:t>
      </w:r>
    </w:p>
    <w:p w:rsidR="009F5AFF" w:rsidRDefault="00425931">
      <w:pPr>
        <w:autoSpaceDE w:val="0"/>
        <w:autoSpaceDN w:val="0"/>
        <w:adjustRightInd/>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sz w:val="24"/>
        </w:rPr>
        <w:t>6.</w:t>
      </w:r>
      <w:r>
        <w:rPr>
          <w:rFonts w:ascii="仿宋" w:eastAsia="仿宋" w:hAnsi="仿宋" w:cs="宋体" w:hint="eastAsia"/>
          <w:kern w:val="0"/>
          <w:sz w:val="24"/>
          <w:lang w:val="zh-CN"/>
        </w:rPr>
        <w:t>乙方人员在甲方场地工作时，应遵守甲方相关规章、制度。</w:t>
      </w:r>
    </w:p>
    <w:p w:rsidR="009F5AFF" w:rsidRDefault="00425931">
      <w:pPr>
        <w:autoSpaceDE w:val="0"/>
        <w:autoSpaceDN w:val="0"/>
        <w:adjustRightInd/>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7.本合同任何一方给另一方的通知，都应以书面或电传/传真/电报的形式发送，而另一方应以书面形式确认并发送到对方明确的地址。</w:t>
      </w:r>
    </w:p>
    <w:p w:rsidR="009F5AFF" w:rsidRDefault="00425931">
      <w:pPr>
        <w:autoSpaceDE w:val="0"/>
        <w:autoSpaceDN w:val="0"/>
        <w:adjustRightInd/>
        <w:spacing w:line="360" w:lineRule="auto"/>
        <w:ind w:firstLineChars="200" w:firstLine="480"/>
        <w:jc w:val="left"/>
        <w:rPr>
          <w:rFonts w:ascii="仿宋" w:eastAsia="仿宋" w:hAnsi="仿宋" w:cs="宋体"/>
          <w:sz w:val="24"/>
        </w:rPr>
      </w:pPr>
      <w:r>
        <w:rPr>
          <w:rFonts w:ascii="仿宋" w:eastAsia="仿宋" w:hAnsi="仿宋" w:cs="宋体" w:hint="eastAsia"/>
          <w:sz w:val="24"/>
        </w:rPr>
        <w:t>8.合同履行期内甲乙双方均不得随意变更或解除合同。合同若有未尽事宜，需经双方共同协商，订立补充协议，补充协议与本合同有同等法律效力。</w:t>
      </w:r>
    </w:p>
    <w:p w:rsidR="009F5AFF" w:rsidRDefault="00425931">
      <w:pPr>
        <w:autoSpaceDE w:val="0"/>
        <w:autoSpaceDN w:val="0"/>
        <w:adjustRightInd/>
        <w:spacing w:line="360" w:lineRule="auto"/>
        <w:ind w:firstLineChars="200" w:firstLine="480"/>
        <w:jc w:val="left"/>
        <w:rPr>
          <w:rFonts w:ascii="仿宋" w:eastAsia="仿宋" w:hAnsi="仿宋" w:cs="宋体"/>
          <w:sz w:val="24"/>
        </w:rPr>
      </w:pPr>
      <w:r>
        <w:rPr>
          <w:rFonts w:ascii="仿宋" w:eastAsia="仿宋" w:hAnsi="仿宋" w:cs="宋体" w:hint="eastAsia"/>
          <w:sz w:val="24"/>
        </w:rPr>
        <w:t>9.响应文件【编号：   】、响应文件及评标过程中形成的文字资料、询标纪要均作为本合同的组成部分，具有同等效力。</w:t>
      </w:r>
    </w:p>
    <w:p w:rsidR="009F5AFF" w:rsidRDefault="00425931">
      <w:pPr>
        <w:autoSpaceDE w:val="0"/>
        <w:autoSpaceDN w:val="0"/>
        <w:adjustRightInd/>
        <w:spacing w:line="360" w:lineRule="auto"/>
        <w:ind w:firstLineChars="200" w:firstLine="480"/>
        <w:jc w:val="left"/>
        <w:rPr>
          <w:rFonts w:ascii="仿宋" w:eastAsia="仿宋" w:hAnsi="仿宋" w:cs="宋体"/>
          <w:sz w:val="24"/>
        </w:rPr>
      </w:pPr>
      <w:r>
        <w:rPr>
          <w:rFonts w:ascii="仿宋" w:eastAsia="仿宋" w:hAnsi="仿宋" w:cs="宋体" w:hint="eastAsia"/>
          <w:sz w:val="24"/>
        </w:rPr>
        <w:t>10.本合同一式</w:t>
      </w:r>
      <w:r>
        <w:rPr>
          <w:rFonts w:ascii="仿宋" w:eastAsia="仿宋" w:hAnsi="仿宋" w:cs="宋体" w:hint="eastAsia"/>
          <w:sz w:val="24"/>
          <w:u w:val="single"/>
        </w:rPr>
        <w:t xml:space="preserve">   </w:t>
      </w:r>
      <w:r>
        <w:rPr>
          <w:rFonts w:ascii="仿宋" w:eastAsia="仿宋" w:hAnsi="仿宋" w:cs="宋体" w:hint="eastAsia"/>
          <w:sz w:val="24"/>
        </w:rPr>
        <w:t>份，甲方执</w:t>
      </w:r>
      <w:r>
        <w:rPr>
          <w:rFonts w:ascii="仿宋" w:eastAsia="仿宋" w:hAnsi="仿宋" w:cs="宋体" w:hint="eastAsia"/>
          <w:sz w:val="24"/>
          <w:u w:val="single"/>
        </w:rPr>
        <w:t xml:space="preserve">   </w:t>
      </w:r>
      <w:r>
        <w:rPr>
          <w:rFonts w:ascii="仿宋" w:eastAsia="仿宋" w:hAnsi="仿宋" w:cs="宋体" w:hint="eastAsia"/>
          <w:sz w:val="24"/>
        </w:rPr>
        <w:t>份、乙方执</w:t>
      </w:r>
      <w:r>
        <w:rPr>
          <w:rFonts w:ascii="仿宋" w:eastAsia="仿宋" w:hAnsi="仿宋" w:cs="宋体" w:hint="eastAsia"/>
          <w:sz w:val="24"/>
          <w:u w:val="single"/>
        </w:rPr>
        <w:t xml:space="preserve">   </w:t>
      </w:r>
      <w:r>
        <w:rPr>
          <w:rFonts w:ascii="仿宋" w:eastAsia="仿宋" w:hAnsi="仿宋" w:cs="宋体" w:hint="eastAsia"/>
          <w:sz w:val="24"/>
        </w:rPr>
        <w:t>份。</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11.适用法律：本合同应按照中华人民共和国的法律进行解释。</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甲方（盖章）：                             乙方（盖章）：        </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法定代表人或受委托人（签字）：             法定代表人或受委托人（签字）：                   </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联系人：                                  联系人：</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地址：                                    地址： </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电话和传真：                              电话传真：</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开户银行：                                开户银行： </w:t>
      </w:r>
    </w:p>
    <w:p w:rsidR="009F5AFF" w:rsidRDefault="00425931">
      <w:pPr>
        <w:adjustRightInd/>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帐号：                                    帐号：                                                    </w:t>
      </w:r>
    </w:p>
    <w:p w:rsidR="009F5AFF" w:rsidRDefault="00425931">
      <w:pPr>
        <w:adjustRightInd/>
        <w:snapToGrid w:val="0"/>
        <w:spacing w:line="360" w:lineRule="auto"/>
        <w:ind w:right="1200" w:firstLineChars="200" w:firstLine="480"/>
        <w:jc w:val="center"/>
        <w:rPr>
          <w:rFonts w:ascii="仿宋" w:eastAsia="仿宋" w:hAnsi="仿宋" w:cs="宋体"/>
          <w:sz w:val="24"/>
        </w:rPr>
      </w:pPr>
      <w:r>
        <w:rPr>
          <w:rFonts w:ascii="仿宋" w:eastAsia="仿宋" w:hAnsi="仿宋" w:cs="宋体" w:hint="eastAsia"/>
          <w:sz w:val="24"/>
        </w:rPr>
        <w:t xml:space="preserve">                                               签 约 地 点：</w:t>
      </w:r>
    </w:p>
    <w:p w:rsidR="009F5AFF" w:rsidRDefault="00425931">
      <w:pPr>
        <w:pStyle w:val="a9"/>
        <w:jc w:val="right"/>
        <w:rPr>
          <w:rFonts w:ascii="仿宋" w:eastAsia="仿宋" w:hAnsi="仿宋" w:cs="宋体"/>
          <w:color w:val="000000"/>
          <w:szCs w:val="24"/>
        </w:rPr>
      </w:pPr>
      <w:r>
        <w:rPr>
          <w:rFonts w:ascii="仿宋" w:eastAsia="仿宋" w:hAnsi="仿宋" w:cs="宋体" w:hint="eastAsia"/>
          <w:snapToGrid/>
          <w:kern w:val="0"/>
          <w:szCs w:val="24"/>
          <w:lang w:val="en-GB"/>
        </w:rPr>
        <w:t xml:space="preserve">                      签约日期： 年   月    日</w:t>
      </w:r>
      <w:r>
        <w:rPr>
          <w:rFonts w:ascii="仿宋" w:eastAsia="仿宋" w:hAnsi="仿宋" w:cs="Times New Roman" w:hint="eastAsia"/>
          <w:snapToGrid/>
          <w:szCs w:val="24"/>
          <w:lang w:val="en-US"/>
        </w:rPr>
        <w:t xml:space="preserve">   </w:t>
      </w:r>
    </w:p>
    <w:p w:rsidR="009F5AFF" w:rsidRDefault="009F5AFF">
      <w:pPr>
        <w:spacing w:line="360" w:lineRule="auto"/>
        <w:jc w:val="center"/>
        <w:outlineLvl w:val="0"/>
        <w:rPr>
          <w:rFonts w:ascii="仿宋" w:eastAsia="仿宋" w:hAnsi="仿宋" w:cs="仿宋_GB2312"/>
          <w:b/>
          <w:sz w:val="36"/>
          <w:szCs w:val="36"/>
        </w:rPr>
      </w:pPr>
    </w:p>
    <w:p w:rsidR="009F5AFF" w:rsidRDefault="009F5AFF">
      <w:pPr>
        <w:spacing w:line="360" w:lineRule="auto"/>
        <w:jc w:val="center"/>
        <w:outlineLvl w:val="0"/>
        <w:rPr>
          <w:rFonts w:ascii="仿宋" w:eastAsia="仿宋" w:hAnsi="仿宋" w:cs="仿宋_GB2312"/>
          <w:b/>
          <w:sz w:val="36"/>
          <w:szCs w:val="36"/>
        </w:rPr>
      </w:pPr>
    </w:p>
    <w:p w:rsidR="009F5AFF" w:rsidRDefault="009F5AFF">
      <w:pPr>
        <w:spacing w:line="360" w:lineRule="auto"/>
        <w:jc w:val="center"/>
        <w:outlineLvl w:val="0"/>
        <w:rPr>
          <w:rFonts w:ascii="仿宋" w:eastAsia="仿宋" w:hAnsi="仿宋" w:cs="仿宋_GB2312"/>
          <w:b/>
          <w:sz w:val="36"/>
          <w:szCs w:val="36"/>
        </w:rPr>
      </w:pPr>
    </w:p>
    <w:p w:rsidR="009F5AFF" w:rsidRDefault="009F5AFF">
      <w:pPr>
        <w:spacing w:line="360" w:lineRule="auto"/>
        <w:jc w:val="center"/>
        <w:outlineLvl w:val="0"/>
        <w:rPr>
          <w:rFonts w:ascii="仿宋" w:eastAsia="仿宋" w:hAnsi="仿宋" w:cs="仿宋_GB2312"/>
          <w:b/>
          <w:sz w:val="36"/>
          <w:szCs w:val="36"/>
        </w:rPr>
      </w:pPr>
    </w:p>
    <w:p w:rsidR="009F5AFF" w:rsidRDefault="009F5AFF">
      <w:pPr>
        <w:spacing w:line="360" w:lineRule="auto"/>
        <w:jc w:val="center"/>
        <w:outlineLvl w:val="0"/>
        <w:rPr>
          <w:rFonts w:ascii="仿宋" w:eastAsia="仿宋" w:hAnsi="仿宋" w:cs="仿宋_GB2312"/>
          <w:b/>
          <w:sz w:val="36"/>
          <w:szCs w:val="36"/>
        </w:rPr>
      </w:pPr>
    </w:p>
    <w:p w:rsidR="009F5AFF" w:rsidRDefault="009F5AFF">
      <w:pPr>
        <w:spacing w:line="360" w:lineRule="auto"/>
        <w:jc w:val="center"/>
        <w:outlineLvl w:val="0"/>
        <w:rPr>
          <w:rFonts w:ascii="仿宋" w:eastAsia="仿宋" w:hAnsi="仿宋" w:cs="仿宋_GB2312"/>
          <w:b/>
          <w:sz w:val="36"/>
          <w:szCs w:val="36"/>
        </w:rPr>
      </w:pPr>
    </w:p>
    <w:p w:rsidR="009F5AFF" w:rsidRDefault="009F5AFF">
      <w:pPr>
        <w:pStyle w:val="2"/>
      </w:pPr>
    </w:p>
    <w:p w:rsidR="009F5AFF" w:rsidRDefault="009F5AFF">
      <w:pPr>
        <w:spacing w:line="360" w:lineRule="auto"/>
        <w:jc w:val="center"/>
        <w:outlineLvl w:val="0"/>
        <w:rPr>
          <w:rFonts w:ascii="仿宋" w:eastAsia="仿宋" w:hAnsi="仿宋" w:cs="仿宋_GB2312"/>
          <w:b/>
          <w:sz w:val="36"/>
          <w:szCs w:val="36"/>
        </w:rPr>
      </w:pPr>
    </w:p>
    <w:p w:rsidR="009F5AFF" w:rsidRDefault="00425931">
      <w:pPr>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lastRenderedPageBreak/>
        <w:t>第六部分</w:t>
      </w:r>
      <w:bookmarkEnd w:id="393"/>
      <w:r>
        <w:rPr>
          <w:rFonts w:ascii="仿宋" w:eastAsia="仿宋" w:hAnsi="仿宋" w:cs="仿宋_GB2312"/>
          <w:b/>
          <w:sz w:val="36"/>
          <w:szCs w:val="36"/>
        </w:rPr>
        <w:t xml:space="preserve"> </w:t>
      </w:r>
      <w:bookmarkEnd w:id="394"/>
      <w:r>
        <w:rPr>
          <w:rFonts w:ascii="仿宋" w:eastAsia="仿宋" w:hAnsi="仿宋" w:cs="仿宋_GB2312" w:hint="eastAsia"/>
          <w:b/>
          <w:sz w:val="36"/>
          <w:szCs w:val="36"/>
        </w:rPr>
        <w:t>应提交的有关格式范例</w:t>
      </w:r>
    </w:p>
    <w:p w:rsidR="009F5AFF" w:rsidRDefault="009F5AFF">
      <w:pPr>
        <w:spacing w:line="360" w:lineRule="auto"/>
        <w:jc w:val="center"/>
        <w:outlineLvl w:val="0"/>
        <w:rPr>
          <w:rFonts w:ascii="仿宋" w:eastAsia="仿宋" w:hAnsi="仿宋" w:cs="仿宋_GB2312"/>
          <w:b/>
          <w:kern w:val="0"/>
          <w:sz w:val="24"/>
        </w:rPr>
      </w:pPr>
    </w:p>
    <w:p w:rsidR="009F5AFF" w:rsidRDefault="00425931">
      <w:pPr>
        <w:spacing w:line="360" w:lineRule="auto"/>
        <w:jc w:val="center"/>
        <w:outlineLvl w:val="0"/>
        <w:rPr>
          <w:rFonts w:ascii="仿宋" w:eastAsia="仿宋" w:hAnsi="仿宋" w:cs="仿宋_GB2312"/>
          <w:b/>
          <w:kern w:val="0"/>
          <w:sz w:val="24"/>
        </w:rPr>
      </w:pPr>
      <w:r>
        <w:rPr>
          <w:rFonts w:ascii="仿宋" w:eastAsia="仿宋" w:hAnsi="仿宋" w:cs="仿宋_GB2312" w:hint="eastAsia"/>
          <w:b/>
          <w:kern w:val="0"/>
          <w:sz w:val="24"/>
        </w:rPr>
        <w:t>资格文件部分</w:t>
      </w:r>
    </w:p>
    <w:p w:rsidR="009F5AFF" w:rsidRDefault="00425931">
      <w:pPr>
        <w:spacing w:line="360" w:lineRule="auto"/>
        <w:jc w:val="center"/>
        <w:outlineLvl w:val="0"/>
        <w:rPr>
          <w:rFonts w:ascii="仿宋" w:eastAsia="仿宋" w:hAnsi="仿宋" w:cs="仿宋_GB2312"/>
          <w:b/>
          <w:kern w:val="0"/>
          <w:sz w:val="24"/>
        </w:rPr>
      </w:pPr>
      <w:r>
        <w:rPr>
          <w:rFonts w:ascii="仿宋" w:eastAsia="仿宋" w:hAnsi="仿宋" w:cs="仿宋_GB2312" w:hint="eastAsia"/>
          <w:b/>
          <w:kern w:val="0"/>
          <w:sz w:val="24"/>
        </w:rPr>
        <w:t>目录</w:t>
      </w:r>
    </w:p>
    <w:p w:rsidR="009F5AFF" w:rsidRDefault="009F5AFF">
      <w:pPr>
        <w:spacing w:line="360" w:lineRule="auto"/>
        <w:jc w:val="center"/>
        <w:outlineLvl w:val="0"/>
        <w:rPr>
          <w:rFonts w:ascii="仿宋" w:eastAsia="仿宋" w:hAnsi="仿宋" w:cs="仿宋_GB2312"/>
          <w:b/>
          <w:kern w:val="0"/>
          <w:sz w:val="24"/>
        </w:rPr>
      </w:pP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1）符合参加政府采购活动应当具备的一般条件的承诺函……</w:t>
      </w:r>
      <w:r>
        <w:rPr>
          <w:rFonts w:ascii="仿宋" w:eastAsia="仿宋" w:hAnsi="仿宋" w:cs="仿宋_GB2312" w:hint="eastAsia"/>
          <w:sz w:val="24"/>
        </w:rPr>
        <w:t>………（页码）</w:t>
      </w: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2）落实政府采购政策需</w:t>
      </w:r>
      <w:r w:rsidRPr="00E83637">
        <w:rPr>
          <w:rFonts w:ascii="仿宋" w:eastAsia="仿宋" w:hAnsi="仿宋" w:cs="仿宋_GB2312"/>
          <w:sz w:val="24"/>
        </w:rPr>
        <w:t>满足的资格要求</w:t>
      </w:r>
      <w:r w:rsidRPr="00E83637">
        <w:rPr>
          <w:rFonts w:ascii="仿宋" w:eastAsia="仿宋" w:hAnsi="仿宋" w:cs="仿宋_GB2312" w:hint="eastAsia"/>
          <w:sz w:val="24"/>
        </w:rPr>
        <w:t>：中小企</w:t>
      </w:r>
      <w:r>
        <w:rPr>
          <w:rFonts w:ascii="仿宋" w:eastAsia="仿宋" w:hAnsi="仿宋" w:cs="仿宋_GB2312" w:hint="eastAsia"/>
          <w:sz w:val="24"/>
        </w:rPr>
        <w:t>业声明函…………（页码）</w:t>
      </w: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3）本项目的特定资格要求……</w:t>
      </w:r>
      <w:r>
        <w:rPr>
          <w:rFonts w:ascii="仿宋" w:eastAsia="仿宋" w:hAnsi="仿宋" w:cs="仿宋_GB2312" w:hint="eastAsia"/>
          <w:sz w:val="24"/>
        </w:rPr>
        <w:t>…………………………………………（页码）</w:t>
      </w:r>
    </w:p>
    <w:p w:rsidR="009F5AFF" w:rsidRDefault="009F5AFF">
      <w:pPr>
        <w:snapToGrid w:val="0"/>
        <w:spacing w:line="360" w:lineRule="auto"/>
        <w:ind w:firstLineChars="200" w:firstLine="480"/>
        <w:rPr>
          <w:rFonts w:ascii="仿宋" w:eastAsia="仿宋" w:hAnsi="仿宋" w:cs="仿宋_GB2312"/>
          <w:sz w:val="24"/>
        </w:rPr>
      </w:pPr>
    </w:p>
    <w:p w:rsidR="009F5AFF" w:rsidRDefault="009F5AFF">
      <w:pPr>
        <w:spacing w:line="360" w:lineRule="auto"/>
        <w:ind w:firstLineChars="200" w:firstLine="480"/>
        <w:rPr>
          <w:rFonts w:ascii="仿宋" w:eastAsia="仿宋" w:hAnsi="仿宋" w:cs="仿宋_GB2312"/>
          <w:sz w:val="24"/>
        </w:rPr>
      </w:pPr>
    </w:p>
    <w:p w:rsidR="009F5AFF" w:rsidRDefault="00425931">
      <w:pPr>
        <w:snapToGrid w:val="0"/>
        <w:spacing w:line="360" w:lineRule="auto"/>
        <w:ind w:right="480"/>
        <w:jc w:val="center"/>
        <w:rPr>
          <w:rFonts w:ascii="仿宋" w:eastAsia="仿宋" w:hAnsi="仿宋" w:cs="仿宋_GB2312"/>
          <w:b/>
          <w:kern w:val="0"/>
          <w:sz w:val="24"/>
        </w:rPr>
      </w:pPr>
      <w:r>
        <w:rPr>
          <w:rFonts w:ascii="仿宋" w:eastAsia="仿宋" w:hAnsi="仿宋" w:cs="仿宋_GB2312"/>
          <w:kern w:val="0"/>
          <w:sz w:val="24"/>
        </w:rPr>
        <w:br w:type="page"/>
      </w:r>
      <w:r>
        <w:rPr>
          <w:rFonts w:ascii="仿宋" w:eastAsia="仿宋" w:hAnsi="仿宋" w:cs="仿宋_GB2312"/>
          <w:b/>
          <w:kern w:val="0"/>
          <w:sz w:val="24"/>
        </w:rPr>
        <w:lastRenderedPageBreak/>
        <w:t xml:space="preserve">  一、 符合参加政府采购活动应当具备的一般条件的承诺函</w:t>
      </w: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我方参与（项目名称）【招标编号：</w:t>
      </w:r>
      <w:r>
        <w:rPr>
          <w:rFonts w:ascii="仿宋" w:eastAsia="仿宋" w:hAnsi="仿宋" w:hint="eastAsia"/>
          <w:sz w:val="24"/>
        </w:rPr>
        <w:t>（采购编号）</w:t>
      </w:r>
      <w:r>
        <w:rPr>
          <w:rFonts w:ascii="仿宋" w:eastAsia="仿宋" w:hAnsi="仿宋" w:cs="仿宋_GB2312" w:hint="eastAsia"/>
          <w:sz w:val="24"/>
        </w:rPr>
        <w:t>】政府采购活动，郑重承诺：</w:t>
      </w:r>
    </w:p>
    <w:p w:rsidR="009F5AFF" w:rsidRDefault="00425931">
      <w:pPr>
        <w:snapToGrid w:val="0"/>
        <w:spacing w:line="360" w:lineRule="auto"/>
        <w:ind w:firstLineChars="150" w:firstLine="360"/>
        <w:rPr>
          <w:rFonts w:ascii="仿宋" w:eastAsia="仿宋" w:hAnsi="仿宋" w:cs="仿宋_GB2312"/>
          <w:sz w:val="24"/>
        </w:rPr>
      </w:pPr>
      <w:r>
        <w:rPr>
          <w:rFonts w:ascii="仿宋" w:eastAsia="仿宋" w:hAnsi="仿宋" w:cs="仿宋_GB2312" w:hint="eastAsia"/>
          <w:sz w:val="24"/>
        </w:rPr>
        <w:t>（一）具备《中华人民共和国政府采购法》第二十二条第一款规定的条件：</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具有独立承担民事责任的能力；</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 xml:space="preserve">具有良好的商业信誉和健全的财务会计制度； </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具有履行合同所必需的设备和专业技术能力；</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有依法缴纳税收和社会保障资金的良好记录；</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参加政府采购活动前三年内，在经营活动中没有重大违法记录；</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具有法律、行政法规规定的其他条件。</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（二）未被信用中国（</w:t>
      </w:r>
      <w:r>
        <w:rPr>
          <w:rFonts w:ascii="仿宋" w:eastAsia="仿宋" w:hAnsi="仿宋"/>
          <w:sz w:val="24"/>
        </w:rPr>
        <w:t>www.creditchina.gov.cn)、中国政府采购网（www.ccgp.gov.cn）列入失信被执行人、重大税收违法案件当事人名单、政府采购严重违法失信行为记录名单。</w:t>
      </w:r>
    </w:p>
    <w:p w:rsidR="009F5AFF" w:rsidRDefault="00425931">
      <w:pPr>
        <w:snapToGrid w:val="0"/>
        <w:spacing w:line="360" w:lineRule="auto"/>
        <w:ind w:firstLineChars="200" w:firstLine="480"/>
        <w:rPr>
          <w:rFonts w:ascii="仿宋" w:eastAsia="仿宋" w:hAnsi="仿宋"/>
          <w:sz w:val="24"/>
        </w:rPr>
      </w:pPr>
      <w:r>
        <w:rPr>
          <w:rFonts w:ascii="仿宋" w:eastAsia="仿宋" w:hAnsi="仿宋" w:hint="eastAsia"/>
          <w:sz w:val="24"/>
        </w:rPr>
        <w:t>（三）不存在以下情况：</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单位负责人为同一人或者存在直接控股、管理关系的不同供应商参加同一合同项下的政府采购活动的；</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sz w:val="24"/>
        </w:rPr>
        <w:t>为采购项目提供整体设计、规范编制或者项目管理、监理、检测等服务后再参加该采购项目的其他采购活动的。</w:t>
      </w:r>
    </w:p>
    <w:p w:rsidR="009F5AFF" w:rsidRDefault="00425931">
      <w:pPr>
        <w:snapToGrid w:val="0"/>
        <w:spacing w:line="360" w:lineRule="auto"/>
        <w:ind w:firstLineChars="2300" w:firstLine="552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(电子签名)：</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w:t>
      </w:r>
      <w:r>
        <w:rPr>
          <w:rFonts w:ascii="仿宋" w:eastAsia="仿宋" w:hAnsi="仿宋" w:cs="仿宋_GB2312"/>
          <w:kern w:val="0"/>
          <w:sz w:val="24"/>
        </w:rPr>
        <w:t xml:space="preserve">                      </w:t>
      </w: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rPr>
        <w:t xml:space="preserve">  年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w:t>
      </w: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pStyle w:val="2"/>
        <w:rPr>
          <w:lang w:val="en-US"/>
        </w:rPr>
      </w:pPr>
    </w:p>
    <w:p w:rsidR="009F5AFF" w:rsidRDefault="009F5AFF">
      <w:pPr>
        <w:rPr>
          <w:rFonts w:ascii="仿宋" w:eastAsia="仿宋" w:hAnsi="仿宋"/>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pStyle w:val="2"/>
      </w:pPr>
    </w:p>
    <w:p w:rsidR="009F5AFF" w:rsidRDefault="009F5AFF"/>
    <w:p w:rsidR="009F5AFF" w:rsidRDefault="00425931">
      <w:pPr>
        <w:snapToGrid w:val="0"/>
        <w:spacing w:line="360" w:lineRule="auto"/>
        <w:ind w:right="480"/>
        <w:jc w:val="center"/>
        <w:rPr>
          <w:rFonts w:ascii="仿宋" w:eastAsia="仿宋" w:hAnsi="仿宋" w:cs="仿宋_GB2312"/>
          <w:b/>
          <w:kern w:val="0"/>
          <w:sz w:val="24"/>
        </w:rPr>
      </w:pPr>
      <w:r>
        <w:rPr>
          <w:rFonts w:ascii="仿宋" w:eastAsia="仿宋" w:hAnsi="仿宋" w:cs="仿宋_GB2312" w:hint="eastAsia"/>
          <w:b/>
          <w:kern w:val="0"/>
          <w:sz w:val="24"/>
        </w:rPr>
        <w:lastRenderedPageBreak/>
        <w:t>二、落实政府采购政策需满足的资格要求</w:t>
      </w:r>
    </w:p>
    <w:p w:rsidR="009F5AFF" w:rsidRDefault="00425931">
      <w:pPr>
        <w:spacing w:line="360" w:lineRule="auto"/>
        <w:rPr>
          <w:rFonts w:ascii="仿宋" w:eastAsia="仿宋" w:hAnsi="仿宋"/>
          <w:sz w:val="24"/>
        </w:rPr>
      </w:pPr>
      <w:r>
        <w:rPr>
          <w:rFonts w:ascii="仿宋" w:eastAsia="仿宋" w:hAnsi="仿宋" w:cs="仿宋_GB2312" w:hint="eastAsia"/>
          <w:sz w:val="24"/>
        </w:rPr>
        <w:t>（根据招标公告</w:t>
      </w:r>
      <w:r>
        <w:rPr>
          <w:rFonts w:ascii="仿宋" w:eastAsia="仿宋" w:hAnsi="仿宋" w:hint="eastAsia"/>
          <w:sz w:val="24"/>
        </w:rPr>
        <w:t>落实政府采购政策需满足的资格要求选择提供相应的材料；未要求的，无需提供</w:t>
      </w:r>
      <w:r>
        <w:rPr>
          <w:rFonts w:ascii="仿宋" w:eastAsia="仿宋" w:hAnsi="仿宋" w:cs="仿宋_GB2312" w:hint="eastAsia"/>
          <w:sz w:val="24"/>
        </w:rPr>
        <w:t>）</w:t>
      </w:r>
    </w:p>
    <w:p w:rsidR="009F5AFF" w:rsidRDefault="00425931">
      <w:pPr>
        <w:snapToGrid w:val="0"/>
        <w:spacing w:before="50" w:after="50" w:line="360" w:lineRule="auto"/>
        <w:ind w:firstLineChars="196" w:firstLine="472"/>
        <w:jc w:val="left"/>
        <w:rPr>
          <w:rFonts w:ascii="仿宋" w:eastAsia="仿宋" w:hAnsi="仿宋" w:cs="仿宋_GB2312"/>
          <w:sz w:val="24"/>
        </w:rPr>
      </w:pPr>
      <w:r>
        <w:rPr>
          <w:rFonts w:ascii="仿宋" w:eastAsia="仿宋" w:hAnsi="仿宋" w:cs="仿宋_GB2312"/>
          <w:b/>
          <w:sz w:val="24"/>
        </w:rPr>
        <w:t>A</w:t>
      </w:r>
      <w:r>
        <w:rPr>
          <w:rFonts w:ascii="仿宋" w:eastAsia="仿宋" w:hAnsi="仿宋" w:cs="仿宋_GB2312"/>
          <w:sz w:val="24"/>
        </w:rPr>
        <w:t>.</w:t>
      </w:r>
      <w:r>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 w:eastAsia="仿宋" w:hAnsi="仿宋" w:cs="仿宋_GB2312"/>
          <w:sz w:val="24"/>
        </w:rPr>
        <w:t>5</w:t>
      </w:r>
      <w:r>
        <w:rPr>
          <w:rFonts w:ascii="仿宋" w:eastAsia="仿宋" w:hAnsi="仿宋" w:cs="仿宋_GB2312" w:hint="eastAsia"/>
          <w:sz w:val="24"/>
        </w:rPr>
        <w:t>）。</w:t>
      </w:r>
      <w:r>
        <w:rPr>
          <w:rFonts w:ascii="仿宋" w:eastAsia="仿宋" w:hAnsi="仿宋" w:cs="仿宋_GB2312"/>
          <w:sz w:val="24"/>
        </w:rPr>
        <w:t xml:space="preserve"> </w:t>
      </w:r>
    </w:p>
    <w:p w:rsidR="009F5AFF" w:rsidRDefault="009F5AFF">
      <w:pPr>
        <w:widowControl/>
        <w:spacing w:line="360" w:lineRule="auto"/>
        <w:ind w:firstLine="480"/>
        <w:jc w:val="left"/>
        <w:rPr>
          <w:rFonts w:ascii="仿宋" w:eastAsia="仿宋" w:hAnsi="仿宋"/>
          <w:sz w:val="24"/>
        </w:rPr>
      </w:pPr>
    </w:p>
    <w:p w:rsidR="009F5AFF" w:rsidRDefault="00425931">
      <w:pPr>
        <w:widowControl/>
        <w:spacing w:line="360" w:lineRule="auto"/>
        <w:ind w:firstLineChars="196" w:firstLine="472"/>
        <w:jc w:val="left"/>
        <w:rPr>
          <w:rFonts w:ascii="仿宋" w:eastAsia="仿宋" w:hAnsi="仿宋" w:cs="仿宋_GB2312"/>
          <w:sz w:val="24"/>
        </w:rPr>
      </w:pPr>
      <w:r>
        <w:rPr>
          <w:rFonts w:ascii="仿宋" w:eastAsia="仿宋" w:hAnsi="仿宋" w:cs="仿宋_GB2312"/>
          <w:b/>
          <w:sz w:val="24"/>
        </w:rPr>
        <w:t>B.</w:t>
      </w:r>
      <w:r>
        <w:rPr>
          <w:rFonts w:ascii="仿宋" w:eastAsia="仿宋" w:hAnsi="仿宋" w:cs="仿宋_GB2312" w:hint="eastAsia"/>
          <w:sz w:val="24"/>
        </w:rPr>
        <w:t>要求以联合体形式参加的，提供联合协议和中小企业声明函（附件</w:t>
      </w:r>
      <w:r>
        <w:rPr>
          <w:rFonts w:ascii="仿宋" w:eastAsia="仿宋" w:hAnsi="仿宋" w:cs="仿宋_GB2312"/>
          <w:sz w:val="24"/>
        </w:rPr>
        <w:t>5</w:t>
      </w:r>
      <w:r>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9F5AFF" w:rsidRDefault="00425931">
      <w:pPr>
        <w:snapToGrid w:val="0"/>
        <w:spacing w:before="50" w:after="50" w:line="360" w:lineRule="auto"/>
        <w:jc w:val="center"/>
        <w:rPr>
          <w:rFonts w:ascii="仿宋" w:eastAsia="仿宋" w:hAnsi="仿宋" w:cs="仿宋_GB2312"/>
          <w:b/>
          <w:kern w:val="0"/>
          <w:sz w:val="24"/>
          <w:lang w:val="zh-CN"/>
        </w:rPr>
      </w:pPr>
      <w:r>
        <w:rPr>
          <w:rFonts w:ascii="仿宋" w:eastAsia="仿宋" w:hAnsi="仿宋" w:cs="仿宋_GB2312"/>
          <w:b/>
          <w:sz w:val="24"/>
        </w:rPr>
        <w:t xml:space="preserve">    </w:t>
      </w:r>
      <w:r>
        <w:rPr>
          <w:rFonts w:ascii="仿宋" w:eastAsia="仿宋" w:hAnsi="仿宋" w:cs="仿宋_GB2312" w:hint="eastAsia"/>
          <w:b/>
          <w:kern w:val="0"/>
          <w:sz w:val="24"/>
          <w:lang w:val="zh-CN"/>
        </w:rPr>
        <w:t>联合协议</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sz w:val="24"/>
          <w:u w:val="single"/>
        </w:rPr>
        <w:t xml:space="preserve">             </w:t>
      </w:r>
      <w:r>
        <w:rPr>
          <w:rFonts w:ascii="仿宋" w:eastAsia="仿宋" w:hAnsi="仿宋" w:cs="仿宋_GB2312" w:hint="eastAsia"/>
          <w:kern w:val="0"/>
          <w:sz w:val="24"/>
          <w:lang w:val="zh-CN"/>
        </w:rPr>
        <w:t>；</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sz w:val="24"/>
          <w:u w:val="single"/>
        </w:rPr>
        <w:t xml:space="preserve">            </w:t>
      </w:r>
      <w:r>
        <w:rPr>
          <w:rFonts w:ascii="仿宋" w:eastAsia="仿宋" w:hAnsi="仿宋" w:cs="仿宋_GB2312"/>
          <w:kern w:val="0"/>
          <w:sz w:val="24"/>
          <w:lang w:val="zh-CN"/>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w:t>
      </w: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%，小</w:t>
      </w:r>
      <w:r>
        <w:rPr>
          <w:rFonts w:ascii="仿宋" w:eastAsia="仿宋" w:hAnsi="仿宋" w:hint="eastAsia"/>
          <w:sz w:val="24"/>
        </w:rPr>
        <w:t>微企业合同金额达到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hint="eastAsia"/>
          <w:kern w:val="0"/>
          <w:sz w:val="24"/>
          <w:lang w:val="zh-CN"/>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1、联合体各方不再单独参加或者与其</w:t>
      </w:r>
      <w:r>
        <w:rPr>
          <w:rFonts w:ascii="仿宋" w:eastAsia="仿宋" w:hAnsi="仿宋" w:cs="仿宋_GB2312" w:hint="eastAsia"/>
          <w:kern w:val="0"/>
          <w:sz w:val="24"/>
          <w:lang w:val="zh-CN"/>
        </w:rPr>
        <w:t>他供应商另外组成联合体参加同一合同项下的政府采购活动。</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2、联合体中有同类资质的各方按照联合体分工承担相同工作的，按照资质等级较</w:t>
      </w:r>
      <w:r>
        <w:rPr>
          <w:rFonts w:ascii="仿宋" w:eastAsia="仿宋" w:hAnsi="仿宋" w:cs="仿宋_GB2312"/>
          <w:kern w:val="0"/>
          <w:sz w:val="24"/>
          <w:lang w:val="zh-CN"/>
        </w:rPr>
        <w:lastRenderedPageBreak/>
        <w:t>低的供应商确定资质等级。</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3、本协议提交采购人、采购机构后，联合体各方不得以任何形式对上述内容进行修改或撤销。</w:t>
      </w:r>
    </w:p>
    <w:p w:rsidR="009F5AFF" w:rsidRDefault="00425931">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9F5AFF" w:rsidRDefault="00425931">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9F5AFF" w:rsidRDefault="00425931">
      <w:pPr>
        <w:snapToGrid w:val="0"/>
        <w:spacing w:line="360" w:lineRule="auto"/>
        <w:ind w:firstLineChars="2400" w:firstLine="5760"/>
        <w:rPr>
          <w:rFonts w:ascii="仿宋" w:eastAsia="仿宋" w:hAnsi="仿宋"/>
          <w:sz w:val="24"/>
        </w:rPr>
      </w:pPr>
      <w:r>
        <w:rPr>
          <w:rFonts w:ascii="仿宋" w:eastAsia="仿宋" w:hAnsi="仿宋" w:cs="仿宋_GB2312" w:hint="eastAsia"/>
          <w:kern w:val="0"/>
          <w:sz w:val="24"/>
          <w:lang w:val="zh-CN"/>
        </w:rPr>
        <w:t>……</w:t>
      </w:r>
    </w:p>
    <w:p w:rsidR="009F5AFF" w:rsidRDefault="00425931">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9F5AFF" w:rsidRDefault="009F5AFF">
      <w:pPr>
        <w:spacing w:line="360" w:lineRule="auto"/>
        <w:ind w:firstLineChars="200" w:firstLine="480"/>
        <w:rPr>
          <w:rFonts w:ascii="仿宋" w:eastAsia="仿宋" w:hAnsi="仿宋" w:cs="仿宋_GB2312"/>
          <w:sz w:val="24"/>
        </w:rPr>
      </w:pPr>
    </w:p>
    <w:p w:rsidR="009F5AFF" w:rsidRDefault="00425931">
      <w:pPr>
        <w:spacing w:line="360" w:lineRule="auto"/>
        <w:ind w:firstLineChars="200" w:firstLine="482"/>
        <w:rPr>
          <w:rFonts w:ascii="仿宋" w:eastAsia="仿宋" w:hAnsi="仿宋"/>
          <w:sz w:val="24"/>
        </w:rPr>
      </w:pPr>
      <w:r>
        <w:rPr>
          <w:rFonts w:ascii="仿宋" w:eastAsia="仿宋" w:hAnsi="仿宋" w:cs="仿宋_GB2312"/>
          <w:b/>
          <w:sz w:val="24"/>
        </w:rPr>
        <w:t>C、</w:t>
      </w:r>
      <w:r>
        <w:rPr>
          <w:rFonts w:ascii="仿宋" w:eastAsia="仿宋" w:hAnsi="仿宋" w:cs="仿宋_GB2312" w:hint="eastAsia"/>
          <w:sz w:val="24"/>
        </w:rPr>
        <w:t>要求合同分包的，提供分包意向协议和中小企业声明函（附件</w:t>
      </w:r>
      <w:r>
        <w:rPr>
          <w:rFonts w:ascii="仿宋" w:eastAsia="仿宋" w:hAnsi="仿宋" w:cs="仿宋_GB2312"/>
          <w:sz w:val="24"/>
        </w:rPr>
        <w:t>5</w:t>
      </w:r>
      <w:r>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9F5AFF" w:rsidRDefault="00425931">
      <w:pPr>
        <w:snapToGrid w:val="0"/>
        <w:spacing w:line="360" w:lineRule="auto"/>
        <w:jc w:val="center"/>
        <w:rPr>
          <w:rFonts w:ascii="仿宋" w:eastAsia="仿宋" w:hAnsi="仿宋" w:cs="仿宋_GB2312"/>
          <w:b/>
          <w:kern w:val="0"/>
          <w:sz w:val="24"/>
        </w:rPr>
      </w:pPr>
      <w:r>
        <w:rPr>
          <w:rFonts w:ascii="仿宋" w:eastAsia="仿宋" w:hAnsi="仿宋" w:cs="仿宋_GB2312" w:hint="eastAsia"/>
          <w:b/>
          <w:kern w:val="0"/>
          <w:sz w:val="24"/>
        </w:rPr>
        <w:t>分包意向协议</w:t>
      </w:r>
    </w:p>
    <w:p w:rsidR="009F5AFF" w:rsidRDefault="00425931">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sz w:val="24"/>
          <w:u w:val="single"/>
        </w:rPr>
        <w:t xml:space="preserve">   XX工作内容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XX工作内容</w:t>
      </w:r>
      <w:r>
        <w:rPr>
          <w:rFonts w:ascii="仿宋" w:eastAsia="仿宋" w:hAnsi="仿宋" w:cs="仿宋_GB2312" w:hint="eastAsia"/>
          <w:kern w:val="0"/>
          <w:sz w:val="24"/>
          <w:lang w:val="zh-CN"/>
        </w:rPr>
        <w:t>相应资质条件且不得再次分包；</w:t>
      </w:r>
    </w:p>
    <w:p w:rsidR="009F5AFF" w:rsidRDefault="00425931">
      <w:pPr>
        <w:pStyle w:val="2"/>
        <w:ind w:leftChars="316" w:left="664" w:firstLineChars="95" w:firstLine="229"/>
        <w:rPr>
          <w:rFonts w:ascii="仿宋" w:eastAsia="仿宋"/>
          <w:sz w:val="24"/>
          <w:szCs w:val="24"/>
        </w:rPr>
      </w:pPr>
      <w:r>
        <w:rPr>
          <w:rFonts w:ascii="仿宋" w:eastAsia="仿宋" w:cs="仿宋_GB2312" w:hint="eastAsia"/>
          <w:kern w:val="0"/>
          <w:sz w:val="24"/>
          <w:szCs w:val="24"/>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9F5AFF" w:rsidRDefault="00425931">
      <w:pPr>
        <w:snapToGrid w:val="0"/>
        <w:spacing w:line="360" w:lineRule="auto"/>
        <w:ind w:firstLine="576"/>
        <w:rPr>
          <w:rFonts w:ascii="仿宋" w:eastAsia="仿宋" w:hAnsi="仿宋"/>
          <w:sz w:val="24"/>
          <w:u w:val="single"/>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9F5AFF" w:rsidRDefault="00425931">
      <w:pPr>
        <w:snapToGrid w:val="0"/>
        <w:spacing w:line="360" w:lineRule="auto"/>
        <w:ind w:leftChars="273" w:left="573"/>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t>五、违约责任</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lastRenderedPageBreak/>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9F5AFF" w:rsidRDefault="00425931">
      <w:pPr>
        <w:snapToGrid w:val="0"/>
        <w:spacing w:line="360" w:lineRule="auto"/>
        <w:ind w:leftChars="342" w:left="5758" w:hangingChars="2100" w:hanging="5040"/>
        <w:rPr>
          <w:rFonts w:ascii="仿宋" w:eastAsia="仿宋" w:hAnsi="仿宋" w:cs="仿宋_GB2312"/>
          <w:kern w:val="0"/>
          <w:sz w:val="24"/>
          <w:lang w:val="zh-CN"/>
        </w:rPr>
      </w:pP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%，小</w:t>
      </w:r>
      <w:r>
        <w:rPr>
          <w:rFonts w:ascii="仿宋" w:eastAsia="仿宋" w:hAnsi="仿宋" w:hint="eastAsia"/>
          <w:sz w:val="24"/>
        </w:rPr>
        <w:t>微企业合同金额达到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kern w:val="0"/>
          <w:sz w:val="24"/>
          <w:lang w:val="zh-CN"/>
        </w:rPr>
        <w:t xml:space="preserve">  。                                           投标人名称(电子签名)：</w:t>
      </w:r>
    </w:p>
    <w:p w:rsidR="009F5AFF" w:rsidRDefault="00425931">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9F5AFF" w:rsidRDefault="00425931">
      <w:pPr>
        <w:snapToGrid w:val="0"/>
        <w:spacing w:line="360" w:lineRule="auto"/>
        <w:ind w:firstLineChars="2400" w:firstLine="5760"/>
        <w:rPr>
          <w:rFonts w:ascii="仿宋" w:eastAsia="仿宋" w:hAnsi="仿宋"/>
          <w:sz w:val="24"/>
        </w:rPr>
      </w:pPr>
      <w:r>
        <w:rPr>
          <w:rFonts w:ascii="仿宋" w:eastAsia="仿宋" w:hAnsi="仿宋" w:cs="仿宋_GB2312" w:hint="eastAsia"/>
          <w:kern w:val="0"/>
          <w:sz w:val="24"/>
          <w:lang w:val="zh-CN"/>
        </w:rPr>
        <w:t>……</w:t>
      </w:r>
    </w:p>
    <w:p w:rsidR="009F5AFF" w:rsidRDefault="00425931">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9F5AFF" w:rsidRDefault="009F5AFF">
      <w:pPr>
        <w:widowControl/>
        <w:spacing w:line="360" w:lineRule="auto"/>
        <w:ind w:left="150"/>
        <w:jc w:val="center"/>
        <w:rPr>
          <w:rFonts w:ascii="仿宋" w:eastAsia="仿宋" w:hAnsi="仿宋" w:cs="仿宋_GB2312"/>
          <w:b/>
          <w:kern w:val="0"/>
          <w:sz w:val="24"/>
        </w:rPr>
      </w:pPr>
    </w:p>
    <w:p w:rsidR="009F5AFF" w:rsidRDefault="00425931">
      <w:pPr>
        <w:widowControl/>
        <w:spacing w:line="360" w:lineRule="auto"/>
        <w:ind w:left="150"/>
        <w:jc w:val="center"/>
        <w:rPr>
          <w:rFonts w:ascii="仿宋" w:eastAsia="仿宋" w:hAnsi="仿宋" w:cs="仿宋_GB2312"/>
          <w:b/>
          <w:kern w:val="0"/>
          <w:sz w:val="24"/>
        </w:rPr>
      </w:pPr>
      <w:r>
        <w:rPr>
          <w:rFonts w:ascii="仿宋" w:eastAsia="仿宋" w:hAnsi="仿宋" w:cs="仿宋_GB2312" w:hint="eastAsia"/>
          <w:b/>
          <w:kern w:val="0"/>
          <w:sz w:val="24"/>
        </w:rPr>
        <w:t>三、本项目的特定资格要求</w:t>
      </w:r>
    </w:p>
    <w:p w:rsidR="009F5AFF" w:rsidRDefault="00425931">
      <w:pPr>
        <w:spacing w:line="360" w:lineRule="auto"/>
        <w:jc w:val="center"/>
        <w:rPr>
          <w:rFonts w:ascii="仿宋" w:eastAsia="仿宋" w:hAnsi="仿宋"/>
          <w:sz w:val="24"/>
        </w:rPr>
      </w:pPr>
      <w:r>
        <w:rPr>
          <w:rFonts w:ascii="仿宋" w:eastAsia="仿宋" w:hAnsi="仿宋" w:cs="仿宋_GB2312" w:hint="eastAsia"/>
          <w:sz w:val="24"/>
        </w:rPr>
        <w:t>（根据招标公告本项目的特定资格要求</w:t>
      </w:r>
      <w:r>
        <w:rPr>
          <w:rFonts w:ascii="仿宋" w:eastAsia="仿宋" w:hAnsi="仿宋" w:hint="eastAsia"/>
          <w:sz w:val="24"/>
        </w:rPr>
        <w:t>提供相应的材料；未要求的，无需提供</w:t>
      </w:r>
      <w:r>
        <w:rPr>
          <w:rFonts w:ascii="仿宋" w:eastAsia="仿宋" w:hAnsi="仿宋" w:cs="仿宋_GB2312" w:hint="eastAsia"/>
          <w:sz w:val="24"/>
        </w:rPr>
        <w:t>）</w:t>
      </w:r>
    </w:p>
    <w:p w:rsidR="009F5AFF" w:rsidRDefault="009F5AFF">
      <w:pPr>
        <w:rPr>
          <w:rFonts w:ascii="仿宋" w:eastAsia="仿宋" w:hAnsi="仿宋"/>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pacing w:line="360" w:lineRule="auto"/>
        <w:jc w:val="center"/>
        <w:outlineLvl w:val="0"/>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E83637" w:rsidRPr="00E83637" w:rsidRDefault="00E83637" w:rsidP="00E83637">
      <w:pPr>
        <w:pStyle w:val="2"/>
        <w:rPr>
          <w:lang w:val="en-US"/>
        </w:rPr>
      </w:pPr>
    </w:p>
    <w:p w:rsidR="009F5AFF" w:rsidRDefault="009F5AFF">
      <w:pPr>
        <w:spacing w:line="360" w:lineRule="auto"/>
        <w:jc w:val="center"/>
        <w:outlineLvl w:val="0"/>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rsidP="00E83637">
      <w:pPr>
        <w:pStyle w:val="2"/>
        <w:keepNext w:val="0"/>
        <w:keepLines w:val="0"/>
        <w:adjustRightInd w:val="0"/>
        <w:snapToGrid w:val="0"/>
        <w:ind w:left="431" w:hanging="431"/>
        <w:rPr>
          <w:lang w:val="en-US"/>
        </w:rPr>
      </w:pPr>
    </w:p>
    <w:p w:rsidR="009F5AFF" w:rsidRDefault="009F5AFF"/>
    <w:p w:rsidR="009F5AFF" w:rsidRDefault="00425931">
      <w:pPr>
        <w:spacing w:line="360" w:lineRule="auto"/>
        <w:ind w:right="420"/>
        <w:jc w:val="center"/>
        <w:rPr>
          <w:rFonts w:ascii="仿宋" w:eastAsia="仿宋" w:hAnsi="仿宋" w:cs="仿宋_GB2312"/>
          <w:b/>
          <w:kern w:val="0"/>
          <w:sz w:val="24"/>
        </w:rPr>
      </w:pPr>
      <w:r>
        <w:rPr>
          <w:rFonts w:ascii="仿宋" w:eastAsia="仿宋" w:hAnsi="仿宋" w:cs="仿宋_GB2312" w:hint="eastAsia"/>
          <w:b/>
          <w:kern w:val="0"/>
          <w:sz w:val="24"/>
        </w:rPr>
        <w:t>商务技术文件部分</w:t>
      </w:r>
    </w:p>
    <w:p w:rsidR="009F5AFF" w:rsidRDefault="009F5AFF">
      <w:pPr>
        <w:spacing w:line="360" w:lineRule="auto"/>
        <w:jc w:val="center"/>
        <w:outlineLvl w:val="0"/>
        <w:rPr>
          <w:rFonts w:ascii="仿宋" w:eastAsia="仿宋" w:hAnsi="仿宋" w:cs="仿宋_GB2312"/>
          <w:b/>
          <w:kern w:val="0"/>
          <w:sz w:val="24"/>
        </w:rPr>
      </w:pPr>
    </w:p>
    <w:p w:rsidR="009F5AFF" w:rsidRDefault="00425931">
      <w:pPr>
        <w:spacing w:line="360" w:lineRule="auto"/>
        <w:jc w:val="center"/>
        <w:outlineLvl w:val="0"/>
        <w:rPr>
          <w:rFonts w:ascii="仿宋" w:eastAsia="仿宋" w:hAnsi="仿宋" w:cs="仿宋_GB2312"/>
          <w:b/>
          <w:kern w:val="0"/>
          <w:sz w:val="24"/>
        </w:rPr>
      </w:pPr>
      <w:r>
        <w:rPr>
          <w:rFonts w:ascii="仿宋" w:eastAsia="仿宋" w:hAnsi="仿宋" w:cs="仿宋_GB2312" w:hint="eastAsia"/>
          <w:b/>
          <w:kern w:val="0"/>
          <w:sz w:val="24"/>
        </w:rPr>
        <w:t>目录</w:t>
      </w:r>
    </w:p>
    <w:p w:rsidR="009F5AFF" w:rsidRDefault="00425931">
      <w:pPr>
        <w:snapToGrid w:val="0"/>
        <w:spacing w:line="360" w:lineRule="auto"/>
        <w:ind w:leftChars="228" w:left="479"/>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1）投标函</w:t>
      </w:r>
      <w:r>
        <w:rPr>
          <w:rFonts w:ascii="仿宋" w:eastAsia="仿宋" w:hAnsi="仿宋" w:cs="仿宋_GB2312" w:hint="eastAsia"/>
          <w:sz w:val="24"/>
        </w:rPr>
        <w:t>………………………………………………………………………（页码）（</w:t>
      </w:r>
      <w:r>
        <w:rPr>
          <w:rFonts w:ascii="仿宋" w:eastAsia="仿宋" w:hAnsi="仿宋" w:cs="仿宋_GB2312"/>
          <w:sz w:val="24"/>
        </w:rPr>
        <w:t>2）授权委托书或法定代表人（单位负责人、自然人本人）身份证明</w:t>
      </w:r>
      <w:r>
        <w:rPr>
          <w:rFonts w:ascii="仿宋" w:eastAsia="仿宋" w:hAnsi="仿宋" w:cs="仿宋_GB2312" w:hint="eastAsia"/>
          <w:sz w:val="24"/>
        </w:rPr>
        <w:t>……（页码）</w:t>
      </w:r>
    </w:p>
    <w:p w:rsidR="009F5AFF" w:rsidRDefault="00425931">
      <w:pPr>
        <w:snapToGrid w:val="0"/>
        <w:spacing w:line="360" w:lineRule="auto"/>
        <w:ind w:leftChars="228" w:left="479"/>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3）联合协议</w:t>
      </w:r>
      <w:r>
        <w:rPr>
          <w:rFonts w:ascii="仿宋" w:eastAsia="仿宋" w:hAnsi="仿宋" w:cs="仿宋_GB2312" w:hint="eastAsia"/>
          <w:sz w:val="24"/>
        </w:rPr>
        <w:t>……………………………………………………………………（页码）</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4）分包意向协议</w:t>
      </w:r>
      <w:r>
        <w:rPr>
          <w:rFonts w:ascii="仿宋" w:eastAsia="仿宋" w:hAnsi="仿宋" w:cs="仿宋_GB2312" w:hint="eastAsia"/>
          <w:sz w:val="24"/>
        </w:rPr>
        <w:t>………………………………………………………………（页码）</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5）符合性审查资料</w:t>
      </w:r>
      <w:r>
        <w:rPr>
          <w:rFonts w:ascii="仿宋" w:eastAsia="仿宋" w:hAnsi="仿宋" w:cs="仿宋_GB2312" w:hint="eastAsia"/>
          <w:sz w:val="24"/>
        </w:rPr>
        <w:t>……………………………………………………………（页码）</w:t>
      </w:r>
    </w:p>
    <w:p w:rsidR="009F5AFF" w:rsidRDefault="00425931">
      <w:pPr>
        <w:snapToGrid w:val="0"/>
        <w:spacing w:line="360" w:lineRule="auto"/>
        <w:ind w:leftChars="228" w:left="479"/>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6）评标标准相应的商务技术资料</w:t>
      </w:r>
      <w:r>
        <w:rPr>
          <w:rFonts w:ascii="仿宋" w:eastAsia="仿宋" w:hAnsi="仿宋" w:cs="仿宋_GB2312" w:hint="eastAsia"/>
          <w:sz w:val="24"/>
        </w:rPr>
        <w:t>……………………………………………（页码）</w:t>
      </w:r>
    </w:p>
    <w:p w:rsidR="009F5AFF" w:rsidRDefault="00425931">
      <w:pPr>
        <w:snapToGrid w:val="0"/>
        <w:spacing w:line="360" w:lineRule="auto"/>
        <w:ind w:leftChars="228" w:left="479"/>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7）商务技术偏离表</w:t>
      </w:r>
      <w:r>
        <w:rPr>
          <w:rFonts w:ascii="仿宋" w:eastAsia="仿宋" w:hAnsi="仿宋" w:cs="仿宋_GB2312" w:hint="eastAsia"/>
          <w:sz w:val="24"/>
        </w:rPr>
        <w:t>……………………………………………………………（页码）</w:t>
      </w:r>
    </w:p>
    <w:p w:rsidR="009F5AFF" w:rsidRDefault="00425931">
      <w:pPr>
        <w:snapToGrid w:val="0"/>
        <w:spacing w:line="360" w:lineRule="auto"/>
        <w:ind w:leftChars="228" w:left="479"/>
        <w:rPr>
          <w:rFonts w:ascii="仿宋" w:eastAsia="仿宋" w:hAnsi="仿宋" w:cs="仿宋_GB2312"/>
          <w:sz w:val="24"/>
        </w:rPr>
      </w:pPr>
      <w:r>
        <w:rPr>
          <w:rFonts w:ascii="仿宋" w:eastAsia="仿宋" w:hAnsi="仿宋" w:cs="仿宋_GB2312" w:hint="eastAsia"/>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r>
        <w:rPr>
          <w:rFonts w:ascii="仿宋" w:eastAsia="仿宋" w:hAnsi="仿宋" w:cs="仿宋_GB2312" w:hint="eastAsia"/>
          <w:sz w:val="24"/>
        </w:rPr>
        <w:t>…………………………………………（页码）</w:t>
      </w: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jc w:val="center"/>
        <w:outlineLvl w:val="0"/>
        <w:rPr>
          <w:rFonts w:ascii="仿宋" w:eastAsia="仿宋" w:hAnsi="仿宋" w:cs="仿宋_GB2312"/>
          <w:b/>
          <w:kern w:val="0"/>
          <w:sz w:val="24"/>
        </w:rPr>
      </w:pPr>
    </w:p>
    <w:p w:rsidR="009F5AFF" w:rsidRDefault="009F5AFF">
      <w:pPr>
        <w:snapToGrid w:val="0"/>
        <w:spacing w:line="360" w:lineRule="auto"/>
        <w:jc w:val="center"/>
        <w:outlineLvl w:val="0"/>
        <w:rPr>
          <w:rFonts w:ascii="仿宋" w:eastAsia="仿宋" w:hAnsi="仿宋" w:cs="仿宋_GB2312"/>
          <w:b/>
          <w:kern w:val="0"/>
          <w:sz w:val="24"/>
        </w:rPr>
      </w:pPr>
    </w:p>
    <w:p w:rsidR="009F5AFF" w:rsidRDefault="009F5AFF">
      <w:pPr>
        <w:rPr>
          <w:rFonts w:ascii="仿宋" w:eastAsia="仿宋" w:hAnsi="仿宋"/>
          <w:sz w:val="24"/>
        </w:rPr>
      </w:pPr>
    </w:p>
    <w:p w:rsidR="009F5AFF" w:rsidRDefault="009F5AFF">
      <w:pPr>
        <w:snapToGrid w:val="0"/>
        <w:spacing w:line="360" w:lineRule="auto"/>
        <w:jc w:val="center"/>
        <w:outlineLvl w:val="0"/>
        <w:rPr>
          <w:rFonts w:ascii="仿宋" w:eastAsia="仿宋" w:hAnsi="仿宋" w:cs="仿宋_GB2312"/>
          <w:b/>
          <w:kern w:val="0"/>
          <w:sz w:val="24"/>
        </w:rPr>
      </w:pPr>
    </w:p>
    <w:p w:rsidR="009F5AFF" w:rsidRDefault="009F5AFF">
      <w:pPr>
        <w:snapToGrid w:val="0"/>
        <w:spacing w:line="360" w:lineRule="auto"/>
        <w:jc w:val="center"/>
        <w:outlineLvl w:val="0"/>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snapToGrid w:val="0"/>
        <w:spacing w:line="360" w:lineRule="auto"/>
        <w:jc w:val="center"/>
        <w:outlineLvl w:val="0"/>
        <w:rPr>
          <w:rFonts w:ascii="仿宋" w:eastAsia="仿宋" w:hAnsi="仿宋" w:cs="仿宋_GB2312"/>
          <w:b/>
          <w:kern w:val="0"/>
          <w:sz w:val="24"/>
        </w:rPr>
      </w:pPr>
    </w:p>
    <w:p w:rsidR="009F5AFF" w:rsidRDefault="009F5AFF">
      <w:pPr>
        <w:pStyle w:val="2"/>
        <w:rPr>
          <w:rFonts w:ascii="仿宋" w:eastAsia="仿宋" w:cs="仿宋_GB2312"/>
          <w:kern w:val="0"/>
          <w:sz w:val="24"/>
        </w:rPr>
      </w:pPr>
    </w:p>
    <w:p w:rsidR="009F5AFF" w:rsidRDefault="009F5AFF">
      <w:pPr>
        <w:rPr>
          <w:rFonts w:ascii="仿宋" w:eastAsia="仿宋" w:hAnsi="仿宋" w:cs="仿宋_GB2312"/>
          <w:b/>
          <w:kern w:val="0"/>
          <w:sz w:val="24"/>
        </w:rPr>
      </w:pPr>
    </w:p>
    <w:p w:rsidR="009F5AFF" w:rsidRDefault="009F5AFF" w:rsidP="00E83637">
      <w:pPr>
        <w:pStyle w:val="2"/>
        <w:keepNext w:val="0"/>
        <w:keepLines w:val="0"/>
        <w:adjustRightInd w:val="0"/>
        <w:snapToGrid w:val="0"/>
        <w:ind w:left="431" w:hanging="431"/>
      </w:pPr>
    </w:p>
    <w:p w:rsidR="009F5AFF" w:rsidRDefault="00425931">
      <w:pPr>
        <w:snapToGrid w:val="0"/>
        <w:spacing w:line="360" w:lineRule="auto"/>
        <w:jc w:val="center"/>
        <w:outlineLvl w:val="0"/>
        <w:rPr>
          <w:rFonts w:ascii="仿宋" w:eastAsia="仿宋" w:hAnsi="仿宋" w:cs="仿宋_GB2312"/>
          <w:b/>
          <w:sz w:val="24"/>
        </w:rPr>
      </w:pPr>
      <w:r>
        <w:rPr>
          <w:rFonts w:ascii="仿宋" w:eastAsia="仿宋" w:hAnsi="仿宋" w:cs="仿宋_GB2312" w:hint="eastAsia"/>
          <w:b/>
          <w:kern w:val="0"/>
          <w:sz w:val="24"/>
        </w:rPr>
        <w:lastRenderedPageBreak/>
        <w:t>一、投标</w:t>
      </w:r>
      <w:r>
        <w:rPr>
          <w:rFonts w:ascii="仿宋" w:eastAsia="仿宋" w:hAnsi="仿宋" w:cs="仿宋_GB2312" w:hint="eastAsia"/>
          <w:b/>
          <w:sz w:val="24"/>
        </w:rPr>
        <w:t>函</w:t>
      </w: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我方参加你方组织的（项目名称）【招标编号：</w:t>
      </w:r>
      <w:r>
        <w:rPr>
          <w:rFonts w:ascii="仿宋" w:eastAsia="仿宋" w:hAnsi="仿宋" w:hint="eastAsia"/>
          <w:sz w:val="24"/>
        </w:rPr>
        <w:t>（采购编号）</w:t>
      </w:r>
      <w:r>
        <w:rPr>
          <w:rFonts w:ascii="仿宋" w:eastAsia="仿宋" w:hAnsi="仿宋" w:cs="仿宋_GB2312" w:hint="eastAsia"/>
          <w:sz w:val="24"/>
        </w:rPr>
        <w:t>】招标的有关活动，并对此项目进行投标。为此：</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1、我方承诺投标有效期从提交投标文件的截止之日起</w:t>
      </w:r>
      <w:r>
        <w:rPr>
          <w:rFonts w:ascii="仿宋" w:eastAsia="仿宋" w:hAnsi="仿宋" w:cs="仿宋_GB2312"/>
          <w:sz w:val="24"/>
          <w:u w:val="single"/>
        </w:rPr>
        <w:t xml:space="preserve">     </w:t>
      </w:r>
      <w:r>
        <w:rPr>
          <w:rFonts w:ascii="仿宋" w:eastAsia="仿宋" w:hAnsi="仿宋" w:cs="仿宋_GB2312" w:hint="eastAsia"/>
          <w:sz w:val="24"/>
        </w:rPr>
        <w:t>天（不少于</w:t>
      </w:r>
      <w:r>
        <w:rPr>
          <w:rFonts w:ascii="仿宋" w:eastAsia="仿宋" w:hAnsi="仿宋" w:cs="仿宋_GB2312"/>
          <w:sz w:val="24"/>
        </w:rPr>
        <w:t>90天）</w:t>
      </w:r>
      <w:r>
        <w:rPr>
          <w:rFonts w:ascii="仿宋" w:eastAsia="仿宋" w:hAnsi="仿宋" w:hint="eastAsia"/>
          <w:sz w:val="24"/>
        </w:rPr>
        <w:t>，</w:t>
      </w:r>
      <w:r>
        <w:rPr>
          <w:rFonts w:ascii="仿宋" w:eastAsia="仿宋" w:hAnsi="仿宋" w:cs="仿宋_GB2312" w:hint="eastAsia"/>
          <w:sz w:val="24"/>
        </w:rPr>
        <w:t>本投标文件在投标有效期满之前均具有约束力。</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2、我方的投标文件包括以下内容：</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2.1资格文件：</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2.1.1</w:t>
      </w:r>
      <w:r>
        <w:rPr>
          <w:rFonts w:ascii="仿宋" w:eastAsia="仿宋" w:hAnsi="仿宋" w:cs="仿宋_GB2312" w:hint="eastAsia"/>
          <w:sz w:val="24"/>
        </w:rPr>
        <w:t>承诺函；</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2.1.2落实政府采购政策需满足的资格要求</w:t>
      </w:r>
      <w:r>
        <w:rPr>
          <w:rFonts w:ascii="仿宋" w:eastAsia="仿宋" w:hAnsi="仿宋" w:cs="仿宋_GB2312" w:hint="eastAsia"/>
          <w:sz w:val="24"/>
        </w:rPr>
        <w:t>（如果有）；</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2.1.3本项目的特定资格要求</w:t>
      </w:r>
      <w:r>
        <w:rPr>
          <w:rFonts w:ascii="仿宋" w:eastAsia="仿宋" w:hAnsi="仿宋" w:cs="仿宋_GB2312" w:hint="eastAsia"/>
          <w:sz w:val="24"/>
        </w:rPr>
        <w:t>（如果有）。</w:t>
      </w:r>
    </w:p>
    <w:p w:rsidR="009F5AFF" w:rsidRDefault="00425931">
      <w:pPr>
        <w:snapToGrid w:val="0"/>
        <w:spacing w:line="360" w:lineRule="auto"/>
        <w:ind w:leftChars="100" w:left="21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 xml:space="preserve"> </w:t>
      </w:r>
      <w:r>
        <w:rPr>
          <w:rFonts w:ascii="仿宋" w:eastAsia="仿宋" w:hAnsi="仿宋" w:cs="仿宋_GB2312" w:hint="eastAsia"/>
          <w:sz w:val="24"/>
        </w:rPr>
        <w:t>商务技术</w:t>
      </w:r>
      <w:r>
        <w:rPr>
          <w:rFonts w:ascii="仿宋" w:eastAsia="仿宋" w:hAnsi="仿宋" w:cs="仿宋_GB2312" w:hint="eastAsia"/>
          <w:sz w:val="24"/>
          <w:lang w:val="zh-CN"/>
        </w:rPr>
        <w:t>文件：</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2.2.1投标函；</w:t>
      </w:r>
      <w:r>
        <w:rPr>
          <w:rFonts w:ascii="仿宋" w:eastAsia="仿宋" w:hAnsi="仿宋" w:cs="仿宋_GB2312"/>
          <w:sz w:val="24"/>
          <w:lang w:val="zh-CN"/>
        </w:rPr>
        <w:t xml:space="preserve"> </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2.2.2授权委托书或法定代表人（单位负责人）身份证明；</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2.2.3联合协议</w:t>
      </w:r>
      <w:r>
        <w:rPr>
          <w:rFonts w:ascii="仿宋" w:eastAsia="仿宋" w:hAnsi="仿宋" w:cs="仿宋_GB2312" w:hint="eastAsia"/>
          <w:sz w:val="24"/>
        </w:rPr>
        <w:t>（如果有）；</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2.2.4分包意向协议</w:t>
      </w:r>
      <w:r>
        <w:rPr>
          <w:rFonts w:ascii="仿宋" w:eastAsia="仿宋" w:hAnsi="仿宋" w:cs="仿宋_GB2312" w:hint="eastAsia"/>
          <w:sz w:val="24"/>
        </w:rPr>
        <w:t>（如果有）；</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2.2.5符合性审查资料；</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2.2.6评标标准相应的商务技术资料；</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2.2.7商务技术偏离表；</w:t>
      </w:r>
    </w:p>
    <w:p w:rsidR="009F5AFF" w:rsidRDefault="00425931">
      <w:pPr>
        <w:snapToGrid w:val="0"/>
        <w:spacing w:line="360" w:lineRule="auto"/>
        <w:ind w:leftChars="200" w:left="42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3报价文件</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2.3.1开标一览表（报价表）；</w:t>
      </w:r>
    </w:p>
    <w:p w:rsidR="009F5AFF" w:rsidRDefault="00425931">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2.3.2中小企业声明函</w:t>
      </w:r>
      <w:r>
        <w:rPr>
          <w:rFonts w:ascii="仿宋" w:eastAsia="仿宋" w:hAnsi="仿宋" w:cs="仿宋_GB2312" w:hint="eastAsia"/>
          <w:sz w:val="24"/>
        </w:rPr>
        <w:t>（如果有）。</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3、我方承诺除商务技术偏离表列出的偏离外，我方响应招标文件的全部要求。</w:t>
      </w:r>
    </w:p>
    <w:p w:rsidR="009F5AFF" w:rsidRDefault="00425931">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4、如我方中标，我方承诺：</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4.1在收到中标通知书后，在中标通知书规定的期限内与你方签订合同； </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4.2在签订合同时不向你方提出附加条件； </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4.3按照招标文件要求提交履约保证金； </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4.4在合同约定的期限内完成合同规定的全部义务。 </w:t>
      </w:r>
    </w:p>
    <w:p w:rsidR="009F5AFF" w:rsidRDefault="00425931">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lastRenderedPageBreak/>
        <w:t>5、其他补充说明:</w:t>
      </w:r>
      <w:r>
        <w:rPr>
          <w:rFonts w:ascii="仿宋" w:eastAsia="仿宋" w:hAnsi="仿宋" w:cs="仿宋_GB2312"/>
          <w:sz w:val="24"/>
          <w:u w:val="single"/>
        </w:rPr>
        <w:t xml:space="preserve">                                        </w:t>
      </w:r>
      <w:r>
        <w:rPr>
          <w:rFonts w:ascii="仿宋" w:eastAsia="仿宋" w:hAnsi="仿宋" w:cs="仿宋_GB2312" w:hint="eastAsia"/>
          <w:sz w:val="24"/>
        </w:rPr>
        <w:t>。</w:t>
      </w:r>
    </w:p>
    <w:p w:rsidR="009F5AFF" w:rsidRDefault="00425931">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r>
        <w:rPr>
          <w:rFonts w:ascii="仿宋" w:eastAsia="仿宋" w:hAnsi="仿宋" w:cs="仿宋_GB2312"/>
          <w:sz w:val="24"/>
        </w:rPr>
        <w:t xml:space="preserve">                          </w:t>
      </w:r>
    </w:p>
    <w:p w:rsidR="009F5AFF" w:rsidRDefault="00425931">
      <w:pPr>
        <w:spacing w:line="360" w:lineRule="auto"/>
        <w:jc w:val="center"/>
        <w:rPr>
          <w:rFonts w:ascii="仿宋" w:eastAsia="仿宋" w:hAnsi="仿宋" w:cs="仿宋_GB2312"/>
          <w:sz w:val="24"/>
        </w:rPr>
      </w:pPr>
      <w:r>
        <w:rPr>
          <w:rFonts w:ascii="仿宋" w:eastAsia="仿宋" w:hAnsi="仿宋" w:cs="仿宋_GB2312"/>
          <w:sz w:val="24"/>
        </w:rPr>
        <w:t xml:space="preserve">     日期：  年   月   日</w:t>
      </w:r>
    </w:p>
    <w:p w:rsidR="009F5AFF" w:rsidRDefault="009F5AFF">
      <w:pPr>
        <w:snapToGrid w:val="0"/>
        <w:spacing w:line="360" w:lineRule="auto"/>
        <w:ind w:leftChars="200" w:left="420" w:firstLineChars="1750" w:firstLine="4200"/>
        <w:rPr>
          <w:rFonts w:ascii="仿宋" w:eastAsia="仿宋" w:hAnsi="仿宋" w:cs="仿宋_GB2312"/>
          <w:kern w:val="0"/>
          <w:sz w:val="24"/>
          <w:u w:val="single"/>
          <w:lang w:val="zh-CN"/>
        </w:rPr>
      </w:pPr>
    </w:p>
    <w:p w:rsidR="009F5AFF" w:rsidRDefault="009F5AFF">
      <w:pPr>
        <w:snapToGrid w:val="0"/>
        <w:spacing w:line="360" w:lineRule="auto"/>
        <w:jc w:val="center"/>
        <w:rPr>
          <w:rFonts w:ascii="仿宋" w:eastAsia="仿宋" w:hAnsi="仿宋" w:cs="仿宋_GB2312"/>
          <w:b/>
          <w:kern w:val="0"/>
          <w:sz w:val="24"/>
          <w:lang w:val="zh-CN"/>
        </w:rPr>
      </w:pPr>
    </w:p>
    <w:p w:rsidR="009F5AFF" w:rsidRDefault="009F5AFF">
      <w:pPr>
        <w:snapToGrid w:val="0"/>
        <w:spacing w:line="360" w:lineRule="auto"/>
        <w:rPr>
          <w:rFonts w:ascii="仿宋" w:eastAsia="仿宋" w:hAnsi="仿宋" w:cs="仿宋_GB2312"/>
          <w:sz w:val="24"/>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9F5AFF">
      <w:pPr>
        <w:pStyle w:val="2"/>
      </w:pPr>
    </w:p>
    <w:p w:rsidR="009F5AFF" w:rsidRDefault="009F5AFF">
      <w:pPr>
        <w:rPr>
          <w:lang w:val="zh-CN"/>
        </w:rPr>
      </w:pPr>
    </w:p>
    <w:p w:rsidR="009F5AFF" w:rsidRDefault="009F5AFF">
      <w:pPr>
        <w:pStyle w:val="2"/>
      </w:pPr>
    </w:p>
    <w:p w:rsidR="009F5AFF" w:rsidRDefault="009F5AFF">
      <w:pPr>
        <w:rPr>
          <w:lang w:val="zh-CN"/>
        </w:rPr>
      </w:pPr>
    </w:p>
    <w:p w:rsidR="009F5AFF" w:rsidRDefault="009F5AFF">
      <w:pPr>
        <w:pStyle w:val="2"/>
      </w:pPr>
    </w:p>
    <w:p w:rsidR="009F5AFF" w:rsidRDefault="009F5AFF">
      <w:pPr>
        <w:rPr>
          <w:lang w:val="zh-CN"/>
        </w:rPr>
      </w:pPr>
    </w:p>
    <w:p w:rsidR="009F5AFF" w:rsidRDefault="009F5AFF">
      <w:pPr>
        <w:jc w:val="center"/>
        <w:rPr>
          <w:rFonts w:ascii="仿宋" w:eastAsia="仿宋" w:hAnsi="仿宋" w:cs="仿宋_GB2312"/>
          <w:b/>
          <w:kern w:val="0"/>
          <w:sz w:val="24"/>
          <w:lang w:val="zh-CN"/>
        </w:rPr>
      </w:pPr>
    </w:p>
    <w:p w:rsidR="009F5AFF" w:rsidRDefault="009F5AFF">
      <w:pPr>
        <w:jc w:val="center"/>
        <w:rPr>
          <w:rFonts w:ascii="仿宋" w:eastAsia="仿宋" w:hAnsi="仿宋" w:cs="仿宋_GB2312"/>
          <w:b/>
          <w:kern w:val="0"/>
          <w:sz w:val="24"/>
          <w:lang w:val="zh-CN"/>
        </w:rPr>
      </w:pPr>
    </w:p>
    <w:p w:rsidR="009F5AFF" w:rsidRDefault="00425931">
      <w:pPr>
        <w:jc w:val="center"/>
        <w:rPr>
          <w:rFonts w:ascii="仿宋" w:eastAsia="仿宋" w:hAnsi="仿宋" w:cs="仿宋_GB2312"/>
          <w:b/>
          <w:kern w:val="0"/>
          <w:sz w:val="24"/>
          <w:lang w:val="zh-CN"/>
        </w:rPr>
      </w:pPr>
      <w:r>
        <w:rPr>
          <w:rFonts w:ascii="仿宋" w:eastAsia="仿宋" w:hAnsi="仿宋" w:cs="仿宋_GB2312" w:hint="eastAsia"/>
          <w:b/>
          <w:kern w:val="0"/>
          <w:sz w:val="24"/>
          <w:lang w:val="zh-CN"/>
        </w:rPr>
        <w:lastRenderedPageBreak/>
        <w:t>二、授权委托书或法定代表人（单位负责人、自然人本人）身份证明</w:t>
      </w:r>
    </w:p>
    <w:p w:rsidR="009F5AFF" w:rsidRDefault="00425931">
      <w:pPr>
        <w:snapToGrid w:val="0"/>
        <w:spacing w:line="360" w:lineRule="auto"/>
        <w:rPr>
          <w:rFonts w:ascii="仿宋" w:eastAsia="仿宋" w:hAnsi="仿宋" w:cs="仿宋_GB2312"/>
          <w:sz w:val="24"/>
        </w:rPr>
      </w:pPr>
      <w:r>
        <w:rPr>
          <w:rFonts w:ascii="仿宋" w:eastAsia="仿宋" w:hAnsi="仿宋" w:cs="仿宋_GB2312"/>
          <w:sz w:val="24"/>
        </w:rPr>
        <w:t xml:space="preserve">                                </w:t>
      </w:r>
    </w:p>
    <w:p w:rsidR="009F5AFF" w:rsidRDefault="00425931">
      <w:pPr>
        <w:snapToGrid w:val="0"/>
        <w:spacing w:line="360" w:lineRule="auto"/>
        <w:ind w:firstLineChars="894" w:firstLine="2154"/>
        <w:rPr>
          <w:rFonts w:ascii="仿宋" w:eastAsia="仿宋" w:hAnsi="仿宋"/>
          <w:sz w:val="24"/>
        </w:rPr>
      </w:pPr>
      <w:r>
        <w:rPr>
          <w:rFonts w:ascii="仿宋" w:eastAsia="仿宋" w:hAnsi="仿宋" w:cs="仿宋_GB2312" w:hint="eastAsia"/>
          <w:b/>
          <w:kern w:val="0"/>
          <w:sz w:val="24"/>
          <w:lang w:val="zh-CN"/>
        </w:rPr>
        <w:t>授权委托书（适用于非联合体投标）</w:t>
      </w:r>
      <w:r>
        <w:rPr>
          <w:rFonts w:ascii="仿宋" w:eastAsia="仿宋" w:hAnsi="仿宋"/>
          <w:sz w:val="24"/>
        </w:rPr>
        <w:t xml:space="preserve">                               </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F5AFF" w:rsidRDefault="00425931">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投标人名称(电子签名)：</w:t>
      </w:r>
    </w:p>
    <w:p w:rsidR="009F5AFF" w:rsidRDefault="00425931">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签发日期：  年  月   日</w:t>
      </w:r>
    </w:p>
    <w:p w:rsidR="009F5AFF" w:rsidRDefault="009F5AFF">
      <w:pPr>
        <w:snapToGrid w:val="0"/>
        <w:spacing w:line="360" w:lineRule="auto"/>
        <w:rPr>
          <w:rFonts w:ascii="仿宋" w:eastAsia="仿宋" w:hAnsi="仿宋" w:cs="仿宋_GB2312"/>
          <w:sz w:val="24"/>
        </w:rPr>
      </w:pPr>
    </w:p>
    <w:p w:rsidR="009F5AFF" w:rsidRDefault="009F5AFF">
      <w:pPr>
        <w:snapToGrid w:val="0"/>
        <w:spacing w:line="360" w:lineRule="auto"/>
        <w:rPr>
          <w:rFonts w:ascii="仿宋" w:eastAsia="仿宋" w:hAnsi="仿宋" w:cs="仿宋_GB2312"/>
          <w:sz w:val="24"/>
        </w:rPr>
      </w:pPr>
    </w:p>
    <w:p w:rsidR="009F5AFF" w:rsidRDefault="009F5AFF">
      <w:pPr>
        <w:snapToGrid w:val="0"/>
        <w:spacing w:line="360" w:lineRule="auto"/>
        <w:rPr>
          <w:rFonts w:ascii="仿宋" w:eastAsia="仿宋" w:hAnsi="仿宋" w:cs="仿宋_GB2312"/>
          <w:sz w:val="24"/>
        </w:rPr>
      </w:pPr>
    </w:p>
    <w:p w:rsidR="009F5AFF" w:rsidRDefault="00425931">
      <w:pPr>
        <w:jc w:val="center"/>
        <w:rPr>
          <w:rFonts w:ascii="仿宋" w:eastAsia="仿宋" w:hAnsi="仿宋" w:cs="仿宋_GB2312"/>
          <w:b/>
          <w:kern w:val="0"/>
          <w:sz w:val="24"/>
        </w:rPr>
      </w:pPr>
      <w:r>
        <w:rPr>
          <w:rFonts w:ascii="仿宋" w:eastAsia="仿宋" w:hAnsi="仿宋" w:cs="仿宋_GB2312"/>
          <w:b/>
          <w:kern w:val="0"/>
          <w:sz w:val="24"/>
          <w:lang w:val="zh-CN"/>
        </w:rPr>
        <w:t xml:space="preserve">      </w:t>
      </w:r>
      <w:r>
        <w:rPr>
          <w:rFonts w:ascii="仿宋" w:eastAsia="仿宋" w:hAnsi="仿宋" w:cs="仿宋_GB2312"/>
          <w:b/>
          <w:kern w:val="0"/>
          <w:sz w:val="24"/>
        </w:rPr>
        <w:t xml:space="preserve"> </w:t>
      </w:r>
      <w:r>
        <w:rPr>
          <w:rFonts w:ascii="仿宋" w:eastAsia="仿宋" w:hAnsi="仿宋" w:cs="仿宋_GB2312" w:hint="eastAsia"/>
          <w:b/>
          <w:kern w:val="0"/>
          <w:sz w:val="24"/>
          <w:lang w:val="zh-CN"/>
        </w:rPr>
        <w:t>授权委托书（适用于联合体投标）</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F5AFF" w:rsidRDefault="00425931">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rPr>
          <w:rFonts w:ascii="仿宋" w:eastAsia="仿宋" w:hAnsi="仿宋"/>
          <w:sz w:val="24"/>
        </w:rPr>
      </w:pPr>
    </w:p>
    <w:p w:rsidR="009F5AFF" w:rsidRDefault="00425931">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9F5AFF" w:rsidRDefault="00425931">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9F5AFF" w:rsidRDefault="00425931">
      <w:pPr>
        <w:snapToGrid w:val="0"/>
        <w:spacing w:line="360" w:lineRule="auto"/>
        <w:ind w:firstLineChars="2400" w:firstLine="5760"/>
        <w:rPr>
          <w:rFonts w:ascii="仿宋" w:eastAsia="仿宋" w:hAnsi="仿宋"/>
          <w:sz w:val="24"/>
        </w:rPr>
      </w:pPr>
      <w:r>
        <w:rPr>
          <w:rFonts w:ascii="仿宋" w:eastAsia="仿宋" w:hAnsi="仿宋" w:cs="仿宋_GB2312" w:hint="eastAsia"/>
          <w:kern w:val="0"/>
          <w:sz w:val="24"/>
          <w:lang w:val="zh-CN"/>
        </w:rPr>
        <w:t>……</w:t>
      </w:r>
    </w:p>
    <w:p w:rsidR="009F5AFF" w:rsidRDefault="00425931">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9F5AFF" w:rsidRDefault="009F5AFF">
      <w:pPr>
        <w:autoSpaceDE w:val="0"/>
        <w:autoSpaceDN w:val="0"/>
        <w:spacing w:line="360" w:lineRule="auto"/>
        <w:jc w:val="center"/>
        <w:rPr>
          <w:rFonts w:ascii="仿宋" w:eastAsia="仿宋" w:hAnsi="仿宋" w:cs="仿宋_GB2312"/>
          <w:b/>
          <w:kern w:val="0"/>
          <w:sz w:val="24"/>
          <w:lang w:val="zh-CN"/>
        </w:rPr>
      </w:pPr>
    </w:p>
    <w:p w:rsidR="009F5AFF" w:rsidRDefault="009F5AFF">
      <w:pPr>
        <w:autoSpaceDE w:val="0"/>
        <w:autoSpaceDN w:val="0"/>
        <w:spacing w:line="360" w:lineRule="auto"/>
        <w:jc w:val="center"/>
        <w:rPr>
          <w:rFonts w:ascii="仿宋" w:eastAsia="仿宋" w:hAnsi="仿宋" w:cs="仿宋_GB2312"/>
          <w:b/>
          <w:kern w:val="0"/>
          <w:sz w:val="24"/>
          <w:lang w:val="zh-CN"/>
        </w:rPr>
      </w:pPr>
    </w:p>
    <w:p w:rsidR="009F5AFF" w:rsidRDefault="0042593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kern w:val="0"/>
          <w:sz w:val="24"/>
          <w:lang w:val="zh-CN"/>
        </w:rPr>
        <w:lastRenderedPageBreak/>
        <w:t>法定代表人、单位负责人或自然人本人</w:t>
      </w:r>
      <w:r>
        <w:rPr>
          <w:rFonts w:ascii="仿宋" w:eastAsia="仿宋" w:hAnsi="仿宋" w:cs="仿宋_GB2312" w:hint="eastAsia"/>
          <w:b/>
          <w:sz w:val="24"/>
        </w:rPr>
        <w:t>的身份证明（适用于法定代表人、单位负责人或者自然人本人代表投标人参加投标）</w:t>
      </w:r>
    </w:p>
    <w:p w:rsidR="009F5AFF" w:rsidRDefault="00425931">
      <w:pPr>
        <w:pStyle w:val="00"/>
        <w:spacing w:line="360" w:lineRule="auto"/>
        <w:rPr>
          <w:rFonts w:ascii="仿宋" w:eastAsia="仿宋" w:hAnsi="仿宋"/>
          <w:bCs/>
          <w:sz w:val="24"/>
          <w:szCs w:val="24"/>
        </w:rPr>
      </w:pPr>
      <w:r>
        <w:rPr>
          <w:rFonts w:ascii="仿宋" w:eastAsia="仿宋" w:hAnsi="仿宋" w:hint="eastAsia"/>
          <w:bCs/>
          <w:sz w:val="24"/>
          <w:szCs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9F5AFF">
        <w:trPr>
          <w:trHeight w:val="4812"/>
          <w:jc w:val="center"/>
        </w:trPr>
        <w:tc>
          <w:tcPr>
            <w:tcW w:w="9207" w:type="dxa"/>
          </w:tcPr>
          <w:p w:rsidR="009F5AFF" w:rsidRDefault="00425931">
            <w:pPr>
              <w:pStyle w:val="00"/>
              <w:adjustRightInd w:val="0"/>
              <w:spacing w:line="360" w:lineRule="auto"/>
              <w:rPr>
                <w:rFonts w:ascii="仿宋" w:eastAsia="仿宋" w:hAnsi="仿宋"/>
                <w:bCs/>
                <w:sz w:val="24"/>
                <w:szCs w:val="24"/>
              </w:rPr>
            </w:pPr>
            <w:r>
              <w:rPr>
                <w:rFonts w:ascii="仿宋" w:eastAsia="仿宋" w:hAnsi="仿宋" w:hint="eastAsia"/>
                <w:bCs/>
                <w:sz w:val="24"/>
                <w:szCs w:val="24"/>
              </w:rPr>
              <w:t>正面：</w:t>
            </w:r>
            <w:r>
              <w:rPr>
                <w:rFonts w:ascii="仿宋" w:eastAsia="仿宋" w:hAnsi="仿宋"/>
                <w:bCs/>
                <w:sz w:val="24"/>
                <w:szCs w:val="24"/>
              </w:rPr>
              <w:t xml:space="preserve">                                 </w:t>
            </w:r>
            <w:r>
              <w:rPr>
                <w:rFonts w:ascii="仿宋" w:eastAsia="仿宋" w:hAnsi="仿宋" w:hint="eastAsia"/>
                <w:bCs/>
                <w:sz w:val="24"/>
                <w:szCs w:val="24"/>
              </w:rPr>
              <w:t>反面：</w:t>
            </w:r>
          </w:p>
          <w:p w:rsidR="009F5AFF" w:rsidRDefault="009F5AFF">
            <w:pPr>
              <w:pStyle w:val="00"/>
              <w:adjustRightInd w:val="0"/>
              <w:spacing w:line="360" w:lineRule="auto"/>
              <w:rPr>
                <w:rFonts w:ascii="仿宋" w:eastAsia="仿宋" w:hAnsi="仿宋"/>
                <w:bCs/>
                <w:sz w:val="24"/>
                <w:szCs w:val="24"/>
              </w:rPr>
            </w:pPr>
          </w:p>
        </w:tc>
      </w:tr>
    </w:tbl>
    <w:p w:rsidR="009F5AFF" w:rsidRDefault="0042593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p>
    <w:p w:rsidR="009F5AFF" w:rsidRDefault="0042593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投标人名称(电子签名)：                              </w:t>
      </w:r>
    </w:p>
    <w:p w:rsidR="009F5AFF" w:rsidRDefault="00425931">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pStyle w:val="2"/>
        <w:rPr>
          <w:rFonts w:ascii="仿宋" w:eastAsia="仿宋" w:cs="仿宋_GB2312"/>
          <w:kern w:val="0"/>
          <w:sz w:val="24"/>
        </w:rPr>
      </w:pPr>
    </w:p>
    <w:p w:rsidR="009F5AFF" w:rsidRDefault="009F5AFF">
      <w:pPr>
        <w:rPr>
          <w:rFonts w:ascii="仿宋" w:eastAsia="仿宋" w:hAnsi="仿宋" w:cs="仿宋_GB2312"/>
          <w:b/>
          <w:kern w:val="0"/>
          <w:sz w:val="24"/>
        </w:rPr>
      </w:pPr>
    </w:p>
    <w:p w:rsidR="009F5AFF" w:rsidRDefault="009F5AFF">
      <w:pPr>
        <w:pStyle w:val="2"/>
      </w:pPr>
    </w:p>
    <w:p w:rsidR="009F5AFF" w:rsidRDefault="009F5AFF">
      <w:pPr>
        <w:pStyle w:val="2"/>
        <w:rPr>
          <w:lang w:val="en-US"/>
        </w:rPr>
      </w:pPr>
    </w:p>
    <w:p w:rsidR="009F5AFF" w:rsidRDefault="009F5AFF"/>
    <w:p w:rsidR="009F5AFF" w:rsidRDefault="009F5AFF">
      <w:pPr>
        <w:jc w:val="center"/>
        <w:rPr>
          <w:rFonts w:ascii="仿宋" w:eastAsia="仿宋" w:hAnsi="仿宋" w:cs="仿宋_GB2312"/>
          <w:b/>
          <w:kern w:val="0"/>
          <w:sz w:val="24"/>
        </w:rPr>
      </w:pPr>
    </w:p>
    <w:p w:rsidR="009F5AFF" w:rsidRDefault="00425931">
      <w:pPr>
        <w:jc w:val="center"/>
        <w:rPr>
          <w:rFonts w:ascii="仿宋" w:eastAsia="仿宋" w:hAnsi="仿宋" w:cs="仿宋_GB2312"/>
          <w:b/>
          <w:kern w:val="0"/>
          <w:sz w:val="24"/>
          <w:lang w:val="zh-CN"/>
        </w:rPr>
      </w:pPr>
      <w:r>
        <w:rPr>
          <w:rFonts w:ascii="仿宋" w:eastAsia="仿宋" w:hAnsi="仿宋" w:cs="仿宋_GB2312" w:hint="eastAsia"/>
          <w:b/>
          <w:kern w:val="0"/>
          <w:sz w:val="24"/>
        </w:rPr>
        <w:lastRenderedPageBreak/>
        <w:t>三、</w:t>
      </w:r>
      <w:r>
        <w:rPr>
          <w:rFonts w:ascii="仿宋" w:eastAsia="仿宋" w:hAnsi="仿宋" w:cs="仿宋_GB2312" w:hint="eastAsia"/>
          <w:b/>
          <w:kern w:val="0"/>
          <w:sz w:val="24"/>
          <w:lang w:val="zh-CN"/>
        </w:rPr>
        <w:t>联合协议</w:t>
      </w:r>
    </w:p>
    <w:p w:rsidR="009F5AFF" w:rsidRDefault="00425931">
      <w:pPr>
        <w:widowControl/>
        <w:spacing w:line="360" w:lineRule="auto"/>
        <w:ind w:firstLineChars="200" w:firstLine="482"/>
        <w:jc w:val="left"/>
        <w:rPr>
          <w:rFonts w:ascii="仿宋" w:eastAsia="仿宋" w:hAnsi="仿宋" w:cs="仿宋_GB2312"/>
          <w:b/>
          <w:sz w:val="24"/>
        </w:rPr>
      </w:pPr>
      <w:r>
        <w:rPr>
          <w:rFonts w:ascii="仿宋" w:eastAsia="仿宋" w:hAnsi="仿宋" w:cs="仿宋_GB2312" w:hint="eastAsia"/>
          <w:b/>
          <w:sz w:val="24"/>
        </w:rPr>
        <w:t>（以联合体形式投标的，提供联合协议；本项目不接受联合体投标或者投标人不以联合体形式投标的，则不需要提供）</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sz w:val="24"/>
          <w:u w:val="single"/>
        </w:rPr>
        <w:t xml:space="preserve">             </w:t>
      </w:r>
      <w:r>
        <w:rPr>
          <w:rFonts w:ascii="仿宋" w:eastAsia="仿宋" w:hAnsi="仿宋" w:cs="仿宋_GB2312" w:hint="eastAsia"/>
          <w:kern w:val="0"/>
          <w:sz w:val="24"/>
          <w:lang w:val="zh-CN"/>
        </w:rPr>
        <w:t>；</w:t>
      </w:r>
      <w:r>
        <w:rPr>
          <w:rFonts w:ascii="仿宋" w:eastAsia="仿宋" w:hAnsi="仿宋" w:cs="仿宋_GB2312"/>
          <w:kern w:val="0"/>
          <w:sz w:val="24"/>
          <w:lang w:val="zh-CN"/>
        </w:rPr>
        <w:t>……。</w:t>
      </w:r>
    </w:p>
    <w:p w:rsidR="009F5AFF" w:rsidRDefault="00425931">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lang w:val="zh-CN"/>
        </w:rPr>
        <w:t>四、</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rPr>
        <w:t>提供的全部货物由小微企业制造，其合同份额占到合同总金额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%以上；</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eastAsia="仿宋" w:hAnsi="仿宋" w:cs="仿宋_GB2312"/>
          <w:b/>
          <w:kern w:val="0"/>
          <w:sz w:val="24"/>
          <w:lang w:val="zh-CN"/>
        </w:rPr>
        <w:t xml:space="preserve"> 30%以上</w:t>
      </w:r>
      <w:r>
        <w:rPr>
          <w:rFonts w:ascii="仿宋" w:eastAsia="仿宋" w:hAnsi="仿宋" w:cs="仿宋_GB2312" w:hint="eastAsia"/>
          <w:b/>
          <w:kern w:val="0"/>
          <w:sz w:val="24"/>
          <w:lang w:val="zh-CN"/>
        </w:rPr>
        <w:t>，对联合体报价给予</w:t>
      </w:r>
      <w:r>
        <w:rPr>
          <w:rFonts w:ascii="仿宋" w:eastAsia="仿宋" w:hAnsi="仿宋" w:cs="仿宋_GB2312"/>
          <w:b/>
          <w:kern w:val="0"/>
          <w:sz w:val="24"/>
          <w:lang w:val="zh-CN"/>
        </w:rPr>
        <w:t>3%的扣除</w:t>
      </w:r>
      <w:r>
        <w:rPr>
          <w:rFonts w:ascii="仿宋" w:eastAsia="仿宋" w:hAnsi="仿宋" w:cs="仿宋_GB2312" w:hint="eastAsia"/>
          <w:b/>
          <w:kern w:val="0"/>
          <w:sz w:val="24"/>
          <w:lang w:val="zh-CN"/>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1、联合体各方不再单独参加或者与其</w:t>
      </w:r>
      <w:r>
        <w:rPr>
          <w:rFonts w:ascii="仿宋" w:eastAsia="仿宋" w:hAnsi="仿宋" w:cs="仿宋_GB2312" w:hint="eastAsia"/>
          <w:kern w:val="0"/>
          <w:sz w:val="24"/>
          <w:lang w:val="zh-CN"/>
        </w:rPr>
        <w:t>他供应商另外组成联合体参加同一合同项下的政府采购活动。</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2、联合体中有同类资质的各方按照联合体分工承担相同工作的，按照资质等级较低的供应商确定资质等级。</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3、本协议提交采购人、采购机构后，联合体各方不得以任何形式对上述内容进行修改或撤销。</w:t>
      </w:r>
    </w:p>
    <w:p w:rsidR="009F5AFF" w:rsidRDefault="00425931">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9F5AFF" w:rsidRDefault="00425931">
      <w:pPr>
        <w:snapToGrid w:val="0"/>
        <w:spacing w:line="360" w:lineRule="auto"/>
        <w:ind w:firstLineChars="2400" w:firstLine="5760"/>
        <w:rPr>
          <w:rFonts w:ascii="仿宋" w:eastAsia="仿宋" w:hAnsi="仿宋"/>
          <w:sz w:val="24"/>
        </w:rPr>
      </w:pPr>
      <w:r>
        <w:rPr>
          <w:rFonts w:ascii="仿宋" w:eastAsia="仿宋" w:hAnsi="仿宋" w:cs="仿宋_GB2312" w:hint="eastAsia"/>
          <w:kern w:val="0"/>
          <w:sz w:val="24"/>
          <w:lang w:val="zh-CN"/>
        </w:rPr>
        <w:t>……</w:t>
      </w:r>
    </w:p>
    <w:p w:rsidR="009F5AFF" w:rsidRDefault="00425931">
      <w:pPr>
        <w:snapToGrid w:val="0"/>
        <w:spacing w:line="360" w:lineRule="auto"/>
        <w:rPr>
          <w:rFonts w:ascii="仿宋" w:eastAsia="仿宋" w:hAnsi="仿宋" w:cs="仿宋_GB2312"/>
          <w:kern w:val="0"/>
          <w:sz w:val="24"/>
          <w:lang w:val="zh-CN"/>
        </w:rPr>
        <w:sectPr w:rsidR="009F5AFF">
          <w:headerReference w:type="default" r:id="rId15"/>
          <w:footerReference w:type="default" r:id="rId16"/>
          <w:headerReference w:type="first" r:id="rId17"/>
          <w:footerReference w:type="first" r:id="rId18"/>
          <w:pgSz w:w="11906" w:h="16838"/>
          <w:pgMar w:top="1247" w:right="1418" w:bottom="1276" w:left="1418" w:header="851" w:footer="992" w:gutter="0"/>
          <w:cols w:space="720"/>
          <w:titlePg/>
          <w:docGrid w:linePitch="312"/>
        </w:sectPr>
      </w:pPr>
      <w:r>
        <w:rPr>
          <w:rFonts w:ascii="仿宋" w:eastAsia="仿宋" w:hAnsi="仿宋" w:cs="仿宋_GB2312"/>
          <w:kern w:val="0"/>
          <w:sz w:val="24"/>
          <w:lang w:val="zh-CN"/>
        </w:rPr>
        <w:t xml:space="preserve">                                               日期：  年  月   日</w:t>
      </w:r>
    </w:p>
    <w:p w:rsidR="009F5AFF" w:rsidRDefault="00425931">
      <w:pPr>
        <w:snapToGrid w:val="0"/>
        <w:spacing w:line="360" w:lineRule="auto"/>
        <w:jc w:val="center"/>
        <w:rPr>
          <w:rFonts w:ascii="仿宋" w:eastAsia="仿宋" w:hAnsi="仿宋" w:cs="仿宋_GB2312"/>
          <w:b/>
          <w:kern w:val="0"/>
          <w:sz w:val="24"/>
        </w:rPr>
      </w:pPr>
      <w:r>
        <w:rPr>
          <w:rFonts w:ascii="仿宋" w:eastAsia="仿宋" w:hAnsi="仿宋" w:cs="仿宋_GB2312" w:hint="eastAsia"/>
          <w:b/>
          <w:kern w:val="0"/>
          <w:sz w:val="24"/>
        </w:rPr>
        <w:lastRenderedPageBreak/>
        <w:t>四、分包意向协议</w:t>
      </w:r>
    </w:p>
    <w:p w:rsidR="009F5AFF" w:rsidRDefault="00425931">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sz w:val="24"/>
          <w:u w:val="single"/>
        </w:rPr>
        <w:t xml:space="preserve">   XX工作内容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XX工作内容</w:t>
      </w:r>
      <w:r>
        <w:rPr>
          <w:rFonts w:ascii="仿宋" w:eastAsia="仿宋" w:hAnsi="仿宋" w:cs="仿宋_GB2312" w:hint="eastAsia"/>
          <w:kern w:val="0"/>
          <w:sz w:val="24"/>
          <w:lang w:val="zh-CN"/>
        </w:rPr>
        <w:t>相应资质条件且不得再次分包；</w:t>
      </w:r>
    </w:p>
    <w:p w:rsidR="009F5AFF" w:rsidRDefault="00425931">
      <w:pPr>
        <w:pStyle w:val="2"/>
        <w:ind w:leftChars="316" w:left="664" w:firstLineChars="95" w:firstLine="229"/>
        <w:rPr>
          <w:rFonts w:ascii="仿宋" w:eastAsia="仿宋"/>
          <w:sz w:val="24"/>
          <w:szCs w:val="24"/>
        </w:rPr>
      </w:pPr>
      <w:r>
        <w:rPr>
          <w:rFonts w:ascii="仿宋" w:eastAsia="仿宋" w:cs="仿宋_GB2312" w:hint="eastAsia"/>
          <w:kern w:val="0"/>
          <w:sz w:val="24"/>
          <w:szCs w:val="24"/>
        </w:rPr>
        <w:t>……</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9F5AFF" w:rsidRDefault="00425931">
      <w:pPr>
        <w:snapToGrid w:val="0"/>
        <w:spacing w:line="360" w:lineRule="auto"/>
        <w:ind w:firstLine="576"/>
        <w:rPr>
          <w:rFonts w:ascii="仿宋" w:eastAsia="仿宋" w:hAnsi="仿宋"/>
          <w:sz w:val="24"/>
          <w:u w:val="single"/>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9F5AFF" w:rsidRDefault="00425931">
      <w:pPr>
        <w:snapToGrid w:val="0"/>
        <w:spacing w:line="360" w:lineRule="auto"/>
        <w:ind w:leftChars="273" w:left="573"/>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t>五、违约责任</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sz w:val="24"/>
          <w:u w:val="single"/>
        </w:rPr>
        <w:t xml:space="preserve">                                                                                  </w:t>
      </w:r>
    </w:p>
    <w:p w:rsidR="009F5AFF" w:rsidRDefault="0042593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9F5AFF" w:rsidRDefault="00425931">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u w:val="single"/>
        </w:rPr>
        <w:t>（分包供应商名称）提供的货物全部由小微企业制造，</w:t>
      </w:r>
      <w:r>
        <w:rPr>
          <w:rFonts w:ascii="仿宋" w:eastAsia="仿宋" w:hAnsi="仿宋" w:cs="仿宋_GB2312" w:hint="eastAsia"/>
          <w:kern w:val="0"/>
          <w:sz w:val="24"/>
        </w:rPr>
        <w:t>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%以上</w:t>
      </w:r>
      <w:r>
        <w:rPr>
          <w:rFonts w:ascii="仿宋" w:eastAsia="仿宋" w:hAnsi="仿宋" w:hint="eastAsia"/>
          <w:sz w:val="24"/>
        </w:rPr>
        <w:t>。</w:t>
      </w:r>
      <w:r>
        <w:rPr>
          <w:rFonts w:ascii="仿宋" w:eastAsia="仿宋" w:hAnsi="仿宋"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eastAsia="仿宋" w:hAnsi="仿宋" w:cs="仿宋_GB2312"/>
          <w:b/>
          <w:kern w:val="0"/>
          <w:sz w:val="24"/>
          <w:lang w:val="zh-CN"/>
        </w:rPr>
        <w:t xml:space="preserve"> 30%以上</w:t>
      </w:r>
      <w:r>
        <w:rPr>
          <w:rFonts w:ascii="仿宋" w:eastAsia="仿宋" w:hAnsi="仿宋" w:cs="仿宋_GB2312" w:hint="eastAsia"/>
          <w:b/>
          <w:kern w:val="0"/>
          <w:sz w:val="24"/>
          <w:lang w:val="zh-CN"/>
        </w:rPr>
        <w:t>的，对大中型企业的报价给予</w:t>
      </w:r>
      <w:r>
        <w:rPr>
          <w:rFonts w:ascii="仿宋" w:eastAsia="仿宋" w:hAnsi="仿宋" w:cs="仿宋_GB2312"/>
          <w:b/>
          <w:kern w:val="0"/>
          <w:sz w:val="24"/>
          <w:lang w:val="zh-CN"/>
        </w:rPr>
        <w:t>3%的扣除</w:t>
      </w:r>
      <w:r>
        <w:rPr>
          <w:rFonts w:ascii="仿宋" w:eastAsia="仿宋" w:hAnsi="仿宋" w:cs="仿宋_GB2312" w:hint="eastAsia"/>
          <w:b/>
          <w:kern w:val="0"/>
          <w:sz w:val="24"/>
          <w:lang w:val="zh-CN"/>
        </w:rPr>
        <w:t>）</w:t>
      </w:r>
    </w:p>
    <w:p w:rsidR="009F5AFF" w:rsidRDefault="00425931">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投标人名称(电子签名)：</w:t>
      </w:r>
    </w:p>
    <w:p w:rsidR="009F5AFF" w:rsidRDefault="00425931">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9F5AFF" w:rsidRDefault="00425931">
      <w:pPr>
        <w:snapToGrid w:val="0"/>
        <w:spacing w:line="360" w:lineRule="auto"/>
        <w:ind w:firstLineChars="2400" w:firstLine="5760"/>
        <w:rPr>
          <w:rFonts w:ascii="仿宋" w:eastAsia="仿宋" w:hAnsi="仿宋"/>
          <w:sz w:val="24"/>
        </w:rPr>
      </w:pPr>
      <w:r>
        <w:rPr>
          <w:rFonts w:ascii="仿宋" w:eastAsia="仿宋" w:hAnsi="仿宋" w:cs="仿宋_GB2312" w:hint="eastAsia"/>
          <w:kern w:val="0"/>
          <w:sz w:val="24"/>
          <w:lang w:val="zh-CN"/>
        </w:rPr>
        <w:t>……</w:t>
      </w:r>
    </w:p>
    <w:p w:rsidR="009F5AFF" w:rsidRDefault="00425931">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9F5AFF" w:rsidRDefault="00425931">
      <w:pPr>
        <w:jc w:val="center"/>
        <w:rPr>
          <w:rFonts w:ascii="仿宋" w:eastAsia="仿宋" w:hAnsi="仿宋" w:cs="仿宋_GB2312"/>
          <w:b/>
          <w:kern w:val="0"/>
          <w:sz w:val="24"/>
        </w:rPr>
      </w:pPr>
      <w:r>
        <w:rPr>
          <w:rFonts w:ascii="仿宋" w:eastAsia="仿宋" w:hAnsi="仿宋" w:cs="仿宋_GB2312" w:hint="eastAsia"/>
          <w:b/>
          <w:kern w:val="0"/>
          <w:sz w:val="24"/>
        </w:rPr>
        <w:lastRenderedPageBreak/>
        <w:t>五、符合性审查资料</w:t>
      </w:r>
    </w:p>
    <w:p w:rsidR="009F5AFF" w:rsidRDefault="009F5AFF">
      <w:pPr>
        <w:jc w:val="center"/>
        <w:rPr>
          <w:rFonts w:ascii="仿宋" w:eastAsia="仿宋" w:hAnsi="仿宋" w:cs="仿宋_GB2312"/>
          <w:b/>
          <w:kern w:val="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9F5AFF">
        <w:trPr>
          <w:trHeight w:val="882"/>
        </w:trPr>
        <w:tc>
          <w:tcPr>
            <w:tcW w:w="646" w:type="dxa"/>
            <w:vAlign w:val="center"/>
          </w:tcPr>
          <w:p w:rsidR="009F5AFF" w:rsidRDefault="00425931">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9F5AFF" w:rsidRDefault="00425931">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9F5AFF" w:rsidRDefault="00425931">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9F5AFF" w:rsidRDefault="00425931">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9F5AFF" w:rsidRDefault="00425931">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9F5AFF">
        <w:trPr>
          <w:trHeight w:val="860"/>
        </w:trPr>
        <w:tc>
          <w:tcPr>
            <w:tcW w:w="646" w:type="dxa"/>
            <w:vAlign w:val="center"/>
          </w:tcPr>
          <w:p w:rsidR="009F5AFF" w:rsidRDefault="00425931">
            <w:pPr>
              <w:jc w:val="center"/>
              <w:rPr>
                <w:rFonts w:ascii="仿宋" w:eastAsia="仿宋" w:hAnsi="仿宋"/>
                <w:sz w:val="24"/>
              </w:rPr>
            </w:pPr>
            <w:r>
              <w:rPr>
                <w:rFonts w:ascii="仿宋" w:eastAsia="仿宋" w:hAnsi="仿宋"/>
                <w:sz w:val="24"/>
              </w:rPr>
              <w:t>1</w:t>
            </w:r>
          </w:p>
        </w:tc>
        <w:tc>
          <w:tcPr>
            <w:tcW w:w="4991" w:type="dxa"/>
            <w:vAlign w:val="center"/>
          </w:tcPr>
          <w:p w:rsidR="009F5AFF" w:rsidRDefault="00425931">
            <w:pPr>
              <w:spacing w:line="360" w:lineRule="auto"/>
              <w:rPr>
                <w:rFonts w:ascii="仿宋" w:eastAsia="仿宋" w:hAnsi="仿宋" w:cs="仿宋_GB2312"/>
                <w:sz w:val="24"/>
              </w:rPr>
            </w:pPr>
            <w:r>
              <w:rPr>
                <w:rFonts w:ascii="仿宋" w:eastAsia="仿宋" w:hAnsi="仿宋" w:cs="仿宋_GB2312" w:hint="eastAsia"/>
                <w:sz w:val="24"/>
              </w:rPr>
              <w:t>投标文件按照招标文件要求签署、盖章。</w:t>
            </w:r>
          </w:p>
        </w:tc>
        <w:tc>
          <w:tcPr>
            <w:tcW w:w="2551" w:type="dxa"/>
            <w:vAlign w:val="center"/>
          </w:tcPr>
          <w:p w:rsidR="009F5AFF" w:rsidRDefault="00425931">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vAlign w:val="center"/>
          </w:tcPr>
          <w:p w:rsidR="009F5AFF" w:rsidRDefault="00425931">
            <w:pPr>
              <w:rPr>
                <w:rFonts w:ascii="仿宋" w:eastAsia="仿宋" w:hAnsi="仿宋" w:cs="仿宋_GB2312"/>
                <w:sz w:val="24"/>
              </w:rPr>
            </w:pPr>
            <w:r>
              <w:rPr>
                <w:rFonts w:ascii="仿宋" w:eastAsia="仿宋" w:hAnsi="仿宋" w:cs="仿宋_GB2312" w:hint="eastAsia"/>
                <w:sz w:val="24"/>
              </w:rPr>
              <w:t>见投标文件</w:t>
            </w:r>
          </w:p>
          <w:p w:rsidR="009F5AFF" w:rsidRDefault="00425931">
            <w:pPr>
              <w:rPr>
                <w:rFonts w:ascii="仿宋" w:eastAsia="仿宋" w:hAnsi="仿宋"/>
                <w:sz w:val="24"/>
              </w:rPr>
            </w:pPr>
            <w:r>
              <w:rPr>
                <w:rFonts w:ascii="仿宋" w:eastAsia="仿宋" w:hAnsi="仿宋" w:cs="仿宋_GB2312" w:hint="eastAsia"/>
                <w:sz w:val="24"/>
              </w:rPr>
              <w:t>第</w:t>
            </w:r>
            <w:r>
              <w:rPr>
                <w:rFonts w:ascii="仿宋" w:eastAsia="仿宋" w:hAnsi="仿宋" w:cs="仿宋_GB2312"/>
                <w:sz w:val="24"/>
                <w:u w:val="single"/>
              </w:rPr>
              <w:t xml:space="preserve">  </w:t>
            </w:r>
            <w:r>
              <w:rPr>
                <w:rFonts w:ascii="仿宋" w:eastAsia="仿宋" w:hAnsi="仿宋" w:cs="仿宋_GB2312" w:hint="eastAsia"/>
                <w:sz w:val="24"/>
              </w:rPr>
              <w:t>页</w:t>
            </w:r>
          </w:p>
        </w:tc>
      </w:tr>
      <w:tr w:rsidR="009F5AFF">
        <w:trPr>
          <w:trHeight w:val="860"/>
        </w:trPr>
        <w:tc>
          <w:tcPr>
            <w:tcW w:w="646" w:type="dxa"/>
            <w:vAlign w:val="center"/>
          </w:tcPr>
          <w:p w:rsidR="009F5AFF" w:rsidRDefault="00425931">
            <w:pPr>
              <w:spacing w:line="360" w:lineRule="auto"/>
              <w:jc w:val="center"/>
              <w:rPr>
                <w:rFonts w:ascii="仿宋" w:eastAsia="仿宋" w:hAnsi="仿宋"/>
                <w:sz w:val="24"/>
              </w:rPr>
            </w:pPr>
            <w:r>
              <w:rPr>
                <w:rFonts w:ascii="仿宋" w:eastAsia="仿宋" w:hAnsi="仿宋"/>
                <w:sz w:val="24"/>
              </w:rPr>
              <w:t>2</w:t>
            </w:r>
          </w:p>
        </w:tc>
        <w:tc>
          <w:tcPr>
            <w:tcW w:w="4991" w:type="dxa"/>
            <w:vAlign w:val="center"/>
          </w:tcPr>
          <w:p w:rsidR="009F5AFF" w:rsidRDefault="00425931">
            <w:pPr>
              <w:spacing w:line="360" w:lineRule="auto"/>
              <w:rPr>
                <w:rFonts w:ascii="仿宋" w:eastAsia="仿宋" w:hAnsi="仿宋"/>
                <w:sz w:val="24"/>
              </w:rPr>
            </w:pPr>
            <w:r>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9F5AFF" w:rsidRDefault="00425931">
            <w:pPr>
              <w:rPr>
                <w:rFonts w:ascii="仿宋" w:eastAsia="仿宋" w:hAnsi="仿宋"/>
                <w:sz w:val="24"/>
              </w:rPr>
            </w:pPr>
            <w:r>
              <w:rPr>
                <w:rFonts w:ascii="仿宋" w:eastAsia="仿宋" w:hAnsi="仿宋" w:cs="仿宋_GB2312" w:hint="eastAsia"/>
                <w:sz w:val="24"/>
              </w:rPr>
              <w:t>节能产品认证证书（本项目</w:t>
            </w:r>
            <w:r>
              <w:rPr>
                <w:rFonts w:ascii="仿宋" w:eastAsia="仿宋" w:hAnsi="仿宋" w:hint="eastAsia"/>
                <w:sz w:val="24"/>
              </w:rPr>
              <w:t>拟采购的产品不属于政府强制采购的节能产品品目清单范围的</w:t>
            </w:r>
            <w:r>
              <w:rPr>
                <w:rFonts w:ascii="仿宋" w:eastAsia="仿宋" w:hAnsi="仿宋" w:cs="仿宋_GB2312" w:hint="eastAsia"/>
                <w:sz w:val="24"/>
              </w:rPr>
              <w:t>，无需提供）</w:t>
            </w:r>
          </w:p>
        </w:tc>
        <w:tc>
          <w:tcPr>
            <w:tcW w:w="1418" w:type="dxa"/>
            <w:vAlign w:val="center"/>
          </w:tcPr>
          <w:p w:rsidR="009F5AFF" w:rsidRDefault="00425931">
            <w:pPr>
              <w:rPr>
                <w:rFonts w:ascii="仿宋" w:eastAsia="仿宋" w:hAnsi="仿宋" w:cs="仿宋_GB2312"/>
                <w:sz w:val="24"/>
              </w:rPr>
            </w:pPr>
            <w:r>
              <w:rPr>
                <w:rFonts w:ascii="仿宋" w:eastAsia="仿宋" w:hAnsi="仿宋" w:cs="仿宋_GB2312" w:hint="eastAsia"/>
                <w:sz w:val="24"/>
              </w:rPr>
              <w:t>见投标文件</w:t>
            </w:r>
          </w:p>
          <w:p w:rsidR="009F5AFF" w:rsidRDefault="00425931">
            <w:pPr>
              <w:pStyle w:val="2"/>
              <w:jc w:val="both"/>
              <w:rPr>
                <w:rFonts w:ascii="仿宋" w:eastAsia="仿宋"/>
                <w:sz w:val="24"/>
                <w:szCs w:val="24"/>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9F5AFF">
        <w:trPr>
          <w:trHeight w:val="860"/>
        </w:trPr>
        <w:tc>
          <w:tcPr>
            <w:tcW w:w="646" w:type="dxa"/>
            <w:vAlign w:val="center"/>
          </w:tcPr>
          <w:p w:rsidR="009F5AFF" w:rsidRDefault="00425931">
            <w:pPr>
              <w:jc w:val="center"/>
              <w:rPr>
                <w:rFonts w:ascii="仿宋" w:eastAsia="仿宋" w:hAnsi="仿宋"/>
                <w:sz w:val="24"/>
              </w:rPr>
            </w:pPr>
            <w:r>
              <w:rPr>
                <w:rFonts w:ascii="仿宋" w:eastAsia="仿宋" w:hAnsi="仿宋"/>
                <w:sz w:val="24"/>
              </w:rPr>
              <w:t>3</w:t>
            </w:r>
          </w:p>
        </w:tc>
        <w:tc>
          <w:tcPr>
            <w:tcW w:w="4991" w:type="dxa"/>
            <w:vAlign w:val="center"/>
          </w:tcPr>
          <w:p w:rsidR="009F5AFF" w:rsidRDefault="00425931">
            <w:pPr>
              <w:spacing w:line="360" w:lineRule="auto"/>
              <w:rPr>
                <w:rFonts w:ascii="仿宋" w:eastAsia="仿宋" w:hAnsi="仿宋" w:cs="仿宋_GB2312"/>
                <w:sz w:val="24"/>
              </w:rPr>
            </w:pPr>
            <w:r>
              <w:rPr>
                <w:rFonts w:ascii="仿宋" w:eastAsia="仿宋" w:hAnsi="仿宋" w:hint="eastAsia"/>
                <w:sz w:val="24"/>
              </w:rPr>
              <w:t>投标文件中承诺的投标有效期不少于招标文件中载明的投标有效期。</w:t>
            </w:r>
          </w:p>
        </w:tc>
        <w:tc>
          <w:tcPr>
            <w:tcW w:w="2551" w:type="dxa"/>
            <w:vAlign w:val="center"/>
          </w:tcPr>
          <w:p w:rsidR="009F5AFF" w:rsidRDefault="00425931">
            <w:pPr>
              <w:rPr>
                <w:rFonts w:ascii="仿宋" w:eastAsia="仿宋" w:hAnsi="仿宋"/>
                <w:sz w:val="24"/>
              </w:rPr>
            </w:pPr>
            <w:r>
              <w:rPr>
                <w:rFonts w:ascii="仿宋" w:eastAsia="仿宋" w:hAnsi="仿宋" w:hint="eastAsia"/>
                <w:sz w:val="24"/>
              </w:rPr>
              <w:t>投标函</w:t>
            </w:r>
          </w:p>
        </w:tc>
        <w:tc>
          <w:tcPr>
            <w:tcW w:w="1418" w:type="dxa"/>
            <w:vAlign w:val="center"/>
          </w:tcPr>
          <w:p w:rsidR="009F5AFF" w:rsidRDefault="00425931">
            <w:pPr>
              <w:rPr>
                <w:rFonts w:ascii="仿宋" w:eastAsia="仿宋" w:hAnsi="仿宋"/>
                <w:sz w:val="24"/>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9F5AFF">
        <w:trPr>
          <w:trHeight w:val="860"/>
        </w:trPr>
        <w:tc>
          <w:tcPr>
            <w:tcW w:w="646" w:type="dxa"/>
            <w:vAlign w:val="center"/>
          </w:tcPr>
          <w:p w:rsidR="009F5AFF" w:rsidRDefault="00425931">
            <w:pPr>
              <w:jc w:val="center"/>
              <w:rPr>
                <w:rFonts w:ascii="仿宋" w:eastAsia="仿宋" w:hAnsi="仿宋"/>
                <w:sz w:val="24"/>
              </w:rPr>
            </w:pPr>
            <w:r>
              <w:rPr>
                <w:rFonts w:ascii="仿宋" w:eastAsia="仿宋" w:hAnsi="仿宋"/>
                <w:sz w:val="24"/>
              </w:rPr>
              <w:t>4</w:t>
            </w:r>
          </w:p>
        </w:tc>
        <w:tc>
          <w:tcPr>
            <w:tcW w:w="4991" w:type="dxa"/>
            <w:vAlign w:val="center"/>
          </w:tcPr>
          <w:p w:rsidR="009F5AFF" w:rsidRDefault="00425931">
            <w:pPr>
              <w:spacing w:line="360" w:lineRule="auto"/>
              <w:rPr>
                <w:rFonts w:ascii="仿宋" w:eastAsia="仿宋" w:hAnsi="仿宋"/>
                <w:sz w:val="24"/>
              </w:rPr>
            </w:pPr>
            <w:r>
              <w:rPr>
                <w:rFonts w:ascii="仿宋" w:eastAsia="仿宋" w:hAnsi="仿宋" w:hint="eastAsia"/>
                <w:sz w:val="24"/>
              </w:rPr>
              <w:t>投标文件满足招标文件的其它实质性要求。</w:t>
            </w:r>
          </w:p>
        </w:tc>
        <w:tc>
          <w:tcPr>
            <w:tcW w:w="2551" w:type="dxa"/>
            <w:vAlign w:val="center"/>
          </w:tcPr>
          <w:p w:rsidR="009F5AFF" w:rsidRDefault="00425931">
            <w:pPr>
              <w:rPr>
                <w:rFonts w:ascii="仿宋" w:eastAsia="仿宋" w:hAnsi="仿宋"/>
                <w:sz w:val="24"/>
              </w:rPr>
            </w:pPr>
            <w:r>
              <w:rPr>
                <w:rFonts w:ascii="仿宋" w:eastAsia="仿宋" w:hAnsi="仿宋" w:cs="仿宋_GB2312" w:hint="eastAsia"/>
                <w:kern w:val="0"/>
                <w:sz w:val="24"/>
              </w:rPr>
              <w:t>招标文件其它实质性要求相应的材料（“▲”</w:t>
            </w:r>
            <w:r>
              <w:rPr>
                <w:rFonts w:ascii="仿宋" w:eastAsia="仿宋" w:hAnsi="仿宋" w:cs="仿宋_GB2312"/>
                <w:kern w:val="0"/>
                <w:sz w:val="24"/>
              </w:rPr>
              <w:t xml:space="preserve"> </w:t>
            </w:r>
            <w:r>
              <w:rPr>
                <w:rFonts w:ascii="仿宋" w:eastAsia="仿宋" w:hAnsi="仿宋" w:cs="仿宋_GB2312" w:hint="eastAsia"/>
                <w:kern w:val="0"/>
                <w:sz w:val="24"/>
              </w:rPr>
              <w:t>系指实质性要求条款，招标文件无其它实质性要求的，无需提供）</w:t>
            </w:r>
          </w:p>
        </w:tc>
        <w:tc>
          <w:tcPr>
            <w:tcW w:w="1418" w:type="dxa"/>
            <w:vAlign w:val="center"/>
          </w:tcPr>
          <w:p w:rsidR="009F5AFF" w:rsidRDefault="00425931">
            <w:pPr>
              <w:rPr>
                <w:rFonts w:ascii="仿宋" w:eastAsia="仿宋" w:hAnsi="仿宋"/>
                <w:sz w:val="24"/>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9F5AFF" w:rsidRDefault="009F5AFF">
      <w:pPr>
        <w:jc w:val="center"/>
        <w:rPr>
          <w:rFonts w:ascii="仿宋" w:eastAsia="仿宋" w:hAnsi="仿宋" w:cs="仿宋_GB2312"/>
          <w:b/>
          <w:kern w:val="0"/>
          <w:sz w:val="24"/>
        </w:rPr>
      </w:pPr>
    </w:p>
    <w:p w:rsidR="009F5AFF" w:rsidRDefault="00425931">
      <w:pPr>
        <w:jc w:val="center"/>
        <w:rPr>
          <w:rFonts w:ascii="仿宋" w:eastAsia="仿宋" w:hAnsi="仿宋" w:cs="仿宋_GB2312"/>
          <w:b/>
          <w:kern w:val="0"/>
          <w:sz w:val="24"/>
        </w:rPr>
      </w:pPr>
      <w:r>
        <w:rPr>
          <w:rFonts w:ascii="仿宋" w:eastAsia="仿宋" w:hAnsi="仿宋" w:cs="仿宋_GB2312"/>
          <w:b/>
          <w:kern w:val="0"/>
          <w:sz w:val="24"/>
        </w:rPr>
        <w:t xml:space="preserve">            </w:t>
      </w: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425931">
      <w:pPr>
        <w:jc w:val="center"/>
        <w:rPr>
          <w:rFonts w:ascii="仿宋" w:eastAsia="仿宋" w:hAnsi="仿宋"/>
          <w:sz w:val="24"/>
        </w:rPr>
      </w:pPr>
      <w:r>
        <w:rPr>
          <w:rFonts w:ascii="仿宋" w:eastAsia="仿宋" w:hAnsi="仿宋" w:cs="仿宋_GB2312" w:hint="eastAsia"/>
          <w:b/>
          <w:kern w:val="0"/>
          <w:sz w:val="24"/>
        </w:rPr>
        <w:lastRenderedPageBreak/>
        <w:t>六、评标标准相应的商务技术资料</w:t>
      </w:r>
    </w:p>
    <w:p w:rsidR="009F5AFF" w:rsidRDefault="00425931">
      <w:pPr>
        <w:snapToGrid w:val="0"/>
        <w:spacing w:line="360" w:lineRule="auto"/>
        <w:jc w:val="left"/>
        <w:rPr>
          <w:rFonts w:ascii="仿宋" w:eastAsia="仿宋" w:hAnsi="仿宋" w:cs="仿宋_GB2312"/>
          <w:b/>
          <w:sz w:val="24"/>
        </w:rPr>
      </w:pPr>
      <w:r>
        <w:rPr>
          <w:rFonts w:ascii="仿宋" w:eastAsia="仿宋" w:hAnsi="仿宋" w:cs="仿宋_GB2312" w:hint="eastAsia"/>
          <w:b/>
          <w:sz w:val="24"/>
        </w:rPr>
        <w:t>（按招标文件第四部分评标办法前附表中“投标文件中评标标准相应的商务技术资料目录”提供资料）</w:t>
      </w: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pStyle w:val="2"/>
      </w:pPr>
    </w:p>
    <w:p w:rsidR="009F5AFF" w:rsidRDefault="009F5AFF"/>
    <w:p w:rsidR="009F5AFF" w:rsidRDefault="009F5AFF">
      <w:pPr>
        <w:pStyle w:val="2"/>
      </w:pPr>
    </w:p>
    <w:p w:rsidR="009F5AFF" w:rsidRDefault="009F5AFF"/>
    <w:p w:rsidR="009F5AFF" w:rsidRDefault="009F5AFF">
      <w:pPr>
        <w:pStyle w:val="2"/>
        <w:rPr>
          <w:lang w:val="en-US"/>
        </w:rPr>
      </w:pPr>
    </w:p>
    <w:p w:rsidR="009F5AFF" w:rsidRDefault="009F5AFF"/>
    <w:p w:rsidR="009F5AFF" w:rsidRDefault="009F5AFF" w:rsidP="00E83637">
      <w:pPr>
        <w:pStyle w:val="2"/>
        <w:keepNext w:val="0"/>
        <w:keepLines w:val="0"/>
        <w:adjustRightInd w:val="0"/>
        <w:snapToGrid w:val="0"/>
        <w:ind w:left="431" w:hanging="431"/>
        <w:rPr>
          <w:lang w:val="en-US"/>
        </w:rPr>
      </w:pPr>
    </w:p>
    <w:p w:rsidR="009F5AFF" w:rsidRDefault="00425931">
      <w:pPr>
        <w:jc w:val="center"/>
        <w:rPr>
          <w:rFonts w:ascii="仿宋" w:eastAsia="仿宋" w:hAnsi="仿宋" w:cs="仿宋_GB2312"/>
          <w:b/>
          <w:kern w:val="0"/>
          <w:sz w:val="24"/>
        </w:rPr>
      </w:pPr>
      <w:r>
        <w:rPr>
          <w:rFonts w:ascii="仿宋" w:eastAsia="仿宋" w:hAnsi="仿宋" w:cs="仿宋_GB2312" w:hint="eastAsia"/>
          <w:b/>
          <w:kern w:val="0"/>
          <w:sz w:val="24"/>
        </w:rPr>
        <w:lastRenderedPageBreak/>
        <w:t>七、商务技术偏离表</w:t>
      </w:r>
    </w:p>
    <w:tbl>
      <w:tblPr>
        <w:tblStyle w:val="afb"/>
        <w:tblW w:w="9464" w:type="dxa"/>
        <w:tblLook w:val="04A0"/>
      </w:tblPr>
      <w:tblGrid>
        <w:gridCol w:w="959"/>
        <w:gridCol w:w="3683"/>
        <w:gridCol w:w="3546"/>
        <w:gridCol w:w="1276"/>
      </w:tblGrid>
      <w:tr w:rsidR="009F5AFF">
        <w:tc>
          <w:tcPr>
            <w:tcW w:w="959" w:type="dxa"/>
          </w:tcPr>
          <w:p w:rsidR="009F5AFF" w:rsidRDefault="00425931">
            <w:pPr>
              <w:jc w:val="center"/>
              <w:rPr>
                <w:rFonts w:ascii="仿宋" w:eastAsia="仿宋" w:hAnsi="仿宋"/>
                <w:b/>
                <w:bCs/>
                <w:sz w:val="24"/>
              </w:rPr>
            </w:pPr>
            <w:r>
              <w:rPr>
                <w:rFonts w:ascii="仿宋" w:eastAsia="仿宋" w:hAnsi="仿宋" w:hint="eastAsia"/>
                <w:b/>
                <w:bCs/>
                <w:sz w:val="24"/>
              </w:rPr>
              <w:t>序号</w:t>
            </w:r>
          </w:p>
        </w:tc>
        <w:tc>
          <w:tcPr>
            <w:tcW w:w="3683" w:type="dxa"/>
          </w:tcPr>
          <w:p w:rsidR="009F5AFF" w:rsidRDefault="00425931">
            <w:pPr>
              <w:jc w:val="center"/>
              <w:rPr>
                <w:rFonts w:ascii="仿宋" w:eastAsia="仿宋" w:hAnsi="仿宋"/>
                <w:b/>
                <w:bCs/>
                <w:sz w:val="24"/>
              </w:rPr>
            </w:pPr>
            <w:r>
              <w:rPr>
                <w:rFonts w:ascii="仿宋" w:eastAsia="仿宋" w:hAnsi="仿宋" w:hint="eastAsia"/>
                <w:b/>
                <w:bCs/>
                <w:sz w:val="24"/>
              </w:rPr>
              <w:t>招标文件章节及具体内容</w:t>
            </w:r>
          </w:p>
        </w:tc>
        <w:tc>
          <w:tcPr>
            <w:tcW w:w="3546" w:type="dxa"/>
          </w:tcPr>
          <w:p w:rsidR="009F5AFF" w:rsidRDefault="00425931">
            <w:pPr>
              <w:jc w:val="center"/>
              <w:rPr>
                <w:rFonts w:ascii="仿宋" w:eastAsia="仿宋" w:hAnsi="仿宋"/>
                <w:b/>
                <w:bCs/>
                <w:sz w:val="24"/>
              </w:rPr>
            </w:pPr>
            <w:r>
              <w:rPr>
                <w:rFonts w:ascii="仿宋" w:eastAsia="仿宋" w:hAnsi="仿宋" w:hint="eastAsia"/>
                <w:b/>
                <w:bCs/>
                <w:sz w:val="24"/>
              </w:rPr>
              <w:t>投标文件章节及具体内容</w:t>
            </w:r>
          </w:p>
        </w:tc>
        <w:tc>
          <w:tcPr>
            <w:tcW w:w="1276" w:type="dxa"/>
          </w:tcPr>
          <w:p w:rsidR="009F5AFF" w:rsidRDefault="00425931">
            <w:pPr>
              <w:jc w:val="center"/>
              <w:rPr>
                <w:rFonts w:ascii="仿宋" w:eastAsia="仿宋" w:hAnsi="仿宋"/>
                <w:b/>
                <w:bCs/>
                <w:sz w:val="24"/>
              </w:rPr>
            </w:pPr>
            <w:r>
              <w:rPr>
                <w:rFonts w:ascii="仿宋" w:eastAsia="仿宋" w:hAnsi="仿宋" w:hint="eastAsia"/>
                <w:b/>
                <w:bCs/>
                <w:sz w:val="24"/>
              </w:rPr>
              <w:t>偏离说明</w:t>
            </w:r>
          </w:p>
        </w:tc>
      </w:tr>
      <w:tr w:rsidR="009F5AFF">
        <w:tc>
          <w:tcPr>
            <w:tcW w:w="959" w:type="dxa"/>
          </w:tcPr>
          <w:p w:rsidR="009F5AFF" w:rsidRDefault="00425931">
            <w:pPr>
              <w:jc w:val="center"/>
              <w:rPr>
                <w:rFonts w:ascii="仿宋" w:eastAsia="仿宋" w:hAnsi="仿宋" w:cs="仿宋_GB2312"/>
                <w:kern w:val="0"/>
                <w:sz w:val="24"/>
              </w:rPr>
            </w:pPr>
            <w:r>
              <w:rPr>
                <w:rFonts w:ascii="仿宋" w:eastAsia="仿宋" w:hAnsi="仿宋" w:cs="仿宋_GB2312"/>
                <w:kern w:val="0"/>
                <w:sz w:val="24"/>
              </w:rPr>
              <w:t>1</w:t>
            </w:r>
          </w:p>
        </w:tc>
        <w:tc>
          <w:tcPr>
            <w:tcW w:w="3683" w:type="dxa"/>
          </w:tcPr>
          <w:p w:rsidR="009F5AFF" w:rsidRDefault="009F5AFF">
            <w:pPr>
              <w:jc w:val="center"/>
              <w:rPr>
                <w:rFonts w:ascii="仿宋" w:eastAsia="仿宋" w:hAnsi="仿宋" w:cs="仿宋_GB2312"/>
                <w:b/>
                <w:kern w:val="0"/>
                <w:sz w:val="24"/>
              </w:rPr>
            </w:pPr>
          </w:p>
        </w:tc>
        <w:tc>
          <w:tcPr>
            <w:tcW w:w="3546" w:type="dxa"/>
          </w:tcPr>
          <w:p w:rsidR="009F5AFF" w:rsidRDefault="009F5AFF">
            <w:pPr>
              <w:jc w:val="center"/>
              <w:rPr>
                <w:rFonts w:ascii="仿宋" w:eastAsia="仿宋" w:hAnsi="仿宋" w:cs="仿宋_GB2312"/>
                <w:b/>
                <w:kern w:val="0"/>
                <w:sz w:val="24"/>
              </w:rPr>
            </w:pPr>
          </w:p>
        </w:tc>
        <w:tc>
          <w:tcPr>
            <w:tcW w:w="1276" w:type="dxa"/>
          </w:tcPr>
          <w:p w:rsidR="009F5AFF" w:rsidRDefault="009F5AFF">
            <w:pPr>
              <w:jc w:val="center"/>
              <w:rPr>
                <w:rFonts w:ascii="仿宋" w:eastAsia="仿宋" w:hAnsi="仿宋" w:cs="仿宋_GB2312"/>
                <w:b/>
                <w:kern w:val="0"/>
                <w:sz w:val="24"/>
              </w:rPr>
            </w:pPr>
          </w:p>
        </w:tc>
      </w:tr>
      <w:tr w:rsidR="009F5AFF">
        <w:tc>
          <w:tcPr>
            <w:tcW w:w="959" w:type="dxa"/>
          </w:tcPr>
          <w:p w:rsidR="009F5AFF" w:rsidRDefault="00425931">
            <w:pPr>
              <w:jc w:val="center"/>
              <w:rPr>
                <w:rFonts w:ascii="仿宋" w:eastAsia="仿宋" w:hAnsi="仿宋" w:cs="仿宋_GB2312"/>
                <w:kern w:val="0"/>
                <w:sz w:val="24"/>
              </w:rPr>
            </w:pPr>
            <w:r>
              <w:rPr>
                <w:rFonts w:ascii="仿宋" w:eastAsia="仿宋" w:hAnsi="仿宋" w:cs="仿宋_GB2312"/>
                <w:kern w:val="0"/>
                <w:sz w:val="24"/>
              </w:rPr>
              <w:t>2</w:t>
            </w:r>
          </w:p>
        </w:tc>
        <w:tc>
          <w:tcPr>
            <w:tcW w:w="3683" w:type="dxa"/>
          </w:tcPr>
          <w:p w:rsidR="009F5AFF" w:rsidRDefault="009F5AFF">
            <w:pPr>
              <w:jc w:val="center"/>
              <w:rPr>
                <w:rFonts w:ascii="仿宋" w:eastAsia="仿宋" w:hAnsi="仿宋" w:cs="仿宋_GB2312"/>
                <w:b/>
                <w:kern w:val="0"/>
                <w:sz w:val="24"/>
              </w:rPr>
            </w:pPr>
          </w:p>
        </w:tc>
        <w:tc>
          <w:tcPr>
            <w:tcW w:w="3546" w:type="dxa"/>
          </w:tcPr>
          <w:p w:rsidR="009F5AFF" w:rsidRDefault="009F5AFF">
            <w:pPr>
              <w:jc w:val="center"/>
              <w:rPr>
                <w:rFonts w:ascii="仿宋" w:eastAsia="仿宋" w:hAnsi="仿宋" w:cs="仿宋_GB2312"/>
                <w:b/>
                <w:kern w:val="0"/>
                <w:sz w:val="24"/>
              </w:rPr>
            </w:pPr>
          </w:p>
        </w:tc>
        <w:tc>
          <w:tcPr>
            <w:tcW w:w="1276" w:type="dxa"/>
          </w:tcPr>
          <w:p w:rsidR="009F5AFF" w:rsidRDefault="009F5AFF">
            <w:pPr>
              <w:jc w:val="center"/>
              <w:rPr>
                <w:rFonts w:ascii="仿宋" w:eastAsia="仿宋" w:hAnsi="仿宋" w:cs="仿宋_GB2312"/>
                <w:b/>
                <w:kern w:val="0"/>
                <w:sz w:val="24"/>
              </w:rPr>
            </w:pPr>
          </w:p>
        </w:tc>
      </w:tr>
      <w:tr w:rsidR="009F5AFF">
        <w:tc>
          <w:tcPr>
            <w:tcW w:w="959" w:type="dxa"/>
          </w:tcPr>
          <w:p w:rsidR="009F5AFF" w:rsidRDefault="00425931">
            <w:pPr>
              <w:jc w:val="center"/>
              <w:rPr>
                <w:rFonts w:ascii="仿宋" w:eastAsia="仿宋" w:hAnsi="仿宋" w:cs="仿宋_GB2312"/>
                <w:kern w:val="0"/>
                <w:sz w:val="24"/>
              </w:rPr>
            </w:pPr>
            <w:r>
              <w:rPr>
                <w:rFonts w:ascii="仿宋" w:eastAsia="仿宋" w:hAnsi="仿宋" w:cs="仿宋_GB2312" w:hint="eastAsia"/>
                <w:kern w:val="0"/>
                <w:sz w:val="24"/>
              </w:rPr>
              <w:t>……</w:t>
            </w:r>
          </w:p>
        </w:tc>
        <w:tc>
          <w:tcPr>
            <w:tcW w:w="3683" w:type="dxa"/>
          </w:tcPr>
          <w:p w:rsidR="009F5AFF" w:rsidRDefault="009F5AFF">
            <w:pPr>
              <w:jc w:val="center"/>
              <w:rPr>
                <w:rFonts w:ascii="仿宋" w:eastAsia="仿宋" w:hAnsi="仿宋" w:cs="仿宋_GB2312"/>
                <w:b/>
                <w:kern w:val="0"/>
                <w:sz w:val="24"/>
              </w:rPr>
            </w:pPr>
          </w:p>
        </w:tc>
        <w:tc>
          <w:tcPr>
            <w:tcW w:w="3546" w:type="dxa"/>
          </w:tcPr>
          <w:p w:rsidR="009F5AFF" w:rsidRDefault="009F5AFF">
            <w:pPr>
              <w:jc w:val="center"/>
              <w:rPr>
                <w:rFonts w:ascii="仿宋" w:eastAsia="仿宋" w:hAnsi="仿宋" w:cs="仿宋_GB2312"/>
                <w:b/>
                <w:kern w:val="0"/>
                <w:sz w:val="24"/>
              </w:rPr>
            </w:pPr>
          </w:p>
        </w:tc>
        <w:tc>
          <w:tcPr>
            <w:tcW w:w="1276" w:type="dxa"/>
          </w:tcPr>
          <w:p w:rsidR="009F5AFF" w:rsidRDefault="009F5AFF">
            <w:pPr>
              <w:jc w:val="center"/>
              <w:rPr>
                <w:rFonts w:ascii="仿宋" w:eastAsia="仿宋" w:hAnsi="仿宋" w:cs="仿宋_GB2312"/>
                <w:b/>
                <w:kern w:val="0"/>
                <w:sz w:val="24"/>
              </w:rPr>
            </w:pPr>
          </w:p>
        </w:tc>
      </w:tr>
    </w:tbl>
    <w:p w:rsidR="009F5AFF" w:rsidRDefault="00425931">
      <w:pPr>
        <w:jc w:val="left"/>
        <w:rPr>
          <w:rFonts w:ascii="仿宋" w:eastAsia="仿宋" w:hAnsi="仿宋" w:cs="仿宋_GB2312"/>
          <w:kern w:val="0"/>
          <w:sz w:val="24"/>
        </w:rPr>
      </w:pPr>
      <w:r>
        <w:rPr>
          <w:rFonts w:ascii="仿宋" w:eastAsia="仿宋" w:hAnsi="仿宋" w:cs="仿宋_GB2312" w:hint="eastAsia"/>
          <w:kern w:val="0"/>
          <w:sz w:val="24"/>
        </w:rPr>
        <w:t>投标人保证：除商务技术偏离表列出的偏离外，投标人响应招标文件的全部要求</w:t>
      </w: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jc w:val="center"/>
        <w:rPr>
          <w:rFonts w:ascii="仿宋" w:eastAsia="仿宋" w:hAnsi="仿宋" w:cs="仿宋_GB2312"/>
          <w:b/>
          <w:kern w:val="0"/>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b/>
          <w:bCs/>
          <w:sz w:val="24"/>
        </w:rPr>
      </w:pPr>
    </w:p>
    <w:p w:rsidR="009F5AFF" w:rsidRDefault="009F5AFF">
      <w:pPr>
        <w:ind w:firstLineChars="900" w:firstLine="2168"/>
        <w:rPr>
          <w:rFonts w:ascii="仿宋" w:eastAsia="仿宋" w:hAnsi="仿宋" w:cs="仿宋_GB2312"/>
          <w:b/>
          <w:kern w:val="0"/>
          <w:sz w:val="24"/>
        </w:rPr>
      </w:pPr>
    </w:p>
    <w:p w:rsidR="009F5AFF" w:rsidRDefault="009F5AFF">
      <w:pPr>
        <w:ind w:firstLineChars="900" w:firstLine="2168"/>
        <w:rPr>
          <w:rFonts w:ascii="仿宋" w:eastAsia="仿宋" w:hAnsi="仿宋" w:cs="仿宋_GB2312"/>
          <w:b/>
          <w:kern w:val="0"/>
          <w:sz w:val="24"/>
        </w:rPr>
      </w:pPr>
    </w:p>
    <w:p w:rsidR="009F5AFF" w:rsidRDefault="009F5AFF">
      <w:pPr>
        <w:ind w:firstLineChars="900" w:firstLine="2168"/>
        <w:rPr>
          <w:rFonts w:ascii="仿宋" w:eastAsia="仿宋" w:hAnsi="仿宋" w:cs="仿宋_GB2312"/>
          <w:b/>
          <w:kern w:val="0"/>
          <w:sz w:val="24"/>
        </w:rPr>
      </w:pPr>
    </w:p>
    <w:p w:rsidR="009F5AFF" w:rsidRDefault="009F5AFF">
      <w:pPr>
        <w:ind w:firstLineChars="900" w:firstLine="2168"/>
        <w:rPr>
          <w:rFonts w:ascii="仿宋" w:eastAsia="仿宋" w:hAnsi="仿宋" w:cs="仿宋_GB2312"/>
          <w:b/>
          <w:kern w:val="0"/>
          <w:sz w:val="24"/>
        </w:rPr>
      </w:pPr>
    </w:p>
    <w:p w:rsidR="009F5AFF" w:rsidRDefault="009F5AFF">
      <w:pPr>
        <w:ind w:firstLineChars="900" w:firstLine="2168"/>
        <w:rPr>
          <w:rFonts w:ascii="仿宋" w:eastAsia="仿宋" w:hAnsi="仿宋" w:cs="仿宋_GB2312"/>
          <w:b/>
          <w:kern w:val="0"/>
          <w:sz w:val="24"/>
        </w:rPr>
      </w:pPr>
    </w:p>
    <w:p w:rsidR="009F5AFF" w:rsidRDefault="009F5AFF">
      <w:pPr>
        <w:ind w:firstLineChars="900" w:firstLine="2168"/>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 w:rsidR="00E83637" w:rsidRDefault="00E83637">
      <w:pPr>
        <w:ind w:firstLineChars="1045" w:firstLine="2518"/>
        <w:rPr>
          <w:rFonts w:ascii="仿宋" w:eastAsia="仿宋" w:hAnsi="仿宋" w:cs="仿宋_GB2312"/>
          <w:b/>
          <w:kern w:val="0"/>
          <w:sz w:val="24"/>
        </w:rPr>
      </w:pPr>
    </w:p>
    <w:p w:rsidR="00E83637" w:rsidRDefault="00E83637">
      <w:pPr>
        <w:ind w:firstLineChars="1045" w:firstLine="2518"/>
        <w:rPr>
          <w:rFonts w:ascii="仿宋" w:eastAsia="仿宋" w:hAnsi="仿宋" w:cs="仿宋_GB2312"/>
          <w:b/>
          <w:kern w:val="0"/>
          <w:sz w:val="24"/>
        </w:rPr>
      </w:pPr>
    </w:p>
    <w:p w:rsidR="009F5AFF" w:rsidRDefault="00425931">
      <w:pPr>
        <w:ind w:firstLineChars="1045" w:firstLine="2518"/>
        <w:rPr>
          <w:rFonts w:ascii="仿宋" w:eastAsia="仿宋" w:hAnsi="仿宋" w:cs="仿宋_GB2312"/>
          <w:b/>
          <w:kern w:val="0"/>
          <w:sz w:val="24"/>
        </w:rPr>
      </w:pPr>
      <w:r>
        <w:rPr>
          <w:rFonts w:ascii="仿宋" w:eastAsia="仿宋" w:hAnsi="仿宋" w:cs="仿宋_GB2312" w:hint="eastAsia"/>
          <w:b/>
          <w:kern w:val="0"/>
          <w:sz w:val="24"/>
        </w:rPr>
        <w:lastRenderedPageBreak/>
        <w:t>八、</w:t>
      </w:r>
      <w:r>
        <w:rPr>
          <w:rFonts w:ascii="仿宋" w:eastAsia="仿宋" w:hAnsi="仿宋" w:cs="仿宋_GB2312" w:hint="eastAsia"/>
          <w:b/>
          <w:kern w:val="0"/>
          <w:sz w:val="24"/>
          <w:lang w:val="zh-CN"/>
        </w:rPr>
        <w:t>政府采购供应商廉洁自律承诺书</w:t>
      </w:r>
    </w:p>
    <w:p w:rsidR="009F5AFF" w:rsidRDefault="009F5AFF">
      <w:pPr>
        <w:snapToGrid w:val="0"/>
        <w:spacing w:line="360" w:lineRule="auto"/>
        <w:rPr>
          <w:rFonts w:ascii="仿宋" w:eastAsia="仿宋" w:hAnsi="仿宋" w:cs="仿宋_GB2312"/>
          <w:sz w:val="24"/>
        </w:rPr>
      </w:pP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F5AFF" w:rsidRDefault="00425931">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我单位响应你</w:t>
      </w:r>
      <w:r>
        <w:rPr>
          <w:rFonts w:ascii="仿宋" w:eastAsia="仿宋" w:hAnsi="仿宋" w:cs="仿宋_GB2312" w:hint="eastAsia"/>
          <w:sz w:val="24"/>
        </w:rPr>
        <w:t>单位</w:t>
      </w:r>
      <w:r>
        <w:rPr>
          <w:rFonts w:ascii="仿宋" w:eastAsia="仿宋" w:hAnsi="仿宋" w:cs="仿宋_GB2312" w:hint="eastAsia"/>
          <w:kern w:val="0"/>
          <w:sz w:val="24"/>
          <w:lang w:val="zh-CN"/>
        </w:rPr>
        <w:t>项目招标要求参加投标。在这次投标过程中和中标后，我们将严格遵守国家法律法规要求，并郑重承诺：</w:t>
      </w:r>
    </w:p>
    <w:p w:rsidR="009F5AFF" w:rsidRDefault="00425931">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一、不向项目有关人员及部门赠送礼金礼物、有价证券、回扣以及中介费、介绍费、咨询费等好处费；</w:t>
      </w:r>
      <w:r>
        <w:rPr>
          <w:rFonts w:ascii="仿宋" w:eastAsia="仿宋" w:hAnsi="仿宋" w:cs="仿宋_GB2312"/>
          <w:kern w:val="0"/>
          <w:sz w:val="24"/>
          <w:lang w:val="zh-CN"/>
        </w:rPr>
        <w:t xml:space="preserve"> </w:t>
      </w:r>
    </w:p>
    <w:p w:rsidR="009F5AFF" w:rsidRDefault="00425931">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二、不为项目有关人员及部门报销应由你方单位或个人支付的费用；</w:t>
      </w:r>
      <w:r>
        <w:rPr>
          <w:rFonts w:ascii="仿宋" w:eastAsia="仿宋" w:hAnsi="仿宋" w:cs="仿宋_GB2312"/>
          <w:kern w:val="0"/>
          <w:sz w:val="24"/>
          <w:lang w:val="zh-CN"/>
        </w:rPr>
        <w:t xml:space="preserve"> </w:t>
      </w:r>
    </w:p>
    <w:p w:rsidR="009F5AFF" w:rsidRDefault="00425931">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三、不向项目有关人员及部门提供有可能影响公正的宴请和健身娱乐等活动；</w:t>
      </w:r>
      <w:r>
        <w:rPr>
          <w:rFonts w:ascii="仿宋" w:eastAsia="仿宋" w:hAnsi="仿宋" w:cs="仿宋_GB2312"/>
          <w:kern w:val="0"/>
          <w:sz w:val="24"/>
          <w:lang w:val="zh-CN"/>
        </w:rPr>
        <w:t xml:space="preserve"> </w:t>
      </w:r>
    </w:p>
    <w:p w:rsidR="009F5AFF" w:rsidRDefault="00425931">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四、不为项目有关人员及部门出国（境）、旅游等提供方便；</w:t>
      </w:r>
    </w:p>
    <w:p w:rsidR="009F5AFF" w:rsidRDefault="00425931">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五、不为项目有关人员个人装修住房、婚丧嫁娶、配偶子女工作安排等提供</w:t>
      </w:r>
    </w:p>
    <w:p w:rsidR="009F5AFF" w:rsidRDefault="00425931">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好处；</w:t>
      </w:r>
    </w:p>
    <w:p w:rsidR="009F5AFF" w:rsidRDefault="00425931">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六、严格遵守《</w:t>
      </w:r>
      <w:r>
        <w:rPr>
          <w:rFonts w:ascii="仿宋" w:eastAsia="仿宋" w:hAnsi="仿宋" w:hint="eastAsia"/>
          <w:sz w:val="24"/>
          <w:lang w:val="zh-CN"/>
        </w:rPr>
        <w:t>中华人民共和国</w:t>
      </w:r>
      <w:r>
        <w:rPr>
          <w:rFonts w:ascii="仿宋" w:eastAsia="仿宋" w:hAnsi="仿宋" w:cs="仿宋_GB2312" w:hint="eastAsia"/>
          <w:kern w:val="0"/>
          <w:sz w:val="24"/>
          <w:lang w:val="zh-CN"/>
        </w:rPr>
        <w:t>政府采购法》《</w:t>
      </w:r>
      <w:r>
        <w:rPr>
          <w:rFonts w:ascii="仿宋" w:eastAsia="仿宋" w:hAnsi="仿宋" w:hint="eastAsia"/>
          <w:sz w:val="24"/>
          <w:lang w:val="zh-CN"/>
        </w:rPr>
        <w:t>中华人民共和国</w:t>
      </w:r>
      <w:r>
        <w:rPr>
          <w:rFonts w:ascii="仿宋" w:eastAsia="仿宋" w:hAnsi="仿宋" w:cs="仿宋_GB2312" w:hint="eastAsia"/>
          <w:kern w:val="0"/>
          <w:sz w:val="24"/>
          <w:lang w:val="zh-CN"/>
        </w:rPr>
        <w:t>招标投标</w:t>
      </w:r>
    </w:p>
    <w:p w:rsidR="009F5AFF" w:rsidRDefault="00425931">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法》</w:t>
      </w:r>
      <w:r>
        <w:rPr>
          <w:rFonts w:ascii="仿宋" w:eastAsia="仿宋" w:hAnsi="仿宋" w:hint="eastAsia"/>
          <w:sz w:val="24"/>
          <w:lang w:val="zh-CN"/>
        </w:rPr>
        <w:t>《中华人民共和国民法典》</w:t>
      </w:r>
      <w:r>
        <w:rPr>
          <w:rFonts w:ascii="仿宋" w:eastAsia="仿宋" w:hAnsi="仿宋" w:cs="仿宋_GB2312" w:hint="eastAsia"/>
          <w:kern w:val="0"/>
          <w:sz w:val="24"/>
          <w:lang w:val="zh-CN"/>
        </w:rPr>
        <w:t>等法律法规，诚实守信，合法经营，坚决抵制各种违法违纪行为。</w:t>
      </w:r>
      <w:r>
        <w:rPr>
          <w:rFonts w:ascii="仿宋" w:eastAsia="仿宋" w:hAnsi="仿宋" w:cs="仿宋_GB2312"/>
          <w:kern w:val="0"/>
          <w:sz w:val="24"/>
          <w:lang w:val="zh-CN"/>
        </w:rPr>
        <w:t xml:space="preserve"> </w:t>
      </w:r>
    </w:p>
    <w:p w:rsidR="009F5AFF" w:rsidRDefault="00425931">
      <w:pPr>
        <w:autoSpaceDE w:val="0"/>
        <w:autoSpaceDN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如违反上述承诺，你</w:t>
      </w:r>
      <w:r>
        <w:rPr>
          <w:rFonts w:ascii="仿宋" w:eastAsia="仿宋" w:hAnsi="仿宋" w:cs="仿宋_GB2312" w:hint="eastAsia"/>
          <w:sz w:val="24"/>
        </w:rPr>
        <w:t>单位</w:t>
      </w:r>
      <w:r>
        <w:rPr>
          <w:rFonts w:ascii="仿宋" w:eastAsia="仿宋" w:hAnsi="仿宋" w:cs="仿宋_GB2312" w:hint="eastAsia"/>
          <w:kern w:val="0"/>
          <w:sz w:val="24"/>
          <w:lang w:val="zh-CN"/>
        </w:rPr>
        <w:t>有权立即取消我单位投标、中标或在建项目的建设资格，有权拒绝我单位在一定时期内进入你</w:t>
      </w:r>
      <w:r>
        <w:rPr>
          <w:rFonts w:ascii="仿宋" w:eastAsia="仿宋" w:hAnsi="仿宋" w:cs="仿宋_GB2312" w:hint="eastAsia"/>
          <w:sz w:val="24"/>
        </w:rPr>
        <w:t>单位</w:t>
      </w:r>
      <w:r>
        <w:rPr>
          <w:rFonts w:ascii="仿宋" w:eastAsia="仿宋" w:hAnsi="仿宋" w:cs="仿宋_GB2312" w:hint="eastAsia"/>
          <w:kern w:val="0"/>
          <w:sz w:val="24"/>
          <w:lang w:val="zh-CN"/>
        </w:rPr>
        <w:t>进行项目建设或其他经营活动，并通报市财政局。由此引起的相应损失均由我单位承担。</w:t>
      </w:r>
    </w:p>
    <w:p w:rsidR="009F5AFF" w:rsidRDefault="009F5AFF">
      <w:pPr>
        <w:autoSpaceDE w:val="0"/>
        <w:autoSpaceDN w:val="0"/>
        <w:spacing w:line="360" w:lineRule="auto"/>
        <w:ind w:left="2"/>
        <w:jc w:val="left"/>
        <w:rPr>
          <w:rFonts w:ascii="仿宋" w:eastAsia="仿宋" w:hAnsi="仿宋" w:cs="仿宋_GB2312"/>
          <w:kern w:val="0"/>
          <w:sz w:val="24"/>
          <w:lang w:val="zh-CN"/>
        </w:rPr>
      </w:pPr>
    </w:p>
    <w:p w:rsidR="009F5AFF" w:rsidRDefault="009F5AFF">
      <w:pPr>
        <w:autoSpaceDE w:val="0"/>
        <w:autoSpaceDN w:val="0"/>
        <w:spacing w:line="360" w:lineRule="auto"/>
        <w:ind w:left="2"/>
        <w:jc w:val="left"/>
        <w:rPr>
          <w:rFonts w:ascii="仿宋" w:eastAsia="仿宋" w:hAnsi="仿宋" w:cs="仿宋_GB2312"/>
          <w:kern w:val="0"/>
          <w:sz w:val="24"/>
          <w:lang w:val="zh-CN"/>
        </w:rPr>
      </w:pPr>
    </w:p>
    <w:p w:rsidR="009F5AFF" w:rsidRDefault="009F5AFF">
      <w:pPr>
        <w:autoSpaceDE w:val="0"/>
        <w:autoSpaceDN w:val="0"/>
        <w:spacing w:line="360" w:lineRule="auto"/>
        <w:ind w:left="2"/>
        <w:jc w:val="left"/>
        <w:rPr>
          <w:rFonts w:ascii="仿宋" w:eastAsia="仿宋" w:hAnsi="仿宋" w:cs="仿宋_GB2312"/>
          <w:kern w:val="0"/>
          <w:sz w:val="24"/>
          <w:lang w:val="zh-CN"/>
        </w:rPr>
      </w:pPr>
    </w:p>
    <w:p w:rsidR="009F5AFF" w:rsidRDefault="00425931">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Pr>
          <w:rFonts w:ascii="仿宋" w:eastAsia="仿宋" w:hAnsi="仿宋" w:cs="仿宋_GB2312" w:hint="eastAsia"/>
          <w:kern w:val="0"/>
          <w:sz w:val="24"/>
          <w:lang w:val="zh-CN"/>
        </w:rPr>
        <w:t>投标人名称（</w:t>
      </w:r>
      <w:r>
        <w:rPr>
          <w:rFonts w:ascii="仿宋" w:eastAsia="仿宋" w:hAnsi="仿宋" w:cs="仿宋_GB2312" w:hint="eastAsia"/>
          <w:sz w:val="24"/>
        </w:rPr>
        <w:t>电子签名</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9F5AFF" w:rsidRDefault="00425931">
      <w:pPr>
        <w:spacing w:line="360" w:lineRule="auto"/>
        <w:ind w:leftChars="2200" w:left="4620"/>
        <w:rPr>
          <w:rFonts w:ascii="仿宋" w:eastAsia="仿宋" w:hAnsi="仿宋"/>
          <w:sz w:val="24"/>
        </w:rPr>
      </w:pP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lang w:val="zh-CN"/>
        </w:rPr>
        <w:t xml:space="preserve">   年   月   日</w:t>
      </w:r>
    </w:p>
    <w:p w:rsidR="009F5AFF" w:rsidRDefault="009F5AFF">
      <w:pPr>
        <w:spacing w:line="360" w:lineRule="auto"/>
        <w:jc w:val="center"/>
        <w:rPr>
          <w:rFonts w:ascii="仿宋" w:eastAsia="仿宋" w:hAnsi="仿宋" w:cs="仿宋_GB2312"/>
          <w:b/>
          <w:bCs/>
          <w:sz w:val="24"/>
        </w:rPr>
      </w:pPr>
    </w:p>
    <w:p w:rsidR="009F5AFF" w:rsidRDefault="009F5AFF">
      <w:pPr>
        <w:spacing w:line="360" w:lineRule="auto"/>
        <w:jc w:val="center"/>
        <w:rPr>
          <w:rFonts w:ascii="仿宋" w:eastAsia="仿宋" w:hAnsi="仿宋" w:cs="仿宋_GB2312"/>
          <w:b/>
          <w:bCs/>
          <w:sz w:val="24"/>
        </w:rPr>
        <w:sectPr w:rsidR="009F5AFF">
          <w:headerReference w:type="default" r:id="rId19"/>
          <w:footerReference w:type="default" r:id="rId20"/>
          <w:headerReference w:type="first" r:id="rId21"/>
          <w:footerReference w:type="first" r:id="rId22"/>
          <w:pgSz w:w="11906" w:h="16838"/>
          <w:pgMar w:top="1247" w:right="1418" w:bottom="1276" w:left="1418" w:header="851" w:footer="992" w:gutter="0"/>
          <w:cols w:space="720"/>
          <w:titlePg/>
          <w:docGrid w:linePitch="312"/>
        </w:sectPr>
      </w:pPr>
    </w:p>
    <w:p w:rsidR="009F5AFF" w:rsidRDefault="00425931">
      <w:pPr>
        <w:spacing w:line="360" w:lineRule="auto"/>
        <w:jc w:val="center"/>
        <w:outlineLvl w:val="0"/>
        <w:rPr>
          <w:rFonts w:ascii="仿宋" w:eastAsia="仿宋" w:hAnsi="仿宋" w:cs="仿宋_GB2312"/>
          <w:b/>
          <w:kern w:val="0"/>
          <w:sz w:val="24"/>
        </w:rPr>
      </w:pPr>
      <w:r>
        <w:rPr>
          <w:rFonts w:ascii="仿宋" w:eastAsia="仿宋" w:hAnsi="仿宋" w:cs="仿宋_GB2312" w:hint="eastAsia"/>
          <w:b/>
          <w:kern w:val="0"/>
          <w:sz w:val="24"/>
        </w:rPr>
        <w:lastRenderedPageBreak/>
        <w:t>报价文件部分</w:t>
      </w:r>
    </w:p>
    <w:p w:rsidR="009F5AFF" w:rsidRDefault="00425931">
      <w:pPr>
        <w:spacing w:line="360" w:lineRule="auto"/>
        <w:jc w:val="center"/>
        <w:outlineLvl w:val="0"/>
        <w:rPr>
          <w:rFonts w:ascii="仿宋" w:eastAsia="仿宋" w:hAnsi="仿宋" w:cs="仿宋_GB2312"/>
          <w:b/>
          <w:kern w:val="0"/>
          <w:sz w:val="24"/>
        </w:rPr>
      </w:pPr>
      <w:r>
        <w:rPr>
          <w:rFonts w:ascii="仿宋" w:eastAsia="仿宋" w:hAnsi="仿宋" w:cs="仿宋_GB2312" w:hint="eastAsia"/>
          <w:b/>
          <w:kern w:val="0"/>
          <w:sz w:val="24"/>
        </w:rPr>
        <w:t>目录</w:t>
      </w:r>
    </w:p>
    <w:p w:rsidR="009F5AFF" w:rsidRDefault="009F5AFF">
      <w:pPr>
        <w:spacing w:line="360" w:lineRule="auto"/>
        <w:jc w:val="center"/>
        <w:outlineLvl w:val="0"/>
        <w:rPr>
          <w:rFonts w:ascii="仿宋" w:eastAsia="仿宋" w:hAnsi="仿宋" w:cs="仿宋_GB2312"/>
          <w:b/>
          <w:kern w:val="0"/>
          <w:sz w:val="24"/>
        </w:rPr>
      </w:pP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1）开标一览表（报价表）……</w:t>
      </w:r>
      <w:r>
        <w:rPr>
          <w:rFonts w:ascii="仿宋" w:eastAsia="仿宋" w:hAnsi="仿宋" w:cs="仿宋_GB2312" w:hint="eastAsia"/>
          <w:sz w:val="24"/>
        </w:rPr>
        <w:t>…………………………………………………（页码）</w:t>
      </w:r>
    </w:p>
    <w:p w:rsidR="009F5AFF" w:rsidRDefault="00425931">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2）中小企业声明函……</w:t>
      </w:r>
      <w:r>
        <w:rPr>
          <w:rFonts w:ascii="仿宋" w:eastAsia="仿宋" w:hAnsi="仿宋" w:cs="仿宋_GB2312" w:hint="eastAsia"/>
          <w:sz w:val="24"/>
        </w:rPr>
        <w:t>…………………………………………………………（页码）</w:t>
      </w: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snapToGrid w:val="0"/>
        <w:spacing w:line="360" w:lineRule="auto"/>
        <w:ind w:right="480"/>
        <w:jc w:val="center"/>
        <w:rPr>
          <w:rFonts w:ascii="仿宋" w:eastAsia="仿宋" w:hAnsi="仿宋" w:cs="仿宋_GB2312"/>
          <w:b/>
          <w:kern w:val="0"/>
          <w:sz w:val="24"/>
        </w:rPr>
      </w:pPr>
    </w:p>
    <w:p w:rsidR="009F5AFF" w:rsidRDefault="009F5AFF">
      <w:pPr>
        <w:pStyle w:val="1f0"/>
        <w:keepNext w:val="0"/>
        <w:pageBreakBefore w:val="0"/>
        <w:tabs>
          <w:tab w:val="clear" w:pos="720"/>
        </w:tabs>
        <w:snapToGrid w:val="0"/>
        <w:spacing w:before="120" w:after="120"/>
        <w:ind w:firstLine="643"/>
        <w:outlineLvl w:val="9"/>
        <w:rPr>
          <w:rFonts w:ascii="仿宋" w:eastAsia="仿宋" w:hAnsi="仿宋" w:cs="仿宋_GB2312"/>
          <w:kern w:val="2"/>
          <w:sz w:val="24"/>
          <w:szCs w:val="24"/>
        </w:rPr>
        <w:sectPr w:rsidR="009F5AFF">
          <w:headerReference w:type="default" r:id="rId23"/>
          <w:footerReference w:type="default" r:id="rId24"/>
          <w:headerReference w:type="first" r:id="rId25"/>
          <w:footerReference w:type="first" r:id="rId26"/>
          <w:pgSz w:w="11906" w:h="16838"/>
          <w:pgMar w:top="1247" w:right="1418" w:bottom="1276" w:left="1418" w:header="851" w:footer="992" w:gutter="0"/>
          <w:cols w:space="720"/>
          <w:titlePg/>
          <w:docGrid w:linePitch="312"/>
        </w:sectPr>
      </w:pPr>
    </w:p>
    <w:p w:rsidR="009F5AFF" w:rsidRDefault="00425931">
      <w:pPr>
        <w:pStyle w:val="1f0"/>
        <w:keepNext w:val="0"/>
        <w:pageBreakBefore w:val="0"/>
        <w:tabs>
          <w:tab w:val="clear" w:pos="720"/>
        </w:tabs>
        <w:snapToGrid w:val="0"/>
        <w:spacing w:before="120" w:after="120"/>
        <w:ind w:firstLine="643"/>
        <w:outlineLvl w:val="9"/>
        <w:rPr>
          <w:rFonts w:ascii="仿宋" w:eastAsia="仿宋" w:hAnsi="仿宋" w:cs="仿宋_GB2312"/>
          <w:kern w:val="2"/>
          <w:sz w:val="24"/>
          <w:szCs w:val="24"/>
        </w:rPr>
      </w:pPr>
      <w:r>
        <w:rPr>
          <w:rFonts w:ascii="仿宋" w:eastAsia="仿宋" w:hAnsi="仿宋" w:cs="仿宋_GB2312" w:hint="eastAsia"/>
          <w:kern w:val="2"/>
          <w:sz w:val="24"/>
          <w:szCs w:val="24"/>
        </w:rPr>
        <w:lastRenderedPageBreak/>
        <w:t>一、开标一览表（报价表）</w:t>
      </w:r>
    </w:p>
    <w:p w:rsidR="009F5AFF" w:rsidRDefault="00425931">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F5AFF" w:rsidRDefault="00425931">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【招标编号：</w:t>
      </w:r>
      <w:r>
        <w:rPr>
          <w:rFonts w:ascii="仿宋" w:eastAsia="仿宋" w:hAnsi="仿宋" w:hint="eastAsia"/>
          <w:sz w:val="24"/>
        </w:rPr>
        <w:t>（采购编号）</w:t>
      </w:r>
      <w:r>
        <w:rPr>
          <w:rFonts w:ascii="仿宋" w:eastAsia="仿宋" w:hAnsi="仿宋" w:cs="仿宋_GB2312" w:hint="eastAsia"/>
          <w:sz w:val="24"/>
        </w:rPr>
        <w:t>】的实施</w:t>
      </w:r>
      <w:r>
        <w:rPr>
          <w:rFonts w:ascii="仿宋" w:eastAsia="仿宋" w:hAnsi="仿宋" w:cs="仿宋_GB2312" w:hint="eastAsia"/>
          <w:kern w:val="0"/>
          <w:sz w:val="24"/>
          <w:lang w:val="zh-CN"/>
        </w:rPr>
        <w:t>。</w:t>
      </w:r>
    </w:p>
    <w:p w:rsidR="009F5AFF" w:rsidRDefault="00425931">
      <w:pPr>
        <w:spacing w:line="360" w:lineRule="auto"/>
        <w:jc w:val="center"/>
        <w:rPr>
          <w:rFonts w:ascii="仿宋" w:eastAsia="仿宋" w:hAnsi="仿宋" w:cs="仿宋_GB2312"/>
          <w:b/>
          <w:sz w:val="24"/>
        </w:rPr>
      </w:pPr>
      <w:r>
        <w:rPr>
          <w:rFonts w:ascii="仿宋" w:eastAsia="仿宋" w:hAnsi="仿宋" w:cs="仿宋_GB2312" w:hint="eastAsia"/>
          <w:b/>
          <w:sz w:val="24"/>
        </w:rPr>
        <w:t>开标一览表（报价表）</w:t>
      </w:r>
      <w:r>
        <w:rPr>
          <w:rFonts w:ascii="仿宋" w:eastAsia="仿宋" w:hAnsi="仿宋" w:cs="仿宋_GB2312"/>
          <w:b/>
          <w:sz w:val="24"/>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118"/>
        <w:gridCol w:w="993"/>
        <w:gridCol w:w="1559"/>
        <w:gridCol w:w="1984"/>
        <w:gridCol w:w="3119"/>
      </w:tblGrid>
      <w:tr w:rsidR="009F5AFF">
        <w:trPr>
          <w:trHeight w:val="1373"/>
        </w:trPr>
        <w:tc>
          <w:tcPr>
            <w:tcW w:w="534"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序号</w:t>
            </w:r>
          </w:p>
        </w:tc>
        <w:tc>
          <w:tcPr>
            <w:tcW w:w="3260"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名称</w:t>
            </w:r>
          </w:p>
        </w:tc>
        <w:tc>
          <w:tcPr>
            <w:tcW w:w="3118"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具体服务</w:t>
            </w:r>
          </w:p>
        </w:tc>
        <w:tc>
          <w:tcPr>
            <w:tcW w:w="993"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数量（位）</w:t>
            </w:r>
          </w:p>
        </w:tc>
        <w:tc>
          <w:tcPr>
            <w:tcW w:w="1559"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9F5AFF" w:rsidRDefault="009F5AFF">
            <w:pPr>
              <w:spacing w:line="360" w:lineRule="auto"/>
              <w:jc w:val="center"/>
              <w:rPr>
                <w:rFonts w:ascii="仿宋" w:eastAsia="仿宋" w:hAnsi="仿宋"/>
                <w:b/>
                <w:sz w:val="24"/>
              </w:rPr>
            </w:pPr>
          </w:p>
          <w:p w:rsidR="009F5AFF" w:rsidRDefault="00425931">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9F5AFF" w:rsidRDefault="009F5AFF">
            <w:pPr>
              <w:spacing w:line="360" w:lineRule="auto"/>
              <w:jc w:val="center"/>
              <w:rPr>
                <w:rFonts w:ascii="仿宋" w:eastAsia="仿宋" w:hAnsi="仿宋"/>
                <w:b/>
                <w:sz w:val="24"/>
              </w:rPr>
            </w:pPr>
          </w:p>
        </w:tc>
      </w:tr>
      <w:tr w:rsidR="009F5AFF">
        <w:trPr>
          <w:trHeight w:val="441"/>
        </w:trPr>
        <w:tc>
          <w:tcPr>
            <w:tcW w:w="534" w:type="dxa"/>
            <w:vAlign w:val="center"/>
          </w:tcPr>
          <w:p w:rsidR="009F5AFF" w:rsidRDefault="00425931">
            <w:pPr>
              <w:spacing w:line="360" w:lineRule="auto"/>
              <w:jc w:val="center"/>
              <w:rPr>
                <w:rFonts w:ascii="仿宋" w:eastAsia="仿宋" w:hAnsi="仿宋" w:cs="仿宋_GB2312"/>
                <w:sz w:val="24"/>
              </w:rPr>
            </w:pPr>
            <w:r>
              <w:rPr>
                <w:rFonts w:ascii="仿宋" w:eastAsia="仿宋" w:hAnsi="仿宋" w:cs="仿宋_GB2312"/>
                <w:sz w:val="24"/>
              </w:rPr>
              <w:t>1</w:t>
            </w:r>
          </w:p>
        </w:tc>
        <w:tc>
          <w:tcPr>
            <w:tcW w:w="3260" w:type="dxa"/>
            <w:vAlign w:val="center"/>
          </w:tcPr>
          <w:p w:rsidR="009F5AFF" w:rsidRDefault="009F5AFF">
            <w:pPr>
              <w:snapToGrid w:val="0"/>
              <w:spacing w:line="360" w:lineRule="auto"/>
              <w:jc w:val="center"/>
              <w:rPr>
                <w:rFonts w:ascii="仿宋" w:eastAsia="仿宋" w:hAnsi="仿宋" w:cs="仿宋_GB2312"/>
                <w:sz w:val="24"/>
              </w:rPr>
            </w:pPr>
          </w:p>
        </w:tc>
        <w:tc>
          <w:tcPr>
            <w:tcW w:w="3118" w:type="dxa"/>
            <w:vAlign w:val="center"/>
          </w:tcPr>
          <w:p w:rsidR="009F5AFF" w:rsidRDefault="009F5AFF">
            <w:pPr>
              <w:snapToGrid w:val="0"/>
              <w:spacing w:line="360" w:lineRule="auto"/>
              <w:jc w:val="center"/>
              <w:rPr>
                <w:rFonts w:ascii="仿宋" w:eastAsia="仿宋" w:hAnsi="仿宋" w:cs="仿宋_GB2312"/>
                <w:sz w:val="24"/>
              </w:rPr>
            </w:pPr>
          </w:p>
        </w:tc>
        <w:tc>
          <w:tcPr>
            <w:tcW w:w="993" w:type="dxa"/>
            <w:vAlign w:val="center"/>
          </w:tcPr>
          <w:p w:rsidR="009F5AFF" w:rsidRDefault="00425931">
            <w:pPr>
              <w:snapToGrid w:val="0"/>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559" w:type="dxa"/>
            <w:vAlign w:val="center"/>
          </w:tcPr>
          <w:p w:rsidR="009F5AFF" w:rsidRDefault="009F5AFF">
            <w:pPr>
              <w:spacing w:line="360" w:lineRule="auto"/>
              <w:jc w:val="center"/>
              <w:rPr>
                <w:rFonts w:ascii="仿宋" w:eastAsia="仿宋" w:hAnsi="仿宋" w:cs="仿宋_GB2312"/>
                <w:sz w:val="24"/>
              </w:rPr>
            </w:pPr>
          </w:p>
        </w:tc>
        <w:tc>
          <w:tcPr>
            <w:tcW w:w="1984" w:type="dxa"/>
            <w:vAlign w:val="center"/>
          </w:tcPr>
          <w:p w:rsidR="009F5AFF" w:rsidRDefault="009F5AFF">
            <w:pPr>
              <w:spacing w:line="360" w:lineRule="auto"/>
              <w:jc w:val="center"/>
              <w:rPr>
                <w:rFonts w:ascii="仿宋" w:eastAsia="仿宋" w:hAnsi="仿宋" w:cs="仿宋_GB2312"/>
                <w:sz w:val="24"/>
              </w:rPr>
            </w:pPr>
          </w:p>
        </w:tc>
        <w:tc>
          <w:tcPr>
            <w:tcW w:w="3119" w:type="dxa"/>
            <w:vAlign w:val="center"/>
          </w:tcPr>
          <w:p w:rsidR="009F5AFF" w:rsidRDefault="009F5AFF">
            <w:pPr>
              <w:spacing w:line="360" w:lineRule="auto"/>
              <w:jc w:val="center"/>
              <w:rPr>
                <w:rFonts w:ascii="仿宋" w:eastAsia="仿宋" w:hAnsi="仿宋" w:cs="仿宋_GB2312"/>
                <w:sz w:val="24"/>
              </w:rPr>
            </w:pPr>
          </w:p>
        </w:tc>
      </w:tr>
      <w:tr w:rsidR="009F5AFF">
        <w:trPr>
          <w:trHeight w:val="453"/>
        </w:trPr>
        <w:tc>
          <w:tcPr>
            <w:tcW w:w="534" w:type="dxa"/>
            <w:vAlign w:val="center"/>
          </w:tcPr>
          <w:p w:rsidR="009F5AFF" w:rsidRDefault="00425931">
            <w:pPr>
              <w:spacing w:line="360" w:lineRule="auto"/>
              <w:jc w:val="center"/>
              <w:rPr>
                <w:rFonts w:ascii="仿宋" w:eastAsia="仿宋" w:hAnsi="仿宋" w:cs="仿宋_GB2312"/>
                <w:sz w:val="24"/>
              </w:rPr>
            </w:pPr>
            <w:r>
              <w:rPr>
                <w:rFonts w:ascii="仿宋" w:eastAsia="仿宋" w:hAnsi="仿宋" w:cs="仿宋_GB2312"/>
                <w:sz w:val="24"/>
              </w:rPr>
              <w:t>2</w:t>
            </w:r>
          </w:p>
        </w:tc>
        <w:tc>
          <w:tcPr>
            <w:tcW w:w="3260" w:type="dxa"/>
            <w:vAlign w:val="center"/>
          </w:tcPr>
          <w:p w:rsidR="009F5AFF" w:rsidRDefault="009F5AFF">
            <w:pPr>
              <w:snapToGrid w:val="0"/>
              <w:spacing w:line="360" w:lineRule="auto"/>
              <w:jc w:val="center"/>
              <w:rPr>
                <w:rFonts w:ascii="仿宋" w:eastAsia="仿宋" w:hAnsi="仿宋" w:cs="仿宋_GB2312"/>
                <w:sz w:val="24"/>
              </w:rPr>
            </w:pPr>
          </w:p>
        </w:tc>
        <w:tc>
          <w:tcPr>
            <w:tcW w:w="3118" w:type="dxa"/>
            <w:vAlign w:val="center"/>
          </w:tcPr>
          <w:p w:rsidR="009F5AFF" w:rsidRDefault="009F5AFF">
            <w:pPr>
              <w:snapToGrid w:val="0"/>
              <w:spacing w:line="360" w:lineRule="auto"/>
              <w:jc w:val="center"/>
              <w:rPr>
                <w:rFonts w:ascii="仿宋" w:eastAsia="仿宋" w:hAnsi="仿宋" w:cs="仿宋_GB2312"/>
                <w:sz w:val="24"/>
              </w:rPr>
            </w:pPr>
          </w:p>
        </w:tc>
        <w:tc>
          <w:tcPr>
            <w:tcW w:w="993" w:type="dxa"/>
            <w:vAlign w:val="center"/>
          </w:tcPr>
          <w:p w:rsidR="009F5AFF" w:rsidRDefault="009F5AFF">
            <w:pPr>
              <w:snapToGrid w:val="0"/>
              <w:spacing w:line="360" w:lineRule="auto"/>
              <w:jc w:val="center"/>
              <w:rPr>
                <w:rFonts w:ascii="仿宋" w:eastAsia="仿宋" w:hAnsi="仿宋" w:cs="仿宋_GB2312"/>
                <w:sz w:val="24"/>
              </w:rPr>
            </w:pPr>
          </w:p>
        </w:tc>
        <w:tc>
          <w:tcPr>
            <w:tcW w:w="1559" w:type="dxa"/>
            <w:vAlign w:val="center"/>
          </w:tcPr>
          <w:p w:rsidR="009F5AFF" w:rsidRDefault="009F5AFF">
            <w:pPr>
              <w:spacing w:line="360" w:lineRule="auto"/>
              <w:jc w:val="center"/>
              <w:rPr>
                <w:rFonts w:ascii="仿宋" w:eastAsia="仿宋" w:hAnsi="仿宋" w:cs="仿宋_GB2312"/>
                <w:sz w:val="24"/>
              </w:rPr>
            </w:pPr>
          </w:p>
        </w:tc>
        <w:tc>
          <w:tcPr>
            <w:tcW w:w="1984" w:type="dxa"/>
            <w:vAlign w:val="center"/>
          </w:tcPr>
          <w:p w:rsidR="009F5AFF" w:rsidRDefault="009F5AFF">
            <w:pPr>
              <w:spacing w:line="360" w:lineRule="auto"/>
              <w:jc w:val="center"/>
              <w:rPr>
                <w:rFonts w:ascii="仿宋" w:eastAsia="仿宋" w:hAnsi="仿宋" w:cs="仿宋_GB2312"/>
                <w:sz w:val="24"/>
              </w:rPr>
            </w:pPr>
          </w:p>
        </w:tc>
        <w:tc>
          <w:tcPr>
            <w:tcW w:w="3119" w:type="dxa"/>
            <w:vAlign w:val="center"/>
          </w:tcPr>
          <w:p w:rsidR="009F5AFF" w:rsidRDefault="009F5AFF">
            <w:pPr>
              <w:spacing w:line="360" w:lineRule="auto"/>
              <w:jc w:val="center"/>
              <w:rPr>
                <w:rFonts w:ascii="仿宋" w:eastAsia="仿宋" w:hAnsi="仿宋" w:cs="仿宋_GB2312"/>
                <w:sz w:val="24"/>
              </w:rPr>
            </w:pPr>
          </w:p>
        </w:tc>
      </w:tr>
      <w:tr w:rsidR="009F5AFF">
        <w:trPr>
          <w:trHeight w:val="453"/>
        </w:trPr>
        <w:tc>
          <w:tcPr>
            <w:tcW w:w="534" w:type="dxa"/>
            <w:vAlign w:val="center"/>
          </w:tcPr>
          <w:p w:rsidR="009F5AFF" w:rsidRDefault="00425931">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3260" w:type="dxa"/>
            <w:vAlign w:val="center"/>
          </w:tcPr>
          <w:p w:rsidR="009F5AFF" w:rsidRDefault="009F5AFF">
            <w:pPr>
              <w:snapToGrid w:val="0"/>
              <w:spacing w:line="360" w:lineRule="auto"/>
              <w:jc w:val="center"/>
              <w:rPr>
                <w:rFonts w:ascii="仿宋" w:eastAsia="仿宋" w:hAnsi="仿宋" w:cs="仿宋_GB2312"/>
                <w:sz w:val="24"/>
              </w:rPr>
            </w:pPr>
          </w:p>
        </w:tc>
        <w:tc>
          <w:tcPr>
            <w:tcW w:w="3118" w:type="dxa"/>
            <w:vAlign w:val="center"/>
          </w:tcPr>
          <w:p w:rsidR="009F5AFF" w:rsidRDefault="009F5AFF">
            <w:pPr>
              <w:snapToGrid w:val="0"/>
              <w:spacing w:line="360" w:lineRule="auto"/>
              <w:jc w:val="center"/>
              <w:rPr>
                <w:rFonts w:ascii="仿宋" w:eastAsia="仿宋" w:hAnsi="仿宋" w:cs="仿宋_GB2312"/>
                <w:sz w:val="24"/>
              </w:rPr>
            </w:pPr>
          </w:p>
        </w:tc>
        <w:tc>
          <w:tcPr>
            <w:tcW w:w="993" w:type="dxa"/>
            <w:vAlign w:val="center"/>
          </w:tcPr>
          <w:p w:rsidR="009F5AFF" w:rsidRDefault="009F5AFF">
            <w:pPr>
              <w:snapToGrid w:val="0"/>
              <w:spacing w:line="360" w:lineRule="auto"/>
              <w:jc w:val="center"/>
              <w:rPr>
                <w:rFonts w:ascii="仿宋" w:eastAsia="仿宋" w:hAnsi="仿宋" w:cs="仿宋_GB2312"/>
                <w:sz w:val="24"/>
              </w:rPr>
            </w:pPr>
          </w:p>
        </w:tc>
        <w:tc>
          <w:tcPr>
            <w:tcW w:w="1559" w:type="dxa"/>
            <w:vAlign w:val="center"/>
          </w:tcPr>
          <w:p w:rsidR="009F5AFF" w:rsidRDefault="009F5AFF">
            <w:pPr>
              <w:spacing w:line="360" w:lineRule="auto"/>
              <w:jc w:val="center"/>
              <w:rPr>
                <w:rFonts w:ascii="仿宋" w:eastAsia="仿宋" w:hAnsi="仿宋" w:cs="仿宋_GB2312"/>
                <w:sz w:val="24"/>
              </w:rPr>
            </w:pPr>
          </w:p>
        </w:tc>
        <w:tc>
          <w:tcPr>
            <w:tcW w:w="1984" w:type="dxa"/>
            <w:vAlign w:val="center"/>
          </w:tcPr>
          <w:p w:rsidR="009F5AFF" w:rsidRDefault="009F5AFF">
            <w:pPr>
              <w:spacing w:line="360" w:lineRule="auto"/>
              <w:jc w:val="center"/>
              <w:rPr>
                <w:rFonts w:ascii="仿宋" w:eastAsia="仿宋" w:hAnsi="仿宋" w:cs="仿宋_GB2312"/>
                <w:sz w:val="24"/>
              </w:rPr>
            </w:pPr>
          </w:p>
        </w:tc>
        <w:tc>
          <w:tcPr>
            <w:tcW w:w="3119" w:type="dxa"/>
            <w:vAlign w:val="center"/>
          </w:tcPr>
          <w:p w:rsidR="009F5AFF" w:rsidRDefault="009F5AFF">
            <w:pPr>
              <w:spacing w:line="360" w:lineRule="auto"/>
              <w:jc w:val="center"/>
              <w:rPr>
                <w:rFonts w:ascii="仿宋" w:eastAsia="仿宋" w:hAnsi="仿宋" w:cs="仿宋_GB2312"/>
                <w:sz w:val="24"/>
              </w:rPr>
            </w:pPr>
          </w:p>
        </w:tc>
      </w:tr>
      <w:tr w:rsidR="009F5AFF">
        <w:trPr>
          <w:trHeight w:val="453"/>
        </w:trPr>
        <w:tc>
          <w:tcPr>
            <w:tcW w:w="534" w:type="dxa"/>
            <w:vAlign w:val="center"/>
          </w:tcPr>
          <w:p w:rsidR="009F5AFF" w:rsidRDefault="009F5AFF">
            <w:pPr>
              <w:spacing w:line="360" w:lineRule="auto"/>
              <w:jc w:val="center"/>
              <w:rPr>
                <w:rFonts w:ascii="仿宋" w:eastAsia="仿宋" w:hAnsi="仿宋" w:cs="仿宋_GB2312"/>
                <w:sz w:val="24"/>
              </w:rPr>
            </w:pPr>
          </w:p>
        </w:tc>
        <w:tc>
          <w:tcPr>
            <w:tcW w:w="3260" w:type="dxa"/>
            <w:vAlign w:val="center"/>
          </w:tcPr>
          <w:p w:rsidR="009F5AFF" w:rsidRDefault="009F5AFF">
            <w:pPr>
              <w:snapToGrid w:val="0"/>
              <w:spacing w:line="360" w:lineRule="auto"/>
              <w:jc w:val="center"/>
              <w:rPr>
                <w:rFonts w:ascii="仿宋" w:eastAsia="仿宋" w:hAnsi="仿宋" w:cs="仿宋_GB2312"/>
                <w:sz w:val="24"/>
              </w:rPr>
            </w:pPr>
          </w:p>
        </w:tc>
        <w:tc>
          <w:tcPr>
            <w:tcW w:w="3118" w:type="dxa"/>
            <w:vAlign w:val="center"/>
          </w:tcPr>
          <w:p w:rsidR="009F5AFF" w:rsidRDefault="009F5AFF">
            <w:pPr>
              <w:snapToGrid w:val="0"/>
              <w:spacing w:line="360" w:lineRule="auto"/>
              <w:jc w:val="center"/>
              <w:rPr>
                <w:rFonts w:ascii="仿宋" w:eastAsia="仿宋" w:hAnsi="仿宋" w:cs="仿宋_GB2312"/>
                <w:sz w:val="24"/>
              </w:rPr>
            </w:pPr>
          </w:p>
        </w:tc>
        <w:tc>
          <w:tcPr>
            <w:tcW w:w="993" w:type="dxa"/>
            <w:vAlign w:val="center"/>
          </w:tcPr>
          <w:p w:rsidR="009F5AFF" w:rsidRDefault="009F5AFF">
            <w:pPr>
              <w:snapToGrid w:val="0"/>
              <w:spacing w:line="360" w:lineRule="auto"/>
              <w:jc w:val="center"/>
              <w:rPr>
                <w:rFonts w:ascii="仿宋" w:eastAsia="仿宋" w:hAnsi="仿宋" w:cs="仿宋_GB2312"/>
                <w:sz w:val="24"/>
              </w:rPr>
            </w:pPr>
          </w:p>
        </w:tc>
        <w:tc>
          <w:tcPr>
            <w:tcW w:w="1559" w:type="dxa"/>
            <w:vAlign w:val="center"/>
          </w:tcPr>
          <w:p w:rsidR="009F5AFF" w:rsidRDefault="009F5AFF">
            <w:pPr>
              <w:spacing w:line="360" w:lineRule="auto"/>
              <w:jc w:val="center"/>
              <w:rPr>
                <w:rFonts w:ascii="仿宋" w:eastAsia="仿宋" w:hAnsi="仿宋" w:cs="仿宋_GB2312"/>
                <w:sz w:val="24"/>
              </w:rPr>
            </w:pPr>
          </w:p>
        </w:tc>
        <w:tc>
          <w:tcPr>
            <w:tcW w:w="1984" w:type="dxa"/>
            <w:vAlign w:val="center"/>
          </w:tcPr>
          <w:p w:rsidR="009F5AFF" w:rsidRDefault="009F5AFF">
            <w:pPr>
              <w:spacing w:line="360" w:lineRule="auto"/>
              <w:jc w:val="center"/>
              <w:rPr>
                <w:rFonts w:ascii="仿宋" w:eastAsia="仿宋" w:hAnsi="仿宋" w:cs="仿宋_GB2312"/>
                <w:sz w:val="24"/>
              </w:rPr>
            </w:pPr>
          </w:p>
        </w:tc>
        <w:tc>
          <w:tcPr>
            <w:tcW w:w="3119" w:type="dxa"/>
            <w:vAlign w:val="center"/>
          </w:tcPr>
          <w:p w:rsidR="009F5AFF" w:rsidRDefault="009F5AFF">
            <w:pPr>
              <w:spacing w:line="360" w:lineRule="auto"/>
              <w:jc w:val="center"/>
              <w:rPr>
                <w:rFonts w:ascii="仿宋" w:eastAsia="仿宋" w:hAnsi="仿宋" w:cs="仿宋_GB2312"/>
                <w:sz w:val="24"/>
              </w:rPr>
            </w:pPr>
          </w:p>
        </w:tc>
      </w:tr>
      <w:tr w:rsidR="009F5AFF">
        <w:trPr>
          <w:trHeight w:val="453"/>
        </w:trPr>
        <w:tc>
          <w:tcPr>
            <w:tcW w:w="534" w:type="dxa"/>
            <w:vAlign w:val="center"/>
          </w:tcPr>
          <w:p w:rsidR="009F5AFF" w:rsidRDefault="009F5AFF">
            <w:pPr>
              <w:spacing w:line="360" w:lineRule="auto"/>
              <w:jc w:val="center"/>
              <w:rPr>
                <w:rFonts w:ascii="仿宋" w:eastAsia="仿宋" w:hAnsi="仿宋" w:cs="仿宋_GB2312"/>
                <w:sz w:val="24"/>
              </w:rPr>
            </w:pPr>
          </w:p>
        </w:tc>
        <w:tc>
          <w:tcPr>
            <w:tcW w:w="3260" w:type="dxa"/>
            <w:vAlign w:val="center"/>
          </w:tcPr>
          <w:p w:rsidR="009F5AFF" w:rsidRDefault="009F5AFF">
            <w:pPr>
              <w:snapToGrid w:val="0"/>
              <w:spacing w:line="360" w:lineRule="auto"/>
              <w:jc w:val="center"/>
              <w:rPr>
                <w:rFonts w:ascii="仿宋" w:eastAsia="仿宋" w:hAnsi="仿宋" w:cs="仿宋_GB2312"/>
                <w:sz w:val="24"/>
              </w:rPr>
            </w:pPr>
          </w:p>
        </w:tc>
        <w:tc>
          <w:tcPr>
            <w:tcW w:w="3118" w:type="dxa"/>
            <w:vAlign w:val="center"/>
          </w:tcPr>
          <w:p w:rsidR="009F5AFF" w:rsidRDefault="009F5AFF">
            <w:pPr>
              <w:snapToGrid w:val="0"/>
              <w:spacing w:line="360" w:lineRule="auto"/>
              <w:jc w:val="center"/>
              <w:rPr>
                <w:rFonts w:ascii="仿宋" w:eastAsia="仿宋" w:hAnsi="仿宋" w:cs="仿宋_GB2312"/>
                <w:sz w:val="24"/>
              </w:rPr>
            </w:pPr>
          </w:p>
        </w:tc>
        <w:tc>
          <w:tcPr>
            <w:tcW w:w="993" w:type="dxa"/>
            <w:vAlign w:val="center"/>
          </w:tcPr>
          <w:p w:rsidR="009F5AFF" w:rsidRDefault="009F5AFF">
            <w:pPr>
              <w:snapToGrid w:val="0"/>
              <w:spacing w:line="360" w:lineRule="auto"/>
              <w:jc w:val="center"/>
              <w:rPr>
                <w:rFonts w:ascii="仿宋" w:eastAsia="仿宋" w:hAnsi="仿宋" w:cs="仿宋_GB2312"/>
                <w:sz w:val="24"/>
              </w:rPr>
            </w:pPr>
          </w:p>
        </w:tc>
        <w:tc>
          <w:tcPr>
            <w:tcW w:w="1559" w:type="dxa"/>
            <w:vAlign w:val="center"/>
          </w:tcPr>
          <w:p w:rsidR="009F5AFF" w:rsidRDefault="009F5AFF">
            <w:pPr>
              <w:spacing w:line="360" w:lineRule="auto"/>
              <w:jc w:val="center"/>
              <w:rPr>
                <w:rFonts w:ascii="仿宋" w:eastAsia="仿宋" w:hAnsi="仿宋" w:cs="仿宋_GB2312"/>
                <w:sz w:val="24"/>
              </w:rPr>
            </w:pPr>
          </w:p>
        </w:tc>
        <w:tc>
          <w:tcPr>
            <w:tcW w:w="1984" w:type="dxa"/>
            <w:vAlign w:val="center"/>
          </w:tcPr>
          <w:p w:rsidR="009F5AFF" w:rsidRDefault="009F5AFF">
            <w:pPr>
              <w:spacing w:line="360" w:lineRule="auto"/>
              <w:jc w:val="center"/>
              <w:rPr>
                <w:rFonts w:ascii="仿宋" w:eastAsia="仿宋" w:hAnsi="仿宋" w:cs="仿宋_GB2312"/>
                <w:sz w:val="24"/>
              </w:rPr>
            </w:pPr>
          </w:p>
        </w:tc>
        <w:tc>
          <w:tcPr>
            <w:tcW w:w="3119" w:type="dxa"/>
            <w:vAlign w:val="center"/>
          </w:tcPr>
          <w:p w:rsidR="009F5AFF" w:rsidRDefault="009F5AFF">
            <w:pPr>
              <w:spacing w:line="360" w:lineRule="auto"/>
              <w:jc w:val="center"/>
              <w:rPr>
                <w:rFonts w:ascii="仿宋" w:eastAsia="仿宋" w:hAnsi="仿宋" w:cs="仿宋_GB2312"/>
                <w:sz w:val="24"/>
              </w:rPr>
            </w:pPr>
          </w:p>
        </w:tc>
      </w:tr>
      <w:tr w:rsidR="009F5AFF">
        <w:trPr>
          <w:trHeight w:val="659"/>
        </w:trPr>
        <w:tc>
          <w:tcPr>
            <w:tcW w:w="6912" w:type="dxa"/>
            <w:gridSpan w:val="3"/>
            <w:vAlign w:val="center"/>
          </w:tcPr>
          <w:p w:rsidR="009F5AFF" w:rsidRDefault="00425931">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9F5AFF" w:rsidRDefault="009F5AFF">
            <w:pPr>
              <w:spacing w:line="360" w:lineRule="auto"/>
              <w:jc w:val="center"/>
              <w:rPr>
                <w:rFonts w:ascii="仿宋" w:eastAsia="仿宋" w:hAnsi="仿宋" w:cs="仿宋_GB2312"/>
                <w:sz w:val="24"/>
              </w:rPr>
            </w:pPr>
          </w:p>
        </w:tc>
      </w:tr>
      <w:tr w:rsidR="009F5AFF">
        <w:trPr>
          <w:trHeight w:val="597"/>
        </w:trPr>
        <w:tc>
          <w:tcPr>
            <w:tcW w:w="6912" w:type="dxa"/>
            <w:gridSpan w:val="3"/>
            <w:vAlign w:val="center"/>
          </w:tcPr>
          <w:p w:rsidR="009F5AFF" w:rsidRDefault="00425931">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9F5AFF" w:rsidRDefault="009F5AFF">
            <w:pPr>
              <w:spacing w:line="360" w:lineRule="auto"/>
              <w:jc w:val="center"/>
              <w:rPr>
                <w:rFonts w:ascii="仿宋" w:eastAsia="仿宋" w:hAnsi="仿宋" w:cs="仿宋_GB2312"/>
                <w:sz w:val="24"/>
              </w:rPr>
            </w:pPr>
          </w:p>
        </w:tc>
      </w:tr>
    </w:tbl>
    <w:p w:rsidR="009F5AFF" w:rsidRDefault="00425931">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9F5AFF" w:rsidRDefault="009F5AFF">
      <w:pPr>
        <w:snapToGrid w:val="0"/>
        <w:spacing w:line="360" w:lineRule="auto"/>
        <w:ind w:left="480"/>
        <w:rPr>
          <w:rFonts w:ascii="仿宋" w:eastAsia="仿宋" w:hAnsi="仿宋" w:cs="仿宋_GB2312"/>
          <w:b/>
          <w:kern w:val="0"/>
          <w:sz w:val="24"/>
          <w:lang w:val="zh-CN"/>
        </w:rPr>
      </w:pPr>
    </w:p>
    <w:p w:rsidR="009F5AFF" w:rsidRDefault="00425931">
      <w:pPr>
        <w:snapToGrid w:val="0"/>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kern w:val="0"/>
          <w:sz w:val="24"/>
          <w:lang w:val="zh-CN"/>
        </w:rPr>
        <w:t>1、投标人需按本表格式填写，不得自行更改。</w:t>
      </w:r>
    </w:p>
    <w:p w:rsidR="009F5AFF" w:rsidRDefault="0042593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lastRenderedPageBreak/>
        <w:t>2、有关本项目实施所涉及的一切费用均计入报价。</w:t>
      </w:r>
      <w:r>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不得出现“</w:t>
      </w:r>
      <w:r>
        <w:rPr>
          <w:rFonts w:ascii="仿宋" w:eastAsia="仿宋" w:hAnsi="仿宋" w:cs="仿宋_GB2312"/>
          <w:b/>
          <w:kern w:val="0"/>
          <w:sz w:val="24"/>
          <w:lang w:val="zh-CN"/>
        </w:rPr>
        <w:t>0元”“免费赠送”等形式的无偿报价</w:t>
      </w:r>
      <w:r>
        <w:rPr>
          <w:rFonts w:ascii="仿宋" w:eastAsia="仿宋" w:hAnsi="仿宋" w:cs="仿宋_GB2312" w:hint="eastAsia"/>
          <w:b/>
          <w:kern w:val="0"/>
          <w:sz w:val="24"/>
          <w:lang w:val="zh-CN"/>
        </w:rPr>
        <w:t>，</w:t>
      </w:r>
      <w:r>
        <w:rPr>
          <w:rFonts w:ascii="仿宋" w:eastAsia="仿宋" w:hAnsi="仿宋" w:cs="仿宋_GB2312" w:hint="eastAsia"/>
          <w:b/>
          <w:kern w:val="0"/>
          <w:sz w:val="24"/>
        </w:rPr>
        <w:t>否则视为</w:t>
      </w:r>
      <w:r>
        <w:rPr>
          <w:rFonts w:ascii="仿宋" w:eastAsia="仿宋" w:hAnsi="仿宋" w:hint="eastAsia"/>
          <w:b/>
          <w:sz w:val="24"/>
        </w:rPr>
        <w:t>投标文件含有采购人不能接受的附加条件的，投标无效</w:t>
      </w:r>
      <w:r>
        <w:rPr>
          <w:rFonts w:ascii="仿宋" w:eastAsia="仿宋" w:hAnsi="仿宋" w:cs="仿宋_GB2312" w:hint="eastAsia"/>
          <w:b/>
          <w:kern w:val="0"/>
          <w:sz w:val="24"/>
          <w:lang w:val="zh-CN"/>
        </w:rPr>
        <w:t>。</w:t>
      </w:r>
    </w:p>
    <w:p w:rsidR="009F5AFF" w:rsidRDefault="0042593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3、以上表格要求细分项目及报价，在“具体服务”一栏中，服务类项目填写具体服务。</w:t>
      </w:r>
    </w:p>
    <w:p w:rsidR="009F5AFF" w:rsidRDefault="0042593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4、特别提示：采购机构将对项目名称和项目编号，中标供应商名称、地址和中标金额，主要中标标的</w:t>
      </w:r>
      <w:r>
        <w:rPr>
          <w:rFonts w:ascii="仿宋" w:eastAsia="仿宋" w:hAnsi="仿宋" w:cs="仿宋_GB2312" w:hint="eastAsia"/>
          <w:kern w:val="0"/>
          <w:sz w:val="24"/>
          <w:lang w:val="zh-CN"/>
        </w:rPr>
        <w:t>的名称、</w:t>
      </w:r>
      <w:r>
        <w:rPr>
          <w:rFonts w:ascii="仿宋" w:eastAsia="仿宋" w:hAnsi="仿宋" w:cs="仿宋_GB2312"/>
          <w:kern w:val="0"/>
          <w:sz w:val="24"/>
          <w:lang w:val="zh-CN"/>
        </w:rPr>
        <w:t>具体服务</w:t>
      </w:r>
      <w:r>
        <w:rPr>
          <w:rFonts w:ascii="仿宋" w:eastAsia="仿宋" w:hAnsi="仿宋" w:cs="仿宋_GB2312" w:hint="eastAsia"/>
          <w:kern w:val="0"/>
          <w:sz w:val="24"/>
          <w:lang w:val="zh-CN"/>
        </w:rPr>
        <w:t>、数量、单价、服务要求等予以公示。</w:t>
      </w:r>
    </w:p>
    <w:p w:rsidR="009F5AFF" w:rsidRDefault="00425931">
      <w:pPr>
        <w:snapToGrid w:val="0"/>
        <w:spacing w:line="360" w:lineRule="auto"/>
        <w:ind w:firstLineChars="200" w:firstLine="480"/>
        <w:jc w:val="left"/>
        <w:rPr>
          <w:rFonts w:ascii="仿宋" w:eastAsia="仿宋" w:hAnsi="仿宋" w:cs="仿宋_GB2312"/>
          <w:kern w:val="0"/>
          <w:sz w:val="24"/>
        </w:rPr>
      </w:pPr>
      <w:r>
        <w:rPr>
          <w:rFonts w:ascii="仿宋" w:eastAsia="仿宋" w:hAnsi="仿宋" w:cs="仿宋_GB2312"/>
          <w:kern w:val="0"/>
          <w:sz w:val="24"/>
          <w:lang w:val="zh-CN"/>
        </w:rPr>
        <w:t>5、</w:t>
      </w:r>
      <w:r>
        <w:rPr>
          <w:rFonts w:ascii="仿宋" w:eastAsia="仿宋" w:hAnsi="仿宋" w:cs="仿宋_GB2312" w:hint="eastAsia"/>
          <w:kern w:val="0"/>
          <w:sz w:val="24"/>
          <w:lang w:val="zh-CN"/>
        </w:rPr>
        <w:t>符合招标文件中列明的可享受中小企业扶持政策的投标人，请填写中小企业声明函。注：投标人</w:t>
      </w:r>
      <w:r>
        <w:rPr>
          <w:rFonts w:ascii="仿宋" w:eastAsia="仿宋" w:hAnsi="仿宋" w:cs="仿宋_GB2312"/>
          <w:kern w:val="0"/>
          <w:sz w:val="24"/>
          <w:lang w:val="zh-CN"/>
        </w:rPr>
        <w:t>提供</w:t>
      </w:r>
      <w:r>
        <w:rPr>
          <w:rFonts w:ascii="仿宋" w:eastAsia="仿宋" w:hAnsi="仿宋" w:cs="仿宋_GB2312" w:hint="eastAsia"/>
          <w:kern w:val="0"/>
          <w:sz w:val="24"/>
          <w:lang w:val="zh-CN"/>
        </w:rPr>
        <w:t>的中小企业</w:t>
      </w:r>
      <w:r>
        <w:rPr>
          <w:rFonts w:ascii="仿宋" w:eastAsia="仿宋" w:hAnsi="仿宋" w:cs="仿宋_GB2312"/>
          <w:kern w:val="0"/>
          <w:sz w:val="24"/>
          <w:lang w:val="zh-CN"/>
        </w:rPr>
        <w:t>声明函内容不实的，属于提供虚假材料谋取中标、成交，依照《中华人民共和国政府采购法》等国家有关规定追究相应责任。</w:t>
      </w:r>
    </w:p>
    <w:p w:rsidR="009F5AFF" w:rsidRDefault="0042593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rPr>
        <w:t>6、</w:t>
      </w:r>
      <w:r>
        <w:rPr>
          <w:rFonts w:ascii="仿宋" w:eastAsia="仿宋" w:hAnsi="仿宋" w:cs="仿宋_GB2312" w:hint="eastAsia"/>
          <w:kern w:val="0"/>
          <w:sz w:val="24"/>
          <w:lang w:val="zh-CN"/>
        </w:rPr>
        <w:t>本表须体现单名保安人员服务费用的综合单价，综合单价包含但不仅限于人员基本工资、常规考核费用、节假日加班工资、国家规定的社险费用、，税金等一切政策性文件规定及合同包含的所有风险、责任等各项应有费用均应考虑在内。</w:t>
      </w:r>
    </w:p>
    <w:p w:rsidR="009F5AFF" w:rsidRDefault="0042593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7、本项目签订合同时，采用固定单价模式，最终结算根据实际用工数结</w:t>
      </w:r>
      <w:r w:rsidRPr="00E83637">
        <w:rPr>
          <w:rFonts w:ascii="仿宋" w:eastAsia="仿宋" w:hAnsi="仿宋" w:cs="仿宋_GB2312" w:hint="eastAsia"/>
          <w:kern w:val="0"/>
          <w:sz w:val="24"/>
          <w:lang w:val="zh-CN"/>
        </w:rPr>
        <w:t>算（8小时一班），即结算价</w:t>
      </w:r>
      <w:r>
        <w:rPr>
          <w:rFonts w:ascii="仿宋" w:eastAsia="仿宋" w:hAnsi="仿宋" w:cs="仿宋_GB2312" w:hint="eastAsia"/>
          <w:kern w:val="0"/>
          <w:sz w:val="24"/>
          <w:lang w:val="zh-CN"/>
        </w:rPr>
        <w:t>=单名保安人员综合单价×实际用工数。</w:t>
      </w:r>
    </w:p>
    <w:p w:rsidR="009F5AFF" w:rsidRDefault="009F5AFF">
      <w:pPr>
        <w:snapToGrid w:val="0"/>
        <w:spacing w:line="360" w:lineRule="auto"/>
        <w:ind w:firstLineChars="200" w:firstLine="480"/>
        <w:jc w:val="left"/>
        <w:rPr>
          <w:rFonts w:ascii="仿宋" w:eastAsia="仿宋" w:hAnsi="仿宋" w:cs="仿宋_GB2312"/>
          <w:kern w:val="0"/>
          <w:sz w:val="24"/>
        </w:rPr>
        <w:sectPr w:rsidR="009F5AFF">
          <w:pgSz w:w="16838" w:h="11906" w:orient="landscape"/>
          <w:pgMar w:top="1418" w:right="1247" w:bottom="1418" w:left="1276" w:header="851" w:footer="992" w:gutter="0"/>
          <w:cols w:space="720"/>
          <w:titlePg/>
          <w:docGrid w:linePitch="312"/>
        </w:sectPr>
      </w:pPr>
    </w:p>
    <w:p w:rsidR="009F5AFF" w:rsidRDefault="00425931">
      <w:pPr>
        <w:pStyle w:val="1f0"/>
        <w:keepNext w:val="0"/>
        <w:pageBreakBefore w:val="0"/>
        <w:tabs>
          <w:tab w:val="clear" w:pos="720"/>
        </w:tabs>
        <w:snapToGrid w:val="0"/>
        <w:spacing w:before="120" w:after="120"/>
        <w:ind w:firstLine="643"/>
        <w:outlineLvl w:val="9"/>
        <w:rPr>
          <w:rFonts w:ascii="仿宋" w:eastAsia="仿宋" w:hAnsi="仿宋"/>
          <w:sz w:val="24"/>
          <w:szCs w:val="24"/>
        </w:rPr>
      </w:pPr>
      <w:r>
        <w:rPr>
          <w:rFonts w:ascii="仿宋" w:eastAsia="仿宋" w:hAnsi="仿宋" w:cs="仿宋_GB2312" w:hint="eastAsia"/>
          <w:kern w:val="2"/>
          <w:sz w:val="24"/>
          <w:szCs w:val="24"/>
        </w:rPr>
        <w:lastRenderedPageBreak/>
        <w:t>二、</w:t>
      </w:r>
      <w:r>
        <w:rPr>
          <w:rFonts w:ascii="仿宋" w:eastAsia="仿宋" w:hAnsi="仿宋" w:hint="eastAsia"/>
          <w:sz w:val="24"/>
          <w:szCs w:val="24"/>
        </w:rPr>
        <w:t>中小企业声明函</w:t>
      </w:r>
    </w:p>
    <w:p w:rsidR="009F5AFF" w:rsidRDefault="00425931">
      <w:pPr>
        <w:widowControl/>
        <w:spacing w:line="360" w:lineRule="auto"/>
        <w:ind w:firstLineChars="50" w:firstLine="120"/>
        <w:jc w:val="left"/>
        <w:rPr>
          <w:rFonts w:ascii="仿宋" w:eastAsia="仿宋" w:hAnsi="仿宋" w:cs="仿宋_GB2312"/>
          <w:b/>
          <w:sz w:val="24"/>
        </w:rPr>
      </w:pPr>
      <w:r>
        <w:rPr>
          <w:rFonts w:ascii="仿宋" w:eastAsia="仿宋"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eastAsia="仿宋" w:hAnsi="仿宋" w:cs="仿宋_GB2312"/>
          <w:b/>
          <w:sz w:val="24"/>
        </w:rPr>
        <w:t>5）。</w:t>
      </w:r>
      <w:r>
        <w:rPr>
          <w:rFonts w:ascii="仿宋" w:eastAsia="仿宋" w:hAnsi="仿宋" w:cs="仿宋_GB2312" w:hint="eastAsia"/>
          <w:b/>
          <w:sz w:val="24"/>
        </w:rPr>
        <w:t>]</w:t>
      </w:r>
    </w:p>
    <w:p w:rsidR="009F5AFF" w:rsidRDefault="009F5AFF">
      <w:pPr>
        <w:pStyle w:val="1f0"/>
        <w:keepNext w:val="0"/>
        <w:pageBreakBefore w:val="0"/>
        <w:tabs>
          <w:tab w:val="clear" w:pos="720"/>
        </w:tabs>
        <w:snapToGrid w:val="0"/>
        <w:spacing w:before="120" w:after="120"/>
        <w:ind w:firstLine="643"/>
        <w:outlineLvl w:val="9"/>
        <w:rPr>
          <w:rFonts w:ascii="仿宋" w:eastAsia="仿宋" w:hAnsi="仿宋"/>
          <w:b w:val="0"/>
          <w:sz w:val="24"/>
          <w:szCs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spacing w:line="360" w:lineRule="auto"/>
        <w:ind w:right="420" w:firstLineChars="1000" w:firstLine="2409"/>
        <w:rPr>
          <w:rFonts w:ascii="仿宋" w:eastAsia="仿宋" w:hAnsi="仿宋" w:cs="仿宋_GB2312"/>
          <w:b/>
          <w:kern w:val="0"/>
          <w:sz w:val="24"/>
        </w:rPr>
      </w:pPr>
    </w:p>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pStyle w:val="2"/>
        <w:rPr>
          <w:lang w:val="en-US"/>
        </w:rPr>
      </w:pPr>
    </w:p>
    <w:p w:rsidR="009F5AFF" w:rsidRDefault="009F5AFF"/>
    <w:p w:rsidR="009F5AFF" w:rsidRDefault="009F5AFF">
      <w:pPr>
        <w:spacing w:line="360" w:lineRule="auto"/>
        <w:ind w:right="420" w:firstLineChars="1000" w:firstLine="2409"/>
        <w:rPr>
          <w:rFonts w:ascii="仿宋" w:eastAsia="仿宋" w:hAnsi="仿宋" w:cs="仿宋_GB2312"/>
          <w:b/>
          <w:kern w:val="0"/>
          <w:sz w:val="24"/>
        </w:rPr>
      </w:pPr>
    </w:p>
    <w:p w:rsidR="009F5AFF" w:rsidRDefault="00425931">
      <w:pPr>
        <w:tabs>
          <w:tab w:val="left" w:pos="2497"/>
          <w:tab w:val="center" w:pos="5074"/>
          <w:tab w:val="left" w:pos="8085"/>
        </w:tabs>
        <w:spacing w:line="360" w:lineRule="auto"/>
        <w:ind w:firstLineChars="400" w:firstLine="964"/>
        <w:jc w:val="left"/>
        <w:rPr>
          <w:rFonts w:ascii="仿宋" w:eastAsia="仿宋" w:hAnsi="仿宋" w:cs="仿宋_GB2312"/>
          <w:b/>
          <w:sz w:val="24"/>
        </w:rPr>
      </w:pPr>
      <w:r>
        <w:rPr>
          <w:rFonts w:ascii="仿宋" w:eastAsia="仿宋" w:hAnsi="仿宋" w:cs="仿宋_GB2312" w:hint="eastAsia"/>
          <w:b/>
          <w:sz w:val="24"/>
        </w:rPr>
        <w:tab/>
      </w:r>
    </w:p>
    <w:p w:rsidR="009F5AFF" w:rsidRDefault="00425931">
      <w:pPr>
        <w:tabs>
          <w:tab w:val="left" w:pos="2497"/>
          <w:tab w:val="center" w:pos="5074"/>
          <w:tab w:val="left" w:pos="8085"/>
        </w:tabs>
        <w:spacing w:line="360" w:lineRule="auto"/>
        <w:ind w:firstLineChars="400" w:firstLine="964"/>
        <w:jc w:val="left"/>
        <w:rPr>
          <w:rFonts w:ascii="仿宋" w:eastAsia="仿宋" w:hAnsi="仿宋" w:cs="仿宋_GB2312"/>
          <w:b/>
          <w:sz w:val="24"/>
        </w:rPr>
      </w:pPr>
      <w:r>
        <w:rPr>
          <w:rFonts w:ascii="仿宋" w:eastAsia="仿宋" w:hAnsi="仿宋" w:cs="仿宋_GB2312" w:hint="eastAsia"/>
          <w:b/>
          <w:sz w:val="24"/>
        </w:rPr>
        <w:lastRenderedPageBreak/>
        <w:tab/>
        <w:t>政府采购支持中小企业信用融资相关事项通知</w:t>
      </w:r>
    </w:p>
    <w:p w:rsidR="009F5AFF" w:rsidRDefault="0042593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9F5AFF" w:rsidRDefault="00425931">
      <w:pPr>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9F5AFF" w:rsidRDefault="00425931">
      <w:pPr>
        <w:spacing w:line="360" w:lineRule="auto"/>
        <w:ind w:firstLineChars="200" w:firstLine="482"/>
        <w:rPr>
          <w:rFonts w:ascii="仿宋" w:eastAsia="仿宋" w:hAnsi="仿宋"/>
          <w:b/>
          <w:sz w:val="24"/>
        </w:rPr>
      </w:pPr>
      <w:r>
        <w:rPr>
          <w:rFonts w:ascii="仿宋" w:eastAsia="仿宋" w:hAnsi="仿宋" w:hint="eastAsia"/>
          <w:b/>
          <w:sz w:val="24"/>
        </w:rPr>
        <w:t>一、适用对象</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t>凡已在浙江政府采购网上注册入库，并取得杭州市政府采购合同的中小企业供应商（以下简称“供应商”），均可申请政府采购信用融资。</w:t>
      </w:r>
    </w:p>
    <w:p w:rsidR="009F5AFF" w:rsidRDefault="00425931">
      <w:pPr>
        <w:spacing w:line="360" w:lineRule="auto"/>
        <w:ind w:firstLineChars="200" w:firstLine="482"/>
        <w:rPr>
          <w:rFonts w:ascii="仿宋" w:eastAsia="仿宋" w:hAnsi="仿宋"/>
          <w:b/>
          <w:sz w:val="24"/>
        </w:rPr>
      </w:pPr>
      <w:r>
        <w:rPr>
          <w:rFonts w:ascii="仿宋" w:eastAsia="仿宋" w:hAnsi="仿宋" w:hint="eastAsia"/>
          <w:b/>
          <w:sz w:val="24"/>
        </w:rPr>
        <w:t>二、相关信息获取方式</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9F5AFF" w:rsidRDefault="00425931">
      <w:pPr>
        <w:spacing w:line="360" w:lineRule="auto"/>
        <w:ind w:firstLineChars="200" w:firstLine="482"/>
        <w:rPr>
          <w:rFonts w:ascii="仿宋" w:eastAsia="仿宋" w:hAnsi="仿宋"/>
          <w:b/>
          <w:sz w:val="24"/>
        </w:rPr>
      </w:pPr>
      <w:r>
        <w:rPr>
          <w:rFonts w:ascii="仿宋" w:eastAsia="仿宋" w:hAnsi="仿宋" w:hint="eastAsia"/>
          <w:b/>
          <w:sz w:val="24"/>
        </w:rPr>
        <w:t>三、　政府采购信用融资操作流程：</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t>（一）线上融资模式：</w:t>
      </w:r>
    </w:p>
    <w:p w:rsidR="009F5AFF" w:rsidRDefault="00425931">
      <w:pPr>
        <w:spacing w:line="360" w:lineRule="auto"/>
        <w:ind w:firstLineChars="200" w:firstLine="480"/>
        <w:rPr>
          <w:rFonts w:ascii="仿宋" w:eastAsia="仿宋" w:hAnsi="仿宋"/>
          <w:sz w:val="24"/>
        </w:rPr>
      </w:pPr>
      <w:r>
        <w:rPr>
          <w:rFonts w:ascii="仿宋" w:eastAsia="仿宋" w:hAnsi="仿宋"/>
          <w:sz w:val="24"/>
        </w:rPr>
        <w:t>1.供应商根据合作银行提供的方案，自行选择金融产品，并办理开户等手续；</w:t>
      </w:r>
    </w:p>
    <w:p w:rsidR="009F5AFF" w:rsidRDefault="00425931">
      <w:pPr>
        <w:spacing w:line="360" w:lineRule="auto"/>
        <w:ind w:firstLineChars="200" w:firstLine="480"/>
        <w:rPr>
          <w:rFonts w:ascii="仿宋" w:eastAsia="仿宋" w:hAnsi="仿宋"/>
          <w:sz w:val="24"/>
        </w:rPr>
      </w:pPr>
      <w:r>
        <w:rPr>
          <w:rFonts w:ascii="仿宋" w:eastAsia="仿宋" w:hAnsi="仿宋"/>
          <w:sz w:val="24"/>
        </w:rPr>
        <w:t>2.供应商中标后，可通过杭州市政府采购网或“浙里办”测算授信额度；</w:t>
      </w:r>
    </w:p>
    <w:p w:rsidR="009F5AFF" w:rsidRDefault="00425931">
      <w:pPr>
        <w:spacing w:line="360" w:lineRule="auto"/>
        <w:ind w:firstLineChars="200" w:firstLine="480"/>
        <w:rPr>
          <w:rFonts w:ascii="仿宋" w:eastAsia="仿宋" w:hAnsi="仿宋"/>
          <w:sz w:val="24"/>
        </w:rPr>
      </w:pPr>
      <w:r>
        <w:rPr>
          <w:rFonts w:ascii="仿宋" w:eastAsia="仿宋" w:hAnsi="仿宋"/>
          <w:sz w:val="24"/>
        </w:rPr>
        <w:t>3.采购合同签订后，供应商在杭州市政府采购网或“浙里办”向合作银行发出融资申请；</w:t>
      </w:r>
    </w:p>
    <w:p w:rsidR="009F5AFF" w:rsidRDefault="00425931">
      <w:pPr>
        <w:spacing w:line="360" w:lineRule="auto"/>
        <w:ind w:firstLineChars="200" w:firstLine="480"/>
        <w:rPr>
          <w:rFonts w:ascii="仿宋" w:eastAsia="仿宋" w:hAnsi="仿宋"/>
          <w:sz w:val="24"/>
        </w:rPr>
      </w:pPr>
      <w:r>
        <w:rPr>
          <w:rFonts w:ascii="仿宋" w:eastAsia="仿宋" w:hAnsi="仿宋"/>
          <w:sz w:val="24"/>
        </w:rPr>
        <w:t>4.审批通过后，在线办理放贷手续。</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t>（二）线下融资模式：</w:t>
      </w:r>
    </w:p>
    <w:p w:rsidR="009F5AFF" w:rsidRDefault="00425931">
      <w:pPr>
        <w:spacing w:line="360" w:lineRule="auto"/>
        <w:ind w:firstLineChars="200" w:firstLine="480"/>
        <w:rPr>
          <w:rFonts w:ascii="仿宋" w:eastAsia="仿宋" w:hAnsi="仿宋"/>
          <w:sz w:val="24"/>
        </w:rPr>
      </w:pPr>
      <w:r>
        <w:rPr>
          <w:rFonts w:ascii="仿宋" w:eastAsia="仿宋" w:hAnsi="仿宋"/>
          <w:sz w:val="24"/>
        </w:rPr>
        <w:t>1.供应商根据合作银行提供的方案，自行选择金融产品，向合作银行提出信用资格预审，并办理开户等手续；</w:t>
      </w:r>
    </w:p>
    <w:p w:rsidR="009F5AFF" w:rsidRDefault="00425931">
      <w:pPr>
        <w:spacing w:line="360" w:lineRule="auto"/>
        <w:ind w:firstLineChars="200" w:firstLine="480"/>
        <w:rPr>
          <w:rFonts w:ascii="仿宋" w:eastAsia="仿宋" w:hAnsi="仿宋"/>
          <w:sz w:val="24"/>
        </w:rPr>
      </w:pPr>
      <w:r>
        <w:rPr>
          <w:rFonts w:ascii="仿宋" w:eastAsia="仿宋" w:hAnsi="仿宋"/>
          <w:sz w:val="24"/>
        </w:rPr>
        <w:t>2.采购合同签订后，供应商在杭州市政府采购网或“浙里办”向合作银行发出融资申请；</w:t>
      </w:r>
    </w:p>
    <w:p w:rsidR="009F5AFF" w:rsidRDefault="00425931">
      <w:pPr>
        <w:spacing w:line="360" w:lineRule="auto"/>
        <w:ind w:firstLineChars="200" w:firstLine="480"/>
        <w:rPr>
          <w:rFonts w:ascii="仿宋" w:eastAsia="仿宋" w:hAnsi="仿宋"/>
          <w:sz w:val="24"/>
        </w:rPr>
      </w:pPr>
      <w:r>
        <w:rPr>
          <w:rFonts w:ascii="仿宋" w:eastAsia="仿宋" w:hAnsi="仿宋"/>
          <w:sz w:val="24"/>
        </w:rPr>
        <w:t>3.合作银行在信用融资模块受理申请后，供应商提供审批材料。合作银行应对申请信用融资的供应商及备案的政府采购合同信息进行核对和审查；</w:t>
      </w:r>
    </w:p>
    <w:p w:rsidR="009F5AFF" w:rsidRDefault="00425931">
      <w:pPr>
        <w:spacing w:line="360" w:lineRule="auto"/>
        <w:ind w:firstLineChars="200" w:firstLine="480"/>
        <w:rPr>
          <w:rFonts w:ascii="仿宋" w:eastAsia="仿宋" w:hAnsi="仿宋"/>
          <w:sz w:val="24"/>
        </w:rPr>
      </w:pPr>
      <w:r>
        <w:rPr>
          <w:rFonts w:ascii="仿宋" w:eastAsia="仿宋" w:hAnsi="仿宋"/>
          <w:sz w:val="24"/>
        </w:rPr>
        <w:t>4.审批通过后，合作银行应按照合作备忘录中约定的审批放款期限和优惠利率及时予以放款。</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t>（三）杭州e融平台申请融资</w:t>
      </w:r>
    </w:p>
    <w:p w:rsidR="009F5AFF" w:rsidRDefault="00425931">
      <w:pPr>
        <w:spacing w:line="360" w:lineRule="auto"/>
        <w:ind w:firstLineChars="200" w:firstLine="480"/>
        <w:rPr>
          <w:rFonts w:ascii="仿宋" w:eastAsia="仿宋" w:hAnsi="仿宋"/>
          <w:sz w:val="24"/>
        </w:rPr>
      </w:pPr>
      <w:r>
        <w:rPr>
          <w:rFonts w:ascii="仿宋" w:eastAsia="仿宋" w:hAnsi="仿宋" w:hint="eastAsia"/>
          <w:sz w:val="24"/>
        </w:rPr>
        <w:lastRenderedPageBreak/>
        <w:t>供应商通过杭州e融平台政采贷专区，自行选择金融产品，按规定手续办理贷款流程。</w:t>
      </w:r>
    </w:p>
    <w:p w:rsidR="009F5AFF" w:rsidRDefault="00425931">
      <w:pPr>
        <w:spacing w:line="360" w:lineRule="auto"/>
        <w:ind w:firstLineChars="200" w:firstLine="482"/>
        <w:rPr>
          <w:rFonts w:ascii="仿宋" w:eastAsia="仿宋" w:hAnsi="仿宋"/>
          <w:b/>
          <w:sz w:val="24"/>
        </w:rPr>
      </w:pPr>
      <w:r>
        <w:rPr>
          <w:rFonts w:ascii="仿宋" w:eastAsia="仿宋" w:hAnsi="仿宋" w:hint="eastAsia"/>
          <w:b/>
          <w:sz w:val="24"/>
        </w:rPr>
        <w:t>四、注意事项</w:t>
      </w:r>
    </w:p>
    <w:p w:rsidR="009F5AFF" w:rsidRDefault="00425931">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对拟用于信用融资的政府采购合同，供应商在签订合同时应当在合同中注明融资银行名称及账号，作为在该银行的唯一收款账号。</w:t>
      </w:r>
    </w:p>
    <w:p w:rsidR="009F5AFF" w:rsidRDefault="00425931">
      <w:pPr>
        <w:spacing w:line="360" w:lineRule="auto"/>
        <w:ind w:firstLineChars="200" w:firstLine="480"/>
        <w:rPr>
          <w:rFonts w:ascii="仿宋" w:eastAsia="仿宋" w:hAnsi="仿宋" w:cs="仿宋_GB2312"/>
          <w:sz w:val="24"/>
        </w:rPr>
      </w:pPr>
      <w:r>
        <w:rPr>
          <w:rFonts w:ascii="仿宋" w:eastAsia="仿宋" w:hAnsi="仿宋"/>
          <w:sz w:val="24"/>
        </w:rPr>
        <w:t>2</w:t>
      </w:r>
      <w:r>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仿宋" w:eastAsia="仿宋" w:hAnsi="仿宋" w:cs="仿宋_GB2312" w:hint="eastAsia"/>
          <w:sz w:val="24"/>
        </w:rPr>
        <w:t>。</w:t>
      </w:r>
    </w:p>
    <w:p w:rsidR="009F5AFF" w:rsidRDefault="009F5AFF">
      <w:pPr>
        <w:spacing w:line="360" w:lineRule="auto"/>
        <w:ind w:left="5060" w:hangingChars="2100" w:hanging="5060"/>
        <w:rPr>
          <w:rFonts w:ascii="仿宋" w:eastAsia="仿宋" w:hAnsi="仿宋" w:cs="仿宋_GB2312"/>
          <w:b/>
          <w:bCs/>
          <w:kern w:val="0"/>
          <w:sz w:val="24"/>
        </w:rPr>
      </w:pPr>
    </w:p>
    <w:p w:rsidR="009F5AFF" w:rsidRDefault="00425931">
      <w:pPr>
        <w:pStyle w:val="1"/>
        <w:keepNext w:val="0"/>
        <w:keepLines w:val="0"/>
        <w:pageBreakBefore/>
        <w:widowControl/>
        <w:spacing w:before="100" w:beforeAutospacing="1" w:after="100" w:afterAutospacing="1" w:line="360" w:lineRule="auto"/>
        <w:ind w:left="1290" w:firstLineChars="1200" w:firstLine="2891"/>
        <w:rPr>
          <w:rFonts w:ascii="仿宋" w:eastAsia="仿宋" w:hAnsi="仿宋"/>
          <w:sz w:val="24"/>
          <w:szCs w:val="24"/>
        </w:rPr>
      </w:pPr>
      <w:bookmarkStart w:id="395" w:name="_Toc465665161"/>
      <w:r>
        <w:rPr>
          <w:rFonts w:ascii="仿宋" w:eastAsia="仿宋" w:hAnsi="仿宋" w:hint="eastAsia"/>
          <w:sz w:val="24"/>
          <w:szCs w:val="24"/>
        </w:rPr>
        <w:lastRenderedPageBreak/>
        <w:t>附件</w:t>
      </w:r>
      <w:bookmarkEnd w:id="395"/>
    </w:p>
    <w:p w:rsidR="009F5AFF" w:rsidRDefault="00425931">
      <w:pPr>
        <w:spacing w:line="360" w:lineRule="auto"/>
        <w:rPr>
          <w:rFonts w:ascii="仿宋" w:eastAsia="仿宋" w:hAnsi="仿宋"/>
          <w:b/>
          <w:spacing w:val="6"/>
          <w:sz w:val="24"/>
        </w:rPr>
      </w:pPr>
      <w:r>
        <w:rPr>
          <w:rFonts w:ascii="仿宋" w:eastAsia="仿宋" w:hAnsi="仿宋" w:hint="eastAsia"/>
          <w:b/>
          <w:spacing w:val="6"/>
          <w:sz w:val="24"/>
        </w:rPr>
        <w:t>附件</w:t>
      </w:r>
      <w:r>
        <w:rPr>
          <w:rFonts w:ascii="仿宋" w:eastAsia="仿宋" w:hAnsi="仿宋"/>
          <w:b/>
          <w:spacing w:val="6"/>
          <w:sz w:val="24"/>
        </w:rPr>
        <w:t>1：</w:t>
      </w:r>
    </w:p>
    <w:p w:rsidR="009F5AFF" w:rsidRDefault="00425931">
      <w:pPr>
        <w:spacing w:line="360" w:lineRule="auto"/>
        <w:jc w:val="center"/>
        <w:rPr>
          <w:rFonts w:ascii="仿宋" w:eastAsia="仿宋" w:hAnsi="仿宋"/>
          <w:b/>
          <w:spacing w:val="6"/>
          <w:sz w:val="24"/>
        </w:rPr>
      </w:pPr>
      <w:bookmarkStart w:id="396" w:name="OLE_LINK14"/>
      <w:bookmarkStart w:id="397" w:name="OLE_LINK13"/>
      <w:r>
        <w:rPr>
          <w:rFonts w:ascii="仿宋" w:eastAsia="仿宋" w:hAnsi="仿宋" w:hint="eastAsia"/>
          <w:b/>
          <w:spacing w:val="6"/>
          <w:sz w:val="24"/>
        </w:rPr>
        <w:t>残疾人福利性单位声明函</w:t>
      </w:r>
    </w:p>
    <w:bookmarkEnd w:id="396"/>
    <w:bookmarkEnd w:id="397"/>
    <w:p w:rsidR="009F5AFF" w:rsidRDefault="009F5AFF">
      <w:pPr>
        <w:spacing w:line="360" w:lineRule="auto"/>
        <w:rPr>
          <w:rFonts w:ascii="仿宋" w:eastAsia="仿宋" w:hAnsi="仿宋"/>
          <w:b/>
          <w:spacing w:val="6"/>
          <w:sz w:val="24"/>
        </w:rPr>
      </w:pPr>
    </w:p>
    <w:p w:rsidR="009F5AFF" w:rsidRDefault="0042593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w:t>
      </w:r>
      <w:r>
        <w:rPr>
          <w:rFonts w:ascii="仿宋" w:eastAsia="仿宋" w:hAnsi="仿宋" w:cs="仿宋_GB2312"/>
          <w:sz w:val="24"/>
        </w:rPr>
        <w:t xml:space="preserve"> </w:t>
      </w:r>
      <w:r>
        <w:rPr>
          <w:rFonts w:ascii="仿宋" w:eastAsia="仿宋" w:hAnsi="仿宋" w:cs="仿宋_GB2312" w:hint="eastAsia"/>
          <w:sz w:val="24"/>
        </w:rPr>
        <w:t>民政部</w:t>
      </w:r>
      <w:r>
        <w:rPr>
          <w:rFonts w:ascii="仿宋" w:eastAsia="仿宋" w:hAnsi="仿宋" w:cs="仿宋_GB2312"/>
          <w:sz w:val="24"/>
        </w:rPr>
        <w:t xml:space="preserve"> </w:t>
      </w:r>
      <w:r>
        <w:rPr>
          <w:rFonts w:ascii="仿宋" w:eastAsia="仿宋" w:hAnsi="仿宋" w:cs="仿宋_GB2312" w:hint="eastAsia"/>
          <w:sz w:val="24"/>
        </w:rPr>
        <w:t>中国残疾人联合会关于促进残疾人就业政府采购政策的通知》（财库〔</w:t>
      </w:r>
      <w:r>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F5AFF" w:rsidRDefault="0042593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9F5AFF" w:rsidRDefault="009F5AFF">
      <w:pPr>
        <w:spacing w:line="360" w:lineRule="auto"/>
        <w:ind w:firstLineChars="200" w:firstLine="480"/>
        <w:rPr>
          <w:rFonts w:ascii="仿宋" w:eastAsia="仿宋" w:hAnsi="仿宋" w:cs="仿宋_GB2312"/>
          <w:sz w:val="24"/>
        </w:rPr>
      </w:pPr>
    </w:p>
    <w:p w:rsidR="009F5AFF" w:rsidRDefault="009F5AFF">
      <w:pPr>
        <w:spacing w:line="360" w:lineRule="auto"/>
        <w:ind w:firstLineChars="200" w:firstLine="480"/>
        <w:rPr>
          <w:rFonts w:ascii="仿宋" w:eastAsia="仿宋" w:hAnsi="仿宋" w:cs="仿宋_GB2312"/>
          <w:sz w:val="24"/>
        </w:rPr>
      </w:pPr>
    </w:p>
    <w:p w:rsidR="009F5AFF" w:rsidRDefault="0042593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9F5AFF" w:rsidRDefault="0042593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日  期：</w:t>
      </w:r>
    </w:p>
    <w:p w:rsidR="009F5AFF" w:rsidRDefault="009F5AFF">
      <w:pPr>
        <w:spacing w:line="360" w:lineRule="auto"/>
        <w:ind w:firstLineChars="200" w:firstLine="480"/>
        <w:rPr>
          <w:rFonts w:ascii="仿宋" w:eastAsia="仿宋" w:hAnsi="仿宋" w:cs="仿宋_GB2312"/>
          <w:sz w:val="24"/>
        </w:rPr>
      </w:pPr>
    </w:p>
    <w:p w:rsidR="009F5AFF" w:rsidRDefault="009F5AFF">
      <w:pPr>
        <w:spacing w:line="360" w:lineRule="auto"/>
        <w:ind w:firstLineChars="200" w:firstLine="480"/>
        <w:rPr>
          <w:rFonts w:ascii="仿宋" w:eastAsia="仿宋" w:hAnsi="仿宋"/>
          <w:sz w:val="24"/>
        </w:rPr>
      </w:pPr>
    </w:p>
    <w:p w:rsidR="009F5AFF" w:rsidRDefault="009F5AFF">
      <w:pPr>
        <w:spacing w:line="360" w:lineRule="auto"/>
        <w:ind w:firstLineChars="200" w:firstLine="480"/>
        <w:rPr>
          <w:rFonts w:ascii="仿宋" w:eastAsia="仿宋" w:hAnsi="仿宋"/>
          <w:sz w:val="24"/>
        </w:rPr>
      </w:pPr>
    </w:p>
    <w:p w:rsidR="009F5AFF" w:rsidRDefault="009F5AFF">
      <w:pPr>
        <w:spacing w:line="360" w:lineRule="auto"/>
        <w:ind w:firstLineChars="200" w:firstLine="480"/>
        <w:rPr>
          <w:rFonts w:ascii="仿宋" w:eastAsia="仿宋" w:hAnsi="仿宋"/>
          <w:sz w:val="24"/>
        </w:rPr>
      </w:pPr>
    </w:p>
    <w:p w:rsidR="009F5AFF" w:rsidRDefault="009F5AFF">
      <w:pPr>
        <w:spacing w:line="360" w:lineRule="auto"/>
        <w:ind w:firstLineChars="200" w:firstLine="480"/>
        <w:rPr>
          <w:rFonts w:ascii="仿宋" w:eastAsia="仿宋" w:hAnsi="仿宋"/>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rPr>
          <w:rFonts w:ascii="仿宋" w:eastAsia="仿宋" w:hAnsi="仿宋" w:cs="仿宋_GB2312"/>
          <w:b/>
          <w:sz w:val="24"/>
        </w:rPr>
      </w:pPr>
    </w:p>
    <w:p w:rsidR="009F5AFF" w:rsidRDefault="009F5AFF">
      <w:pPr>
        <w:spacing w:line="360" w:lineRule="auto"/>
        <w:jc w:val="left"/>
        <w:rPr>
          <w:rFonts w:ascii="仿宋" w:eastAsia="仿宋" w:hAnsi="仿宋"/>
          <w:b/>
          <w:spacing w:val="6"/>
          <w:sz w:val="24"/>
        </w:rPr>
      </w:pPr>
    </w:p>
    <w:p w:rsidR="009F5AFF" w:rsidRDefault="00425931">
      <w:pPr>
        <w:spacing w:line="360" w:lineRule="auto"/>
        <w:jc w:val="left"/>
        <w:rPr>
          <w:rFonts w:ascii="仿宋" w:eastAsia="仿宋" w:hAnsi="仿宋"/>
          <w:b/>
          <w:spacing w:val="6"/>
          <w:sz w:val="24"/>
        </w:rPr>
      </w:pPr>
      <w:r>
        <w:rPr>
          <w:rFonts w:ascii="仿宋" w:eastAsia="仿宋" w:hAnsi="仿宋" w:hint="eastAsia"/>
          <w:b/>
          <w:spacing w:val="6"/>
          <w:sz w:val="24"/>
        </w:rPr>
        <w:lastRenderedPageBreak/>
        <w:t>附件</w:t>
      </w:r>
      <w:r>
        <w:rPr>
          <w:rFonts w:ascii="仿宋" w:eastAsia="仿宋" w:hAnsi="仿宋"/>
          <w:b/>
          <w:spacing w:val="6"/>
          <w:sz w:val="24"/>
        </w:rPr>
        <w:t>2：质疑函范本及制作说明</w:t>
      </w:r>
    </w:p>
    <w:p w:rsidR="009F5AFF" w:rsidRDefault="00425931">
      <w:pPr>
        <w:spacing w:line="360" w:lineRule="auto"/>
        <w:jc w:val="center"/>
        <w:rPr>
          <w:rFonts w:ascii="仿宋" w:eastAsia="仿宋" w:hAnsi="仿宋"/>
          <w:b/>
          <w:spacing w:val="6"/>
          <w:sz w:val="24"/>
        </w:rPr>
      </w:pPr>
      <w:r>
        <w:rPr>
          <w:rFonts w:ascii="仿宋" w:eastAsia="仿宋" w:hAnsi="仿宋" w:hint="eastAsia"/>
          <w:b/>
          <w:spacing w:val="6"/>
          <w:sz w:val="24"/>
        </w:rPr>
        <w:t>质疑函范本</w:t>
      </w:r>
    </w:p>
    <w:p w:rsidR="009F5AFF" w:rsidRDefault="00425931" w:rsidP="00357172">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sz w:val="24"/>
          <w:u w:val="dotted"/>
        </w:rPr>
        <w:t xml:space="preserve">                      </w:t>
      </w:r>
      <w:r>
        <w:rPr>
          <w:rFonts w:ascii="仿宋" w:eastAsia="仿宋" w:hAnsi="仿宋" w:cs="仿宋" w:hint="eastAsia"/>
          <w:sz w:val="24"/>
        </w:rPr>
        <w:t>联系电话：</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sz w:val="24"/>
          <w:u w:val="dotted"/>
        </w:rPr>
        <w:t xml:space="preserve">                                           </w:t>
      </w:r>
      <w:r>
        <w:rPr>
          <w:rFonts w:ascii="仿宋" w:eastAsia="仿宋" w:hAnsi="仿宋" w:cs="仿宋"/>
          <w:sz w:val="24"/>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rPr>
        <w:t xml:space="preserve"> </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sz w:val="24"/>
          <w:u w:val="dotted"/>
        </w:rPr>
        <w:t xml:space="preserve">               </w:t>
      </w:r>
      <w:r>
        <w:rPr>
          <w:rFonts w:ascii="仿宋" w:eastAsia="仿宋" w:hAnsi="仿宋" w:cs="仿宋" w:hint="eastAsia"/>
          <w:sz w:val="24"/>
        </w:rPr>
        <w:t>包号：</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1：</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rPr>
      </w:pP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sz w:val="24"/>
          <w:u w:val="dotted"/>
        </w:rPr>
        <w:t xml:space="preserve">                                                     </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2</w:t>
      </w:r>
    </w:p>
    <w:p w:rsidR="009F5AFF" w:rsidRDefault="00425931">
      <w:pPr>
        <w:snapToGrid w:val="0"/>
        <w:spacing w:line="360" w:lineRule="auto"/>
        <w:rPr>
          <w:rFonts w:ascii="仿宋" w:eastAsia="仿宋" w:hAnsi="仿宋" w:cs="仿宋"/>
          <w:sz w:val="24"/>
        </w:rPr>
      </w:pPr>
      <w:r>
        <w:rPr>
          <w:rFonts w:ascii="仿宋" w:eastAsia="仿宋" w:hAnsi="仿宋" w:cs="仿宋" w:hint="eastAsia"/>
          <w:sz w:val="24"/>
        </w:rPr>
        <w:t>……</w:t>
      </w:r>
    </w:p>
    <w:p w:rsidR="009F5AFF" w:rsidRDefault="00425931">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9F5AFF" w:rsidRDefault="00425931">
      <w:pPr>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sz w:val="24"/>
          <w:u w:val="dotted"/>
        </w:rPr>
        <w:t xml:space="preserve">                                               </w:t>
      </w:r>
    </w:p>
    <w:p w:rsidR="009F5AFF" w:rsidRDefault="00425931">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 xml:space="preserve">(签章)：                   公章：                      </w:t>
      </w:r>
    </w:p>
    <w:p w:rsidR="009F5AFF" w:rsidRDefault="00425931">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9F5AFF" w:rsidRDefault="009F5AFF">
      <w:pPr>
        <w:spacing w:line="360" w:lineRule="auto"/>
        <w:jc w:val="center"/>
        <w:rPr>
          <w:rFonts w:ascii="仿宋" w:eastAsia="仿宋" w:hAnsi="仿宋" w:cs="仿宋"/>
          <w:b/>
          <w:bCs/>
          <w:sz w:val="24"/>
        </w:rPr>
      </w:pPr>
    </w:p>
    <w:p w:rsidR="009F5AFF" w:rsidRDefault="009F5AFF">
      <w:pPr>
        <w:spacing w:line="360" w:lineRule="auto"/>
        <w:rPr>
          <w:rFonts w:ascii="仿宋" w:eastAsia="仿宋" w:hAnsi="仿宋"/>
          <w:b/>
          <w:sz w:val="24"/>
        </w:rPr>
      </w:pPr>
    </w:p>
    <w:p w:rsidR="009F5AFF" w:rsidRDefault="009F5AFF">
      <w:pPr>
        <w:spacing w:line="360" w:lineRule="auto"/>
        <w:rPr>
          <w:rFonts w:ascii="仿宋" w:eastAsia="仿宋" w:hAnsi="仿宋"/>
          <w:b/>
          <w:sz w:val="24"/>
        </w:rPr>
      </w:pPr>
    </w:p>
    <w:p w:rsidR="009F5AFF" w:rsidRDefault="009F5AFF">
      <w:pPr>
        <w:spacing w:line="360" w:lineRule="auto"/>
        <w:rPr>
          <w:rFonts w:ascii="仿宋" w:eastAsia="仿宋" w:hAnsi="仿宋"/>
          <w:b/>
          <w:sz w:val="24"/>
        </w:rPr>
      </w:pPr>
    </w:p>
    <w:p w:rsidR="009F5AFF" w:rsidRDefault="00425931">
      <w:pPr>
        <w:spacing w:line="360" w:lineRule="auto"/>
        <w:rPr>
          <w:rFonts w:ascii="仿宋" w:eastAsia="仿宋" w:hAnsi="仿宋"/>
          <w:b/>
          <w:sz w:val="24"/>
        </w:rPr>
      </w:pPr>
      <w:r>
        <w:rPr>
          <w:rFonts w:ascii="仿宋" w:eastAsia="仿宋" w:hAnsi="仿宋" w:hint="eastAsia"/>
          <w:b/>
          <w:sz w:val="24"/>
        </w:rPr>
        <w:lastRenderedPageBreak/>
        <w:t>质疑函制作说明：</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1.供应商提出质疑时，应提交质疑函和必要的证明材料。</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2.质疑供应商若委托代理人进行质疑的，</w:t>
      </w:r>
      <w:r>
        <w:rPr>
          <w:rFonts w:ascii="仿宋" w:eastAsia="仿宋" w:hAnsi="仿宋" w:hint="eastAsia"/>
          <w:sz w:val="24"/>
        </w:rPr>
        <w:t>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3.质疑供应商若对项目的某一分包进行质疑，质疑函中应列明具体分包号。</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4.质疑函的质疑事项应具体、明确，并有必要的事实依据和法律依据。</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5.质疑函的质疑请求应与质疑事项相关。</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6.质疑供应商为自然人的，</w:t>
      </w:r>
      <w:r>
        <w:rPr>
          <w:rFonts w:ascii="仿宋" w:eastAsia="仿宋" w:hAnsi="仿宋" w:hint="eastAsia"/>
          <w:sz w:val="24"/>
        </w:rPr>
        <w:t>质疑函应由本人签字；质疑供应商为法人或者其他组织的，质疑函应由法定代表人、主要负责人，或者其授权代表签字或者盖章，并加盖公章。</w:t>
      </w:r>
    </w:p>
    <w:p w:rsidR="009F5AFF" w:rsidRDefault="009F5AFF">
      <w:pPr>
        <w:widowControl/>
        <w:spacing w:line="360" w:lineRule="auto"/>
        <w:ind w:firstLineChars="200" w:firstLine="480"/>
        <w:jc w:val="left"/>
        <w:rPr>
          <w:rFonts w:ascii="仿宋" w:eastAsia="仿宋" w:hAnsi="仿宋"/>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center"/>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9F5AFF">
      <w:pPr>
        <w:spacing w:line="360" w:lineRule="auto"/>
        <w:jc w:val="left"/>
        <w:rPr>
          <w:rFonts w:ascii="仿宋" w:eastAsia="仿宋" w:hAnsi="仿宋"/>
          <w:b/>
          <w:spacing w:val="6"/>
          <w:sz w:val="24"/>
        </w:rPr>
      </w:pPr>
    </w:p>
    <w:p w:rsidR="009F5AFF" w:rsidRDefault="00425931">
      <w:pPr>
        <w:spacing w:line="360" w:lineRule="auto"/>
        <w:jc w:val="left"/>
        <w:rPr>
          <w:rFonts w:ascii="仿宋" w:eastAsia="仿宋" w:hAnsi="仿宋"/>
          <w:b/>
          <w:spacing w:val="6"/>
          <w:sz w:val="24"/>
        </w:rPr>
      </w:pPr>
      <w:r>
        <w:rPr>
          <w:rFonts w:ascii="仿宋" w:eastAsia="仿宋" w:hAnsi="仿宋" w:hint="eastAsia"/>
          <w:b/>
          <w:spacing w:val="6"/>
          <w:sz w:val="24"/>
        </w:rPr>
        <w:lastRenderedPageBreak/>
        <w:t>附件</w:t>
      </w:r>
      <w:r>
        <w:rPr>
          <w:rFonts w:ascii="仿宋" w:eastAsia="仿宋" w:hAnsi="仿宋"/>
          <w:b/>
          <w:spacing w:val="6"/>
          <w:sz w:val="24"/>
        </w:rPr>
        <w:t>3：投诉书范本及制作说明</w:t>
      </w:r>
    </w:p>
    <w:p w:rsidR="009F5AFF" w:rsidRDefault="009F5AFF">
      <w:pPr>
        <w:spacing w:line="360" w:lineRule="auto"/>
        <w:jc w:val="center"/>
        <w:rPr>
          <w:rFonts w:ascii="仿宋" w:eastAsia="仿宋" w:hAnsi="仿宋"/>
          <w:b/>
          <w:sz w:val="24"/>
        </w:rPr>
      </w:pPr>
    </w:p>
    <w:p w:rsidR="009F5AFF" w:rsidRDefault="00425931">
      <w:pPr>
        <w:spacing w:line="360" w:lineRule="auto"/>
        <w:jc w:val="center"/>
        <w:rPr>
          <w:rFonts w:ascii="仿宋" w:eastAsia="仿宋" w:hAnsi="仿宋"/>
          <w:b/>
          <w:spacing w:val="6"/>
          <w:sz w:val="24"/>
        </w:rPr>
      </w:pPr>
      <w:r>
        <w:rPr>
          <w:rFonts w:ascii="仿宋" w:eastAsia="仿宋" w:hAnsi="仿宋" w:hint="eastAsia"/>
          <w:b/>
          <w:spacing w:val="6"/>
          <w:sz w:val="24"/>
        </w:rPr>
        <w:t>投诉书范本</w:t>
      </w:r>
    </w:p>
    <w:p w:rsidR="009F5AFF" w:rsidRDefault="00425931">
      <w:pPr>
        <w:spacing w:line="360" w:lineRule="auto"/>
        <w:rPr>
          <w:rFonts w:ascii="仿宋" w:eastAsia="仿宋" w:hAnsi="仿宋"/>
          <w:sz w:val="24"/>
        </w:rPr>
      </w:pPr>
      <w:r>
        <w:rPr>
          <w:rFonts w:ascii="仿宋" w:eastAsia="仿宋" w:hAnsi="仿宋" w:hint="eastAsia"/>
          <w:sz w:val="24"/>
        </w:rPr>
        <w:t>一、投诉相关主体基本情况</w:t>
      </w:r>
    </w:p>
    <w:p w:rsidR="009F5AFF" w:rsidRDefault="00425931">
      <w:pPr>
        <w:spacing w:line="360" w:lineRule="auto"/>
        <w:rPr>
          <w:rFonts w:ascii="仿宋" w:eastAsia="仿宋" w:hAnsi="仿宋"/>
          <w:sz w:val="24"/>
          <w:u w:val="dotted"/>
        </w:rPr>
      </w:pPr>
      <w:r>
        <w:rPr>
          <w:rFonts w:ascii="仿宋" w:eastAsia="仿宋" w:hAnsi="仿宋" w:hint="eastAsia"/>
          <w:sz w:val="24"/>
        </w:rPr>
        <w:t>投诉人：</w:t>
      </w:r>
      <w:r>
        <w:rPr>
          <w:rFonts w:ascii="仿宋" w:eastAsia="仿宋" w:hAnsi="仿宋"/>
          <w:sz w:val="24"/>
          <w:u w:val="dotted"/>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tabs>
          <w:tab w:val="left" w:pos="6510"/>
        </w:tabs>
        <w:spacing w:line="360" w:lineRule="auto"/>
        <w:jc w:val="left"/>
        <w:rPr>
          <w:rFonts w:ascii="仿宋" w:eastAsia="仿宋" w:hAnsi="仿宋"/>
          <w:sz w:val="24"/>
        </w:rPr>
      </w:pPr>
      <w:r>
        <w:rPr>
          <w:rFonts w:ascii="仿宋" w:eastAsia="仿宋" w:hAnsi="仿宋" w:hint="eastAsia"/>
          <w:sz w:val="24"/>
        </w:rPr>
        <w:t>法定代表人</w:t>
      </w:r>
      <w:r>
        <w:rPr>
          <w:rFonts w:ascii="仿宋" w:eastAsia="仿宋" w:hAnsi="仿宋"/>
          <w:sz w:val="24"/>
        </w:rPr>
        <w:t>/主要负责人：</w:t>
      </w:r>
      <w:r>
        <w:rPr>
          <w:rFonts w:ascii="仿宋" w:eastAsia="仿宋" w:hAnsi="仿宋"/>
          <w:sz w:val="24"/>
          <w:u w:val="dotted"/>
        </w:rPr>
        <w:t xml:space="preserve">                                   </w:t>
      </w:r>
      <w:r>
        <w:rPr>
          <w:rFonts w:ascii="仿宋" w:eastAsia="仿宋" w:hAnsi="仿宋"/>
          <w:sz w:val="24"/>
        </w:rPr>
        <w:t xml:space="preserve">  </w:t>
      </w:r>
    </w:p>
    <w:p w:rsidR="009F5AFF" w:rsidRDefault="00425931">
      <w:pPr>
        <w:tabs>
          <w:tab w:val="left" w:pos="6510"/>
        </w:tabs>
        <w:spacing w:line="360" w:lineRule="auto"/>
        <w:rPr>
          <w:rFonts w:ascii="仿宋" w:eastAsia="仿宋" w:hAnsi="仿宋"/>
          <w:sz w:val="24"/>
          <w:u w:val="dotted"/>
        </w:rPr>
      </w:pPr>
      <w:r>
        <w:rPr>
          <w:rFonts w:ascii="仿宋" w:eastAsia="仿宋" w:hAnsi="仿宋" w:hint="eastAsia"/>
          <w:sz w:val="24"/>
        </w:rPr>
        <w:t>联系电话：</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hint="eastAsia"/>
          <w:sz w:val="24"/>
        </w:rPr>
        <w:t>授权代表：</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hint="eastAsia"/>
          <w:sz w:val="24"/>
          <w:u w:val="dotted"/>
        </w:rPr>
        <w:t>：</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r>
        <w:rPr>
          <w:rFonts w:ascii="仿宋" w:eastAsia="仿宋" w:hAnsi="仿宋"/>
          <w:sz w:val="24"/>
          <w:u w:val="dotted"/>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被投诉人</w:t>
      </w:r>
      <w:r>
        <w:rPr>
          <w:rFonts w:ascii="仿宋" w:eastAsia="仿宋" w:hAnsi="仿宋"/>
          <w:sz w:val="24"/>
        </w:rPr>
        <w:t>1：</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rPr>
      </w:pPr>
      <w:r>
        <w:rPr>
          <w:rFonts w:ascii="仿宋" w:eastAsia="仿宋" w:hAnsi="仿宋" w:hint="eastAsia"/>
          <w:sz w:val="24"/>
        </w:rPr>
        <w:t>被投诉人</w:t>
      </w:r>
      <w:r>
        <w:rPr>
          <w:rFonts w:ascii="仿宋" w:eastAsia="仿宋" w:hAnsi="仿宋"/>
          <w:sz w:val="24"/>
        </w:rPr>
        <w:t>2</w:t>
      </w:r>
    </w:p>
    <w:p w:rsidR="009F5AFF" w:rsidRDefault="00425931">
      <w:pPr>
        <w:spacing w:line="360" w:lineRule="auto"/>
        <w:rPr>
          <w:rFonts w:ascii="仿宋" w:eastAsia="仿宋" w:hAnsi="仿宋"/>
          <w:sz w:val="24"/>
          <w:u w:val="dotted"/>
        </w:rPr>
      </w:pPr>
      <w:r>
        <w:rPr>
          <w:rFonts w:ascii="仿宋" w:eastAsia="仿宋" w:hAnsi="仿宋" w:hint="eastAsia"/>
          <w:sz w:val="24"/>
        </w:rPr>
        <w:t>……</w:t>
      </w:r>
    </w:p>
    <w:p w:rsidR="009F5AFF" w:rsidRDefault="00425931">
      <w:pPr>
        <w:spacing w:line="360" w:lineRule="auto"/>
        <w:rPr>
          <w:rFonts w:ascii="仿宋" w:eastAsia="仿宋" w:hAnsi="仿宋"/>
          <w:sz w:val="24"/>
          <w:u w:val="single"/>
        </w:rPr>
      </w:pPr>
      <w:r>
        <w:rPr>
          <w:rFonts w:ascii="仿宋" w:eastAsia="仿宋" w:hAnsi="仿宋" w:hint="eastAsia"/>
          <w:sz w:val="24"/>
        </w:rPr>
        <w:t>相关供应商：</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rPr>
      </w:pPr>
      <w:r>
        <w:rPr>
          <w:rFonts w:ascii="仿宋" w:eastAsia="仿宋" w:hAnsi="仿宋" w:hint="eastAsia"/>
          <w:sz w:val="24"/>
        </w:rPr>
        <w:t>二、投诉项目基本情况</w:t>
      </w:r>
    </w:p>
    <w:p w:rsidR="009F5AFF" w:rsidRDefault="00425931">
      <w:pPr>
        <w:spacing w:line="360" w:lineRule="auto"/>
        <w:rPr>
          <w:rFonts w:ascii="仿宋" w:eastAsia="仿宋" w:hAnsi="仿宋"/>
          <w:sz w:val="24"/>
          <w:u w:val="dotted"/>
        </w:rPr>
      </w:pPr>
      <w:r>
        <w:rPr>
          <w:rFonts w:ascii="仿宋" w:eastAsia="仿宋" w:hAnsi="仿宋" w:hint="eastAsia"/>
          <w:sz w:val="24"/>
        </w:rPr>
        <w:t>采购项目名称：</w:t>
      </w:r>
      <w:r>
        <w:rPr>
          <w:rFonts w:ascii="仿宋" w:eastAsia="仿宋" w:hAnsi="仿宋"/>
          <w:sz w:val="24"/>
          <w:u w:val="dotted"/>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采购项目编号：</w:t>
      </w:r>
      <w:r>
        <w:rPr>
          <w:rFonts w:ascii="仿宋" w:eastAsia="仿宋" w:hAnsi="仿宋"/>
          <w:sz w:val="24"/>
          <w:u w:val="dotted"/>
        </w:rPr>
        <w:t xml:space="preserve">                 </w:t>
      </w:r>
      <w:r>
        <w:rPr>
          <w:rFonts w:ascii="仿宋" w:eastAsia="仿宋" w:hAnsi="仿宋" w:hint="eastAsia"/>
          <w:sz w:val="24"/>
        </w:rPr>
        <w:t>包号：</w:t>
      </w:r>
      <w:r>
        <w:rPr>
          <w:rFonts w:ascii="仿宋" w:eastAsia="仿宋" w:hAnsi="仿宋"/>
          <w:sz w:val="24"/>
          <w:u w:val="dotted"/>
        </w:rPr>
        <w:t xml:space="preserve">              </w:t>
      </w:r>
    </w:p>
    <w:p w:rsidR="009F5AFF" w:rsidRDefault="00425931">
      <w:pPr>
        <w:spacing w:line="360" w:lineRule="auto"/>
        <w:rPr>
          <w:rFonts w:ascii="仿宋" w:eastAsia="仿宋" w:hAnsi="仿宋"/>
          <w:sz w:val="24"/>
        </w:rPr>
      </w:pPr>
      <w:r>
        <w:rPr>
          <w:rFonts w:ascii="仿宋" w:eastAsia="仿宋" w:hAnsi="仿宋" w:hint="eastAsia"/>
          <w:sz w:val="24"/>
        </w:rPr>
        <w:t>采购人名称：</w:t>
      </w:r>
      <w:r>
        <w:rPr>
          <w:rFonts w:ascii="仿宋" w:eastAsia="仿宋" w:hAnsi="仿宋"/>
          <w:sz w:val="24"/>
          <w:u w:val="dotted"/>
        </w:rPr>
        <w:t xml:space="preserve">                                           </w:t>
      </w:r>
      <w:r>
        <w:rPr>
          <w:rFonts w:ascii="仿宋" w:eastAsia="仿宋" w:hAnsi="仿宋"/>
          <w:sz w:val="24"/>
          <w:u w:val="single"/>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代理机构名称：</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 xml:space="preserve">/否 </w:t>
      </w:r>
      <w:r>
        <w:rPr>
          <w:rFonts w:ascii="仿宋" w:eastAsia="仿宋" w:hAnsi="仿宋" w:hint="eastAsia"/>
          <w:sz w:val="24"/>
        </w:rPr>
        <w:t>公告期限：</w:t>
      </w:r>
      <w:r>
        <w:rPr>
          <w:rFonts w:ascii="仿宋" w:eastAsia="仿宋" w:hAnsi="仿宋"/>
          <w:sz w:val="24"/>
          <w:u w:val="dotted"/>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 xml:space="preserve">/否 </w:t>
      </w:r>
      <w:r>
        <w:rPr>
          <w:rFonts w:ascii="仿宋" w:eastAsia="仿宋" w:hAnsi="仿宋" w:hint="eastAsia"/>
          <w:sz w:val="24"/>
        </w:rPr>
        <w:t>公告期限：</w:t>
      </w:r>
      <w:r>
        <w:rPr>
          <w:rFonts w:ascii="仿宋" w:eastAsia="仿宋" w:hAnsi="仿宋"/>
          <w:sz w:val="24"/>
          <w:u w:val="dotted"/>
        </w:rPr>
        <w:t xml:space="preserve">                        </w:t>
      </w:r>
    </w:p>
    <w:p w:rsidR="009F5AFF" w:rsidRDefault="00425931">
      <w:pPr>
        <w:spacing w:line="360" w:lineRule="auto"/>
        <w:rPr>
          <w:rFonts w:ascii="仿宋" w:eastAsia="仿宋" w:hAnsi="仿宋"/>
          <w:sz w:val="24"/>
        </w:rPr>
      </w:pPr>
      <w:r>
        <w:rPr>
          <w:rFonts w:ascii="仿宋" w:eastAsia="仿宋" w:hAnsi="仿宋" w:hint="eastAsia"/>
          <w:sz w:val="24"/>
        </w:rPr>
        <w:t>三、质疑基本情况</w:t>
      </w:r>
    </w:p>
    <w:p w:rsidR="009F5AFF" w:rsidRDefault="00425931">
      <w:pPr>
        <w:spacing w:line="360" w:lineRule="auto"/>
        <w:ind w:firstLineChars="200" w:firstLine="480"/>
        <w:rPr>
          <w:rFonts w:ascii="仿宋" w:eastAsia="仿宋" w:hAnsi="仿宋"/>
          <w:sz w:val="24"/>
          <w:u w:val="dotted"/>
        </w:rPr>
      </w:pPr>
      <w:r>
        <w:rPr>
          <w:rFonts w:ascii="仿宋" w:eastAsia="仿宋" w:hAnsi="仿宋" w:hint="eastAsia"/>
          <w:sz w:val="24"/>
        </w:rPr>
        <w:t>投诉人于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,向</w:t>
      </w:r>
      <w:r>
        <w:rPr>
          <w:rFonts w:ascii="仿宋" w:eastAsia="仿宋" w:hAnsi="仿宋"/>
          <w:sz w:val="24"/>
          <w:u w:val="dotted"/>
        </w:rPr>
        <w:t xml:space="preserve">                   </w:t>
      </w:r>
      <w:r>
        <w:rPr>
          <w:rFonts w:ascii="仿宋" w:eastAsia="仿宋" w:hAnsi="仿宋" w:hint="eastAsia"/>
          <w:sz w:val="24"/>
        </w:rPr>
        <w:t>提出质疑，质疑事项为：</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sz w:val="24"/>
          <w:u w:val="dotted"/>
        </w:rPr>
        <w:t xml:space="preserve">                                                     </w:t>
      </w:r>
      <w:r>
        <w:rPr>
          <w:rFonts w:ascii="仿宋" w:eastAsia="仿宋" w:hAnsi="仿宋"/>
          <w:sz w:val="24"/>
        </w:rPr>
        <w:t xml:space="preserve">  </w:t>
      </w:r>
    </w:p>
    <w:p w:rsidR="009F5AFF" w:rsidRDefault="00425931">
      <w:pPr>
        <w:spacing w:line="360" w:lineRule="auto"/>
        <w:ind w:firstLineChars="150" w:firstLine="360"/>
        <w:rPr>
          <w:rFonts w:ascii="仿宋" w:eastAsia="仿宋" w:hAnsi="仿宋"/>
          <w:sz w:val="24"/>
        </w:rPr>
      </w:pPr>
      <w:r>
        <w:rPr>
          <w:rFonts w:ascii="仿宋" w:eastAsia="仿宋" w:hAnsi="仿宋" w:hint="eastAsia"/>
          <w:sz w:val="24"/>
          <w:u w:val="dotted"/>
        </w:rPr>
        <w:t>采购人</w:t>
      </w:r>
      <w:r>
        <w:rPr>
          <w:rFonts w:ascii="仿宋" w:eastAsia="仿宋" w:hAnsi="仿宋"/>
          <w:sz w:val="24"/>
          <w:u w:val="dotted"/>
        </w:rPr>
        <w:t>/代理机构</w:t>
      </w:r>
      <w:r>
        <w:rPr>
          <w:rFonts w:ascii="仿宋" w:eastAsia="仿宋" w:hAnsi="仿宋" w:hint="eastAsia"/>
          <w:sz w:val="24"/>
        </w:rPr>
        <w:t>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,就质疑事项</w:t>
      </w:r>
      <w:r>
        <w:rPr>
          <w:rFonts w:ascii="仿宋" w:eastAsia="仿宋" w:hAnsi="仿宋" w:hint="eastAsia"/>
          <w:sz w:val="24"/>
        </w:rPr>
        <w:t>作出了答复</w:t>
      </w:r>
      <w:r>
        <w:rPr>
          <w:rFonts w:ascii="仿宋" w:eastAsia="仿宋" w:hAnsi="仿宋"/>
          <w:sz w:val="24"/>
        </w:rPr>
        <w:t>/没有在法定期限内</w:t>
      </w:r>
      <w:r>
        <w:rPr>
          <w:rFonts w:ascii="仿宋" w:eastAsia="仿宋" w:hAnsi="仿宋" w:hint="eastAsia"/>
          <w:sz w:val="24"/>
        </w:rPr>
        <w:t>作出答复。</w:t>
      </w:r>
    </w:p>
    <w:p w:rsidR="009F5AFF" w:rsidRDefault="00425931">
      <w:pPr>
        <w:spacing w:line="360" w:lineRule="auto"/>
        <w:rPr>
          <w:rFonts w:ascii="仿宋" w:eastAsia="仿宋" w:hAnsi="仿宋"/>
          <w:sz w:val="24"/>
        </w:rPr>
      </w:pPr>
      <w:r>
        <w:rPr>
          <w:rFonts w:ascii="仿宋" w:eastAsia="仿宋" w:hAnsi="仿宋" w:hint="eastAsia"/>
          <w:sz w:val="24"/>
        </w:rPr>
        <w:lastRenderedPageBreak/>
        <w:t>四、投诉事项具体内容</w:t>
      </w:r>
    </w:p>
    <w:p w:rsidR="009F5AFF" w:rsidRDefault="00425931">
      <w:pPr>
        <w:spacing w:line="360" w:lineRule="auto"/>
        <w:rPr>
          <w:rFonts w:ascii="仿宋" w:eastAsia="仿宋" w:hAnsi="仿宋"/>
          <w:sz w:val="24"/>
          <w:u w:val="single"/>
        </w:rPr>
      </w:pPr>
      <w:r>
        <w:rPr>
          <w:rFonts w:ascii="仿宋" w:eastAsia="仿宋" w:hAnsi="仿宋" w:hint="eastAsia"/>
          <w:sz w:val="24"/>
        </w:rPr>
        <w:t>投诉事项</w:t>
      </w:r>
      <w:r>
        <w:rPr>
          <w:rFonts w:ascii="仿宋" w:eastAsia="仿宋" w:hAnsi="仿宋"/>
          <w:sz w:val="24"/>
        </w:rPr>
        <w:t xml:space="preserve"> 1：</w:t>
      </w:r>
      <w:r>
        <w:rPr>
          <w:rFonts w:ascii="仿宋" w:eastAsia="仿宋" w:hAnsi="仿宋"/>
          <w:sz w:val="24"/>
          <w:u w:val="dotted"/>
        </w:rPr>
        <w:t xml:space="preserve">                                       </w:t>
      </w:r>
    </w:p>
    <w:p w:rsidR="009F5AFF" w:rsidRDefault="00425931">
      <w:pPr>
        <w:spacing w:line="360" w:lineRule="auto"/>
        <w:rPr>
          <w:rFonts w:ascii="仿宋" w:eastAsia="仿宋" w:hAnsi="仿宋"/>
          <w:sz w:val="24"/>
        </w:rPr>
      </w:pPr>
      <w:r>
        <w:rPr>
          <w:rFonts w:ascii="仿宋" w:eastAsia="仿宋" w:hAnsi="仿宋" w:hint="eastAsia"/>
          <w:sz w:val="24"/>
        </w:rPr>
        <w:t>事实依据：</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sz w:val="24"/>
          <w:u w:val="dotted"/>
        </w:rPr>
        <w:t xml:space="preserve">                                                      </w:t>
      </w:r>
    </w:p>
    <w:p w:rsidR="009F5AFF" w:rsidRDefault="00425931">
      <w:pPr>
        <w:spacing w:line="360" w:lineRule="auto"/>
        <w:rPr>
          <w:rFonts w:ascii="仿宋" w:eastAsia="仿宋" w:hAnsi="仿宋"/>
          <w:sz w:val="24"/>
          <w:u w:val="single"/>
        </w:rPr>
      </w:pPr>
      <w:r>
        <w:rPr>
          <w:rFonts w:ascii="仿宋" w:eastAsia="仿宋" w:hAnsi="仿宋" w:hint="eastAsia"/>
          <w:sz w:val="24"/>
        </w:rPr>
        <w:t>法律依据：</w:t>
      </w:r>
      <w:r>
        <w:rPr>
          <w:rFonts w:ascii="仿宋" w:eastAsia="仿宋" w:hAnsi="仿宋"/>
          <w:sz w:val="24"/>
          <w:u w:val="dotted"/>
        </w:rPr>
        <w:t xml:space="preserve">                                          </w:t>
      </w:r>
    </w:p>
    <w:p w:rsidR="009F5AFF" w:rsidRDefault="00425931">
      <w:pPr>
        <w:spacing w:line="360" w:lineRule="auto"/>
        <w:rPr>
          <w:rFonts w:ascii="仿宋" w:eastAsia="仿宋" w:hAnsi="仿宋"/>
          <w:sz w:val="24"/>
          <w:u w:val="dotted"/>
        </w:rPr>
      </w:pPr>
      <w:r>
        <w:rPr>
          <w:rFonts w:ascii="仿宋" w:eastAsia="仿宋" w:hAnsi="仿宋"/>
          <w:sz w:val="24"/>
          <w:u w:val="dotted"/>
        </w:rPr>
        <w:t xml:space="preserve">                                                      </w:t>
      </w:r>
    </w:p>
    <w:p w:rsidR="009F5AFF" w:rsidRDefault="00425931">
      <w:pPr>
        <w:spacing w:line="360" w:lineRule="auto"/>
        <w:rPr>
          <w:rFonts w:ascii="仿宋" w:eastAsia="仿宋" w:hAnsi="仿宋"/>
          <w:sz w:val="24"/>
        </w:rPr>
      </w:pPr>
      <w:r>
        <w:rPr>
          <w:rFonts w:ascii="仿宋" w:eastAsia="仿宋" w:hAnsi="仿宋" w:hint="eastAsia"/>
          <w:sz w:val="24"/>
        </w:rPr>
        <w:t>投诉事项</w:t>
      </w:r>
      <w:r>
        <w:rPr>
          <w:rFonts w:ascii="仿宋" w:eastAsia="仿宋" w:hAnsi="仿宋"/>
          <w:sz w:val="24"/>
        </w:rPr>
        <w:t>2</w:t>
      </w:r>
    </w:p>
    <w:p w:rsidR="009F5AFF" w:rsidRDefault="00425931">
      <w:pPr>
        <w:spacing w:line="360" w:lineRule="auto"/>
        <w:rPr>
          <w:rFonts w:ascii="仿宋" w:eastAsia="仿宋" w:hAnsi="仿宋"/>
          <w:sz w:val="24"/>
          <w:u w:val="dotted"/>
        </w:rPr>
      </w:pPr>
      <w:r>
        <w:rPr>
          <w:rFonts w:ascii="仿宋" w:eastAsia="仿宋" w:hAnsi="仿宋" w:hint="eastAsia"/>
          <w:sz w:val="24"/>
        </w:rPr>
        <w:t>……</w:t>
      </w:r>
    </w:p>
    <w:p w:rsidR="009F5AFF" w:rsidRDefault="00425931">
      <w:pPr>
        <w:spacing w:line="360" w:lineRule="auto"/>
        <w:rPr>
          <w:rFonts w:ascii="仿宋" w:eastAsia="仿宋" w:hAnsi="仿宋"/>
          <w:sz w:val="24"/>
        </w:rPr>
      </w:pPr>
      <w:r>
        <w:rPr>
          <w:rFonts w:ascii="仿宋" w:eastAsia="仿宋" w:hAnsi="仿宋" w:hint="eastAsia"/>
          <w:sz w:val="24"/>
        </w:rPr>
        <w:t>五、与投诉事项相关的投诉请求</w:t>
      </w:r>
    </w:p>
    <w:p w:rsidR="009F5AFF" w:rsidRDefault="00425931">
      <w:pPr>
        <w:spacing w:line="360" w:lineRule="auto"/>
        <w:rPr>
          <w:rFonts w:ascii="仿宋" w:eastAsia="仿宋" w:hAnsi="仿宋"/>
          <w:sz w:val="24"/>
        </w:rPr>
      </w:pPr>
      <w:r>
        <w:rPr>
          <w:rFonts w:ascii="仿宋" w:eastAsia="仿宋" w:hAnsi="仿宋" w:hint="eastAsia"/>
          <w:sz w:val="24"/>
        </w:rPr>
        <w:t>请求：</w:t>
      </w:r>
      <w:r>
        <w:rPr>
          <w:rFonts w:ascii="仿宋" w:eastAsia="仿宋" w:hAnsi="仿宋"/>
          <w:sz w:val="24"/>
          <w:u w:val="dotted"/>
        </w:rPr>
        <w:t xml:space="preserve">                                              </w:t>
      </w:r>
      <w:r>
        <w:rPr>
          <w:rFonts w:ascii="仿宋" w:eastAsia="仿宋" w:hAnsi="仿宋"/>
          <w:sz w:val="24"/>
        </w:rPr>
        <w:t xml:space="preserve"> </w:t>
      </w:r>
    </w:p>
    <w:p w:rsidR="009F5AFF" w:rsidRDefault="00425931">
      <w:pPr>
        <w:spacing w:line="360" w:lineRule="auto"/>
        <w:rPr>
          <w:rFonts w:ascii="仿宋" w:eastAsia="仿宋" w:hAnsi="仿宋"/>
          <w:sz w:val="24"/>
          <w:u w:val="single"/>
        </w:rPr>
      </w:pPr>
      <w:r>
        <w:rPr>
          <w:rFonts w:ascii="仿宋" w:eastAsia="仿宋" w:hAnsi="仿宋"/>
          <w:sz w:val="24"/>
        </w:rPr>
        <w:t xml:space="preserve">                                                                                                    </w:t>
      </w:r>
    </w:p>
    <w:p w:rsidR="009F5AFF" w:rsidRDefault="00425931">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 xml:space="preserve">(签章)：                   公章：                      </w:t>
      </w:r>
    </w:p>
    <w:p w:rsidR="009F5AFF" w:rsidRDefault="00425931">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9F5AFF" w:rsidRDefault="009F5AFF">
      <w:pPr>
        <w:spacing w:line="360" w:lineRule="auto"/>
        <w:rPr>
          <w:rFonts w:ascii="仿宋" w:eastAsia="仿宋" w:hAnsi="仿宋"/>
          <w:b/>
          <w:sz w:val="24"/>
        </w:rPr>
      </w:pPr>
    </w:p>
    <w:p w:rsidR="009F5AFF" w:rsidRDefault="009F5AFF">
      <w:pPr>
        <w:spacing w:line="360" w:lineRule="auto"/>
        <w:rPr>
          <w:rFonts w:ascii="仿宋" w:eastAsia="仿宋" w:hAnsi="仿宋"/>
          <w:b/>
          <w:sz w:val="24"/>
        </w:rPr>
      </w:pPr>
    </w:p>
    <w:p w:rsidR="009F5AFF" w:rsidRDefault="00425931">
      <w:pPr>
        <w:spacing w:line="360" w:lineRule="auto"/>
        <w:rPr>
          <w:rFonts w:ascii="仿宋" w:eastAsia="仿宋" w:hAnsi="仿宋"/>
          <w:b/>
          <w:sz w:val="24"/>
        </w:rPr>
      </w:pPr>
      <w:r>
        <w:rPr>
          <w:rFonts w:ascii="仿宋" w:eastAsia="仿宋" w:hAnsi="仿宋" w:hint="eastAsia"/>
          <w:b/>
          <w:sz w:val="24"/>
        </w:rPr>
        <w:t>投诉书制作说明：</w:t>
      </w:r>
    </w:p>
    <w:p w:rsidR="009F5AFF" w:rsidRDefault="00425931">
      <w:pPr>
        <w:widowControl/>
        <w:spacing w:line="360" w:lineRule="auto"/>
        <w:ind w:firstLineChars="200" w:firstLine="480"/>
        <w:rPr>
          <w:rFonts w:ascii="仿宋" w:eastAsia="仿宋" w:hAnsi="仿宋" w:cs="宋体"/>
          <w:kern w:val="0"/>
          <w:sz w:val="24"/>
        </w:rPr>
      </w:pPr>
      <w:r>
        <w:rPr>
          <w:rFonts w:ascii="仿宋" w:eastAsia="仿宋" w:hAnsi="仿宋"/>
          <w:sz w:val="24"/>
        </w:rPr>
        <w:t>1.投诉人提起投诉时，应当提交投诉书和必要的证明材料，并按照被投诉人和与投诉事项有关的供应商数量提供投诉书副本。</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3.投诉人若对项目的某一分包进行投诉，投诉书应列明具体分包号。</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4.投诉书应简要列明质疑事项，质疑函、质疑答复等作为附件材料提供。</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5.投诉书的投诉事项应具体、明确，并有必要的事实依据和法律依据。</w:t>
      </w:r>
    </w:p>
    <w:p w:rsidR="009F5AFF" w:rsidRDefault="00425931">
      <w:pPr>
        <w:widowControl/>
        <w:spacing w:line="360" w:lineRule="auto"/>
        <w:ind w:firstLineChars="200" w:firstLine="480"/>
        <w:jc w:val="left"/>
        <w:rPr>
          <w:rFonts w:ascii="仿宋" w:eastAsia="仿宋" w:hAnsi="仿宋"/>
          <w:sz w:val="24"/>
        </w:rPr>
      </w:pPr>
      <w:r>
        <w:rPr>
          <w:rFonts w:ascii="仿宋" w:eastAsia="仿宋" w:hAnsi="仿宋"/>
          <w:sz w:val="24"/>
        </w:rPr>
        <w:t>6.投诉书的投诉请求应与投诉事项相关。</w:t>
      </w:r>
    </w:p>
    <w:p w:rsidR="009F5AFF" w:rsidRDefault="00425931">
      <w:pPr>
        <w:widowControl/>
        <w:spacing w:line="360" w:lineRule="auto"/>
        <w:ind w:firstLineChars="200" w:firstLine="480"/>
        <w:jc w:val="left"/>
        <w:rPr>
          <w:rFonts w:ascii="仿宋" w:eastAsia="仿宋" w:hAnsi="仿宋" w:cs="宋体"/>
          <w:kern w:val="0"/>
          <w:sz w:val="24"/>
        </w:rPr>
      </w:pPr>
      <w:r>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9F5AFF" w:rsidRDefault="009F5AFF">
      <w:pPr>
        <w:spacing w:line="360" w:lineRule="auto"/>
        <w:rPr>
          <w:rFonts w:ascii="仿宋" w:eastAsia="仿宋" w:hAnsi="仿宋" w:cs="仿宋_GB2312"/>
          <w:b/>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425931">
      <w:pPr>
        <w:autoSpaceDE w:val="0"/>
        <w:autoSpaceDN w:val="0"/>
        <w:jc w:val="center"/>
        <w:rPr>
          <w:rFonts w:ascii="仿宋" w:eastAsia="仿宋" w:hAnsi="仿宋"/>
          <w:b/>
          <w:bCs/>
          <w:sz w:val="24"/>
        </w:rPr>
      </w:pPr>
      <w:r>
        <w:rPr>
          <w:rFonts w:ascii="仿宋" w:eastAsia="仿宋" w:hAnsi="仿宋" w:hint="eastAsia"/>
          <w:b/>
          <w:spacing w:val="6"/>
          <w:sz w:val="24"/>
        </w:rPr>
        <w:lastRenderedPageBreak/>
        <w:t>附件</w:t>
      </w:r>
      <w:r>
        <w:rPr>
          <w:rFonts w:ascii="仿宋" w:eastAsia="仿宋" w:hAnsi="仿宋"/>
          <w:b/>
          <w:spacing w:val="6"/>
          <w:sz w:val="24"/>
        </w:rPr>
        <w:t>4：</w:t>
      </w:r>
      <w:r>
        <w:rPr>
          <w:rFonts w:ascii="仿宋" w:eastAsia="仿宋" w:hAnsi="仿宋" w:hint="eastAsia"/>
          <w:b/>
          <w:bCs/>
          <w:sz w:val="24"/>
        </w:rPr>
        <w:t>业务专用章使用说明函</w:t>
      </w:r>
    </w:p>
    <w:p w:rsidR="009F5AFF" w:rsidRDefault="00425931">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9F5AFF" w:rsidRDefault="00425931">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你方组织的（项目名称）项目【招标编号：（采购编号）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专用章”与法定名称章具有同等的法律效力，对使用“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9F5AFF" w:rsidRDefault="00425931">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9F5AFF" w:rsidRDefault="009F5AFF">
      <w:pPr>
        <w:spacing w:line="360" w:lineRule="auto"/>
        <w:ind w:firstLine="494"/>
        <w:rPr>
          <w:rFonts w:ascii="仿宋" w:eastAsia="仿宋" w:hAnsi="仿宋" w:cs="宋体"/>
          <w:sz w:val="24"/>
        </w:rPr>
      </w:pPr>
    </w:p>
    <w:p w:rsidR="009F5AFF" w:rsidRDefault="009F5AFF">
      <w:pPr>
        <w:spacing w:line="360" w:lineRule="auto"/>
        <w:ind w:firstLine="494"/>
        <w:rPr>
          <w:rFonts w:ascii="仿宋" w:eastAsia="仿宋" w:hAnsi="仿宋" w:cs="宋体"/>
          <w:sz w:val="24"/>
        </w:rPr>
      </w:pPr>
    </w:p>
    <w:p w:rsidR="009F5AFF" w:rsidRDefault="009F5AFF">
      <w:pPr>
        <w:spacing w:line="360" w:lineRule="auto"/>
        <w:ind w:firstLine="494"/>
        <w:rPr>
          <w:rFonts w:ascii="仿宋" w:eastAsia="仿宋" w:hAnsi="仿宋" w:cs="宋体"/>
          <w:sz w:val="24"/>
        </w:rPr>
      </w:pPr>
    </w:p>
    <w:p w:rsidR="009F5AFF" w:rsidRDefault="009F5AFF">
      <w:pPr>
        <w:spacing w:line="360" w:lineRule="auto"/>
        <w:ind w:firstLine="494"/>
        <w:rPr>
          <w:rFonts w:ascii="仿宋" w:eastAsia="仿宋" w:hAnsi="仿宋" w:cs="宋体"/>
          <w:sz w:val="24"/>
        </w:rPr>
      </w:pPr>
    </w:p>
    <w:p w:rsidR="009F5AFF" w:rsidRDefault="00425931">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9F5AFF" w:rsidRDefault="00425931">
      <w:pPr>
        <w:ind w:right="1440" w:firstLine="494"/>
        <w:jc w:val="center"/>
        <w:rPr>
          <w:rFonts w:ascii="仿宋" w:eastAsia="仿宋" w:hAnsi="仿宋" w:cs="宋体"/>
          <w:sz w:val="24"/>
        </w:rPr>
      </w:pPr>
      <w:r>
        <w:rPr>
          <w:rFonts w:ascii="仿宋" w:eastAsia="仿宋" w:hAnsi="仿宋" w:cs="宋体"/>
          <w:sz w:val="24"/>
        </w:rPr>
        <w:t xml:space="preserve">                              日期：       年     月     日</w:t>
      </w:r>
    </w:p>
    <w:p w:rsidR="009F5AFF" w:rsidRDefault="00425931">
      <w:pPr>
        <w:rPr>
          <w:rFonts w:ascii="仿宋" w:eastAsia="仿宋" w:hAnsi="仿宋" w:cs="宋体"/>
          <w:sz w:val="24"/>
        </w:rPr>
      </w:pPr>
      <w:r>
        <w:rPr>
          <w:rFonts w:ascii="仿宋" w:eastAsia="仿宋" w:hAnsi="仿宋" w:cs="宋体" w:hint="eastAsia"/>
          <w:b/>
          <w:bCs/>
          <w:sz w:val="24"/>
        </w:rPr>
        <w:t>附：</w:t>
      </w:r>
    </w:p>
    <w:p w:rsidR="009F5AFF" w:rsidRDefault="00A91284">
      <w:pPr>
        <w:spacing w:line="360" w:lineRule="auto"/>
        <w:rPr>
          <w:rFonts w:ascii="仿宋" w:eastAsia="仿宋" w:hAnsi="仿宋"/>
          <w:bCs/>
          <w:sz w:val="24"/>
        </w:rPr>
      </w:pPr>
      <w:r w:rsidRPr="00A91284">
        <w:pict>
          <v:rect id="Rectangle 17" o:spid="_x0000_s2051" style="position:absolute;left:0;text-align:left;margin-left:238.9pt;margin-top:28.05pt;width:212.95pt;height:177.45pt;z-index:-2516572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5Hi/gEAAP8DAAAOAAAAZHJzL2Uyb0RvYy54bWysU9tu2zAMfR+wfxD0vviyOF2NOEWRIsOA bh3Q7QMUWbaFyaJGKXGyrx+tpKm39mmYHgRRpA7Jw6PlzaE3bK/Qa7AVz2YpZ8pKqLVtK/792+bd B858ELYWBqyq+FF5frN6+2Y5uFLl0IGpFTICsb4cXMW7EFyZJF52qhd+Bk5ZcjaAvQhkYpvUKAZC 702Sp+kiGQBrhyCV93R7d3LyVcRvGiXDQ9N4FZipONUW4o5x3457slqKskXhOi3PZYh/qKIX2lLS C9SdCILtUL+A6rVE8NCEmYQ+gabRUsUeqJss/aubx044FXshcry70OT/H6z8sn90X3Es3bt7kD88 s7DuhG3VLSIMnRI1pctGopLB+fLyYDQ8PWXb4TPUNFqxCxA5ODTYj4DUHTtEqo8XqtUhMEmX+VU6 ny8KziT58rx4v8iKmEOUT88d+vBRQc/GQ8WRZhnhxf7eh7EcUT6FxPLB6HqjjYkGttu1QbYXNPdN XGd0Pw0zlg0Vvy7yIiL/4fNTiDSu1yB6HUjARvfUxjTI2DNhI0ejHH25hfpIfCGcVEi/hg4d4C/O BlJgxf3PnUDFmflkifPrbD4fJRuNeXGVk4FTz3bqEVYSVMUDZ6fjOpxkvnOo244yZbFHC7c0p0ZH Bp+rOhdLKovEnn/EKOOpHaOe/+3qNwAAAP//AwBQSwMEFAAGAAgAAAAhAOIRaRnkAAAADwEAAA8A AABkcnMvZG93bnJldi54bWxMj8FOwzAQRO9I/IO1SNyo7QINpHEqoOKCqlQE1LMbm8QiXkex24a/ Z3uCy0qrmZ19U6wm37OjHaMLqEDOBDCLTTAOWwWfH683D8Bi0mh0H9Aq+LERVuXlRaFzE074bo91 ahmFYMy1gi6lIec8Np31Os7CYJG0rzB6nWgdW25GfaJw3/O5EAvutUP60OnBvnS2+a4PXsFuQCE3 1ZCq+m2+3Txv3W5dOaWur6b1ksbTEliyU/q7gHMH4oeSwPbhgCayXsFdlhF/UnC/kMDI8ChuM2B7 UqQUwMuC/+9R/gIAAP//AwBQSwECLQAUAAYACAAAACEAtoM4kv4AAADhAQAAEwAAAAAAAAAAAAAA AAAAAAAAW0NvbnRlbnRfVHlwZXNdLnhtbFBLAQItABQABgAIAAAAIQA4/SH/1gAAAJQBAAALAAAA AAAAAAAAAAAAAC8BAABfcmVscy8ucmVsc1BLAQItABQABgAIAAAAIQC7Q5Hi/gEAAP8DAAAOAAAA AAAAAAAAAAAAAC4CAABkcnMvZTJvRG9jLnhtbFBLAQItABQABgAIAAAAIQDiEWkZ5AAAAA8BAAAP AAAAAAAAAAAAAAAAAFgEAABkcnMvZG93bnJldi54bWxQSwUGAAAAAAQABADzAAAAaQUAAAAA ">
            <v:stroke miterlimit="2"/>
          </v:rect>
        </w:pict>
      </w:r>
      <w:r w:rsidRPr="00A91284">
        <w:pict>
          <v:rect id="Rectangle 16" o:spid="_x0000_s2050" style="position:absolute;left:0;text-align:left;margin-left:-7.2pt;margin-top:30.3pt;width:208.5pt;height:177.45pt;z-index:-2516561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d8NE/QEAAP8DAAAOAAAAZHJzL2Uyb0RvYy54bWysU9tu2zAMfR+wfxD0vjj24nQx4hRFigwD unVAtw9QZNkWJosapcTJvn604qbe5WmYHgRRpA7Jw6P17akz7KjQa7AlT2dzzpSVUGnblPzrl92b d5z5IGwlDFhV8rPy/Hbz+tW6d4XKoAVTKWQEYn3Ru5K3IbgiSbxsVSf8DJyy5KwBOxHIxCapUPSE 3pkkm8+XSQ9YOQSpvKfb+4uTbyJ+XSsZHuvaq8BMyam2EHeM+37Yk81aFA0K12o5liH+oYpOaEtJ r1D3Igh2QP0HVKclgoc6zCR0CdS1lir2QN2k89+6eWqFU7EXIse7K03+/8HKT8cn9xmH0r17APnN MwvbVthG3SFC3ypRUbp0ICrpnS+uDwbD01O27z9CRaMVhwCRg1ON3QBI3bFTpPp8pVqdApN0mS0X N6ucJiLJl2X522WaxxyieH7u0If3Cjo2HEqONMsIL44PPgzliOI5JJYPRlc7bUw0sNlvDbKjoLnv 4hrR/TTMWNaXfJVneUT+xeenEPO4/gbR6UACNrqjNqZBxo6EDRwNcvTFHqoz8YVwUSH9Gjq0gD84 60mBJfffDwIVZ+aDJc5X6WIxSDYai/wmIwOnnv3UI6wkqJIHzi7HbbjI/OBQNy1lSmOPFu5oTrWO DL5UNRZLKovEjj9ikPHUjlEv/3bzEwAA//8DAFBLAwQUAAYACAAAACEADg0hgOIAAAAPAQAADwAA AGRycy9kb3ducmV2LnhtbExPTWvDMAy9F/YfjAa7tXZCGkYap2wru4ySsmz07CZeYhbLJnbb7N9P O60X8YSe3ke5ne3ILnoKxqGEZCWAaWxdZ7CX8PnxunwEFqLCTo0OtYQfHWBb3S1KVXTuiu/60sSe kQiGQkkYYvQF56EdtFVh5bxGun25yapI69TzblJXErcjT4XIuVUGyWFQXr8Muv1uzlbC0aNI9rWP dfOWHvbPB3Pc1UbKh/t5t6HxtAEW9Rz/P+CvA+WHioKd3Bm7wEYJyyTLiCohFzkwImQiJXAikKzX wKuS3/aofgEAAP//AwBQSwECLQAUAAYACAAAACEAtoM4kv4AAADhAQAAEwAAAAAAAAAAAAAAAAAA AAAAW0NvbnRlbnRfVHlwZXNdLnhtbFBLAQItABQABgAIAAAAIQA4/SH/1gAAAJQBAAALAAAAAAAA AAAAAAAAAC8BAABfcmVscy8ucmVsc1BLAQItABQABgAIAAAAIQBYd8NE/QEAAP8DAAAOAAAAAAAA AAAAAAAAAC4CAABkcnMvZTJvRG9jLnhtbFBLAQItABQABgAIAAAAIQAODSGA4gAAAA8BAAAPAAAA AAAAAAAAAAAAAFcEAABkcnMvZG93bnJldi54bWxQSwUGAAAAAAQABADzAAAAZgUAAAAA ">
            <v:stroke miterlimit="2"/>
          </v:rect>
        </w:pict>
      </w:r>
      <w:r w:rsidR="00425931">
        <w:rPr>
          <w:rFonts w:ascii="仿宋" w:eastAsia="仿宋" w:hAnsi="仿宋" w:cs="宋体" w:hint="eastAsia"/>
          <w:sz w:val="24"/>
        </w:rPr>
        <w:t>投标单位法定名称章（印模）</w:t>
      </w:r>
      <w:r w:rsidR="00425931">
        <w:rPr>
          <w:rFonts w:ascii="仿宋" w:eastAsia="仿宋" w:hAnsi="仿宋" w:cs="宋体"/>
          <w:sz w:val="24"/>
        </w:rPr>
        <w:t xml:space="preserve">                </w:t>
      </w:r>
      <w:r w:rsidR="00425931">
        <w:rPr>
          <w:rFonts w:ascii="仿宋" w:eastAsia="仿宋" w:hAnsi="仿宋" w:cs="宋体" w:hint="eastAsia"/>
          <w:sz w:val="24"/>
        </w:rPr>
        <w:t>投标单位“</w:t>
      </w:r>
      <w:r w:rsidR="00425931">
        <w:rPr>
          <w:rFonts w:ascii="仿宋" w:eastAsia="仿宋" w:hAnsi="仿宋" w:cs="仿宋_GB2312"/>
          <w:sz w:val="24"/>
        </w:rPr>
        <w:t>XX</w:t>
      </w:r>
      <w:r w:rsidR="00425931">
        <w:rPr>
          <w:rFonts w:ascii="仿宋" w:eastAsia="仿宋" w:hAnsi="仿宋" w:cs="宋体" w:hint="eastAsia"/>
          <w:sz w:val="24"/>
        </w:rPr>
        <w:t>专用章”（印模）</w:t>
      </w: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9F5AFF">
      <w:pPr>
        <w:autoSpaceDE w:val="0"/>
        <w:autoSpaceDN w:val="0"/>
        <w:jc w:val="center"/>
        <w:rPr>
          <w:rFonts w:ascii="仿宋" w:eastAsia="仿宋" w:hAnsi="仿宋"/>
          <w:b/>
          <w:spacing w:val="6"/>
          <w:sz w:val="24"/>
        </w:rPr>
      </w:pPr>
    </w:p>
    <w:p w:rsidR="009F5AFF" w:rsidRDefault="00425931">
      <w:pPr>
        <w:autoSpaceDE w:val="0"/>
        <w:autoSpaceDN w:val="0"/>
        <w:jc w:val="center"/>
        <w:rPr>
          <w:rFonts w:ascii="仿宋" w:eastAsia="仿宋" w:hAnsi="仿宋"/>
          <w:b/>
          <w:bCs/>
          <w:sz w:val="24"/>
        </w:rPr>
      </w:pPr>
      <w:r>
        <w:rPr>
          <w:rFonts w:ascii="仿宋" w:eastAsia="仿宋" w:hAnsi="仿宋" w:hint="eastAsia"/>
          <w:b/>
          <w:spacing w:val="6"/>
          <w:sz w:val="24"/>
        </w:rPr>
        <w:lastRenderedPageBreak/>
        <w:t>附件</w:t>
      </w:r>
      <w:r>
        <w:rPr>
          <w:rFonts w:ascii="仿宋" w:eastAsia="仿宋" w:hAnsi="仿宋"/>
          <w:b/>
          <w:spacing w:val="6"/>
          <w:sz w:val="24"/>
        </w:rPr>
        <w:t>5</w:t>
      </w:r>
      <w:r>
        <w:rPr>
          <w:rFonts w:ascii="仿宋" w:eastAsia="仿宋" w:hAnsi="仿宋" w:hint="eastAsia"/>
          <w:b/>
          <w:spacing w:val="6"/>
          <w:sz w:val="24"/>
        </w:rPr>
        <w:t>：</w:t>
      </w:r>
      <w:r>
        <w:rPr>
          <w:rFonts w:ascii="仿宋" w:eastAsia="仿宋" w:hAnsi="仿宋" w:hint="eastAsia"/>
          <w:b/>
          <w:sz w:val="24"/>
        </w:rPr>
        <w:t>中小企业声明函</w:t>
      </w:r>
    </w:p>
    <w:p w:rsidR="009F5AFF" w:rsidRDefault="00425931">
      <w:pPr>
        <w:spacing w:line="360" w:lineRule="auto"/>
        <w:jc w:val="center"/>
        <w:rPr>
          <w:rFonts w:ascii="仿宋" w:eastAsia="仿宋" w:hAnsi="仿宋"/>
          <w:b/>
          <w:sz w:val="24"/>
        </w:rPr>
      </w:pPr>
      <w:r>
        <w:rPr>
          <w:rFonts w:ascii="仿宋" w:eastAsia="仿宋" w:hAnsi="仿宋" w:cs="仿宋_GB2312" w:hint="eastAsia"/>
          <w:b/>
          <w:sz w:val="24"/>
        </w:rPr>
        <w:t>中小企业声明函</w:t>
      </w:r>
      <w:r>
        <w:rPr>
          <w:rFonts w:ascii="仿宋" w:eastAsia="仿宋" w:hAnsi="仿宋" w:hint="eastAsia"/>
          <w:b/>
          <w:sz w:val="24"/>
        </w:rPr>
        <w:t>（服务）</w:t>
      </w:r>
    </w:p>
    <w:p w:rsidR="009F5AFF" w:rsidRDefault="009F5AFF">
      <w:pPr>
        <w:spacing w:line="360" w:lineRule="auto"/>
        <w:rPr>
          <w:rFonts w:ascii="仿宋" w:eastAsia="仿宋" w:hAnsi="仿宋"/>
          <w:sz w:val="24"/>
        </w:rPr>
      </w:pPr>
    </w:p>
    <w:p w:rsidR="009F5AFF" w:rsidRDefault="00425931">
      <w:pPr>
        <w:spacing w:line="360" w:lineRule="auto"/>
        <w:ind w:firstLineChars="150" w:firstLine="360"/>
        <w:jc w:val="left"/>
        <w:rPr>
          <w:rFonts w:ascii="仿宋" w:eastAsia="仿宋" w:hAnsi="仿宋"/>
          <w:sz w:val="24"/>
        </w:rPr>
      </w:pPr>
      <w:r>
        <w:rPr>
          <w:rFonts w:ascii="仿宋" w:eastAsia="仿宋" w:hAnsi="仿宋" w:hint="eastAsia"/>
          <w:sz w:val="24"/>
        </w:rPr>
        <w:t>本公司（联合体）郑重声明，根据《政府采购促进中小企业发展管理办法》（财库﹝</w:t>
      </w:r>
      <w:r>
        <w:rPr>
          <w:rFonts w:ascii="仿宋" w:eastAsia="仿宋" w:hAnsi="仿宋"/>
          <w:sz w:val="24"/>
        </w:rPr>
        <w:t xml:space="preserve">2020﹞46 </w:t>
      </w:r>
      <w:r>
        <w:rPr>
          <w:rFonts w:ascii="仿宋" w:eastAsia="仿宋" w:hAnsi="仿宋" w:hint="eastAsia"/>
          <w:sz w:val="24"/>
        </w:rPr>
        <w:t>号）的规定，本公司（联合体）参加</w:t>
      </w:r>
      <w:r>
        <w:rPr>
          <w:rFonts w:ascii="仿宋" w:eastAsia="仿宋" w:hAnsi="仿宋"/>
          <w:sz w:val="24"/>
        </w:rPr>
        <w:t xml:space="preserve"> </w:t>
      </w:r>
      <w:r>
        <w:rPr>
          <w:rFonts w:ascii="仿宋" w:eastAsia="仿宋" w:hAnsi="仿宋" w:hint="eastAsia"/>
          <w:sz w:val="24"/>
        </w:rPr>
        <w:t>（单位名称）</w:t>
      </w:r>
      <w:r>
        <w:rPr>
          <w:rFonts w:ascii="仿宋" w:eastAsia="仿宋" w:hAnsi="仿宋"/>
          <w:sz w:val="24"/>
        </w:rPr>
        <w:t xml:space="preserve"> </w:t>
      </w:r>
      <w:r>
        <w:rPr>
          <w:rFonts w:ascii="仿宋" w:eastAsia="仿宋" w:hAnsi="仿宋" w:hint="eastAsia"/>
          <w:sz w:val="24"/>
        </w:rPr>
        <w:t>的</w:t>
      </w:r>
      <w:r>
        <w:rPr>
          <w:rFonts w:ascii="仿宋" w:eastAsia="仿宋" w:hAnsi="仿宋"/>
          <w:sz w:val="24"/>
        </w:rPr>
        <w:t xml:space="preserve"> </w:t>
      </w:r>
      <w:r>
        <w:rPr>
          <w:rFonts w:ascii="仿宋" w:eastAsia="仿宋" w:hAnsi="仿宋" w:hint="eastAsia"/>
          <w:sz w:val="24"/>
        </w:rPr>
        <w:t>（项目名称）</w:t>
      </w:r>
      <w:r>
        <w:rPr>
          <w:rFonts w:ascii="仿宋" w:eastAsia="仿宋" w:hAnsi="仿宋"/>
          <w:sz w:val="24"/>
        </w:rPr>
        <w:t xml:space="preserve"> </w:t>
      </w:r>
      <w:r>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9F5AFF" w:rsidRDefault="00425931">
      <w:pPr>
        <w:spacing w:line="360" w:lineRule="auto"/>
        <w:ind w:firstLineChars="200" w:firstLine="480"/>
        <w:jc w:val="left"/>
        <w:rPr>
          <w:rFonts w:ascii="仿宋" w:eastAsia="仿宋" w:hAnsi="仿宋"/>
          <w:sz w:val="24"/>
        </w:rPr>
      </w:pPr>
      <w:r>
        <w:rPr>
          <w:rFonts w:ascii="仿宋" w:eastAsia="仿宋" w:hAnsi="仿宋"/>
          <w:sz w:val="24"/>
        </w:rPr>
        <w:t xml:space="preserve">1.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；承建（承接）企业为 </w:t>
      </w:r>
      <w:r>
        <w:rPr>
          <w:rFonts w:ascii="仿宋" w:eastAsia="仿宋" w:hAnsi="仿宋" w:hint="eastAsia"/>
          <w:sz w:val="24"/>
          <w:u w:val="single"/>
        </w:rPr>
        <w:t>（企业名称）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 </w:t>
      </w:r>
      <w:r>
        <w:rPr>
          <w:rFonts w:ascii="仿宋" w:eastAsia="仿宋" w:hAnsi="仿宋" w:hint="eastAsia"/>
          <w:sz w:val="24"/>
        </w:rPr>
        <w:t>；</w:t>
      </w:r>
    </w:p>
    <w:p w:rsidR="009F5AFF" w:rsidRDefault="00425931">
      <w:pPr>
        <w:spacing w:line="360" w:lineRule="auto"/>
        <w:ind w:firstLineChars="200" w:firstLine="480"/>
        <w:jc w:val="left"/>
        <w:rPr>
          <w:rFonts w:ascii="仿宋" w:eastAsia="仿宋" w:hAnsi="仿宋"/>
          <w:sz w:val="24"/>
        </w:rPr>
      </w:pPr>
      <w:r>
        <w:rPr>
          <w:rFonts w:ascii="仿宋" w:eastAsia="仿宋" w:hAnsi="仿宋"/>
          <w:sz w:val="24"/>
        </w:rPr>
        <w:t xml:space="preserve">2.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；承建（承接）企业为 </w:t>
      </w:r>
      <w:r>
        <w:rPr>
          <w:rFonts w:ascii="仿宋" w:eastAsia="仿宋" w:hAnsi="仿宋" w:hint="eastAsia"/>
          <w:sz w:val="24"/>
          <w:u w:val="single"/>
        </w:rPr>
        <w:t>（企业名称）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 </w:t>
      </w:r>
      <w:r>
        <w:rPr>
          <w:rFonts w:ascii="仿宋" w:eastAsia="仿宋" w:hAnsi="仿宋" w:hint="eastAsia"/>
          <w:sz w:val="24"/>
        </w:rPr>
        <w:t>；</w:t>
      </w:r>
    </w:p>
    <w:p w:rsidR="009F5AFF" w:rsidRDefault="00425931">
      <w:pPr>
        <w:spacing w:line="360" w:lineRule="auto"/>
        <w:ind w:firstLineChars="200" w:firstLine="480"/>
        <w:jc w:val="left"/>
        <w:rPr>
          <w:rFonts w:ascii="仿宋" w:eastAsia="仿宋" w:hAnsi="仿宋"/>
          <w:sz w:val="24"/>
        </w:rPr>
      </w:pPr>
      <w:r>
        <w:rPr>
          <w:rFonts w:ascii="仿宋" w:eastAsia="仿宋" w:hAnsi="仿宋" w:hint="eastAsia"/>
          <w:sz w:val="24"/>
        </w:rPr>
        <w:t>……</w:t>
      </w:r>
    </w:p>
    <w:p w:rsidR="009F5AFF" w:rsidRDefault="00425931">
      <w:pPr>
        <w:spacing w:line="360" w:lineRule="auto"/>
        <w:ind w:firstLineChars="200" w:firstLine="480"/>
        <w:jc w:val="left"/>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9F5AFF" w:rsidRDefault="00425931">
      <w:pPr>
        <w:spacing w:line="360" w:lineRule="auto"/>
        <w:ind w:firstLineChars="200" w:firstLine="480"/>
        <w:jc w:val="left"/>
        <w:rPr>
          <w:rFonts w:ascii="仿宋" w:eastAsia="仿宋" w:hAnsi="仿宋"/>
          <w:sz w:val="24"/>
        </w:rPr>
      </w:pPr>
      <w:r>
        <w:rPr>
          <w:rFonts w:ascii="仿宋" w:eastAsia="仿宋" w:hAnsi="仿宋" w:hint="eastAsia"/>
          <w:sz w:val="24"/>
        </w:rPr>
        <w:t>本企业对上述声明内容的真实性负责。如有虚假，将依法承担相应责任。</w:t>
      </w:r>
    </w:p>
    <w:p w:rsidR="009F5AFF" w:rsidRDefault="00425931">
      <w:pPr>
        <w:spacing w:line="360" w:lineRule="auto"/>
        <w:ind w:right="1760"/>
        <w:jc w:val="right"/>
        <w:rPr>
          <w:rFonts w:ascii="仿宋" w:eastAsia="仿宋" w:hAnsi="仿宋"/>
          <w:sz w:val="24"/>
        </w:rPr>
      </w:pPr>
      <w:r>
        <w:rPr>
          <w:rFonts w:ascii="仿宋" w:eastAsia="仿宋" w:hAnsi="仿宋" w:cs="仿宋_GB2312" w:hint="eastAsia"/>
          <w:sz w:val="24"/>
        </w:rPr>
        <w:t>投标人</w:t>
      </w:r>
      <w:r>
        <w:rPr>
          <w:rFonts w:ascii="仿宋" w:eastAsia="仿宋" w:hAnsi="仿宋" w:hint="eastAsia"/>
          <w:sz w:val="24"/>
        </w:rPr>
        <w:t>名称（</w:t>
      </w:r>
      <w:r>
        <w:rPr>
          <w:rFonts w:ascii="仿宋" w:eastAsia="仿宋" w:hAnsi="仿宋" w:cs="仿宋_GB2312" w:hint="eastAsia"/>
          <w:sz w:val="24"/>
        </w:rPr>
        <w:t>电子签名</w:t>
      </w:r>
      <w:r>
        <w:rPr>
          <w:rFonts w:ascii="仿宋" w:eastAsia="仿宋" w:hAnsi="仿宋" w:hint="eastAsia"/>
          <w:sz w:val="24"/>
        </w:rPr>
        <w:t>）：</w:t>
      </w:r>
    </w:p>
    <w:p w:rsidR="009F5AFF" w:rsidRDefault="00425931">
      <w:pPr>
        <w:spacing w:line="360" w:lineRule="auto"/>
        <w:ind w:right="1120" w:firstLineChars="1950" w:firstLine="46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9F5AFF" w:rsidRDefault="00425931">
      <w:pPr>
        <w:spacing w:line="360" w:lineRule="auto"/>
        <w:ind w:firstLineChars="147" w:firstLine="354"/>
        <w:jc w:val="left"/>
        <w:rPr>
          <w:rFonts w:ascii="仿宋" w:eastAsia="仿宋" w:hAnsi="仿宋"/>
          <w:b/>
          <w:sz w:val="24"/>
        </w:rPr>
      </w:pPr>
      <w:r>
        <w:rPr>
          <w:rFonts w:ascii="仿宋" w:eastAsia="仿宋" w:hAnsi="仿宋" w:hint="eastAsia"/>
          <w:b/>
          <w:sz w:val="24"/>
        </w:rPr>
        <w:t>从业人员、营业收入、资产总额填报上一年度数据，无上一年度数据的新成立企业可不填报。</w:t>
      </w:r>
    </w:p>
    <w:p w:rsidR="009F5AFF" w:rsidRDefault="009F5AFF">
      <w:pPr>
        <w:spacing w:line="360" w:lineRule="auto"/>
        <w:ind w:right="420"/>
        <w:rPr>
          <w:rFonts w:ascii="仿宋" w:eastAsia="仿宋" w:hAnsi="仿宋" w:cs="仿宋_GB2312"/>
          <w:sz w:val="24"/>
        </w:rPr>
      </w:pPr>
    </w:p>
    <w:p w:rsidR="009F5AFF" w:rsidRDefault="00425931">
      <w:pPr>
        <w:spacing w:line="360" w:lineRule="auto"/>
        <w:ind w:right="420"/>
        <w:rPr>
          <w:rFonts w:ascii="仿宋" w:eastAsia="仿宋" w:hAnsi="仿宋" w:cs="仿宋_GB2312"/>
          <w:sz w:val="24"/>
        </w:rPr>
      </w:pPr>
      <w:r>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F5AFF" w:rsidRDefault="009F5AFF">
      <w:pPr>
        <w:pStyle w:val="2"/>
        <w:rPr>
          <w:rFonts w:ascii="仿宋" w:eastAsia="仿宋"/>
          <w:sz w:val="24"/>
          <w:szCs w:val="24"/>
          <w:lang w:val="en-US"/>
        </w:rPr>
      </w:pPr>
    </w:p>
    <w:p w:rsidR="009F5AFF" w:rsidRDefault="009F5AFF">
      <w:pPr>
        <w:spacing w:line="360" w:lineRule="auto"/>
        <w:ind w:right="420"/>
        <w:rPr>
          <w:rFonts w:ascii="仿宋" w:eastAsia="仿宋" w:hAnsi="仿宋"/>
          <w:sz w:val="24"/>
        </w:rPr>
      </w:pPr>
    </w:p>
    <w:p w:rsidR="009F5AFF" w:rsidRDefault="009F5AFF">
      <w:pPr>
        <w:spacing w:line="360" w:lineRule="auto"/>
        <w:rPr>
          <w:rFonts w:ascii="仿宋" w:eastAsia="仿宋" w:hAnsi="仿宋"/>
          <w:bCs/>
          <w:sz w:val="24"/>
        </w:rPr>
      </w:pPr>
    </w:p>
    <w:sectPr w:rsidR="009F5AFF" w:rsidSect="009F5AFF">
      <w:headerReference w:type="default" r:id="rId27"/>
      <w:footerReference w:type="even" r:id="rId28"/>
      <w:footerReference w:type="default" r:id="rId29"/>
      <w:headerReference w:type="first" r:id="rId30"/>
      <w:footerReference w:type="first" r:id="rId31"/>
      <w:pgSz w:w="11906" w:h="16838"/>
      <w:pgMar w:top="1247" w:right="1418" w:bottom="1276"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E6" w:rsidRDefault="005168E6" w:rsidP="009F5AFF">
      <w:r>
        <w:separator/>
      </w:r>
    </w:p>
  </w:endnote>
  <w:endnote w:type="continuationSeparator" w:id="1">
    <w:p w:rsidR="005168E6" w:rsidRDefault="005168E6" w:rsidP="009F5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Futura Bk">
    <w:altName w:val="Segoe Print"/>
    <w:charset w:val="B1"/>
    <w:family w:val="swiss"/>
    <w:pitch w:val="default"/>
    <w:sig w:usb0="00000000" w:usb1="00000000" w:usb2="00000000" w:usb3="00000000" w:csb0="000001FB"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roman"/>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B1"/>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framePr w:wrap="around" w:vAnchor="text" w:hAnchor="margin" w:xAlign="right" w:y="1"/>
      <w:rPr>
        <w:rStyle w:val="aff1"/>
      </w:rPr>
    </w:pPr>
    <w:r>
      <w:fldChar w:fldCharType="begin"/>
    </w:r>
    <w:r>
      <w:rPr>
        <w:rStyle w:val="aff1"/>
      </w:rPr>
      <w:instrText xml:space="preserve">PAGE  </w:instrText>
    </w:r>
    <w:r>
      <w:fldChar w:fldCharType="end"/>
    </w:r>
  </w:p>
  <w:p w:rsidR="00185E63" w:rsidRDefault="00185E63">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framePr w:wrap="around" w:vAnchor="text" w:hAnchor="margin" w:xAlign="right" w:y="1"/>
      <w:rPr>
        <w:rStyle w:val="aff1"/>
      </w:rPr>
    </w:pPr>
    <w:r>
      <w:fldChar w:fldCharType="begin"/>
    </w:r>
    <w:r>
      <w:rPr>
        <w:rStyle w:val="aff1"/>
      </w:rPr>
      <w:instrText xml:space="preserve">PAGE  </w:instrText>
    </w:r>
    <w:r>
      <w:fldChar w:fldCharType="end"/>
    </w:r>
  </w:p>
  <w:p w:rsidR="00185E63" w:rsidRDefault="00185E63">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2311C4">
      <w:rPr>
        <w:rFonts w:ascii="仿宋_GB2312" w:eastAsia="仿宋_GB2312"/>
        <w:noProof/>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2311C4">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2311C4">
      <w:rPr>
        <w:rFonts w:ascii="仿宋_GB2312" w:eastAsia="仿宋_GB2312"/>
        <w:noProof/>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2311C4">
      <w:rPr>
        <w:rFonts w:ascii="仿宋_GB2312" w:eastAsia="仿宋_GB2312"/>
        <w:noProof/>
        <w:kern w:val="0"/>
        <w:szCs w:val="21"/>
      </w:rPr>
      <w:t>68</w:t>
    </w:r>
    <w:r>
      <w:rPr>
        <w:rFonts w:ascii="仿宋_GB2312" w:eastAsia="仿宋_GB2312" w:hint="eastAsia"/>
        <w:kern w:val="0"/>
        <w:szCs w:val="21"/>
      </w:rPr>
      <w:fldChar w:fldCharType="end"/>
    </w:r>
    <w:bookmarkStart w:id="398" w:name="_Toc91899912"/>
    <w:bookmarkStart w:id="399" w:name="_Toc36110187"/>
    <w:bookmarkStart w:id="400" w:name="_Toc164085800"/>
    <w:bookmarkStart w:id="401" w:name="_Toc131845147"/>
    <w:r>
      <w:rPr>
        <w:rFonts w:ascii="仿宋_GB2312" w:eastAsia="仿宋_GB2312" w:hint="eastAsia"/>
        <w:kern w:val="0"/>
        <w:szCs w:val="21"/>
      </w:rPr>
      <w:t xml:space="preserve"> 页</w:t>
    </w:r>
    <w:bookmarkEnd w:id="398"/>
    <w:bookmarkEnd w:id="399"/>
    <w:bookmarkEnd w:id="400"/>
    <w:bookmarkEnd w:id="40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311C4">
      <w:rPr>
        <w:rFonts w:ascii="仿宋_GB2312" w:eastAsia="仿宋_GB2312"/>
        <w:noProof/>
        <w:kern w:val="0"/>
      </w:rPr>
      <w:t>19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311C4">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4188C">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4188C">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311C4">
      <w:rPr>
        <w:rFonts w:ascii="仿宋_GB2312" w:eastAsia="仿宋_GB2312"/>
        <w:noProof/>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311C4">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311C4">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311C4">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311C4">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311C4">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311C4">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311C4">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185E63" w:rsidRDefault="00185E63">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E6" w:rsidRDefault="005168E6" w:rsidP="009F5AFF">
      <w:r>
        <w:separator/>
      </w:r>
    </w:p>
  </w:footnote>
  <w:footnote w:type="continuationSeparator" w:id="1">
    <w:p w:rsidR="005168E6" w:rsidRDefault="005168E6" w:rsidP="009F5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185E63" w:rsidRDefault="00185E63">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pPr>
    <w:r>
      <w:t></w:t>
    </w:r>
    <w:r>
      <w:t></w:t>
    </w:r>
    <w:r>
      <w:t></w:t>
    </w:r>
    <w:r>
      <w:t></w:t>
    </w:r>
    <w:r>
      <w:t></w:t>
    </w:r>
    <w:r>
      <w:t></w:t>
    </w:r>
    <w:r>
      <w:t></w:t>
    </w:r>
    <w:r>
      <w:t></w:t>
    </w:r>
    <w:r>
      <w:t></w:t>
    </w:r>
    <w:r>
      <w:t></w:t>
    </w:r>
    <w:r>
      <w:t></w:t>
    </w:r>
    <w:r>
      <w:t></w:t>
    </w:r>
    <w:r>
      <w:t></w:t>
    </w:r>
    <w:r>
      <w:rPr>
        <w:rFonts w:hint="eastAsia"/>
      </w:rPr>
      <w:t xml:space="preserve">                                             </w:t>
    </w:r>
    <w:r>
      <w:t>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185E63" w:rsidRDefault="00185E63">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政府采购公开招标文件</w:t>
    </w:r>
  </w:p>
  <w:p w:rsidR="00185E63" w:rsidRDefault="00185E63">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85E63" w:rsidRDefault="00185E63">
    <w:pPr>
      <w:pStyle w:val="af1"/>
    </w:pP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rPr>
        <w:rFonts w:ascii="仿宋_GB2312" w:eastAsia="仿宋_GB2312"/>
        <w:b/>
        <w:i/>
        <w:u w:val="single"/>
      </w:rPr>
    </w:pPr>
    <w:r>
      <w:rPr>
        <w:rFonts w:hint="eastAsia"/>
      </w:rPr>
      <w:t xml:space="preserve">                                  </w:t>
    </w:r>
    <w:r>
      <w:t>政府采购公开招标文件</w:t>
    </w:r>
  </w:p>
  <w:p w:rsidR="00185E63" w:rsidRDefault="00185E63">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pPr>
    <w:r>
      <w:rPr>
        <w:rFonts w:hint="eastAsia"/>
      </w:rPr>
      <w:t xml:space="preserve">                                                                                                        </w:t>
    </w:r>
    <w:r>
      <w:t>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63" w:rsidRDefault="00185E63">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C23FA"/>
    <w:multiLevelType w:val="singleLevel"/>
    <w:tmpl w:val="B64C23FA"/>
    <w:lvl w:ilvl="0">
      <w:start w:val="6"/>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B7FA927"/>
    <w:rsid w:val="F5FFD31F"/>
    <w:rsid w:val="00000451"/>
    <w:rsid w:val="0000108B"/>
    <w:rsid w:val="0000133D"/>
    <w:rsid w:val="000013A2"/>
    <w:rsid w:val="00001509"/>
    <w:rsid w:val="000032B2"/>
    <w:rsid w:val="0000363B"/>
    <w:rsid w:val="000058BD"/>
    <w:rsid w:val="00006109"/>
    <w:rsid w:val="00006150"/>
    <w:rsid w:val="000063E8"/>
    <w:rsid w:val="00006725"/>
    <w:rsid w:val="0000675E"/>
    <w:rsid w:val="00007CAA"/>
    <w:rsid w:val="00010FE9"/>
    <w:rsid w:val="0001122F"/>
    <w:rsid w:val="00011A4B"/>
    <w:rsid w:val="000121E2"/>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A7"/>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A7B"/>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C3E"/>
    <w:rsid w:val="00040447"/>
    <w:rsid w:val="00040494"/>
    <w:rsid w:val="00040B70"/>
    <w:rsid w:val="00041CC1"/>
    <w:rsid w:val="00042441"/>
    <w:rsid w:val="00042533"/>
    <w:rsid w:val="00042DBB"/>
    <w:rsid w:val="00042E65"/>
    <w:rsid w:val="0004347C"/>
    <w:rsid w:val="00043907"/>
    <w:rsid w:val="000439B9"/>
    <w:rsid w:val="00044F48"/>
    <w:rsid w:val="000470E4"/>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55"/>
    <w:rsid w:val="00056145"/>
    <w:rsid w:val="00056402"/>
    <w:rsid w:val="00056791"/>
    <w:rsid w:val="00056868"/>
    <w:rsid w:val="00056876"/>
    <w:rsid w:val="000568DF"/>
    <w:rsid w:val="0005717B"/>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386"/>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7EA"/>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B7C"/>
    <w:rsid w:val="000A3D58"/>
    <w:rsid w:val="000A3FE3"/>
    <w:rsid w:val="000A47B0"/>
    <w:rsid w:val="000A4851"/>
    <w:rsid w:val="000A49BB"/>
    <w:rsid w:val="000A4E85"/>
    <w:rsid w:val="000A4F22"/>
    <w:rsid w:val="000A5674"/>
    <w:rsid w:val="000A5A46"/>
    <w:rsid w:val="000A6325"/>
    <w:rsid w:val="000A7299"/>
    <w:rsid w:val="000A752E"/>
    <w:rsid w:val="000B0E04"/>
    <w:rsid w:val="000B268D"/>
    <w:rsid w:val="000B291B"/>
    <w:rsid w:val="000B3260"/>
    <w:rsid w:val="000B456C"/>
    <w:rsid w:val="000B45B9"/>
    <w:rsid w:val="000B47CE"/>
    <w:rsid w:val="000B4B56"/>
    <w:rsid w:val="000B4C62"/>
    <w:rsid w:val="000B4EE3"/>
    <w:rsid w:val="000B541D"/>
    <w:rsid w:val="000B54C1"/>
    <w:rsid w:val="000B5553"/>
    <w:rsid w:val="000B5FE8"/>
    <w:rsid w:val="000B65B5"/>
    <w:rsid w:val="000B666E"/>
    <w:rsid w:val="000C0A43"/>
    <w:rsid w:val="000C0CB1"/>
    <w:rsid w:val="000C1411"/>
    <w:rsid w:val="000C1ADE"/>
    <w:rsid w:val="000C1C38"/>
    <w:rsid w:val="000C21DC"/>
    <w:rsid w:val="000C2264"/>
    <w:rsid w:val="000C256B"/>
    <w:rsid w:val="000C3970"/>
    <w:rsid w:val="000C3B1A"/>
    <w:rsid w:val="000C4727"/>
    <w:rsid w:val="000C47AE"/>
    <w:rsid w:val="000C4AEB"/>
    <w:rsid w:val="000C51AD"/>
    <w:rsid w:val="000C5374"/>
    <w:rsid w:val="000C5EC0"/>
    <w:rsid w:val="000C6162"/>
    <w:rsid w:val="000C64CC"/>
    <w:rsid w:val="000C6688"/>
    <w:rsid w:val="000C692E"/>
    <w:rsid w:val="000C6B28"/>
    <w:rsid w:val="000C7BEB"/>
    <w:rsid w:val="000C7E22"/>
    <w:rsid w:val="000D0124"/>
    <w:rsid w:val="000D11E5"/>
    <w:rsid w:val="000D19E8"/>
    <w:rsid w:val="000D1FA1"/>
    <w:rsid w:val="000D2834"/>
    <w:rsid w:val="000D2CAC"/>
    <w:rsid w:val="000D3024"/>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078"/>
    <w:rsid w:val="000E0E01"/>
    <w:rsid w:val="000E2785"/>
    <w:rsid w:val="000E27BB"/>
    <w:rsid w:val="000E291D"/>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B97"/>
    <w:rsid w:val="000F1604"/>
    <w:rsid w:val="000F287A"/>
    <w:rsid w:val="000F2940"/>
    <w:rsid w:val="000F2AB3"/>
    <w:rsid w:val="000F37EA"/>
    <w:rsid w:val="000F3D08"/>
    <w:rsid w:val="000F401B"/>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821"/>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6FF7"/>
    <w:rsid w:val="001078A5"/>
    <w:rsid w:val="00107BBD"/>
    <w:rsid w:val="00107BC7"/>
    <w:rsid w:val="00110033"/>
    <w:rsid w:val="001102B5"/>
    <w:rsid w:val="0011071E"/>
    <w:rsid w:val="00111C7D"/>
    <w:rsid w:val="00112038"/>
    <w:rsid w:val="001127FF"/>
    <w:rsid w:val="00112B0B"/>
    <w:rsid w:val="00112EB5"/>
    <w:rsid w:val="0011383E"/>
    <w:rsid w:val="00113EE3"/>
    <w:rsid w:val="00114847"/>
    <w:rsid w:val="001151FD"/>
    <w:rsid w:val="0011527F"/>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BAD"/>
    <w:rsid w:val="00132CBF"/>
    <w:rsid w:val="00132D04"/>
    <w:rsid w:val="001335CE"/>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5A1"/>
    <w:rsid w:val="00147EA7"/>
    <w:rsid w:val="001506BE"/>
    <w:rsid w:val="00151820"/>
    <w:rsid w:val="00151B2F"/>
    <w:rsid w:val="001524DC"/>
    <w:rsid w:val="001525E5"/>
    <w:rsid w:val="00153859"/>
    <w:rsid w:val="00153915"/>
    <w:rsid w:val="001539F0"/>
    <w:rsid w:val="00153B8E"/>
    <w:rsid w:val="00154BBA"/>
    <w:rsid w:val="00155B95"/>
    <w:rsid w:val="00156853"/>
    <w:rsid w:val="00157432"/>
    <w:rsid w:val="00161185"/>
    <w:rsid w:val="001620BA"/>
    <w:rsid w:val="001623AC"/>
    <w:rsid w:val="00162BAA"/>
    <w:rsid w:val="00163C40"/>
    <w:rsid w:val="0016488B"/>
    <w:rsid w:val="00164C76"/>
    <w:rsid w:val="00165758"/>
    <w:rsid w:val="00165A65"/>
    <w:rsid w:val="00165EF6"/>
    <w:rsid w:val="00166317"/>
    <w:rsid w:val="00167478"/>
    <w:rsid w:val="00167594"/>
    <w:rsid w:val="001702BE"/>
    <w:rsid w:val="001704B3"/>
    <w:rsid w:val="0017059C"/>
    <w:rsid w:val="0017069F"/>
    <w:rsid w:val="00170BEB"/>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218"/>
    <w:rsid w:val="00184466"/>
    <w:rsid w:val="00184DBF"/>
    <w:rsid w:val="001852A8"/>
    <w:rsid w:val="00185E63"/>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5AB1"/>
    <w:rsid w:val="0019602C"/>
    <w:rsid w:val="001969F2"/>
    <w:rsid w:val="00196CD6"/>
    <w:rsid w:val="00197484"/>
    <w:rsid w:val="0019756A"/>
    <w:rsid w:val="001A06B5"/>
    <w:rsid w:val="001A07F8"/>
    <w:rsid w:val="001A0A23"/>
    <w:rsid w:val="001A0C98"/>
    <w:rsid w:val="001A128B"/>
    <w:rsid w:val="001A1475"/>
    <w:rsid w:val="001A163E"/>
    <w:rsid w:val="001A1F0E"/>
    <w:rsid w:val="001A28B9"/>
    <w:rsid w:val="001A2D36"/>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4FB7"/>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7A6"/>
    <w:rsid w:val="001C2A17"/>
    <w:rsid w:val="001C31F5"/>
    <w:rsid w:val="001C489E"/>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490"/>
    <w:rsid w:val="001D4AB6"/>
    <w:rsid w:val="001D4AD3"/>
    <w:rsid w:val="001D4CCD"/>
    <w:rsid w:val="001D5281"/>
    <w:rsid w:val="001E17E3"/>
    <w:rsid w:val="001E2052"/>
    <w:rsid w:val="001E2492"/>
    <w:rsid w:val="001E257C"/>
    <w:rsid w:val="001E286C"/>
    <w:rsid w:val="001E2F34"/>
    <w:rsid w:val="001E35EE"/>
    <w:rsid w:val="001E4B2C"/>
    <w:rsid w:val="001E507F"/>
    <w:rsid w:val="001E5579"/>
    <w:rsid w:val="001E56C2"/>
    <w:rsid w:val="001E59FB"/>
    <w:rsid w:val="001E7F81"/>
    <w:rsid w:val="001E7FE0"/>
    <w:rsid w:val="001F0FD1"/>
    <w:rsid w:val="001F1526"/>
    <w:rsid w:val="001F19D1"/>
    <w:rsid w:val="001F1A8D"/>
    <w:rsid w:val="001F1CB9"/>
    <w:rsid w:val="001F1F18"/>
    <w:rsid w:val="001F2F92"/>
    <w:rsid w:val="001F5DA1"/>
    <w:rsid w:val="001F612E"/>
    <w:rsid w:val="001F6A92"/>
    <w:rsid w:val="001F6ACF"/>
    <w:rsid w:val="001F77E8"/>
    <w:rsid w:val="0020172D"/>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E22"/>
    <w:rsid w:val="00210B9C"/>
    <w:rsid w:val="00211185"/>
    <w:rsid w:val="00211A94"/>
    <w:rsid w:val="002126F2"/>
    <w:rsid w:val="00213478"/>
    <w:rsid w:val="00213A1E"/>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6EE3"/>
    <w:rsid w:val="00217E1F"/>
    <w:rsid w:val="002204BC"/>
    <w:rsid w:val="00220657"/>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27F52"/>
    <w:rsid w:val="0023079F"/>
    <w:rsid w:val="00231135"/>
    <w:rsid w:val="002311C4"/>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282"/>
    <w:rsid w:val="0024470C"/>
    <w:rsid w:val="00245565"/>
    <w:rsid w:val="002458C1"/>
    <w:rsid w:val="00245E62"/>
    <w:rsid w:val="002460D0"/>
    <w:rsid w:val="00246357"/>
    <w:rsid w:val="002467D4"/>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EC0"/>
    <w:rsid w:val="0025631F"/>
    <w:rsid w:val="002563C9"/>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88A"/>
    <w:rsid w:val="00267A92"/>
    <w:rsid w:val="00267E43"/>
    <w:rsid w:val="00270282"/>
    <w:rsid w:val="00270780"/>
    <w:rsid w:val="00270CF6"/>
    <w:rsid w:val="00271097"/>
    <w:rsid w:val="00271B1F"/>
    <w:rsid w:val="00271C53"/>
    <w:rsid w:val="0027244F"/>
    <w:rsid w:val="00273052"/>
    <w:rsid w:val="002739CE"/>
    <w:rsid w:val="00273C5F"/>
    <w:rsid w:val="002741D4"/>
    <w:rsid w:val="002743AC"/>
    <w:rsid w:val="0027499D"/>
    <w:rsid w:val="002751CA"/>
    <w:rsid w:val="0027544D"/>
    <w:rsid w:val="0027635D"/>
    <w:rsid w:val="00277196"/>
    <w:rsid w:val="002775ED"/>
    <w:rsid w:val="002778AB"/>
    <w:rsid w:val="002802A5"/>
    <w:rsid w:val="0028095C"/>
    <w:rsid w:val="00280CFB"/>
    <w:rsid w:val="00280D24"/>
    <w:rsid w:val="002815C4"/>
    <w:rsid w:val="00281BCB"/>
    <w:rsid w:val="00281C76"/>
    <w:rsid w:val="0028241F"/>
    <w:rsid w:val="0028316D"/>
    <w:rsid w:val="0028327C"/>
    <w:rsid w:val="00283296"/>
    <w:rsid w:val="00284F92"/>
    <w:rsid w:val="0028583E"/>
    <w:rsid w:val="00285853"/>
    <w:rsid w:val="00285B1A"/>
    <w:rsid w:val="00285FF3"/>
    <w:rsid w:val="00286208"/>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0EAE"/>
    <w:rsid w:val="002A1887"/>
    <w:rsid w:val="002A2001"/>
    <w:rsid w:val="002A4060"/>
    <w:rsid w:val="002A4868"/>
    <w:rsid w:val="002A4A05"/>
    <w:rsid w:val="002A4EB3"/>
    <w:rsid w:val="002A51D9"/>
    <w:rsid w:val="002A525A"/>
    <w:rsid w:val="002A5968"/>
    <w:rsid w:val="002A5BC7"/>
    <w:rsid w:val="002A5CAB"/>
    <w:rsid w:val="002A5D40"/>
    <w:rsid w:val="002A622E"/>
    <w:rsid w:val="002A6424"/>
    <w:rsid w:val="002A64E7"/>
    <w:rsid w:val="002A7748"/>
    <w:rsid w:val="002A7ED3"/>
    <w:rsid w:val="002A7FB1"/>
    <w:rsid w:val="002A7FC9"/>
    <w:rsid w:val="002B06FD"/>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B9"/>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3CE"/>
    <w:rsid w:val="002D65AD"/>
    <w:rsid w:val="002D6782"/>
    <w:rsid w:val="002D74A4"/>
    <w:rsid w:val="002D7DB2"/>
    <w:rsid w:val="002D7DBD"/>
    <w:rsid w:val="002D7EA8"/>
    <w:rsid w:val="002E00E1"/>
    <w:rsid w:val="002E0102"/>
    <w:rsid w:val="002E03AE"/>
    <w:rsid w:val="002E0542"/>
    <w:rsid w:val="002E05F2"/>
    <w:rsid w:val="002E0E87"/>
    <w:rsid w:val="002E1031"/>
    <w:rsid w:val="002E12FA"/>
    <w:rsid w:val="002E13CF"/>
    <w:rsid w:val="002E201C"/>
    <w:rsid w:val="002E22CA"/>
    <w:rsid w:val="002E236F"/>
    <w:rsid w:val="002E2FFB"/>
    <w:rsid w:val="002E37C5"/>
    <w:rsid w:val="002E3956"/>
    <w:rsid w:val="002E3C08"/>
    <w:rsid w:val="002E3CF2"/>
    <w:rsid w:val="002E469E"/>
    <w:rsid w:val="002E4C01"/>
    <w:rsid w:val="002E4D50"/>
    <w:rsid w:val="002E55FF"/>
    <w:rsid w:val="002E587E"/>
    <w:rsid w:val="002E672A"/>
    <w:rsid w:val="002E6853"/>
    <w:rsid w:val="002E7BC5"/>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77"/>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A47"/>
    <w:rsid w:val="00331461"/>
    <w:rsid w:val="003316A8"/>
    <w:rsid w:val="00331C80"/>
    <w:rsid w:val="00331CC9"/>
    <w:rsid w:val="003320D7"/>
    <w:rsid w:val="00332265"/>
    <w:rsid w:val="00332862"/>
    <w:rsid w:val="00332946"/>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C7C"/>
    <w:rsid w:val="00344066"/>
    <w:rsid w:val="00344BBF"/>
    <w:rsid w:val="0034509B"/>
    <w:rsid w:val="00345644"/>
    <w:rsid w:val="00345D0E"/>
    <w:rsid w:val="00345D7A"/>
    <w:rsid w:val="0034607E"/>
    <w:rsid w:val="00346A96"/>
    <w:rsid w:val="00346B6D"/>
    <w:rsid w:val="00346BA3"/>
    <w:rsid w:val="00346C69"/>
    <w:rsid w:val="0034733C"/>
    <w:rsid w:val="00347356"/>
    <w:rsid w:val="0035005C"/>
    <w:rsid w:val="003507EA"/>
    <w:rsid w:val="00350896"/>
    <w:rsid w:val="00350C31"/>
    <w:rsid w:val="00350C9F"/>
    <w:rsid w:val="00351391"/>
    <w:rsid w:val="003519CD"/>
    <w:rsid w:val="00351A3A"/>
    <w:rsid w:val="003527CB"/>
    <w:rsid w:val="0035455F"/>
    <w:rsid w:val="00355D75"/>
    <w:rsid w:val="00355D8F"/>
    <w:rsid w:val="00356A73"/>
    <w:rsid w:val="00356FF0"/>
    <w:rsid w:val="00357172"/>
    <w:rsid w:val="003573C2"/>
    <w:rsid w:val="003577EF"/>
    <w:rsid w:val="00357A60"/>
    <w:rsid w:val="00360304"/>
    <w:rsid w:val="00360A78"/>
    <w:rsid w:val="00361750"/>
    <w:rsid w:val="00361A79"/>
    <w:rsid w:val="00363894"/>
    <w:rsid w:val="00363B2A"/>
    <w:rsid w:val="00363BF1"/>
    <w:rsid w:val="0036405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A18"/>
    <w:rsid w:val="0037632F"/>
    <w:rsid w:val="00377B26"/>
    <w:rsid w:val="00381014"/>
    <w:rsid w:val="00381604"/>
    <w:rsid w:val="00381C68"/>
    <w:rsid w:val="00381F60"/>
    <w:rsid w:val="00382B1D"/>
    <w:rsid w:val="00383204"/>
    <w:rsid w:val="00383774"/>
    <w:rsid w:val="00383AB0"/>
    <w:rsid w:val="003847BB"/>
    <w:rsid w:val="00384814"/>
    <w:rsid w:val="00384C0A"/>
    <w:rsid w:val="00385B16"/>
    <w:rsid w:val="00385B96"/>
    <w:rsid w:val="0038637D"/>
    <w:rsid w:val="003868F6"/>
    <w:rsid w:val="003869DC"/>
    <w:rsid w:val="00386C07"/>
    <w:rsid w:val="00386F58"/>
    <w:rsid w:val="0038700D"/>
    <w:rsid w:val="00387637"/>
    <w:rsid w:val="003879CE"/>
    <w:rsid w:val="00387B88"/>
    <w:rsid w:val="00387E0B"/>
    <w:rsid w:val="00390B8F"/>
    <w:rsid w:val="00390C0D"/>
    <w:rsid w:val="00391447"/>
    <w:rsid w:val="0039193D"/>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E2D"/>
    <w:rsid w:val="003A5378"/>
    <w:rsid w:val="003A553C"/>
    <w:rsid w:val="003A56DF"/>
    <w:rsid w:val="003A5E4B"/>
    <w:rsid w:val="003A6008"/>
    <w:rsid w:val="003A703F"/>
    <w:rsid w:val="003A7E2B"/>
    <w:rsid w:val="003A7E40"/>
    <w:rsid w:val="003A7ED4"/>
    <w:rsid w:val="003B0336"/>
    <w:rsid w:val="003B0A3A"/>
    <w:rsid w:val="003B0D79"/>
    <w:rsid w:val="003B2930"/>
    <w:rsid w:val="003B31A7"/>
    <w:rsid w:val="003B4587"/>
    <w:rsid w:val="003B4B51"/>
    <w:rsid w:val="003B4FE1"/>
    <w:rsid w:val="003B514E"/>
    <w:rsid w:val="003B5531"/>
    <w:rsid w:val="003B636A"/>
    <w:rsid w:val="003B69CE"/>
    <w:rsid w:val="003B7220"/>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7AD"/>
    <w:rsid w:val="003D0EE2"/>
    <w:rsid w:val="003D1283"/>
    <w:rsid w:val="003D14C8"/>
    <w:rsid w:val="003D1517"/>
    <w:rsid w:val="003D16C5"/>
    <w:rsid w:val="003D1CA9"/>
    <w:rsid w:val="003D1F46"/>
    <w:rsid w:val="003D2DA0"/>
    <w:rsid w:val="003D3333"/>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85F"/>
    <w:rsid w:val="003E20F7"/>
    <w:rsid w:val="003E336A"/>
    <w:rsid w:val="003E3E2F"/>
    <w:rsid w:val="003E4048"/>
    <w:rsid w:val="003E4CE5"/>
    <w:rsid w:val="003E604C"/>
    <w:rsid w:val="003E60DA"/>
    <w:rsid w:val="003E6E00"/>
    <w:rsid w:val="003E6F87"/>
    <w:rsid w:val="003E7111"/>
    <w:rsid w:val="003E7940"/>
    <w:rsid w:val="003F01BD"/>
    <w:rsid w:val="003F0486"/>
    <w:rsid w:val="003F048E"/>
    <w:rsid w:val="003F09FA"/>
    <w:rsid w:val="003F0AFF"/>
    <w:rsid w:val="003F1A3A"/>
    <w:rsid w:val="003F1AA2"/>
    <w:rsid w:val="003F26DC"/>
    <w:rsid w:val="003F3AF0"/>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6E2"/>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1F4A"/>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5A3"/>
    <w:rsid w:val="00424867"/>
    <w:rsid w:val="00425341"/>
    <w:rsid w:val="00425393"/>
    <w:rsid w:val="004255FE"/>
    <w:rsid w:val="00425612"/>
    <w:rsid w:val="00425674"/>
    <w:rsid w:val="00425931"/>
    <w:rsid w:val="00425A82"/>
    <w:rsid w:val="00425C60"/>
    <w:rsid w:val="00426143"/>
    <w:rsid w:val="00426B2C"/>
    <w:rsid w:val="00427FA8"/>
    <w:rsid w:val="0043009D"/>
    <w:rsid w:val="0043026B"/>
    <w:rsid w:val="00430299"/>
    <w:rsid w:val="004306D4"/>
    <w:rsid w:val="00431A2A"/>
    <w:rsid w:val="00432ECA"/>
    <w:rsid w:val="00434768"/>
    <w:rsid w:val="0043554E"/>
    <w:rsid w:val="004355D4"/>
    <w:rsid w:val="004357B1"/>
    <w:rsid w:val="00435821"/>
    <w:rsid w:val="0043583E"/>
    <w:rsid w:val="00436CCE"/>
    <w:rsid w:val="00436EAD"/>
    <w:rsid w:val="004375E1"/>
    <w:rsid w:val="00437A2F"/>
    <w:rsid w:val="00440262"/>
    <w:rsid w:val="004406BF"/>
    <w:rsid w:val="00440814"/>
    <w:rsid w:val="00440DE1"/>
    <w:rsid w:val="0044105D"/>
    <w:rsid w:val="00441424"/>
    <w:rsid w:val="00442731"/>
    <w:rsid w:val="00442C12"/>
    <w:rsid w:val="004434DF"/>
    <w:rsid w:val="0044354B"/>
    <w:rsid w:val="0044493E"/>
    <w:rsid w:val="00444A1F"/>
    <w:rsid w:val="00444FC6"/>
    <w:rsid w:val="00445874"/>
    <w:rsid w:val="00445C38"/>
    <w:rsid w:val="0044686B"/>
    <w:rsid w:val="00446D22"/>
    <w:rsid w:val="004475F7"/>
    <w:rsid w:val="0045057B"/>
    <w:rsid w:val="0045069B"/>
    <w:rsid w:val="00450B22"/>
    <w:rsid w:val="00451709"/>
    <w:rsid w:val="004518FA"/>
    <w:rsid w:val="00451A02"/>
    <w:rsid w:val="004525BC"/>
    <w:rsid w:val="0045277C"/>
    <w:rsid w:val="00453507"/>
    <w:rsid w:val="00453592"/>
    <w:rsid w:val="004543AB"/>
    <w:rsid w:val="004545EC"/>
    <w:rsid w:val="00455967"/>
    <w:rsid w:val="00455F71"/>
    <w:rsid w:val="00456272"/>
    <w:rsid w:val="00456E32"/>
    <w:rsid w:val="00456FE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A5"/>
    <w:rsid w:val="004636D6"/>
    <w:rsid w:val="0046399D"/>
    <w:rsid w:val="00463D8E"/>
    <w:rsid w:val="00463EA4"/>
    <w:rsid w:val="00465A21"/>
    <w:rsid w:val="00465DE5"/>
    <w:rsid w:val="00466978"/>
    <w:rsid w:val="00466ABA"/>
    <w:rsid w:val="004672E3"/>
    <w:rsid w:val="0046775D"/>
    <w:rsid w:val="0046779E"/>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221"/>
    <w:rsid w:val="004764C6"/>
    <w:rsid w:val="00476AC1"/>
    <w:rsid w:val="00476F97"/>
    <w:rsid w:val="00477247"/>
    <w:rsid w:val="00477686"/>
    <w:rsid w:val="004776BB"/>
    <w:rsid w:val="004776FB"/>
    <w:rsid w:val="0048055E"/>
    <w:rsid w:val="00480C2B"/>
    <w:rsid w:val="00480DC5"/>
    <w:rsid w:val="00480FD9"/>
    <w:rsid w:val="0048131D"/>
    <w:rsid w:val="004819F0"/>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99E"/>
    <w:rsid w:val="0049117E"/>
    <w:rsid w:val="004917E3"/>
    <w:rsid w:val="00492503"/>
    <w:rsid w:val="004925C8"/>
    <w:rsid w:val="00492AF9"/>
    <w:rsid w:val="00492B76"/>
    <w:rsid w:val="0049333E"/>
    <w:rsid w:val="00493E6A"/>
    <w:rsid w:val="0049418F"/>
    <w:rsid w:val="0049570D"/>
    <w:rsid w:val="00495C48"/>
    <w:rsid w:val="00495DC6"/>
    <w:rsid w:val="00496CCE"/>
    <w:rsid w:val="004978C1"/>
    <w:rsid w:val="00497AAD"/>
    <w:rsid w:val="00497BD7"/>
    <w:rsid w:val="00497D1A"/>
    <w:rsid w:val="004A00C9"/>
    <w:rsid w:val="004A03D0"/>
    <w:rsid w:val="004A1049"/>
    <w:rsid w:val="004A1838"/>
    <w:rsid w:val="004A1AFA"/>
    <w:rsid w:val="004A1EA7"/>
    <w:rsid w:val="004A26F5"/>
    <w:rsid w:val="004A2EF8"/>
    <w:rsid w:val="004A377C"/>
    <w:rsid w:val="004A3A21"/>
    <w:rsid w:val="004A407A"/>
    <w:rsid w:val="004A4E3B"/>
    <w:rsid w:val="004A6110"/>
    <w:rsid w:val="004A61B8"/>
    <w:rsid w:val="004A6415"/>
    <w:rsid w:val="004A64F9"/>
    <w:rsid w:val="004A65F4"/>
    <w:rsid w:val="004A6D2C"/>
    <w:rsid w:val="004B026C"/>
    <w:rsid w:val="004B0271"/>
    <w:rsid w:val="004B09A3"/>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94E"/>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0D0D"/>
    <w:rsid w:val="004D16A3"/>
    <w:rsid w:val="004D1934"/>
    <w:rsid w:val="004D1E41"/>
    <w:rsid w:val="004D2326"/>
    <w:rsid w:val="004D2E11"/>
    <w:rsid w:val="004D3108"/>
    <w:rsid w:val="004D329C"/>
    <w:rsid w:val="004D34D1"/>
    <w:rsid w:val="004D4523"/>
    <w:rsid w:val="004D4990"/>
    <w:rsid w:val="004D51D6"/>
    <w:rsid w:val="004D6BF2"/>
    <w:rsid w:val="004D6F29"/>
    <w:rsid w:val="004D71EA"/>
    <w:rsid w:val="004D7BF5"/>
    <w:rsid w:val="004D7F9C"/>
    <w:rsid w:val="004E03F4"/>
    <w:rsid w:val="004E068F"/>
    <w:rsid w:val="004E0860"/>
    <w:rsid w:val="004E09CF"/>
    <w:rsid w:val="004E0B75"/>
    <w:rsid w:val="004E0C29"/>
    <w:rsid w:val="004E0DC4"/>
    <w:rsid w:val="004E109C"/>
    <w:rsid w:val="004E1259"/>
    <w:rsid w:val="004E1D6F"/>
    <w:rsid w:val="004E1DF3"/>
    <w:rsid w:val="004E2393"/>
    <w:rsid w:val="004E3117"/>
    <w:rsid w:val="004E3A2A"/>
    <w:rsid w:val="004E3AB1"/>
    <w:rsid w:val="004E4003"/>
    <w:rsid w:val="004E4626"/>
    <w:rsid w:val="004E4984"/>
    <w:rsid w:val="004E5101"/>
    <w:rsid w:val="004E5380"/>
    <w:rsid w:val="004E5E7A"/>
    <w:rsid w:val="004E6078"/>
    <w:rsid w:val="004E6746"/>
    <w:rsid w:val="004E6CAC"/>
    <w:rsid w:val="004E6F69"/>
    <w:rsid w:val="004E75C1"/>
    <w:rsid w:val="004E777F"/>
    <w:rsid w:val="004F07F2"/>
    <w:rsid w:val="004F07F9"/>
    <w:rsid w:val="004F0A50"/>
    <w:rsid w:val="004F0D1F"/>
    <w:rsid w:val="004F0E82"/>
    <w:rsid w:val="004F1153"/>
    <w:rsid w:val="004F1523"/>
    <w:rsid w:val="004F1847"/>
    <w:rsid w:val="004F1CE1"/>
    <w:rsid w:val="004F1DDC"/>
    <w:rsid w:val="004F1F9E"/>
    <w:rsid w:val="004F2CB6"/>
    <w:rsid w:val="004F2E6E"/>
    <w:rsid w:val="004F3015"/>
    <w:rsid w:val="004F313F"/>
    <w:rsid w:val="004F367F"/>
    <w:rsid w:val="004F3EEF"/>
    <w:rsid w:val="004F43A7"/>
    <w:rsid w:val="004F447B"/>
    <w:rsid w:val="004F48E6"/>
    <w:rsid w:val="004F497C"/>
    <w:rsid w:val="004F4FAC"/>
    <w:rsid w:val="004F4FE8"/>
    <w:rsid w:val="004F531B"/>
    <w:rsid w:val="004F560C"/>
    <w:rsid w:val="004F5DBB"/>
    <w:rsid w:val="004F60B4"/>
    <w:rsid w:val="004F61A3"/>
    <w:rsid w:val="004F6714"/>
    <w:rsid w:val="004F6874"/>
    <w:rsid w:val="004F7922"/>
    <w:rsid w:val="004F7A1F"/>
    <w:rsid w:val="004F7B47"/>
    <w:rsid w:val="0050079C"/>
    <w:rsid w:val="0050106A"/>
    <w:rsid w:val="005010BC"/>
    <w:rsid w:val="00501848"/>
    <w:rsid w:val="00501D25"/>
    <w:rsid w:val="00502B31"/>
    <w:rsid w:val="0050434C"/>
    <w:rsid w:val="005049A9"/>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472"/>
    <w:rsid w:val="00515973"/>
    <w:rsid w:val="00516069"/>
    <w:rsid w:val="0051680F"/>
    <w:rsid w:val="005168E6"/>
    <w:rsid w:val="005179DC"/>
    <w:rsid w:val="00517A5C"/>
    <w:rsid w:val="00517AC8"/>
    <w:rsid w:val="00517C3E"/>
    <w:rsid w:val="005207D8"/>
    <w:rsid w:val="0052091D"/>
    <w:rsid w:val="005212F4"/>
    <w:rsid w:val="00521908"/>
    <w:rsid w:val="005224BC"/>
    <w:rsid w:val="00522928"/>
    <w:rsid w:val="00522FF1"/>
    <w:rsid w:val="00523946"/>
    <w:rsid w:val="0052397A"/>
    <w:rsid w:val="0052432E"/>
    <w:rsid w:val="005256D6"/>
    <w:rsid w:val="00525AD8"/>
    <w:rsid w:val="00526429"/>
    <w:rsid w:val="005266C1"/>
    <w:rsid w:val="005267F4"/>
    <w:rsid w:val="005269D3"/>
    <w:rsid w:val="00527317"/>
    <w:rsid w:val="005278BC"/>
    <w:rsid w:val="00527ED6"/>
    <w:rsid w:val="00527FB7"/>
    <w:rsid w:val="0053004B"/>
    <w:rsid w:val="0053024F"/>
    <w:rsid w:val="00531064"/>
    <w:rsid w:val="005312CB"/>
    <w:rsid w:val="005313B2"/>
    <w:rsid w:val="00531911"/>
    <w:rsid w:val="00531D39"/>
    <w:rsid w:val="00531E92"/>
    <w:rsid w:val="005324D7"/>
    <w:rsid w:val="005326F0"/>
    <w:rsid w:val="00532764"/>
    <w:rsid w:val="00532914"/>
    <w:rsid w:val="00532AA5"/>
    <w:rsid w:val="00532C5F"/>
    <w:rsid w:val="00533233"/>
    <w:rsid w:val="005335A2"/>
    <w:rsid w:val="00533D13"/>
    <w:rsid w:val="00533DEC"/>
    <w:rsid w:val="00533F6F"/>
    <w:rsid w:val="00534026"/>
    <w:rsid w:val="00534D55"/>
    <w:rsid w:val="00535B53"/>
    <w:rsid w:val="00536B03"/>
    <w:rsid w:val="00537456"/>
    <w:rsid w:val="0053790C"/>
    <w:rsid w:val="00537B3D"/>
    <w:rsid w:val="00540401"/>
    <w:rsid w:val="005405B2"/>
    <w:rsid w:val="0054076A"/>
    <w:rsid w:val="00540D47"/>
    <w:rsid w:val="00540EE7"/>
    <w:rsid w:val="0054188C"/>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3F9A"/>
    <w:rsid w:val="00554007"/>
    <w:rsid w:val="0055488B"/>
    <w:rsid w:val="00554C03"/>
    <w:rsid w:val="00554C58"/>
    <w:rsid w:val="00554D5D"/>
    <w:rsid w:val="005550F9"/>
    <w:rsid w:val="00555A8C"/>
    <w:rsid w:val="00556338"/>
    <w:rsid w:val="00556441"/>
    <w:rsid w:val="00557031"/>
    <w:rsid w:val="00557F87"/>
    <w:rsid w:val="00560FCB"/>
    <w:rsid w:val="00561001"/>
    <w:rsid w:val="0056111C"/>
    <w:rsid w:val="00561140"/>
    <w:rsid w:val="00561412"/>
    <w:rsid w:val="00561903"/>
    <w:rsid w:val="00561A9B"/>
    <w:rsid w:val="00561E54"/>
    <w:rsid w:val="00561EC8"/>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AAA"/>
    <w:rsid w:val="00566E39"/>
    <w:rsid w:val="0056704E"/>
    <w:rsid w:val="00567623"/>
    <w:rsid w:val="0057005E"/>
    <w:rsid w:val="005701C2"/>
    <w:rsid w:val="00570763"/>
    <w:rsid w:val="00571098"/>
    <w:rsid w:val="0057200B"/>
    <w:rsid w:val="00572297"/>
    <w:rsid w:val="0057345D"/>
    <w:rsid w:val="0057347D"/>
    <w:rsid w:val="00573560"/>
    <w:rsid w:val="00574567"/>
    <w:rsid w:val="00574E7B"/>
    <w:rsid w:val="00574F36"/>
    <w:rsid w:val="0057593F"/>
    <w:rsid w:val="00576B5C"/>
    <w:rsid w:val="005770CC"/>
    <w:rsid w:val="00577E11"/>
    <w:rsid w:val="005802F9"/>
    <w:rsid w:val="005806D5"/>
    <w:rsid w:val="00580DFC"/>
    <w:rsid w:val="0058134C"/>
    <w:rsid w:val="005815CD"/>
    <w:rsid w:val="005827A7"/>
    <w:rsid w:val="00582ABF"/>
    <w:rsid w:val="00582DE9"/>
    <w:rsid w:val="00583B5E"/>
    <w:rsid w:val="00583D43"/>
    <w:rsid w:val="005846C3"/>
    <w:rsid w:val="00584F04"/>
    <w:rsid w:val="0058544C"/>
    <w:rsid w:val="00585623"/>
    <w:rsid w:val="005857F7"/>
    <w:rsid w:val="005865E9"/>
    <w:rsid w:val="005868FD"/>
    <w:rsid w:val="00586E93"/>
    <w:rsid w:val="00587A4A"/>
    <w:rsid w:val="00587D7B"/>
    <w:rsid w:val="005904DB"/>
    <w:rsid w:val="005905ED"/>
    <w:rsid w:val="00590852"/>
    <w:rsid w:val="00590D11"/>
    <w:rsid w:val="00591BA6"/>
    <w:rsid w:val="00592825"/>
    <w:rsid w:val="005938D9"/>
    <w:rsid w:val="00594437"/>
    <w:rsid w:val="00594B70"/>
    <w:rsid w:val="00596CFA"/>
    <w:rsid w:val="00596EC6"/>
    <w:rsid w:val="005975CE"/>
    <w:rsid w:val="005A0088"/>
    <w:rsid w:val="005A04F6"/>
    <w:rsid w:val="005A14F0"/>
    <w:rsid w:val="005A1861"/>
    <w:rsid w:val="005A1A31"/>
    <w:rsid w:val="005A1C92"/>
    <w:rsid w:val="005A361D"/>
    <w:rsid w:val="005A36C2"/>
    <w:rsid w:val="005A3719"/>
    <w:rsid w:val="005A3DD7"/>
    <w:rsid w:val="005A40FA"/>
    <w:rsid w:val="005A4AD8"/>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954"/>
    <w:rsid w:val="005B3B01"/>
    <w:rsid w:val="005B4333"/>
    <w:rsid w:val="005B48BE"/>
    <w:rsid w:val="005B58F7"/>
    <w:rsid w:val="005B5981"/>
    <w:rsid w:val="005B5994"/>
    <w:rsid w:val="005B6474"/>
    <w:rsid w:val="005B666D"/>
    <w:rsid w:val="005B667A"/>
    <w:rsid w:val="005B6865"/>
    <w:rsid w:val="005B68C4"/>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A0E"/>
    <w:rsid w:val="005D0FB4"/>
    <w:rsid w:val="005D1176"/>
    <w:rsid w:val="005D1747"/>
    <w:rsid w:val="005D1FF7"/>
    <w:rsid w:val="005D2476"/>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403"/>
    <w:rsid w:val="005E1AB4"/>
    <w:rsid w:val="005E1E33"/>
    <w:rsid w:val="005E255B"/>
    <w:rsid w:val="005E2CF7"/>
    <w:rsid w:val="005E4543"/>
    <w:rsid w:val="005E4A1C"/>
    <w:rsid w:val="005E56C9"/>
    <w:rsid w:val="005E5A6C"/>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AE0"/>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608"/>
    <w:rsid w:val="00607015"/>
    <w:rsid w:val="0061098D"/>
    <w:rsid w:val="00610B78"/>
    <w:rsid w:val="00611B59"/>
    <w:rsid w:val="00611FBA"/>
    <w:rsid w:val="00612098"/>
    <w:rsid w:val="0061272A"/>
    <w:rsid w:val="006130D0"/>
    <w:rsid w:val="0061355D"/>
    <w:rsid w:val="006139D1"/>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3A6D"/>
    <w:rsid w:val="006248EA"/>
    <w:rsid w:val="00625008"/>
    <w:rsid w:val="0062548B"/>
    <w:rsid w:val="0062591F"/>
    <w:rsid w:val="006261F8"/>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C6A"/>
    <w:rsid w:val="00633FE3"/>
    <w:rsid w:val="00634276"/>
    <w:rsid w:val="00634570"/>
    <w:rsid w:val="0063487C"/>
    <w:rsid w:val="00635B73"/>
    <w:rsid w:val="00635BB7"/>
    <w:rsid w:val="00636CC7"/>
    <w:rsid w:val="00637F27"/>
    <w:rsid w:val="006405EC"/>
    <w:rsid w:val="00640A4D"/>
    <w:rsid w:val="00641293"/>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553"/>
    <w:rsid w:val="00647664"/>
    <w:rsid w:val="00650D19"/>
    <w:rsid w:val="00651DCA"/>
    <w:rsid w:val="006529CD"/>
    <w:rsid w:val="00652CF5"/>
    <w:rsid w:val="00652FCC"/>
    <w:rsid w:val="0065343E"/>
    <w:rsid w:val="006536BB"/>
    <w:rsid w:val="0065398F"/>
    <w:rsid w:val="00653C7C"/>
    <w:rsid w:val="00654252"/>
    <w:rsid w:val="006543B7"/>
    <w:rsid w:val="006546CE"/>
    <w:rsid w:val="00654B68"/>
    <w:rsid w:val="00654EA5"/>
    <w:rsid w:val="0065587E"/>
    <w:rsid w:val="006558CD"/>
    <w:rsid w:val="00655C26"/>
    <w:rsid w:val="0065637A"/>
    <w:rsid w:val="00656782"/>
    <w:rsid w:val="00656998"/>
    <w:rsid w:val="00656E4D"/>
    <w:rsid w:val="006576BA"/>
    <w:rsid w:val="006600BF"/>
    <w:rsid w:val="00660AF7"/>
    <w:rsid w:val="00660D3E"/>
    <w:rsid w:val="00661691"/>
    <w:rsid w:val="00662D3D"/>
    <w:rsid w:val="00662F1F"/>
    <w:rsid w:val="00663D15"/>
    <w:rsid w:val="00665030"/>
    <w:rsid w:val="00665670"/>
    <w:rsid w:val="006659EA"/>
    <w:rsid w:val="00665B64"/>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0E88"/>
    <w:rsid w:val="006811F3"/>
    <w:rsid w:val="00681240"/>
    <w:rsid w:val="00683068"/>
    <w:rsid w:val="00683DAD"/>
    <w:rsid w:val="00684592"/>
    <w:rsid w:val="00684963"/>
    <w:rsid w:val="00685033"/>
    <w:rsid w:val="0068517F"/>
    <w:rsid w:val="00685D65"/>
    <w:rsid w:val="00685FC8"/>
    <w:rsid w:val="00686E80"/>
    <w:rsid w:val="00687262"/>
    <w:rsid w:val="0068727D"/>
    <w:rsid w:val="0068790B"/>
    <w:rsid w:val="00687AF2"/>
    <w:rsid w:val="006901AC"/>
    <w:rsid w:val="0069041B"/>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6BC"/>
    <w:rsid w:val="00696B6C"/>
    <w:rsid w:val="00696C79"/>
    <w:rsid w:val="00696EA8"/>
    <w:rsid w:val="00696EE0"/>
    <w:rsid w:val="00697035"/>
    <w:rsid w:val="00697068"/>
    <w:rsid w:val="006977DE"/>
    <w:rsid w:val="00697D5F"/>
    <w:rsid w:val="006A035B"/>
    <w:rsid w:val="006A0582"/>
    <w:rsid w:val="006A060C"/>
    <w:rsid w:val="006A06F8"/>
    <w:rsid w:val="006A071C"/>
    <w:rsid w:val="006A0AF7"/>
    <w:rsid w:val="006A0DC7"/>
    <w:rsid w:val="006A150D"/>
    <w:rsid w:val="006A1B00"/>
    <w:rsid w:val="006A2766"/>
    <w:rsid w:val="006A39D0"/>
    <w:rsid w:val="006A3E91"/>
    <w:rsid w:val="006A4321"/>
    <w:rsid w:val="006A4E20"/>
    <w:rsid w:val="006A4F11"/>
    <w:rsid w:val="006A563C"/>
    <w:rsid w:val="006A5A6F"/>
    <w:rsid w:val="006A5F7E"/>
    <w:rsid w:val="006A66CD"/>
    <w:rsid w:val="006A6786"/>
    <w:rsid w:val="006A7C29"/>
    <w:rsid w:val="006A7FA6"/>
    <w:rsid w:val="006B0580"/>
    <w:rsid w:val="006B0DA2"/>
    <w:rsid w:val="006B0F70"/>
    <w:rsid w:val="006B1486"/>
    <w:rsid w:val="006B169F"/>
    <w:rsid w:val="006B16C1"/>
    <w:rsid w:val="006B1BEB"/>
    <w:rsid w:val="006B1D06"/>
    <w:rsid w:val="006B21BD"/>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003"/>
    <w:rsid w:val="006C3581"/>
    <w:rsid w:val="006C39A0"/>
    <w:rsid w:val="006C3EFE"/>
    <w:rsid w:val="006C439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1A0"/>
    <w:rsid w:val="006E727B"/>
    <w:rsid w:val="006E76C8"/>
    <w:rsid w:val="006E7A92"/>
    <w:rsid w:val="006F01FF"/>
    <w:rsid w:val="006F0CB2"/>
    <w:rsid w:val="006F1DE9"/>
    <w:rsid w:val="006F2046"/>
    <w:rsid w:val="006F2165"/>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1E2"/>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064"/>
    <w:rsid w:val="00731EDE"/>
    <w:rsid w:val="0073245C"/>
    <w:rsid w:val="00732493"/>
    <w:rsid w:val="00732FE9"/>
    <w:rsid w:val="00733772"/>
    <w:rsid w:val="00733A43"/>
    <w:rsid w:val="00733AE4"/>
    <w:rsid w:val="00733D5F"/>
    <w:rsid w:val="00734932"/>
    <w:rsid w:val="00734FE0"/>
    <w:rsid w:val="00735B1E"/>
    <w:rsid w:val="00735D53"/>
    <w:rsid w:val="0073605B"/>
    <w:rsid w:val="0073618A"/>
    <w:rsid w:val="007364A3"/>
    <w:rsid w:val="00736740"/>
    <w:rsid w:val="007378FD"/>
    <w:rsid w:val="00737BB2"/>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3D3B"/>
    <w:rsid w:val="007543CE"/>
    <w:rsid w:val="0075497E"/>
    <w:rsid w:val="00754A29"/>
    <w:rsid w:val="00755B6F"/>
    <w:rsid w:val="00755BCF"/>
    <w:rsid w:val="0075669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06"/>
    <w:rsid w:val="007675DD"/>
    <w:rsid w:val="007702BF"/>
    <w:rsid w:val="007705F0"/>
    <w:rsid w:val="0077081E"/>
    <w:rsid w:val="00771167"/>
    <w:rsid w:val="00771CAC"/>
    <w:rsid w:val="00772036"/>
    <w:rsid w:val="00773098"/>
    <w:rsid w:val="007739A3"/>
    <w:rsid w:val="00773BD9"/>
    <w:rsid w:val="00773CB0"/>
    <w:rsid w:val="00773D71"/>
    <w:rsid w:val="00773DB6"/>
    <w:rsid w:val="00775526"/>
    <w:rsid w:val="00775651"/>
    <w:rsid w:val="00775F3F"/>
    <w:rsid w:val="0077710B"/>
    <w:rsid w:val="0077765A"/>
    <w:rsid w:val="00780032"/>
    <w:rsid w:val="00780636"/>
    <w:rsid w:val="007806C0"/>
    <w:rsid w:val="00780A69"/>
    <w:rsid w:val="00780E86"/>
    <w:rsid w:val="0078108C"/>
    <w:rsid w:val="00781727"/>
    <w:rsid w:val="007823E8"/>
    <w:rsid w:val="00782CF3"/>
    <w:rsid w:val="00783959"/>
    <w:rsid w:val="00783BA5"/>
    <w:rsid w:val="007844A9"/>
    <w:rsid w:val="00785091"/>
    <w:rsid w:val="00785405"/>
    <w:rsid w:val="0078638C"/>
    <w:rsid w:val="007869F9"/>
    <w:rsid w:val="00786CBB"/>
    <w:rsid w:val="00786E21"/>
    <w:rsid w:val="0079038E"/>
    <w:rsid w:val="00790EBB"/>
    <w:rsid w:val="007916DF"/>
    <w:rsid w:val="00791B31"/>
    <w:rsid w:val="00791C6E"/>
    <w:rsid w:val="007921F7"/>
    <w:rsid w:val="00792909"/>
    <w:rsid w:val="00792BC6"/>
    <w:rsid w:val="00792C3F"/>
    <w:rsid w:val="00792EE2"/>
    <w:rsid w:val="00792EFD"/>
    <w:rsid w:val="00793105"/>
    <w:rsid w:val="007931E8"/>
    <w:rsid w:val="00793333"/>
    <w:rsid w:val="00794158"/>
    <w:rsid w:val="00794509"/>
    <w:rsid w:val="00794C25"/>
    <w:rsid w:val="00794E46"/>
    <w:rsid w:val="007952DE"/>
    <w:rsid w:val="00795479"/>
    <w:rsid w:val="00796292"/>
    <w:rsid w:val="007965D9"/>
    <w:rsid w:val="00796BA2"/>
    <w:rsid w:val="00796EF0"/>
    <w:rsid w:val="007972D5"/>
    <w:rsid w:val="0079778D"/>
    <w:rsid w:val="00797D73"/>
    <w:rsid w:val="007A006C"/>
    <w:rsid w:val="007A040B"/>
    <w:rsid w:val="007A0789"/>
    <w:rsid w:val="007A10FC"/>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5EF"/>
    <w:rsid w:val="007B08E4"/>
    <w:rsid w:val="007B0D86"/>
    <w:rsid w:val="007B28C3"/>
    <w:rsid w:val="007B3436"/>
    <w:rsid w:val="007B3A8E"/>
    <w:rsid w:val="007B3C9B"/>
    <w:rsid w:val="007B4271"/>
    <w:rsid w:val="007B45A4"/>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8AA"/>
    <w:rsid w:val="007C69AE"/>
    <w:rsid w:val="007C6FE9"/>
    <w:rsid w:val="007C7688"/>
    <w:rsid w:val="007C76E3"/>
    <w:rsid w:val="007C76F3"/>
    <w:rsid w:val="007C7DD9"/>
    <w:rsid w:val="007D03BC"/>
    <w:rsid w:val="007D0DC9"/>
    <w:rsid w:val="007D0ECD"/>
    <w:rsid w:val="007D1600"/>
    <w:rsid w:val="007D19C6"/>
    <w:rsid w:val="007D2882"/>
    <w:rsid w:val="007D296C"/>
    <w:rsid w:val="007D2C31"/>
    <w:rsid w:val="007D2E50"/>
    <w:rsid w:val="007D3D74"/>
    <w:rsid w:val="007D445F"/>
    <w:rsid w:val="007D4DED"/>
    <w:rsid w:val="007D5BA2"/>
    <w:rsid w:val="007D5ED3"/>
    <w:rsid w:val="007D682F"/>
    <w:rsid w:val="007D6FB9"/>
    <w:rsid w:val="007D7211"/>
    <w:rsid w:val="007E011A"/>
    <w:rsid w:val="007E0595"/>
    <w:rsid w:val="007E0A63"/>
    <w:rsid w:val="007E0C63"/>
    <w:rsid w:val="007E0E05"/>
    <w:rsid w:val="007E0F5D"/>
    <w:rsid w:val="007E23A1"/>
    <w:rsid w:val="007E259F"/>
    <w:rsid w:val="007E347E"/>
    <w:rsid w:val="007E41A4"/>
    <w:rsid w:val="007E43E3"/>
    <w:rsid w:val="007E51DC"/>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24"/>
    <w:rsid w:val="00806F56"/>
    <w:rsid w:val="0080705B"/>
    <w:rsid w:val="0080723C"/>
    <w:rsid w:val="00807F71"/>
    <w:rsid w:val="0081000F"/>
    <w:rsid w:val="0081113E"/>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641"/>
    <w:rsid w:val="00823819"/>
    <w:rsid w:val="00823C4B"/>
    <w:rsid w:val="0082427D"/>
    <w:rsid w:val="00825441"/>
    <w:rsid w:val="00826855"/>
    <w:rsid w:val="00830052"/>
    <w:rsid w:val="0083009C"/>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C5F"/>
    <w:rsid w:val="00843D1C"/>
    <w:rsid w:val="008465B4"/>
    <w:rsid w:val="00846D25"/>
    <w:rsid w:val="00850013"/>
    <w:rsid w:val="008500DD"/>
    <w:rsid w:val="00850A0A"/>
    <w:rsid w:val="00850A94"/>
    <w:rsid w:val="00850E43"/>
    <w:rsid w:val="00851E96"/>
    <w:rsid w:val="00851F1C"/>
    <w:rsid w:val="0085201E"/>
    <w:rsid w:val="00852FA5"/>
    <w:rsid w:val="00853F7D"/>
    <w:rsid w:val="008542DB"/>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1956"/>
    <w:rsid w:val="00862011"/>
    <w:rsid w:val="00862A15"/>
    <w:rsid w:val="00862CC9"/>
    <w:rsid w:val="00862D8E"/>
    <w:rsid w:val="00862EF2"/>
    <w:rsid w:val="00863CC9"/>
    <w:rsid w:val="008647AE"/>
    <w:rsid w:val="0086598A"/>
    <w:rsid w:val="00865C3D"/>
    <w:rsid w:val="00865F4C"/>
    <w:rsid w:val="00866453"/>
    <w:rsid w:val="0086707F"/>
    <w:rsid w:val="00867501"/>
    <w:rsid w:val="00867D8E"/>
    <w:rsid w:val="008700C0"/>
    <w:rsid w:val="0087058B"/>
    <w:rsid w:val="0087099A"/>
    <w:rsid w:val="00870D79"/>
    <w:rsid w:val="00871333"/>
    <w:rsid w:val="00871539"/>
    <w:rsid w:val="00871952"/>
    <w:rsid w:val="00872006"/>
    <w:rsid w:val="00872386"/>
    <w:rsid w:val="008726D7"/>
    <w:rsid w:val="00873128"/>
    <w:rsid w:val="008735BC"/>
    <w:rsid w:val="00873AAC"/>
    <w:rsid w:val="00873C61"/>
    <w:rsid w:val="00873DFD"/>
    <w:rsid w:val="008749BF"/>
    <w:rsid w:val="00875542"/>
    <w:rsid w:val="00875E14"/>
    <w:rsid w:val="0087677E"/>
    <w:rsid w:val="00876CD6"/>
    <w:rsid w:val="0087712C"/>
    <w:rsid w:val="008776E7"/>
    <w:rsid w:val="00877746"/>
    <w:rsid w:val="00877C5D"/>
    <w:rsid w:val="00880354"/>
    <w:rsid w:val="0088093C"/>
    <w:rsid w:val="00880BC0"/>
    <w:rsid w:val="0088127A"/>
    <w:rsid w:val="00881651"/>
    <w:rsid w:val="00881D59"/>
    <w:rsid w:val="00882991"/>
    <w:rsid w:val="00882EC1"/>
    <w:rsid w:val="0088324E"/>
    <w:rsid w:val="00883304"/>
    <w:rsid w:val="0088434F"/>
    <w:rsid w:val="00884371"/>
    <w:rsid w:val="008848E2"/>
    <w:rsid w:val="00884B7A"/>
    <w:rsid w:val="00884D47"/>
    <w:rsid w:val="008856C5"/>
    <w:rsid w:val="0088596B"/>
    <w:rsid w:val="00886112"/>
    <w:rsid w:val="008872B3"/>
    <w:rsid w:val="00887392"/>
    <w:rsid w:val="00890A64"/>
    <w:rsid w:val="00890C40"/>
    <w:rsid w:val="00891065"/>
    <w:rsid w:val="0089122E"/>
    <w:rsid w:val="008912A7"/>
    <w:rsid w:val="0089183A"/>
    <w:rsid w:val="0089206E"/>
    <w:rsid w:val="008920B4"/>
    <w:rsid w:val="008925EB"/>
    <w:rsid w:val="0089275E"/>
    <w:rsid w:val="00892B43"/>
    <w:rsid w:val="00892BD4"/>
    <w:rsid w:val="00893432"/>
    <w:rsid w:val="00893936"/>
    <w:rsid w:val="00893CE2"/>
    <w:rsid w:val="00893F41"/>
    <w:rsid w:val="00895144"/>
    <w:rsid w:val="00895963"/>
    <w:rsid w:val="008972B6"/>
    <w:rsid w:val="00897339"/>
    <w:rsid w:val="00897697"/>
    <w:rsid w:val="008977E1"/>
    <w:rsid w:val="00897BFA"/>
    <w:rsid w:val="00897D19"/>
    <w:rsid w:val="008A0044"/>
    <w:rsid w:val="008A05CD"/>
    <w:rsid w:val="008A0BFE"/>
    <w:rsid w:val="008A1932"/>
    <w:rsid w:val="008A21D9"/>
    <w:rsid w:val="008A232D"/>
    <w:rsid w:val="008A2A55"/>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27C7"/>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1B5"/>
    <w:rsid w:val="008C3A4E"/>
    <w:rsid w:val="008C4CC0"/>
    <w:rsid w:val="008C5371"/>
    <w:rsid w:val="008C623D"/>
    <w:rsid w:val="008C65F4"/>
    <w:rsid w:val="008C6683"/>
    <w:rsid w:val="008C6CCB"/>
    <w:rsid w:val="008C6E0C"/>
    <w:rsid w:val="008C7273"/>
    <w:rsid w:val="008C78F8"/>
    <w:rsid w:val="008D05DF"/>
    <w:rsid w:val="008D09E8"/>
    <w:rsid w:val="008D0E65"/>
    <w:rsid w:val="008D110A"/>
    <w:rsid w:val="008D1612"/>
    <w:rsid w:val="008D2034"/>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810"/>
    <w:rsid w:val="008D5C80"/>
    <w:rsid w:val="008D5ED9"/>
    <w:rsid w:val="008D6E84"/>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6A1"/>
    <w:rsid w:val="008F290B"/>
    <w:rsid w:val="008F2DFA"/>
    <w:rsid w:val="008F2F11"/>
    <w:rsid w:val="008F3369"/>
    <w:rsid w:val="008F33A6"/>
    <w:rsid w:val="008F35EC"/>
    <w:rsid w:val="008F4FE8"/>
    <w:rsid w:val="008F4FED"/>
    <w:rsid w:val="008F5D5A"/>
    <w:rsid w:val="008F6200"/>
    <w:rsid w:val="008F62F8"/>
    <w:rsid w:val="008F6893"/>
    <w:rsid w:val="008F7292"/>
    <w:rsid w:val="008F76C0"/>
    <w:rsid w:val="008F7705"/>
    <w:rsid w:val="009000F2"/>
    <w:rsid w:val="0090079D"/>
    <w:rsid w:val="0090086A"/>
    <w:rsid w:val="00900D2C"/>
    <w:rsid w:val="00901807"/>
    <w:rsid w:val="00901D09"/>
    <w:rsid w:val="00901F0E"/>
    <w:rsid w:val="00902A26"/>
    <w:rsid w:val="00902A57"/>
    <w:rsid w:val="00902B29"/>
    <w:rsid w:val="00903C83"/>
    <w:rsid w:val="00903D77"/>
    <w:rsid w:val="0090408F"/>
    <w:rsid w:val="00904342"/>
    <w:rsid w:val="0090446A"/>
    <w:rsid w:val="00904537"/>
    <w:rsid w:val="00904DC3"/>
    <w:rsid w:val="0090534A"/>
    <w:rsid w:val="00905469"/>
    <w:rsid w:val="00906078"/>
    <w:rsid w:val="0090629C"/>
    <w:rsid w:val="00906EA2"/>
    <w:rsid w:val="00907278"/>
    <w:rsid w:val="00910041"/>
    <w:rsid w:val="0091112B"/>
    <w:rsid w:val="00911D61"/>
    <w:rsid w:val="00912850"/>
    <w:rsid w:val="00912878"/>
    <w:rsid w:val="009128B8"/>
    <w:rsid w:val="00913009"/>
    <w:rsid w:val="0091472C"/>
    <w:rsid w:val="00914DC9"/>
    <w:rsid w:val="00915351"/>
    <w:rsid w:val="00915679"/>
    <w:rsid w:val="0091599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B2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75E"/>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3AF"/>
    <w:rsid w:val="0096373F"/>
    <w:rsid w:val="00964007"/>
    <w:rsid w:val="00964283"/>
    <w:rsid w:val="009642A4"/>
    <w:rsid w:val="009643F4"/>
    <w:rsid w:val="009645A6"/>
    <w:rsid w:val="00964F5A"/>
    <w:rsid w:val="0096527F"/>
    <w:rsid w:val="009653ED"/>
    <w:rsid w:val="0096678C"/>
    <w:rsid w:val="00966A21"/>
    <w:rsid w:val="00966AD2"/>
    <w:rsid w:val="00966E9C"/>
    <w:rsid w:val="00971415"/>
    <w:rsid w:val="009716D8"/>
    <w:rsid w:val="00971D5E"/>
    <w:rsid w:val="00971F54"/>
    <w:rsid w:val="00972057"/>
    <w:rsid w:val="0097227B"/>
    <w:rsid w:val="0097262E"/>
    <w:rsid w:val="0097293F"/>
    <w:rsid w:val="00973103"/>
    <w:rsid w:val="0097394E"/>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790"/>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72A"/>
    <w:rsid w:val="00995B01"/>
    <w:rsid w:val="00996055"/>
    <w:rsid w:val="00996EF4"/>
    <w:rsid w:val="00997044"/>
    <w:rsid w:val="00997BC9"/>
    <w:rsid w:val="009A113D"/>
    <w:rsid w:val="009A134B"/>
    <w:rsid w:val="009A1ECA"/>
    <w:rsid w:val="009A2BE9"/>
    <w:rsid w:val="009A2BF3"/>
    <w:rsid w:val="009A3688"/>
    <w:rsid w:val="009A3713"/>
    <w:rsid w:val="009A3C3E"/>
    <w:rsid w:val="009A4153"/>
    <w:rsid w:val="009A4C2C"/>
    <w:rsid w:val="009A5857"/>
    <w:rsid w:val="009A59B3"/>
    <w:rsid w:val="009A5FAE"/>
    <w:rsid w:val="009A6B3A"/>
    <w:rsid w:val="009A70A3"/>
    <w:rsid w:val="009A7E7C"/>
    <w:rsid w:val="009B05D2"/>
    <w:rsid w:val="009B152B"/>
    <w:rsid w:val="009B2731"/>
    <w:rsid w:val="009B2BF9"/>
    <w:rsid w:val="009B2DCF"/>
    <w:rsid w:val="009B39D8"/>
    <w:rsid w:val="009B3D38"/>
    <w:rsid w:val="009B4368"/>
    <w:rsid w:val="009B4D4C"/>
    <w:rsid w:val="009B66F5"/>
    <w:rsid w:val="009B7505"/>
    <w:rsid w:val="009C0020"/>
    <w:rsid w:val="009C03F7"/>
    <w:rsid w:val="009C10DA"/>
    <w:rsid w:val="009C19FC"/>
    <w:rsid w:val="009C21B9"/>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DEC"/>
    <w:rsid w:val="009D1172"/>
    <w:rsid w:val="009D13CC"/>
    <w:rsid w:val="009D1654"/>
    <w:rsid w:val="009D1AAC"/>
    <w:rsid w:val="009D1BDB"/>
    <w:rsid w:val="009D298F"/>
    <w:rsid w:val="009D2BE2"/>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E69"/>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2AB"/>
    <w:rsid w:val="009E758E"/>
    <w:rsid w:val="009E7BFB"/>
    <w:rsid w:val="009E7D6B"/>
    <w:rsid w:val="009E7E81"/>
    <w:rsid w:val="009F020A"/>
    <w:rsid w:val="009F05AD"/>
    <w:rsid w:val="009F0659"/>
    <w:rsid w:val="009F1109"/>
    <w:rsid w:val="009F143E"/>
    <w:rsid w:val="009F1D72"/>
    <w:rsid w:val="009F1DE8"/>
    <w:rsid w:val="009F2186"/>
    <w:rsid w:val="009F227C"/>
    <w:rsid w:val="009F28DC"/>
    <w:rsid w:val="009F2EDB"/>
    <w:rsid w:val="009F33DC"/>
    <w:rsid w:val="009F4550"/>
    <w:rsid w:val="009F56C0"/>
    <w:rsid w:val="009F5901"/>
    <w:rsid w:val="009F5AFF"/>
    <w:rsid w:val="009F5C76"/>
    <w:rsid w:val="009F6890"/>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DFE"/>
    <w:rsid w:val="00A12ED1"/>
    <w:rsid w:val="00A13121"/>
    <w:rsid w:val="00A131F5"/>
    <w:rsid w:val="00A13251"/>
    <w:rsid w:val="00A133C1"/>
    <w:rsid w:val="00A13414"/>
    <w:rsid w:val="00A13675"/>
    <w:rsid w:val="00A138B7"/>
    <w:rsid w:val="00A13F2D"/>
    <w:rsid w:val="00A148A0"/>
    <w:rsid w:val="00A14A8E"/>
    <w:rsid w:val="00A14AA8"/>
    <w:rsid w:val="00A14F81"/>
    <w:rsid w:val="00A1535F"/>
    <w:rsid w:val="00A15CB1"/>
    <w:rsid w:val="00A15DCC"/>
    <w:rsid w:val="00A15E7D"/>
    <w:rsid w:val="00A15E84"/>
    <w:rsid w:val="00A16021"/>
    <w:rsid w:val="00A16961"/>
    <w:rsid w:val="00A176DD"/>
    <w:rsid w:val="00A20E4C"/>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C0E"/>
    <w:rsid w:val="00A433E8"/>
    <w:rsid w:val="00A43A1D"/>
    <w:rsid w:val="00A43AB0"/>
    <w:rsid w:val="00A44854"/>
    <w:rsid w:val="00A44A45"/>
    <w:rsid w:val="00A4665D"/>
    <w:rsid w:val="00A46859"/>
    <w:rsid w:val="00A46D39"/>
    <w:rsid w:val="00A47019"/>
    <w:rsid w:val="00A472B8"/>
    <w:rsid w:val="00A477E6"/>
    <w:rsid w:val="00A5004A"/>
    <w:rsid w:val="00A5017C"/>
    <w:rsid w:val="00A502D6"/>
    <w:rsid w:val="00A502F5"/>
    <w:rsid w:val="00A504F4"/>
    <w:rsid w:val="00A505E0"/>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1D6C"/>
    <w:rsid w:val="00A620E8"/>
    <w:rsid w:val="00A63335"/>
    <w:rsid w:val="00A634EB"/>
    <w:rsid w:val="00A63685"/>
    <w:rsid w:val="00A63704"/>
    <w:rsid w:val="00A63EA5"/>
    <w:rsid w:val="00A644E2"/>
    <w:rsid w:val="00A64545"/>
    <w:rsid w:val="00A645AC"/>
    <w:rsid w:val="00A64C79"/>
    <w:rsid w:val="00A65EFB"/>
    <w:rsid w:val="00A66E28"/>
    <w:rsid w:val="00A66FBA"/>
    <w:rsid w:val="00A6739D"/>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C26"/>
    <w:rsid w:val="00A75336"/>
    <w:rsid w:val="00A758E2"/>
    <w:rsid w:val="00A765B1"/>
    <w:rsid w:val="00A772F2"/>
    <w:rsid w:val="00A77828"/>
    <w:rsid w:val="00A77BAA"/>
    <w:rsid w:val="00A800F9"/>
    <w:rsid w:val="00A8033F"/>
    <w:rsid w:val="00A803A6"/>
    <w:rsid w:val="00A8073D"/>
    <w:rsid w:val="00A80D02"/>
    <w:rsid w:val="00A80FA3"/>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6FBB"/>
    <w:rsid w:val="00A8733A"/>
    <w:rsid w:val="00A9128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368"/>
    <w:rsid w:val="00AA7519"/>
    <w:rsid w:val="00AA790A"/>
    <w:rsid w:val="00AB02EA"/>
    <w:rsid w:val="00AB0F15"/>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537"/>
    <w:rsid w:val="00AC1683"/>
    <w:rsid w:val="00AC1D82"/>
    <w:rsid w:val="00AC24C9"/>
    <w:rsid w:val="00AC2D5F"/>
    <w:rsid w:val="00AC4094"/>
    <w:rsid w:val="00AC42B6"/>
    <w:rsid w:val="00AC4AB7"/>
    <w:rsid w:val="00AC51E0"/>
    <w:rsid w:val="00AC5AE6"/>
    <w:rsid w:val="00AC5F0C"/>
    <w:rsid w:val="00AC6D24"/>
    <w:rsid w:val="00AC6E18"/>
    <w:rsid w:val="00AC7063"/>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06E"/>
    <w:rsid w:val="00AE11C1"/>
    <w:rsid w:val="00AE163D"/>
    <w:rsid w:val="00AE1A42"/>
    <w:rsid w:val="00AE1C5C"/>
    <w:rsid w:val="00AE315E"/>
    <w:rsid w:val="00AE319F"/>
    <w:rsid w:val="00AE31D9"/>
    <w:rsid w:val="00AE3CF0"/>
    <w:rsid w:val="00AE4546"/>
    <w:rsid w:val="00AE4785"/>
    <w:rsid w:val="00AE6575"/>
    <w:rsid w:val="00AE7011"/>
    <w:rsid w:val="00AE71EE"/>
    <w:rsid w:val="00AF03CF"/>
    <w:rsid w:val="00AF0A0A"/>
    <w:rsid w:val="00AF14FC"/>
    <w:rsid w:val="00AF1ED2"/>
    <w:rsid w:val="00AF1F4E"/>
    <w:rsid w:val="00AF2302"/>
    <w:rsid w:val="00AF2529"/>
    <w:rsid w:val="00AF262A"/>
    <w:rsid w:val="00AF3557"/>
    <w:rsid w:val="00AF3F86"/>
    <w:rsid w:val="00AF4CEE"/>
    <w:rsid w:val="00AF4F4A"/>
    <w:rsid w:val="00AF584C"/>
    <w:rsid w:val="00AF5D84"/>
    <w:rsid w:val="00AF6476"/>
    <w:rsid w:val="00AF64E4"/>
    <w:rsid w:val="00AF669D"/>
    <w:rsid w:val="00AF672C"/>
    <w:rsid w:val="00AF673E"/>
    <w:rsid w:val="00AF6ABE"/>
    <w:rsid w:val="00AF7389"/>
    <w:rsid w:val="00AF79DF"/>
    <w:rsid w:val="00AF7C37"/>
    <w:rsid w:val="00AF7C9E"/>
    <w:rsid w:val="00B00378"/>
    <w:rsid w:val="00B00D91"/>
    <w:rsid w:val="00B00E84"/>
    <w:rsid w:val="00B01DD9"/>
    <w:rsid w:val="00B01F0E"/>
    <w:rsid w:val="00B02DAF"/>
    <w:rsid w:val="00B038F1"/>
    <w:rsid w:val="00B03C1B"/>
    <w:rsid w:val="00B04678"/>
    <w:rsid w:val="00B047C9"/>
    <w:rsid w:val="00B04A04"/>
    <w:rsid w:val="00B04B78"/>
    <w:rsid w:val="00B04C37"/>
    <w:rsid w:val="00B04E10"/>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2C01"/>
    <w:rsid w:val="00B12D41"/>
    <w:rsid w:val="00B1319E"/>
    <w:rsid w:val="00B13389"/>
    <w:rsid w:val="00B1364C"/>
    <w:rsid w:val="00B13EDB"/>
    <w:rsid w:val="00B13F41"/>
    <w:rsid w:val="00B141A5"/>
    <w:rsid w:val="00B1432D"/>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397"/>
    <w:rsid w:val="00B2551D"/>
    <w:rsid w:val="00B25F8C"/>
    <w:rsid w:val="00B260BE"/>
    <w:rsid w:val="00B26677"/>
    <w:rsid w:val="00B26A96"/>
    <w:rsid w:val="00B274E3"/>
    <w:rsid w:val="00B2765C"/>
    <w:rsid w:val="00B27C4B"/>
    <w:rsid w:val="00B30563"/>
    <w:rsid w:val="00B3069E"/>
    <w:rsid w:val="00B30A76"/>
    <w:rsid w:val="00B31246"/>
    <w:rsid w:val="00B32295"/>
    <w:rsid w:val="00B337BF"/>
    <w:rsid w:val="00B33AB5"/>
    <w:rsid w:val="00B3412E"/>
    <w:rsid w:val="00B343E0"/>
    <w:rsid w:val="00B35B6D"/>
    <w:rsid w:val="00B35D53"/>
    <w:rsid w:val="00B367C4"/>
    <w:rsid w:val="00B36AFA"/>
    <w:rsid w:val="00B36D3E"/>
    <w:rsid w:val="00B37B8E"/>
    <w:rsid w:val="00B37E1A"/>
    <w:rsid w:val="00B40222"/>
    <w:rsid w:val="00B404C3"/>
    <w:rsid w:val="00B418D2"/>
    <w:rsid w:val="00B41A04"/>
    <w:rsid w:val="00B42743"/>
    <w:rsid w:val="00B430E9"/>
    <w:rsid w:val="00B4311F"/>
    <w:rsid w:val="00B431AE"/>
    <w:rsid w:val="00B4320C"/>
    <w:rsid w:val="00B4374E"/>
    <w:rsid w:val="00B44288"/>
    <w:rsid w:val="00B448BF"/>
    <w:rsid w:val="00B45A59"/>
    <w:rsid w:val="00B45F9F"/>
    <w:rsid w:val="00B4627C"/>
    <w:rsid w:val="00B4641F"/>
    <w:rsid w:val="00B46793"/>
    <w:rsid w:val="00B46953"/>
    <w:rsid w:val="00B46EA4"/>
    <w:rsid w:val="00B47455"/>
    <w:rsid w:val="00B47979"/>
    <w:rsid w:val="00B47A59"/>
    <w:rsid w:val="00B47ECD"/>
    <w:rsid w:val="00B47FF3"/>
    <w:rsid w:val="00B501EC"/>
    <w:rsid w:val="00B503D6"/>
    <w:rsid w:val="00B50C0E"/>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1C8B"/>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020"/>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E4F"/>
    <w:rsid w:val="00B832FA"/>
    <w:rsid w:val="00B83E76"/>
    <w:rsid w:val="00B83FA0"/>
    <w:rsid w:val="00B84156"/>
    <w:rsid w:val="00B846E6"/>
    <w:rsid w:val="00B8537B"/>
    <w:rsid w:val="00B85586"/>
    <w:rsid w:val="00B860BA"/>
    <w:rsid w:val="00B86289"/>
    <w:rsid w:val="00B863B3"/>
    <w:rsid w:val="00B869D3"/>
    <w:rsid w:val="00B86CF8"/>
    <w:rsid w:val="00B86E44"/>
    <w:rsid w:val="00B86F86"/>
    <w:rsid w:val="00B87359"/>
    <w:rsid w:val="00B87F1C"/>
    <w:rsid w:val="00B90D8D"/>
    <w:rsid w:val="00B91263"/>
    <w:rsid w:val="00B91B61"/>
    <w:rsid w:val="00B92C93"/>
    <w:rsid w:val="00B93849"/>
    <w:rsid w:val="00B938BD"/>
    <w:rsid w:val="00B93CF3"/>
    <w:rsid w:val="00B9407F"/>
    <w:rsid w:val="00B944E9"/>
    <w:rsid w:val="00B945D7"/>
    <w:rsid w:val="00B94896"/>
    <w:rsid w:val="00B94CDD"/>
    <w:rsid w:val="00B94DA7"/>
    <w:rsid w:val="00B95163"/>
    <w:rsid w:val="00B9540C"/>
    <w:rsid w:val="00B954D0"/>
    <w:rsid w:val="00B96DD9"/>
    <w:rsid w:val="00B96EA6"/>
    <w:rsid w:val="00B97805"/>
    <w:rsid w:val="00B9789D"/>
    <w:rsid w:val="00B97A4C"/>
    <w:rsid w:val="00BA0505"/>
    <w:rsid w:val="00BA050E"/>
    <w:rsid w:val="00BA0EAE"/>
    <w:rsid w:val="00BA1289"/>
    <w:rsid w:val="00BA14B2"/>
    <w:rsid w:val="00BA15DC"/>
    <w:rsid w:val="00BA1E2F"/>
    <w:rsid w:val="00BA1EB8"/>
    <w:rsid w:val="00BA2C82"/>
    <w:rsid w:val="00BA3869"/>
    <w:rsid w:val="00BA4399"/>
    <w:rsid w:val="00BA4452"/>
    <w:rsid w:val="00BA46C6"/>
    <w:rsid w:val="00BA4ACF"/>
    <w:rsid w:val="00BA5039"/>
    <w:rsid w:val="00BA583B"/>
    <w:rsid w:val="00BA5993"/>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2B7"/>
    <w:rsid w:val="00BB777D"/>
    <w:rsid w:val="00BB7878"/>
    <w:rsid w:val="00BB7EC0"/>
    <w:rsid w:val="00BB7F88"/>
    <w:rsid w:val="00BC0207"/>
    <w:rsid w:val="00BC089F"/>
    <w:rsid w:val="00BC0A0C"/>
    <w:rsid w:val="00BC0A5A"/>
    <w:rsid w:val="00BC0E64"/>
    <w:rsid w:val="00BC14C2"/>
    <w:rsid w:val="00BC25D1"/>
    <w:rsid w:val="00BC2DBD"/>
    <w:rsid w:val="00BC3BCB"/>
    <w:rsid w:val="00BC3CF1"/>
    <w:rsid w:val="00BC428A"/>
    <w:rsid w:val="00BC4C40"/>
    <w:rsid w:val="00BC5A29"/>
    <w:rsid w:val="00BC5AE3"/>
    <w:rsid w:val="00BC5BAD"/>
    <w:rsid w:val="00BC6670"/>
    <w:rsid w:val="00BC678B"/>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75C"/>
    <w:rsid w:val="00BD62E6"/>
    <w:rsid w:val="00BD6B0E"/>
    <w:rsid w:val="00BD70A3"/>
    <w:rsid w:val="00BD734D"/>
    <w:rsid w:val="00BD7941"/>
    <w:rsid w:val="00BE0591"/>
    <w:rsid w:val="00BE0C55"/>
    <w:rsid w:val="00BE0D97"/>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9C"/>
    <w:rsid w:val="00C00BF6"/>
    <w:rsid w:val="00C0234A"/>
    <w:rsid w:val="00C0247B"/>
    <w:rsid w:val="00C03435"/>
    <w:rsid w:val="00C0378E"/>
    <w:rsid w:val="00C04314"/>
    <w:rsid w:val="00C04BD0"/>
    <w:rsid w:val="00C05730"/>
    <w:rsid w:val="00C05AF4"/>
    <w:rsid w:val="00C05AFD"/>
    <w:rsid w:val="00C05CF5"/>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09A"/>
    <w:rsid w:val="00C31320"/>
    <w:rsid w:val="00C316B4"/>
    <w:rsid w:val="00C332D4"/>
    <w:rsid w:val="00C33994"/>
    <w:rsid w:val="00C33A66"/>
    <w:rsid w:val="00C33E51"/>
    <w:rsid w:val="00C348E1"/>
    <w:rsid w:val="00C34C45"/>
    <w:rsid w:val="00C34C47"/>
    <w:rsid w:val="00C34FCE"/>
    <w:rsid w:val="00C35411"/>
    <w:rsid w:val="00C35EED"/>
    <w:rsid w:val="00C36781"/>
    <w:rsid w:val="00C36B2C"/>
    <w:rsid w:val="00C3701A"/>
    <w:rsid w:val="00C379EF"/>
    <w:rsid w:val="00C405C8"/>
    <w:rsid w:val="00C40C2F"/>
    <w:rsid w:val="00C415AC"/>
    <w:rsid w:val="00C4297A"/>
    <w:rsid w:val="00C4360C"/>
    <w:rsid w:val="00C439B8"/>
    <w:rsid w:val="00C43A0B"/>
    <w:rsid w:val="00C43EDA"/>
    <w:rsid w:val="00C43FEC"/>
    <w:rsid w:val="00C44134"/>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7AA"/>
    <w:rsid w:val="00C53CE9"/>
    <w:rsid w:val="00C53FD2"/>
    <w:rsid w:val="00C5531B"/>
    <w:rsid w:val="00C55375"/>
    <w:rsid w:val="00C5570F"/>
    <w:rsid w:val="00C56C98"/>
    <w:rsid w:val="00C56DE1"/>
    <w:rsid w:val="00C56DEE"/>
    <w:rsid w:val="00C57120"/>
    <w:rsid w:val="00C571D5"/>
    <w:rsid w:val="00C572F6"/>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55B"/>
    <w:rsid w:val="00C756F1"/>
    <w:rsid w:val="00C75A8F"/>
    <w:rsid w:val="00C76129"/>
    <w:rsid w:val="00C76C0C"/>
    <w:rsid w:val="00C76FFC"/>
    <w:rsid w:val="00C774E0"/>
    <w:rsid w:val="00C776BA"/>
    <w:rsid w:val="00C7791E"/>
    <w:rsid w:val="00C77AC5"/>
    <w:rsid w:val="00C77C01"/>
    <w:rsid w:val="00C81716"/>
    <w:rsid w:val="00C82EE9"/>
    <w:rsid w:val="00C832CB"/>
    <w:rsid w:val="00C84085"/>
    <w:rsid w:val="00C852DC"/>
    <w:rsid w:val="00C854A8"/>
    <w:rsid w:val="00C85677"/>
    <w:rsid w:val="00C85E17"/>
    <w:rsid w:val="00C86289"/>
    <w:rsid w:val="00C86393"/>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0F9"/>
    <w:rsid w:val="00C9450D"/>
    <w:rsid w:val="00C94CB9"/>
    <w:rsid w:val="00C95853"/>
    <w:rsid w:val="00C95C2F"/>
    <w:rsid w:val="00C95F87"/>
    <w:rsid w:val="00C96035"/>
    <w:rsid w:val="00C968EF"/>
    <w:rsid w:val="00C972CE"/>
    <w:rsid w:val="00CA0492"/>
    <w:rsid w:val="00CA05B0"/>
    <w:rsid w:val="00CA0632"/>
    <w:rsid w:val="00CA0A04"/>
    <w:rsid w:val="00CA1208"/>
    <w:rsid w:val="00CA2528"/>
    <w:rsid w:val="00CA3CAB"/>
    <w:rsid w:val="00CA3FC0"/>
    <w:rsid w:val="00CA41CC"/>
    <w:rsid w:val="00CA4A10"/>
    <w:rsid w:val="00CA5685"/>
    <w:rsid w:val="00CA61DC"/>
    <w:rsid w:val="00CA6A15"/>
    <w:rsid w:val="00CA6A2E"/>
    <w:rsid w:val="00CA6B56"/>
    <w:rsid w:val="00CA7D3E"/>
    <w:rsid w:val="00CB0317"/>
    <w:rsid w:val="00CB0662"/>
    <w:rsid w:val="00CB0A82"/>
    <w:rsid w:val="00CB0F2F"/>
    <w:rsid w:val="00CB1556"/>
    <w:rsid w:val="00CB2544"/>
    <w:rsid w:val="00CB2913"/>
    <w:rsid w:val="00CB3970"/>
    <w:rsid w:val="00CB42B9"/>
    <w:rsid w:val="00CB4550"/>
    <w:rsid w:val="00CB4F39"/>
    <w:rsid w:val="00CB52A4"/>
    <w:rsid w:val="00CB537C"/>
    <w:rsid w:val="00CB58AE"/>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34"/>
    <w:rsid w:val="00CD4E50"/>
    <w:rsid w:val="00CD57CB"/>
    <w:rsid w:val="00CD64E1"/>
    <w:rsid w:val="00CD66BA"/>
    <w:rsid w:val="00CD699D"/>
    <w:rsid w:val="00CD6BA3"/>
    <w:rsid w:val="00CD70DB"/>
    <w:rsid w:val="00CD7544"/>
    <w:rsid w:val="00CD78D4"/>
    <w:rsid w:val="00CE0697"/>
    <w:rsid w:val="00CE06D9"/>
    <w:rsid w:val="00CE14CB"/>
    <w:rsid w:val="00CE2E2E"/>
    <w:rsid w:val="00CE3A51"/>
    <w:rsid w:val="00CE41F9"/>
    <w:rsid w:val="00CE562B"/>
    <w:rsid w:val="00CE59F6"/>
    <w:rsid w:val="00CE5FF3"/>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8A8"/>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375"/>
    <w:rsid w:val="00D11FE3"/>
    <w:rsid w:val="00D12393"/>
    <w:rsid w:val="00D12945"/>
    <w:rsid w:val="00D12CC0"/>
    <w:rsid w:val="00D12DA1"/>
    <w:rsid w:val="00D130C0"/>
    <w:rsid w:val="00D1343A"/>
    <w:rsid w:val="00D13D50"/>
    <w:rsid w:val="00D14101"/>
    <w:rsid w:val="00D142BD"/>
    <w:rsid w:val="00D144D8"/>
    <w:rsid w:val="00D146A5"/>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1F4"/>
    <w:rsid w:val="00D3046D"/>
    <w:rsid w:val="00D30497"/>
    <w:rsid w:val="00D30C4D"/>
    <w:rsid w:val="00D30F5F"/>
    <w:rsid w:val="00D31243"/>
    <w:rsid w:val="00D31651"/>
    <w:rsid w:val="00D316D9"/>
    <w:rsid w:val="00D31B07"/>
    <w:rsid w:val="00D31B9D"/>
    <w:rsid w:val="00D32320"/>
    <w:rsid w:val="00D3272E"/>
    <w:rsid w:val="00D32FA0"/>
    <w:rsid w:val="00D33112"/>
    <w:rsid w:val="00D331CB"/>
    <w:rsid w:val="00D3497A"/>
    <w:rsid w:val="00D34E56"/>
    <w:rsid w:val="00D35F2F"/>
    <w:rsid w:val="00D35FC6"/>
    <w:rsid w:val="00D36622"/>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3EFA"/>
    <w:rsid w:val="00D54A50"/>
    <w:rsid w:val="00D54FFD"/>
    <w:rsid w:val="00D5552C"/>
    <w:rsid w:val="00D5556D"/>
    <w:rsid w:val="00D55C34"/>
    <w:rsid w:val="00D55C81"/>
    <w:rsid w:val="00D5674B"/>
    <w:rsid w:val="00D56B56"/>
    <w:rsid w:val="00D56BF5"/>
    <w:rsid w:val="00D56F99"/>
    <w:rsid w:val="00D5743F"/>
    <w:rsid w:val="00D57786"/>
    <w:rsid w:val="00D57F1F"/>
    <w:rsid w:val="00D60065"/>
    <w:rsid w:val="00D60270"/>
    <w:rsid w:val="00D605C2"/>
    <w:rsid w:val="00D60733"/>
    <w:rsid w:val="00D60C60"/>
    <w:rsid w:val="00D61DD6"/>
    <w:rsid w:val="00D61E1D"/>
    <w:rsid w:val="00D629A4"/>
    <w:rsid w:val="00D62BDF"/>
    <w:rsid w:val="00D62EEE"/>
    <w:rsid w:val="00D6356C"/>
    <w:rsid w:val="00D6478C"/>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F19"/>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ADE"/>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4B2"/>
    <w:rsid w:val="00D83C0D"/>
    <w:rsid w:val="00D83C80"/>
    <w:rsid w:val="00D83F5B"/>
    <w:rsid w:val="00D84ABB"/>
    <w:rsid w:val="00D8553D"/>
    <w:rsid w:val="00D85FDE"/>
    <w:rsid w:val="00D8665E"/>
    <w:rsid w:val="00D869C1"/>
    <w:rsid w:val="00D86EC6"/>
    <w:rsid w:val="00D87418"/>
    <w:rsid w:val="00D87A39"/>
    <w:rsid w:val="00D87FE6"/>
    <w:rsid w:val="00D9047E"/>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04B"/>
    <w:rsid w:val="00DA3081"/>
    <w:rsid w:val="00DA3C5B"/>
    <w:rsid w:val="00DA3D23"/>
    <w:rsid w:val="00DA4A61"/>
    <w:rsid w:val="00DA4C91"/>
    <w:rsid w:val="00DA5AFE"/>
    <w:rsid w:val="00DA61AB"/>
    <w:rsid w:val="00DA61CD"/>
    <w:rsid w:val="00DA61F3"/>
    <w:rsid w:val="00DA6EE2"/>
    <w:rsid w:val="00DA718A"/>
    <w:rsid w:val="00DA78CF"/>
    <w:rsid w:val="00DA78D5"/>
    <w:rsid w:val="00DA7A89"/>
    <w:rsid w:val="00DA7BF4"/>
    <w:rsid w:val="00DB052F"/>
    <w:rsid w:val="00DB14D3"/>
    <w:rsid w:val="00DB154B"/>
    <w:rsid w:val="00DB1BDC"/>
    <w:rsid w:val="00DB2C00"/>
    <w:rsid w:val="00DB3490"/>
    <w:rsid w:val="00DB3593"/>
    <w:rsid w:val="00DB4038"/>
    <w:rsid w:val="00DB440B"/>
    <w:rsid w:val="00DB4426"/>
    <w:rsid w:val="00DB4522"/>
    <w:rsid w:val="00DB4900"/>
    <w:rsid w:val="00DB4B40"/>
    <w:rsid w:val="00DB4F12"/>
    <w:rsid w:val="00DB4F21"/>
    <w:rsid w:val="00DB4F42"/>
    <w:rsid w:val="00DB540C"/>
    <w:rsid w:val="00DB6F96"/>
    <w:rsid w:val="00DB71B9"/>
    <w:rsid w:val="00DB75A5"/>
    <w:rsid w:val="00DB7662"/>
    <w:rsid w:val="00DB7E46"/>
    <w:rsid w:val="00DC073C"/>
    <w:rsid w:val="00DC1395"/>
    <w:rsid w:val="00DC26EE"/>
    <w:rsid w:val="00DC32FC"/>
    <w:rsid w:val="00DC3895"/>
    <w:rsid w:val="00DC3D89"/>
    <w:rsid w:val="00DC4567"/>
    <w:rsid w:val="00DC4D6C"/>
    <w:rsid w:val="00DC4F47"/>
    <w:rsid w:val="00DC5059"/>
    <w:rsid w:val="00DC5860"/>
    <w:rsid w:val="00DC5BD0"/>
    <w:rsid w:val="00DC5BE2"/>
    <w:rsid w:val="00DC6284"/>
    <w:rsid w:val="00DC628E"/>
    <w:rsid w:val="00DC6747"/>
    <w:rsid w:val="00DC6AF3"/>
    <w:rsid w:val="00DC6B4E"/>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6D8"/>
    <w:rsid w:val="00DE0229"/>
    <w:rsid w:val="00DE0256"/>
    <w:rsid w:val="00DE04E0"/>
    <w:rsid w:val="00DE0EDF"/>
    <w:rsid w:val="00DE12F1"/>
    <w:rsid w:val="00DE1A9D"/>
    <w:rsid w:val="00DE1CB1"/>
    <w:rsid w:val="00DE2073"/>
    <w:rsid w:val="00DE30AC"/>
    <w:rsid w:val="00DE38D1"/>
    <w:rsid w:val="00DE4106"/>
    <w:rsid w:val="00DE4392"/>
    <w:rsid w:val="00DE466B"/>
    <w:rsid w:val="00DE4848"/>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C3"/>
    <w:rsid w:val="00DF3798"/>
    <w:rsid w:val="00DF4FF1"/>
    <w:rsid w:val="00DF56A3"/>
    <w:rsid w:val="00DF5B33"/>
    <w:rsid w:val="00DF5D17"/>
    <w:rsid w:val="00DF5D55"/>
    <w:rsid w:val="00DF6304"/>
    <w:rsid w:val="00DF6FD2"/>
    <w:rsid w:val="00DF72EF"/>
    <w:rsid w:val="00DF743D"/>
    <w:rsid w:val="00DF7724"/>
    <w:rsid w:val="00E000D8"/>
    <w:rsid w:val="00E00C1E"/>
    <w:rsid w:val="00E00DEA"/>
    <w:rsid w:val="00E00F5F"/>
    <w:rsid w:val="00E010E6"/>
    <w:rsid w:val="00E01377"/>
    <w:rsid w:val="00E014E7"/>
    <w:rsid w:val="00E0218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5EF"/>
    <w:rsid w:val="00E06E97"/>
    <w:rsid w:val="00E0707E"/>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06F"/>
    <w:rsid w:val="00E203DE"/>
    <w:rsid w:val="00E20CE7"/>
    <w:rsid w:val="00E217B1"/>
    <w:rsid w:val="00E2216B"/>
    <w:rsid w:val="00E222FA"/>
    <w:rsid w:val="00E2232E"/>
    <w:rsid w:val="00E229CE"/>
    <w:rsid w:val="00E22B4A"/>
    <w:rsid w:val="00E2329B"/>
    <w:rsid w:val="00E2449B"/>
    <w:rsid w:val="00E24A62"/>
    <w:rsid w:val="00E24F52"/>
    <w:rsid w:val="00E255CC"/>
    <w:rsid w:val="00E25636"/>
    <w:rsid w:val="00E25755"/>
    <w:rsid w:val="00E25F90"/>
    <w:rsid w:val="00E266DD"/>
    <w:rsid w:val="00E26B35"/>
    <w:rsid w:val="00E26D2E"/>
    <w:rsid w:val="00E27565"/>
    <w:rsid w:val="00E279B2"/>
    <w:rsid w:val="00E303C0"/>
    <w:rsid w:val="00E3055B"/>
    <w:rsid w:val="00E310C0"/>
    <w:rsid w:val="00E31687"/>
    <w:rsid w:val="00E31699"/>
    <w:rsid w:val="00E31761"/>
    <w:rsid w:val="00E31812"/>
    <w:rsid w:val="00E31889"/>
    <w:rsid w:val="00E31CE7"/>
    <w:rsid w:val="00E333D5"/>
    <w:rsid w:val="00E3394F"/>
    <w:rsid w:val="00E33A0B"/>
    <w:rsid w:val="00E34A2F"/>
    <w:rsid w:val="00E34F30"/>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52"/>
    <w:rsid w:val="00E45A2C"/>
    <w:rsid w:val="00E46A6B"/>
    <w:rsid w:val="00E46A9C"/>
    <w:rsid w:val="00E47DB1"/>
    <w:rsid w:val="00E50BDD"/>
    <w:rsid w:val="00E510CF"/>
    <w:rsid w:val="00E513D7"/>
    <w:rsid w:val="00E519FE"/>
    <w:rsid w:val="00E5206C"/>
    <w:rsid w:val="00E52AAB"/>
    <w:rsid w:val="00E5448E"/>
    <w:rsid w:val="00E54E0D"/>
    <w:rsid w:val="00E55192"/>
    <w:rsid w:val="00E55247"/>
    <w:rsid w:val="00E558E5"/>
    <w:rsid w:val="00E55B3C"/>
    <w:rsid w:val="00E56795"/>
    <w:rsid w:val="00E57932"/>
    <w:rsid w:val="00E57ADC"/>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3C10"/>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26"/>
    <w:rsid w:val="00E82592"/>
    <w:rsid w:val="00E825ED"/>
    <w:rsid w:val="00E827BB"/>
    <w:rsid w:val="00E82D24"/>
    <w:rsid w:val="00E8357D"/>
    <w:rsid w:val="00E83637"/>
    <w:rsid w:val="00E83C4F"/>
    <w:rsid w:val="00E84212"/>
    <w:rsid w:val="00E84405"/>
    <w:rsid w:val="00E84C04"/>
    <w:rsid w:val="00E84F72"/>
    <w:rsid w:val="00E856A2"/>
    <w:rsid w:val="00E8572B"/>
    <w:rsid w:val="00E8575B"/>
    <w:rsid w:val="00E85929"/>
    <w:rsid w:val="00E85AD2"/>
    <w:rsid w:val="00E86B58"/>
    <w:rsid w:val="00E87A37"/>
    <w:rsid w:val="00E87C0E"/>
    <w:rsid w:val="00E87CF7"/>
    <w:rsid w:val="00E9036E"/>
    <w:rsid w:val="00E9078A"/>
    <w:rsid w:val="00E912FD"/>
    <w:rsid w:val="00E91B26"/>
    <w:rsid w:val="00E92C6E"/>
    <w:rsid w:val="00E92D0B"/>
    <w:rsid w:val="00E92FFF"/>
    <w:rsid w:val="00E93195"/>
    <w:rsid w:val="00E9391C"/>
    <w:rsid w:val="00E93D05"/>
    <w:rsid w:val="00E951D8"/>
    <w:rsid w:val="00E95C2A"/>
    <w:rsid w:val="00E95D27"/>
    <w:rsid w:val="00E961CB"/>
    <w:rsid w:val="00E963BC"/>
    <w:rsid w:val="00E966A6"/>
    <w:rsid w:val="00E96E91"/>
    <w:rsid w:val="00E9751D"/>
    <w:rsid w:val="00E97DC6"/>
    <w:rsid w:val="00E97F7A"/>
    <w:rsid w:val="00EA0010"/>
    <w:rsid w:val="00EA0143"/>
    <w:rsid w:val="00EA032F"/>
    <w:rsid w:val="00EA089B"/>
    <w:rsid w:val="00EA1A93"/>
    <w:rsid w:val="00EA1ACC"/>
    <w:rsid w:val="00EA2E21"/>
    <w:rsid w:val="00EA2EAA"/>
    <w:rsid w:val="00EA380C"/>
    <w:rsid w:val="00EA4774"/>
    <w:rsid w:val="00EA613D"/>
    <w:rsid w:val="00EA62A3"/>
    <w:rsid w:val="00EA6744"/>
    <w:rsid w:val="00EA6F3E"/>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1BC"/>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51B"/>
    <w:rsid w:val="00ED071B"/>
    <w:rsid w:val="00ED18B1"/>
    <w:rsid w:val="00ED1ADE"/>
    <w:rsid w:val="00ED3692"/>
    <w:rsid w:val="00ED4A77"/>
    <w:rsid w:val="00ED4B6E"/>
    <w:rsid w:val="00ED57D3"/>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30C"/>
    <w:rsid w:val="00EF1432"/>
    <w:rsid w:val="00EF1511"/>
    <w:rsid w:val="00EF1F01"/>
    <w:rsid w:val="00EF2C39"/>
    <w:rsid w:val="00EF2C5F"/>
    <w:rsid w:val="00EF3811"/>
    <w:rsid w:val="00EF3AC4"/>
    <w:rsid w:val="00EF3D71"/>
    <w:rsid w:val="00EF3FF9"/>
    <w:rsid w:val="00EF41AF"/>
    <w:rsid w:val="00EF4DB4"/>
    <w:rsid w:val="00EF5234"/>
    <w:rsid w:val="00EF55E9"/>
    <w:rsid w:val="00EF5B41"/>
    <w:rsid w:val="00EF611C"/>
    <w:rsid w:val="00EF625F"/>
    <w:rsid w:val="00EF62C0"/>
    <w:rsid w:val="00EF6D5A"/>
    <w:rsid w:val="00EF71E6"/>
    <w:rsid w:val="00EF7B60"/>
    <w:rsid w:val="00F002BD"/>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1C9"/>
    <w:rsid w:val="00F10B81"/>
    <w:rsid w:val="00F10BC9"/>
    <w:rsid w:val="00F10CB8"/>
    <w:rsid w:val="00F113C9"/>
    <w:rsid w:val="00F11C01"/>
    <w:rsid w:val="00F11D80"/>
    <w:rsid w:val="00F14B08"/>
    <w:rsid w:val="00F14B4B"/>
    <w:rsid w:val="00F14CD1"/>
    <w:rsid w:val="00F15115"/>
    <w:rsid w:val="00F15A85"/>
    <w:rsid w:val="00F15C81"/>
    <w:rsid w:val="00F15D8C"/>
    <w:rsid w:val="00F15F18"/>
    <w:rsid w:val="00F16485"/>
    <w:rsid w:val="00F16B86"/>
    <w:rsid w:val="00F16E1A"/>
    <w:rsid w:val="00F16F92"/>
    <w:rsid w:val="00F17C3E"/>
    <w:rsid w:val="00F20197"/>
    <w:rsid w:val="00F20369"/>
    <w:rsid w:val="00F20607"/>
    <w:rsid w:val="00F208BB"/>
    <w:rsid w:val="00F20937"/>
    <w:rsid w:val="00F2095D"/>
    <w:rsid w:val="00F20C9E"/>
    <w:rsid w:val="00F213D8"/>
    <w:rsid w:val="00F21A5D"/>
    <w:rsid w:val="00F21C13"/>
    <w:rsid w:val="00F21E96"/>
    <w:rsid w:val="00F2201B"/>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652"/>
    <w:rsid w:val="00F27E44"/>
    <w:rsid w:val="00F30313"/>
    <w:rsid w:val="00F303BC"/>
    <w:rsid w:val="00F30472"/>
    <w:rsid w:val="00F31052"/>
    <w:rsid w:val="00F3172A"/>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DD"/>
    <w:rsid w:val="00F41C0F"/>
    <w:rsid w:val="00F42856"/>
    <w:rsid w:val="00F42ED7"/>
    <w:rsid w:val="00F431B4"/>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FF4"/>
    <w:rsid w:val="00F67079"/>
    <w:rsid w:val="00F67B58"/>
    <w:rsid w:val="00F67E81"/>
    <w:rsid w:val="00F7044B"/>
    <w:rsid w:val="00F70FD4"/>
    <w:rsid w:val="00F71151"/>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6721"/>
    <w:rsid w:val="00F87282"/>
    <w:rsid w:val="00F878CD"/>
    <w:rsid w:val="00F87905"/>
    <w:rsid w:val="00F87A66"/>
    <w:rsid w:val="00F90C1F"/>
    <w:rsid w:val="00F912D9"/>
    <w:rsid w:val="00F91A44"/>
    <w:rsid w:val="00F91BFA"/>
    <w:rsid w:val="00F91F8F"/>
    <w:rsid w:val="00F9217B"/>
    <w:rsid w:val="00F927E7"/>
    <w:rsid w:val="00F97A34"/>
    <w:rsid w:val="00F97E4A"/>
    <w:rsid w:val="00F97EA1"/>
    <w:rsid w:val="00FA003A"/>
    <w:rsid w:val="00FA05C8"/>
    <w:rsid w:val="00FA0678"/>
    <w:rsid w:val="00FA0DB6"/>
    <w:rsid w:val="00FA0F57"/>
    <w:rsid w:val="00FA23F7"/>
    <w:rsid w:val="00FA27EB"/>
    <w:rsid w:val="00FA35B6"/>
    <w:rsid w:val="00FA3EBC"/>
    <w:rsid w:val="00FA423C"/>
    <w:rsid w:val="00FA44D0"/>
    <w:rsid w:val="00FA4590"/>
    <w:rsid w:val="00FA55A2"/>
    <w:rsid w:val="00FA672F"/>
    <w:rsid w:val="00FA775E"/>
    <w:rsid w:val="00FA7792"/>
    <w:rsid w:val="00FA7AA8"/>
    <w:rsid w:val="00FA7EA8"/>
    <w:rsid w:val="00FA7F1D"/>
    <w:rsid w:val="00FB011C"/>
    <w:rsid w:val="00FB0D60"/>
    <w:rsid w:val="00FB18FD"/>
    <w:rsid w:val="00FB1D64"/>
    <w:rsid w:val="00FB2A34"/>
    <w:rsid w:val="00FB2BF5"/>
    <w:rsid w:val="00FB2F8E"/>
    <w:rsid w:val="00FB30C3"/>
    <w:rsid w:val="00FB39B0"/>
    <w:rsid w:val="00FB5138"/>
    <w:rsid w:val="00FB547F"/>
    <w:rsid w:val="00FB5A71"/>
    <w:rsid w:val="00FB63F6"/>
    <w:rsid w:val="00FB7823"/>
    <w:rsid w:val="00FC05B2"/>
    <w:rsid w:val="00FC0749"/>
    <w:rsid w:val="00FC08B3"/>
    <w:rsid w:val="00FC09D7"/>
    <w:rsid w:val="00FC0ABE"/>
    <w:rsid w:val="00FC1269"/>
    <w:rsid w:val="00FC22D0"/>
    <w:rsid w:val="00FC38D4"/>
    <w:rsid w:val="00FC391E"/>
    <w:rsid w:val="00FC39B3"/>
    <w:rsid w:val="00FC3BB7"/>
    <w:rsid w:val="00FC4345"/>
    <w:rsid w:val="00FC444A"/>
    <w:rsid w:val="00FC453D"/>
    <w:rsid w:val="00FC4A89"/>
    <w:rsid w:val="00FC5A4E"/>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DB8"/>
    <w:rsid w:val="00FD3E41"/>
    <w:rsid w:val="00FD3EFA"/>
    <w:rsid w:val="00FD54A8"/>
    <w:rsid w:val="00FD5AE4"/>
    <w:rsid w:val="00FD5F25"/>
    <w:rsid w:val="00FD60BE"/>
    <w:rsid w:val="00FD6894"/>
    <w:rsid w:val="00FD6AF0"/>
    <w:rsid w:val="00FD6EA8"/>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C3C"/>
    <w:rsid w:val="00FF3D2B"/>
    <w:rsid w:val="00FF49B4"/>
    <w:rsid w:val="00FF49F4"/>
    <w:rsid w:val="00FF5C6A"/>
    <w:rsid w:val="00FF651D"/>
    <w:rsid w:val="00FF6843"/>
    <w:rsid w:val="00FF6C25"/>
    <w:rsid w:val="010651D9"/>
    <w:rsid w:val="0112363F"/>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9F6D34"/>
    <w:rsid w:val="03AA7B5F"/>
    <w:rsid w:val="03DD35E4"/>
    <w:rsid w:val="04076900"/>
    <w:rsid w:val="041A5A3B"/>
    <w:rsid w:val="042311BA"/>
    <w:rsid w:val="042B157A"/>
    <w:rsid w:val="048F763B"/>
    <w:rsid w:val="049F330E"/>
    <w:rsid w:val="04AA775C"/>
    <w:rsid w:val="04AF1889"/>
    <w:rsid w:val="04F66F48"/>
    <w:rsid w:val="05251E14"/>
    <w:rsid w:val="053973EC"/>
    <w:rsid w:val="05A16594"/>
    <w:rsid w:val="05A7762D"/>
    <w:rsid w:val="060E5941"/>
    <w:rsid w:val="06110FAF"/>
    <w:rsid w:val="06116586"/>
    <w:rsid w:val="06493CA7"/>
    <w:rsid w:val="065A6178"/>
    <w:rsid w:val="066C1A43"/>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ED658B"/>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6C4862"/>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B13088"/>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E6238C"/>
    <w:rsid w:val="194E1B25"/>
    <w:rsid w:val="19932372"/>
    <w:rsid w:val="19A20DD5"/>
    <w:rsid w:val="19AE03F1"/>
    <w:rsid w:val="1A071A03"/>
    <w:rsid w:val="1A11228E"/>
    <w:rsid w:val="1A1F16AE"/>
    <w:rsid w:val="1A3B5C77"/>
    <w:rsid w:val="1A5E581B"/>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8E4715"/>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1D512F"/>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D9609E"/>
    <w:rsid w:val="258B00E2"/>
    <w:rsid w:val="25A917A6"/>
    <w:rsid w:val="25BE27CC"/>
    <w:rsid w:val="25F74A5C"/>
    <w:rsid w:val="2628662C"/>
    <w:rsid w:val="262D45DE"/>
    <w:rsid w:val="26A53EF9"/>
    <w:rsid w:val="26A94201"/>
    <w:rsid w:val="26AC274F"/>
    <w:rsid w:val="27044A29"/>
    <w:rsid w:val="271D34C8"/>
    <w:rsid w:val="276142BF"/>
    <w:rsid w:val="27783712"/>
    <w:rsid w:val="27907362"/>
    <w:rsid w:val="27C70430"/>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8F5708"/>
    <w:rsid w:val="2BBF00EC"/>
    <w:rsid w:val="2BC37CFD"/>
    <w:rsid w:val="2BD5237F"/>
    <w:rsid w:val="2BE536CE"/>
    <w:rsid w:val="2BE758D9"/>
    <w:rsid w:val="2C09049E"/>
    <w:rsid w:val="2C0A653C"/>
    <w:rsid w:val="2C191F85"/>
    <w:rsid w:val="2C3A5270"/>
    <w:rsid w:val="2C487C59"/>
    <w:rsid w:val="2CCF50F5"/>
    <w:rsid w:val="2CE80537"/>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0D7387"/>
    <w:rsid w:val="32517576"/>
    <w:rsid w:val="32BE5C2C"/>
    <w:rsid w:val="32FB6478"/>
    <w:rsid w:val="33263B3F"/>
    <w:rsid w:val="336963EB"/>
    <w:rsid w:val="33816EEB"/>
    <w:rsid w:val="33EB55CD"/>
    <w:rsid w:val="33EC4C02"/>
    <w:rsid w:val="33FD232B"/>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34316A"/>
    <w:rsid w:val="39636459"/>
    <w:rsid w:val="396B7F6C"/>
    <w:rsid w:val="39B417A9"/>
    <w:rsid w:val="39FC5695"/>
    <w:rsid w:val="3A006D8E"/>
    <w:rsid w:val="3A3651E5"/>
    <w:rsid w:val="3A744481"/>
    <w:rsid w:val="3A8C7BEF"/>
    <w:rsid w:val="3A906246"/>
    <w:rsid w:val="3AFE67A1"/>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DC68A2"/>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820BFC"/>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B3215"/>
    <w:rsid w:val="46D4320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62BB"/>
    <w:rsid w:val="496F77D7"/>
    <w:rsid w:val="497654FD"/>
    <w:rsid w:val="49871C60"/>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72BB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232DD"/>
    <w:rsid w:val="58917D2F"/>
    <w:rsid w:val="5894085C"/>
    <w:rsid w:val="58AE4F0C"/>
    <w:rsid w:val="58B85899"/>
    <w:rsid w:val="58E363A9"/>
    <w:rsid w:val="595E1678"/>
    <w:rsid w:val="596D5BD4"/>
    <w:rsid w:val="597E3DD8"/>
    <w:rsid w:val="59AD6BD6"/>
    <w:rsid w:val="59F80043"/>
    <w:rsid w:val="5A09252F"/>
    <w:rsid w:val="5A0B2778"/>
    <w:rsid w:val="5A2A7C7B"/>
    <w:rsid w:val="5A3E2560"/>
    <w:rsid w:val="5A5D3B6E"/>
    <w:rsid w:val="5A637A76"/>
    <w:rsid w:val="5A6D33BA"/>
    <w:rsid w:val="5A792B1F"/>
    <w:rsid w:val="5A874767"/>
    <w:rsid w:val="5AAD6F28"/>
    <w:rsid w:val="5AD63A24"/>
    <w:rsid w:val="5B1C04B7"/>
    <w:rsid w:val="5B2E1A1D"/>
    <w:rsid w:val="5B843A1C"/>
    <w:rsid w:val="5B873E3F"/>
    <w:rsid w:val="5C02690E"/>
    <w:rsid w:val="5C1170D3"/>
    <w:rsid w:val="5C196DA7"/>
    <w:rsid w:val="5C2A048C"/>
    <w:rsid w:val="5C58551F"/>
    <w:rsid w:val="5C80234E"/>
    <w:rsid w:val="5C8A680C"/>
    <w:rsid w:val="5CA7654B"/>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5A18F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764951"/>
    <w:rsid w:val="62885958"/>
    <w:rsid w:val="62F40B65"/>
    <w:rsid w:val="62FC2CFE"/>
    <w:rsid w:val="63024505"/>
    <w:rsid w:val="635B1DB5"/>
    <w:rsid w:val="63711FED"/>
    <w:rsid w:val="63880DDC"/>
    <w:rsid w:val="638D750D"/>
    <w:rsid w:val="63AC6CC0"/>
    <w:rsid w:val="64055776"/>
    <w:rsid w:val="64240056"/>
    <w:rsid w:val="642910AB"/>
    <w:rsid w:val="643E143A"/>
    <w:rsid w:val="648B6EEF"/>
    <w:rsid w:val="64C158BF"/>
    <w:rsid w:val="64CE2EAA"/>
    <w:rsid w:val="653C3090"/>
    <w:rsid w:val="65854376"/>
    <w:rsid w:val="658767BE"/>
    <w:rsid w:val="65892531"/>
    <w:rsid w:val="65B337C6"/>
    <w:rsid w:val="65C06540"/>
    <w:rsid w:val="66195831"/>
    <w:rsid w:val="662E75B1"/>
    <w:rsid w:val="66342C2E"/>
    <w:rsid w:val="663C7159"/>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42573"/>
    <w:rsid w:val="6D167928"/>
    <w:rsid w:val="6D26299B"/>
    <w:rsid w:val="6D4772EC"/>
    <w:rsid w:val="6D9078AF"/>
    <w:rsid w:val="6DAA3FEF"/>
    <w:rsid w:val="6DC0172B"/>
    <w:rsid w:val="6DCB690C"/>
    <w:rsid w:val="6DD41A5B"/>
    <w:rsid w:val="6DD536EF"/>
    <w:rsid w:val="6DF43C2E"/>
    <w:rsid w:val="6DF51CA3"/>
    <w:rsid w:val="6E8335BD"/>
    <w:rsid w:val="6E8E12EF"/>
    <w:rsid w:val="6E972936"/>
    <w:rsid w:val="6ED446C5"/>
    <w:rsid w:val="6F2A7D94"/>
    <w:rsid w:val="6F59718C"/>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803316"/>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F5AFF"/>
    <w:pPr>
      <w:widowControl w:val="0"/>
      <w:adjustRightInd w:val="0"/>
      <w:jc w:val="both"/>
    </w:pPr>
    <w:rPr>
      <w:kern w:val="2"/>
      <w:sz w:val="21"/>
      <w:szCs w:val="24"/>
    </w:rPr>
  </w:style>
  <w:style w:type="paragraph" w:styleId="1">
    <w:name w:val="heading 1"/>
    <w:basedOn w:val="a"/>
    <w:next w:val="a"/>
    <w:link w:val="1Char"/>
    <w:uiPriority w:val="9"/>
    <w:qFormat/>
    <w:rsid w:val="009F5AFF"/>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9F5AF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9F5AFF"/>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9F5AF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9F5AF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9F5AF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9F5AF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9F5AF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9F5AF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9F5AFF"/>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9F5AFF"/>
    <w:pPr>
      <w:ind w:leftChars="1200" w:left="2520"/>
    </w:pPr>
  </w:style>
  <w:style w:type="paragraph" w:styleId="20">
    <w:name w:val="List Number 2"/>
    <w:basedOn w:val="a"/>
    <w:qFormat/>
    <w:rsid w:val="009F5AFF"/>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9F5AFF"/>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9F5AFF"/>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9F5AFF"/>
    <w:rPr>
      <w:b/>
      <w:sz w:val="28"/>
      <w:szCs w:val="20"/>
    </w:rPr>
  </w:style>
  <w:style w:type="paragraph" w:styleId="50">
    <w:name w:val="index 5"/>
    <w:basedOn w:val="a"/>
    <w:next w:val="a"/>
    <w:qFormat/>
    <w:rsid w:val="009F5AFF"/>
    <w:pPr>
      <w:adjustRightInd/>
      <w:ind w:leftChars="800" w:left="800" w:firstLineChars="200" w:firstLine="200"/>
    </w:pPr>
  </w:style>
  <w:style w:type="paragraph" w:styleId="a6">
    <w:name w:val="Document Map"/>
    <w:basedOn w:val="a"/>
    <w:link w:val="Char1"/>
    <w:qFormat/>
    <w:rsid w:val="009F5AFF"/>
    <w:pPr>
      <w:shd w:val="clear" w:color="auto" w:fill="000080"/>
    </w:pPr>
  </w:style>
  <w:style w:type="paragraph" w:styleId="a7">
    <w:name w:val="annotation text"/>
    <w:basedOn w:val="a"/>
    <w:link w:val="Char10"/>
    <w:qFormat/>
    <w:rsid w:val="009F5AFF"/>
    <w:pPr>
      <w:jc w:val="left"/>
    </w:pPr>
  </w:style>
  <w:style w:type="paragraph" w:styleId="a8">
    <w:name w:val="Salutation"/>
    <w:basedOn w:val="a"/>
    <w:next w:val="a"/>
    <w:link w:val="Char0"/>
    <w:qFormat/>
    <w:rsid w:val="009F5AFF"/>
    <w:rPr>
      <w:rFonts w:ascii="仿宋_GB2312" w:eastAsia="仿宋_GB2312"/>
      <w:sz w:val="28"/>
      <w:szCs w:val="20"/>
    </w:rPr>
  </w:style>
  <w:style w:type="paragraph" w:styleId="30">
    <w:name w:val="Body Text 3"/>
    <w:basedOn w:val="a"/>
    <w:link w:val="3Char"/>
    <w:qFormat/>
    <w:rsid w:val="009F5AFF"/>
    <w:pPr>
      <w:jc w:val="center"/>
    </w:pPr>
    <w:rPr>
      <w:szCs w:val="20"/>
    </w:rPr>
  </w:style>
  <w:style w:type="paragraph" w:styleId="31">
    <w:name w:val="List Bullet 3"/>
    <w:basedOn w:val="a"/>
    <w:unhideWhenUsed/>
    <w:qFormat/>
    <w:rsid w:val="009F5AFF"/>
    <w:pPr>
      <w:snapToGrid w:val="0"/>
      <w:spacing w:line="360" w:lineRule="auto"/>
      <w:ind w:left="360" w:right="238" w:hanging="360"/>
      <w:contextualSpacing/>
    </w:pPr>
    <w:rPr>
      <w:sz w:val="24"/>
    </w:rPr>
  </w:style>
  <w:style w:type="paragraph" w:styleId="a9">
    <w:name w:val="Body Text"/>
    <w:basedOn w:val="a"/>
    <w:link w:val="Char11"/>
    <w:qFormat/>
    <w:rsid w:val="009F5AFF"/>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9F5AFF"/>
    <w:pPr>
      <w:spacing w:line="480" w:lineRule="exact"/>
      <w:ind w:firstLineChars="200" w:firstLine="480"/>
    </w:pPr>
    <w:rPr>
      <w:rFonts w:ascii="宋体" w:hAnsi="宋体"/>
      <w:sz w:val="24"/>
    </w:rPr>
  </w:style>
  <w:style w:type="paragraph" w:styleId="32">
    <w:name w:val="List Number 3"/>
    <w:basedOn w:val="a"/>
    <w:qFormat/>
    <w:rsid w:val="009F5AFF"/>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9F5AFF"/>
    <w:pPr>
      <w:adjustRightInd/>
      <w:spacing w:line="360" w:lineRule="auto"/>
      <w:ind w:leftChars="200" w:left="100" w:hangingChars="200" w:hanging="200"/>
    </w:pPr>
    <w:rPr>
      <w:rFonts w:eastAsia="微软雅黑"/>
    </w:rPr>
  </w:style>
  <w:style w:type="paragraph" w:styleId="ab">
    <w:name w:val="Block Text"/>
    <w:basedOn w:val="a"/>
    <w:qFormat/>
    <w:rsid w:val="009F5AFF"/>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9F5AFF"/>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9F5AFF"/>
    <w:pPr>
      <w:widowControl/>
      <w:adjustRightInd/>
      <w:ind w:firstLineChars="200" w:firstLine="200"/>
      <w:jc w:val="left"/>
    </w:pPr>
    <w:rPr>
      <w:rFonts w:ascii="宋体" w:hAnsi="宋体"/>
      <w:i/>
      <w:iCs/>
      <w:kern w:val="0"/>
      <w:sz w:val="24"/>
    </w:rPr>
  </w:style>
  <w:style w:type="paragraph" w:styleId="51">
    <w:name w:val="toc 5"/>
    <w:basedOn w:val="a"/>
    <w:next w:val="a"/>
    <w:qFormat/>
    <w:rsid w:val="009F5AFF"/>
    <w:pPr>
      <w:ind w:leftChars="800" w:left="1680"/>
    </w:pPr>
  </w:style>
  <w:style w:type="paragraph" w:styleId="33">
    <w:name w:val="toc 3"/>
    <w:basedOn w:val="a"/>
    <w:next w:val="a"/>
    <w:qFormat/>
    <w:rsid w:val="009F5AFF"/>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9F5AFF"/>
    <w:rPr>
      <w:rFonts w:ascii="宋体" w:hAnsi="Courier New" w:cs="Arial"/>
      <w:snapToGrid w:val="0"/>
      <w:szCs w:val="21"/>
    </w:rPr>
  </w:style>
  <w:style w:type="paragraph" w:styleId="41">
    <w:name w:val="List Number 4"/>
    <w:basedOn w:val="a"/>
    <w:qFormat/>
    <w:rsid w:val="009F5AFF"/>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9F5AFF"/>
    <w:pPr>
      <w:ind w:leftChars="1400" w:left="2940"/>
    </w:pPr>
  </w:style>
  <w:style w:type="paragraph" w:styleId="ad">
    <w:name w:val="Date"/>
    <w:basedOn w:val="a"/>
    <w:next w:val="a"/>
    <w:link w:val="Char5"/>
    <w:qFormat/>
    <w:rsid w:val="009F5AFF"/>
    <w:pPr>
      <w:ind w:leftChars="2500" w:left="100"/>
    </w:pPr>
    <w:rPr>
      <w:rFonts w:ascii="宋体"/>
      <w:sz w:val="24"/>
      <w:szCs w:val="21"/>
      <w:lang w:val="zh-CN"/>
    </w:rPr>
  </w:style>
  <w:style w:type="paragraph" w:styleId="23">
    <w:name w:val="Body Text Indent 2"/>
    <w:basedOn w:val="a"/>
    <w:link w:val="2Char"/>
    <w:qFormat/>
    <w:rsid w:val="009F5AFF"/>
    <w:pPr>
      <w:spacing w:line="360" w:lineRule="auto"/>
      <w:ind w:firstLine="601"/>
      <w:textAlignment w:val="baseline"/>
    </w:pPr>
    <w:rPr>
      <w:rFonts w:ascii="宋体"/>
      <w:kern w:val="0"/>
      <w:sz w:val="28"/>
      <w:szCs w:val="20"/>
    </w:rPr>
  </w:style>
  <w:style w:type="paragraph" w:styleId="ae">
    <w:name w:val="endnote text"/>
    <w:basedOn w:val="a"/>
    <w:link w:val="Char6"/>
    <w:qFormat/>
    <w:rsid w:val="009F5AFF"/>
    <w:rPr>
      <w:lang w:val="zh-CN"/>
    </w:rPr>
  </w:style>
  <w:style w:type="paragraph" w:styleId="af">
    <w:name w:val="Balloon Text"/>
    <w:basedOn w:val="a"/>
    <w:link w:val="Char7"/>
    <w:qFormat/>
    <w:rsid w:val="009F5AFF"/>
    <w:rPr>
      <w:sz w:val="18"/>
      <w:szCs w:val="18"/>
    </w:rPr>
  </w:style>
  <w:style w:type="paragraph" w:styleId="af0">
    <w:name w:val="footer"/>
    <w:basedOn w:val="a"/>
    <w:link w:val="Char20"/>
    <w:uiPriority w:val="99"/>
    <w:qFormat/>
    <w:rsid w:val="009F5AFF"/>
    <w:pPr>
      <w:tabs>
        <w:tab w:val="center" w:pos="4153"/>
        <w:tab w:val="right" w:pos="8306"/>
      </w:tabs>
      <w:snapToGrid w:val="0"/>
      <w:jc w:val="left"/>
    </w:pPr>
    <w:rPr>
      <w:sz w:val="18"/>
      <w:szCs w:val="18"/>
    </w:rPr>
  </w:style>
  <w:style w:type="paragraph" w:styleId="af1">
    <w:name w:val="header"/>
    <w:basedOn w:val="a"/>
    <w:link w:val="Char21"/>
    <w:uiPriority w:val="99"/>
    <w:qFormat/>
    <w:rsid w:val="009F5AFF"/>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9F5AFF"/>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9F5AFF"/>
  </w:style>
  <w:style w:type="paragraph" w:styleId="42">
    <w:name w:val="toc 4"/>
    <w:basedOn w:val="a"/>
    <w:next w:val="a"/>
    <w:qFormat/>
    <w:rsid w:val="009F5AFF"/>
    <w:pPr>
      <w:ind w:leftChars="600" w:left="1260"/>
    </w:pPr>
  </w:style>
  <w:style w:type="paragraph" w:styleId="af3">
    <w:name w:val="index heading"/>
    <w:basedOn w:val="a"/>
    <w:next w:val="11"/>
    <w:qFormat/>
    <w:rsid w:val="009F5AFF"/>
    <w:pPr>
      <w:adjustRightInd/>
      <w:ind w:firstLineChars="200" w:firstLine="200"/>
    </w:pPr>
  </w:style>
  <w:style w:type="paragraph" w:styleId="11">
    <w:name w:val="index 1"/>
    <w:basedOn w:val="a"/>
    <w:next w:val="a"/>
    <w:qFormat/>
    <w:rsid w:val="009F5AFF"/>
    <w:pPr>
      <w:adjustRightInd/>
      <w:spacing w:line="360" w:lineRule="auto"/>
      <w:ind w:firstLineChars="200" w:firstLine="200"/>
      <w:jc w:val="center"/>
    </w:pPr>
    <w:rPr>
      <w:sz w:val="24"/>
      <w:szCs w:val="20"/>
    </w:rPr>
  </w:style>
  <w:style w:type="paragraph" w:styleId="af4">
    <w:name w:val="Subtitle"/>
    <w:link w:val="Char9"/>
    <w:qFormat/>
    <w:rsid w:val="009F5AFF"/>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9F5AFF"/>
    <w:pPr>
      <w:tabs>
        <w:tab w:val="left" w:pos="902"/>
      </w:tabs>
      <w:adjustRightInd/>
      <w:spacing w:line="400" w:lineRule="exact"/>
      <w:ind w:left="902" w:hanging="420"/>
    </w:pPr>
    <w:rPr>
      <w:sz w:val="24"/>
      <w:szCs w:val="20"/>
    </w:rPr>
  </w:style>
  <w:style w:type="paragraph" w:styleId="af5">
    <w:name w:val="List"/>
    <w:basedOn w:val="a"/>
    <w:qFormat/>
    <w:rsid w:val="009F5AFF"/>
    <w:pPr>
      <w:ind w:left="200" w:hangingChars="200" w:hanging="200"/>
    </w:pPr>
  </w:style>
  <w:style w:type="paragraph" w:styleId="af6">
    <w:name w:val="footnote text"/>
    <w:basedOn w:val="a0"/>
    <w:link w:val="Chara"/>
    <w:qFormat/>
    <w:rsid w:val="009F5AFF"/>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9F5AFF"/>
    <w:pPr>
      <w:ind w:leftChars="1000" w:left="2100"/>
    </w:pPr>
  </w:style>
  <w:style w:type="paragraph" w:styleId="53">
    <w:name w:val="List 5"/>
    <w:basedOn w:val="a"/>
    <w:qFormat/>
    <w:rsid w:val="009F5AFF"/>
    <w:pPr>
      <w:adjustRightInd/>
      <w:ind w:leftChars="800" w:left="100" w:hangingChars="200" w:hanging="200"/>
    </w:pPr>
  </w:style>
  <w:style w:type="paragraph" w:styleId="34">
    <w:name w:val="Body Text Indent 3"/>
    <w:basedOn w:val="a"/>
    <w:link w:val="3Char0"/>
    <w:qFormat/>
    <w:rsid w:val="009F5AFF"/>
    <w:pPr>
      <w:spacing w:line="360" w:lineRule="auto"/>
      <w:ind w:firstLine="420"/>
    </w:pPr>
    <w:rPr>
      <w:sz w:val="24"/>
      <w:szCs w:val="20"/>
    </w:rPr>
  </w:style>
  <w:style w:type="paragraph" w:styleId="24">
    <w:name w:val="toc 2"/>
    <w:basedOn w:val="a"/>
    <w:next w:val="a"/>
    <w:qFormat/>
    <w:rsid w:val="009F5AFF"/>
    <w:pPr>
      <w:ind w:leftChars="200" w:left="420"/>
    </w:pPr>
  </w:style>
  <w:style w:type="paragraph" w:styleId="90">
    <w:name w:val="toc 9"/>
    <w:basedOn w:val="a"/>
    <w:next w:val="a"/>
    <w:qFormat/>
    <w:rsid w:val="009F5AFF"/>
    <w:pPr>
      <w:ind w:leftChars="1600" w:left="3360"/>
    </w:pPr>
  </w:style>
  <w:style w:type="paragraph" w:styleId="25">
    <w:name w:val="Body Text 2"/>
    <w:basedOn w:val="a"/>
    <w:link w:val="2Char1"/>
    <w:qFormat/>
    <w:rsid w:val="009F5AFF"/>
    <w:pPr>
      <w:spacing w:after="120" w:line="480" w:lineRule="auto"/>
    </w:pPr>
  </w:style>
  <w:style w:type="paragraph" w:styleId="HTML0">
    <w:name w:val="HTML Preformatted"/>
    <w:basedOn w:val="a"/>
    <w:link w:val="HTMLChar0"/>
    <w:qFormat/>
    <w:rsid w:val="009F5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9F5AFF"/>
    <w:pPr>
      <w:widowControl/>
      <w:spacing w:before="100" w:beforeAutospacing="1" w:after="100" w:afterAutospacing="1"/>
      <w:jc w:val="left"/>
    </w:pPr>
    <w:rPr>
      <w:rFonts w:ascii="宋体" w:hAnsi="宋体"/>
      <w:kern w:val="0"/>
      <w:sz w:val="24"/>
    </w:rPr>
  </w:style>
  <w:style w:type="paragraph" w:styleId="af8">
    <w:name w:val="Title"/>
    <w:basedOn w:val="a"/>
    <w:link w:val="Char22"/>
    <w:qFormat/>
    <w:rsid w:val="009F5AFF"/>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9F5AFF"/>
    <w:rPr>
      <w:b/>
      <w:bCs/>
    </w:rPr>
  </w:style>
  <w:style w:type="paragraph" w:styleId="afa">
    <w:name w:val="Body Text First Indent"/>
    <w:basedOn w:val="a9"/>
    <w:link w:val="Charb"/>
    <w:qFormat/>
    <w:rsid w:val="009F5AFF"/>
    <w:pPr>
      <w:ind w:firstLine="420"/>
    </w:pPr>
    <w:rPr>
      <w:rFonts w:hAnsi="Calibri" w:cs="Times New Roman"/>
      <w:snapToGrid/>
      <w:szCs w:val="20"/>
    </w:rPr>
  </w:style>
  <w:style w:type="paragraph" w:styleId="26">
    <w:name w:val="Body Text First Indent 2"/>
    <w:basedOn w:val="aa"/>
    <w:link w:val="2Char0"/>
    <w:qFormat/>
    <w:rsid w:val="009F5AFF"/>
    <w:pPr>
      <w:adjustRightInd/>
      <w:spacing w:after="120" w:line="240" w:lineRule="auto"/>
      <w:ind w:leftChars="200" w:left="420" w:firstLine="210"/>
    </w:pPr>
    <w:rPr>
      <w:sz w:val="21"/>
    </w:rPr>
  </w:style>
  <w:style w:type="table" w:styleId="afb">
    <w:name w:val="Table Grid"/>
    <w:basedOn w:val="a2"/>
    <w:qFormat/>
    <w:rsid w:val="009F5A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9F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9F5AF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9F5AFF"/>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9F5AF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9F5AF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9F5AFF"/>
    <w:rPr>
      <w:b/>
      <w:bCs/>
    </w:rPr>
  </w:style>
  <w:style w:type="character" w:styleId="aff0">
    <w:name w:val="endnote reference"/>
    <w:qFormat/>
    <w:rsid w:val="009F5AFF"/>
    <w:rPr>
      <w:vertAlign w:val="superscript"/>
    </w:rPr>
  </w:style>
  <w:style w:type="character" w:styleId="aff1">
    <w:name w:val="page number"/>
    <w:basedOn w:val="a1"/>
    <w:qFormat/>
    <w:rsid w:val="009F5AFF"/>
    <w:rPr>
      <w:rFonts w:ascii="Arial" w:eastAsia="黑体" w:hAnsi="Arial" w:cs="Arial"/>
      <w:snapToGrid w:val="0"/>
      <w:kern w:val="0"/>
      <w:szCs w:val="21"/>
    </w:rPr>
  </w:style>
  <w:style w:type="character" w:styleId="aff2">
    <w:name w:val="FollowedHyperlink"/>
    <w:uiPriority w:val="99"/>
    <w:qFormat/>
    <w:rsid w:val="009F5AFF"/>
    <w:rPr>
      <w:rFonts w:ascii="Arial" w:eastAsia="黑体" w:hAnsi="Arial" w:cs="Arial"/>
      <w:snapToGrid w:val="0"/>
      <w:color w:val="000000"/>
      <w:kern w:val="0"/>
      <w:sz w:val="18"/>
      <w:szCs w:val="18"/>
      <w:u w:val="none"/>
    </w:rPr>
  </w:style>
  <w:style w:type="character" w:styleId="aff3">
    <w:name w:val="Emphasis"/>
    <w:uiPriority w:val="20"/>
    <w:qFormat/>
    <w:rsid w:val="009F5AFF"/>
    <w:rPr>
      <w:color w:val="CC0033"/>
    </w:rPr>
  </w:style>
  <w:style w:type="character" w:styleId="aff4">
    <w:name w:val="line number"/>
    <w:basedOn w:val="a1"/>
    <w:qFormat/>
    <w:rsid w:val="009F5AFF"/>
    <w:rPr>
      <w:rFonts w:ascii="Arial" w:eastAsia="黑体" w:hAnsi="Arial" w:cs="Arial"/>
      <w:snapToGrid w:val="0"/>
      <w:kern w:val="0"/>
      <w:szCs w:val="21"/>
    </w:rPr>
  </w:style>
  <w:style w:type="character" w:styleId="aff5">
    <w:name w:val="Hyperlink"/>
    <w:uiPriority w:val="99"/>
    <w:qFormat/>
    <w:rsid w:val="009F5AFF"/>
    <w:rPr>
      <w:rFonts w:ascii="Arial" w:eastAsia="黑体" w:hAnsi="Arial" w:cs="Arial"/>
      <w:snapToGrid w:val="0"/>
      <w:color w:val="000000"/>
      <w:kern w:val="0"/>
      <w:sz w:val="18"/>
      <w:szCs w:val="18"/>
      <w:u w:val="none"/>
    </w:rPr>
  </w:style>
  <w:style w:type="character" w:styleId="HTML1">
    <w:name w:val="HTML Code"/>
    <w:qFormat/>
    <w:rsid w:val="009F5AFF"/>
    <w:rPr>
      <w:rFonts w:ascii="黑体" w:eastAsia="黑体" w:hAnsi="Courier New" w:cs="楷体_GB2312"/>
      <w:sz w:val="20"/>
      <w:szCs w:val="20"/>
    </w:rPr>
  </w:style>
  <w:style w:type="character" w:styleId="aff6">
    <w:name w:val="annotation reference"/>
    <w:qFormat/>
    <w:rsid w:val="009F5AFF"/>
    <w:rPr>
      <w:sz w:val="21"/>
      <w:szCs w:val="21"/>
    </w:rPr>
  </w:style>
  <w:style w:type="character" w:customStyle="1" w:styleId="Charc">
    <w:name w:val="表格非标题文字 Char"/>
    <w:link w:val="aff7"/>
    <w:qFormat/>
    <w:rsid w:val="009F5AFF"/>
    <w:rPr>
      <w:rFonts w:ascii="Futura Bk" w:hAnsi="Futura Bk"/>
      <w:kern w:val="2"/>
      <w:sz w:val="18"/>
      <w:szCs w:val="21"/>
      <w:lang w:val="en-US" w:eastAsia="zh-CN" w:bidi="ar-SA"/>
    </w:rPr>
  </w:style>
  <w:style w:type="paragraph" w:customStyle="1" w:styleId="aff7">
    <w:name w:val="表格非标题文字"/>
    <w:link w:val="Charc"/>
    <w:qFormat/>
    <w:rsid w:val="009F5AFF"/>
    <w:pPr>
      <w:snapToGrid w:val="0"/>
      <w:spacing w:before="80" w:after="40"/>
    </w:pPr>
    <w:rPr>
      <w:rFonts w:ascii="Futura Bk" w:hAnsi="Futura Bk"/>
      <w:kern w:val="2"/>
      <w:sz w:val="18"/>
      <w:szCs w:val="21"/>
    </w:rPr>
  </w:style>
  <w:style w:type="character" w:customStyle="1" w:styleId="Chard">
    <w:name w:val="*正文 Char"/>
    <w:link w:val="aff8"/>
    <w:qFormat/>
    <w:locked/>
    <w:rsid w:val="009F5AFF"/>
    <w:rPr>
      <w:rFonts w:ascii="宋体" w:hAnsi="宋体"/>
      <w:sz w:val="24"/>
    </w:rPr>
  </w:style>
  <w:style w:type="paragraph" w:customStyle="1" w:styleId="aff8">
    <w:name w:val="*正文"/>
    <w:basedOn w:val="a"/>
    <w:link w:val="Chard"/>
    <w:qFormat/>
    <w:rsid w:val="009F5AFF"/>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9F5AFF"/>
    <w:rPr>
      <w:rFonts w:eastAsia="宋体"/>
      <w:kern w:val="2"/>
      <w:sz w:val="21"/>
      <w:szCs w:val="24"/>
      <w:lang w:val="en-US" w:eastAsia="zh-CN" w:bidi="ar-SA"/>
    </w:rPr>
  </w:style>
  <w:style w:type="character" w:customStyle="1" w:styleId="CharChar6">
    <w:name w:val="Char Char6"/>
    <w:qFormat/>
    <w:rsid w:val="009F5AFF"/>
    <w:rPr>
      <w:rFonts w:eastAsia="宋体"/>
      <w:kern w:val="2"/>
      <w:sz w:val="21"/>
      <w:szCs w:val="24"/>
      <w:lang w:val="en-US" w:eastAsia="zh-CN" w:bidi="ar-SA"/>
    </w:rPr>
  </w:style>
  <w:style w:type="character" w:customStyle="1" w:styleId="Chare">
    <w:name w:val="正文缩进 Char"/>
    <w:qFormat/>
    <w:rsid w:val="009F5AFF"/>
    <w:rPr>
      <w:rFonts w:eastAsia="宋体"/>
      <w:kern w:val="2"/>
      <w:sz w:val="21"/>
      <w:lang w:val="en-US" w:eastAsia="zh-CN"/>
    </w:rPr>
  </w:style>
  <w:style w:type="character" w:customStyle="1" w:styleId="Char13">
    <w:name w:val="正文首行缩进 Char1"/>
    <w:qFormat/>
    <w:rsid w:val="009F5AFF"/>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9F5AFF"/>
    <w:rPr>
      <w:rFonts w:ascii="仿宋_GB2312" w:eastAsia="仿宋_GB2312" w:hAnsi="仿宋_GB2312"/>
      <w:kern w:val="1"/>
      <w:sz w:val="28"/>
    </w:rPr>
  </w:style>
  <w:style w:type="character" w:customStyle="1" w:styleId="3Char1">
    <w:name w:val="标题 3 Char1"/>
    <w:qFormat/>
    <w:rsid w:val="009F5AFF"/>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9F5AFF"/>
    <w:rPr>
      <w:rFonts w:ascii="Times New Roman" w:eastAsia="黑体" w:hAnsi="Times New Roman" w:cs="Times New Roman"/>
      <w:b/>
      <w:kern w:val="0"/>
      <w:sz w:val="24"/>
      <w:szCs w:val="24"/>
    </w:rPr>
  </w:style>
  <w:style w:type="character" w:customStyle="1" w:styleId="UChar">
    <w:name w:val="U_正文 Char"/>
    <w:link w:val="U"/>
    <w:qFormat/>
    <w:rsid w:val="009F5AFF"/>
    <w:rPr>
      <w:sz w:val="24"/>
      <w:szCs w:val="24"/>
    </w:rPr>
  </w:style>
  <w:style w:type="paragraph" w:customStyle="1" w:styleId="U">
    <w:name w:val="U_正文"/>
    <w:basedOn w:val="a"/>
    <w:link w:val="UChar"/>
    <w:qFormat/>
    <w:rsid w:val="009F5AFF"/>
    <w:pPr>
      <w:adjustRightInd/>
      <w:spacing w:beforeLines="20" w:afterLines="20" w:line="300" w:lineRule="auto"/>
      <w:ind w:firstLineChars="200" w:firstLine="200"/>
    </w:pPr>
    <w:rPr>
      <w:kern w:val="0"/>
      <w:sz w:val="24"/>
    </w:rPr>
  </w:style>
  <w:style w:type="character" w:customStyle="1" w:styleId="HTMLChar1">
    <w:name w:val="HTML 地址 Char1"/>
    <w:qFormat/>
    <w:rsid w:val="009F5AFF"/>
    <w:rPr>
      <w:rFonts w:ascii="Times New Roman" w:eastAsia="宋体" w:hAnsi="Times New Roman" w:cs="Times New Roman"/>
      <w:i/>
      <w:iCs/>
      <w:szCs w:val="24"/>
    </w:rPr>
  </w:style>
  <w:style w:type="character" w:customStyle="1" w:styleId="Char12">
    <w:name w:val="批注主题 Char1"/>
    <w:link w:val="af9"/>
    <w:qFormat/>
    <w:rsid w:val="009F5AFF"/>
    <w:rPr>
      <w:b/>
      <w:bCs/>
      <w:kern w:val="2"/>
      <w:sz w:val="21"/>
      <w:szCs w:val="24"/>
    </w:rPr>
  </w:style>
  <w:style w:type="character" w:customStyle="1" w:styleId="CharChar51">
    <w:name w:val="Char Char51"/>
    <w:qFormat/>
    <w:rsid w:val="009F5AFF"/>
    <w:rPr>
      <w:rFonts w:ascii="宋体" w:eastAsia="宋体" w:hAnsi="Courier New"/>
      <w:kern w:val="2"/>
      <w:sz w:val="21"/>
      <w:lang w:val="en-US" w:eastAsia="zh-CN"/>
    </w:rPr>
  </w:style>
  <w:style w:type="character" w:customStyle="1" w:styleId="Charf">
    <w:name w:val="表正文 Char"/>
    <w:qFormat/>
    <w:rsid w:val="009F5AFF"/>
    <w:rPr>
      <w:rFonts w:ascii="宋体" w:eastAsia="宋体"/>
      <w:snapToGrid w:val="0"/>
      <w:color w:val="000000"/>
      <w:kern w:val="28"/>
      <w:sz w:val="28"/>
      <w:lang w:val="en-US" w:eastAsia="zh-CN" w:bidi="ar-SA"/>
    </w:rPr>
  </w:style>
  <w:style w:type="character" w:customStyle="1" w:styleId="CharChar34">
    <w:name w:val="Char Char34"/>
    <w:uiPriority w:val="6"/>
    <w:qFormat/>
    <w:rsid w:val="009F5AFF"/>
    <w:rPr>
      <w:b/>
      <w:kern w:val="1"/>
      <w:sz w:val="28"/>
      <w:szCs w:val="28"/>
    </w:rPr>
  </w:style>
  <w:style w:type="character" w:customStyle="1" w:styleId="NormalIndentChar">
    <w:name w:val="Normal Indent Char"/>
    <w:qFormat/>
    <w:locked/>
    <w:rsid w:val="009F5AFF"/>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9F5AFF"/>
    <w:rPr>
      <w:rFonts w:ascii="宋体" w:eastAsia="宋体" w:hAnsi="宋体"/>
      <w:kern w:val="2"/>
      <w:sz w:val="24"/>
      <w:lang w:bidi="ar-SA"/>
    </w:rPr>
  </w:style>
  <w:style w:type="paragraph" w:customStyle="1" w:styleId="aff9">
    <w:name w:val="哈哈正文"/>
    <w:basedOn w:val="a"/>
    <w:link w:val="Charf0"/>
    <w:qFormat/>
    <w:rsid w:val="009F5AFF"/>
    <w:pPr>
      <w:adjustRightInd/>
      <w:spacing w:line="360" w:lineRule="auto"/>
      <w:ind w:firstLineChars="200" w:firstLine="200"/>
    </w:pPr>
    <w:rPr>
      <w:rFonts w:ascii="宋体" w:hAnsi="宋体"/>
      <w:sz w:val="24"/>
      <w:szCs w:val="20"/>
    </w:rPr>
  </w:style>
  <w:style w:type="character" w:customStyle="1" w:styleId="12">
    <w:name w:val="未处理的提及1"/>
    <w:qFormat/>
    <w:rsid w:val="009F5AFF"/>
    <w:rPr>
      <w:color w:val="808080"/>
      <w:shd w:val="clear" w:color="auto" w:fill="E6E6E6"/>
    </w:rPr>
  </w:style>
  <w:style w:type="character" w:customStyle="1" w:styleId="txt">
    <w:name w:val="txt"/>
    <w:qFormat/>
    <w:rsid w:val="009F5AFF"/>
    <w:rPr>
      <w:rFonts w:ascii="仿宋_GB2312" w:eastAsia="微软雅黑"/>
      <w:b/>
      <w:kern w:val="2"/>
      <w:sz w:val="32"/>
      <w:szCs w:val="32"/>
      <w:lang w:val="en-US" w:eastAsia="zh-CN" w:bidi="ar-SA"/>
    </w:rPr>
  </w:style>
  <w:style w:type="character" w:customStyle="1" w:styleId="CharChar">
    <w:name w:val="二级标题 Char Char"/>
    <w:qFormat/>
    <w:rsid w:val="009F5AFF"/>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9F5AFF"/>
    <w:rPr>
      <w:b/>
      <w:kern w:val="1"/>
      <w:sz w:val="24"/>
      <w:szCs w:val="24"/>
    </w:rPr>
  </w:style>
  <w:style w:type="character" w:customStyle="1" w:styleId="PIChar1">
    <w:name w:val="PI Char1"/>
    <w:qFormat/>
    <w:rsid w:val="009F5AFF"/>
    <w:rPr>
      <w:rFonts w:ascii="宋体" w:hAnsi="宋体"/>
      <w:kern w:val="2"/>
      <w:sz w:val="24"/>
      <w:szCs w:val="24"/>
    </w:rPr>
  </w:style>
  <w:style w:type="character" w:customStyle="1" w:styleId="tw4winTerm">
    <w:name w:val="tw4winTerm"/>
    <w:qFormat/>
    <w:rsid w:val="009F5AFF"/>
    <w:rPr>
      <w:color w:val="0000FF"/>
    </w:rPr>
  </w:style>
  <w:style w:type="character" w:customStyle="1" w:styleId="FooterChar">
    <w:name w:val="Footer Char"/>
    <w:qFormat/>
    <w:locked/>
    <w:rsid w:val="009F5AFF"/>
    <w:rPr>
      <w:rFonts w:eastAsia="宋体"/>
      <w:kern w:val="2"/>
      <w:sz w:val="18"/>
      <w:lang w:val="en-US" w:eastAsia="zh-CN" w:bidi="ar-SA"/>
    </w:rPr>
  </w:style>
  <w:style w:type="character" w:customStyle="1" w:styleId="CharChar1">
    <w:name w:val="普通文字 Char Char1"/>
    <w:qFormat/>
    <w:rsid w:val="009F5AFF"/>
    <w:rPr>
      <w:rFonts w:ascii="宋体" w:hAnsi="Courier New"/>
      <w:kern w:val="2"/>
      <w:sz w:val="21"/>
    </w:rPr>
  </w:style>
  <w:style w:type="character" w:customStyle="1" w:styleId="CharChar101">
    <w:name w:val="Char Char101"/>
    <w:uiPriority w:val="6"/>
    <w:qFormat/>
    <w:rsid w:val="009F5AFF"/>
    <w:rPr>
      <w:rFonts w:ascii="宋体" w:hAnsi="宋体"/>
      <w:kern w:val="2"/>
      <w:sz w:val="21"/>
      <w:szCs w:val="24"/>
      <w:lang w:val="en-US" w:eastAsia="zh-CN"/>
    </w:rPr>
  </w:style>
  <w:style w:type="character" w:customStyle="1" w:styleId="4Char">
    <w:name w:val="标题 4 Char"/>
    <w:qFormat/>
    <w:rsid w:val="009F5AFF"/>
    <w:rPr>
      <w:rFonts w:ascii="Arial" w:eastAsia="黑体" w:hAnsi="Arial"/>
      <w:b/>
      <w:kern w:val="2"/>
      <w:sz w:val="28"/>
    </w:rPr>
  </w:style>
  <w:style w:type="character" w:customStyle="1" w:styleId="affa">
    <w:name w:val="链接"/>
    <w:qFormat/>
    <w:rsid w:val="009F5AFF"/>
    <w:rPr>
      <w:color w:val="0000FF"/>
      <w:sz w:val="21"/>
      <w:szCs w:val="21"/>
      <w:u w:val="single"/>
    </w:rPr>
  </w:style>
  <w:style w:type="character" w:customStyle="1" w:styleId="h4Char">
    <w:name w:val="h4 Char"/>
    <w:qFormat/>
    <w:rsid w:val="009F5AFF"/>
    <w:rPr>
      <w:rFonts w:ascii="Arial" w:eastAsia="黑体" w:hAnsi="Arial"/>
      <w:b/>
      <w:bCs/>
      <w:kern w:val="2"/>
      <w:sz w:val="28"/>
      <w:szCs w:val="28"/>
      <w:lang w:val="zh-CN" w:eastAsia="zh-CN" w:bidi="ar-SA"/>
    </w:rPr>
  </w:style>
  <w:style w:type="character" w:customStyle="1" w:styleId="5Char0">
    <w:name w:val="5正文 Char"/>
    <w:link w:val="55"/>
    <w:qFormat/>
    <w:rsid w:val="009F5AFF"/>
    <w:rPr>
      <w:rFonts w:ascii="仿宋_GB2312" w:eastAsia="仿宋_GB2312" w:hAnsi="微软雅黑"/>
      <w:sz w:val="28"/>
      <w:szCs w:val="21"/>
    </w:rPr>
  </w:style>
  <w:style w:type="paragraph" w:customStyle="1" w:styleId="55">
    <w:name w:val="5正文"/>
    <w:basedOn w:val="a"/>
    <w:link w:val="5Char0"/>
    <w:qFormat/>
    <w:rsid w:val="009F5AFF"/>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9F5AFF"/>
    <w:rPr>
      <w:b/>
      <w:bCs/>
      <w:kern w:val="2"/>
      <w:sz w:val="32"/>
      <w:szCs w:val="32"/>
    </w:rPr>
  </w:style>
  <w:style w:type="character" w:customStyle="1" w:styleId="6Char0">
    <w:name w:val="样式6 Char"/>
    <w:qFormat/>
    <w:rsid w:val="009F5AFF"/>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9F5AFF"/>
    <w:rPr>
      <w:rFonts w:ascii="黑体" w:eastAsia="黑体" w:hAnsi="黑体"/>
    </w:rPr>
  </w:style>
  <w:style w:type="character" w:customStyle="1" w:styleId="Heading2HiddenChar">
    <w:name w:val="Heading 2 Hidden Char"/>
    <w:qFormat/>
    <w:rsid w:val="009F5AFF"/>
    <w:rPr>
      <w:rFonts w:ascii="仿宋_GB2312" w:eastAsia="仿宋_GB2312"/>
      <w:b/>
      <w:bCs/>
      <w:kern w:val="2"/>
      <w:sz w:val="24"/>
      <w:szCs w:val="24"/>
      <w:lang w:val="zh-CN" w:eastAsia="zh-CN" w:bidi="ar-SA"/>
    </w:rPr>
  </w:style>
  <w:style w:type="character" w:customStyle="1" w:styleId="2Char0">
    <w:name w:val="正文首行缩进 2 Char"/>
    <w:link w:val="26"/>
    <w:qFormat/>
    <w:rsid w:val="009F5AFF"/>
    <w:rPr>
      <w:rFonts w:ascii="宋体" w:hAnsi="宋体"/>
      <w:kern w:val="2"/>
      <w:sz w:val="21"/>
      <w:szCs w:val="24"/>
    </w:rPr>
  </w:style>
  <w:style w:type="character" w:customStyle="1" w:styleId="font11">
    <w:name w:val="font11"/>
    <w:qFormat/>
    <w:rsid w:val="009F5AFF"/>
    <w:rPr>
      <w:rFonts w:ascii="Times New Roman" w:hAnsi="Times New Roman" w:cs="Times New Roman" w:hint="default"/>
      <w:color w:val="000000"/>
      <w:sz w:val="22"/>
      <w:szCs w:val="22"/>
      <w:u w:val="none"/>
    </w:rPr>
  </w:style>
  <w:style w:type="character" w:customStyle="1" w:styleId="Char14">
    <w:name w:val="表正文 Char1"/>
    <w:qFormat/>
    <w:rsid w:val="009F5AFF"/>
    <w:rPr>
      <w:rFonts w:ascii="宋体" w:eastAsia="宋体"/>
      <w:snapToGrid w:val="0"/>
      <w:color w:val="000000"/>
      <w:kern w:val="28"/>
      <w:sz w:val="28"/>
    </w:rPr>
  </w:style>
  <w:style w:type="character" w:customStyle="1" w:styleId="blue1">
    <w:name w:val="blue1"/>
    <w:basedOn w:val="a1"/>
    <w:qFormat/>
    <w:rsid w:val="009F5AFF"/>
    <w:rPr>
      <w:rFonts w:ascii="Arial" w:eastAsia="黑体" w:hAnsi="Arial" w:cs="Arial"/>
      <w:snapToGrid w:val="0"/>
      <w:kern w:val="0"/>
      <w:szCs w:val="21"/>
    </w:rPr>
  </w:style>
  <w:style w:type="character" w:customStyle="1" w:styleId="Char4">
    <w:name w:val="纯文本 Char"/>
    <w:link w:val="ac"/>
    <w:qFormat/>
    <w:rsid w:val="009F5AFF"/>
    <w:rPr>
      <w:rFonts w:ascii="宋体" w:eastAsia="宋体" w:hAnsi="Courier New" w:cs="Arial"/>
      <w:snapToGrid w:val="0"/>
      <w:kern w:val="2"/>
      <w:sz w:val="21"/>
      <w:szCs w:val="21"/>
      <w:lang w:val="en-US" w:eastAsia="zh-CN" w:bidi="ar-SA"/>
    </w:rPr>
  </w:style>
  <w:style w:type="character" w:customStyle="1" w:styleId="1Char0">
    <w:name w:val="标书1 Char"/>
    <w:qFormat/>
    <w:rsid w:val="009F5AFF"/>
    <w:rPr>
      <w:rFonts w:eastAsia="宋体"/>
      <w:b/>
      <w:bCs/>
      <w:kern w:val="44"/>
      <w:sz w:val="44"/>
      <w:szCs w:val="44"/>
      <w:lang w:val="en-US" w:eastAsia="zh-CN" w:bidi="ar-SA"/>
    </w:rPr>
  </w:style>
  <w:style w:type="character" w:customStyle="1" w:styleId="5Char1">
    <w:name w:val="样式5 Char"/>
    <w:qFormat/>
    <w:rsid w:val="009F5AFF"/>
    <w:rPr>
      <w:rFonts w:ascii="仿宋_GB2312" w:eastAsia="仿宋_GB2312" w:hAnsi="仿宋"/>
      <w:kern w:val="2"/>
      <w:sz w:val="24"/>
      <w:szCs w:val="24"/>
    </w:rPr>
  </w:style>
  <w:style w:type="character" w:customStyle="1" w:styleId="4Char0">
    <w:name w:val="样式4 Char"/>
    <w:qFormat/>
    <w:rsid w:val="009F5AFF"/>
    <w:rPr>
      <w:rFonts w:ascii="仿宋_GB2312" w:eastAsia="仿宋_GB2312" w:hAnsi="仿宋"/>
      <w:b/>
      <w:kern w:val="2"/>
      <w:sz w:val="32"/>
      <w:szCs w:val="32"/>
      <w:lang w:bidi="ar-SA"/>
    </w:rPr>
  </w:style>
  <w:style w:type="character" w:customStyle="1" w:styleId="Charf1">
    <w:name w:val="插图说明 Char"/>
    <w:qFormat/>
    <w:rsid w:val="009F5AFF"/>
    <w:rPr>
      <w:rFonts w:eastAsia="黑体"/>
      <w:sz w:val="24"/>
      <w:lang w:val="en-US" w:eastAsia="zh-CN"/>
    </w:rPr>
  </w:style>
  <w:style w:type="character" w:customStyle="1" w:styleId="2CharChar">
    <w:name w:val="正文2 Char Char"/>
    <w:link w:val="27"/>
    <w:qFormat/>
    <w:rsid w:val="009F5AFF"/>
    <w:rPr>
      <w:rFonts w:eastAsia="宋体"/>
      <w:kern w:val="2"/>
      <w:sz w:val="24"/>
      <w:lang w:val="en-US" w:eastAsia="zh-CN" w:bidi="ar-SA"/>
    </w:rPr>
  </w:style>
  <w:style w:type="paragraph" w:customStyle="1" w:styleId="27">
    <w:name w:val="正文2"/>
    <w:basedOn w:val="a"/>
    <w:link w:val="2CharChar"/>
    <w:qFormat/>
    <w:rsid w:val="009F5AFF"/>
    <w:pPr>
      <w:spacing w:before="156" w:line="360" w:lineRule="auto"/>
      <w:ind w:firstLineChars="200" w:firstLine="510"/>
    </w:pPr>
    <w:rPr>
      <w:sz w:val="24"/>
      <w:szCs w:val="20"/>
    </w:rPr>
  </w:style>
  <w:style w:type="character" w:customStyle="1" w:styleId="CharChar24">
    <w:name w:val="Char Char24"/>
    <w:uiPriority w:val="6"/>
    <w:qFormat/>
    <w:rsid w:val="009F5AFF"/>
    <w:rPr>
      <w:kern w:val="1"/>
      <w:sz w:val="21"/>
    </w:rPr>
  </w:style>
  <w:style w:type="character" w:customStyle="1" w:styleId="Char9">
    <w:name w:val="副标题 Char"/>
    <w:link w:val="af4"/>
    <w:qFormat/>
    <w:rsid w:val="009F5AFF"/>
    <w:rPr>
      <w:rFonts w:ascii="Arial" w:eastAsia="隶书" w:hAnsi="Arial"/>
      <w:b/>
      <w:bCs/>
      <w:kern w:val="28"/>
      <w:sz w:val="44"/>
      <w:szCs w:val="32"/>
      <w:lang w:val="en-US" w:eastAsia="zh-CN" w:bidi="ar-SA"/>
    </w:rPr>
  </w:style>
  <w:style w:type="character" w:customStyle="1" w:styleId="Char1Char">
    <w:name w:val="普通文字 Char1 Char"/>
    <w:qFormat/>
    <w:rsid w:val="009F5AFF"/>
    <w:rPr>
      <w:rFonts w:ascii="宋体" w:eastAsia="宋体" w:hAnsi="Courier New"/>
      <w:kern w:val="2"/>
      <w:sz w:val="21"/>
      <w:szCs w:val="24"/>
      <w:lang w:val="en-US" w:eastAsia="zh-CN" w:bidi="ar-SA"/>
    </w:rPr>
  </w:style>
  <w:style w:type="character" w:customStyle="1" w:styleId="h3Char1">
    <w:name w:val="h3 Char1"/>
    <w:qFormat/>
    <w:rsid w:val="009F5AFF"/>
    <w:rPr>
      <w:rFonts w:eastAsia="宋体"/>
      <w:b/>
      <w:bCs/>
      <w:kern w:val="2"/>
      <w:sz w:val="32"/>
      <w:szCs w:val="32"/>
      <w:lang w:bidi="ar-SA"/>
    </w:rPr>
  </w:style>
  <w:style w:type="character" w:customStyle="1" w:styleId="Char15">
    <w:name w:val="标题 Char1"/>
    <w:qFormat/>
    <w:rsid w:val="009F5AFF"/>
    <w:rPr>
      <w:rFonts w:ascii="Cambria" w:eastAsia="宋体" w:hAnsi="Cambria" w:cs="Times New Roman"/>
      <w:b/>
      <w:bCs/>
      <w:sz w:val="32"/>
      <w:szCs w:val="32"/>
      <w:lang w:bidi="ar-SA"/>
    </w:rPr>
  </w:style>
  <w:style w:type="character" w:customStyle="1" w:styleId="gf1Char">
    <w:name w:val="gf正文1 Char"/>
    <w:qFormat/>
    <w:rsid w:val="009F5AFF"/>
    <w:rPr>
      <w:rFonts w:ascii="宋体" w:eastAsia="宋体" w:hAnsi="宋体" w:cs="宋体"/>
      <w:kern w:val="2"/>
      <w:sz w:val="24"/>
      <w:szCs w:val="24"/>
      <w:lang w:val="en-US" w:eastAsia="zh-CN" w:bidi="ar-SA"/>
    </w:rPr>
  </w:style>
  <w:style w:type="character" w:customStyle="1" w:styleId="Char16">
    <w:name w:val="正文文本缩进 Char1"/>
    <w:qFormat/>
    <w:rsid w:val="009F5AFF"/>
    <w:rPr>
      <w:rFonts w:ascii="Calibri" w:hAnsi="Calibri"/>
      <w:sz w:val="28"/>
    </w:rPr>
  </w:style>
  <w:style w:type="character" w:customStyle="1" w:styleId="NoSpacingChar">
    <w:name w:val="No Spacing Char"/>
    <w:link w:val="13"/>
    <w:uiPriority w:val="1"/>
    <w:qFormat/>
    <w:rsid w:val="009F5AFF"/>
    <w:rPr>
      <w:sz w:val="22"/>
      <w:szCs w:val="22"/>
      <w:lang w:val="en-US" w:eastAsia="zh-CN" w:bidi="ar-SA"/>
    </w:rPr>
  </w:style>
  <w:style w:type="paragraph" w:customStyle="1" w:styleId="13">
    <w:name w:val="无间隔1"/>
    <w:link w:val="NoSpacingChar"/>
    <w:uiPriority w:val="1"/>
    <w:qFormat/>
    <w:rsid w:val="009F5AFF"/>
    <w:rPr>
      <w:sz w:val="22"/>
      <w:szCs w:val="22"/>
    </w:rPr>
  </w:style>
  <w:style w:type="character" w:customStyle="1" w:styleId="7Char0">
    <w:name w:val="样式7 Char"/>
    <w:qFormat/>
    <w:rsid w:val="009F5AFF"/>
    <w:rPr>
      <w:rFonts w:ascii="仿宋_GB2312" w:eastAsia="仿宋_GB2312" w:hAnsi="仿宋"/>
      <w:b/>
      <w:kern w:val="2"/>
      <w:sz w:val="24"/>
      <w:szCs w:val="24"/>
    </w:rPr>
  </w:style>
  <w:style w:type="character" w:customStyle="1" w:styleId="font12gray1">
    <w:name w:val="font12gray1"/>
    <w:qFormat/>
    <w:rsid w:val="009F5AFF"/>
    <w:rPr>
      <w:rFonts w:ascii="仿宋_GB2312" w:eastAsia="微软雅黑"/>
      <w:b/>
      <w:spacing w:val="300"/>
      <w:kern w:val="2"/>
      <w:sz w:val="18"/>
      <w:szCs w:val="18"/>
      <w:lang w:val="en-US" w:eastAsia="zh-CN" w:bidi="ar-SA"/>
    </w:rPr>
  </w:style>
  <w:style w:type="character" w:customStyle="1" w:styleId="CharChar7">
    <w:name w:val="Char Char7"/>
    <w:semiHidden/>
    <w:qFormat/>
    <w:rsid w:val="009F5AFF"/>
    <w:rPr>
      <w:rFonts w:eastAsia="宋体"/>
      <w:kern w:val="2"/>
      <w:sz w:val="21"/>
      <w:szCs w:val="24"/>
      <w:lang w:val="en-US" w:eastAsia="zh-CN" w:bidi="ar-SA"/>
    </w:rPr>
  </w:style>
  <w:style w:type="character" w:customStyle="1" w:styleId="Charf2">
    <w:name w:val="表名 Char"/>
    <w:qFormat/>
    <w:rsid w:val="009F5AFF"/>
    <w:rPr>
      <w:rFonts w:eastAsia="宋体"/>
      <w:b/>
      <w:bCs/>
      <w:kern w:val="2"/>
      <w:sz w:val="24"/>
      <w:szCs w:val="24"/>
      <w:lang w:val="en-US" w:eastAsia="zh-CN" w:bidi="ar-SA"/>
    </w:rPr>
  </w:style>
  <w:style w:type="character" w:customStyle="1" w:styleId="DocumentMapChar">
    <w:name w:val="Document Map Char"/>
    <w:qFormat/>
    <w:locked/>
    <w:rsid w:val="009F5AFF"/>
    <w:rPr>
      <w:rFonts w:eastAsia="宋体"/>
      <w:kern w:val="2"/>
      <w:sz w:val="21"/>
      <w:szCs w:val="24"/>
      <w:lang w:val="en-US" w:eastAsia="zh-CN" w:bidi="ar-SA"/>
    </w:rPr>
  </w:style>
  <w:style w:type="character" w:customStyle="1" w:styleId="font41">
    <w:name w:val="font41"/>
    <w:qFormat/>
    <w:rsid w:val="009F5AFF"/>
    <w:rPr>
      <w:rFonts w:ascii="仿宋_GB2312" w:eastAsia="仿宋_GB2312" w:cs="仿宋_GB2312" w:hint="eastAsia"/>
      <w:color w:val="000000"/>
      <w:sz w:val="22"/>
      <w:szCs w:val="22"/>
      <w:u w:val="none"/>
    </w:rPr>
  </w:style>
  <w:style w:type="character" w:customStyle="1" w:styleId="6Char">
    <w:name w:val="标题 6 Char"/>
    <w:link w:val="6"/>
    <w:qFormat/>
    <w:rsid w:val="009F5AFF"/>
    <w:rPr>
      <w:rFonts w:ascii="Arial" w:eastAsia="黑体" w:hAnsi="Arial"/>
      <w:b/>
      <w:bCs/>
      <w:kern w:val="2"/>
      <w:sz w:val="24"/>
      <w:szCs w:val="24"/>
    </w:rPr>
  </w:style>
  <w:style w:type="character" w:customStyle="1" w:styleId="Char00">
    <w:name w:val="纯文本 Char_0"/>
    <w:link w:val="00"/>
    <w:qFormat/>
    <w:rsid w:val="009F5AFF"/>
    <w:rPr>
      <w:rFonts w:ascii="宋体" w:hAnsi="Courier New"/>
      <w:kern w:val="2"/>
      <w:sz w:val="21"/>
      <w:szCs w:val="21"/>
      <w:lang w:val="en-US" w:eastAsia="zh-CN"/>
    </w:rPr>
  </w:style>
  <w:style w:type="paragraph" w:customStyle="1" w:styleId="00">
    <w:name w:val="纯文本_0_0"/>
    <w:basedOn w:val="100"/>
    <w:link w:val="Char00"/>
    <w:qFormat/>
    <w:rsid w:val="009F5AFF"/>
    <w:rPr>
      <w:rFonts w:ascii="宋体" w:hAnsi="Courier New"/>
      <w:szCs w:val="21"/>
    </w:rPr>
  </w:style>
  <w:style w:type="paragraph" w:customStyle="1" w:styleId="100">
    <w:name w:val="正文_1_0"/>
    <w:qFormat/>
    <w:rsid w:val="009F5AFF"/>
    <w:pPr>
      <w:widowControl w:val="0"/>
      <w:jc w:val="both"/>
    </w:pPr>
    <w:rPr>
      <w:kern w:val="2"/>
      <w:sz w:val="21"/>
      <w:szCs w:val="24"/>
    </w:rPr>
  </w:style>
  <w:style w:type="character" w:customStyle="1" w:styleId="BalloonTextChar">
    <w:name w:val="Balloon Text Char"/>
    <w:qFormat/>
    <w:locked/>
    <w:rsid w:val="009F5AFF"/>
    <w:rPr>
      <w:rFonts w:eastAsia="宋体"/>
      <w:kern w:val="2"/>
      <w:sz w:val="18"/>
      <w:szCs w:val="18"/>
      <w:lang w:val="en-US" w:eastAsia="zh-CN" w:bidi="ar-SA"/>
    </w:rPr>
  </w:style>
  <w:style w:type="character" w:customStyle="1" w:styleId="2Char2">
    <w:name w:val="正文 项目2 Char"/>
    <w:basedOn w:val="Charf3"/>
    <w:qFormat/>
    <w:rsid w:val="009F5AFF"/>
    <w:rPr>
      <w:rFonts w:ascii="仿宋_GB2312" w:eastAsia="仿宋_GB2312" w:hAnsi="仿宋_GB2312"/>
      <w:kern w:val="2"/>
      <w:sz w:val="24"/>
      <w:lang w:bidi="ar-SA"/>
    </w:rPr>
  </w:style>
  <w:style w:type="character" w:customStyle="1" w:styleId="Charf3">
    <w:name w:val="正文 项目 Char"/>
    <w:qFormat/>
    <w:rsid w:val="009F5AFF"/>
    <w:rPr>
      <w:rFonts w:ascii="仿宋_GB2312" w:eastAsia="仿宋_GB2312" w:hAnsi="仿宋_GB2312"/>
      <w:kern w:val="2"/>
      <w:sz w:val="24"/>
      <w:lang w:bidi="ar-SA"/>
    </w:rPr>
  </w:style>
  <w:style w:type="character" w:customStyle="1" w:styleId="hCharChar1">
    <w:name w:val="h Char Char1"/>
    <w:qFormat/>
    <w:rsid w:val="009F5AFF"/>
    <w:rPr>
      <w:rFonts w:eastAsia="宋体"/>
      <w:kern w:val="2"/>
      <w:sz w:val="18"/>
      <w:szCs w:val="18"/>
      <w:lang w:val="en-US" w:eastAsia="zh-CN" w:bidi="ar-SA"/>
    </w:rPr>
  </w:style>
  <w:style w:type="character" w:customStyle="1" w:styleId="CharChar27">
    <w:name w:val="Char Char27"/>
    <w:uiPriority w:val="6"/>
    <w:qFormat/>
    <w:rsid w:val="009F5AFF"/>
    <w:rPr>
      <w:rFonts w:ascii="宋体" w:eastAsia="宋体" w:hAnsi="宋体"/>
      <w:color w:val="000000"/>
      <w:kern w:val="1"/>
      <w:sz w:val="28"/>
      <w:lang w:val="en-US" w:eastAsia="zh-CN" w:bidi="ar-SA"/>
    </w:rPr>
  </w:style>
  <w:style w:type="character" w:customStyle="1" w:styleId="px14">
    <w:name w:val="px14"/>
    <w:qFormat/>
    <w:rsid w:val="009F5AFF"/>
    <w:rPr>
      <w:rFonts w:ascii="仿宋_GB2312" w:eastAsia="微软雅黑" w:cs="Times New Roman"/>
      <w:b/>
      <w:kern w:val="2"/>
      <w:sz w:val="32"/>
      <w:szCs w:val="32"/>
      <w:lang w:val="en-US" w:eastAsia="zh-CN" w:bidi="ar-SA"/>
    </w:rPr>
  </w:style>
  <w:style w:type="character" w:customStyle="1" w:styleId="HTMLChar10">
    <w:name w:val="HTML 预设格式 Char1"/>
    <w:qFormat/>
    <w:rsid w:val="009F5AFF"/>
    <w:rPr>
      <w:rFonts w:ascii="Courier New" w:eastAsia="宋体" w:hAnsi="Courier New" w:cs="Courier New"/>
      <w:sz w:val="20"/>
      <w:szCs w:val="20"/>
    </w:rPr>
  </w:style>
  <w:style w:type="character" w:customStyle="1" w:styleId="Char17">
    <w:name w:val="普通文字 Char1"/>
    <w:qFormat/>
    <w:rsid w:val="009F5AFF"/>
    <w:rPr>
      <w:rFonts w:ascii="宋体" w:eastAsia="宋体" w:hAnsi="Courier New"/>
      <w:kern w:val="2"/>
      <w:sz w:val="21"/>
      <w:lang w:val="en-US" w:eastAsia="zh-CN"/>
    </w:rPr>
  </w:style>
  <w:style w:type="character" w:customStyle="1" w:styleId="hei16b1">
    <w:name w:val="hei16b1"/>
    <w:qFormat/>
    <w:rsid w:val="009F5AFF"/>
    <w:rPr>
      <w:rFonts w:ascii="Arial" w:hAnsi="Arial" w:cs="Arial" w:hint="default"/>
      <w:b/>
      <w:bCs/>
      <w:color w:val="000000"/>
      <w:sz w:val="24"/>
      <w:szCs w:val="24"/>
    </w:rPr>
  </w:style>
  <w:style w:type="character" w:customStyle="1" w:styleId="Charf4">
    <w:name w:val="正文（绿盟科技） Char"/>
    <w:link w:val="affb"/>
    <w:qFormat/>
    <w:rsid w:val="009F5AFF"/>
    <w:rPr>
      <w:rFonts w:ascii="Arial" w:hAnsi="Arial"/>
      <w:sz w:val="21"/>
      <w:szCs w:val="21"/>
    </w:rPr>
  </w:style>
  <w:style w:type="paragraph" w:customStyle="1" w:styleId="affb">
    <w:name w:val="正文（绿盟科技）"/>
    <w:link w:val="Charf4"/>
    <w:qFormat/>
    <w:rsid w:val="009F5AFF"/>
    <w:pPr>
      <w:spacing w:line="300" w:lineRule="auto"/>
    </w:pPr>
    <w:rPr>
      <w:rFonts w:ascii="Arial" w:hAnsi="Arial"/>
      <w:sz w:val="21"/>
      <w:szCs w:val="21"/>
    </w:rPr>
  </w:style>
  <w:style w:type="character" w:customStyle="1" w:styleId="CharChar19">
    <w:name w:val="Char Char19"/>
    <w:uiPriority w:val="6"/>
    <w:qFormat/>
    <w:rsid w:val="009F5AFF"/>
    <w:rPr>
      <w:rFonts w:ascii="宋体" w:hAnsi="宋体"/>
      <w:i/>
      <w:sz w:val="24"/>
      <w:szCs w:val="24"/>
    </w:rPr>
  </w:style>
  <w:style w:type="character" w:customStyle="1" w:styleId="Charf5">
    <w:name w:val="页脚 Char"/>
    <w:qFormat/>
    <w:rsid w:val="009F5AFF"/>
    <w:rPr>
      <w:rFonts w:eastAsia="仿宋_GB2312"/>
      <w:kern w:val="2"/>
      <w:sz w:val="18"/>
      <w:lang w:val="en-US" w:eastAsia="zh-CN"/>
    </w:rPr>
  </w:style>
  <w:style w:type="character" w:customStyle="1" w:styleId="Charf6">
    <w:name w:val="批注主题 Char"/>
    <w:qFormat/>
    <w:rsid w:val="009F5AFF"/>
    <w:rPr>
      <w:rFonts w:eastAsia="宋体"/>
      <w:b/>
      <w:bCs/>
      <w:kern w:val="2"/>
      <w:sz w:val="21"/>
      <w:szCs w:val="24"/>
      <w:lang w:val="en-US" w:eastAsia="zh-CN" w:bidi="ar-SA"/>
    </w:rPr>
  </w:style>
  <w:style w:type="character" w:customStyle="1" w:styleId="CommentTextChar">
    <w:name w:val="Comment Text Char"/>
    <w:qFormat/>
    <w:locked/>
    <w:rsid w:val="009F5AFF"/>
    <w:rPr>
      <w:rFonts w:ascii="宋体" w:eastAsia="宋体" w:hAnsi="宋体"/>
      <w:kern w:val="2"/>
      <w:sz w:val="24"/>
      <w:lang w:val="en-US" w:eastAsia="zh-CN" w:bidi="ar-SA"/>
    </w:rPr>
  </w:style>
  <w:style w:type="character" w:customStyle="1" w:styleId="28">
    <w:name w:val="标题 2 字符"/>
    <w:uiPriority w:val="1"/>
    <w:qFormat/>
    <w:rsid w:val="009F5AFF"/>
    <w:rPr>
      <w:rFonts w:ascii="仿宋_GB2312" w:eastAsia="仿宋_GB2312" w:hAnsi="Times New Roman" w:cs="Times New Roman"/>
      <w:b/>
      <w:kern w:val="2"/>
      <w:sz w:val="24"/>
      <w:lang w:val="zh-CN"/>
    </w:rPr>
  </w:style>
  <w:style w:type="character" w:customStyle="1" w:styleId="CharChar72">
    <w:name w:val="Char Char72"/>
    <w:qFormat/>
    <w:rsid w:val="009F5AFF"/>
    <w:rPr>
      <w:rFonts w:eastAsia="宋体"/>
      <w:kern w:val="2"/>
      <w:sz w:val="21"/>
      <w:szCs w:val="24"/>
      <w:lang w:val="en-US" w:eastAsia="zh-CN" w:bidi="ar-SA"/>
    </w:rPr>
  </w:style>
  <w:style w:type="character" w:customStyle="1" w:styleId="Char23">
    <w:name w:val="正文文本缩进 Char2"/>
    <w:qFormat/>
    <w:rsid w:val="009F5AFF"/>
    <w:rPr>
      <w:rFonts w:ascii="Times New Roman" w:eastAsia="宋体" w:hAnsi="Times New Roman" w:cs="Times New Roman"/>
      <w:snapToGrid w:val="0"/>
      <w:kern w:val="0"/>
      <w:szCs w:val="24"/>
    </w:rPr>
  </w:style>
  <w:style w:type="character" w:customStyle="1" w:styleId="2Char3">
    <w:name w:val="样式2 Char"/>
    <w:qFormat/>
    <w:rsid w:val="009F5AFF"/>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9F5AFF"/>
    <w:rPr>
      <w:sz w:val="32"/>
    </w:rPr>
  </w:style>
  <w:style w:type="paragraph" w:customStyle="1" w:styleId="affc">
    <w:name w:val="表格名称"/>
    <w:basedOn w:val="2"/>
    <w:link w:val="858D7CFB-ED40-4347-BF05-701D383B685F"/>
    <w:qFormat/>
    <w:rsid w:val="009F5AFF"/>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9F5AFF"/>
    <w:rPr>
      <w:rFonts w:eastAsia="宋体"/>
      <w:b/>
      <w:sz w:val="24"/>
      <w:lang w:val="en-GB" w:eastAsia="zh-CN" w:bidi="ar-SA"/>
    </w:rPr>
  </w:style>
  <w:style w:type="character" w:customStyle="1" w:styleId="c7style3">
    <w:name w:val="c7 style3"/>
    <w:qFormat/>
    <w:rsid w:val="009F5AFF"/>
  </w:style>
  <w:style w:type="character" w:customStyle="1" w:styleId="3Char10">
    <w:name w:val="正文文本 3 Char1"/>
    <w:uiPriority w:val="99"/>
    <w:semiHidden/>
    <w:qFormat/>
    <w:rsid w:val="009F5AFF"/>
    <w:rPr>
      <w:rFonts w:ascii="Times New Roman" w:eastAsia="宋体" w:hAnsi="Times New Roman" w:cs="Times New Roman"/>
      <w:sz w:val="16"/>
      <w:szCs w:val="16"/>
    </w:rPr>
  </w:style>
  <w:style w:type="character" w:customStyle="1" w:styleId="tw4winInternal">
    <w:name w:val="tw4winInternal"/>
    <w:qFormat/>
    <w:rsid w:val="009F5AFF"/>
    <w:rPr>
      <w:rFonts w:ascii="Courier New" w:hAnsi="Courier New" w:cs="Courier New"/>
      <w:color w:val="FF0000"/>
      <w:lang w:val="en-US" w:eastAsia="zh-CN"/>
    </w:rPr>
  </w:style>
  <w:style w:type="character" w:customStyle="1" w:styleId="CharChar10">
    <w:name w:val="Char Char10"/>
    <w:semiHidden/>
    <w:qFormat/>
    <w:rsid w:val="009F5AFF"/>
    <w:rPr>
      <w:rFonts w:ascii="宋体" w:hAnsi="宋体"/>
      <w:kern w:val="2"/>
      <w:sz w:val="21"/>
      <w:szCs w:val="24"/>
      <w:lang w:val="en-US" w:eastAsia="zh-CN"/>
    </w:rPr>
  </w:style>
  <w:style w:type="character" w:customStyle="1" w:styleId="shadow11">
    <w:name w:val="shadow11"/>
    <w:qFormat/>
    <w:rsid w:val="009F5AFF"/>
    <w:rPr>
      <w:color w:val="000000"/>
      <w:sz w:val="21"/>
    </w:rPr>
  </w:style>
  <w:style w:type="character" w:customStyle="1" w:styleId="Char30">
    <w:name w:val="正文非缩进 Char3"/>
    <w:qFormat/>
    <w:rsid w:val="009F5AFF"/>
    <w:rPr>
      <w:rFonts w:ascii="宋体" w:eastAsia="宋体"/>
      <w:snapToGrid w:val="0"/>
      <w:color w:val="000000"/>
      <w:kern w:val="28"/>
      <w:sz w:val="28"/>
      <w:lang w:val="en-US" w:eastAsia="zh-CN" w:bidi="ar-SA"/>
    </w:rPr>
  </w:style>
  <w:style w:type="character" w:customStyle="1" w:styleId="CharChar0">
    <w:name w:val="Char Char"/>
    <w:qFormat/>
    <w:rsid w:val="009F5AFF"/>
    <w:rPr>
      <w:rFonts w:ascii="宋体" w:eastAsia="宋体" w:hAnsi="Courier New"/>
      <w:kern w:val="2"/>
      <w:sz w:val="21"/>
      <w:lang w:val="en-US" w:eastAsia="zh-CN" w:bidi="ar-SA"/>
    </w:rPr>
  </w:style>
  <w:style w:type="character" w:customStyle="1" w:styleId="Char18">
    <w:name w:val="签名 Char1"/>
    <w:qFormat/>
    <w:rsid w:val="009F5AFF"/>
    <w:rPr>
      <w:rFonts w:ascii="Times New Roman" w:eastAsia="宋体" w:hAnsi="Times New Roman" w:cs="Times New Roman"/>
      <w:szCs w:val="24"/>
    </w:rPr>
  </w:style>
  <w:style w:type="character" w:customStyle="1" w:styleId="Char5">
    <w:name w:val="日期 Char"/>
    <w:link w:val="ad"/>
    <w:qFormat/>
    <w:rsid w:val="009F5AFF"/>
    <w:rPr>
      <w:rFonts w:ascii="宋体"/>
      <w:kern w:val="2"/>
      <w:sz w:val="24"/>
      <w:szCs w:val="21"/>
      <w:lang w:val="zh-CN"/>
    </w:rPr>
  </w:style>
  <w:style w:type="character" w:customStyle="1" w:styleId="9Char">
    <w:name w:val="标题 9 Char"/>
    <w:link w:val="9"/>
    <w:qFormat/>
    <w:rsid w:val="009F5AFF"/>
    <w:rPr>
      <w:rFonts w:ascii="Arial" w:eastAsia="黑体" w:hAnsi="Arial"/>
      <w:kern w:val="2"/>
      <w:sz w:val="21"/>
      <w:szCs w:val="21"/>
    </w:rPr>
  </w:style>
  <w:style w:type="character" w:customStyle="1" w:styleId="CharChar18">
    <w:name w:val="Char Char18"/>
    <w:uiPriority w:val="6"/>
    <w:qFormat/>
    <w:rsid w:val="009F5AFF"/>
    <w:rPr>
      <w:rFonts w:ascii="宋体" w:hAnsi="宋体"/>
      <w:sz w:val="28"/>
    </w:rPr>
  </w:style>
  <w:style w:type="character" w:customStyle="1" w:styleId="Charf7">
    <w:name w:val="批注文字 Char"/>
    <w:qFormat/>
    <w:rsid w:val="009F5AFF"/>
    <w:rPr>
      <w:kern w:val="2"/>
      <w:sz w:val="21"/>
      <w:szCs w:val="24"/>
    </w:rPr>
  </w:style>
  <w:style w:type="character" w:customStyle="1" w:styleId="CharChar22">
    <w:name w:val="Char Char22"/>
    <w:uiPriority w:val="6"/>
    <w:qFormat/>
    <w:rsid w:val="009F5AFF"/>
    <w:rPr>
      <w:rFonts w:ascii="宋体" w:hAnsi="宋体"/>
      <w:kern w:val="1"/>
      <w:sz w:val="24"/>
      <w:szCs w:val="24"/>
    </w:rPr>
  </w:style>
  <w:style w:type="character" w:customStyle="1" w:styleId="pt141">
    <w:name w:val="pt141"/>
    <w:qFormat/>
    <w:rsid w:val="009F5AFF"/>
    <w:rPr>
      <w:color w:val="330066"/>
      <w:sz w:val="22"/>
      <w:szCs w:val="22"/>
    </w:rPr>
  </w:style>
  <w:style w:type="character" w:customStyle="1" w:styleId="2Char10">
    <w:name w:val="正文文本缩进 2 Char1"/>
    <w:uiPriority w:val="99"/>
    <w:semiHidden/>
    <w:qFormat/>
    <w:rsid w:val="009F5AFF"/>
    <w:rPr>
      <w:rFonts w:ascii="Times New Roman" w:eastAsia="宋体" w:hAnsi="Times New Roman" w:cs="Times New Roman"/>
      <w:szCs w:val="24"/>
    </w:rPr>
  </w:style>
  <w:style w:type="character" w:customStyle="1" w:styleId="Char7">
    <w:name w:val="批注框文本 Char"/>
    <w:link w:val="af"/>
    <w:qFormat/>
    <w:rsid w:val="009F5AFF"/>
    <w:rPr>
      <w:kern w:val="2"/>
      <w:sz w:val="18"/>
      <w:szCs w:val="18"/>
    </w:rPr>
  </w:style>
  <w:style w:type="character" w:customStyle="1" w:styleId="CharChar611">
    <w:name w:val="Char Char611"/>
    <w:qFormat/>
    <w:rsid w:val="009F5AFF"/>
    <w:rPr>
      <w:rFonts w:eastAsia="宋体"/>
      <w:kern w:val="2"/>
      <w:sz w:val="21"/>
      <w:szCs w:val="24"/>
      <w:lang w:val="en-US" w:eastAsia="zh-CN" w:bidi="ar-SA"/>
    </w:rPr>
  </w:style>
  <w:style w:type="character" w:customStyle="1" w:styleId="highlight1">
    <w:name w:val="highlight1"/>
    <w:qFormat/>
    <w:rsid w:val="009F5AFF"/>
    <w:rPr>
      <w:rFonts w:ascii="仿宋_GB2312" w:eastAsia="微软雅黑"/>
      <w:b/>
      <w:kern w:val="2"/>
      <w:sz w:val="23"/>
      <w:szCs w:val="23"/>
      <w:lang w:val="en-US" w:eastAsia="zh-CN" w:bidi="ar-SA"/>
    </w:rPr>
  </w:style>
  <w:style w:type="character" w:customStyle="1" w:styleId="myChar">
    <w:name w:val="my正文 Char"/>
    <w:link w:val="my"/>
    <w:qFormat/>
    <w:locked/>
    <w:rsid w:val="009F5AFF"/>
    <w:rPr>
      <w:rFonts w:ascii="Tahoma" w:hAnsi="Tahoma"/>
      <w:sz w:val="24"/>
      <w:szCs w:val="24"/>
    </w:rPr>
  </w:style>
  <w:style w:type="paragraph" w:customStyle="1" w:styleId="my">
    <w:name w:val="my正文"/>
    <w:basedOn w:val="a"/>
    <w:link w:val="myChar"/>
    <w:qFormat/>
    <w:rsid w:val="009F5AFF"/>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9F5AFF"/>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9F5AFF"/>
    <w:rPr>
      <w:color w:val="0000FF"/>
      <w:sz w:val="21"/>
    </w:rPr>
  </w:style>
  <w:style w:type="character" w:customStyle="1" w:styleId="Charf8">
    <w:name w:val="页眉 Char"/>
    <w:qFormat/>
    <w:rsid w:val="009F5AFF"/>
    <w:rPr>
      <w:rFonts w:eastAsia="仿宋_GB2312"/>
      <w:kern w:val="2"/>
      <w:sz w:val="18"/>
      <w:lang w:val="en-US" w:eastAsia="zh-CN"/>
    </w:rPr>
  </w:style>
  <w:style w:type="character" w:customStyle="1" w:styleId="FACharChar">
    <w:name w:val="FA正文 Char Char"/>
    <w:qFormat/>
    <w:rsid w:val="009F5AFF"/>
    <w:rPr>
      <w:rFonts w:hAnsi="宋体"/>
      <w:kern w:val="2"/>
      <w:sz w:val="24"/>
      <w:lang w:bidi="ar-SA"/>
    </w:rPr>
  </w:style>
  <w:style w:type="character" w:customStyle="1" w:styleId="affd">
    <w:name w:val="纯文本 字符"/>
    <w:qFormat/>
    <w:rsid w:val="009F5AFF"/>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9F5AFF"/>
    <w:rPr>
      <w:rFonts w:ascii="宋体" w:hAnsi="宋体"/>
      <w:b/>
      <w:bCs/>
      <w:snapToGrid/>
      <w:sz w:val="28"/>
    </w:rPr>
  </w:style>
  <w:style w:type="paragraph" w:customStyle="1" w:styleId="36">
    <w:name w:val="3级"/>
    <w:basedOn w:val="3h33rdlevel3BOD0H3l3CTHeading3-oldLevel3He"/>
    <w:link w:val="3Char2"/>
    <w:qFormat/>
    <w:rsid w:val="009F5AFF"/>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9F5AFF"/>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9F5AFF"/>
    <w:rPr>
      <w:rFonts w:ascii="仿宋_GB2312" w:eastAsia="微软雅黑"/>
      <w:b/>
      <w:kern w:val="2"/>
      <w:sz w:val="32"/>
      <w:szCs w:val="32"/>
      <w:lang w:val="en-US" w:eastAsia="zh-CN" w:bidi="ar-SA"/>
    </w:rPr>
  </w:style>
  <w:style w:type="character" w:customStyle="1" w:styleId="Char1">
    <w:name w:val="文档结构图 Char1"/>
    <w:link w:val="a6"/>
    <w:qFormat/>
    <w:rsid w:val="009F5AFF"/>
    <w:rPr>
      <w:kern w:val="2"/>
      <w:sz w:val="21"/>
      <w:szCs w:val="24"/>
      <w:shd w:val="clear" w:color="auto" w:fill="000080"/>
    </w:rPr>
  </w:style>
  <w:style w:type="character" w:customStyle="1" w:styleId="H6Char">
    <w:name w:val="H6 Char"/>
    <w:qFormat/>
    <w:rsid w:val="009F5AFF"/>
    <w:rPr>
      <w:rFonts w:ascii="Arial" w:eastAsia="黑体" w:hAnsi="Arial"/>
      <w:b/>
      <w:bCs/>
      <w:kern w:val="2"/>
      <w:sz w:val="24"/>
      <w:szCs w:val="24"/>
    </w:rPr>
  </w:style>
  <w:style w:type="character" w:customStyle="1" w:styleId="CharChar91">
    <w:name w:val="Char Char91"/>
    <w:qFormat/>
    <w:rsid w:val="009F5AFF"/>
    <w:rPr>
      <w:rFonts w:eastAsia="宋体"/>
      <w:kern w:val="2"/>
      <w:sz w:val="18"/>
      <w:szCs w:val="18"/>
      <w:lang w:val="en-US" w:eastAsia="zh-CN" w:bidi="ar-SA"/>
    </w:rPr>
  </w:style>
  <w:style w:type="character" w:customStyle="1" w:styleId="Char19">
    <w:name w:val="副标题 Char1"/>
    <w:qFormat/>
    <w:rsid w:val="009F5AFF"/>
    <w:rPr>
      <w:rFonts w:ascii="Cambria" w:eastAsia="宋体" w:hAnsi="Cambria" w:cs="Times New Roman"/>
      <w:b/>
      <w:bCs/>
      <w:snapToGrid w:val="0"/>
      <w:kern w:val="28"/>
      <w:sz w:val="32"/>
      <w:szCs w:val="32"/>
    </w:rPr>
  </w:style>
  <w:style w:type="character" w:customStyle="1" w:styleId="font61">
    <w:name w:val="font61"/>
    <w:qFormat/>
    <w:rsid w:val="009F5AFF"/>
    <w:rPr>
      <w:rFonts w:ascii="仿宋" w:eastAsia="仿宋" w:hAnsi="仿宋" w:cs="仿宋" w:hint="eastAsia"/>
      <w:color w:val="000000"/>
      <w:sz w:val="20"/>
      <w:szCs w:val="20"/>
      <w:u w:val="none"/>
    </w:rPr>
  </w:style>
  <w:style w:type="character" w:customStyle="1" w:styleId="bod1">
    <w:name w:val="bod1"/>
    <w:qFormat/>
    <w:rsid w:val="009F5AFF"/>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9F5AFF"/>
    <w:rPr>
      <w:rFonts w:eastAsia="宋体"/>
      <w:b/>
      <w:bCs/>
      <w:kern w:val="2"/>
      <w:sz w:val="21"/>
      <w:szCs w:val="24"/>
      <w:lang w:val="en-US" w:eastAsia="zh-CN" w:bidi="ar-SA"/>
    </w:rPr>
  </w:style>
  <w:style w:type="character" w:customStyle="1" w:styleId="2Char4">
    <w:name w:val="标题 2 Char"/>
    <w:qFormat/>
    <w:rsid w:val="009F5AFF"/>
    <w:rPr>
      <w:rFonts w:ascii="Arial" w:eastAsia="黑体" w:hAnsi="Arial"/>
      <w:b/>
      <w:kern w:val="2"/>
      <w:sz w:val="32"/>
      <w:lang w:val="en-US" w:eastAsia="zh-CN"/>
    </w:rPr>
  </w:style>
  <w:style w:type="character" w:customStyle="1" w:styleId="maywed421">
    <w:name w:val="maywed421"/>
    <w:qFormat/>
    <w:rsid w:val="009F5AFF"/>
    <w:rPr>
      <w:color w:val="366FB6"/>
      <w:u w:val="none"/>
    </w:rPr>
  </w:style>
  <w:style w:type="character" w:customStyle="1" w:styleId="Charf9">
    <w:name w:val="正文文本缩进 Char"/>
    <w:qFormat/>
    <w:rsid w:val="009F5AFF"/>
    <w:rPr>
      <w:rFonts w:ascii="宋体" w:hAnsi="宋体"/>
      <w:kern w:val="2"/>
      <w:sz w:val="24"/>
      <w:szCs w:val="24"/>
    </w:rPr>
  </w:style>
  <w:style w:type="character" w:customStyle="1" w:styleId="CharChar102">
    <w:name w:val="Char Char102"/>
    <w:semiHidden/>
    <w:qFormat/>
    <w:rsid w:val="009F5AFF"/>
    <w:rPr>
      <w:rFonts w:ascii="宋体" w:hAnsi="宋体"/>
      <w:kern w:val="2"/>
      <w:sz w:val="21"/>
      <w:szCs w:val="24"/>
      <w:lang w:val="en-US" w:eastAsia="zh-CN"/>
    </w:rPr>
  </w:style>
  <w:style w:type="character" w:customStyle="1" w:styleId="Char1a">
    <w:name w:val="页眉 Char1"/>
    <w:qFormat/>
    <w:rsid w:val="009F5AFF"/>
    <w:rPr>
      <w:rFonts w:eastAsia="宋体"/>
      <w:kern w:val="2"/>
      <w:sz w:val="18"/>
      <w:szCs w:val="18"/>
      <w:lang w:val="en-US" w:eastAsia="zh-CN" w:bidi="ar-SA"/>
    </w:rPr>
  </w:style>
  <w:style w:type="character" w:customStyle="1" w:styleId="md">
    <w:name w:val="md"/>
    <w:basedOn w:val="a1"/>
    <w:qFormat/>
    <w:rsid w:val="009F5AFF"/>
    <w:rPr>
      <w:rFonts w:ascii="Arial" w:eastAsia="黑体" w:hAnsi="Arial" w:cs="Arial"/>
      <w:snapToGrid w:val="0"/>
      <w:kern w:val="0"/>
      <w:szCs w:val="21"/>
    </w:rPr>
  </w:style>
  <w:style w:type="character" w:customStyle="1" w:styleId="big1">
    <w:name w:val="big1"/>
    <w:qFormat/>
    <w:rsid w:val="009F5AFF"/>
    <w:rPr>
      <w:rFonts w:ascii="宋体" w:eastAsia="宋体" w:hAnsi="宋体" w:hint="eastAsia"/>
      <w:color w:val="333333"/>
      <w:sz w:val="22"/>
      <w:szCs w:val="22"/>
    </w:rPr>
  </w:style>
  <w:style w:type="character" w:customStyle="1" w:styleId="CharChar311">
    <w:name w:val="Char Char311"/>
    <w:qFormat/>
    <w:rsid w:val="009F5AFF"/>
    <w:rPr>
      <w:rFonts w:eastAsia="宋体"/>
      <w:kern w:val="2"/>
      <w:sz w:val="21"/>
      <w:szCs w:val="24"/>
      <w:lang w:val="en-US" w:eastAsia="zh-CN" w:bidi="ar-SA"/>
    </w:rPr>
  </w:style>
  <w:style w:type="character" w:customStyle="1" w:styleId="CharChar81">
    <w:name w:val="Char Char81"/>
    <w:uiPriority w:val="6"/>
    <w:qFormat/>
    <w:rsid w:val="009F5AFF"/>
    <w:rPr>
      <w:rFonts w:eastAsia="宋体"/>
      <w:b/>
      <w:sz w:val="24"/>
      <w:lang w:val="en-GB" w:eastAsia="zh-CN"/>
    </w:rPr>
  </w:style>
  <w:style w:type="character" w:customStyle="1" w:styleId="3Char3">
    <w:name w:val="样式3 Char"/>
    <w:basedOn w:val="2Char3"/>
    <w:qFormat/>
    <w:rsid w:val="009F5AFF"/>
    <w:rPr>
      <w:rFonts w:ascii="仿宋_GB2312" w:eastAsia="仿宋_GB2312" w:hAnsi="仿宋" w:cs="仿宋_GB2312"/>
      <w:sz w:val="32"/>
      <w:szCs w:val="30"/>
      <w:lang w:val="zh-CN"/>
    </w:rPr>
  </w:style>
  <w:style w:type="character" w:customStyle="1" w:styleId="HTMLChar">
    <w:name w:val="HTML 地址 Char"/>
    <w:link w:val="HTML"/>
    <w:qFormat/>
    <w:rsid w:val="009F5AFF"/>
    <w:rPr>
      <w:rFonts w:ascii="宋体" w:hAnsi="宋体"/>
      <w:i/>
      <w:iCs/>
      <w:sz w:val="24"/>
      <w:szCs w:val="24"/>
    </w:rPr>
  </w:style>
  <w:style w:type="character" w:customStyle="1" w:styleId="2Char11">
    <w:name w:val="正文首行缩进 2 Char1"/>
    <w:qFormat/>
    <w:rsid w:val="009F5AFF"/>
    <w:rPr>
      <w:rFonts w:ascii="Times New Roman" w:eastAsia="宋体" w:hAnsi="Times New Roman" w:cs="Times New Roman"/>
      <w:kern w:val="2"/>
      <w:sz w:val="24"/>
      <w:szCs w:val="24"/>
    </w:rPr>
  </w:style>
  <w:style w:type="character" w:customStyle="1" w:styleId="Char24">
    <w:name w:val="副标题 Char2"/>
    <w:qFormat/>
    <w:rsid w:val="009F5AFF"/>
    <w:rPr>
      <w:rFonts w:ascii="Cambria" w:eastAsia="宋体" w:hAnsi="Cambria" w:cs="Times New Roman"/>
      <w:b/>
      <w:bCs/>
      <w:snapToGrid w:val="0"/>
      <w:kern w:val="28"/>
      <w:sz w:val="32"/>
      <w:szCs w:val="32"/>
    </w:rPr>
  </w:style>
  <w:style w:type="character" w:customStyle="1" w:styleId="4-dyfChar">
    <w:name w:val="标题4-dyf Char"/>
    <w:link w:val="4-dyf"/>
    <w:qFormat/>
    <w:rsid w:val="009F5AFF"/>
    <w:rPr>
      <w:rFonts w:ascii="Cambria" w:hAnsi="Cambria"/>
      <w:b/>
      <w:bCs/>
      <w:color w:val="000000"/>
      <w:kern w:val="2"/>
      <w:sz w:val="21"/>
      <w:szCs w:val="21"/>
    </w:rPr>
  </w:style>
  <w:style w:type="paragraph" w:customStyle="1" w:styleId="4-dyf">
    <w:name w:val="标题4-dyf"/>
    <w:basedOn w:val="4"/>
    <w:link w:val="4-dyfChar"/>
    <w:qFormat/>
    <w:rsid w:val="009F5AF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9F5AFF"/>
    <w:rPr>
      <w:rFonts w:ascii="宋体" w:eastAsia="宋体" w:hAnsi="宋体"/>
      <w:color w:val="333333"/>
      <w:sz w:val="21"/>
      <w:szCs w:val="21"/>
      <w:u w:val="none"/>
    </w:rPr>
  </w:style>
  <w:style w:type="character" w:customStyle="1" w:styleId="Charfa">
    <w:name w:val="冯 Char"/>
    <w:link w:val="affe"/>
    <w:qFormat/>
    <w:rsid w:val="009F5AFF"/>
    <w:rPr>
      <w:rFonts w:ascii="宋体" w:hAnsi="宋体"/>
      <w:color w:val="000000"/>
      <w:sz w:val="24"/>
      <w:szCs w:val="24"/>
    </w:rPr>
  </w:style>
  <w:style w:type="paragraph" w:customStyle="1" w:styleId="affe">
    <w:name w:val="冯"/>
    <w:basedOn w:val="a"/>
    <w:link w:val="Charfa"/>
    <w:qFormat/>
    <w:rsid w:val="009F5AFF"/>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9F5AFF"/>
    <w:rPr>
      <w:rFonts w:eastAsia="宋体"/>
      <w:kern w:val="2"/>
      <w:sz w:val="18"/>
      <w:szCs w:val="18"/>
      <w:lang w:val="en-US" w:eastAsia="zh-CN" w:bidi="ar-SA"/>
    </w:rPr>
  </w:style>
  <w:style w:type="character" w:customStyle="1" w:styleId="CharChar12">
    <w:name w:val="Char Char12"/>
    <w:qFormat/>
    <w:rsid w:val="009F5AFF"/>
    <w:rPr>
      <w:rFonts w:ascii="仿宋_GB2312" w:eastAsia="仿宋_GB2312"/>
      <w:b/>
      <w:bCs/>
      <w:kern w:val="2"/>
      <w:sz w:val="24"/>
      <w:szCs w:val="24"/>
      <w:lang w:val="zh-CN" w:eastAsia="zh-CN" w:bidi="ar-SA"/>
    </w:rPr>
  </w:style>
  <w:style w:type="character" w:customStyle="1" w:styleId="Char">
    <w:name w:val="题注 Char"/>
    <w:link w:val="a5"/>
    <w:qFormat/>
    <w:rsid w:val="009F5AFF"/>
    <w:rPr>
      <w:b/>
      <w:kern w:val="2"/>
      <w:sz w:val="28"/>
    </w:rPr>
  </w:style>
  <w:style w:type="character" w:customStyle="1" w:styleId="Char31">
    <w:name w:val="普通文字 Char3"/>
    <w:qFormat/>
    <w:rsid w:val="009F5AFF"/>
    <w:rPr>
      <w:rFonts w:ascii="宋体" w:eastAsia="宋体" w:hAnsi="Courier New"/>
      <w:kern w:val="2"/>
      <w:sz w:val="21"/>
      <w:lang w:val="en-US" w:eastAsia="zh-CN" w:bidi="ar-SA"/>
    </w:rPr>
  </w:style>
  <w:style w:type="character" w:customStyle="1" w:styleId="Charfb">
    <w:name w:val="公文正文 Char"/>
    <w:qFormat/>
    <w:rsid w:val="009F5AFF"/>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9F5AFF"/>
    <w:rPr>
      <w:rFonts w:ascii="宋体"/>
      <w:kern w:val="2"/>
      <w:sz w:val="24"/>
      <w:lang w:val="zh-CN"/>
    </w:rPr>
  </w:style>
  <w:style w:type="character" w:customStyle="1" w:styleId="PIChar">
    <w:name w:val="PI Char"/>
    <w:qFormat/>
    <w:rsid w:val="009F5AFF"/>
    <w:rPr>
      <w:rFonts w:ascii="宋体" w:eastAsia="宋体" w:hAnsi="宋体"/>
      <w:kern w:val="2"/>
      <w:sz w:val="24"/>
      <w:szCs w:val="24"/>
      <w:lang w:val="en-US" w:eastAsia="zh-CN" w:bidi="ar-SA"/>
    </w:rPr>
  </w:style>
  <w:style w:type="character" w:customStyle="1" w:styleId="DefaultChar">
    <w:name w:val="Default Char"/>
    <w:link w:val="Default"/>
    <w:qFormat/>
    <w:rsid w:val="009F5AFF"/>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9F5AFF"/>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9F5AFF"/>
    <w:rPr>
      <w:color w:val="333333"/>
    </w:rPr>
  </w:style>
  <w:style w:type="character" w:customStyle="1" w:styleId="Char25">
    <w:name w:val="列出段落 Char2"/>
    <w:uiPriority w:val="34"/>
    <w:qFormat/>
    <w:rsid w:val="009F5AFF"/>
    <w:rPr>
      <w:rFonts w:ascii="Calibri" w:hAnsi="Calibri"/>
      <w:kern w:val="2"/>
      <w:sz w:val="28"/>
    </w:rPr>
  </w:style>
  <w:style w:type="character" w:customStyle="1" w:styleId="mdeck">
    <w:name w:val="mdeck"/>
    <w:qFormat/>
    <w:rsid w:val="009F5AFF"/>
    <w:rPr>
      <w:rFonts w:ascii="仿宋_GB2312" w:eastAsia="微软雅黑"/>
      <w:b/>
      <w:kern w:val="2"/>
      <w:sz w:val="32"/>
      <w:szCs w:val="32"/>
      <w:lang w:val="en-US" w:eastAsia="zh-CN" w:bidi="ar-SA"/>
    </w:rPr>
  </w:style>
  <w:style w:type="character" w:customStyle="1" w:styleId="unnamed11">
    <w:name w:val="unnamed11"/>
    <w:qFormat/>
    <w:rsid w:val="009F5AFF"/>
    <w:rPr>
      <w:sz w:val="20"/>
      <w:szCs w:val="20"/>
    </w:rPr>
  </w:style>
  <w:style w:type="character" w:customStyle="1" w:styleId="Char26">
    <w:name w:val="正文文本 Char2"/>
    <w:uiPriority w:val="99"/>
    <w:semiHidden/>
    <w:qFormat/>
    <w:rsid w:val="009F5AFF"/>
    <w:rPr>
      <w:rFonts w:ascii="Times New Roman" w:eastAsia="宋体" w:hAnsi="Times New Roman" w:cs="Times New Roman"/>
      <w:snapToGrid w:val="0"/>
      <w:kern w:val="0"/>
      <w:szCs w:val="24"/>
    </w:rPr>
  </w:style>
  <w:style w:type="character" w:customStyle="1" w:styleId="Charfc">
    <w:name w:val="标书正文格式 Char"/>
    <w:qFormat/>
    <w:rsid w:val="009F5AFF"/>
    <w:rPr>
      <w:rFonts w:eastAsia="楷体_GB2312"/>
      <w:kern w:val="2"/>
      <w:sz w:val="24"/>
      <w:szCs w:val="24"/>
      <w:lang w:bidi="ar-SA"/>
    </w:rPr>
  </w:style>
  <w:style w:type="character" w:customStyle="1" w:styleId="CharChar11">
    <w:name w:val="Char Char11"/>
    <w:qFormat/>
    <w:locked/>
    <w:rsid w:val="009F5AFF"/>
    <w:rPr>
      <w:rFonts w:ascii="宋体" w:eastAsia="宋体" w:hAnsi="宋体"/>
      <w:b/>
      <w:kern w:val="2"/>
      <w:sz w:val="24"/>
      <w:szCs w:val="24"/>
      <w:lang w:val="en-US" w:eastAsia="zh-CN" w:bidi="ar-SA"/>
    </w:rPr>
  </w:style>
  <w:style w:type="character" w:customStyle="1" w:styleId="ca-131">
    <w:name w:val="ca-131"/>
    <w:qFormat/>
    <w:rsid w:val="009F5AFF"/>
    <w:rPr>
      <w:rFonts w:ascii="仿宋_GB2312" w:eastAsia="仿宋_GB2312" w:hint="eastAsia"/>
      <w:b/>
      <w:bCs/>
      <w:color w:val="000000"/>
      <w:spacing w:val="-20"/>
      <w:sz w:val="24"/>
      <w:szCs w:val="24"/>
    </w:rPr>
  </w:style>
  <w:style w:type="character" w:customStyle="1" w:styleId="tw4winMark">
    <w:name w:val="tw4winMark"/>
    <w:qFormat/>
    <w:rsid w:val="009F5AFF"/>
    <w:rPr>
      <w:rFonts w:ascii="Courier New" w:hAnsi="Courier New" w:cs="Courier New"/>
      <w:vanish/>
      <w:color w:val="800080"/>
      <w:sz w:val="24"/>
      <w:szCs w:val="24"/>
      <w:vertAlign w:val="subscript"/>
    </w:rPr>
  </w:style>
  <w:style w:type="character" w:customStyle="1" w:styleId="Charfd">
    <w:name w:val="正文样式 Char"/>
    <w:link w:val="afff"/>
    <w:qFormat/>
    <w:rsid w:val="009F5AFF"/>
    <w:rPr>
      <w:rFonts w:ascii="Calibri" w:hAnsi="Calibri"/>
      <w:sz w:val="24"/>
      <w:szCs w:val="24"/>
    </w:rPr>
  </w:style>
  <w:style w:type="paragraph" w:customStyle="1" w:styleId="afff">
    <w:name w:val="正文样式"/>
    <w:basedOn w:val="a"/>
    <w:link w:val="Charfd"/>
    <w:qFormat/>
    <w:rsid w:val="009F5AFF"/>
    <w:pPr>
      <w:adjustRightInd/>
      <w:spacing w:line="360" w:lineRule="auto"/>
      <w:ind w:firstLineChars="200" w:firstLine="480"/>
    </w:pPr>
    <w:rPr>
      <w:kern w:val="0"/>
      <w:sz w:val="24"/>
    </w:rPr>
  </w:style>
  <w:style w:type="character" w:customStyle="1" w:styleId="Char32">
    <w:name w:val="表正文 Char3"/>
    <w:qFormat/>
    <w:rsid w:val="009F5AFF"/>
    <w:rPr>
      <w:rFonts w:eastAsia="宋体"/>
    </w:rPr>
  </w:style>
  <w:style w:type="character" w:customStyle="1" w:styleId="H5Char">
    <w:name w:val="H5 Char"/>
    <w:qFormat/>
    <w:rsid w:val="009F5AFF"/>
    <w:rPr>
      <w:b/>
      <w:bCs/>
      <w:kern w:val="2"/>
      <w:sz w:val="28"/>
      <w:szCs w:val="28"/>
    </w:rPr>
  </w:style>
  <w:style w:type="character" w:customStyle="1" w:styleId="CharChar3">
    <w:name w:val="Char Char3"/>
    <w:qFormat/>
    <w:rsid w:val="009F5AFF"/>
    <w:rPr>
      <w:rFonts w:eastAsia="宋体"/>
      <w:kern w:val="2"/>
      <w:sz w:val="21"/>
      <w:szCs w:val="24"/>
      <w:lang w:val="en-US" w:eastAsia="zh-CN" w:bidi="ar-SA"/>
    </w:rPr>
  </w:style>
  <w:style w:type="character" w:customStyle="1" w:styleId="Charfe">
    <w:name w:val="正文 编号 Char"/>
    <w:qFormat/>
    <w:rsid w:val="009F5AFF"/>
    <w:rPr>
      <w:rFonts w:ascii="仿宋_GB2312" w:eastAsia="仿宋_GB2312" w:hAnsi="仿宋_GB2312"/>
      <w:kern w:val="2"/>
      <w:sz w:val="24"/>
      <w:lang w:bidi="ar-SA"/>
    </w:rPr>
  </w:style>
  <w:style w:type="character" w:customStyle="1" w:styleId="question-title2">
    <w:name w:val="question-title2"/>
    <w:uiPriority w:val="6"/>
    <w:qFormat/>
    <w:rsid w:val="009F5AFF"/>
    <w:rPr>
      <w:rFonts w:ascii="Arial" w:eastAsia="黑体" w:hAnsi="Arial" w:cs="Arial"/>
      <w:snapToGrid w:val="0"/>
      <w:kern w:val="0"/>
      <w:szCs w:val="21"/>
    </w:rPr>
  </w:style>
  <w:style w:type="character" w:customStyle="1" w:styleId="gf1CharChar">
    <w:name w:val="gf正文1 Char Char"/>
    <w:link w:val="gf1"/>
    <w:qFormat/>
    <w:rsid w:val="009F5AFF"/>
    <w:rPr>
      <w:rFonts w:ascii="宋体" w:hAnsi="宋体" w:cs="宋体"/>
      <w:kern w:val="2"/>
      <w:sz w:val="24"/>
      <w:szCs w:val="24"/>
    </w:rPr>
  </w:style>
  <w:style w:type="paragraph" w:customStyle="1" w:styleId="gf1">
    <w:name w:val="gf正文1"/>
    <w:basedOn w:val="a"/>
    <w:link w:val="gf1CharChar"/>
    <w:qFormat/>
    <w:rsid w:val="009F5AFF"/>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9F5AFF"/>
    <w:rPr>
      <w:rFonts w:ascii="宋体" w:hAnsi="宋体"/>
      <w:kern w:val="1"/>
      <w:sz w:val="21"/>
    </w:rPr>
  </w:style>
  <w:style w:type="character" w:customStyle="1" w:styleId="Char33">
    <w:name w:val="正文缩进 Char3"/>
    <w:qFormat/>
    <w:rsid w:val="009F5AFF"/>
    <w:rPr>
      <w:rFonts w:ascii="宋体" w:eastAsia="宋体"/>
      <w:snapToGrid w:val="0"/>
      <w:color w:val="000000"/>
      <w:kern w:val="28"/>
      <w:sz w:val="28"/>
      <w:lang w:val="en-US" w:eastAsia="zh-CN" w:bidi="ar-SA"/>
    </w:rPr>
  </w:style>
  <w:style w:type="character" w:customStyle="1" w:styleId="Char1b">
    <w:name w:val="列出段落 Char1"/>
    <w:link w:val="14"/>
    <w:qFormat/>
    <w:rsid w:val="009F5AFF"/>
    <w:rPr>
      <w:rFonts w:ascii="Calibri" w:hAnsi="Calibri"/>
      <w:sz w:val="24"/>
      <w:lang w:eastAsia="en-US"/>
    </w:rPr>
  </w:style>
  <w:style w:type="paragraph" w:customStyle="1" w:styleId="14">
    <w:name w:val="列表1"/>
    <w:basedOn w:val="a"/>
    <w:next w:val="afff0"/>
    <w:link w:val="Char1b"/>
    <w:qFormat/>
    <w:rsid w:val="009F5AFF"/>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9F5AFF"/>
    <w:pPr>
      <w:spacing w:line="360" w:lineRule="auto"/>
      <w:ind w:firstLineChars="200" w:firstLine="200"/>
    </w:pPr>
    <w:rPr>
      <w:rFonts w:eastAsia="楷体_GB2312" w:cs="Lucida Sans"/>
      <w:sz w:val="24"/>
    </w:rPr>
  </w:style>
  <w:style w:type="character" w:customStyle="1" w:styleId="CharChar8">
    <w:name w:val="Char Char8"/>
    <w:qFormat/>
    <w:rsid w:val="009F5AFF"/>
    <w:rPr>
      <w:rFonts w:eastAsia="宋体"/>
      <w:b/>
      <w:sz w:val="24"/>
      <w:lang w:val="en-GB" w:eastAsia="zh-CN"/>
    </w:rPr>
  </w:style>
  <w:style w:type="character" w:customStyle="1" w:styleId="NormalIndentCharChar">
    <w:name w:val="Normal Indent Char Char"/>
    <w:qFormat/>
    <w:rsid w:val="009F5AFF"/>
    <w:rPr>
      <w:rFonts w:eastAsia="宋体"/>
      <w:kern w:val="2"/>
      <w:sz w:val="21"/>
      <w:lang w:val="en-US" w:eastAsia="zh-CN" w:bidi="ar-SA"/>
    </w:rPr>
  </w:style>
  <w:style w:type="character" w:customStyle="1" w:styleId="afff1">
    <w:name w:val="列表段落 字符"/>
    <w:uiPriority w:val="99"/>
    <w:qFormat/>
    <w:rsid w:val="009F5AFF"/>
  </w:style>
  <w:style w:type="character" w:customStyle="1" w:styleId="CharChar13">
    <w:name w:val="Ò³Ã¼ Char Char1"/>
    <w:qFormat/>
    <w:rsid w:val="009F5AFF"/>
    <w:rPr>
      <w:rFonts w:eastAsia="宋体"/>
      <w:kern w:val="2"/>
      <w:sz w:val="18"/>
      <w:szCs w:val="18"/>
      <w:lang w:val="en-US" w:eastAsia="zh-CN" w:bidi="ar-SA"/>
    </w:rPr>
  </w:style>
  <w:style w:type="character" w:customStyle="1" w:styleId="Charff">
    <w:name w:val="方案正文 Char"/>
    <w:qFormat/>
    <w:rsid w:val="009F5AFF"/>
    <w:rPr>
      <w:rFonts w:ascii="仿宋_GB2312" w:eastAsia="仿宋_GB2312"/>
      <w:b/>
      <w:color w:val="000000"/>
      <w:kern w:val="2"/>
      <w:sz w:val="24"/>
      <w:lang w:val="en-US" w:eastAsia="zh-CN" w:bidi="ar-SA"/>
    </w:rPr>
  </w:style>
  <w:style w:type="character" w:customStyle="1" w:styleId="CharChar30">
    <w:name w:val="Char Char30"/>
    <w:uiPriority w:val="6"/>
    <w:qFormat/>
    <w:rsid w:val="009F5AFF"/>
    <w:rPr>
      <w:rFonts w:ascii="Arial" w:eastAsia="黑体" w:hAnsi="Arial"/>
      <w:kern w:val="1"/>
      <w:sz w:val="21"/>
      <w:szCs w:val="21"/>
    </w:rPr>
  </w:style>
  <w:style w:type="character" w:customStyle="1" w:styleId="Char3">
    <w:name w:val="正文文本缩进 Char3"/>
    <w:link w:val="aa"/>
    <w:qFormat/>
    <w:rsid w:val="009F5AFF"/>
    <w:rPr>
      <w:rFonts w:ascii="宋体" w:hAnsi="宋体"/>
      <w:kern w:val="2"/>
      <w:sz w:val="24"/>
      <w:szCs w:val="24"/>
    </w:rPr>
  </w:style>
  <w:style w:type="character" w:customStyle="1" w:styleId="font01">
    <w:name w:val="font01"/>
    <w:qFormat/>
    <w:rsid w:val="009F5AFF"/>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9F5AFF"/>
    <w:rPr>
      <w:kern w:val="1"/>
      <w:sz w:val="24"/>
    </w:rPr>
  </w:style>
  <w:style w:type="character" w:customStyle="1" w:styleId="tw4winExternal">
    <w:name w:val="tw4winExternal"/>
    <w:qFormat/>
    <w:rsid w:val="009F5AFF"/>
    <w:rPr>
      <w:rFonts w:ascii="Courier New" w:hAnsi="Courier New" w:cs="Courier New"/>
      <w:color w:val="808080"/>
      <w:lang w:val="en-US" w:eastAsia="zh-CN"/>
    </w:rPr>
  </w:style>
  <w:style w:type="character" w:customStyle="1" w:styleId="4Char1">
    <w:name w:val="标题 4 Char1"/>
    <w:uiPriority w:val="9"/>
    <w:qFormat/>
    <w:rsid w:val="009F5AFF"/>
    <w:rPr>
      <w:rFonts w:ascii="Cambria" w:eastAsia="宋体" w:hAnsi="Cambria" w:cs="Times New Roman"/>
      <w:b/>
      <w:bCs/>
      <w:kern w:val="2"/>
      <w:sz w:val="28"/>
      <w:szCs w:val="28"/>
    </w:rPr>
  </w:style>
  <w:style w:type="character" w:customStyle="1" w:styleId="Char27">
    <w:name w:val="批注文字 Char2"/>
    <w:uiPriority w:val="99"/>
    <w:qFormat/>
    <w:rsid w:val="009F5AFF"/>
    <w:rPr>
      <w:rFonts w:ascii="Times New Roman" w:eastAsia="宋体" w:hAnsi="Times New Roman" w:cs="Times New Roman"/>
      <w:snapToGrid w:val="0"/>
      <w:kern w:val="0"/>
      <w:szCs w:val="24"/>
    </w:rPr>
  </w:style>
  <w:style w:type="character" w:customStyle="1" w:styleId="2Char5">
    <w:name w:val="正文文本 2 Char"/>
    <w:qFormat/>
    <w:rsid w:val="009F5AFF"/>
    <w:rPr>
      <w:rFonts w:eastAsia="宋体"/>
      <w:kern w:val="2"/>
      <w:sz w:val="21"/>
      <w:szCs w:val="24"/>
      <w:lang w:val="en-US" w:eastAsia="zh-CN" w:bidi="ar-SA"/>
    </w:rPr>
  </w:style>
  <w:style w:type="character" w:customStyle="1" w:styleId="CharChar2">
    <w:name w:val="Ò³Ã¼ Char Char"/>
    <w:qFormat/>
    <w:rsid w:val="009F5AFF"/>
    <w:rPr>
      <w:rFonts w:eastAsia="宋体"/>
      <w:kern w:val="2"/>
      <w:sz w:val="18"/>
      <w:lang w:val="en-US" w:eastAsia="zh-CN" w:bidi="ar-SA"/>
    </w:rPr>
  </w:style>
  <w:style w:type="character" w:customStyle="1" w:styleId="message1">
    <w:name w:val="message1"/>
    <w:qFormat/>
    <w:rsid w:val="009F5AFF"/>
    <w:rPr>
      <w:rFonts w:ascii="Tahoma" w:hAnsi="Tahoma" w:cs="Tahoma" w:hint="default"/>
      <w:sz w:val="18"/>
      <w:szCs w:val="18"/>
    </w:rPr>
  </w:style>
  <w:style w:type="character" w:customStyle="1" w:styleId="CharChar23">
    <w:name w:val="Char Char23"/>
    <w:uiPriority w:val="6"/>
    <w:qFormat/>
    <w:rsid w:val="009F5AFF"/>
    <w:rPr>
      <w:color w:val="0000FF"/>
      <w:sz w:val="21"/>
    </w:rPr>
  </w:style>
  <w:style w:type="character" w:customStyle="1" w:styleId="afff2">
    <w:name w:val="批注框文本 字符"/>
    <w:qFormat/>
    <w:rsid w:val="009F5AFF"/>
    <w:rPr>
      <w:rFonts w:ascii="Arial" w:eastAsia="黑体" w:hAnsi="Arial" w:cs="Arial"/>
      <w:snapToGrid w:val="0"/>
      <w:kern w:val="0"/>
      <w:sz w:val="18"/>
      <w:szCs w:val="18"/>
    </w:rPr>
  </w:style>
  <w:style w:type="character" w:customStyle="1" w:styleId="Char28">
    <w:name w:val="纯文本 Char2"/>
    <w:uiPriority w:val="99"/>
    <w:semiHidden/>
    <w:qFormat/>
    <w:rsid w:val="009F5AFF"/>
    <w:rPr>
      <w:rFonts w:ascii="宋体" w:eastAsia="宋体" w:hAnsi="Courier New" w:cs="Courier New"/>
    </w:rPr>
  </w:style>
  <w:style w:type="character" w:customStyle="1" w:styleId="CharChar25">
    <w:name w:val="Char Char25"/>
    <w:uiPriority w:val="6"/>
    <w:qFormat/>
    <w:rsid w:val="009F5AFF"/>
    <w:rPr>
      <w:rFonts w:ascii="宋体" w:hAnsi="宋体"/>
      <w:kern w:val="1"/>
      <w:sz w:val="24"/>
      <w:lang w:val="zh-CN"/>
    </w:rPr>
  </w:style>
  <w:style w:type="character" w:customStyle="1" w:styleId="CharChar411">
    <w:name w:val="Char Char411"/>
    <w:qFormat/>
    <w:rsid w:val="009F5AFF"/>
    <w:rPr>
      <w:rFonts w:eastAsia="宋体"/>
      <w:b/>
      <w:sz w:val="24"/>
      <w:lang w:val="en-GB" w:eastAsia="zh-CN" w:bidi="ar-SA"/>
    </w:rPr>
  </w:style>
  <w:style w:type="character" w:customStyle="1" w:styleId="Heading7Char">
    <w:name w:val="Heading 7 Char"/>
    <w:qFormat/>
    <w:locked/>
    <w:rsid w:val="009F5AFF"/>
    <w:rPr>
      <w:rFonts w:ascii="宋体" w:eastAsia="宋体" w:hAnsi="宋体"/>
      <w:b/>
      <w:bCs/>
      <w:kern w:val="2"/>
      <w:sz w:val="24"/>
      <w:szCs w:val="24"/>
      <w:lang w:val="en-US" w:eastAsia="zh-CN" w:bidi="ar-SA"/>
    </w:rPr>
  </w:style>
  <w:style w:type="character" w:customStyle="1" w:styleId="Charff0">
    <w:name w:val="此正文 Char"/>
    <w:link w:val="afff3"/>
    <w:qFormat/>
    <w:rsid w:val="009F5AFF"/>
    <w:rPr>
      <w:kern w:val="2"/>
      <w:sz w:val="24"/>
      <w:szCs w:val="24"/>
    </w:rPr>
  </w:style>
  <w:style w:type="paragraph" w:customStyle="1" w:styleId="afff3">
    <w:name w:val="此正文"/>
    <w:basedOn w:val="a"/>
    <w:link w:val="Charff0"/>
    <w:qFormat/>
    <w:rsid w:val="009F5AFF"/>
    <w:pPr>
      <w:adjustRightInd/>
      <w:spacing w:line="360" w:lineRule="auto"/>
      <w:ind w:firstLineChars="200" w:firstLine="200"/>
    </w:pPr>
    <w:rPr>
      <w:sz w:val="24"/>
    </w:rPr>
  </w:style>
  <w:style w:type="character" w:customStyle="1" w:styleId="CharChar21">
    <w:name w:val="Char Char2"/>
    <w:qFormat/>
    <w:rsid w:val="009F5AFF"/>
    <w:rPr>
      <w:rFonts w:eastAsia="宋体"/>
      <w:b/>
      <w:bCs/>
      <w:kern w:val="2"/>
      <w:sz w:val="21"/>
      <w:szCs w:val="24"/>
      <w:lang w:val="en-US" w:eastAsia="zh-CN" w:bidi="ar-SA"/>
    </w:rPr>
  </w:style>
  <w:style w:type="character" w:customStyle="1" w:styleId="1Char">
    <w:name w:val="标题 1 Char"/>
    <w:link w:val="1"/>
    <w:uiPriority w:val="9"/>
    <w:qFormat/>
    <w:rsid w:val="009F5AFF"/>
    <w:rPr>
      <w:b/>
      <w:bCs/>
      <w:kern w:val="44"/>
      <w:sz w:val="44"/>
      <w:szCs w:val="44"/>
    </w:rPr>
  </w:style>
  <w:style w:type="character" w:customStyle="1" w:styleId="Footer-EvenChar1">
    <w:name w:val="Footer-Even Char1"/>
    <w:qFormat/>
    <w:rsid w:val="009F5AFF"/>
    <w:rPr>
      <w:rFonts w:eastAsia="宋体"/>
      <w:kern w:val="2"/>
      <w:sz w:val="18"/>
      <w:szCs w:val="18"/>
      <w:lang w:val="en-US" w:eastAsia="zh-CN" w:bidi="ar-SA"/>
    </w:rPr>
  </w:style>
  <w:style w:type="character" w:customStyle="1" w:styleId="CharChar29">
    <w:name w:val="Char Char29"/>
    <w:uiPriority w:val="6"/>
    <w:qFormat/>
    <w:rsid w:val="009F5AFF"/>
    <w:rPr>
      <w:rFonts w:ascii="Arial" w:eastAsia="微软雅黑" w:hAnsi="Arial"/>
      <w:b/>
      <w:kern w:val="1"/>
      <w:sz w:val="44"/>
      <w:szCs w:val="32"/>
      <w:lang w:val="en-US" w:eastAsia="zh-CN" w:bidi="ar-SA"/>
    </w:rPr>
  </w:style>
  <w:style w:type="character" w:customStyle="1" w:styleId="Char22">
    <w:name w:val="标题 Char2"/>
    <w:link w:val="af8"/>
    <w:uiPriority w:val="10"/>
    <w:qFormat/>
    <w:rsid w:val="009F5AFF"/>
    <w:rPr>
      <w:b/>
      <w:sz w:val="24"/>
      <w:lang w:val="en-GB"/>
    </w:rPr>
  </w:style>
  <w:style w:type="character" w:customStyle="1" w:styleId="font81">
    <w:name w:val="font81"/>
    <w:qFormat/>
    <w:rsid w:val="009F5AFF"/>
    <w:rPr>
      <w:rFonts w:ascii="微软雅黑" w:eastAsia="微软雅黑" w:hAnsi="微软雅黑" w:cs="微软雅黑"/>
      <w:color w:val="000000"/>
      <w:sz w:val="20"/>
      <w:szCs w:val="20"/>
      <w:u w:val="none"/>
    </w:rPr>
  </w:style>
  <w:style w:type="character" w:customStyle="1" w:styleId="CharChar312">
    <w:name w:val="Char Char312"/>
    <w:qFormat/>
    <w:rsid w:val="009F5AFF"/>
    <w:rPr>
      <w:rFonts w:ascii="Times New Roman" w:eastAsia="宋体" w:hAnsi="Times New Roman" w:cs="Times New Roman"/>
      <w:b/>
      <w:kern w:val="2"/>
      <w:sz w:val="32"/>
      <w:szCs w:val="24"/>
      <w:lang w:val="en-US" w:eastAsia="zh-CN" w:bidi="ar-SA"/>
    </w:rPr>
  </w:style>
  <w:style w:type="character" w:customStyle="1" w:styleId="t21">
    <w:name w:val="t21"/>
    <w:qFormat/>
    <w:rsid w:val="009F5AFF"/>
    <w:rPr>
      <w:rFonts w:ascii="仿宋_GB2312" w:eastAsia="微软雅黑"/>
      <w:b/>
      <w:kern w:val="2"/>
      <w:sz w:val="23"/>
      <w:szCs w:val="23"/>
      <w:lang w:val="en-US" w:eastAsia="zh-CN" w:bidi="ar-SA"/>
    </w:rPr>
  </w:style>
  <w:style w:type="character" w:customStyle="1" w:styleId="8Char0">
    <w:name w:val="样式8 Char"/>
    <w:qFormat/>
    <w:rsid w:val="009F5AFF"/>
    <w:rPr>
      <w:rFonts w:ascii="仿宋_GB2312" w:eastAsia="仿宋_GB2312" w:hAnsi="宋体"/>
      <w:b/>
      <w:bCs/>
      <w:kern w:val="2"/>
      <w:sz w:val="24"/>
      <w:szCs w:val="24"/>
    </w:rPr>
  </w:style>
  <w:style w:type="character" w:customStyle="1" w:styleId="CharChar5">
    <w:name w:val="表格 Char Char"/>
    <w:qFormat/>
    <w:rsid w:val="009F5AFF"/>
    <w:rPr>
      <w:rFonts w:ascii="宋体" w:eastAsia="宋体" w:hAnsi="宋体"/>
      <w:lang w:bidi="ar-SA"/>
    </w:rPr>
  </w:style>
  <w:style w:type="character" w:customStyle="1" w:styleId="15">
    <w:name w:val="正文文本 字符1"/>
    <w:qFormat/>
    <w:rsid w:val="009F5AFF"/>
    <w:rPr>
      <w:rFonts w:ascii="Calibri" w:eastAsia="黑体" w:hAnsi="Calibri" w:cs="Arial"/>
      <w:snapToGrid w:val="0"/>
      <w:kern w:val="2"/>
      <w:sz w:val="28"/>
      <w:szCs w:val="21"/>
    </w:rPr>
  </w:style>
  <w:style w:type="character" w:customStyle="1" w:styleId="5Char">
    <w:name w:val="标题 5 Char"/>
    <w:link w:val="5"/>
    <w:uiPriority w:val="9"/>
    <w:qFormat/>
    <w:rsid w:val="009F5AFF"/>
    <w:rPr>
      <w:b/>
      <w:bCs/>
      <w:kern w:val="2"/>
      <w:sz w:val="28"/>
      <w:szCs w:val="28"/>
    </w:rPr>
  </w:style>
  <w:style w:type="character" w:customStyle="1" w:styleId="6Char1">
    <w:name w:val="标题 6 Char1"/>
    <w:qFormat/>
    <w:rsid w:val="009F5AFF"/>
    <w:rPr>
      <w:rFonts w:ascii="Arial" w:eastAsia="黑体" w:hAnsi="Arial" w:cs="Times New Roman"/>
      <w:b/>
      <w:sz w:val="24"/>
      <w:szCs w:val="20"/>
      <w:lang w:bidi="ar-SA"/>
    </w:rPr>
  </w:style>
  <w:style w:type="character" w:customStyle="1" w:styleId="Charff1">
    <w:name w:val="带编号样式 Char"/>
    <w:qFormat/>
    <w:rsid w:val="009F5AFF"/>
    <w:rPr>
      <w:rFonts w:ascii="仿宋_GB2312" w:eastAsia="仿宋_GB2312"/>
      <w:color w:val="000000"/>
      <w:sz w:val="24"/>
      <w:lang w:bidi="ar-SA"/>
    </w:rPr>
  </w:style>
  <w:style w:type="character" w:customStyle="1" w:styleId="unnamed31">
    <w:name w:val="unnamed31"/>
    <w:qFormat/>
    <w:rsid w:val="009F5AFF"/>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9F5AFF"/>
    <w:rPr>
      <w:rFonts w:ascii="宋体" w:eastAsia="宋体"/>
      <w:kern w:val="2"/>
      <w:sz w:val="24"/>
      <w:szCs w:val="24"/>
      <w:lang w:val="zh-CN" w:bidi="ar-SA"/>
    </w:rPr>
  </w:style>
  <w:style w:type="character" w:customStyle="1" w:styleId="Char0">
    <w:name w:val="称呼 Char"/>
    <w:link w:val="a8"/>
    <w:qFormat/>
    <w:rsid w:val="009F5AFF"/>
    <w:rPr>
      <w:rFonts w:ascii="仿宋_GB2312" w:eastAsia="仿宋_GB2312"/>
      <w:kern w:val="2"/>
      <w:sz w:val="28"/>
    </w:rPr>
  </w:style>
  <w:style w:type="character" w:customStyle="1" w:styleId="CharChar9">
    <w:name w:val="文本正文 Char Char"/>
    <w:qFormat/>
    <w:locked/>
    <w:rsid w:val="009F5AFF"/>
    <w:rPr>
      <w:sz w:val="24"/>
      <w:lang w:bidi="ar-SA"/>
    </w:rPr>
  </w:style>
  <w:style w:type="character" w:customStyle="1" w:styleId="afff4">
    <w:name w:val="正文缩进 字符"/>
    <w:qFormat/>
    <w:rsid w:val="009F5AFF"/>
    <w:rPr>
      <w:rFonts w:ascii="宋体" w:eastAsia="宋体"/>
      <w:snapToGrid w:val="0"/>
      <w:color w:val="000000"/>
      <w:kern w:val="28"/>
      <w:sz w:val="28"/>
      <w:lang w:val="en-US" w:eastAsia="zh-CN" w:bidi="ar-SA"/>
    </w:rPr>
  </w:style>
  <w:style w:type="character" w:customStyle="1" w:styleId="HTMLChar0">
    <w:name w:val="HTML 预设格式 Char"/>
    <w:link w:val="HTML0"/>
    <w:qFormat/>
    <w:rsid w:val="009F5AFF"/>
    <w:rPr>
      <w:rFonts w:ascii="黑体" w:eastAsia="黑体" w:hAnsi="Courier New"/>
    </w:rPr>
  </w:style>
  <w:style w:type="character" w:customStyle="1" w:styleId="2Char1">
    <w:name w:val="正文文本 2 Char1"/>
    <w:link w:val="25"/>
    <w:qFormat/>
    <w:rsid w:val="009F5AFF"/>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9F5AF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9F5AFF"/>
  </w:style>
  <w:style w:type="paragraph" w:customStyle="1" w:styleId="4h4H4Fab-4T5RefHeading1rh1Headingsqlsect1230">
    <w:name w:val="样式 标题 4h4H4Fab-4T5Ref Heading 1rh1Heading sqlsect 1.2.3...."/>
    <w:basedOn w:val="4"/>
    <w:link w:val="4h4H4Fab-4T5RefHeading1rh1Headingsqlsect123Char0"/>
    <w:qFormat/>
    <w:rsid w:val="009F5AFF"/>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9F5AFF"/>
    <w:rPr>
      <w:rFonts w:ascii="宋体" w:eastAsia="宋体"/>
      <w:snapToGrid w:val="0"/>
      <w:color w:val="000000"/>
      <w:kern w:val="28"/>
      <w:sz w:val="28"/>
      <w:lang w:val="en-US" w:eastAsia="zh-CN" w:bidi="ar-SA"/>
    </w:rPr>
  </w:style>
  <w:style w:type="character" w:customStyle="1" w:styleId="7Char">
    <w:name w:val="标题 7 Char"/>
    <w:link w:val="7"/>
    <w:qFormat/>
    <w:rsid w:val="009F5AFF"/>
    <w:rPr>
      <w:b/>
      <w:bCs/>
      <w:kern w:val="2"/>
      <w:sz w:val="24"/>
      <w:szCs w:val="24"/>
    </w:rPr>
  </w:style>
  <w:style w:type="character" w:customStyle="1" w:styleId="2Char">
    <w:name w:val="正文文本缩进 2 Char"/>
    <w:link w:val="23"/>
    <w:qFormat/>
    <w:rsid w:val="009F5AFF"/>
    <w:rPr>
      <w:rFonts w:ascii="宋体"/>
      <w:sz w:val="28"/>
    </w:rPr>
  </w:style>
  <w:style w:type="character" w:customStyle="1" w:styleId="CharChar50">
    <w:name w:val="Char Char5"/>
    <w:qFormat/>
    <w:rsid w:val="009F5AFF"/>
    <w:rPr>
      <w:rFonts w:ascii="宋体" w:eastAsia="宋体" w:hAnsi="Courier New"/>
      <w:kern w:val="2"/>
      <w:sz w:val="21"/>
      <w:lang w:val="en-US" w:eastAsia="zh-CN"/>
    </w:rPr>
  </w:style>
  <w:style w:type="character" w:customStyle="1" w:styleId="Chara">
    <w:name w:val="脚注文本 Char"/>
    <w:link w:val="af6"/>
    <w:qFormat/>
    <w:rsid w:val="009F5AFF"/>
    <w:rPr>
      <w:color w:val="0000FF"/>
      <w:sz w:val="21"/>
    </w:rPr>
  </w:style>
  <w:style w:type="character" w:customStyle="1" w:styleId="Char1c">
    <w:name w:val="称呼 Char1"/>
    <w:qFormat/>
    <w:rsid w:val="009F5AFF"/>
    <w:rPr>
      <w:rFonts w:ascii="Times New Roman" w:eastAsia="宋体" w:hAnsi="Times New Roman" w:cs="Times New Roman"/>
      <w:szCs w:val="24"/>
    </w:rPr>
  </w:style>
  <w:style w:type="character" w:customStyle="1" w:styleId="1Char1">
    <w:name w:val="正文1 Char"/>
    <w:qFormat/>
    <w:rsid w:val="009F5AFF"/>
    <w:rPr>
      <w:rFonts w:ascii="宋体" w:eastAsia="宋体"/>
      <w:snapToGrid w:val="0"/>
      <w:color w:val="000000"/>
      <w:kern w:val="28"/>
      <w:sz w:val="28"/>
      <w:lang w:val="en-US" w:eastAsia="zh-CN" w:bidi="ar-SA"/>
    </w:rPr>
  </w:style>
  <w:style w:type="character" w:customStyle="1" w:styleId="Char1d">
    <w:name w:val="正文缩进 Char1"/>
    <w:qFormat/>
    <w:rsid w:val="009F5AFF"/>
    <w:rPr>
      <w:rFonts w:ascii="宋体" w:eastAsia="宋体"/>
      <w:snapToGrid w:val="0"/>
      <w:color w:val="000000"/>
      <w:kern w:val="28"/>
      <w:sz w:val="28"/>
      <w:lang w:val="en-US" w:eastAsia="zh-CN" w:bidi="ar-SA"/>
    </w:rPr>
  </w:style>
  <w:style w:type="character" w:customStyle="1" w:styleId="font21">
    <w:name w:val="font21"/>
    <w:qFormat/>
    <w:rsid w:val="009F5AFF"/>
    <w:rPr>
      <w:rFonts w:ascii="宋体" w:eastAsia="宋体" w:hAnsi="宋体" w:hint="eastAsia"/>
      <w:kern w:val="2"/>
      <w:sz w:val="28"/>
      <w:szCs w:val="28"/>
      <w:lang w:val="en-US" w:eastAsia="zh-CN" w:bidi="ar-SA"/>
    </w:rPr>
  </w:style>
  <w:style w:type="character" w:customStyle="1" w:styleId="CharChar26">
    <w:name w:val="Char Char26"/>
    <w:uiPriority w:val="6"/>
    <w:qFormat/>
    <w:rsid w:val="009F5AFF"/>
    <w:rPr>
      <w:kern w:val="1"/>
      <w:sz w:val="21"/>
      <w:szCs w:val="24"/>
    </w:rPr>
  </w:style>
  <w:style w:type="character" w:customStyle="1" w:styleId="ItemListChar">
    <w:name w:val="Item List Char"/>
    <w:link w:val="ItemList"/>
    <w:qFormat/>
    <w:rsid w:val="009F5AFF"/>
    <w:rPr>
      <w:rFonts w:ascii="Arial"/>
      <w:bCs/>
      <w:sz w:val="21"/>
      <w:szCs w:val="21"/>
      <w:lang w:val="en-US" w:eastAsia="zh-CN" w:bidi="ar-SA"/>
    </w:rPr>
  </w:style>
  <w:style w:type="paragraph" w:customStyle="1" w:styleId="ItemList">
    <w:name w:val="Item List"/>
    <w:link w:val="ItemListChar"/>
    <w:qFormat/>
    <w:rsid w:val="009F5AFF"/>
    <w:pPr>
      <w:spacing w:after="156" w:line="360" w:lineRule="auto"/>
      <w:ind w:firstLineChars="202" w:firstLine="424"/>
      <w:jc w:val="both"/>
    </w:pPr>
    <w:rPr>
      <w:rFonts w:ascii="Arial"/>
      <w:bCs/>
      <w:sz w:val="21"/>
      <w:szCs w:val="21"/>
    </w:rPr>
  </w:style>
  <w:style w:type="character" w:customStyle="1" w:styleId="Char1e">
    <w:name w:val="批注框文本 Char1"/>
    <w:qFormat/>
    <w:rsid w:val="009F5AFF"/>
    <w:rPr>
      <w:rFonts w:ascii="Times New Roman" w:eastAsia="宋体" w:hAnsi="Times New Roman" w:cs="Times New Roman"/>
      <w:sz w:val="18"/>
      <w:szCs w:val="18"/>
    </w:rPr>
  </w:style>
  <w:style w:type="character" w:customStyle="1" w:styleId="Char1f">
    <w:name w:val="纯文本 Char1"/>
    <w:link w:val="16"/>
    <w:qFormat/>
    <w:rsid w:val="009F5AFF"/>
    <w:rPr>
      <w:rFonts w:ascii="宋体" w:hAnsi="Courier New"/>
    </w:rPr>
  </w:style>
  <w:style w:type="paragraph" w:customStyle="1" w:styleId="16">
    <w:name w:val="纯文本1"/>
    <w:basedOn w:val="a"/>
    <w:link w:val="Char1f"/>
    <w:qFormat/>
    <w:rsid w:val="009F5AFF"/>
    <w:pPr>
      <w:adjustRightInd/>
    </w:pPr>
    <w:rPr>
      <w:rFonts w:ascii="宋体" w:hAnsi="Courier New"/>
      <w:kern w:val="0"/>
      <w:sz w:val="20"/>
      <w:szCs w:val="20"/>
    </w:rPr>
  </w:style>
  <w:style w:type="character" w:customStyle="1" w:styleId="Charb">
    <w:name w:val="正文首行缩进 Char"/>
    <w:link w:val="afa"/>
    <w:qFormat/>
    <w:rsid w:val="009F5AFF"/>
    <w:rPr>
      <w:rFonts w:ascii="宋体"/>
      <w:kern w:val="2"/>
      <w:sz w:val="24"/>
      <w:lang w:val="zh-CN"/>
    </w:rPr>
  </w:style>
  <w:style w:type="character" w:customStyle="1" w:styleId="h3Char">
    <w:name w:val="h3 Char"/>
    <w:qFormat/>
    <w:rsid w:val="009F5AFF"/>
    <w:rPr>
      <w:rFonts w:eastAsia="宋体"/>
      <w:b/>
      <w:kern w:val="2"/>
      <w:sz w:val="32"/>
      <w:lang w:val="en-US" w:eastAsia="zh-CN" w:bidi="ar-SA"/>
    </w:rPr>
  </w:style>
  <w:style w:type="character" w:customStyle="1" w:styleId="dandyrentitle1">
    <w:name w:val="dandyren_title1"/>
    <w:qFormat/>
    <w:rsid w:val="009F5AFF"/>
    <w:rPr>
      <w:b/>
      <w:bCs/>
      <w:color w:val="FF6633"/>
      <w:sz w:val="18"/>
      <w:szCs w:val="18"/>
    </w:rPr>
  </w:style>
  <w:style w:type="character" w:customStyle="1" w:styleId="CharChar31">
    <w:name w:val="Char Char31"/>
    <w:uiPriority w:val="6"/>
    <w:qFormat/>
    <w:rsid w:val="009F5AFF"/>
    <w:rPr>
      <w:rFonts w:ascii="Arial" w:eastAsia="黑体" w:hAnsi="Arial"/>
      <w:kern w:val="1"/>
      <w:sz w:val="24"/>
      <w:szCs w:val="24"/>
    </w:rPr>
  </w:style>
  <w:style w:type="character" w:customStyle="1" w:styleId="hChar1">
    <w:name w:val="h Char1"/>
    <w:qFormat/>
    <w:rsid w:val="009F5AFF"/>
    <w:rPr>
      <w:sz w:val="18"/>
      <w:szCs w:val="18"/>
    </w:rPr>
  </w:style>
  <w:style w:type="character" w:customStyle="1" w:styleId="solutionfonts">
    <w:name w:val="solutionfonts"/>
    <w:qFormat/>
    <w:rsid w:val="009F5AFF"/>
  </w:style>
  <w:style w:type="character" w:customStyle="1" w:styleId="4Char2">
    <w:name w:val="标题 4 Char2"/>
    <w:link w:val="4"/>
    <w:uiPriority w:val="9"/>
    <w:qFormat/>
    <w:rsid w:val="009F5AFF"/>
    <w:rPr>
      <w:rFonts w:ascii="Arial" w:eastAsia="黑体" w:hAnsi="Arial"/>
      <w:b/>
      <w:bCs/>
      <w:kern w:val="2"/>
      <w:sz w:val="28"/>
      <w:szCs w:val="28"/>
      <w:lang w:val="zh-CN"/>
    </w:rPr>
  </w:style>
  <w:style w:type="character" w:customStyle="1" w:styleId="Charff3">
    <w:name w:val="首行缩进 Char"/>
    <w:qFormat/>
    <w:rsid w:val="009F5AFF"/>
    <w:rPr>
      <w:rFonts w:ascii="宋体" w:eastAsia="宋体"/>
      <w:kern w:val="2"/>
      <w:sz w:val="24"/>
      <w:lang w:val="en-US" w:eastAsia="zh-CN" w:bidi="ar-SA"/>
    </w:rPr>
  </w:style>
  <w:style w:type="character" w:customStyle="1" w:styleId="CharChar52">
    <w:name w:val="Char Char52"/>
    <w:qFormat/>
    <w:rsid w:val="009F5AFF"/>
    <w:rPr>
      <w:rFonts w:ascii="宋体" w:eastAsia="宋体" w:hAnsi="Courier New"/>
      <w:kern w:val="2"/>
      <w:sz w:val="21"/>
      <w:lang w:val="en-US" w:eastAsia="zh-CN"/>
    </w:rPr>
  </w:style>
  <w:style w:type="character" w:customStyle="1" w:styleId="3Char">
    <w:name w:val="正文文本 3 Char"/>
    <w:link w:val="30"/>
    <w:qFormat/>
    <w:rsid w:val="009F5AFF"/>
    <w:rPr>
      <w:kern w:val="2"/>
      <w:sz w:val="21"/>
    </w:rPr>
  </w:style>
  <w:style w:type="character" w:customStyle="1" w:styleId="font31">
    <w:name w:val="font31"/>
    <w:qFormat/>
    <w:rsid w:val="009F5AFF"/>
    <w:rPr>
      <w:rFonts w:ascii="仿宋" w:eastAsia="仿宋" w:hAnsi="仿宋" w:cs="仿宋" w:hint="eastAsia"/>
      <w:color w:val="000000"/>
      <w:sz w:val="20"/>
      <w:szCs w:val="20"/>
      <w:u w:val="none"/>
    </w:rPr>
  </w:style>
  <w:style w:type="character" w:customStyle="1" w:styleId="Charff4">
    <w:name w:val="正文说明 Char"/>
    <w:link w:val="afff5"/>
    <w:qFormat/>
    <w:rsid w:val="009F5AFF"/>
    <w:rPr>
      <w:sz w:val="24"/>
      <w:szCs w:val="24"/>
    </w:rPr>
  </w:style>
  <w:style w:type="paragraph" w:customStyle="1" w:styleId="afff5">
    <w:name w:val="正文说明"/>
    <w:basedOn w:val="a"/>
    <w:link w:val="Charff4"/>
    <w:qFormat/>
    <w:rsid w:val="009F5AFF"/>
    <w:pPr>
      <w:adjustRightInd/>
      <w:spacing w:line="360" w:lineRule="auto"/>
    </w:pPr>
    <w:rPr>
      <w:kern w:val="0"/>
      <w:sz w:val="24"/>
    </w:rPr>
  </w:style>
  <w:style w:type="character" w:customStyle="1" w:styleId="Char1f0">
    <w:name w:val="脚注文本 Char1"/>
    <w:qFormat/>
    <w:rsid w:val="009F5AFF"/>
    <w:rPr>
      <w:rFonts w:ascii="Times New Roman" w:eastAsia="宋体" w:hAnsi="Times New Roman" w:cs="Times New Roman"/>
      <w:sz w:val="18"/>
      <w:szCs w:val="18"/>
    </w:rPr>
  </w:style>
  <w:style w:type="character" w:customStyle="1" w:styleId="CharChar1211">
    <w:name w:val="Char Char1211"/>
    <w:qFormat/>
    <w:rsid w:val="009F5AFF"/>
    <w:rPr>
      <w:rFonts w:ascii="仿宋_GB2312" w:eastAsia="仿宋_GB2312"/>
      <w:b/>
      <w:bCs/>
      <w:kern w:val="2"/>
      <w:sz w:val="24"/>
      <w:szCs w:val="24"/>
      <w:lang w:val="zh-CN" w:eastAsia="zh-CN" w:bidi="ar-SA"/>
    </w:rPr>
  </w:style>
  <w:style w:type="character" w:customStyle="1" w:styleId="Charff5">
    <w:name w:val="标题 Char"/>
    <w:qFormat/>
    <w:rsid w:val="009F5AFF"/>
    <w:rPr>
      <w:rFonts w:eastAsia="宋体"/>
      <w:b/>
      <w:sz w:val="24"/>
      <w:lang w:val="en-GB" w:eastAsia="zh-CN" w:bidi="ar-SA"/>
    </w:rPr>
  </w:style>
  <w:style w:type="character" w:customStyle="1" w:styleId="CharChar35">
    <w:name w:val="Char Char35"/>
    <w:uiPriority w:val="6"/>
    <w:qFormat/>
    <w:rsid w:val="009F5AFF"/>
    <w:rPr>
      <w:rFonts w:ascii="Arial" w:eastAsia="黑体" w:hAnsi="Arial"/>
      <w:b/>
      <w:kern w:val="1"/>
      <w:sz w:val="28"/>
      <w:szCs w:val="28"/>
      <w:lang w:val="zh-CN"/>
    </w:rPr>
  </w:style>
  <w:style w:type="character" w:customStyle="1" w:styleId="CharCharChar">
    <w:name w:val="纯文本 Char Char Char"/>
    <w:qFormat/>
    <w:rsid w:val="009F5AFF"/>
    <w:rPr>
      <w:rFonts w:ascii="宋体" w:eastAsia="宋体" w:hAnsi="Courier New"/>
      <w:kern w:val="2"/>
      <w:sz w:val="21"/>
      <w:lang w:val="en-US" w:eastAsia="zh-CN" w:bidi="ar-SA"/>
    </w:rPr>
  </w:style>
  <w:style w:type="character" w:customStyle="1" w:styleId="TableTextChar">
    <w:name w:val="Table Text Char"/>
    <w:link w:val="TableText"/>
    <w:qFormat/>
    <w:rsid w:val="009F5AFF"/>
    <w:rPr>
      <w:sz w:val="24"/>
      <w:szCs w:val="24"/>
    </w:rPr>
  </w:style>
  <w:style w:type="paragraph" w:customStyle="1" w:styleId="TableText">
    <w:name w:val="Table Text"/>
    <w:basedOn w:val="a"/>
    <w:link w:val="TableTextChar"/>
    <w:qFormat/>
    <w:rsid w:val="009F5AFF"/>
    <w:pPr>
      <w:widowControl/>
      <w:spacing w:before="60" w:after="60"/>
      <w:jc w:val="left"/>
    </w:pPr>
    <w:rPr>
      <w:kern w:val="0"/>
      <w:sz w:val="24"/>
    </w:rPr>
  </w:style>
  <w:style w:type="character" w:customStyle="1" w:styleId="1Char10">
    <w:name w:val="正文1 Char1"/>
    <w:qFormat/>
    <w:rsid w:val="009F5AFF"/>
    <w:rPr>
      <w:rFonts w:ascii="仿宋_GB2312" w:eastAsia="仿宋_GB2312" w:hAnsi="Courier New"/>
      <w:kern w:val="28"/>
      <w:sz w:val="24"/>
      <w:szCs w:val="24"/>
      <w:lang w:val="en-US" w:eastAsia="zh-CN"/>
    </w:rPr>
  </w:style>
  <w:style w:type="character" w:customStyle="1" w:styleId="Char1f1">
    <w:name w:val="页脚 Char1"/>
    <w:qFormat/>
    <w:rsid w:val="009F5AFF"/>
    <w:rPr>
      <w:rFonts w:eastAsia="宋体"/>
      <w:kern w:val="2"/>
      <w:sz w:val="18"/>
      <w:szCs w:val="18"/>
      <w:lang w:val="en-US" w:eastAsia="zh-CN" w:bidi="ar-SA"/>
    </w:rPr>
  </w:style>
  <w:style w:type="character" w:customStyle="1" w:styleId="Bold">
    <w:name w:val="Bold"/>
    <w:qFormat/>
    <w:rsid w:val="009F5AFF"/>
    <w:rPr>
      <w:rFonts w:ascii="Arial" w:eastAsia="黑体" w:hAnsi="Arial" w:cs="Times New Roman"/>
      <w:b/>
      <w:kern w:val="2"/>
      <w:sz w:val="32"/>
      <w:szCs w:val="32"/>
      <w:lang w:val="en-US" w:eastAsia="zh-CN" w:bidi="ar-SA"/>
    </w:rPr>
  </w:style>
  <w:style w:type="character" w:customStyle="1" w:styleId="Char10">
    <w:name w:val="批注文字 Char1"/>
    <w:link w:val="a7"/>
    <w:qFormat/>
    <w:rsid w:val="009F5AFF"/>
    <w:rPr>
      <w:kern w:val="2"/>
      <w:sz w:val="21"/>
      <w:szCs w:val="24"/>
    </w:rPr>
  </w:style>
  <w:style w:type="character" w:customStyle="1" w:styleId="Char8">
    <w:name w:val="签名 Char"/>
    <w:link w:val="af2"/>
    <w:qFormat/>
    <w:rsid w:val="009F5AFF"/>
    <w:rPr>
      <w:rFonts w:eastAsia="仿宋_GB2312"/>
      <w:sz w:val="24"/>
    </w:rPr>
  </w:style>
  <w:style w:type="character" w:customStyle="1" w:styleId="hui3">
    <w:name w:val="hui3"/>
    <w:qFormat/>
    <w:rsid w:val="009F5AFF"/>
    <w:rPr>
      <w:color w:val="333333"/>
    </w:rPr>
  </w:style>
  <w:style w:type="character" w:customStyle="1" w:styleId="CharChar17">
    <w:name w:val="Char Char17"/>
    <w:uiPriority w:val="6"/>
    <w:qFormat/>
    <w:rsid w:val="009F5AFF"/>
    <w:rPr>
      <w:rFonts w:eastAsia="仿宋_GB2312"/>
      <w:sz w:val="24"/>
    </w:rPr>
  </w:style>
  <w:style w:type="character" w:customStyle="1" w:styleId="43">
    <w:name w:val="标题 4 字符"/>
    <w:uiPriority w:val="9"/>
    <w:qFormat/>
    <w:rsid w:val="009F5AFF"/>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9F5AFF"/>
    <w:rPr>
      <w:b/>
      <w:kern w:val="1"/>
      <w:sz w:val="44"/>
      <w:szCs w:val="44"/>
    </w:rPr>
  </w:style>
  <w:style w:type="character" w:customStyle="1" w:styleId="Charff6">
    <w:name w:val="列出段落 Char"/>
    <w:qFormat/>
    <w:rsid w:val="009F5AFF"/>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9F5AFF"/>
    <w:rPr>
      <w:rFonts w:ascii="Times New Roman" w:eastAsia="宋体" w:hAnsi="Times New Roman" w:cs="Times New Roman"/>
      <w:sz w:val="16"/>
      <w:szCs w:val="16"/>
    </w:rPr>
  </w:style>
  <w:style w:type="character" w:customStyle="1" w:styleId="CharChara">
    <w:name w:val="公文正文 Char Char"/>
    <w:link w:val="afff6"/>
    <w:qFormat/>
    <w:rsid w:val="009F5AFF"/>
    <w:rPr>
      <w:rFonts w:ascii="仿宋_GB2312" w:eastAsia="仿宋_GB2312"/>
      <w:kern w:val="2"/>
      <w:sz w:val="24"/>
      <w:szCs w:val="24"/>
    </w:rPr>
  </w:style>
  <w:style w:type="paragraph" w:customStyle="1" w:styleId="afff6">
    <w:name w:val="公文正文"/>
    <w:basedOn w:val="a"/>
    <w:link w:val="CharChara"/>
    <w:qFormat/>
    <w:rsid w:val="009F5AFF"/>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9F5AFF"/>
    <w:rPr>
      <w:rFonts w:eastAsia="宋体"/>
      <w:sz w:val="24"/>
      <w:szCs w:val="24"/>
      <w:lang w:val="en-US" w:eastAsia="zh-CN" w:bidi="ar-SA"/>
    </w:rPr>
  </w:style>
  <w:style w:type="character" w:customStyle="1" w:styleId="1CharChar">
    <w:name w:val="标题 1 Char Char"/>
    <w:qFormat/>
    <w:rsid w:val="009F5AFF"/>
    <w:rPr>
      <w:rFonts w:ascii="宋体" w:eastAsia="宋体" w:hAnsi="宋体" w:hint="eastAsia"/>
      <w:b/>
      <w:spacing w:val="-2"/>
      <w:sz w:val="24"/>
      <w:lang w:val="en-US" w:eastAsia="zh-CN" w:bidi="ar-SA"/>
    </w:rPr>
  </w:style>
  <w:style w:type="character" w:customStyle="1" w:styleId="2Char6">
    <w:name w:val="正文（缩进2汉字） Char"/>
    <w:link w:val="29"/>
    <w:qFormat/>
    <w:rsid w:val="009F5AFF"/>
    <w:rPr>
      <w:rFonts w:ascii="宋体"/>
    </w:rPr>
  </w:style>
  <w:style w:type="paragraph" w:customStyle="1" w:styleId="29">
    <w:name w:val="正文（缩进2汉字）"/>
    <w:basedOn w:val="a"/>
    <w:link w:val="2Char6"/>
    <w:qFormat/>
    <w:rsid w:val="009F5AF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9F5AFF"/>
    <w:rPr>
      <w:rFonts w:ascii="Arial" w:eastAsia="黑体" w:hAnsi="Arial"/>
      <w:kern w:val="2"/>
      <w:sz w:val="24"/>
      <w:szCs w:val="24"/>
    </w:rPr>
  </w:style>
  <w:style w:type="character" w:customStyle="1" w:styleId="Charff7">
    <w:name w:val="标书表格字体格式 Char"/>
    <w:qFormat/>
    <w:rsid w:val="009F5AFF"/>
    <w:rPr>
      <w:kern w:val="2"/>
      <w:sz w:val="21"/>
      <w:szCs w:val="24"/>
      <w:lang w:bidi="ar-SA"/>
    </w:rPr>
  </w:style>
  <w:style w:type="character" w:customStyle="1" w:styleId="tw4winError">
    <w:name w:val="tw4winError"/>
    <w:qFormat/>
    <w:rsid w:val="009F5AFF"/>
    <w:rPr>
      <w:rFonts w:ascii="Courier New" w:hAnsi="Courier New" w:cs="Courier New"/>
      <w:color w:val="00FF00"/>
      <w:sz w:val="40"/>
      <w:szCs w:val="40"/>
    </w:rPr>
  </w:style>
  <w:style w:type="character" w:customStyle="1" w:styleId="BodyTextchCharChar">
    <w:name w:val="Body Text(ch) Char Char"/>
    <w:qFormat/>
    <w:rsid w:val="009F5AFF"/>
    <w:rPr>
      <w:rFonts w:ascii="宋体"/>
      <w:kern w:val="2"/>
      <w:sz w:val="24"/>
      <w:szCs w:val="21"/>
      <w:lang w:val="zh-CN"/>
    </w:rPr>
  </w:style>
  <w:style w:type="character" w:customStyle="1" w:styleId="Charff8">
    <w:name w:val="正文首行缩进两字 Char"/>
    <w:qFormat/>
    <w:rsid w:val="009F5AFF"/>
    <w:rPr>
      <w:sz w:val="24"/>
      <w:szCs w:val="24"/>
      <w:lang w:val="en-US" w:eastAsia="zh-CN" w:bidi="ar-SA"/>
    </w:rPr>
  </w:style>
  <w:style w:type="character" w:customStyle="1" w:styleId="Charff9">
    <w:name w:val="正文文本 Char"/>
    <w:qFormat/>
    <w:rsid w:val="009F5AFF"/>
    <w:rPr>
      <w:rFonts w:eastAsia="宋体"/>
      <w:kern w:val="2"/>
      <w:sz w:val="24"/>
      <w:szCs w:val="24"/>
      <w:lang w:val="en-US" w:eastAsia="zh-CN" w:bidi="ar-SA"/>
    </w:rPr>
  </w:style>
  <w:style w:type="character" w:customStyle="1" w:styleId="17">
    <w:name w:val="文档结构图 字符1"/>
    <w:qFormat/>
    <w:rsid w:val="009F5AFF"/>
    <w:rPr>
      <w:rFonts w:ascii="宋体" w:eastAsia="黑体" w:hAnsi="Calibri" w:cs="Arial"/>
      <w:snapToGrid w:val="0"/>
      <w:kern w:val="2"/>
      <w:sz w:val="18"/>
      <w:szCs w:val="18"/>
    </w:rPr>
  </w:style>
  <w:style w:type="character" w:customStyle="1" w:styleId="content">
    <w:name w:val="content"/>
    <w:qFormat/>
    <w:rsid w:val="009F5AFF"/>
  </w:style>
  <w:style w:type="character" w:customStyle="1" w:styleId="tw4winPopup">
    <w:name w:val="tw4winPopup"/>
    <w:qFormat/>
    <w:rsid w:val="009F5AFF"/>
    <w:rPr>
      <w:rFonts w:ascii="Courier New" w:hAnsi="Courier New" w:cs="Courier New"/>
      <w:color w:val="008000"/>
      <w:lang w:val="en-US" w:eastAsia="zh-CN"/>
    </w:rPr>
  </w:style>
  <w:style w:type="character" w:customStyle="1" w:styleId="param-name">
    <w:name w:val="param-name"/>
    <w:uiPriority w:val="99"/>
    <w:qFormat/>
    <w:rsid w:val="009F5AFF"/>
    <w:rPr>
      <w:rFonts w:ascii="Arial" w:eastAsia="黑体" w:hAnsi="Arial" w:cs="Arial"/>
      <w:snapToGrid w:val="0"/>
      <w:kern w:val="0"/>
      <w:szCs w:val="21"/>
    </w:rPr>
  </w:style>
  <w:style w:type="character" w:customStyle="1" w:styleId="Charffa">
    <w:name w:val="标准正文格式 Char"/>
    <w:qFormat/>
    <w:rsid w:val="009F5AFF"/>
    <w:rPr>
      <w:rFonts w:ascii="宋体" w:eastAsia="仿宋_GB2312" w:cs="宋体"/>
      <w:color w:val="000000"/>
      <w:sz w:val="24"/>
      <w:lang w:val="en-US" w:eastAsia="zh-CN" w:bidi="ar-SA"/>
    </w:rPr>
  </w:style>
  <w:style w:type="character" w:customStyle="1" w:styleId="CharChar212">
    <w:name w:val="Char Char212"/>
    <w:qFormat/>
    <w:rsid w:val="009F5AFF"/>
    <w:rPr>
      <w:rFonts w:eastAsia="宋体"/>
      <w:b/>
      <w:bCs/>
      <w:kern w:val="2"/>
      <w:sz w:val="21"/>
      <w:szCs w:val="24"/>
      <w:lang w:val="en-US" w:eastAsia="zh-CN" w:bidi="ar-SA"/>
    </w:rPr>
  </w:style>
  <w:style w:type="character" w:customStyle="1" w:styleId="Charffb">
    <w:name w:val="文档结构图 Char"/>
    <w:qFormat/>
    <w:rsid w:val="009F5AFF"/>
    <w:rPr>
      <w:rFonts w:eastAsia="宋体"/>
      <w:kern w:val="2"/>
      <w:sz w:val="21"/>
      <w:szCs w:val="24"/>
      <w:lang w:val="en-US" w:eastAsia="zh-CN" w:bidi="ar-SA"/>
    </w:rPr>
  </w:style>
  <w:style w:type="character" w:customStyle="1" w:styleId="zbggmainstyle9">
    <w:name w:val="zbggmain style9"/>
    <w:qFormat/>
    <w:rsid w:val="009F5AFF"/>
  </w:style>
  <w:style w:type="character" w:customStyle="1" w:styleId="CharChar16">
    <w:name w:val="Char Char16"/>
    <w:uiPriority w:val="6"/>
    <w:qFormat/>
    <w:rsid w:val="009F5AFF"/>
    <w:rPr>
      <w:kern w:val="1"/>
      <w:sz w:val="18"/>
      <w:szCs w:val="18"/>
    </w:rPr>
  </w:style>
  <w:style w:type="character" w:customStyle="1" w:styleId="font51">
    <w:name w:val="font51"/>
    <w:qFormat/>
    <w:rsid w:val="009F5AFF"/>
    <w:rPr>
      <w:rFonts w:ascii="仿宋" w:eastAsia="仿宋" w:hAnsi="仿宋" w:cs="仿宋" w:hint="eastAsia"/>
      <w:color w:val="000000"/>
      <w:sz w:val="20"/>
      <w:szCs w:val="20"/>
      <w:u w:val="none"/>
    </w:rPr>
  </w:style>
  <w:style w:type="character" w:customStyle="1" w:styleId="CharChar82">
    <w:name w:val="Char Char82"/>
    <w:qFormat/>
    <w:rsid w:val="009F5AFF"/>
    <w:rPr>
      <w:rFonts w:eastAsia="宋体"/>
      <w:b/>
      <w:sz w:val="24"/>
      <w:lang w:val="en-GB" w:eastAsia="zh-CN"/>
    </w:rPr>
  </w:style>
  <w:style w:type="character" w:customStyle="1" w:styleId="3Char0">
    <w:name w:val="正文文本缩进 3 Char"/>
    <w:link w:val="34"/>
    <w:qFormat/>
    <w:rsid w:val="009F5AFF"/>
    <w:rPr>
      <w:kern w:val="2"/>
      <w:sz w:val="24"/>
    </w:rPr>
  </w:style>
  <w:style w:type="character" w:customStyle="1" w:styleId="Char1f2">
    <w:name w:val="日期 Char1"/>
    <w:uiPriority w:val="99"/>
    <w:semiHidden/>
    <w:qFormat/>
    <w:rsid w:val="009F5AFF"/>
    <w:rPr>
      <w:rFonts w:ascii="Times New Roman" w:eastAsia="宋体" w:hAnsi="Times New Roman" w:cs="Times New Roman"/>
      <w:szCs w:val="24"/>
    </w:rPr>
  </w:style>
  <w:style w:type="character" w:customStyle="1" w:styleId="afff7">
    <w:name w:val="页眉 字符"/>
    <w:uiPriority w:val="99"/>
    <w:qFormat/>
    <w:rsid w:val="009F5AFF"/>
    <w:rPr>
      <w:kern w:val="2"/>
      <w:sz w:val="18"/>
      <w:szCs w:val="18"/>
    </w:rPr>
  </w:style>
  <w:style w:type="character" w:customStyle="1" w:styleId="CharChar33">
    <w:name w:val="Char Char33"/>
    <w:uiPriority w:val="6"/>
    <w:qFormat/>
    <w:rsid w:val="009F5AFF"/>
    <w:rPr>
      <w:rFonts w:ascii="Arial" w:eastAsia="黑体" w:hAnsi="Arial"/>
      <w:b/>
      <w:kern w:val="1"/>
      <w:sz w:val="24"/>
      <w:szCs w:val="24"/>
    </w:rPr>
  </w:style>
  <w:style w:type="character" w:customStyle="1" w:styleId="b1101bChar">
    <w:name w:val="b11_01b Char"/>
    <w:link w:val="b1101b"/>
    <w:qFormat/>
    <w:rsid w:val="009F5AFF"/>
    <w:rPr>
      <w:rFonts w:ascii="Verdana" w:hAnsi="Verdana"/>
      <w:b/>
      <w:bCs/>
      <w:color w:val="4A82CA"/>
      <w:sz w:val="17"/>
      <w:szCs w:val="17"/>
    </w:rPr>
  </w:style>
  <w:style w:type="paragraph" w:customStyle="1" w:styleId="b1101b">
    <w:name w:val="b11_01b"/>
    <w:basedOn w:val="a"/>
    <w:next w:val="a"/>
    <w:link w:val="b1101bChar"/>
    <w:qFormat/>
    <w:rsid w:val="009F5AF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9F5AFF"/>
    <w:rPr>
      <w:rFonts w:ascii="仿宋_GB2312" w:eastAsia="仿宋_GB2312"/>
      <w:b/>
      <w:bCs/>
      <w:kern w:val="2"/>
      <w:sz w:val="24"/>
      <w:szCs w:val="24"/>
      <w:lang w:val="zh-CN" w:eastAsia="zh-CN" w:bidi="ar-SA"/>
    </w:rPr>
  </w:style>
  <w:style w:type="character" w:customStyle="1" w:styleId="Footer-EvenChar">
    <w:name w:val="Footer-Even Char"/>
    <w:qFormat/>
    <w:rsid w:val="009F5AFF"/>
    <w:rPr>
      <w:rFonts w:eastAsia="宋体"/>
      <w:kern w:val="2"/>
      <w:sz w:val="18"/>
      <w:lang w:val="en-US" w:eastAsia="zh-CN" w:bidi="ar-SA"/>
    </w:rPr>
  </w:style>
  <w:style w:type="character" w:customStyle="1" w:styleId="Char20">
    <w:name w:val="页脚 Char2"/>
    <w:link w:val="af0"/>
    <w:uiPriority w:val="99"/>
    <w:qFormat/>
    <w:locked/>
    <w:rsid w:val="009F5AFF"/>
    <w:rPr>
      <w:kern w:val="2"/>
      <w:sz w:val="18"/>
      <w:szCs w:val="18"/>
    </w:rPr>
  </w:style>
  <w:style w:type="character" w:customStyle="1" w:styleId="CharChar36">
    <w:name w:val="Char Char36"/>
    <w:uiPriority w:val="6"/>
    <w:qFormat/>
    <w:rsid w:val="009F5AFF"/>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9F5AFF"/>
    <w:rPr>
      <w:rFonts w:eastAsia="宋体"/>
      <w:kern w:val="2"/>
      <w:sz w:val="21"/>
      <w:szCs w:val="24"/>
      <w:lang w:val="en-US" w:eastAsia="zh-CN" w:bidi="ar-SA"/>
    </w:rPr>
  </w:style>
  <w:style w:type="character" w:customStyle="1" w:styleId="2CharChar0">
    <w:name w:val="正文文字缩进 2 Char Char"/>
    <w:qFormat/>
    <w:rsid w:val="009F5AFF"/>
    <w:rPr>
      <w:rFonts w:ascii="宋体"/>
      <w:sz w:val="28"/>
    </w:rPr>
  </w:style>
  <w:style w:type="character" w:customStyle="1" w:styleId="f141">
    <w:name w:val="f141"/>
    <w:qFormat/>
    <w:rsid w:val="009F5AFF"/>
    <w:rPr>
      <w:rFonts w:ascii="Tahoma" w:eastAsia="宋体" w:hAnsi="Tahoma"/>
      <w:b/>
      <w:kern w:val="2"/>
      <w:sz w:val="21"/>
      <w:szCs w:val="21"/>
      <w:lang w:val="en-US" w:eastAsia="zh-CN" w:bidi="ar-SA"/>
    </w:rPr>
  </w:style>
  <w:style w:type="character" w:customStyle="1" w:styleId="CharCharb">
    <w:name w:val="段落 Char Char"/>
    <w:link w:val="afff8"/>
    <w:qFormat/>
    <w:rsid w:val="009F5AFF"/>
    <w:rPr>
      <w:rFonts w:ascii="宋体" w:hAnsi="宋体"/>
      <w:sz w:val="24"/>
    </w:rPr>
  </w:style>
  <w:style w:type="paragraph" w:customStyle="1" w:styleId="afff8">
    <w:name w:val="段落"/>
    <w:basedOn w:val="a"/>
    <w:link w:val="CharCharb"/>
    <w:qFormat/>
    <w:rsid w:val="009F5AFF"/>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9F5AFF"/>
    <w:rPr>
      <w:rFonts w:eastAsia="宋体"/>
      <w:b/>
      <w:bCs/>
      <w:kern w:val="2"/>
      <w:sz w:val="32"/>
      <w:szCs w:val="32"/>
      <w:lang w:val="en-US" w:eastAsia="zh-CN" w:bidi="ar-SA"/>
    </w:rPr>
  </w:style>
  <w:style w:type="character" w:customStyle="1" w:styleId="apple-converted-space">
    <w:name w:val="apple-converted-space"/>
    <w:qFormat/>
    <w:rsid w:val="009F5AFF"/>
  </w:style>
  <w:style w:type="character" w:customStyle="1" w:styleId="Char21">
    <w:name w:val="页眉 Char2"/>
    <w:link w:val="af1"/>
    <w:uiPriority w:val="99"/>
    <w:qFormat/>
    <w:rsid w:val="009F5AFF"/>
    <w:rPr>
      <w:kern w:val="2"/>
      <w:sz w:val="18"/>
      <w:szCs w:val="18"/>
    </w:rPr>
  </w:style>
  <w:style w:type="character" w:customStyle="1" w:styleId="CharChar90">
    <w:name w:val="Char Char9"/>
    <w:qFormat/>
    <w:rsid w:val="009F5AFF"/>
    <w:rPr>
      <w:rFonts w:eastAsia="宋体"/>
      <w:kern w:val="2"/>
      <w:sz w:val="18"/>
      <w:szCs w:val="18"/>
      <w:lang w:val="en-US" w:eastAsia="zh-CN" w:bidi="ar-SA"/>
    </w:rPr>
  </w:style>
  <w:style w:type="character" w:customStyle="1" w:styleId="CharChar41">
    <w:name w:val="Char Char41"/>
    <w:qFormat/>
    <w:rsid w:val="009F5AFF"/>
    <w:rPr>
      <w:rFonts w:eastAsia="宋体"/>
      <w:b/>
      <w:sz w:val="24"/>
      <w:lang w:val="en-GB" w:eastAsia="zh-CN" w:bidi="ar-SA"/>
    </w:rPr>
  </w:style>
  <w:style w:type="character" w:customStyle="1" w:styleId="large1">
    <w:name w:val="large1"/>
    <w:qFormat/>
    <w:rsid w:val="009F5AFF"/>
    <w:rPr>
      <w:rFonts w:ascii="宋体" w:eastAsia="宋体" w:hAnsi="宋体" w:hint="eastAsia"/>
      <w:sz w:val="21"/>
      <w:szCs w:val="21"/>
    </w:rPr>
  </w:style>
  <w:style w:type="character" w:customStyle="1" w:styleId="Charffc">
    <w:name w:val="正文段 Char"/>
    <w:link w:val="afff9"/>
    <w:qFormat/>
    <w:rsid w:val="009F5AFF"/>
    <w:rPr>
      <w:sz w:val="24"/>
    </w:rPr>
  </w:style>
  <w:style w:type="paragraph" w:customStyle="1" w:styleId="afff9">
    <w:name w:val="正文段"/>
    <w:basedOn w:val="a"/>
    <w:link w:val="Charffc"/>
    <w:qFormat/>
    <w:rsid w:val="009F5AFF"/>
    <w:pPr>
      <w:widowControl/>
      <w:snapToGrid w:val="0"/>
      <w:spacing w:afterLines="50"/>
      <w:ind w:firstLineChars="200" w:firstLine="200"/>
    </w:pPr>
    <w:rPr>
      <w:kern w:val="0"/>
      <w:sz w:val="24"/>
      <w:szCs w:val="20"/>
    </w:rPr>
  </w:style>
  <w:style w:type="character" w:customStyle="1" w:styleId="CharChar130">
    <w:name w:val="Char Char13"/>
    <w:uiPriority w:val="6"/>
    <w:qFormat/>
    <w:rsid w:val="009F5AFF"/>
    <w:rPr>
      <w:rFonts w:ascii="宋体" w:hAnsi="宋体"/>
      <w:kern w:val="1"/>
      <w:sz w:val="21"/>
      <w:szCs w:val="24"/>
    </w:rPr>
  </w:style>
  <w:style w:type="character" w:customStyle="1" w:styleId="CharChar92">
    <w:name w:val="Char Char92"/>
    <w:qFormat/>
    <w:rsid w:val="009F5AFF"/>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9F5AFF"/>
    <w:rPr>
      <w:rFonts w:ascii="宋体" w:hAnsi="宋体"/>
      <w:kern w:val="2"/>
      <w:sz w:val="24"/>
      <w:szCs w:val="22"/>
    </w:rPr>
  </w:style>
  <w:style w:type="paragraph" w:customStyle="1" w:styleId="afffa">
    <w:name w:val="冯广丽"/>
    <w:basedOn w:val="a"/>
    <w:link w:val="Charffd"/>
    <w:qFormat/>
    <w:rsid w:val="009F5AFF"/>
    <w:pPr>
      <w:adjustRightInd/>
      <w:spacing w:line="360" w:lineRule="auto"/>
      <w:ind w:firstLineChars="200" w:firstLine="480"/>
    </w:pPr>
    <w:rPr>
      <w:rFonts w:ascii="宋体" w:hAnsi="宋体"/>
      <w:sz w:val="24"/>
      <w:szCs w:val="22"/>
    </w:rPr>
  </w:style>
  <w:style w:type="character" w:customStyle="1" w:styleId="afffb">
    <w:name w:val="批注文字 字符"/>
    <w:qFormat/>
    <w:rsid w:val="009F5AFF"/>
    <w:rPr>
      <w:rFonts w:ascii="Arial" w:eastAsia="黑体" w:hAnsi="Arial" w:cs="Arial"/>
      <w:snapToGrid w:val="0"/>
      <w:kern w:val="0"/>
      <w:szCs w:val="21"/>
    </w:rPr>
  </w:style>
  <w:style w:type="character" w:customStyle="1" w:styleId="CharChar161">
    <w:name w:val="Char Char161"/>
    <w:qFormat/>
    <w:rsid w:val="009F5AFF"/>
    <w:rPr>
      <w:rFonts w:eastAsia="宋体"/>
      <w:b/>
      <w:kern w:val="2"/>
      <w:sz w:val="32"/>
      <w:lang w:val="en-US" w:eastAsia="zh-CN"/>
    </w:rPr>
  </w:style>
  <w:style w:type="character" w:customStyle="1" w:styleId="javascript">
    <w:name w:val="javascript"/>
    <w:qFormat/>
    <w:rsid w:val="009F5AFF"/>
  </w:style>
  <w:style w:type="character" w:customStyle="1" w:styleId="Charffe">
    <w:name w:val="图名 Char"/>
    <w:qFormat/>
    <w:rsid w:val="009F5AFF"/>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9F5AFF"/>
    <w:rPr>
      <w:rFonts w:ascii="Times New Roman" w:eastAsia="宋体" w:hAnsi="Times New Roman" w:cs="Times New Roman"/>
      <w:sz w:val="20"/>
      <w:szCs w:val="20"/>
    </w:rPr>
  </w:style>
  <w:style w:type="character" w:customStyle="1" w:styleId="Charfff">
    <w:name w:val="编号，小四 Char"/>
    <w:link w:val="afffc"/>
    <w:qFormat/>
    <w:rsid w:val="009F5AFF"/>
    <w:rPr>
      <w:rFonts w:ascii="Arial" w:hAnsi="Arial"/>
      <w:sz w:val="24"/>
    </w:rPr>
  </w:style>
  <w:style w:type="paragraph" w:customStyle="1" w:styleId="afffc">
    <w:name w:val="编号，小四"/>
    <w:basedOn w:val="a"/>
    <w:link w:val="Charfff"/>
    <w:qFormat/>
    <w:rsid w:val="009F5AFF"/>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9F5AFF"/>
    <w:rPr>
      <w:rFonts w:ascii="宋体" w:eastAsia="宋体" w:cs="宋体"/>
      <w:color w:val="000000"/>
      <w:sz w:val="14"/>
      <w:szCs w:val="14"/>
    </w:rPr>
  </w:style>
  <w:style w:type="character" w:customStyle="1" w:styleId="2CharChar1">
    <w:name w:val="标题 2 Char Char"/>
    <w:qFormat/>
    <w:rsid w:val="009F5AFF"/>
    <w:rPr>
      <w:rFonts w:ascii="楷体_GB2312" w:eastAsia="楷体_GB2312" w:hAnsi="Arial"/>
      <w:b/>
      <w:bCs/>
      <w:kern w:val="2"/>
      <w:sz w:val="24"/>
      <w:szCs w:val="32"/>
      <w:lang w:val="en-US" w:eastAsia="zh-CN" w:bidi="ar-SA"/>
    </w:rPr>
  </w:style>
  <w:style w:type="character" w:customStyle="1" w:styleId="Charfff0">
    <w:name w:val="未用 Char"/>
    <w:qFormat/>
    <w:rsid w:val="009F5AFF"/>
    <w:rPr>
      <w:rFonts w:ascii="Arial" w:eastAsia="黑体" w:hAnsi="Arial"/>
      <w:kern w:val="2"/>
      <w:sz w:val="21"/>
      <w:szCs w:val="21"/>
      <w:lang w:val="en-US" w:eastAsia="zh-CN" w:bidi="ar-SA"/>
    </w:rPr>
  </w:style>
  <w:style w:type="character" w:customStyle="1" w:styleId="myp1111">
    <w:name w:val="myp1111"/>
    <w:qFormat/>
    <w:rsid w:val="009F5AFF"/>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9F5AFF"/>
    <w:rPr>
      <w:rFonts w:ascii="微软雅黑" w:eastAsia="微软雅黑" w:hAnsi="微软雅黑"/>
      <w:b/>
      <w:bCs/>
      <w:kern w:val="2"/>
      <w:sz w:val="24"/>
      <w:szCs w:val="28"/>
    </w:rPr>
  </w:style>
  <w:style w:type="character" w:customStyle="1" w:styleId="hCharChar">
    <w:name w:val="h Char Char"/>
    <w:qFormat/>
    <w:rsid w:val="009F5AFF"/>
    <w:rPr>
      <w:rFonts w:eastAsia="宋体"/>
      <w:kern w:val="2"/>
      <w:sz w:val="18"/>
      <w:lang w:val="en-US" w:eastAsia="zh-CN" w:bidi="ar-SA"/>
    </w:rPr>
  </w:style>
  <w:style w:type="character" w:customStyle="1" w:styleId="Charfff1">
    <w:name w:val="仿宋正文 Char"/>
    <w:link w:val="afffd"/>
    <w:qFormat/>
    <w:rsid w:val="009F5AFF"/>
    <w:rPr>
      <w:rFonts w:ascii="仿宋_GB2312" w:eastAsia="仿宋_GB2312"/>
      <w:kern w:val="2"/>
      <w:sz w:val="24"/>
      <w:lang w:val="en-US" w:eastAsia="zh-CN" w:bidi="ar-SA"/>
    </w:rPr>
  </w:style>
  <w:style w:type="paragraph" w:customStyle="1" w:styleId="afffd">
    <w:name w:val="仿宋正文"/>
    <w:basedOn w:val="a"/>
    <w:link w:val="Charfff1"/>
    <w:qFormat/>
    <w:rsid w:val="009F5AFF"/>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9F5AFF"/>
    <w:rPr>
      <w:rFonts w:ascii="宋体" w:eastAsia="宋体"/>
      <w:kern w:val="2"/>
      <w:sz w:val="24"/>
      <w:lang w:val="zh-CN" w:bidi="ar-SA"/>
    </w:rPr>
  </w:style>
  <w:style w:type="character" w:customStyle="1" w:styleId="afffe">
    <w:name w:val="样式 宋体"/>
    <w:qFormat/>
    <w:rsid w:val="009F5AFF"/>
    <w:rPr>
      <w:rFonts w:ascii="宋体" w:hAnsi="宋体"/>
      <w:sz w:val="24"/>
    </w:rPr>
  </w:style>
  <w:style w:type="character" w:customStyle="1" w:styleId="tw4winJump">
    <w:name w:val="tw4winJump"/>
    <w:qFormat/>
    <w:rsid w:val="009F5AFF"/>
    <w:rPr>
      <w:rFonts w:ascii="Courier New" w:hAnsi="Courier New" w:cs="Courier New"/>
      <w:color w:val="008080"/>
      <w:lang w:val="en-US" w:eastAsia="zh-CN"/>
    </w:rPr>
  </w:style>
  <w:style w:type="character" w:customStyle="1" w:styleId="18">
    <w:name w:val="标题 1 字符"/>
    <w:uiPriority w:val="9"/>
    <w:qFormat/>
    <w:rsid w:val="009F5AFF"/>
    <w:rPr>
      <w:rFonts w:ascii="Arial" w:eastAsia="黑体" w:hAnsi="Arial" w:cs="Arial"/>
      <w:b/>
      <w:bCs/>
      <w:snapToGrid w:val="0"/>
      <w:kern w:val="44"/>
      <w:sz w:val="44"/>
      <w:szCs w:val="44"/>
    </w:rPr>
  </w:style>
  <w:style w:type="character" w:customStyle="1" w:styleId="style36">
    <w:name w:val="style36"/>
    <w:basedOn w:val="a1"/>
    <w:qFormat/>
    <w:rsid w:val="009F5AFF"/>
    <w:rPr>
      <w:rFonts w:ascii="Arial" w:eastAsia="黑体" w:hAnsi="Arial" w:cs="Arial"/>
      <w:snapToGrid w:val="0"/>
      <w:kern w:val="0"/>
      <w:szCs w:val="21"/>
    </w:rPr>
  </w:style>
  <w:style w:type="character" w:customStyle="1" w:styleId="pt9">
    <w:name w:val="pt9"/>
    <w:qFormat/>
    <w:rsid w:val="009F5AFF"/>
    <w:rPr>
      <w:rFonts w:ascii="仿宋_GB2312" w:eastAsia="微软雅黑"/>
      <w:b/>
      <w:kern w:val="2"/>
      <w:sz w:val="32"/>
      <w:szCs w:val="32"/>
      <w:lang w:val="en-US" w:eastAsia="zh-CN" w:bidi="ar-SA"/>
    </w:rPr>
  </w:style>
  <w:style w:type="character" w:customStyle="1" w:styleId="DONOTTRANSLATE">
    <w:name w:val="DO_NOT_TRANSLATE"/>
    <w:qFormat/>
    <w:rsid w:val="009F5AFF"/>
    <w:rPr>
      <w:rFonts w:ascii="Courier New" w:hAnsi="Courier New" w:cs="Courier New"/>
      <w:color w:val="800000"/>
      <w:lang w:val="en-US" w:eastAsia="zh-CN"/>
    </w:rPr>
  </w:style>
  <w:style w:type="character" w:customStyle="1" w:styleId="1Char11">
    <w:name w:val="标书1 Char1"/>
    <w:qFormat/>
    <w:rsid w:val="009F5AFF"/>
    <w:rPr>
      <w:rFonts w:eastAsia="宋体"/>
      <w:b/>
      <w:bCs/>
      <w:kern w:val="44"/>
      <w:sz w:val="44"/>
      <w:szCs w:val="44"/>
      <w:lang w:val="en-US" w:eastAsia="zh-CN" w:bidi="ar-SA"/>
    </w:rPr>
  </w:style>
  <w:style w:type="character" w:customStyle="1" w:styleId="affff">
    <w:name w:val="页脚 字符"/>
    <w:uiPriority w:val="99"/>
    <w:qFormat/>
    <w:rsid w:val="009F5AFF"/>
    <w:rPr>
      <w:kern w:val="2"/>
      <w:sz w:val="18"/>
      <w:szCs w:val="18"/>
    </w:rPr>
  </w:style>
  <w:style w:type="character" w:customStyle="1" w:styleId="2Char7">
    <w:name w:val="正文2 Char"/>
    <w:qFormat/>
    <w:rsid w:val="009F5AFF"/>
    <w:rPr>
      <w:rFonts w:eastAsia="宋体"/>
      <w:kern w:val="2"/>
      <w:sz w:val="24"/>
      <w:lang w:val="en-US" w:eastAsia="zh-CN" w:bidi="ar-SA"/>
    </w:rPr>
  </w:style>
  <w:style w:type="character" w:customStyle="1" w:styleId="CharChar210">
    <w:name w:val="Char Char21"/>
    <w:uiPriority w:val="6"/>
    <w:qFormat/>
    <w:rsid w:val="009F5AFF"/>
    <w:rPr>
      <w:rFonts w:ascii="宋体" w:hAnsi="宋体"/>
      <w:kern w:val="1"/>
      <w:sz w:val="24"/>
      <w:szCs w:val="21"/>
      <w:lang w:val="zh-CN"/>
    </w:rPr>
  </w:style>
  <w:style w:type="character" w:customStyle="1" w:styleId="2CharChar2">
    <w:name w:val="样式 正文缩进 + 首行缩进:  2 字符 Char Char"/>
    <w:link w:val="2a"/>
    <w:qFormat/>
    <w:rsid w:val="009F5AFF"/>
    <w:rPr>
      <w:rFonts w:cs="宋体"/>
      <w:kern w:val="2"/>
      <w:sz w:val="24"/>
    </w:rPr>
  </w:style>
  <w:style w:type="paragraph" w:customStyle="1" w:styleId="2a">
    <w:name w:val="样式 正文缩进 + 首行缩进:  2 字符"/>
    <w:basedOn w:val="a0"/>
    <w:link w:val="2CharChar2"/>
    <w:qFormat/>
    <w:rsid w:val="009F5AFF"/>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9F5AFF"/>
    <w:rPr>
      <w:rFonts w:ascii="宋体" w:eastAsia="宋体" w:hAnsi="Arial" w:cs="Arial"/>
      <w:snapToGrid w:val="0"/>
      <w:kern w:val="2"/>
      <w:sz w:val="24"/>
      <w:szCs w:val="21"/>
      <w:lang w:val="zh-CN" w:eastAsia="zh-CN" w:bidi="ar-SA"/>
    </w:rPr>
  </w:style>
  <w:style w:type="character" w:customStyle="1" w:styleId="gray6">
    <w:name w:val="gray6"/>
    <w:basedOn w:val="a1"/>
    <w:qFormat/>
    <w:rsid w:val="009F5AFF"/>
    <w:rPr>
      <w:rFonts w:ascii="Arial" w:eastAsia="黑体" w:hAnsi="Arial" w:cs="Arial"/>
      <w:snapToGrid w:val="0"/>
      <w:kern w:val="0"/>
      <w:szCs w:val="21"/>
    </w:rPr>
  </w:style>
  <w:style w:type="character" w:customStyle="1" w:styleId="hui">
    <w:name w:val="hui"/>
    <w:basedOn w:val="a1"/>
    <w:qFormat/>
    <w:rsid w:val="009F5AFF"/>
    <w:rPr>
      <w:rFonts w:ascii="Arial" w:eastAsia="黑体" w:hAnsi="Arial" w:cs="Arial"/>
      <w:snapToGrid w:val="0"/>
      <w:kern w:val="0"/>
      <w:szCs w:val="21"/>
    </w:rPr>
  </w:style>
  <w:style w:type="character" w:customStyle="1" w:styleId="CharCharc">
    <w:name w:val="哈哈正文 Char Char"/>
    <w:qFormat/>
    <w:rsid w:val="009F5AFF"/>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9F5AF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9F5AFF"/>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9F5AFF"/>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9F5AFF"/>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9F5AF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9F5AFF"/>
    <w:pPr>
      <w:spacing w:after="120" w:line="300" w:lineRule="exact"/>
    </w:pPr>
    <w:rPr>
      <w:rFonts w:ascii="Arial" w:hAnsi="Arial"/>
      <w:b/>
      <w:sz w:val="26"/>
      <w:lang w:eastAsia="en-US"/>
    </w:rPr>
  </w:style>
  <w:style w:type="paragraph" w:customStyle="1" w:styleId="affff2">
    <w:name w:val="样式 宋体 三号 加粗 居中"/>
    <w:basedOn w:val="a"/>
    <w:qFormat/>
    <w:rsid w:val="009F5AFF"/>
    <w:pPr>
      <w:adjustRightInd/>
      <w:spacing w:line="360" w:lineRule="auto"/>
      <w:jc w:val="center"/>
    </w:pPr>
    <w:rPr>
      <w:rFonts w:ascii="宋体" w:hAnsi="宋体" w:cs="宋体"/>
      <w:b/>
      <w:bCs/>
      <w:sz w:val="24"/>
      <w:szCs w:val="20"/>
    </w:rPr>
  </w:style>
  <w:style w:type="paragraph" w:customStyle="1" w:styleId="44">
    <w:name w:val="标题4_自定义"/>
    <w:basedOn w:val="4"/>
    <w:qFormat/>
    <w:rsid w:val="009F5AFF"/>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9F5AFF"/>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9F5AFF"/>
    <w:pPr>
      <w:spacing w:before="120" w:line="360" w:lineRule="auto"/>
      <w:ind w:firstLine="567"/>
    </w:pPr>
    <w:rPr>
      <w:rFonts w:ascii="Arial" w:hAnsi="Arial"/>
      <w:sz w:val="20"/>
      <w:szCs w:val="20"/>
    </w:rPr>
  </w:style>
  <w:style w:type="paragraph" w:customStyle="1" w:styleId="-11">
    <w:name w:val="彩色底纹 - 强调文字颜色 11"/>
    <w:qFormat/>
    <w:rsid w:val="009F5AFF"/>
    <w:rPr>
      <w:kern w:val="2"/>
      <w:sz w:val="21"/>
      <w:szCs w:val="24"/>
    </w:rPr>
  </w:style>
  <w:style w:type="paragraph" w:customStyle="1" w:styleId="affff4">
    <w:name w:val="正文 小标"/>
    <w:basedOn w:val="a"/>
    <w:qFormat/>
    <w:rsid w:val="009F5AFF"/>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9F5AFF"/>
    <w:rPr>
      <w:kern w:val="2"/>
      <w:sz w:val="21"/>
    </w:rPr>
  </w:style>
  <w:style w:type="paragraph" w:customStyle="1" w:styleId="CharChar11CharCharCharCharCharCharCharCharCharCharChar">
    <w:name w:val="Char Char11 Char Char Char Char Char Char Char Char Char Char Char"/>
    <w:basedOn w:val="a"/>
    <w:qFormat/>
    <w:rsid w:val="009F5AFF"/>
    <w:pPr>
      <w:adjustRightInd/>
      <w:spacing w:line="360" w:lineRule="auto"/>
    </w:pPr>
    <w:rPr>
      <w:rFonts w:ascii="Arial" w:eastAsia="黑体" w:hAnsi="Arial" w:cs="Arial"/>
      <w:snapToGrid w:val="0"/>
      <w:kern w:val="0"/>
      <w:szCs w:val="21"/>
    </w:rPr>
  </w:style>
  <w:style w:type="paragraph" w:customStyle="1" w:styleId="xl84">
    <w:name w:val="xl84"/>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9F5AFF"/>
    <w:pPr>
      <w:spacing w:beforeLines="800" w:afterLines="100"/>
      <w:jc w:val="center"/>
    </w:pPr>
    <w:rPr>
      <w:rFonts w:ascii="Arial" w:eastAsia="黑体" w:hAnsi="Arial" w:cs="宋体"/>
      <w:bCs/>
      <w:kern w:val="2"/>
      <w:sz w:val="52"/>
    </w:rPr>
  </w:style>
  <w:style w:type="paragraph" w:customStyle="1" w:styleId="affff6">
    <w:name w:val="封面公司名"/>
    <w:qFormat/>
    <w:rsid w:val="009F5AFF"/>
    <w:pPr>
      <w:jc w:val="center"/>
    </w:pPr>
    <w:rPr>
      <w:rFonts w:ascii="Arial" w:eastAsia="楷体_GB2312" w:hAnsi="Arial" w:cs="宋体"/>
      <w:bCs/>
      <w:kern w:val="2"/>
      <w:sz w:val="28"/>
    </w:rPr>
  </w:style>
  <w:style w:type="paragraph" w:customStyle="1" w:styleId="Char1CharCharChar5">
    <w:name w:val="Char1 Char Char Char5"/>
    <w:basedOn w:val="a"/>
    <w:qFormat/>
    <w:rsid w:val="009F5AFF"/>
    <w:pPr>
      <w:adjustRightInd/>
      <w:ind w:firstLineChars="200" w:firstLine="200"/>
    </w:pPr>
    <w:rPr>
      <w:rFonts w:ascii="Tahoma" w:hAnsi="Tahoma"/>
      <w:sz w:val="24"/>
      <w:szCs w:val="20"/>
    </w:rPr>
  </w:style>
  <w:style w:type="paragraph" w:customStyle="1" w:styleId="style82f9af9af9a">
    <w:name w:val="style82 f9a f9a f9a"/>
    <w:basedOn w:val="a"/>
    <w:qFormat/>
    <w:rsid w:val="009F5AFF"/>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9F5AF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9F5AFF"/>
    <w:pPr>
      <w:tabs>
        <w:tab w:val="left" w:pos="360"/>
      </w:tabs>
    </w:pPr>
    <w:rPr>
      <w:sz w:val="24"/>
      <w:szCs w:val="20"/>
    </w:rPr>
  </w:style>
  <w:style w:type="paragraph" w:customStyle="1" w:styleId="CharChar11CharCharChar">
    <w:name w:val="Char Char11 Char Char Char"/>
    <w:basedOn w:val="a"/>
    <w:qFormat/>
    <w:rsid w:val="009F5AFF"/>
    <w:pPr>
      <w:spacing w:line="360" w:lineRule="auto"/>
    </w:pPr>
    <w:rPr>
      <w:szCs w:val="20"/>
    </w:rPr>
  </w:style>
  <w:style w:type="paragraph" w:customStyle="1" w:styleId="gjt3">
    <w:name w:val="gjt_3"/>
    <w:next w:val="a"/>
    <w:qFormat/>
    <w:rsid w:val="009F5AFF"/>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9F5AFF"/>
    <w:pPr>
      <w:adjustRightInd/>
      <w:spacing w:line="500" w:lineRule="exact"/>
      <w:ind w:firstLineChars="200" w:firstLine="560"/>
    </w:pPr>
    <w:rPr>
      <w:rFonts w:eastAsia="仿宋_GB2312"/>
      <w:sz w:val="28"/>
      <w:szCs w:val="20"/>
    </w:rPr>
  </w:style>
  <w:style w:type="paragraph" w:customStyle="1" w:styleId="37">
    <w:name w:val="样式3"/>
    <w:basedOn w:val="2c"/>
    <w:qFormat/>
    <w:rsid w:val="009F5AFF"/>
    <w:pPr>
      <w:spacing w:beforeLines="100"/>
      <w:jc w:val="left"/>
    </w:pPr>
  </w:style>
  <w:style w:type="paragraph" w:customStyle="1" w:styleId="2c">
    <w:name w:val="样式2"/>
    <w:basedOn w:val="a"/>
    <w:qFormat/>
    <w:rsid w:val="009F5AF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9F5AFF"/>
    <w:pPr>
      <w:tabs>
        <w:tab w:val="left" w:pos="840"/>
      </w:tabs>
      <w:ind w:left="840" w:hanging="420"/>
    </w:pPr>
    <w:rPr>
      <w:rFonts w:ascii="Tahoma" w:hAnsi="Tahoma"/>
      <w:sz w:val="24"/>
    </w:rPr>
  </w:style>
  <w:style w:type="paragraph" w:customStyle="1" w:styleId="Z5">
    <w:name w:val="Z5"/>
    <w:basedOn w:val="a"/>
    <w:next w:val="a"/>
    <w:qFormat/>
    <w:rsid w:val="009F5AFF"/>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9F5AFF"/>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9F5AFF"/>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9F5AFF"/>
    <w:pPr>
      <w:adjustRightInd/>
      <w:spacing w:before="156" w:line="360" w:lineRule="auto"/>
      <w:ind w:firstLineChars="200" w:firstLine="510"/>
    </w:pPr>
    <w:rPr>
      <w:sz w:val="24"/>
      <w:szCs w:val="20"/>
    </w:rPr>
  </w:style>
  <w:style w:type="paragraph" w:customStyle="1" w:styleId="Test2">
    <w:name w:val="Test2"/>
    <w:basedOn w:val="2"/>
    <w:qFormat/>
    <w:rsid w:val="009F5AF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9F5AFF"/>
    <w:rPr>
      <w:rFonts w:ascii="仿宋_GB2312" w:eastAsia="仿宋_GB2312"/>
      <w:b/>
      <w:sz w:val="32"/>
      <w:szCs w:val="32"/>
    </w:rPr>
  </w:style>
  <w:style w:type="paragraph" w:customStyle="1" w:styleId="xl81">
    <w:name w:val="xl81"/>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9F5AFF"/>
    <w:pPr>
      <w:spacing w:line="360" w:lineRule="auto"/>
    </w:pPr>
    <w:rPr>
      <w:kern w:val="0"/>
      <w:sz w:val="24"/>
      <w:szCs w:val="20"/>
    </w:rPr>
  </w:style>
  <w:style w:type="paragraph" w:customStyle="1" w:styleId="152">
    <w:name w:val="样式 宋体 行距: 1.5 倍行距 首行缩进:  2 字符"/>
    <w:basedOn w:val="a"/>
    <w:qFormat/>
    <w:rsid w:val="009F5AFF"/>
    <w:pPr>
      <w:adjustRightInd/>
      <w:spacing w:line="360" w:lineRule="auto"/>
      <w:ind w:firstLineChars="200" w:firstLine="420"/>
    </w:pPr>
    <w:rPr>
      <w:rFonts w:ascii="宋体" w:hAnsi="宋体"/>
      <w:sz w:val="24"/>
      <w:szCs w:val="20"/>
    </w:rPr>
  </w:style>
  <w:style w:type="paragraph" w:customStyle="1" w:styleId="xl68">
    <w:name w:val="xl68"/>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9F5AFF"/>
    <w:pPr>
      <w:keepNext/>
      <w:outlineLvl w:val="5"/>
    </w:pPr>
  </w:style>
  <w:style w:type="paragraph" w:customStyle="1" w:styleId="56">
    <w:name w:val="5级标题"/>
    <w:basedOn w:val="45"/>
    <w:qFormat/>
    <w:rsid w:val="009F5AFF"/>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9F5AFF"/>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9F5AFF"/>
    <w:pPr>
      <w:adjustRightInd/>
      <w:ind w:leftChars="200" w:left="420"/>
      <w:jc w:val="left"/>
    </w:pPr>
    <w:rPr>
      <w:sz w:val="28"/>
      <w:szCs w:val="20"/>
      <w:lang w:eastAsia="zh-TW"/>
    </w:rPr>
  </w:style>
  <w:style w:type="paragraph" w:customStyle="1" w:styleId="Char2CharChar">
    <w:name w:val="Char2 Char Char"/>
    <w:basedOn w:val="a"/>
    <w:qFormat/>
    <w:rsid w:val="009F5AFF"/>
    <w:pPr>
      <w:adjustRightInd/>
    </w:pPr>
    <w:rPr>
      <w:rFonts w:ascii="Tahoma" w:hAnsi="Tahoma"/>
      <w:sz w:val="24"/>
      <w:szCs w:val="20"/>
    </w:rPr>
  </w:style>
  <w:style w:type="paragraph" w:customStyle="1" w:styleId="Style11">
    <w:name w:val="_Style 11"/>
    <w:basedOn w:val="a"/>
    <w:uiPriority w:val="34"/>
    <w:qFormat/>
    <w:rsid w:val="009F5AFF"/>
    <w:pPr>
      <w:adjustRightInd/>
      <w:ind w:firstLineChars="200" w:firstLine="420"/>
    </w:pPr>
    <w:rPr>
      <w:rFonts w:eastAsia="仿宋_GB2312"/>
      <w:sz w:val="28"/>
    </w:rPr>
  </w:style>
  <w:style w:type="paragraph" w:customStyle="1" w:styleId="xl89">
    <w:name w:val="xl89"/>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9F5AFF"/>
    <w:rPr>
      <w:rFonts w:ascii="Tahoma" w:hAnsi="Tahoma"/>
      <w:sz w:val="24"/>
      <w:szCs w:val="20"/>
    </w:rPr>
  </w:style>
  <w:style w:type="paragraph" w:customStyle="1" w:styleId="62">
    <w:name w:val="数字标题6"/>
    <w:basedOn w:val="6"/>
    <w:next w:val="a"/>
    <w:qFormat/>
    <w:rsid w:val="009F5AFF"/>
    <w:pPr>
      <w:tabs>
        <w:tab w:val="left" w:pos="1080"/>
      </w:tabs>
      <w:ind w:left="1080" w:hanging="1080"/>
    </w:pPr>
    <w:rPr>
      <w:rFonts w:ascii="Times New Roman" w:eastAsia="宋体" w:hAnsi="Times New Roman"/>
      <w:i/>
    </w:rPr>
  </w:style>
  <w:style w:type="paragraph" w:customStyle="1" w:styleId="TableCell">
    <w:name w:val="Table Cell"/>
    <w:qFormat/>
    <w:rsid w:val="009F5AFF"/>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9F5AFF"/>
    <w:rPr>
      <w:szCs w:val="22"/>
    </w:rPr>
  </w:style>
  <w:style w:type="paragraph" w:customStyle="1" w:styleId="affffa">
    <w:name w:val="??"/>
    <w:qFormat/>
    <w:rsid w:val="009F5AFF"/>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9F5AFF"/>
    <w:rPr>
      <w:rFonts w:ascii="Tahoma" w:hAnsi="Tahoma" w:cs="仿宋_GB2312"/>
      <w:sz w:val="24"/>
      <w:szCs w:val="20"/>
    </w:rPr>
  </w:style>
  <w:style w:type="paragraph" w:customStyle="1" w:styleId="xl65">
    <w:name w:val="xl65"/>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9F5AFF"/>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9F5AF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9F5AFF"/>
    <w:pPr>
      <w:tabs>
        <w:tab w:val="left" w:pos="1260"/>
      </w:tabs>
      <w:ind w:left="1260" w:hanging="420"/>
    </w:pPr>
    <w:rPr>
      <w:rFonts w:ascii="Arial" w:eastAsia="黑体" w:hAnsi="Arial"/>
      <w:lang w:val="en-US"/>
    </w:rPr>
  </w:style>
  <w:style w:type="paragraph" w:customStyle="1" w:styleId="affffb">
    <w:name w:val="五级无标题条"/>
    <w:basedOn w:val="a"/>
    <w:qFormat/>
    <w:rsid w:val="009F5AFF"/>
    <w:pPr>
      <w:adjustRightInd/>
    </w:pPr>
  </w:style>
  <w:style w:type="paragraph" w:customStyle="1" w:styleId="Char50">
    <w:name w:val="Char5"/>
    <w:basedOn w:val="a"/>
    <w:qFormat/>
    <w:rsid w:val="009F5AFF"/>
    <w:rPr>
      <w:rFonts w:ascii="仿宋_GB2312" w:eastAsia="仿宋_GB2312"/>
      <w:b/>
      <w:sz w:val="32"/>
      <w:szCs w:val="32"/>
    </w:rPr>
  </w:style>
  <w:style w:type="paragraph" w:customStyle="1" w:styleId="TOC1">
    <w:name w:val="TOC 标题1"/>
    <w:basedOn w:val="1"/>
    <w:next w:val="a"/>
    <w:qFormat/>
    <w:rsid w:val="009F5AF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9F5AFF"/>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9F5AFF"/>
    <w:pPr>
      <w:adjustRightInd/>
      <w:spacing w:line="360" w:lineRule="auto"/>
    </w:pPr>
    <w:rPr>
      <w:rFonts w:ascii="Arial" w:eastAsia="黑体" w:hAnsi="Arial" w:cs="Arial"/>
      <w:snapToGrid w:val="0"/>
      <w:kern w:val="0"/>
      <w:szCs w:val="21"/>
    </w:rPr>
  </w:style>
  <w:style w:type="paragraph" w:customStyle="1" w:styleId="Char29">
    <w:name w:val="Char2"/>
    <w:basedOn w:val="a"/>
    <w:qFormat/>
    <w:rsid w:val="009F5AFF"/>
    <w:rPr>
      <w:rFonts w:ascii="仿宋_GB2312" w:eastAsia="仿宋_GB2312"/>
      <w:b/>
      <w:sz w:val="32"/>
      <w:szCs w:val="32"/>
    </w:rPr>
  </w:style>
  <w:style w:type="paragraph" w:customStyle="1" w:styleId="38">
    <w:name w:val="数字标题3"/>
    <w:basedOn w:val="3"/>
    <w:next w:val="a"/>
    <w:qFormat/>
    <w:rsid w:val="009F5AFF"/>
    <w:pPr>
      <w:spacing w:line="240" w:lineRule="auto"/>
    </w:pPr>
    <w:rPr>
      <w:sz w:val="28"/>
      <w:szCs w:val="28"/>
    </w:rPr>
  </w:style>
  <w:style w:type="paragraph" w:customStyle="1" w:styleId="FA">
    <w:name w:val="FA正文"/>
    <w:basedOn w:val="a"/>
    <w:qFormat/>
    <w:rsid w:val="009F5AFF"/>
    <w:pPr>
      <w:spacing w:line="360" w:lineRule="auto"/>
      <w:ind w:firstLineChars="200" w:firstLine="480"/>
    </w:pPr>
    <w:rPr>
      <w:rFonts w:hAnsi="宋体"/>
      <w:sz w:val="24"/>
      <w:szCs w:val="20"/>
    </w:rPr>
  </w:style>
  <w:style w:type="paragraph" w:customStyle="1" w:styleId="MMTopic5">
    <w:name w:val="MM Topic 5"/>
    <w:basedOn w:val="5"/>
    <w:qFormat/>
    <w:rsid w:val="009F5AFF"/>
    <w:pPr>
      <w:tabs>
        <w:tab w:val="left" w:pos="2520"/>
      </w:tabs>
      <w:adjustRightInd/>
      <w:ind w:left="2520" w:hanging="420"/>
    </w:pPr>
  </w:style>
  <w:style w:type="paragraph" w:customStyle="1" w:styleId="CharCharCharCharCharCharCharCharCharChar1">
    <w:name w:val="Char Char Char Char Char Char Char Char Char Char1"/>
    <w:basedOn w:val="a"/>
    <w:qFormat/>
    <w:rsid w:val="009F5AFF"/>
    <w:rPr>
      <w:rFonts w:ascii="仿宋_GB2312" w:eastAsia="仿宋_GB2312"/>
      <w:b/>
      <w:sz w:val="32"/>
      <w:szCs w:val="32"/>
    </w:rPr>
  </w:style>
  <w:style w:type="paragraph" w:customStyle="1" w:styleId="xl38">
    <w:name w:val="xl38"/>
    <w:basedOn w:val="a"/>
    <w:qFormat/>
    <w:rsid w:val="009F5AF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9F5AFF"/>
    <w:rPr>
      <w:color w:val="000000"/>
      <w:kern w:val="1"/>
      <w:sz w:val="21"/>
    </w:rPr>
  </w:style>
  <w:style w:type="paragraph" w:customStyle="1" w:styleId="Char2CharCharChar">
    <w:name w:val="Char2 Char Char Char"/>
    <w:basedOn w:val="a"/>
    <w:qFormat/>
    <w:rsid w:val="009F5AFF"/>
    <w:rPr>
      <w:rFonts w:ascii="仿宋_GB2312" w:eastAsia="仿宋_GB2312"/>
      <w:b/>
      <w:sz w:val="32"/>
      <w:szCs w:val="32"/>
    </w:rPr>
  </w:style>
  <w:style w:type="paragraph" w:customStyle="1" w:styleId="Char2CharCharChar1">
    <w:name w:val="Char2 Char Char Char1"/>
    <w:basedOn w:val="a"/>
    <w:uiPriority w:val="6"/>
    <w:qFormat/>
    <w:rsid w:val="009F5AFF"/>
    <w:rPr>
      <w:rFonts w:ascii="仿宋_GB2312" w:eastAsia="仿宋_GB2312"/>
      <w:b/>
      <w:sz w:val="32"/>
      <w:szCs w:val="32"/>
    </w:rPr>
  </w:style>
  <w:style w:type="paragraph" w:customStyle="1" w:styleId="affffc">
    <w:name w:val="默认段落样式"/>
    <w:basedOn w:val="27"/>
    <w:qFormat/>
    <w:rsid w:val="009F5AFF"/>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9F5AFF"/>
    <w:pPr>
      <w:snapToGrid w:val="0"/>
      <w:spacing w:line="0" w:lineRule="atLeast"/>
      <w:ind w:firstLineChars="200" w:firstLine="200"/>
      <w:jc w:val="center"/>
    </w:pPr>
    <w:rPr>
      <w:sz w:val="24"/>
      <w:szCs w:val="20"/>
    </w:rPr>
  </w:style>
  <w:style w:type="paragraph" w:customStyle="1" w:styleId="xl35">
    <w:name w:val="xl35"/>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9F5AFF"/>
    <w:pPr>
      <w:tabs>
        <w:tab w:val="left" w:pos="1680"/>
      </w:tabs>
      <w:adjustRightInd/>
      <w:ind w:left="1680" w:hanging="420"/>
    </w:pPr>
  </w:style>
  <w:style w:type="paragraph" w:customStyle="1" w:styleId="affffe">
    <w:name w:val="标准小四"/>
    <w:basedOn w:val="a"/>
    <w:qFormat/>
    <w:rsid w:val="009F5AFF"/>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9F5AFF"/>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9F5AFF"/>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9F5AFF"/>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9F5AFF"/>
    <w:pPr>
      <w:adjustRightInd/>
    </w:pPr>
    <w:rPr>
      <w:rFonts w:ascii="Tahoma" w:hAnsi="Tahoma"/>
      <w:sz w:val="24"/>
      <w:szCs w:val="20"/>
    </w:rPr>
  </w:style>
  <w:style w:type="paragraph" w:customStyle="1" w:styleId="57">
    <w:name w:val="列出段落5"/>
    <w:basedOn w:val="a"/>
    <w:qFormat/>
    <w:rsid w:val="009F5AFF"/>
    <w:pPr>
      <w:spacing w:line="360" w:lineRule="auto"/>
      <w:ind w:firstLineChars="200" w:firstLine="200"/>
    </w:pPr>
    <w:rPr>
      <w:rFonts w:eastAsia="楷体_GB2312" w:cs="Lucida Sans"/>
      <w:sz w:val="24"/>
    </w:rPr>
  </w:style>
  <w:style w:type="paragraph" w:customStyle="1" w:styleId="font7">
    <w:name w:val="font7"/>
    <w:basedOn w:val="a"/>
    <w:qFormat/>
    <w:rsid w:val="009F5AF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9F5AFF"/>
    <w:pPr>
      <w:adjustRightInd/>
      <w:ind w:firstLineChars="200" w:firstLine="200"/>
    </w:pPr>
    <w:rPr>
      <w:rFonts w:ascii="Arial" w:hAnsi="Arial"/>
      <w:spacing w:val="-5"/>
      <w:kern w:val="0"/>
      <w:sz w:val="24"/>
      <w:szCs w:val="20"/>
    </w:rPr>
  </w:style>
  <w:style w:type="paragraph" w:customStyle="1" w:styleId="ItemStepinTable">
    <w:name w:val="Item Step in Table"/>
    <w:qFormat/>
    <w:rsid w:val="009F5AFF"/>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9F5AF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9F5AFF"/>
    <w:pPr>
      <w:adjustRightInd/>
      <w:spacing w:line="360" w:lineRule="auto"/>
      <w:ind w:firstLine="482"/>
    </w:pPr>
    <w:rPr>
      <w:rFonts w:cs="宋体"/>
      <w:sz w:val="24"/>
      <w:szCs w:val="20"/>
    </w:rPr>
  </w:style>
  <w:style w:type="paragraph" w:customStyle="1" w:styleId="Char3CharChar">
    <w:name w:val="Char3 Char Char"/>
    <w:basedOn w:val="a"/>
    <w:qFormat/>
    <w:rsid w:val="009F5AF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9F5AFF"/>
    <w:pPr>
      <w:adjustRightInd/>
      <w:ind w:firstLineChars="200" w:firstLine="420"/>
    </w:pPr>
    <w:rPr>
      <w:rFonts w:eastAsia="仿宋_GB2312"/>
      <w:sz w:val="28"/>
    </w:rPr>
  </w:style>
  <w:style w:type="paragraph" w:customStyle="1" w:styleId="xl39">
    <w:name w:val="xl39"/>
    <w:basedOn w:val="a"/>
    <w:qFormat/>
    <w:rsid w:val="009F5AF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9F5AF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9F5AFF"/>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9F5AFF"/>
    <w:pPr>
      <w:spacing w:line="360" w:lineRule="auto"/>
    </w:pPr>
    <w:rPr>
      <w:szCs w:val="20"/>
    </w:rPr>
  </w:style>
  <w:style w:type="paragraph" w:customStyle="1" w:styleId="125">
    <w:name w:val="正文1.25"/>
    <w:basedOn w:val="a"/>
    <w:qFormat/>
    <w:rsid w:val="009F5AFF"/>
    <w:pPr>
      <w:adjustRightInd/>
      <w:spacing w:line="300" w:lineRule="auto"/>
      <w:ind w:firstLineChars="200" w:firstLine="480"/>
    </w:pPr>
    <w:rPr>
      <w:sz w:val="24"/>
      <w:szCs w:val="20"/>
    </w:rPr>
  </w:style>
  <w:style w:type="paragraph" w:customStyle="1" w:styleId="1c">
    <w:name w:val="1正文"/>
    <w:basedOn w:val="a"/>
    <w:qFormat/>
    <w:rsid w:val="009F5AFF"/>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9F5AFF"/>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9F5AFF"/>
    <w:rPr>
      <w:rFonts w:ascii="仿宋_GB2312" w:eastAsia="仿宋_GB2312"/>
      <w:b/>
      <w:sz w:val="32"/>
      <w:szCs w:val="20"/>
    </w:rPr>
  </w:style>
  <w:style w:type="paragraph" w:customStyle="1" w:styleId="2f">
    <w:name w:val="列出段落2"/>
    <w:basedOn w:val="a"/>
    <w:qFormat/>
    <w:rsid w:val="009F5AFF"/>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9F5AFF"/>
    <w:rPr>
      <w:rFonts w:eastAsia="仿宋_GB2312"/>
      <w:sz w:val="28"/>
      <w:szCs w:val="20"/>
    </w:rPr>
  </w:style>
  <w:style w:type="paragraph" w:customStyle="1" w:styleId="xl74">
    <w:name w:val="xl74"/>
    <w:basedOn w:val="a"/>
    <w:qFormat/>
    <w:rsid w:val="009F5AF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9F5AFF"/>
    <w:pPr>
      <w:widowControl/>
      <w:jc w:val="left"/>
    </w:pPr>
    <w:rPr>
      <w:rFonts w:cs="宋体"/>
      <w:sz w:val="24"/>
      <w:szCs w:val="20"/>
    </w:rPr>
  </w:style>
  <w:style w:type="paragraph" w:customStyle="1" w:styleId="-110">
    <w:name w:val="彩色列表 - 强调文字颜色 11"/>
    <w:basedOn w:val="a"/>
    <w:qFormat/>
    <w:rsid w:val="009F5AFF"/>
    <w:pPr>
      <w:adjustRightInd/>
      <w:ind w:firstLineChars="200" w:firstLine="420"/>
    </w:pPr>
    <w:rPr>
      <w:rFonts w:ascii="Calibri" w:hAnsi="Calibri"/>
      <w:szCs w:val="22"/>
    </w:rPr>
  </w:style>
  <w:style w:type="paragraph" w:customStyle="1" w:styleId="afffff2">
    <w:name w:val="加粗正文"/>
    <w:basedOn w:val="a"/>
    <w:qFormat/>
    <w:rsid w:val="009F5AFF"/>
    <w:pPr>
      <w:adjustRightInd/>
      <w:spacing w:beforeLines="50" w:afterLines="50" w:line="360" w:lineRule="auto"/>
      <w:ind w:firstLineChars="200" w:firstLine="422"/>
    </w:pPr>
    <w:rPr>
      <w:b/>
      <w:bCs/>
      <w:szCs w:val="21"/>
    </w:rPr>
  </w:style>
  <w:style w:type="paragraph" w:customStyle="1" w:styleId="xl94">
    <w:name w:val="xl94"/>
    <w:basedOn w:val="a"/>
    <w:qFormat/>
    <w:rsid w:val="009F5AF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9F5AFF"/>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9F5AFF"/>
    <w:rPr>
      <w:szCs w:val="20"/>
    </w:rPr>
  </w:style>
  <w:style w:type="paragraph" w:customStyle="1" w:styleId="xl27">
    <w:name w:val="xl27"/>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9F5AFF"/>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9F5AFF"/>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9F5AFF"/>
    <w:pPr>
      <w:adjustRightInd/>
      <w:spacing w:line="360" w:lineRule="auto"/>
    </w:pPr>
    <w:rPr>
      <w:rFonts w:ascii="Arial" w:eastAsia="黑体" w:hAnsi="Arial" w:cs="Arial"/>
      <w:snapToGrid w:val="0"/>
      <w:kern w:val="0"/>
      <w:szCs w:val="21"/>
    </w:rPr>
  </w:style>
  <w:style w:type="paragraph" w:customStyle="1" w:styleId="xl36">
    <w:name w:val="xl36"/>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9F5AFF"/>
    <w:pPr>
      <w:spacing w:after="68"/>
    </w:pPr>
    <w:rPr>
      <w:rFonts w:ascii="FHLHE E+ Futura Bk" w:eastAsia="FHLHE E+ Futura Bk" w:cs="Times New Roman"/>
      <w:color w:val="auto"/>
    </w:rPr>
  </w:style>
  <w:style w:type="paragraph" w:customStyle="1" w:styleId="xl82">
    <w:name w:val="xl82"/>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9F5AFF"/>
    <w:pPr>
      <w:widowControl w:val="0"/>
      <w:jc w:val="both"/>
    </w:pPr>
    <w:rPr>
      <w:rFonts w:cs="Calibri"/>
      <w:color w:val="000000"/>
      <w:kern w:val="1"/>
      <w:sz w:val="21"/>
      <w:szCs w:val="22"/>
    </w:rPr>
  </w:style>
  <w:style w:type="paragraph" w:customStyle="1" w:styleId="CharCharCharChar1">
    <w:name w:val="Char Char Char Char1"/>
    <w:basedOn w:val="a"/>
    <w:qFormat/>
    <w:rsid w:val="009F5AFF"/>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9F5AFF"/>
    <w:rPr>
      <w:rFonts w:ascii="宋体" w:eastAsia="宋体" w:cs="Times New Roman"/>
      <w:color w:val="auto"/>
    </w:rPr>
  </w:style>
  <w:style w:type="paragraph" w:customStyle="1" w:styleId="afffff4">
    <w:name w:val="正文首行缩进两字"/>
    <w:qFormat/>
    <w:rsid w:val="009F5AFF"/>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9F5AFF"/>
    <w:rPr>
      <w:rFonts w:ascii="仿宋_GB2312" w:eastAsia="仿宋_GB2312"/>
      <w:b/>
      <w:sz w:val="32"/>
      <w:szCs w:val="32"/>
    </w:rPr>
  </w:style>
  <w:style w:type="paragraph" w:customStyle="1" w:styleId="xl77">
    <w:name w:val="xl77"/>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9F5AFF"/>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9F5AFF"/>
    <w:pPr>
      <w:spacing w:line="360" w:lineRule="auto"/>
    </w:pPr>
    <w:rPr>
      <w:szCs w:val="20"/>
    </w:rPr>
  </w:style>
  <w:style w:type="paragraph" w:customStyle="1" w:styleId="Charfff3">
    <w:name w:val="Char"/>
    <w:basedOn w:val="a"/>
    <w:qFormat/>
    <w:rsid w:val="009F5AFF"/>
    <w:rPr>
      <w:rFonts w:ascii="仿宋_GB2312" w:eastAsia="仿宋_GB2312"/>
      <w:b/>
      <w:sz w:val="32"/>
      <w:szCs w:val="32"/>
    </w:rPr>
  </w:style>
  <w:style w:type="paragraph" w:customStyle="1" w:styleId="RFIHeading2ndLevel">
    <w:name w:val="RFI Heading 2nd Level"/>
    <w:basedOn w:val="a"/>
    <w:qFormat/>
    <w:rsid w:val="009F5AF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9F5AFF"/>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9F5AFF"/>
    <w:rPr>
      <w:szCs w:val="20"/>
    </w:rPr>
  </w:style>
  <w:style w:type="paragraph" w:customStyle="1" w:styleId="afffff5">
    <w:name w:val="正文标准"/>
    <w:basedOn w:val="a"/>
    <w:qFormat/>
    <w:rsid w:val="009F5AFF"/>
    <w:pPr>
      <w:adjustRightInd/>
      <w:spacing w:line="360" w:lineRule="auto"/>
      <w:ind w:firstLineChars="200" w:firstLine="200"/>
    </w:pPr>
    <w:rPr>
      <w:rFonts w:ascii="宋体" w:hAnsi="Calibri"/>
      <w:sz w:val="24"/>
    </w:rPr>
  </w:style>
  <w:style w:type="paragraph" w:customStyle="1" w:styleId="afffff6">
    <w:name w:val="正文格式"/>
    <w:basedOn w:val="a"/>
    <w:qFormat/>
    <w:rsid w:val="009F5AF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9F5AFF"/>
    <w:pPr>
      <w:adjustRightInd/>
      <w:spacing w:line="360" w:lineRule="auto"/>
    </w:pPr>
    <w:rPr>
      <w:rFonts w:ascii="Arial" w:eastAsia="黑体" w:hAnsi="Arial" w:cs="Arial"/>
      <w:snapToGrid w:val="0"/>
      <w:kern w:val="0"/>
      <w:szCs w:val="21"/>
    </w:rPr>
  </w:style>
  <w:style w:type="paragraph" w:customStyle="1" w:styleId="Th">
    <w:name w:val="Th"/>
    <w:qFormat/>
    <w:rsid w:val="009F5AFF"/>
    <w:pPr>
      <w:keepNext/>
      <w:keepLines/>
      <w:spacing w:before="20" w:after="60" w:line="220" w:lineRule="exact"/>
      <w:ind w:left="240"/>
    </w:pPr>
    <w:rPr>
      <w:b/>
      <w:sz w:val="19"/>
      <w:lang w:eastAsia="en-US"/>
    </w:rPr>
  </w:style>
  <w:style w:type="paragraph" w:customStyle="1" w:styleId="afffff7">
    <w:name w:val="规范正文"/>
    <w:basedOn w:val="a"/>
    <w:qFormat/>
    <w:rsid w:val="009F5AFF"/>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9F5AFF"/>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9F5AFF"/>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9F5AFF"/>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9F5AF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9F5AFF"/>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9F5AF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9F5AF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9F5AF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9F5AFF"/>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9F5AFF"/>
    <w:pPr>
      <w:spacing w:line="360" w:lineRule="auto"/>
    </w:pPr>
    <w:rPr>
      <w:kern w:val="0"/>
      <w:sz w:val="24"/>
      <w:szCs w:val="20"/>
    </w:rPr>
  </w:style>
  <w:style w:type="paragraph" w:customStyle="1" w:styleId="afffff8">
    <w:name w:val="_正文段落"/>
    <w:basedOn w:val="a"/>
    <w:qFormat/>
    <w:rsid w:val="009F5AFF"/>
    <w:pPr>
      <w:adjustRightInd/>
      <w:ind w:firstLine="560"/>
    </w:pPr>
    <w:rPr>
      <w:rFonts w:ascii="仿宋_GB2312" w:eastAsia="仿宋_GB2312" w:hAnsi="仿宋"/>
      <w:kern w:val="0"/>
      <w:sz w:val="28"/>
      <w:szCs w:val="28"/>
    </w:rPr>
  </w:style>
  <w:style w:type="paragraph" w:customStyle="1" w:styleId="47">
    <w:name w:val="列出段落4"/>
    <w:basedOn w:val="a"/>
    <w:qFormat/>
    <w:rsid w:val="009F5AFF"/>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9F5AF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9F5AF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9F5AFF"/>
    <w:pPr>
      <w:adjustRightInd/>
      <w:spacing w:line="360" w:lineRule="auto"/>
    </w:pPr>
    <w:rPr>
      <w:rFonts w:ascii="Arial" w:eastAsia="黑体" w:hAnsi="Arial" w:cs="Arial"/>
      <w:snapToGrid w:val="0"/>
      <w:kern w:val="0"/>
      <w:szCs w:val="21"/>
    </w:rPr>
  </w:style>
  <w:style w:type="paragraph" w:customStyle="1" w:styleId="font9">
    <w:name w:val="font9"/>
    <w:basedOn w:val="a"/>
    <w:qFormat/>
    <w:rsid w:val="009F5AFF"/>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9F5AFF"/>
    <w:pPr>
      <w:spacing w:line="360" w:lineRule="auto"/>
    </w:pPr>
    <w:rPr>
      <w:kern w:val="2"/>
      <w:sz w:val="24"/>
      <w:szCs w:val="24"/>
    </w:rPr>
  </w:style>
  <w:style w:type="paragraph" w:customStyle="1" w:styleId="CharCharChar1Char2">
    <w:name w:val="Char Char Char1 Char2"/>
    <w:basedOn w:val="a"/>
    <w:qFormat/>
    <w:rsid w:val="009F5AFF"/>
    <w:rPr>
      <w:szCs w:val="20"/>
    </w:rPr>
  </w:style>
  <w:style w:type="paragraph" w:customStyle="1" w:styleId="CharChar11CharCharCharCharCharCharCharCharCharCharCharCharChar1">
    <w:name w:val="Char Char11 Char Char Char Char Char Char Char Char Char Char Char Char Char1"/>
    <w:basedOn w:val="a"/>
    <w:qFormat/>
    <w:rsid w:val="009F5AFF"/>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9F5AFF"/>
    <w:rPr>
      <w:rFonts w:ascii="Tahoma" w:hAnsi="Tahoma"/>
      <w:sz w:val="24"/>
      <w:szCs w:val="20"/>
    </w:rPr>
  </w:style>
  <w:style w:type="paragraph" w:customStyle="1" w:styleId="afffffc">
    <w:name w:val="标题五"/>
    <w:basedOn w:val="a"/>
    <w:qFormat/>
    <w:rsid w:val="009F5AFF"/>
    <w:pPr>
      <w:adjustRightInd/>
      <w:spacing w:beforeLines="50" w:line="360" w:lineRule="auto"/>
    </w:pPr>
    <w:rPr>
      <w:b/>
      <w:sz w:val="24"/>
    </w:rPr>
  </w:style>
  <w:style w:type="paragraph" w:customStyle="1" w:styleId="CharChar1101">
    <w:name w:val="Char Char1101"/>
    <w:basedOn w:val="a"/>
    <w:qFormat/>
    <w:rsid w:val="009F5AFF"/>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9F5AFF"/>
    <w:pPr>
      <w:tabs>
        <w:tab w:val="left" w:pos="360"/>
      </w:tabs>
    </w:pPr>
    <w:rPr>
      <w:sz w:val="24"/>
      <w:szCs w:val="20"/>
    </w:rPr>
  </w:style>
  <w:style w:type="paragraph" w:customStyle="1" w:styleId="CharCharChar1">
    <w:name w:val="Char Char Char 字元 字元"/>
    <w:basedOn w:val="a"/>
    <w:qFormat/>
    <w:rsid w:val="009F5AFF"/>
    <w:pPr>
      <w:adjustRightInd/>
      <w:spacing w:line="360" w:lineRule="auto"/>
      <w:ind w:firstLineChars="200" w:firstLine="200"/>
    </w:pPr>
    <w:rPr>
      <w:szCs w:val="20"/>
    </w:rPr>
  </w:style>
  <w:style w:type="paragraph" w:customStyle="1" w:styleId="xl70">
    <w:name w:val="xl70"/>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9F5AFF"/>
    <w:rPr>
      <w:rFonts w:ascii="仿宋_GB2312" w:eastAsia="仿宋_GB2312"/>
      <w:b/>
      <w:sz w:val="32"/>
      <w:szCs w:val="32"/>
    </w:rPr>
  </w:style>
  <w:style w:type="paragraph" w:customStyle="1" w:styleId="afffffd">
    <w:name w:val="文章附标题"/>
    <w:basedOn w:val="a"/>
    <w:qFormat/>
    <w:rsid w:val="009F5AFF"/>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9F5AF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9F5AFF"/>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9F5AFF"/>
    <w:pPr>
      <w:adjustRightInd/>
    </w:pPr>
    <w:rPr>
      <w:sz w:val="18"/>
      <w:szCs w:val="20"/>
    </w:rPr>
  </w:style>
  <w:style w:type="paragraph" w:customStyle="1" w:styleId="afffffe">
    <w:name w:val="封面华为技术"/>
    <w:basedOn w:val="a"/>
    <w:qFormat/>
    <w:rsid w:val="009F5AF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9F5AFF"/>
    <w:pPr>
      <w:adjustRightInd/>
      <w:spacing w:line="360" w:lineRule="auto"/>
    </w:pPr>
    <w:rPr>
      <w:rFonts w:ascii="Arial" w:eastAsia="黑体" w:hAnsi="Arial"/>
      <w:snapToGrid w:val="0"/>
      <w:kern w:val="0"/>
      <w:sz w:val="20"/>
      <w:szCs w:val="21"/>
    </w:rPr>
  </w:style>
  <w:style w:type="paragraph" w:customStyle="1" w:styleId="gjt2">
    <w:name w:val="gjt_2"/>
    <w:next w:val="a"/>
    <w:qFormat/>
    <w:rsid w:val="009F5AFF"/>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9F5AFF"/>
    <w:pPr>
      <w:adjustRightInd/>
      <w:spacing w:line="360" w:lineRule="auto"/>
    </w:pPr>
    <w:rPr>
      <w:rFonts w:ascii="仿宋_GB2312" w:eastAsia="仿宋_GB2312"/>
      <w:sz w:val="24"/>
      <w:szCs w:val="20"/>
    </w:rPr>
  </w:style>
  <w:style w:type="paragraph" w:customStyle="1" w:styleId="xl67">
    <w:name w:val="xl67"/>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9F5AFF"/>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9F5AFF"/>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9F5AFF"/>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9F5AFF"/>
    <w:pPr>
      <w:snapToGrid w:val="0"/>
      <w:spacing w:line="360" w:lineRule="auto"/>
    </w:pPr>
    <w:rPr>
      <w:rFonts w:ascii="宋体"/>
      <w:b/>
      <w:sz w:val="24"/>
      <w:szCs w:val="20"/>
    </w:rPr>
  </w:style>
  <w:style w:type="paragraph" w:customStyle="1" w:styleId="affffff3">
    <w:name w:val="规划正文"/>
    <w:basedOn w:val="a"/>
    <w:qFormat/>
    <w:rsid w:val="009F5AFF"/>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9F5AFF"/>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9F5AFF"/>
    <w:pPr>
      <w:adjustRightInd/>
    </w:pPr>
    <w:rPr>
      <w:rFonts w:ascii="宋体" w:hAnsi="Courier New"/>
    </w:rPr>
  </w:style>
  <w:style w:type="paragraph" w:customStyle="1" w:styleId="Char34">
    <w:name w:val="Char3"/>
    <w:basedOn w:val="a"/>
    <w:qFormat/>
    <w:rsid w:val="009F5AFF"/>
    <w:pPr>
      <w:adjustRightInd/>
    </w:pPr>
    <w:rPr>
      <w:rFonts w:ascii="仿宋_GB2312" w:eastAsia="仿宋_GB2312"/>
      <w:b/>
      <w:sz w:val="32"/>
      <w:szCs w:val="32"/>
    </w:rPr>
  </w:style>
  <w:style w:type="paragraph" w:customStyle="1" w:styleId="xl28">
    <w:name w:val="xl28"/>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9F5AFF"/>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9F5AFF"/>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9F5AFF"/>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9F5AFF"/>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9F5AF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9F5AFF"/>
    <w:pPr>
      <w:widowControl/>
      <w:adjustRightInd/>
      <w:spacing w:after="160" w:line="240" w:lineRule="exact"/>
      <w:jc w:val="left"/>
    </w:pPr>
    <w:rPr>
      <w:szCs w:val="20"/>
    </w:rPr>
  </w:style>
  <w:style w:type="paragraph" w:customStyle="1" w:styleId="2f2">
    <w:name w:val="表格标题2"/>
    <w:basedOn w:val="affffff6"/>
    <w:qFormat/>
    <w:rsid w:val="009F5AFF"/>
    <w:rPr>
      <w:b/>
    </w:rPr>
  </w:style>
  <w:style w:type="paragraph" w:customStyle="1" w:styleId="affffff6">
    <w:name w:val="表格内文"/>
    <w:basedOn w:val="a"/>
    <w:qFormat/>
    <w:rsid w:val="009F5AFF"/>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9F5AFF"/>
    <w:rPr>
      <w:rFonts w:ascii="仿宋_GB2312" w:eastAsia="仿宋_GB2312"/>
      <w:b/>
      <w:sz w:val="32"/>
      <w:szCs w:val="32"/>
    </w:rPr>
  </w:style>
  <w:style w:type="paragraph" w:customStyle="1" w:styleId="2f3">
    <w:name w:val="正文，首行缩进:  2 字符"/>
    <w:qFormat/>
    <w:rsid w:val="009F5AFF"/>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9F5AF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9F5AFF"/>
    <w:pPr>
      <w:spacing w:line="360" w:lineRule="auto"/>
    </w:pPr>
    <w:rPr>
      <w:szCs w:val="20"/>
    </w:rPr>
  </w:style>
  <w:style w:type="paragraph" w:customStyle="1" w:styleId="affffff7">
    <w:name w:val="正文 大标"/>
    <w:basedOn w:val="a"/>
    <w:qFormat/>
    <w:rsid w:val="009F5AFF"/>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9F5AFF"/>
    <w:pPr>
      <w:adjustRightInd/>
      <w:spacing w:before="60" w:after="60" w:line="360" w:lineRule="auto"/>
      <w:ind w:firstLineChars="200" w:firstLine="200"/>
    </w:pPr>
    <w:rPr>
      <w:sz w:val="28"/>
      <w:szCs w:val="20"/>
    </w:rPr>
  </w:style>
  <w:style w:type="paragraph" w:customStyle="1" w:styleId="MMTopic1">
    <w:name w:val="MM Topic 1"/>
    <w:basedOn w:val="1"/>
    <w:qFormat/>
    <w:rsid w:val="009F5AFF"/>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9F5AFF"/>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9F5AFF"/>
    <w:pPr>
      <w:spacing w:line="360" w:lineRule="auto"/>
      <w:ind w:firstLineChars="200" w:firstLine="200"/>
    </w:pPr>
    <w:rPr>
      <w:kern w:val="0"/>
      <w:sz w:val="24"/>
      <w:szCs w:val="20"/>
    </w:rPr>
  </w:style>
  <w:style w:type="paragraph" w:customStyle="1" w:styleId="affffff8">
    <w:name w:val="表格"/>
    <w:basedOn w:val="a"/>
    <w:qFormat/>
    <w:rsid w:val="009F5AFF"/>
    <w:pPr>
      <w:snapToGrid w:val="0"/>
      <w:ind w:firstLineChars="21" w:firstLine="42"/>
    </w:pPr>
    <w:rPr>
      <w:rFonts w:ascii="宋体" w:hAnsi="宋体"/>
      <w:kern w:val="0"/>
      <w:sz w:val="20"/>
      <w:szCs w:val="20"/>
    </w:rPr>
  </w:style>
  <w:style w:type="paragraph" w:customStyle="1" w:styleId="48">
    <w:name w:val="标书标题4"/>
    <w:basedOn w:val="4"/>
    <w:qFormat/>
    <w:rsid w:val="009F5AFF"/>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9F5AFF"/>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9F5AF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9F5AFF"/>
    <w:pPr>
      <w:adjustRightInd/>
      <w:spacing w:line="300" w:lineRule="auto"/>
      <w:jc w:val="center"/>
    </w:pPr>
  </w:style>
  <w:style w:type="paragraph" w:customStyle="1" w:styleId="Style6">
    <w:name w:val="_Style 6"/>
    <w:basedOn w:val="a"/>
    <w:uiPriority w:val="34"/>
    <w:qFormat/>
    <w:rsid w:val="009F5AFF"/>
    <w:pPr>
      <w:adjustRightInd/>
      <w:ind w:firstLineChars="200" w:firstLine="420"/>
    </w:pPr>
    <w:rPr>
      <w:rFonts w:eastAsia="仿宋_GB2312"/>
      <w:sz w:val="28"/>
    </w:rPr>
  </w:style>
  <w:style w:type="paragraph" w:customStyle="1" w:styleId="zTableCellBody">
    <w:name w:val="zTableCellBody"/>
    <w:basedOn w:val="a"/>
    <w:qFormat/>
    <w:rsid w:val="009F5AF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9F5AF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9F5AFF"/>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9F5AFF"/>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9F5AFF"/>
    <w:pPr>
      <w:tabs>
        <w:tab w:val="left" w:pos="840"/>
      </w:tabs>
      <w:ind w:left="840" w:hanging="420"/>
      <w:jc w:val="center"/>
    </w:pPr>
    <w:rPr>
      <w:rFonts w:ascii="黑体" w:eastAsia="黑体"/>
      <w:sz w:val="21"/>
    </w:rPr>
  </w:style>
  <w:style w:type="paragraph" w:customStyle="1" w:styleId="affffffc">
    <w:name w:val="段"/>
    <w:qFormat/>
    <w:rsid w:val="009F5AFF"/>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9F5AFF"/>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9F5AFF"/>
    <w:pPr>
      <w:spacing w:after="60"/>
    </w:pPr>
    <w:rPr>
      <w:rFonts w:ascii="Futura Bk" w:hAnsi="Futura Bk"/>
      <w:sz w:val="15"/>
      <w:lang w:eastAsia="en-US"/>
    </w:rPr>
  </w:style>
  <w:style w:type="paragraph" w:customStyle="1" w:styleId="Bulletwithtext4">
    <w:name w:val="Bullet with text 4"/>
    <w:basedOn w:val="a"/>
    <w:qFormat/>
    <w:rsid w:val="009F5AF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9F5AFF"/>
    <w:rPr>
      <w:rFonts w:ascii="仿宋_GB2312" w:eastAsia="仿宋_GB2312"/>
      <w:b/>
      <w:sz w:val="32"/>
      <w:szCs w:val="20"/>
    </w:rPr>
  </w:style>
  <w:style w:type="paragraph" w:customStyle="1" w:styleId="affffffd">
    <w:name w:val="大汉方案正文"/>
    <w:basedOn w:val="a"/>
    <w:qFormat/>
    <w:rsid w:val="009F5AFF"/>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9F5AFF"/>
    <w:pPr>
      <w:adjustRightInd/>
      <w:ind w:firstLineChars="200" w:firstLine="200"/>
    </w:pPr>
    <w:rPr>
      <w:rFonts w:ascii="Tahoma" w:hAnsi="Tahoma"/>
      <w:sz w:val="24"/>
      <w:szCs w:val="20"/>
    </w:rPr>
  </w:style>
  <w:style w:type="paragraph" w:customStyle="1" w:styleId="a10">
    <w:name w:val="a1"/>
    <w:basedOn w:val="a"/>
    <w:qFormat/>
    <w:rsid w:val="009F5AFF"/>
    <w:pPr>
      <w:widowControl/>
      <w:spacing w:line="300" w:lineRule="atLeast"/>
      <w:jc w:val="left"/>
    </w:pPr>
    <w:rPr>
      <w:rFonts w:ascii="宋体" w:hAnsi="宋体"/>
      <w:kern w:val="0"/>
      <w:sz w:val="18"/>
      <w:szCs w:val="20"/>
    </w:rPr>
  </w:style>
  <w:style w:type="paragraph" w:customStyle="1" w:styleId="71">
    <w:name w:val="样式7"/>
    <w:basedOn w:val="49"/>
    <w:next w:val="a"/>
    <w:qFormat/>
    <w:rsid w:val="009F5AFF"/>
    <w:pPr>
      <w:spacing w:afterLines="50"/>
      <w:jc w:val="left"/>
      <w:outlineLvl w:val="3"/>
    </w:pPr>
    <w:rPr>
      <w:sz w:val="24"/>
      <w:szCs w:val="24"/>
    </w:rPr>
  </w:style>
  <w:style w:type="paragraph" w:customStyle="1" w:styleId="49">
    <w:name w:val="样式4"/>
    <w:basedOn w:val="a"/>
    <w:qFormat/>
    <w:rsid w:val="009F5AFF"/>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9F5AFF"/>
    <w:pPr>
      <w:adjustRightInd/>
      <w:spacing w:line="360" w:lineRule="auto"/>
    </w:pPr>
    <w:rPr>
      <w:rFonts w:ascii="Arial" w:eastAsia="黑体" w:hAnsi="Arial" w:cs="Arial"/>
      <w:snapToGrid w:val="0"/>
      <w:kern w:val="0"/>
      <w:szCs w:val="21"/>
    </w:rPr>
  </w:style>
  <w:style w:type="paragraph" w:customStyle="1" w:styleId="main">
    <w:name w:val="main"/>
    <w:basedOn w:val="a"/>
    <w:qFormat/>
    <w:rsid w:val="009F5AF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9F5AF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9F5AFF"/>
    <w:pPr>
      <w:adjustRightInd/>
    </w:pPr>
    <w:rPr>
      <w:rFonts w:ascii="Tahoma" w:hAnsi="Tahoma"/>
      <w:sz w:val="24"/>
      <w:szCs w:val="20"/>
    </w:rPr>
  </w:style>
  <w:style w:type="paragraph" w:customStyle="1" w:styleId="Char1CharCharChar">
    <w:name w:val="Char1 Char Char Char"/>
    <w:basedOn w:val="a"/>
    <w:qFormat/>
    <w:rsid w:val="009F5AFF"/>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9F5AFF"/>
    <w:pPr>
      <w:tabs>
        <w:tab w:val="left" w:pos="2520"/>
      </w:tabs>
      <w:ind w:left="2520"/>
      <w:outlineLvl w:val="4"/>
    </w:pPr>
  </w:style>
  <w:style w:type="paragraph" w:customStyle="1" w:styleId="afffffff">
    <w:name w:val="二级条标题"/>
    <w:basedOn w:val="afffffff0"/>
    <w:next w:val="affffffc"/>
    <w:qFormat/>
    <w:rsid w:val="009F5AFF"/>
    <w:pPr>
      <w:tabs>
        <w:tab w:val="left" w:pos="2100"/>
      </w:tabs>
      <w:ind w:left="0"/>
      <w:outlineLvl w:val="3"/>
    </w:pPr>
  </w:style>
  <w:style w:type="paragraph" w:customStyle="1" w:styleId="afffffff0">
    <w:name w:val="一级条标题"/>
    <w:basedOn w:val="afffffff1"/>
    <w:next w:val="affffffc"/>
    <w:qFormat/>
    <w:rsid w:val="009F5AFF"/>
    <w:pPr>
      <w:tabs>
        <w:tab w:val="left" w:pos="1680"/>
      </w:tabs>
      <w:spacing w:beforeLines="0" w:afterLines="0"/>
      <w:ind w:left="1680"/>
      <w:outlineLvl w:val="2"/>
    </w:pPr>
  </w:style>
  <w:style w:type="paragraph" w:customStyle="1" w:styleId="afffffff1">
    <w:name w:val="章标题"/>
    <w:next w:val="affffffc"/>
    <w:qFormat/>
    <w:rsid w:val="009F5AFF"/>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9F5AFF"/>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9F5AFF"/>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9F5AF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9F5AF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9F5AF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9F5AFF"/>
    <w:pPr>
      <w:spacing w:after="0"/>
      <w:ind w:left="900"/>
    </w:pPr>
  </w:style>
  <w:style w:type="paragraph" w:customStyle="1" w:styleId="afffffff2">
    <w:name w:val="正文 项目"/>
    <w:basedOn w:val="a"/>
    <w:qFormat/>
    <w:rsid w:val="009F5AF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9F5AFF"/>
    <w:pPr>
      <w:widowControl/>
      <w:adjustRightInd/>
      <w:ind w:left="720" w:hanging="720"/>
    </w:pPr>
    <w:rPr>
      <w:color w:val="000000"/>
      <w:kern w:val="0"/>
      <w:sz w:val="24"/>
      <w:szCs w:val="20"/>
      <w:lang w:val="en-GB"/>
    </w:rPr>
  </w:style>
  <w:style w:type="paragraph" w:customStyle="1" w:styleId="1d">
    <w:name w:val="表1"/>
    <w:basedOn w:val="a"/>
    <w:qFormat/>
    <w:rsid w:val="009F5AFF"/>
    <w:pPr>
      <w:tabs>
        <w:tab w:val="left" w:pos="703"/>
      </w:tabs>
      <w:adjustRightInd/>
      <w:spacing w:line="360" w:lineRule="auto"/>
      <w:ind w:left="703"/>
      <w:jc w:val="center"/>
    </w:pPr>
  </w:style>
  <w:style w:type="paragraph" w:customStyle="1" w:styleId="Style27">
    <w:name w:val="_Style 27"/>
    <w:uiPriority w:val="1"/>
    <w:qFormat/>
    <w:rsid w:val="009F5AFF"/>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9F5AFF"/>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9F5AFF"/>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9F5AFF"/>
    <w:pPr>
      <w:jc w:val="left"/>
      <w:outlineLvl w:val="1"/>
    </w:pPr>
    <w:rPr>
      <w:rFonts w:ascii="Times New Roman" w:eastAsia="仿宋" w:hAnsi="Times New Roman"/>
      <w:sz w:val="30"/>
    </w:rPr>
  </w:style>
  <w:style w:type="paragraph" w:customStyle="1" w:styleId="1e">
    <w:name w:val="1级标题"/>
    <w:basedOn w:val="a"/>
    <w:qFormat/>
    <w:rsid w:val="009F5AFF"/>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9F5AFF"/>
    <w:pPr>
      <w:widowControl w:val="0"/>
      <w:jc w:val="both"/>
    </w:pPr>
    <w:rPr>
      <w:color w:val="000000"/>
      <w:szCs w:val="24"/>
    </w:rPr>
  </w:style>
  <w:style w:type="paragraph" w:customStyle="1" w:styleId="150">
    <w:name w:val="样式 微软雅黑 行距: 1.5 倍行距"/>
    <w:basedOn w:val="a"/>
    <w:qFormat/>
    <w:rsid w:val="009F5AFF"/>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9F5AFF"/>
    <w:pPr>
      <w:tabs>
        <w:tab w:val="left" w:pos="840"/>
      </w:tabs>
      <w:adjustRightInd/>
      <w:ind w:left="840" w:hanging="420"/>
    </w:pPr>
  </w:style>
  <w:style w:type="paragraph" w:customStyle="1" w:styleId="f9astyle88f9a">
    <w:name w:val="f9a style88 f9a"/>
    <w:basedOn w:val="a"/>
    <w:qFormat/>
    <w:rsid w:val="009F5AFF"/>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9F5AF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9F5AFF"/>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9F5AFF"/>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9F5AFF"/>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9F5AF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9F5AF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9F5AFF"/>
    <w:pPr>
      <w:tabs>
        <w:tab w:val="left" w:pos="2100"/>
      </w:tabs>
      <w:adjustRightInd/>
      <w:ind w:left="2100" w:hanging="420"/>
    </w:pPr>
    <w:rPr>
      <w:lang w:val="en-US"/>
    </w:rPr>
  </w:style>
  <w:style w:type="paragraph" w:customStyle="1" w:styleId="Char110">
    <w:name w:val="Char11"/>
    <w:basedOn w:val="a"/>
    <w:qFormat/>
    <w:rsid w:val="009F5AFF"/>
    <w:pPr>
      <w:tabs>
        <w:tab w:val="left" w:pos="432"/>
      </w:tabs>
      <w:adjustRightInd/>
      <w:spacing w:beforeLines="50" w:afterLines="50"/>
      <w:ind w:left="432" w:firstLineChars="200" w:hanging="432"/>
    </w:pPr>
    <w:rPr>
      <w:sz w:val="24"/>
    </w:rPr>
  </w:style>
  <w:style w:type="paragraph" w:customStyle="1" w:styleId="gjt">
    <w:name w:val="gjt_正文"/>
    <w:qFormat/>
    <w:rsid w:val="009F5AFF"/>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9F5AFF"/>
    <w:pPr>
      <w:spacing w:line="360" w:lineRule="auto"/>
    </w:pPr>
    <w:rPr>
      <w:szCs w:val="20"/>
    </w:rPr>
  </w:style>
  <w:style w:type="paragraph" w:customStyle="1" w:styleId="Charfff5">
    <w:name w:val="金宏发行正文 Char"/>
    <w:basedOn w:val="a"/>
    <w:qFormat/>
    <w:rsid w:val="009F5AFF"/>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9F5AFF"/>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9F5AF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9F5AFF"/>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9F5AFF"/>
    <w:pPr>
      <w:adjustRightInd/>
      <w:spacing w:line="460" w:lineRule="exact"/>
      <w:ind w:firstLine="505"/>
      <w:jc w:val="left"/>
    </w:pPr>
    <w:rPr>
      <w:rFonts w:ascii="宋体"/>
      <w:kern w:val="24"/>
      <w:sz w:val="24"/>
      <w:szCs w:val="20"/>
    </w:rPr>
  </w:style>
  <w:style w:type="paragraph" w:customStyle="1" w:styleId="xl31">
    <w:name w:val="xl31"/>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9F5AF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9F5AF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9F5AFF"/>
    <w:pPr>
      <w:adjustRightInd/>
      <w:spacing w:line="360" w:lineRule="auto"/>
      <w:jc w:val="center"/>
    </w:pPr>
    <w:rPr>
      <w:sz w:val="24"/>
    </w:rPr>
  </w:style>
  <w:style w:type="paragraph" w:customStyle="1" w:styleId="39">
    <w:name w:val="正文3"/>
    <w:basedOn w:val="a"/>
    <w:qFormat/>
    <w:rsid w:val="009F5AFF"/>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9F5AFF"/>
    <w:rPr>
      <w:rFonts w:ascii="仿宋_GB2312" w:eastAsia="仿宋_GB2312"/>
      <w:b/>
      <w:sz w:val="32"/>
      <w:szCs w:val="32"/>
    </w:rPr>
  </w:style>
  <w:style w:type="paragraph" w:customStyle="1" w:styleId="1f1">
    <w:name w:val="正文缩进1"/>
    <w:basedOn w:val="a"/>
    <w:next w:val="aa"/>
    <w:qFormat/>
    <w:rsid w:val="009F5AFF"/>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9F5AFF"/>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9F5AFF"/>
    <w:pPr>
      <w:widowControl/>
      <w:adjustRightInd/>
      <w:spacing w:after="160" w:line="240" w:lineRule="exact"/>
      <w:jc w:val="left"/>
    </w:pPr>
    <w:rPr>
      <w:szCs w:val="20"/>
    </w:rPr>
  </w:style>
  <w:style w:type="paragraph" w:customStyle="1" w:styleId="CharChar1121">
    <w:name w:val="Char Char1121"/>
    <w:basedOn w:val="a"/>
    <w:qFormat/>
    <w:rsid w:val="009F5AFF"/>
    <w:pPr>
      <w:spacing w:line="360" w:lineRule="auto"/>
    </w:pPr>
    <w:rPr>
      <w:szCs w:val="20"/>
    </w:rPr>
  </w:style>
  <w:style w:type="paragraph" w:customStyle="1" w:styleId="afffffff9">
    <w:name w:val="小项目标题"/>
    <w:basedOn w:val="a"/>
    <w:qFormat/>
    <w:rsid w:val="009F5AFF"/>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9F5AFF"/>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9F5AFF"/>
    <w:rPr>
      <w:lang w:eastAsia="en-US"/>
    </w:rPr>
  </w:style>
  <w:style w:type="paragraph" w:customStyle="1" w:styleId="afffffffa">
    <w:name w:val="带编号样式"/>
    <w:basedOn w:val="Charfff4"/>
    <w:qFormat/>
    <w:rsid w:val="009F5AFF"/>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9F5AF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9F5AFF"/>
    <w:pPr>
      <w:spacing w:line="360" w:lineRule="atLeast"/>
      <w:jc w:val="right"/>
      <w:textAlignment w:val="baseline"/>
    </w:pPr>
    <w:rPr>
      <w:rFonts w:ascii="Symbol" w:hAnsi="Symbol"/>
      <w:kern w:val="0"/>
      <w:szCs w:val="20"/>
    </w:rPr>
  </w:style>
  <w:style w:type="paragraph" w:customStyle="1" w:styleId="afffffffd">
    <w:name w:val="__正文"/>
    <w:qFormat/>
    <w:rsid w:val="009F5AFF"/>
    <w:pPr>
      <w:spacing w:line="360" w:lineRule="auto"/>
      <w:ind w:firstLineChars="200" w:firstLine="200"/>
    </w:pPr>
    <w:rPr>
      <w:rFonts w:eastAsia="等线"/>
      <w:kern w:val="2"/>
      <w:sz w:val="24"/>
      <w:szCs w:val="21"/>
    </w:rPr>
  </w:style>
  <w:style w:type="paragraph" w:customStyle="1" w:styleId="font5">
    <w:name w:val="font5"/>
    <w:basedOn w:val="a"/>
    <w:qFormat/>
    <w:rsid w:val="009F5AF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9F5AFF"/>
    <w:pPr>
      <w:spacing w:line="240" w:lineRule="atLeast"/>
      <w:ind w:left="420" w:firstLine="420"/>
    </w:pPr>
    <w:rPr>
      <w:sz w:val="24"/>
    </w:rPr>
  </w:style>
  <w:style w:type="paragraph" w:customStyle="1" w:styleId="WW-2">
    <w:name w:val="WW-正文文字缩进 2"/>
    <w:basedOn w:val="a"/>
    <w:qFormat/>
    <w:rsid w:val="009F5AFF"/>
    <w:pPr>
      <w:suppressAutoHyphens/>
      <w:adjustRightInd/>
      <w:ind w:firstLine="420"/>
    </w:pPr>
    <w:rPr>
      <w:kern w:val="1"/>
      <w:szCs w:val="20"/>
    </w:rPr>
  </w:style>
  <w:style w:type="paragraph" w:customStyle="1" w:styleId="xl41">
    <w:name w:val="xl41"/>
    <w:basedOn w:val="a"/>
    <w:qFormat/>
    <w:rsid w:val="009F5AF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9F5AFF"/>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9F5AFF"/>
    <w:pPr>
      <w:adjustRightInd/>
      <w:spacing w:line="400" w:lineRule="exact"/>
      <w:ind w:firstLineChars="200" w:firstLine="200"/>
    </w:pPr>
    <w:rPr>
      <w:rFonts w:ascii="Arial" w:hAnsi="Arial"/>
    </w:rPr>
  </w:style>
  <w:style w:type="paragraph" w:customStyle="1" w:styleId="font10">
    <w:name w:val="font10"/>
    <w:basedOn w:val="a"/>
    <w:qFormat/>
    <w:rsid w:val="009F5AFF"/>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9F5AFF"/>
    <w:pPr>
      <w:spacing w:line="360" w:lineRule="auto"/>
      <w:ind w:firstLineChars="200" w:firstLine="480"/>
    </w:pPr>
    <w:rPr>
      <w:rFonts w:ascii="仿宋_GB2312" w:eastAsia="新宋体"/>
      <w:sz w:val="24"/>
      <w:szCs w:val="20"/>
    </w:rPr>
  </w:style>
  <w:style w:type="paragraph" w:customStyle="1" w:styleId="4a">
    <w:name w:val="4"/>
    <w:basedOn w:val="a"/>
    <w:next w:val="23"/>
    <w:qFormat/>
    <w:rsid w:val="009F5AFF"/>
    <w:pPr>
      <w:spacing w:after="120" w:line="480" w:lineRule="auto"/>
      <w:ind w:leftChars="200" w:left="420"/>
    </w:pPr>
    <w:rPr>
      <w:sz w:val="24"/>
      <w:szCs w:val="20"/>
    </w:rPr>
  </w:style>
  <w:style w:type="paragraph" w:customStyle="1" w:styleId="tableheading">
    <w:name w:val="tableheading"/>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9F5AF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9F5AFF"/>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9F5AFF"/>
    <w:pPr>
      <w:spacing w:line="360" w:lineRule="auto"/>
      <w:ind w:left="601"/>
    </w:pPr>
    <w:rPr>
      <w:rFonts w:ascii="仿宋_GB2312" w:eastAsia="仿宋_GB2312"/>
      <w:sz w:val="24"/>
      <w:szCs w:val="20"/>
    </w:rPr>
  </w:style>
  <w:style w:type="paragraph" w:customStyle="1" w:styleId="affffffff">
    <w:name w:val="小标题"/>
    <w:basedOn w:val="a"/>
    <w:qFormat/>
    <w:rsid w:val="009F5AFF"/>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9F5AFF"/>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9F5AFF"/>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9F5AFF"/>
    <w:rPr>
      <w:rFonts w:ascii="仿宋_GB2312" w:eastAsia="仿宋_GB2312"/>
      <w:b/>
      <w:sz w:val="32"/>
      <w:szCs w:val="20"/>
    </w:rPr>
  </w:style>
  <w:style w:type="paragraph" w:customStyle="1" w:styleId="affffffff2">
    <w:name w:val="表格题注"/>
    <w:next w:val="a"/>
    <w:qFormat/>
    <w:rsid w:val="009F5AFF"/>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9F5AFF"/>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9F5AFF"/>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9F5AFF"/>
    <w:rPr>
      <w:rFonts w:ascii="仿宋_GB2312" w:eastAsia="仿宋_GB2312"/>
      <w:b/>
      <w:sz w:val="32"/>
      <w:szCs w:val="32"/>
    </w:rPr>
  </w:style>
  <w:style w:type="paragraph" w:customStyle="1" w:styleId="Char3CharCharChar1">
    <w:name w:val="Char3 Char Char Char1"/>
    <w:basedOn w:val="a"/>
    <w:uiPriority w:val="6"/>
    <w:qFormat/>
    <w:rsid w:val="009F5AFF"/>
    <w:pPr>
      <w:widowControl/>
      <w:adjustRightInd/>
      <w:spacing w:after="160" w:line="240" w:lineRule="exact"/>
      <w:jc w:val="left"/>
    </w:pPr>
    <w:rPr>
      <w:szCs w:val="20"/>
    </w:rPr>
  </w:style>
  <w:style w:type="paragraph" w:customStyle="1" w:styleId="Char1CharCharChar21">
    <w:name w:val="Char1 Char Char Char21"/>
    <w:basedOn w:val="a"/>
    <w:qFormat/>
    <w:rsid w:val="009F5AFF"/>
    <w:rPr>
      <w:rFonts w:ascii="Tahoma" w:hAnsi="Tahoma"/>
      <w:sz w:val="24"/>
      <w:szCs w:val="20"/>
    </w:rPr>
  </w:style>
  <w:style w:type="paragraph" w:customStyle="1" w:styleId="Char3CharCharCharCharCharChar11">
    <w:name w:val="Char3 Char Char Char Char Char Char11"/>
    <w:basedOn w:val="a"/>
    <w:qFormat/>
    <w:rsid w:val="009F5AFF"/>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9F5AFF"/>
    <w:pPr>
      <w:spacing w:line="360" w:lineRule="auto"/>
      <w:ind w:firstLineChars="200" w:firstLine="200"/>
    </w:pPr>
    <w:rPr>
      <w:sz w:val="24"/>
    </w:rPr>
  </w:style>
  <w:style w:type="paragraph" w:customStyle="1" w:styleId="120">
    <w:name w:val="样式 正1 + 首行缩进:  2 字符"/>
    <w:basedOn w:val="a"/>
    <w:qFormat/>
    <w:rsid w:val="009F5AFF"/>
    <w:pPr>
      <w:adjustRightInd/>
      <w:spacing w:line="360" w:lineRule="auto"/>
      <w:ind w:firstLineChars="200" w:firstLine="480"/>
    </w:pPr>
    <w:rPr>
      <w:rFonts w:ascii="仿宋_GB2312" w:eastAsia="仿宋_GB2312"/>
      <w:sz w:val="24"/>
    </w:rPr>
  </w:style>
  <w:style w:type="paragraph" w:customStyle="1" w:styleId="xl66">
    <w:name w:val="xl66"/>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9F5AFF"/>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9F5AF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9F5AFF"/>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9F5AFF"/>
    <w:pPr>
      <w:adjustRightInd/>
      <w:ind w:firstLineChars="200" w:firstLine="200"/>
    </w:pPr>
    <w:rPr>
      <w:rFonts w:ascii="Tahoma" w:hAnsi="Tahoma"/>
      <w:sz w:val="24"/>
      <w:szCs w:val="20"/>
    </w:rPr>
  </w:style>
  <w:style w:type="paragraph" w:customStyle="1" w:styleId="2fa">
    <w:name w:val="_标题2"/>
    <w:basedOn w:val="afffffffd"/>
    <w:next w:val="afffffffd"/>
    <w:qFormat/>
    <w:rsid w:val="009F5AFF"/>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9F5AF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9F5AF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9F5AFF"/>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9F5AFF"/>
    <w:pPr>
      <w:adjustRightInd/>
      <w:spacing w:line="360" w:lineRule="auto"/>
    </w:pPr>
    <w:rPr>
      <w:rFonts w:ascii="宋体" w:hAnsi="宋体"/>
      <w:szCs w:val="20"/>
    </w:rPr>
  </w:style>
  <w:style w:type="paragraph" w:customStyle="1" w:styleId="-51">
    <w:name w:val="深色列表 - 强调文字颜色 51"/>
    <w:basedOn w:val="a"/>
    <w:qFormat/>
    <w:rsid w:val="009F5AFF"/>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9F5AFF"/>
    <w:pPr>
      <w:adjustRightInd/>
    </w:pPr>
    <w:rPr>
      <w:rFonts w:ascii="Tahoma" w:hAnsi="Tahoma"/>
      <w:sz w:val="24"/>
    </w:rPr>
  </w:style>
  <w:style w:type="paragraph" w:customStyle="1" w:styleId="CharCharCharChar11">
    <w:name w:val="Char Char Char Char11"/>
    <w:basedOn w:val="a"/>
    <w:qFormat/>
    <w:rsid w:val="009F5AFF"/>
    <w:rPr>
      <w:rFonts w:ascii="Tahoma" w:hAnsi="Tahoma"/>
      <w:sz w:val="24"/>
      <w:szCs w:val="20"/>
    </w:rPr>
  </w:style>
  <w:style w:type="paragraph" w:customStyle="1" w:styleId="affffffff7">
    <w:name w:val="封面文档标题"/>
    <w:basedOn w:val="a"/>
    <w:qFormat/>
    <w:rsid w:val="009F5AF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9F5AFF"/>
    <w:rPr>
      <w:rFonts w:ascii="Tahoma" w:hAnsi="Tahoma"/>
      <w:sz w:val="24"/>
      <w:szCs w:val="20"/>
    </w:rPr>
  </w:style>
  <w:style w:type="paragraph" w:customStyle="1" w:styleId="1f4">
    <w:name w:val="标1"/>
    <w:basedOn w:val="a"/>
    <w:qFormat/>
    <w:rsid w:val="009F5AF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9F5AFF"/>
    <w:pPr>
      <w:adjustRightInd/>
    </w:pPr>
    <w:rPr>
      <w:szCs w:val="20"/>
    </w:rPr>
  </w:style>
  <w:style w:type="paragraph" w:customStyle="1" w:styleId="affffffff8">
    <w:name w:val="标书正文格式"/>
    <w:qFormat/>
    <w:rsid w:val="009F5AFF"/>
    <w:pPr>
      <w:spacing w:line="360" w:lineRule="auto"/>
      <w:ind w:firstLineChars="200" w:firstLine="200"/>
    </w:pPr>
    <w:rPr>
      <w:rFonts w:eastAsia="楷体_GB2312"/>
      <w:kern w:val="2"/>
      <w:sz w:val="24"/>
      <w:szCs w:val="24"/>
    </w:rPr>
  </w:style>
  <w:style w:type="paragraph" w:customStyle="1" w:styleId="82">
    <w:name w:val="样式8"/>
    <w:basedOn w:val="a"/>
    <w:qFormat/>
    <w:rsid w:val="009F5AFF"/>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9F5AFF"/>
    <w:pPr>
      <w:adjustRightInd/>
      <w:ind w:firstLineChars="200" w:firstLine="420"/>
    </w:pPr>
    <w:rPr>
      <w:rFonts w:eastAsia="仿宋_GB2312"/>
      <w:sz w:val="28"/>
    </w:rPr>
  </w:style>
  <w:style w:type="paragraph" w:customStyle="1" w:styleId="affffffff9">
    <w:name w:val="正文文字缩进"/>
    <w:basedOn w:val="a"/>
    <w:qFormat/>
    <w:rsid w:val="009F5AF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9F5AFF"/>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9F5AF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9F5AFF"/>
    <w:rPr>
      <w:kern w:val="2"/>
      <w:sz w:val="21"/>
      <w:szCs w:val="24"/>
    </w:rPr>
  </w:style>
  <w:style w:type="paragraph" w:customStyle="1" w:styleId="Char220">
    <w:name w:val="Char22"/>
    <w:basedOn w:val="a"/>
    <w:qFormat/>
    <w:rsid w:val="009F5AFF"/>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9F5AFF"/>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9F5AFF"/>
    <w:rPr>
      <w:kern w:val="2"/>
      <w:sz w:val="21"/>
    </w:rPr>
  </w:style>
  <w:style w:type="paragraph" w:customStyle="1" w:styleId="CSS1Char">
    <w:name w:val="CSS1级正文 Char"/>
    <w:basedOn w:val="a9"/>
    <w:qFormat/>
    <w:rsid w:val="009F5AFF"/>
    <w:pPr>
      <w:autoSpaceDE/>
      <w:autoSpaceDN/>
      <w:snapToGrid w:val="0"/>
      <w:ind w:firstLineChars="200" w:firstLine="480"/>
    </w:pPr>
    <w:rPr>
      <w:rFonts w:ascii="Times New Roman"/>
      <w:szCs w:val="24"/>
      <w:lang w:val="en-US"/>
    </w:rPr>
  </w:style>
  <w:style w:type="paragraph" w:customStyle="1" w:styleId="2fb">
    <w:name w:val="无间隔2"/>
    <w:qFormat/>
    <w:rsid w:val="009F5AFF"/>
    <w:pPr>
      <w:widowControl w:val="0"/>
      <w:jc w:val="both"/>
    </w:pPr>
    <w:rPr>
      <w:kern w:val="2"/>
      <w:sz w:val="21"/>
      <w:szCs w:val="22"/>
    </w:rPr>
  </w:style>
  <w:style w:type="paragraph" w:customStyle="1" w:styleId="affffffffd">
    <w:name w:val="表文字"/>
    <w:qFormat/>
    <w:rsid w:val="009F5AFF"/>
    <w:rPr>
      <w:rFonts w:ascii="宋体"/>
      <w:kern w:val="2"/>
    </w:rPr>
  </w:style>
  <w:style w:type="paragraph" w:customStyle="1" w:styleId="MMTitle">
    <w:name w:val="MM Title"/>
    <w:basedOn w:val="af8"/>
    <w:qFormat/>
    <w:rsid w:val="009F5AF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9F5AF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9F5AFF"/>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9F5AFF"/>
    <w:pPr>
      <w:tabs>
        <w:tab w:val="left" w:pos="360"/>
      </w:tabs>
    </w:pPr>
    <w:rPr>
      <w:sz w:val="24"/>
      <w:szCs w:val="20"/>
    </w:rPr>
  </w:style>
  <w:style w:type="paragraph" w:customStyle="1" w:styleId="afffffffff">
    <w:name w:val="表内文字"/>
    <w:basedOn w:val="a"/>
    <w:qFormat/>
    <w:rsid w:val="009F5AF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9F5AFF"/>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9F5AF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9F5AF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9F5AFF"/>
    <w:pPr>
      <w:tabs>
        <w:tab w:val="center" w:pos="4154"/>
        <w:tab w:val="right" w:pos="8306"/>
      </w:tabs>
      <w:spacing w:after="120"/>
      <w:jc w:val="right"/>
    </w:pPr>
    <w:rPr>
      <w:sz w:val="21"/>
    </w:rPr>
  </w:style>
  <w:style w:type="paragraph" w:customStyle="1" w:styleId="afffffffff1">
    <w:name w:val="正文－恩普"/>
    <w:basedOn w:val="a0"/>
    <w:qFormat/>
    <w:rsid w:val="009F5AF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9F5AFF"/>
    <w:pPr>
      <w:adjustRightInd/>
      <w:spacing w:line="360" w:lineRule="auto"/>
    </w:pPr>
    <w:rPr>
      <w:rFonts w:ascii="Arial" w:eastAsia="黑体" w:hAnsi="Arial" w:cs="Arial"/>
      <w:snapToGrid w:val="0"/>
      <w:kern w:val="0"/>
      <w:szCs w:val="21"/>
    </w:rPr>
  </w:style>
  <w:style w:type="paragraph" w:customStyle="1" w:styleId="Char40">
    <w:name w:val="Char4"/>
    <w:basedOn w:val="a"/>
    <w:qFormat/>
    <w:rsid w:val="009F5AF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9F5AFF"/>
    <w:pPr>
      <w:widowControl/>
      <w:adjustRightInd/>
    </w:pPr>
    <w:rPr>
      <w:kern w:val="0"/>
      <w:szCs w:val="21"/>
    </w:rPr>
  </w:style>
  <w:style w:type="paragraph" w:customStyle="1" w:styleId="Char60">
    <w:name w:val="Char6"/>
    <w:basedOn w:val="a"/>
    <w:qFormat/>
    <w:rsid w:val="009F5AFF"/>
    <w:rPr>
      <w:rFonts w:ascii="仿宋_GB2312" w:eastAsia="仿宋_GB2312"/>
      <w:b/>
      <w:sz w:val="32"/>
      <w:szCs w:val="32"/>
    </w:rPr>
  </w:style>
  <w:style w:type="paragraph" w:customStyle="1" w:styleId="Char111">
    <w:name w:val="Char111"/>
    <w:basedOn w:val="a"/>
    <w:qFormat/>
    <w:rsid w:val="009F5AFF"/>
    <w:rPr>
      <w:rFonts w:ascii="仿宋_GB2312" w:eastAsia="仿宋_GB2312"/>
      <w:b/>
      <w:sz w:val="32"/>
      <w:szCs w:val="32"/>
    </w:rPr>
  </w:style>
  <w:style w:type="paragraph" w:customStyle="1" w:styleId="3c">
    <w:name w:val="标题3"/>
    <w:basedOn w:val="3"/>
    <w:next w:val="34"/>
    <w:qFormat/>
    <w:rsid w:val="009F5AFF"/>
    <w:pPr>
      <w:tabs>
        <w:tab w:val="clear" w:pos="900"/>
      </w:tabs>
      <w:spacing w:after="0" w:line="360" w:lineRule="auto"/>
    </w:pPr>
    <w:rPr>
      <w:rFonts w:ascii="仿宋" w:eastAsia="仿宋" w:hAnsi="仿宋" w:cs="仿宋"/>
    </w:rPr>
  </w:style>
  <w:style w:type="paragraph" w:customStyle="1" w:styleId="xl23">
    <w:name w:val="xl23"/>
    <w:basedOn w:val="a"/>
    <w:qFormat/>
    <w:rsid w:val="009F5AFF"/>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9F5AFF"/>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9F5AFF"/>
    <w:pPr>
      <w:adjustRightInd/>
      <w:ind w:firstLineChars="200" w:firstLine="200"/>
    </w:pPr>
    <w:rPr>
      <w:rFonts w:ascii="Tahoma" w:hAnsi="Tahoma"/>
      <w:sz w:val="24"/>
      <w:szCs w:val="20"/>
    </w:rPr>
  </w:style>
  <w:style w:type="paragraph" w:customStyle="1" w:styleId="1f5">
    <w:name w:val="列出段落1"/>
    <w:basedOn w:val="a"/>
    <w:qFormat/>
    <w:rsid w:val="009F5AFF"/>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9F5AF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9F5AFF"/>
    <w:rPr>
      <w:rFonts w:ascii="仿宋_GB2312" w:eastAsia="仿宋_GB2312"/>
      <w:b/>
      <w:sz w:val="32"/>
      <w:szCs w:val="32"/>
    </w:rPr>
  </w:style>
  <w:style w:type="paragraph" w:customStyle="1" w:styleId="afffffffff2">
    <w:name w:val="五级条标题"/>
    <w:basedOn w:val="afffffffff3"/>
    <w:next w:val="affffffc"/>
    <w:qFormat/>
    <w:rsid w:val="009F5AFF"/>
    <w:pPr>
      <w:tabs>
        <w:tab w:val="left" w:pos="3360"/>
      </w:tabs>
      <w:ind w:left="3360"/>
      <w:outlineLvl w:val="6"/>
    </w:pPr>
  </w:style>
  <w:style w:type="paragraph" w:customStyle="1" w:styleId="afffffffff3">
    <w:name w:val="四级条标题"/>
    <w:basedOn w:val="affffffe"/>
    <w:next w:val="affffffc"/>
    <w:qFormat/>
    <w:rsid w:val="009F5AFF"/>
    <w:pPr>
      <w:tabs>
        <w:tab w:val="clear" w:pos="2520"/>
        <w:tab w:val="left" w:pos="2940"/>
      </w:tabs>
      <w:ind w:left="2940"/>
      <w:outlineLvl w:val="5"/>
    </w:pPr>
  </w:style>
  <w:style w:type="paragraph" w:customStyle="1" w:styleId="3d">
    <w:name w:val="目录3"/>
    <w:basedOn w:val="a"/>
    <w:qFormat/>
    <w:rsid w:val="009F5AFF"/>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9F5AFF"/>
    <w:rPr>
      <w:rFonts w:ascii="仿宋_GB2312" w:eastAsia="仿宋_GB2312"/>
      <w:b/>
      <w:sz w:val="32"/>
      <w:szCs w:val="32"/>
    </w:rPr>
  </w:style>
  <w:style w:type="paragraph" w:customStyle="1" w:styleId="style30">
    <w:name w:val="style3"/>
    <w:basedOn w:val="a"/>
    <w:qFormat/>
    <w:rsid w:val="009F5AF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9F5AFF"/>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9F5AFF"/>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F5AFF"/>
    <w:rPr>
      <w:rFonts w:ascii="Tahoma" w:hAnsi="Tahoma"/>
      <w:sz w:val="24"/>
      <w:szCs w:val="20"/>
    </w:rPr>
  </w:style>
  <w:style w:type="paragraph" w:customStyle="1" w:styleId="afffffffff5">
    <w:name w:val="单元格左对齐"/>
    <w:basedOn w:val="a"/>
    <w:qFormat/>
    <w:rsid w:val="009F5AFF"/>
    <w:pPr>
      <w:adjustRightInd/>
      <w:spacing w:line="360" w:lineRule="auto"/>
    </w:pPr>
    <w:rPr>
      <w:sz w:val="24"/>
    </w:rPr>
  </w:style>
  <w:style w:type="paragraph" w:customStyle="1" w:styleId="afffffffff6">
    <w:name w:val="正文主体"/>
    <w:basedOn w:val="2f4"/>
    <w:qFormat/>
    <w:rsid w:val="009F5AFF"/>
  </w:style>
  <w:style w:type="paragraph" w:customStyle="1" w:styleId="font6">
    <w:name w:val="font6"/>
    <w:basedOn w:val="a"/>
    <w:qFormat/>
    <w:rsid w:val="009F5AF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9F5AFF"/>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9F5AFF"/>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9F5AFF"/>
    <w:pPr>
      <w:adjustRightInd/>
      <w:spacing w:line="360" w:lineRule="auto"/>
      <w:ind w:firstLineChars="200" w:firstLine="480"/>
    </w:pPr>
    <w:rPr>
      <w:sz w:val="24"/>
      <w:szCs w:val="20"/>
    </w:rPr>
  </w:style>
  <w:style w:type="paragraph" w:customStyle="1" w:styleId="P1">
    <w:name w:val="P1"/>
    <w:basedOn w:val="a"/>
    <w:qFormat/>
    <w:rsid w:val="009F5AFF"/>
    <w:pPr>
      <w:adjustRightInd/>
      <w:spacing w:line="288" w:lineRule="auto"/>
      <w:ind w:firstLineChars="200" w:firstLine="425"/>
    </w:pPr>
  </w:style>
  <w:style w:type="paragraph" w:customStyle="1" w:styleId="afffffffff7">
    <w:name w:val="列表内容"/>
    <w:basedOn w:val="a"/>
    <w:next w:val="a"/>
    <w:qFormat/>
    <w:rsid w:val="009F5AFF"/>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9F5AFF"/>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9F5AFF"/>
    <w:pPr>
      <w:adjustRightInd/>
    </w:pPr>
    <w:rPr>
      <w:rFonts w:ascii="Tahoma" w:hAnsi="Tahoma"/>
      <w:sz w:val="24"/>
      <w:szCs w:val="20"/>
    </w:rPr>
  </w:style>
  <w:style w:type="paragraph" w:customStyle="1" w:styleId="CharCharCharCharCharChar11">
    <w:name w:val="Char Char Char Char Char Char11"/>
    <w:basedOn w:val="a"/>
    <w:qFormat/>
    <w:rsid w:val="009F5AFF"/>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9F5AFF"/>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9F5AFF"/>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9F5AFF"/>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9F5AFF"/>
    <w:pPr>
      <w:spacing w:line="360" w:lineRule="auto"/>
    </w:pPr>
    <w:rPr>
      <w:szCs w:val="20"/>
    </w:rPr>
  </w:style>
  <w:style w:type="paragraph" w:customStyle="1" w:styleId="4b">
    <w:name w:val="正文4"/>
    <w:basedOn w:val="a"/>
    <w:qFormat/>
    <w:rsid w:val="009F5AFF"/>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9F5AFF"/>
    <w:rPr>
      <w:rFonts w:ascii="仿宋_GB2312" w:eastAsia="仿宋_GB2312"/>
      <w:b/>
      <w:sz w:val="32"/>
      <w:szCs w:val="32"/>
    </w:rPr>
  </w:style>
  <w:style w:type="paragraph" w:customStyle="1" w:styleId="Char1CharCharCharCharCharCharCharCharChar">
    <w:name w:val="Char1 Char Char Char Char Char Char Char Char Char"/>
    <w:basedOn w:val="a"/>
    <w:qFormat/>
    <w:rsid w:val="009F5AFF"/>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9F5AFF"/>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9F5AFF"/>
    <w:pPr>
      <w:adjustRightInd/>
      <w:spacing w:line="360" w:lineRule="auto"/>
      <w:ind w:firstLine="480"/>
    </w:pPr>
    <w:rPr>
      <w:rFonts w:cs="宋体"/>
      <w:sz w:val="24"/>
      <w:szCs w:val="20"/>
    </w:rPr>
  </w:style>
  <w:style w:type="paragraph" w:customStyle="1" w:styleId="CharChar4CharChar">
    <w:name w:val="Char Char4 Char Char"/>
    <w:basedOn w:val="a"/>
    <w:qFormat/>
    <w:rsid w:val="009F5AFF"/>
    <w:pPr>
      <w:widowControl/>
      <w:adjustRightInd/>
      <w:spacing w:after="160" w:line="240" w:lineRule="exact"/>
      <w:jc w:val="left"/>
    </w:pPr>
  </w:style>
  <w:style w:type="paragraph" w:customStyle="1" w:styleId="2ff">
    <w:name w:val="目录2"/>
    <w:basedOn w:val="a"/>
    <w:qFormat/>
    <w:rsid w:val="009F5AFF"/>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9F5AFF"/>
    <w:pPr>
      <w:spacing w:line="360" w:lineRule="auto"/>
    </w:pPr>
    <w:rPr>
      <w:szCs w:val="20"/>
    </w:rPr>
  </w:style>
  <w:style w:type="paragraph" w:customStyle="1" w:styleId="91">
    <w:name w:val="9"/>
    <w:qFormat/>
    <w:rsid w:val="009F5AFF"/>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9F5AF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9F5AFF"/>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9F5AFF"/>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9F5AFF"/>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9F5AF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9F5AFF"/>
    <w:pPr>
      <w:adjustRightInd/>
      <w:ind w:firstLineChars="200" w:firstLine="200"/>
    </w:pPr>
    <w:rPr>
      <w:rFonts w:ascii="Tahoma" w:hAnsi="Tahoma"/>
      <w:sz w:val="24"/>
      <w:szCs w:val="20"/>
    </w:rPr>
  </w:style>
  <w:style w:type="paragraph" w:customStyle="1" w:styleId="230">
    <w:name w:val="正文文本 23"/>
    <w:basedOn w:val="a"/>
    <w:qFormat/>
    <w:rsid w:val="009F5AFF"/>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9F5AFF"/>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9F5AFF"/>
    <w:pPr>
      <w:tabs>
        <w:tab w:val="left" w:pos="0"/>
      </w:tabs>
      <w:ind w:left="900" w:firstLineChars="0" w:firstLine="0"/>
    </w:pPr>
  </w:style>
  <w:style w:type="paragraph" w:customStyle="1" w:styleId="BulletedList">
    <w:name w:val="Bulleted List"/>
    <w:basedOn w:val="a"/>
    <w:qFormat/>
    <w:rsid w:val="009F5AFF"/>
    <w:pPr>
      <w:tabs>
        <w:tab w:val="left" w:pos="1260"/>
      </w:tabs>
      <w:adjustRightInd/>
      <w:ind w:left="1260" w:hanging="420"/>
    </w:pPr>
  </w:style>
  <w:style w:type="paragraph" w:customStyle="1" w:styleId="2GB231215">
    <w:name w:val="样式 正文文本缩进 2 + 仿宋_GB2312 黑色 行距: 1.5 倍行距"/>
    <w:basedOn w:val="23"/>
    <w:qFormat/>
    <w:rsid w:val="009F5AF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9F5AFF"/>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9F5AFF"/>
    <w:rPr>
      <w:rFonts w:ascii="Tahoma" w:hAnsi="Tahoma" w:cs="仿宋_GB2312"/>
      <w:sz w:val="24"/>
      <w:szCs w:val="20"/>
    </w:rPr>
  </w:style>
  <w:style w:type="paragraph" w:customStyle="1" w:styleId="1f6">
    <w:name w:val="正文1"/>
    <w:basedOn w:val="33"/>
    <w:qFormat/>
    <w:rsid w:val="009F5AFF"/>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9F5AFF"/>
    <w:pPr>
      <w:adjustRightInd/>
      <w:spacing w:line="360" w:lineRule="auto"/>
    </w:pPr>
    <w:rPr>
      <w:rFonts w:ascii="Arial" w:eastAsia="黑体" w:hAnsi="Arial"/>
      <w:snapToGrid w:val="0"/>
      <w:kern w:val="0"/>
      <w:sz w:val="20"/>
      <w:szCs w:val="21"/>
    </w:rPr>
  </w:style>
  <w:style w:type="paragraph" w:customStyle="1" w:styleId="xl88">
    <w:name w:val="xl88"/>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9F5AFF"/>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9F5AFF"/>
    <w:rPr>
      <w:rFonts w:ascii="仿宋_GB2312" w:eastAsia="仿宋_GB2312"/>
      <w:b/>
      <w:sz w:val="32"/>
      <w:szCs w:val="20"/>
    </w:rPr>
  </w:style>
  <w:style w:type="paragraph" w:customStyle="1" w:styleId="font8">
    <w:name w:val="font8"/>
    <w:basedOn w:val="a"/>
    <w:qFormat/>
    <w:rsid w:val="009F5AFF"/>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9F5AFF"/>
    <w:rPr>
      <w:rFonts w:ascii="仿宋_GB2312" w:eastAsia="仿宋_GB2312"/>
      <w:b/>
      <w:sz w:val="32"/>
      <w:szCs w:val="20"/>
    </w:rPr>
  </w:style>
  <w:style w:type="paragraph" w:customStyle="1" w:styleId="font13">
    <w:name w:val="font13"/>
    <w:basedOn w:val="a"/>
    <w:qFormat/>
    <w:rsid w:val="009F5AFF"/>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9F5AFF"/>
    <w:pPr>
      <w:adjustRightInd/>
    </w:pPr>
    <w:rPr>
      <w:rFonts w:ascii="Tahoma" w:hAnsi="Tahoma"/>
      <w:color w:val="000000"/>
      <w:sz w:val="24"/>
      <w:szCs w:val="20"/>
    </w:rPr>
  </w:style>
  <w:style w:type="paragraph" w:customStyle="1" w:styleId="legal">
    <w:name w:val="legal"/>
    <w:basedOn w:val="a"/>
    <w:qFormat/>
    <w:rsid w:val="009F5AFF"/>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9F5AFF"/>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9F5AFF"/>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9F5AFF"/>
    <w:pPr>
      <w:spacing w:line="360" w:lineRule="auto"/>
      <w:ind w:firstLineChars="200" w:firstLine="200"/>
    </w:pPr>
    <w:rPr>
      <w:rFonts w:eastAsia="楷体_GB2312" w:cs="Lucida Sans"/>
      <w:sz w:val="24"/>
    </w:rPr>
  </w:style>
  <w:style w:type="paragraph" w:customStyle="1" w:styleId="xl86">
    <w:name w:val="xl86"/>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9F5AF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9F5AFF"/>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9F5AFF"/>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9F5AFF"/>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9F5AFF"/>
    <w:pPr>
      <w:widowControl/>
      <w:spacing w:after="160" w:line="240" w:lineRule="exact"/>
      <w:jc w:val="left"/>
    </w:pPr>
    <w:rPr>
      <w:rFonts w:eastAsia="仿宋_GB2312"/>
      <w:sz w:val="28"/>
    </w:rPr>
  </w:style>
  <w:style w:type="paragraph" w:customStyle="1" w:styleId="Char210">
    <w:name w:val="Char21"/>
    <w:basedOn w:val="a"/>
    <w:qFormat/>
    <w:rsid w:val="009F5AFF"/>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9F5AFF"/>
    <w:pPr>
      <w:adjustRightInd/>
      <w:ind w:right="238" w:firstLine="420"/>
    </w:pPr>
    <w:rPr>
      <w:rFonts w:ascii="Calibri" w:hAnsi="Calibri"/>
      <w:sz w:val="24"/>
    </w:rPr>
  </w:style>
  <w:style w:type="paragraph" w:customStyle="1" w:styleId="CharChar110">
    <w:name w:val="Char Char110"/>
    <w:basedOn w:val="a"/>
    <w:uiPriority w:val="6"/>
    <w:qFormat/>
    <w:rsid w:val="009F5AFF"/>
    <w:pPr>
      <w:spacing w:line="360" w:lineRule="auto"/>
    </w:pPr>
    <w:rPr>
      <w:rFonts w:ascii="Tahoma" w:hAnsi="Tahoma"/>
      <w:sz w:val="24"/>
      <w:szCs w:val="20"/>
    </w:rPr>
  </w:style>
  <w:style w:type="paragraph" w:customStyle="1" w:styleId="xl80">
    <w:name w:val="xl80"/>
    <w:basedOn w:val="a"/>
    <w:qFormat/>
    <w:rsid w:val="009F5AF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9F5AFF"/>
    <w:pPr>
      <w:adjustRightInd/>
      <w:spacing w:line="360" w:lineRule="auto"/>
    </w:pPr>
    <w:rPr>
      <w:rFonts w:ascii="Arial" w:eastAsia="黑体" w:hAnsi="Arial" w:cs="Arial"/>
      <w:snapToGrid w:val="0"/>
      <w:kern w:val="0"/>
      <w:szCs w:val="21"/>
    </w:rPr>
  </w:style>
  <w:style w:type="paragraph" w:customStyle="1" w:styleId="afffffffffc">
    <w:name w:val="表正文"/>
    <w:qFormat/>
    <w:rsid w:val="009F5AFF"/>
    <w:pPr>
      <w:snapToGrid w:val="0"/>
      <w:spacing w:line="600" w:lineRule="atLeast"/>
      <w:ind w:firstLine="641"/>
      <w:jc w:val="both"/>
    </w:pPr>
    <w:rPr>
      <w:rFonts w:eastAsia="仿宋_GB2312"/>
      <w:sz w:val="32"/>
    </w:rPr>
  </w:style>
  <w:style w:type="paragraph" w:customStyle="1" w:styleId="-510">
    <w:name w:val="浅色底纹 - 强调文字颜色 51"/>
    <w:qFormat/>
    <w:rsid w:val="009F5AFF"/>
    <w:rPr>
      <w:kern w:val="2"/>
      <w:sz w:val="21"/>
      <w:szCs w:val="24"/>
    </w:rPr>
  </w:style>
  <w:style w:type="paragraph" w:customStyle="1" w:styleId="CharCharCharCharCharCharCharCharCharCharCharChar1Char2">
    <w:name w:val="Char Char Char Char Char Char Char Char Char Char Char Char1 Char2"/>
    <w:basedOn w:val="a"/>
    <w:qFormat/>
    <w:rsid w:val="009F5AFF"/>
    <w:rPr>
      <w:rFonts w:ascii="Tahoma" w:hAnsi="Tahoma" w:cs="仿宋_GB2312"/>
      <w:sz w:val="24"/>
      <w:szCs w:val="20"/>
    </w:rPr>
  </w:style>
  <w:style w:type="paragraph" w:customStyle="1" w:styleId="92">
    <w:name w:val="样式9"/>
    <w:basedOn w:val="a"/>
    <w:qFormat/>
    <w:rsid w:val="009F5AF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9F5AFF"/>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9F5AFF"/>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9F5AFF"/>
    <w:pPr>
      <w:adjustRightInd/>
      <w:ind w:firstLineChars="200" w:firstLine="200"/>
    </w:pPr>
    <w:rPr>
      <w:rFonts w:ascii="Tahoma" w:hAnsi="Tahoma"/>
      <w:sz w:val="24"/>
      <w:szCs w:val="20"/>
    </w:rPr>
  </w:style>
  <w:style w:type="paragraph" w:customStyle="1" w:styleId="Style12">
    <w:name w:val="_Style 12"/>
    <w:basedOn w:val="a6"/>
    <w:qFormat/>
    <w:rsid w:val="009F5AFF"/>
    <w:pPr>
      <w:snapToGrid w:val="0"/>
      <w:spacing w:line="360" w:lineRule="auto"/>
    </w:pPr>
  </w:style>
  <w:style w:type="paragraph" w:customStyle="1" w:styleId="0">
    <w:name w:val="样式 首行缩进:  0 字符"/>
    <w:basedOn w:val="a"/>
    <w:qFormat/>
    <w:rsid w:val="009F5AFF"/>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9F5AFF"/>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9F5AFF"/>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9F5AFF"/>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9F5AFF"/>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9F5AFF"/>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9F5AFF"/>
    <w:pPr>
      <w:outlineLvl w:val="2"/>
    </w:pPr>
  </w:style>
  <w:style w:type="paragraph" w:customStyle="1" w:styleId="xl78">
    <w:name w:val="xl78"/>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9F5AFF"/>
    <w:pPr>
      <w:adjustRightInd/>
      <w:ind w:firstLineChars="200" w:firstLine="200"/>
    </w:pPr>
    <w:rPr>
      <w:rFonts w:ascii="Tahoma" w:hAnsi="Tahoma"/>
      <w:sz w:val="24"/>
      <w:szCs w:val="20"/>
    </w:rPr>
  </w:style>
  <w:style w:type="paragraph" w:customStyle="1" w:styleId="GP">
    <w:name w:val="GP正文(首行缩进)"/>
    <w:basedOn w:val="a"/>
    <w:qFormat/>
    <w:rsid w:val="009F5AFF"/>
    <w:pPr>
      <w:adjustRightInd/>
      <w:spacing w:line="360" w:lineRule="auto"/>
      <w:ind w:firstLineChars="200" w:firstLine="200"/>
    </w:pPr>
    <w:rPr>
      <w:rFonts w:eastAsia="仿宋_GB2312"/>
      <w:sz w:val="28"/>
      <w:szCs w:val="21"/>
    </w:rPr>
  </w:style>
  <w:style w:type="paragraph" w:customStyle="1" w:styleId="MMEmpty">
    <w:name w:val="MM Empty"/>
    <w:basedOn w:val="a"/>
    <w:qFormat/>
    <w:rsid w:val="009F5AFF"/>
    <w:pPr>
      <w:adjustRightInd/>
    </w:pPr>
  </w:style>
  <w:style w:type="paragraph" w:customStyle="1" w:styleId="Char240">
    <w:name w:val="Char24"/>
    <w:basedOn w:val="a"/>
    <w:qFormat/>
    <w:rsid w:val="009F5AFF"/>
    <w:rPr>
      <w:rFonts w:ascii="仿宋_GB2312" w:eastAsia="仿宋_GB2312"/>
      <w:b/>
      <w:sz w:val="32"/>
      <w:szCs w:val="32"/>
    </w:rPr>
  </w:style>
  <w:style w:type="paragraph" w:customStyle="1" w:styleId="affffffffff0">
    <w:name w:val="正文箭头"/>
    <w:basedOn w:val="63"/>
    <w:qFormat/>
    <w:rsid w:val="009F5AFF"/>
  </w:style>
  <w:style w:type="paragraph" w:customStyle="1" w:styleId="U2">
    <w:name w:val="U_编号2"/>
    <w:basedOn w:val="a"/>
    <w:qFormat/>
    <w:rsid w:val="009F5AFF"/>
    <w:pPr>
      <w:tabs>
        <w:tab w:val="left" w:pos="785"/>
      </w:tabs>
      <w:adjustRightInd/>
      <w:spacing w:beforeLines="10" w:afterLines="10" w:line="300" w:lineRule="auto"/>
    </w:pPr>
    <w:rPr>
      <w:sz w:val="24"/>
    </w:rPr>
  </w:style>
  <w:style w:type="paragraph" w:customStyle="1" w:styleId="xl72">
    <w:name w:val="xl72"/>
    <w:basedOn w:val="a"/>
    <w:qFormat/>
    <w:rsid w:val="009F5AF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9F5AFF"/>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9F5AFF"/>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9F5AF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9F5AFF"/>
    <w:pPr>
      <w:adjustRightInd/>
      <w:ind w:firstLineChars="200" w:firstLine="420"/>
    </w:pPr>
    <w:rPr>
      <w:rFonts w:eastAsia="仿宋_GB2312"/>
      <w:sz w:val="28"/>
    </w:rPr>
  </w:style>
  <w:style w:type="paragraph" w:customStyle="1" w:styleId="affffffffff1">
    <w:name w:val="表格 内容"/>
    <w:basedOn w:val="affffffff1"/>
    <w:qFormat/>
    <w:rsid w:val="009F5AFF"/>
    <w:rPr>
      <w:b w:val="0"/>
      <w:sz w:val="20"/>
    </w:rPr>
  </w:style>
  <w:style w:type="paragraph" w:customStyle="1" w:styleId="1f8">
    <w:name w:val="正文首行缩进1"/>
    <w:basedOn w:val="a9"/>
    <w:qFormat/>
    <w:rsid w:val="009F5AF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9F5AFF"/>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9F5AFF"/>
    <w:pPr>
      <w:tabs>
        <w:tab w:val="left" w:pos="1080"/>
      </w:tabs>
      <w:ind w:left="1080" w:hanging="1080"/>
    </w:pPr>
  </w:style>
  <w:style w:type="paragraph" w:customStyle="1" w:styleId="1f9">
    <w:name w:val="数字标题1"/>
    <w:basedOn w:val="1"/>
    <w:next w:val="a"/>
    <w:qFormat/>
    <w:rsid w:val="009F5AFF"/>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9F5AFF"/>
    <w:pPr>
      <w:spacing w:line="360" w:lineRule="auto"/>
    </w:pPr>
    <w:rPr>
      <w:kern w:val="0"/>
      <w:sz w:val="24"/>
      <w:szCs w:val="20"/>
    </w:rPr>
  </w:style>
  <w:style w:type="paragraph" w:customStyle="1" w:styleId="aspnumfaautoadjustrightr">
    <w:name w:val="aspnumfaautoadjustrightr"/>
    <w:qFormat/>
    <w:rsid w:val="009F5AFF"/>
    <w:pPr>
      <w:widowControl w:val="0"/>
      <w:autoSpaceDE w:val="0"/>
      <w:autoSpaceDN w:val="0"/>
      <w:adjustRightInd w:val="0"/>
      <w:ind w:firstLine="720"/>
      <w:jc w:val="both"/>
    </w:pPr>
  </w:style>
  <w:style w:type="paragraph" w:customStyle="1" w:styleId="Body">
    <w:name w:val="Body"/>
    <w:basedOn w:val="a"/>
    <w:qFormat/>
    <w:rsid w:val="009F5AF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9F5AF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9F5AF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9F5AFF"/>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9F5AFF"/>
    <w:pPr>
      <w:widowControl/>
    </w:pPr>
    <w:rPr>
      <w:kern w:val="0"/>
      <w:sz w:val="24"/>
      <w:szCs w:val="20"/>
    </w:rPr>
  </w:style>
  <w:style w:type="paragraph" w:customStyle="1" w:styleId="CharChar113">
    <w:name w:val="Char Char113"/>
    <w:basedOn w:val="a"/>
    <w:qFormat/>
    <w:rsid w:val="009F5AFF"/>
    <w:pPr>
      <w:widowControl/>
      <w:spacing w:after="160" w:line="240" w:lineRule="exact"/>
      <w:jc w:val="left"/>
    </w:pPr>
    <w:rPr>
      <w:rFonts w:eastAsia="仿宋_GB2312"/>
      <w:sz w:val="28"/>
    </w:rPr>
  </w:style>
  <w:style w:type="paragraph" w:customStyle="1" w:styleId="59">
    <w:name w:val="样式5"/>
    <w:basedOn w:val="a"/>
    <w:qFormat/>
    <w:rsid w:val="009F5AFF"/>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9F5AFF"/>
    <w:pPr>
      <w:adjustRightInd/>
      <w:ind w:firstLineChars="200" w:firstLine="420"/>
    </w:pPr>
    <w:rPr>
      <w:rFonts w:eastAsia="仿宋_GB2312"/>
      <w:sz w:val="28"/>
    </w:rPr>
  </w:style>
  <w:style w:type="paragraph" w:customStyle="1" w:styleId="xl93">
    <w:name w:val="xl93"/>
    <w:basedOn w:val="a"/>
    <w:qFormat/>
    <w:rsid w:val="009F5AF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9F5AFF"/>
    <w:pPr>
      <w:adjustRightInd/>
      <w:spacing w:beforeLines="50" w:line="360" w:lineRule="auto"/>
      <w:ind w:firstLine="420"/>
    </w:pPr>
    <w:rPr>
      <w:rFonts w:cs="宋体"/>
      <w:sz w:val="24"/>
      <w:szCs w:val="20"/>
    </w:rPr>
  </w:style>
  <w:style w:type="paragraph" w:customStyle="1" w:styleId="xl24">
    <w:name w:val="xl24"/>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9F5AFF"/>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9F5AF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9F5AFF"/>
    <w:pPr>
      <w:widowControl/>
      <w:spacing w:after="160" w:line="240" w:lineRule="exact"/>
      <w:jc w:val="left"/>
    </w:pPr>
    <w:rPr>
      <w:rFonts w:eastAsia="仿宋_GB2312"/>
      <w:sz w:val="28"/>
    </w:rPr>
  </w:style>
  <w:style w:type="paragraph" w:customStyle="1" w:styleId="affffffffff4">
    <w:name w:val="正文 图"/>
    <w:basedOn w:val="My0"/>
    <w:qFormat/>
    <w:rsid w:val="009F5AFF"/>
    <w:pPr>
      <w:adjustRightInd/>
      <w:spacing w:before="0"/>
      <w:ind w:firstLine="0"/>
      <w:jc w:val="center"/>
    </w:pPr>
    <w:rPr>
      <w:rFonts w:ascii="微软雅黑" w:hAnsi="微软雅黑"/>
    </w:rPr>
  </w:style>
  <w:style w:type="paragraph" w:customStyle="1" w:styleId="xl92">
    <w:name w:val="xl92"/>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9F5AF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9F5AFF"/>
    <w:pPr>
      <w:ind w:left="0"/>
    </w:pPr>
  </w:style>
  <w:style w:type="paragraph" w:customStyle="1" w:styleId="xl79">
    <w:name w:val="xl79"/>
    <w:basedOn w:val="a"/>
    <w:qFormat/>
    <w:rsid w:val="009F5AF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9F5AFF"/>
    <w:pPr>
      <w:spacing w:after="60" w:line="240" w:lineRule="exact"/>
    </w:pPr>
    <w:rPr>
      <w:rFonts w:ascii="Arial" w:hAnsi="Arial"/>
      <w:b/>
      <w:sz w:val="22"/>
      <w:lang w:eastAsia="en-US"/>
    </w:rPr>
  </w:style>
  <w:style w:type="paragraph" w:customStyle="1" w:styleId="affffffffff6">
    <w:name w:val="注释"/>
    <w:basedOn w:val="a"/>
    <w:qFormat/>
    <w:rsid w:val="009F5AFF"/>
    <w:pPr>
      <w:adjustRightInd/>
      <w:spacing w:line="360" w:lineRule="auto"/>
      <w:ind w:firstLine="480"/>
    </w:pPr>
    <w:rPr>
      <w:sz w:val="24"/>
    </w:rPr>
  </w:style>
  <w:style w:type="table" w:customStyle="1" w:styleId="2ff0">
    <w:name w:val="网格型2"/>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9F5AF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9F5AFF"/>
    <w:pPr>
      <w:ind w:firstLineChars="200" w:firstLine="420"/>
    </w:pPr>
  </w:style>
  <w:style w:type="character" w:customStyle="1" w:styleId="affffffffff7">
    <w:name w:val="交叉引用"/>
    <w:uiPriority w:val="1"/>
    <w:qFormat/>
    <w:rsid w:val="009F5AFF"/>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9F5AFF"/>
    <w:rPr>
      <w:rFonts w:ascii="宋体" w:eastAsia="宋体"/>
      <w:snapToGrid w:val="0"/>
      <w:color w:val="000000"/>
      <w:kern w:val="28"/>
      <w:sz w:val="28"/>
      <w:lang w:val="en-US" w:eastAsia="zh-CN" w:bidi="ar-SA"/>
    </w:rPr>
  </w:style>
  <w:style w:type="character" w:customStyle="1" w:styleId="1fc">
    <w:name w:val="页脚 字符1"/>
    <w:uiPriority w:val="99"/>
    <w:qFormat/>
    <w:locked/>
    <w:rsid w:val="009F5AFF"/>
    <w:rPr>
      <w:kern w:val="2"/>
      <w:sz w:val="18"/>
      <w:szCs w:val="18"/>
    </w:rPr>
  </w:style>
  <w:style w:type="character" w:customStyle="1" w:styleId="1fd">
    <w:name w:val="页眉 字符1"/>
    <w:uiPriority w:val="99"/>
    <w:qFormat/>
    <w:rsid w:val="009F5AFF"/>
    <w:rPr>
      <w:kern w:val="2"/>
      <w:sz w:val="18"/>
      <w:szCs w:val="18"/>
    </w:rPr>
  </w:style>
  <w:style w:type="character" w:customStyle="1" w:styleId="Char6">
    <w:name w:val="尾注文本 Char"/>
    <w:link w:val="ae"/>
    <w:qFormat/>
    <w:rsid w:val="009F5AFF"/>
    <w:rPr>
      <w:kern w:val="2"/>
      <w:sz w:val="21"/>
      <w:szCs w:val="24"/>
      <w:lang w:val="zh-CN"/>
    </w:rPr>
  </w:style>
  <w:style w:type="character" w:customStyle="1" w:styleId="Charfff2">
    <w:name w:val="无间隔 Char"/>
    <w:link w:val="affff9"/>
    <w:uiPriority w:val="99"/>
    <w:qFormat/>
    <w:rsid w:val="009F5AFF"/>
    <w:rPr>
      <w:kern w:val="2"/>
      <w:sz w:val="21"/>
      <w:szCs w:val="22"/>
    </w:rPr>
  </w:style>
  <w:style w:type="character" w:customStyle="1" w:styleId="CharChare">
    <w:name w:val="标准文本 Char Char"/>
    <w:link w:val="affffffffff8"/>
    <w:qFormat/>
    <w:rsid w:val="009F5AFF"/>
    <w:rPr>
      <w:rFonts w:cs="宋体"/>
      <w:kern w:val="2"/>
      <w:sz w:val="24"/>
    </w:rPr>
  </w:style>
  <w:style w:type="paragraph" w:customStyle="1" w:styleId="affffffffff8">
    <w:name w:val="标准文本"/>
    <w:basedOn w:val="a"/>
    <w:link w:val="CharChare"/>
    <w:qFormat/>
    <w:rsid w:val="009F5AFF"/>
    <w:pPr>
      <w:adjustRightInd/>
      <w:spacing w:line="360" w:lineRule="auto"/>
      <w:ind w:firstLineChars="200" w:firstLine="480"/>
    </w:pPr>
    <w:rPr>
      <w:rFonts w:cs="宋体"/>
      <w:sz w:val="24"/>
      <w:szCs w:val="20"/>
    </w:rPr>
  </w:style>
  <w:style w:type="character" w:customStyle="1" w:styleId="CharChar213">
    <w:name w:val="Char Char213"/>
    <w:qFormat/>
    <w:rsid w:val="009F5AFF"/>
    <w:rPr>
      <w:rFonts w:eastAsia="Century Gothic"/>
      <w:b/>
      <w:bCs/>
      <w:kern w:val="44"/>
      <w:sz w:val="32"/>
      <w:szCs w:val="44"/>
      <w:lang w:val="en-US" w:eastAsia="zh-CN" w:bidi="ar-SA"/>
    </w:rPr>
  </w:style>
  <w:style w:type="character" w:customStyle="1" w:styleId="apple-style-span">
    <w:name w:val="apple-style-span"/>
    <w:qFormat/>
    <w:rsid w:val="009F5AFF"/>
    <w:rPr>
      <w:rFonts w:ascii="Arial" w:eastAsia="黑体" w:hAnsi="Arial" w:cs="Arial"/>
      <w:snapToGrid w:val="0"/>
      <w:kern w:val="0"/>
      <w:szCs w:val="21"/>
    </w:rPr>
  </w:style>
  <w:style w:type="character" w:customStyle="1" w:styleId="151">
    <w:name w:val="15"/>
    <w:qFormat/>
    <w:rsid w:val="009F5AFF"/>
    <w:rPr>
      <w:rFonts w:ascii="Calibri" w:hAnsi="Calibri" w:hint="default"/>
      <w:color w:val="0000FF"/>
      <w:u w:val="single"/>
    </w:rPr>
  </w:style>
  <w:style w:type="character" w:customStyle="1" w:styleId="160">
    <w:name w:val="16"/>
    <w:qFormat/>
    <w:rsid w:val="009F5AFF"/>
    <w:rPr>
      <w:rFonts w:ascii="宋体" w:eastAsia="宋体" w:hAnsi="宋体" w:hint="eastAsia"/>
      <w:color w:val="000000"/>
      <w:sz w:val="20"/>
      <w:szCs w:val="20"/>
    </w:rPr>
  </w:style>
  <w:style w:type="character" w:customStyle="1" w:styleId="edui-unclickable">
    <w:name w:val="edui-unclickable"/>
    <w:qFormat/>
    <w:rsid w:val="009F5AFF"/>
    <w:rPr>
      <w:color w:val="808080"/>
    </w:rPr>
  </w:style>
  <w:style w:type="character" w:customStyle="1" w:styleId="tpccontent1">
    <w:name w:val="tpc_content1"/>
    <w:qFormat/>
    <w:rsid w:val="009F5AFF"/>
    <w:rPr>
      <w:sz w:val="20"/>
      <w:szCs w:val="20"/>
    </w:rPr>
  </w:style>
  <w:style w:type="character" w:customStyle="1" w:styleId="affffffffff9">
    <w:name w:val="正文文本缩进 字符"/>
    <w:qFormat/>
    <w:rsid w:val="009F5AFF"/>
    <w:rPr>
      <w:rFonts w:ascii="Century Gothic" w:eastAsia="Century Gothic" w:hAnsi="Century Gothic"/>
      <w:kern w:val="2"/>
      <w:sz w:val="24"/>
      <w:lang w:val="en-US" w:eastAsia="zh-CN" w:bidi="ar-SA"/>
    </w:rPr>
  </w:style>
  <w:style w:type="character" w:customStyle="1" w:styleId="2ff1">
    <w:name w:val="正文文本 2 字符"/>
    <w:qFormat/>
    <w:rsid w:val="009F5AFF"/>
    <w:rPr>
      <w:rFonts w:ascii="Arial" w:eastAsia="宋体" w:hAnsi="Arial"/>
      <w:kern w:val="2"/>
      <w:sz w:val="24"/>
      <w:szCs w:val="24"/>
      <w:lang w:val="en-US" w:eastAsia="zh-CN" w:bidi="ar-SA"/>
    </w:rPr>
  </w:style>
  <w:style w:type="character" w:customStyle="1" w:styleId="edui-clickable2">
    <w:name w:val="edui-clickable2"/>
    <w:qFormat/>
    <w:rsid w:val="009F5AFF"/>
    <w:rPr>
      <w:color w:val="0000FF"/>
      <w:u w:val="single"/>
    </w:rPr>
  </w:style>
  <w:style w:type="character" w:customStyle="1" w:styleId="style10">
    <w:name w:val="style1"/>
    <w:qFormat/>
    <w:rsid w:val="009F5AFF"/>
    <w:rPr>
      <w:rFonts w:ascii="Arial" w:eastAsia="黑体" w:hAnsi="Arial" w:cs="Arial"/>
      <w:snapToGrid w:val="0"/>
      <w:kern w:val="0"/>
      <w:szCs w:val="21"/>
    </w:rPr>
  </w:style>
  <w:style w:type="character" w:customStyle="1" w:styleId="zbggtop11style5">
    <w:name w:val="zbggtop11 style5"/>
    <w:qFormat/>
    <w:rsid w:val="009F5AFF"/>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9F5AFF"/>
    <w:rPr>
      <w:rFonts w:ascii="宋体" w:eastAsia="宋体" w:hAnsi="Courier New" w:cs="Courier New"/>
      <w:snapToGrid w:val="0"/>
      <w:sz w:val="18"/>
      <w:szCs w:val="21"/>
      <w:lang w:val="en-US" w:eastAsia="zh-CN" w:bidi="ar-SA"/>
    </w:rPr>
  </w:style>
  <w:style w:type="character" w:customStyle="1" w:styleId="bulletintext1">
    <w:name w:val="bulletintext1"/>
    <w:qFormat/>
    <w:rsid w:val="009F5AFF"/>
    <w:rPr>
      <w:color w:val="000000"/>
      <w:sz w:val="18"/>
    </w:rPr>
  </w:style>
  <w:style w:type="paragraph" w:customStyle="1" w:styleId="Style947">
    <w:name w:val="_Style 947"/>
    <w:basedOn w:val="a"/>
    <w:next w:val="afff0"/>
    <w:uiPriority w:val="34"/>
    <w:qFormat/>
    <w:rsid w:val="009F5AFF"/>
    <w:pPr>
      <w:adjustRightInd/>
      <w:ind w:firstLineChars="200" w:firstLine="420"/>
    </w:pPr>
  </w:style>
  <w:style w:type="paragraph" w:customStyle="1" w:styleId="5b">
    <w:name w:val="正文5"/>
    <w:qFormat/>
    <w:rsid w:val="009F5AFF"/>
    <w:pPr>
      <w:jc w:val="both"/>
    </w:pPr>
    <w:rPr>
      <w:rFonts w:cs="宋体"/>
      <w:kern w:val="2"/>
      <w:sz w:val="21"/>
      <w:szCs w:val="21"/>
    </w:rPr>
  </w:style>
  <w:style w:type="paragraph" w:customStyle="1" w:styleId="2ff2">
    <w:name w:val="纯文本2"/>
    <w:basedOn w:val="a"/>
    <w:qFormat/>
    <w:rsid w:val="009F5AFF"/>
    <w:pPr>
      <w:adjustRightInd/>
      <w:snapToGrid w:val="0"/>
      <w:jc w:val="left"/>
    </w:pPr>
    <w:rPr>
      <w:rFonts w:ascii="Century Gothic" w:eastAsia="Century Gothic" w:hAnsi="楷体_GB2312"/>
      <w:szCs w:val="20"/>
    </w:rPr>
  </w:style>
  <w:style w:type="paragraph" w:customStyle="1" w:styleId="Body1">
    <w:name w:val="*Body 1"/>
    <w:qFormat/>
    <w:rsid w:val="009F5AFF"/>
    <w:pPr>
      <w:spacing w:after="240" w:line="360" w:lineRule="auto"/>
      <w:ind w:left="-1276" w:firstLine="454"/>
    </w:pPr>
    <w:rPr>
      <w:sz w:val="22"/>
      <w:lang w:eastAsia="en-US"/>
    </w:rPr>
  </w:style>
  <w:style w:type="paragraph" w:customStyle="1" w:styleId="font1">
    <w:name w:val="font1"/>
    <w:basedOn w:val="a"/>
    <w:qFormat/>
    <w:rsid w:val="009F5AFF"/>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9F5AFF"/>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9F5AFF"/>
    <w:pPr>
      <w:autoSpaceDE w:val="0"/>
      <w:autoSpaceDN w:val="0"/>
      <w:spacing w:before="100" w:after="100"/>
      <w:ind w:left="360" w:right="360"/>
      <w:jc w:val="left"/>
    </w:pPr>
    <w:rPr>
      <w:kern w:val="0"/>
      <w:sz w:val="24"/>
      <w:szCs w:val="20"/>
    </w:rPr>
  </w:style>
  <w:style w:type="paragraph" w:customStyle="1" w:styleId="p10">
    <w:name w:val="p1"/>
    <w:basedOn w:val="a"/>
    <w:qFormat/>
    <w:rsid w:val="009F5AFF"/>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9F5AFF"/>
    <w:pPr>
      <w:adjustRightInd/>
      <w:jc w:val="left"/>
    </w:pPr>
    <w:rPr>
      <w:rFonts w:ascii="Calibri" w:hAnsi="Calibri"/>
      <w:kern w:val="0"/>
      <w:sz w:val="22"/>
      <w:szCs w:val="22"/>
      <w:lang w:eastAsia="en-US"/>
    </w:rPr>
  </w:style>
  <w:style w:type="paragraph" w:customStyle="1" w:styleId="Preformatted">
    <w:name w:val="Preformatted"/>
    <w:basedOn w:val="a"/>
    <w:qFormat/>
    <w:rsid w:val="009F5AF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9F5AFF"/>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9F5AFF"/>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9F5AFF"/>
    <w:rPr>
      <w:color w:val="000000"/>
      <w:shd w:val="clear" w:color="auto" w:fill="EFD200"/>
    </w:rPr>
  </w:style>
  <w:style w:type="character" w:customStyle="1" w:styleId="font71">
    <w:name w:val="font71"/>
    <w:qFormat/>
    <w:rsid w:val="009F5AFF"/>
    <w:rPr>
      <w:rFonts w:ascii="宋体" w:eastAsia="宋体" w:hAnsi="宋体" w:cs="宋体" w:hint="eastAsia"/>
      <w:color w:val="000000"/>
      <w:sz w:val="22"/>
      <w:szCs w:val="22"/>
      <w:u w:val="none"/>
    </w:rPr>
  </w:style>
  <w:style w:type="character" w:customStyle="1" w:styleId="font91">
    <w:name w:val="font91"/>
    <w:qFormat/>
    <w:rsid w:val="009F5AFF"/>
    <w:rPr>
      <w:rFonts w:ascii="仿宋" w:eastAsia="仿宋" w:hAnsi="仿宋" w:cs="仿宋" w:hint="eastAsia"/>
      <w:color w:val="000000"/>
      <w:sz w:val="22"/>
      <w:szCs w:val="22"/>
      <w:u w:val="none"/>
    </w:rPr>
  </w:style>
  <w:style w:type="paragraph" w:customStyle="1" w:styleId="4e">
    <w:name w:val="修订4"/>
    <w:hidden/>
    <w:uiPriority w:val="99"/>
    <w:semiHidden/>
    <w:rsid w:val="009F5AF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footer5.xml" Type="http://schemas.openxmlformats.org/officeDocument/2006/relationships/footer"/><Relationship Id="rId19" Target="header5.xml" Type="http://schemas.openxmlformats.org/officeDocument/2006/relationships/header"/><Relationship Id="rId2" Target="../customXml/item2.xml" Type="http://schemas.openxmlformats.org/officeDocument/2006/relationships/customXml"/><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header8.xml" Type="http://schemas.openxmlformats.org/officeDocument/2006/relationships/header"/><Relationship Id="rId26" Target="footer9.xml" Type="http://schemas.openxmlformats.org/officeDocument/2006/relationships/footer"/><Relationship Id="rId27" Target="header9.xml" Type="http://schemas.openxmlformats.org/officeDocument/2006/relationships/header"/><Relationship Id="rId28" Target="footer10.xml" Type="http://schemas.openxmlformats.org/officeDocument/2006/relationships/footer"/><Relationship Id="rId29" Target="footer11.xml" Type="http://schemas.openxmlformats.org/officeDocument/2006/relationships/footer"/><Relationship Id="rId3" Target="numbering.xml" Type="http://schemas.openxmlformats.org/officeDocument/2006/relationships/numbering"/><Relationship Id="rId30" Target="header10.xml" Type="http://schemas.openxmlformats.org/officeDocument/2006/relationships/header"/><Relationship Id="rId31" Target="footer12.xml" Type="http://schemas.openxmlformats.org/officeDocument/2006/relationships/footer"/><Relationship Id="rId32" Target="fontTable.xml" Type="http://schemas.openxmlformats.org/officeDocument/2006/relationships/fontTable"/><Relationship Id="rId33"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2&#24180;05&#26376;12&#26085;09&#28857;00&#20998;00&#3118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38F6DBF8-3FBE-4696-8E21-718DD0EB92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68</Pages>
  <Words>6405</Words>
  <Characters>36513</Characters>
  <Application>Microsoft Office Word</Application>
  <DocSecurity>0</DocSecurity>
  <Lines>304</Lines>
  <Paragraphs>85</Paragraphs>
  <ScaleCrop>false</ScaleCrop>
  <Company>杭州市国内经济合作办公室</Company>
  <LinksUpToDate>false</LinksUpToDate>
  <CharactersWithSpaces>42833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2022-03-04T01:44:00Z</dcterms:created>
  <dc:creator>玥</dc:creator>
  <cp:lastModifiedBy>杭州泛亚工程咨询有限公司</cp:lastModifiedBy>
  <cp:lastPrinted>2022-04-22T04:01:00Z</cp:lastPrinted>
  <dcterms:modified xsi:type="dcterms:W3CDTF">2022-04-22T04:43:00Z</dcterms:modified>
  <cp:revision>67</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