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E3B2">
      <w:pPr>
        <w:spacing w:line="360" w:lineRule="auto"/>
        <w:jc w:val="center"/>
        <w:rPr>
          <w:rFonts w:ascii="宋体" w:hAnsi="宋体" w:cs="宋体"/>
          <w:b/>
          <w:color w:val="auto"/>
          <w:sz w:val="24"/>
          <w:highlight w:val="none"/>
        </w:rPr>
      </w:pPr>
    </w:p>
    <w:p w14:paraId="438F0A8A">
      <w:pPr>
        <w:spacing w:line="360" w:lineRule="auto"/>
        <w:jc w:val="center"/>
        <w:rPr>
          <w:rFonts w:ascii="宋体" w:hAnsi="宋体" w:cs="宋体"/>
          <w:b/>
          <w:color w:val="auto"/>
          <w:sz w:val="24"/>
          <w:highlight w:val="none"/>
        </w:rPr>
      </w:pPr>
    </w:p>
    <w:p w14:paraId="182B8A6B">
      <w:pPr>
        <w:adjustRightInd/>
        <w:spacing w:line="360" w:lineRule="auto"/>
        <w:jc w:val="center"/>
        <w:rPr>
          <w:rFonts w:ascii="宋体" w:hAnsi="宋体" w:cs="宋体"/>
          <w:b/>
          <w:color w:val="auto"/>
          <w:sz w:val="48"/>
          <w:szCs w:val="48"/>
          <w:highlight w:val="none"/>
        </w:rPr>
      </w:pPr>
    </w:p>
    <w:p w14:paraId="4598F8EE">
      <w:pPr>
        <w:adjustRightInd/>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lang w:eastAsia="zh-CN"/>
        </w:rPr>
        <w:t>杭州市余杭高级中学（杭州市临平中学）2025年教职工疗休养服务采购项目</w:t>
      </w:r>
    </w:p>
    <w:p w14:paraId="33801E6A">
      <w:pPr>
        <w:adjustRightInd/>
        <w:spacing w:line="360" w:lineRule="auto"/>
        <w:jc w:val="center"/>
        <w:rPr>
          <w:rFonts w:hint="eastAsia" w:ascii="宋体" w:hAnsi="宋体" w:cs="宋体"/>
          <w:color w:val="auto"/>
          <w:sz w:val="48"/>
          <w:szCs w:val="48"/>
          <w:highlight w:val="none"/>
        </w:rPr>
      </w:pPr>
    </w:p>
    <w:p w14:paraId="7387A33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4980BE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93BFA5E">
      <w:pPr>
        <w:snapToGrid w:val="0"/>
        <w:spacing w:line="360" w:lineRule="auto"/>
        <w:jc w:val="center"/>
        <w:rPr>
          <w:rFonts w:ascii="宋体" w:hAnsi="宋体" w:cs="宋体"/>
          <w:color w:val="auto"/>
          <w:sz w:val="30"/>
          <w:szCs w:val="30"/>
          <w:highlight w:val="none"/>
        </w:rPr>
      </w:pPr>
    </w:p>
    <w:p w14:paraId="1484BB7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HSZFCG2025-011</w:t>
      </w:r>
    </w:p>
    <w:p w14:paraId="74E6B4AA">
      <w:pPr>
        <w:adjustRightInd/>
        <w:spacing w:line="360" w:lineRule="auto"/>
        <w:rPr>
          <w:rFonts w:ascii="宋体" w:hAnsi="宋体" w:cs="宋体"/>
          <w:color w:val="auto"/>
          <w:sz w:val="28"/>
          <w:szCs w:val="20"/>
          <w:highlight w:val="none"/>
        </w:rPr>
      </w:pPr>
    </w:p>
    <w:p w14:paraId="6D84403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60CF291">
      <w:pPr>
        <w:spacing w:line="360" w:lineRule="auto"/>
        <w:jc w:val="center"/>
        <w:rPr>
          <w:rFonts w:ascii="宋体" w:hAnsi="宋体" w:cs="宋体"/>
          <w:color w:val="auto"/>
          <w:sz w:val="24"/>
          <w:highlight w:val="none"/>
        </w:rPr>
      </w:pPr>
    </w:p>
    <w:p w14:paraId="433BE6C9">
      <w:pPr>
        <w:spacing w:line="360" w:lineRule="auto"/>
        <w:jc w:val="center"/>
        <w:rPr>
          <w:rFonts w:ascii="宋体" w:hAnsi="宋体" w:cs="宋体"/>
          <w:color w:val="auto"/>
          <w:sz w:val="24"/>
          <w:highlight w:val="none"/>
        </w:rPr>
      </w:pPr>
    </w:p>
    <w:p w14:paraId="057FAFA5">
      <w:pPr>
        <w:spacing w:line="360" w:lineRule="auto"/>
        <w:rPr>
          <w:rFonts w:ascii="宋体" w:hAnsi="宋体" w:cs="宋体"/>
          <w:color w:val="auto"/>
          <w:sz w:val="32"/>
          <w:szCs w:val="32"/>
          <w:highlight w:val="none"/>
        </w:rPr>
      </w:pPr>
    </w:p>
    <w:p w14:paraId="12E0698F">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杭州市余杭高级中学（杭州市临平中学）</w:t>
      </w:r>
      <w:r>
        <w:rPr>
          <w:rFonts w:hint="eastAsia" w:ascii="宋体" w:hAnsi="宋体" w:cs="宋体"/>
          <w:color w:val="auto"/>
          <w:sz w:val="32"/>
          <w:szCs w:val="32"/>
          <w:highlight w:val="none"/>
        </w:rPr>
        <w:t xml:space="preserve"> </w:t>
      </w:r>
    </w:p>
    <w:p w14:paraId="274A788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浙江宏顺建设管理有限公司</w:t>
      </w:r>
    </w:p>
    <w:p w14:paraId="1842389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347A58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E00245F">
      <w:pPr>
        <w:pStyle w:val="637"/>
        <w:rPr>
          <w:color w:val="auto"/>
          <w:highlight w:val="none"/>
        </w:rPr>
      </w:pPr>
    </w:p>
    <w:p w14:paraId="235A176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050309F">
      <w:pPr>
        <w:spacing w:line="360" w:lineRule="auto"/>
        <w:rPr>
          <w:rFonts w:ascii="宋体" w:hAnsi="宋体" w:cs="宋体"/>
          <w:color w:val="auto"/>
          <w:sz w:val="32"/>
          <w:szCs w:val="32"/>
          <w:highlight w:val="none"/>
        </w:rPr>
      </w:pPr>
    </w:p>
    <w:p w14:paraId="40B12F89">
      <w:pPr>
        <w:spacing w:line="360" w:lineRule="auto"/>
        <w:rPr>
          <w:rFonts w:ascii="宋体" w:hAnsi="宋体" w:cs="宋体"/>
          <w:color w:val="auto"/>
          <w:sz w:val="32"/>
          <w:szCs w:val="32"/>
          <w:highlight w:val="none"/>
        </w:rPr>
      </w:pPr>
    </w:p>
    <w:p w14:paraId="2612F9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91C0C5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AE6309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4608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360CCB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0EE6A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7E2A73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527B488">
      <w:pPr>
        <w:spacing w:line="360" w:lineRule="auto"/>
        <w:ind w:firstLine="549" w:firstLineChars="229"/>
        <w:rPr>
          <w:rFonts w:ascii="宋体" w:hAnsi="宋体" w:cs="宋体"/>
          <w:color w:val="auto"/>
          <w:sz w:val="24"/>
          <w:highlight w:val="none"/>
        </w:rPr>
      </w:pPr>
    </w:p>
    <w:p w14:paraId="17BE571B">
      <w:pPr>
        <w:spacing w:line="360" w:lineRule="auto"/>
        <w:ind w:firstLine="549" w:firstLineChars="229"/>
        <w:rPr>
          <w:rFonts w:ascii="宋体" w:hAnsi="宋体" w:cs="宋体"/>
          <w:color w:val="auto"/>
          <w:sz w:val="24"/>
          <w:highlight w:val="none"/>
        </w:rPr>
      </w:pPr>
    </w:p>
    <w:p w14:paraId="7DCEBFE2">
      <w:pPr>
        <w:spacing w:line="360" w:lineRule="auto"/>
        <w:ind w:firstLine="549" w:firstLineChars="229"/>
        <w:rPr>
          <w:rFonts w:ascii="宋体" w:hAnsi="宋体" w:cs="宋体"/>
          <w:color w:val="auto"/>
          <w:sz w:val="24"/>
          <w:highlight w:val="none"/>
        </w:rPr>
      </w:pPr>
    </w:p>
    <w:p w14:paraId="512CDF24">
      <w:pPr>
        <w:spacing w:line="360" w:lineRule="auto"/>
        <w:ind w:firstLine="549" w:firstLineChars="229"/>
        <w:rPr>
          <w:rFonts w:ascii="宋体" w:hAnsi="宋体" w:cs="宋体"/>
          <w:color w:val="auto"/>
          <w:sz w:val="24"/>
          <w:highlight w:val="none"/>
        </w:rPr>
      </w:pPr>
    </w:p>
    <w:p w14:paraId="2D130ABD">
      <w:pPr>
        <w:spacing w:line="360" w:lineRule="auto"/>
        <w:ind w:firstLine="549" w:firstLineChars="229"/>
        <w:rPr>
          <w:rFonts w:ascii="宋体" w:hAnsi="宋体" w:cs="宋体"/>
          <w:color w:val="auto"/>
          <w:sz w:val="24"/>
          <w:highlight w:val="none"/>
        </w:rPr>
      </w:pPr>
    </w:p>
    <w:p w14:paraId="7BE1515B">
      <w:pPr>
        <w:spacing w:line="360" w:lineRule="auto"/>
        <w:ind w:firstLine="549" w:firstLineChars="229"/>
        <w:rPr>
          <w:rFonts w:ascii="宋体" w:hAnsi="宋体" w:cs="宋体"/>
          <w:color w:val="auto"/>
          <w:sz w:val="24"/>
          <w:highlight w:val="none"/>
        </w:rPr>
      </w:pPr>
    </w:p>
    <w:p w14:paraId="5C45940A">
      <w:pPr>
        <w:spacing w:line="360" w:lineRule="auto"/>
        <w:ind w:firstLine="549" w:firstLineChars="229"/>
        <w:rPr>
          <w:rFonts w:ascii="宋体" w:hAnsi="宋体" w:cs="宋体"/>
          <w:color w:val="auto"/>
          <w:sz w:val="24"/>
          <w:highlight w:val="none"/>
        </w:rPr>
      </w:pPr>
    </w:p>
    <w:p w14:paraId="5E30D186">
      <w:pPr>
        <w:spacing w:line="360" w:lineRule="auto"/>
        <w:ind w:firstLine="549" w:firstLineChars="229"/>
        <w:rPr>
          <w:rFonts w:ascii="宋体" w:hAnsi="宋体" w:cs="宋体"/>
          <w:color w:val="auto"/>
          <w:sz w:val="24"/>
          <w:highlight w:val="none"/>
        </w:rPr>
      </w:pPr>
    </w:p>
    <w:p w14:paraId="2086BF3E">
      <w:pPr>
        <w:spacing w:line="360" w:lineRule="auto"/>
        <w:ind w:firstLine="549" w:firstLineChars="229"/>
        <w:rPr>
          <w:rFonts w:ascii="宋体" w:hAnsi="宋体" w:cs="宋体"/>
          <w:color w:val="auto"/>
          <w:sz w:val="24"/>
          <w:highlight w:val="none"/>
        </w:rPr>
      </w:pPr>
    </w:p>
    <w:p w14:paraId="682A0C87">
      <w:pPr>
        <w:spacing w:line="360" w:lineRule="auto"/>
        <w:ind w:firstLine="549" w:firstLineChars="229"/>
        <w:rPr>
          <w:rFonts w:ascii="宋体" w:hAnsi="宋体" w:cs="宋体"/>
          <w:color w:val="auto"/>
          <w:sz w:val="24"/>
          <w:highlight w:val="none"/>
        </w:rPr>
      </w:pPr>
    </w:p>
    <w:p w14:paraId="6EE0C05D">
      <w:pPr>
        <w:spacing w:line="360" w:lineRule="auto"/>
        <w:ind w:firstLine="549" w:firstLineChars="229"/>
        <w:rPr>
          <w:rFonts w:ascii="宋体" w:hAnsi="宋体" w:cs="宋体"/>
          <w:color w:val="auto"/>
          <w:sz w:val="24"/>
          <w:highlight w:val="none"/>
        </w:rPr>
      </w:pPr>
    </w:p>
    <w:p w14:paraId="6B06883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E87CB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EB294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杭州市余杭高级中学（杭州市临平中学）2025年教职工疗休养服务采购项目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BA595A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36582B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HSZFCG2025-011</w:t>
      </w:r>
    </w:p>
    <w:p w14:paraId="6DCF70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杭州市余杭高级中学（杭州市临平中学）2025年教职工疗休养服务采购项目</w:t>
      </w:r>
    </w:p>
    <w:p w14:paraId="050947F0">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600000</w:t>
      </w:r>
    </w:p>
    <w:p w14:paraId="61473E43">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600000</w:t>
      </w:r>
    </w:p>
    <w:p w14:paraId="11548B3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杭州市余杭高级中学（杭州市临平中学）2025年教职工疗休养服务采购项目</w:t>
      </w:r>
      <w:r>
        <w:rPr>
          <w:rFonts w:hint="eastAsia" w:hAnsi="宋体" w:cs="宋体"/>
          <w:bCs/>
          <w:snapToGrid/>
          <w:color w:val="auto"/>
          <w:kern w:val="2"/>
          <w:sz w:val="24"/>
          <w:szCs w:val="24"/>
          <w:highlight w:val="none"/>
        </w:rPr>
        <w:t>，主要内容：</w:t>
      </w:r>
      <w:r>
        <w:rPr>
          <w:rFonts w:hint="eastAsia" w:hAnsi="宋体" w:cs="宋体"/>
          <w:bCs/>
          <w:color w:val="auto"/>
          <w:kern w:val="2"/>
          <w:sz w:val="24"/>
          <w:szCs w:val="24"/>
          <w:highlight w:val="none"/>
        </w:rPr>
        <w:t>本次招标项目为</w:t>
      </w:r>
      <w:r>
        <w:rPr>
          <w:rFonts w:hint="eastAsia" w:hAnsi="宋体" w:cs="宋体"/>
          <w:bCs/>
          <w:snapToGrid/>
          <w:color w:val="auto"/>
          <w:kern w:val="2"/>
          <w:sz w:val="24"/>
          <w:szCs w:val="24"/>
          <w:highlight w:val="none"/>
          <w:lang w:eastAsia="zh-CN"/>
        </w:rPr>
        <w:t>杭州市余杭高级中学（杭州市临平中学）2025年教职工疗休养服务采购项目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E58A549">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具体详见</w:t>
      </w:r>
      <w:r>
        <w:rPr>
          <w:rFonts w:hint="eastAsia" w:hAnsi="宋体" w:cs="宋体"/>
          <w:bCs/>
          <w:color w:val="auto"/>
          <w:szCs w:val="24"/>
          <w:highlight w:val="none"/>
        </w:rPr>
        <w:t>招标文件第三部分采购需求</w:t>
      </w:r>
      <w:r>
        <w:rPr>
          <w:rFonts w:hint="eastAsia" w:ascii="宋体" w:hAnsi="宋体" w:cs="宋体"/>
          <w:bCs/>
          <w:color w:val="auto"/>
          <w:szCs w:val="24"/>
          <w:highlight w:val="none"/>
        </w:rPr>
        <w:t>；</w:t>
      </w:r>
    </w:p>
    <w:p w14:paraId="71A318D7">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D25BAB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E89594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024DF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FF9CF1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3FD26B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3770F4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DEBD46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A612D8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076BEFC">
      <w:pPr>
        <w:rPr>
          <w:rFonts w:ascii="宋体" w:hAnsi="宋体" w:cs="宋体"/>
          <w:color w:val="auto"/>
          <w:highlight w:val="none"/>
        </w:rPr>
      </w:pPr>
    </w:p>
    <w:p w14:paraId="2B655B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E5F082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855074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D61203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66B6DBF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819F2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DD4BC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4EE9D0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09418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A9F45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55976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8D39D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DADE6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00CD6D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8AD9F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18AFE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D876AA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612D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AAA859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B85A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4D6D8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96FD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B84D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858778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F1A17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5434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杭州市余杭高级中学（杭州市临平中学）</w:t>
      </w:r>
    </w:p>
    <w:p w14:paraId="15DAA7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杭州市临平区振兴西路18号</w:t>
      </w:r>
    </w:p>
    <w:p w14:paraId="1FBDF04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0571-86242463</w:t>
      </w:r>
    </w:p>
    <w:p w14:paraId="4B848EB2">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方华</w:t>
      </w:r>
    </w:p>
    <w:p w14:paraId="4627A21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13968072708</w:t>
      </w:r>
    </w:p>
    <w:p w14:paraId="6EF0E3DB">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管国新</w:t>
      </w:r>
    </w:p>
    <w:p w14:paraId="57555853">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13989853336</w:t>
      </w:r>
    </w:p>
    <w:p w14:paraId="434D82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709CA1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称：浙江宏顺建设管理有限公司</w:t>
      </w:r>
    </w:p>
    <w:p w14:paraId="222B6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址：杭州市临平区北沙西路18号经纬中耀大厦1501-2室</w:t>
      </w:r>
    </w:p>
    <w:p w14:paraId="69A003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402824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项目联系人（询问）：刘工</w:t>
      </w:r>
    </w:p>
    <w:p w14:paraId="527F62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项目联系方式（询问）：13758165292</w:t>
      </w:r>
    </w:p>
    <w:p w14:paraId="259D95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质疑联系人：张工</w:t>
      </w:r>
    </w:p>
    <w:p w14:paraId="5627DA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质疑联系方式：0571-86228610</w:t>
      </w:r>
    </w:p>
    <w:p w14:paraId="2C653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5C274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F9F23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15DC92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23B6F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3B151D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6424ED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4DBE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442A6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003D2E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909A56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E9B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670C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3BE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518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FF79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229C65">
            <w:pPr>
              <w:snapToGrid w:val="0"/>
              <w:spacing w:line="360" w:lineRule="auto"/>
              <w:jc w:val="center"/>
              <w:rPr>
                <w:rFonts w:ascii="宋体" w:hAnsi="宋体" w:cs="宋体"/>
                <w:color w:val="auto"/>
                <w:sz w:val="24"/>
                <w:highlight w:val="none"/>
              </w:rPr>
            </w:pPr>
          </w:p>
          <w:p w14:paraId="7EF788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B5CD3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C8A4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8D39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5913AD">
            <w:pPr>
              <w:snapToGrid w:val="0"/>
              <w:spacing w:line="360" w:lineRule="auto"/>
              <w:jc w:val="center"/>
              <w:rPr>
                <w:rFonts w:ascii="宋体" w:hAnsi="宋体" w:cs="宋体"/>
                <w:color w:val="auto"/>
                <w:sz w:val="24"/>
                <w:highlight w:val="none"/>
              </w:rPr>
            </w:pPr>
          </w:p>
          <w:p w14:paraId="1B7FB1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DBC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63D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杭州市余杭高级中学（杭州市临平中学）2025年教职工疗休养服务采购项目</w:t>
            </w:r>
            <w:r>
              <w:rPr>
                <w:rFonts w:hint="eastAsia" w:ascii="宋体" w:hAnsi="宋体" w:cs="宋体"/>
                <w:color w:val="auto"/>
                <w:kern w:val="0"/>
                <w:sz w:val="24"/>
                <w:highlight w:val="none"/>
              </w:rPr>
              <w:t>，</w:t>
            </w:r>
            <w:r>
              <w:rPr>
                <w:rFonts w:hint="eastAsia" w:ascii="宋体" w:hAnsi="宋体" w:cs="宋体"/>
                <w:color w:val="auto"/>
                <w:kern w:val="0"/>
                <w:sz w:val="24"/>
                <w:highlight w:val="none"/>
                <w:u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w:t>
            </w:r>
          </w:p>
          <w:p w14:paraId="58A6EF4A">
            <w:pPr>
              <w:snapToGrid w:val="0"/>
              <w:rPr>
                <w:rFonts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根据《关于印发中小企业划型标准规定的通知》（工信部联企业〔2011〕300号）第四条规定：</w:t>
            </w:r>
            <w:r>
              <w:rPr>
                <w:rFonts w:hint="eastAsia" w:ascii="宋体" w:hAnsi="宋体" w:eastAsia="宋体" w:cs="宋体"/>
                <w:i w:val="0"/>
                <w:iCs w:val="0"/>
                <w:caps w:val="0"/>
                <w:color w:val="auto"/>
                <w:spacing w:val="0"/>
                <w:sz w:val="24"/>
                <w:szCs w:val="24"/>
                <w:highlight w:val="none"/>
                <w:shd w:val="clear" w:fill="FFFFFF"/>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A838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D14144">
            <w:pPr>
              <w:snapToGrid w:val="0"/>
              <w:spacing w:line="360" w:lineRule="auto"/>
              <w:jc w:val="center"/>
              <w:rPr>
                <w:rFonts w:ascii="宋体" w:hAnsi="宋体" w:cs="宋体"/>
                <w:color w:val="auto"/>
                <w:sz w:val="24"/>
                <w:highlight w:val="none"/>
              </w:rPr>
            </w:pPr>
          </w:p>
          <w:p w14:paraId="738D9D50">
            <w:pPr>
              <w:snapToGrid w:val="0"/>
              <w:spacing w:line="360" w:lineRule="auto"/>
              <w:jc w:val="center"/>
              <w:rPr>
                <w:rFonts w:ascii="宋体" w:hAnsi="宋体" w:cs="宋体"/>
                <w:color w:val="auto"/>
                <w:sz w:val="24"/>
                <w:highlight w:val="none"/>
              </w:rPr>
            </w:pPr>
          </w:p>
          <w:p w14:paraId="67DC9F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A819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5AEB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947E65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C03E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414C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0A3C0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19FE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6731B7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07C8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8F8B69">
            <w:pPr>
              <w:snapToGrid w:val="0"/>
              <w:spacing w:line="360" w:lineRule="auto"/>
              <w:jc w:val="center"/>
              <w:rPr>
                <w:rFonts w:ascii="宋体" w:hAnsi="宋体" w:cs="宋体"/>
                <w:color w:val="auto"/>
                <w:sz w:val="24"/>
                <w:highlight w:val="none"/>
              </w:rPr>
            </w:pPr>
          </w:p>
          <w:p w14:paraId="1D6C55EC">
            <w:pPr>
              <w:snapToGrid w:val="0"/>
              <w:spacing w:line="360" w:lineRule="auto"/>
              <w:jc w:val="center"/>
              <w:rPr>
                <w:rFonts w:ascii="宋体" w:hAnsi="宋体" w:cs="宋体"/>
                <w:color w:val="auto"/>
                <w:sz w:val="24"/>
                <w:highlight w:val="none"/>
              </w:rPr>
            </w:pPr>
          </w:p>
          <w:p w14:paraId="5457B8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B455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EA0B2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23D27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F65EA98">
            <w:pPr>
              <w:pStyle w:val="79"/>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5DB66633">
            <w:pPr>
              <w:pStyle w:val="79"/>
              <w:ind w:firstLine="0" w:firstLineChars="0"/>
              <w:rPr>
                <w:color w:val="auto"/>
                <w:highlight w:val="none"/>
              </w:rPr>
            </w:pPr>
          </w:p>
        </w:tc>
      </w:tr>
      <w:tr w14:paraId="78B03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6225AC">
            <w:pPr>
              <w:snapToGrid w:val="0"/>
              <w:spacing w:line="360" w:lineRule="auto"/>
              <w:jc w:val="center"/>
              <w:rPr>
                <w:rFonts w:ascii="宋体" w:hAnsi="宋体" w:cs="宋体"/>
                <w:color w:val="auto"/>
                <w:sz w:val="24"/>
                <w:highlight w:val="none"/>
              </w:rPr>
            </w:pPr>
          </w:p>
          <w:p w14:paraId="669554D1">
            <w:pPr>
              <w:snapToGrid w:val="0"/>
              <w:spacing w:line="360" w:lineRule="auto"/>
              <w:jc w:val="center"/>
              <w:rPr>
                <w:rFonts w:ascii="宋体" w:hAnsi="宋体" w:cs="宋体"/>
                <w:color w:val="auto"/>
                <w:sz w:val="24"/>
                <w:highlight w:val="none"/>
              </w:rPr>
            </w:pPr>
          </w:p>
          <w:p w14:paraId="04D31E67">
            <w:pPr>
              <w:snapToGrid w:val="0"/>
              <w:spacing w:line="360" w:lineRule="auto"/>
              <w:jc w:val="center"/>
              <w:rPr>
                <w:rFonts w:ascii="宋体" w:hAnsi="宋体" w:cs="宋体"/>
                <w:color w:val="auto"/>
                <w:sz w:val="24"/>
                <w:highlight w:val="none"/>
              </w:rPr>
            </w:pPr>
          </w:p>
          <w:p w14:paraId="19EABD3A">
            <w:pPr>
              <w:snapToGrid w:val="0"/>
              <w:spacing w:line="360" w:lineRule="auto"/>
              <w:jc w:val="center"/>
              <w:rPr>
                <w:rFonts w:ascii="宋体" w:hAnsi="宋体" w:cs="宋体"/>
                <w:color w:val="auto"/>
                <w:sz w:val="24"/>
                <w:highlight w:val="none"/>
              </w:rPr>
            </w:pPr>
          </w:p>
          <w:p w14:paraId="2D52B4A5">
            <w:pPr>
              <w:snapToGrid w:val="0"/>
              <w:spacing w:line="360" w:lineRule="auto"/>
              <w:jc w:val="center"/>
              <w:rPr>
                <w:rFonts w:ascii="宋体" w:hAnsi="宋体" w:cs="宋体"/>
                <w:color w:val="auto"/>
                <w:sz w:val="24"/>
                <w:highlight w:val="none"/>
              </w:rPr>
            </w:pPr>
          </w:p>
          <w:p w14:paraId="439383FC">
            <w:pPr>
              <w:snapToGrid w:val="0"/>
              <w:spacing w:line="360" w:lineRule="auto"/>
              <w:jc w:val="center"/>
              <w:rPr>
                <w:rFonts w:ascii="宋体" w:hAnsi="宋体" w:cs="宋体"/>
                <w:color w:val="auto"/>
                <w:sz w:val="24"/>
                <w:highlight w:val="none"/>
              </w:rPr>
            </w:pPr>
          </w:p>
          <w:p w14:paraId="43AD84A1">
            <w:pPr>
              <w:snapToGrid w:val="0"/>
              <w:spacing w:line="360" w:lineRule="auto"/>
              <w:jc w:val="center"/>
              <w:rPr>
                <w:rFonts w:ascii="宋体" w:hAnsi="宋体" w:cs="宋体"/>
                <w:color w:val="auto"/>
                <w:sz w:val="24"/>
                <w:highlight w:val="none"/>
              </w:rPr>
            </w:pPr>
          </w:p>
          <w:p w14:paraId="158433A9">
            <w:pPr>
              <w:snapToGrid w:val="0"/>
              <w:spacing w:line="360" w:lineRule="auto"/>
              <w:jc w:val="center"/>
              <w:rPr>
                <w:rFonts w:ascii="宋体" w:hAnsi="宋体" w:cs="宋体"/>
                <w:color w:val="auto"/>
                <w:sz w:val="24"/>
                <w:highlight w:val="none"/>
              </w:rPr>
            </w:pPr>
          </w:p>
          <w:p w14:paraId="6E148DC9">
            <w:pPr>
              <w:snapToGrid w:val="0"/>
              <w:spacing w:line="360" w:lineRule="auto"/>
              <w:jc w:val="center"/>
              <w:rPr>
                <w:rFonts w:ascii="宋体" w:hAnsi="宋体" w:cs="宋体"/>
                <w:color w:val="auto"/>
                <w:sz w:val="24"/>
                <w:highlight w:val="none"/>
              </w:rPr>
            </w:pPr>
          </w:p>
          <w:p w14:paraId="1F998B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6B79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42901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31D74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465D30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8049C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DCD65A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3B4835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F6595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D1B47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250C2A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3B43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46083D">
            <w:pPr>
              <w:snapToGrid w:val="0"/>
              <w:spacing w:line="360" w:lineRule="auto"/>
              <w:jc w:val="center"/>
              <w:rPr>
                <w:rFonts w:ascii="宋体" w:hAnsi="宋体" w:cs="宋体"/>
                <w:color w:val="auto"/>
                <w:sz w:val="24"/>
                <w:highlight w:val="none"/>
              </w:rPr>
            </w:pPr>
          </w:p>
          <w:p w14:paraId="5A171CB8">
            <w:pPr>
              <w:snapToGrid w:val="0"/>
              <w:spacing w:line="360" w:lineRule="auto"/>
              <w:jc w:val="center"/>
              <w:rPr>
                <w:rFonts w:ascii="宋体" w:hAnsi="宋体" w:cs="宋体"/>
                <w:color w:val="auto"/>
                <w:sz w:val="24"/>
                <w:highlight w:val="none"/>
              </w:rPr>
            </w:pPr>
          </w:p>
          <w:p w14:paraId="6182D997">
            <w:pPr>
              <w:snapToGrid w:val="0"/>
              <w:spacing w:line="360" w:lineRule="auto"/>
              <w:jc w:val="center"/>
              <w:rPr>
                <w:rFonts w:ascii="宋体" w:hAnsi="宋体" w:cs="宋体"/>
                <w:color w:val="auto"/>
                <w:sz w:val="24"/>
                <w:highlight w:val="none"/>
              </w:rPr>
            </w:pPr>
          </w:p>
          <w:p w14:paraId="74F8A9C9">
            <w:pPr>
              <w:snapToGrid w:val="0"/>
              <w:spacing w:line="360" w:lineRule="auto"/>
              <w:jc w:val="center"/>
              <w:rPr>
                <w:rFonts w:ascii="宋体" w:hAnsi="宋体" w:cs="宋体"/>
                <w:color w:val="auto"/>
                <w:sz w:val="24"/>
                <w:highlight w:val="none"/>
              </w:rPr>
            </w:pPr>
          </w:p>
          <w:p w14:paraId="56835009">
            <w:pPr>
              <w:snapToGrid w:val="0"/>
              <w:spacing w:line="360" w:lineRule="auto"/>
              <w:jc w:val="center"/>
              <w:rPr>
                <w:rFonts w:ascii="宋体" w:hAnsi="宋体" w:cs="宋体"/>
                <w:color w:val="auto"/>
                <w:sz w:val="24"/>
                <w:highlight w:val="none"/>
              </w:rPr>
            </w:pPr>
          </w:p>
          <w:p w14:paraId="21A38FD6">
            <w:pPr>
              <w:snapToGrid w:val="0"/>
              <w:spacing w:line="360" w:lineRule="auto"/>
              <w:jc w:val="center"/>
              <w:rPr>
                <w:rFonts w:ascii="宋体" w:hAnsi="宋体" w:cs="宋体"/>
                <w:color w:val="auto"/>
                <w:sz w:val="24"/>
                <w:highlight w:val="none"/>
              </w:rPr>
            </w:pPr>
          </w:p>
          <w:p w14:paraId="3B4F54BA">
            <w:pPr>
              <w:snapToGrid w:val="0"/>
              <w:spacing w:line="360" w:lineRule="auto"/>
              <w:jc w:val="center"/>
              <w:rPr>
                <w:rFonts w:ascii="宋体" w:hAnsi="宋体" w:cs="宋体"/>
                <w:color w:val="auto"/>
                <w:sz w:val="24"/>
                <w:highlight w:val="none"/>
              </w:rPr>
            </w:pPr>
          </w:p>
          <w:p w14:paraId="7DB84739">
            <w:pPr>
              <w:snapToGrid w:val="0"/>
              <w:spacing w:line="360" w:lineRule="auto"/>
              <w:jc w:val="center"/>
              <w:rPr>
                <w:rFonts w:ascii="宋体" w:hAnsi="宋体" w:cs="宋体"/>
                <w:color w:val="auto"/>
                <w:sz w:val="24"/>
                <w:highlight w:val="none"/>
              </w:rPr>
            </w:pPr>
          </w:p>
          <w:p w14:paraId="5DF0B5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D4F5C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83CA4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1EF0A2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BC5C5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52543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54B36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8C389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A1C87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A2D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61FEE53">
            <w:pPr>
              <w:snapToGrid w:val="0"/>
              <w:spacing w:line="360" w:lineRule="auto"/>
              <w:jc w:val="center"/>
              <w:rPr>
                <w:rFonts w:ascii="宋体" w:hAnsi="宋体" w:cs="宋体"/>
                <w:color w:val="auto"/>
                <w:sz w:val="24"/>
                <w:highlight w:val="none"/>
              </w:rPr>
            </w:pPr>
          </w:p>
          <w:p w14:paraId="3CD8F562">
            <w:pPr>
              <w:snapToGrid w:val="0"/>
              <w:spacing w:line="360" w:lineRule="auto"/>
              <w:jc w:val="center"/>
              <w:rPr>
                <w:rFonts w:ascii="宋体" w:hAnsi="宋体" w:cs="宋体"/>
                <w:color w:val="auto"/>
                <w:sz w:val="24"/>
                <w:highlight w:val="none"/>
              </w:rPr>
            </w:pPr>
          </w:p>
          <w:p w14:paraId="658818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71E0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B06D5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F9A34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B58B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0922E4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BCD21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A9A0D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E6F9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FF8AC3">
            <w:pPr>
              <w:snapToGrid w:val="0"/>
              <w:spacing w:line="360" w:lineRule="auto"/>
              <w:jc w:val="center"/>
              <w:rPr>
                <w:rFonts w:ascii="宋体" w:hAnsi="宋体" w:cs="宋体"/>
                <w:color w:val="auto"/>
                <w:sz w:val="24"/>
                <w:highlight w:val="none"/>
              </w:rPr>
            </w:pPr>
          </w:p>
          <w:p w14:paraId="162C2483">
            <w:pPr>
              <w:snapToGrid w:val="0"/>
              <w:spacing w:line="360" w:lineRule="auto"/>
              <w:jc w:val="center"/>
              <w:rPr>
                <w:rFonts w:ascii="宋体" w:hAnsi="宋体" w:cs="宋体"/>
                <w:color w:val="auto"/>
                <w:sz w:val="24"/>
                <w:highlight w:val="none"/>
              </w:rPr>
            </w:pPr>
          </w:p>
          <w:p w14:paraId="375638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0E74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B27E2">
            <w:pPr>
              <w:pStyle w:val="79"/>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690F6E0">
            <w:pPr>
              <w:pStyle w:val="79"/>
              <w:ind w:firstLine="480"/>
              <w:jc w:val="both"/>
              <w:rPr>
                <w:color w:val="auto"/>
                <w:highlight w:val="none"/>
              </w:rPr>
            </w:pPr>
            <w:r>
              <w:rPr>
                <w:rFonts w:hint="eastAsia" w:ascii="宋体" w:hAnsi="宋体" w:eastAsia="宋体" w:cs="宋体"/>
                <w:color w:val="auto"/>
                <w:kern w:val="2"/>
                <w:sz w:val="24"/>
                <w:szCs w:val="24"/>
                <w:highlight w:val="none"/>
              </w:rPr>
              <w:t>☑无</w:t>
            </w:r>
          </w:p>
        </w:tc>
      </w:tr>
      <w:tr w14:paraId="7980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797CCC">
            <w:pPr>
              <w:snapToGrid w:val="0"/>
              <w:spacing w:line="360" w:lineRule="auto"/>
              <w:jc w:val="center"/>
              <w:rPr>
                <w:rFonts w:ascii="宋体" w:hAnsi="宋体" w:cs="宋体"/>
                <w:color w:val="auto"/>
                <w:sz w:val="24"/>
                <w:highlight w:val="none"/>
              </w:rPr>
            </w:pPr>
          </w:p>
          <w:p w14:paraId="7E712F4F">
            <w:pPr>
              <w:snapToGrid w:val="0"/>
              <w:spacing w:line="360" w:lineRule="auto"/>
              <w:jc w:val="center"/>
              <w:rPr>
                <w:rFonts w:ascii="宋体" w:hAnsi="宋体" w:cs="宋体"/>
                <w:color w:val="auto"/>
                <w:sz w:val="24"/>
                <w:highlight w:val="none"/>
              </w:rPr>
            </w:pPr>
          </w:p>
          <w:p w14:paraId="6EFACEF3">
            <w:pPr>
              <w:snapToGrid w:val="0"/>
              <w:spacing w:line="360" w:lineRule="auto"/>
              <w:jc w:val="center"/>
              <w:rPr>
                <w:rFonts w:ascii="宋体" w:hAnsi="宋体" w:cs="宋体"/>
                <w:color w:val="auto"/>
                <w:sz w:val="24"/>
                <w:highlight w:val="none"/>
              </w:rPr>
            </w:pPr>
          </w:p>
          <w:p w14:paraId="2583C727">
            <w:pPr>
              <w:snapToGrid w:val="0"/>
              <w:spacing w:line="360" w:lineRule="auto"/>
              <w:jc w:val="center"/>
              <w:rPr>
                <w:rFonts w:ascii="宋体" w:hAnsi="宋体" w:cs="宋体"/>
                <w:color w:val="auto"/>
                <w:sz w:val="24"/>
                <w:highlight w:val="none"/>
              </w:rPr>
            </w:pPr>
          </w:p>
          <w:p w14:paraId="0B383E8F">
            <w:pPr>
              <w:snapToGrid w:val="0"/>
              <w:spacing w:line="360" w:lineRule="auto"/>
              <w:jc w:val="center"/>
              <w:rPr>
                <w:rFonts w:ascii="宋体" w:hAnsi="宋体" w:cs="宋体"/>
                <w:color w:val="auto"/>
                <w:sz w:val="24"/>
                <w:highlight w:val="none"/>
              </w:rPr>
            </w:pPr>
          </w:p>
          <w:p w14:paraId="473660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2C03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F399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5FD752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D43075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9293C4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E13457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38BC80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8389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745D76A">
            <w:pPr>
              <w:snapToGrid w:val="0"/>
              <w:spacing w:line="360" w:lineRule="auto"/>
              <w:jc w:val="center"/>
              <w:rPr>
                <w:rFonts w:ascii="宋体" w:hAnsi="宋体" w:cs="宋体"/>
                <w:color w:val="auto"/>
                <w:sz w:val="24"/>
                <w:highlight w:val="none"/>
              </w:rPr>
            </w:pPr>
          </w:p>
          <w:p w14:paraId="2384B8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7A8DF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4346E5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660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490E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26C60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C3115">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杭州市临平区北沙西路18号经纬中耀大厦A座1501-2室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刘工，0571-86228610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49BA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3B1C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8E057B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32BB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0E69C0FC">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527D9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4C547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638ED3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C7D64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C775BE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F160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E4114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04714AF">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6104568">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1个 </w:t>
            </w:r>
            <w:r>
              <w:rPr>
                <w:rFonts w:hint="eastAsia" w:ascii="宋体" w:hAnsi="宋体" w:cs="宋体"/>
                <w:color w:val="auto"/>
                <w:kern w:val="0"/>
                <w:sz w:val="24"/>
                <w:highlight w:val="none"/>
                <w:lang w:val="en"/>
              </w:rPr>
              <w:t>。</w:t>
            </w:r>
          </w:p>
        </w:tc>
      </w:tr>
      <w:tr w14:paraId="4A10F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521228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695E5242">
            <w:pPr>
              <w:snapToGrid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代理费用收取方式及标准</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408F920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本项目的采购代理费由中标人支付；以中标金额为计费基准，计费标准参考《计价格［2002］1980号》文件中服务类收费标准计算。</w:t>
            </w:r>
          </w:p>
          <w:p w14:paraId="41ABFACA">
            <w:pPr>
              <w:spacing w:line="360" w:lineRule="auto"/>
              <w:rPr>
                <w:rFonts w:ascii="宋体" w:hAnsi="宋体" w:cs="宋体"/>
                <w:color w:val="auto"/>
                <w:kern w:val="0"/>
                <w:sz w:val="24"/>
                <w:highlight w:val="none"/>
                <w:lang w:val="en"/>
              </w:rPr>
            </w:pPr>
            <w:r>
              <w:rPr>
                <w:rFonts w:hint="eastAsia" w:ascii="宋体" w:hAnsi="宋体" w:cs="宋体"/>
                <w:snapToGrid w:val="0"/>
                <w:color w:val="auto"/>
                <w:kern w:val="28"/>
                <w:sz w:val="24"/>
                <w:highlight w:val="none"/>
              </w:rPr>
              <w:t>中标服务费的交纳方式：以转帐或支票的形式支付，开户名：浙江宏顺建设管理有限公司余杭分公司；开户行名称：中国建设银行股份有限公司杭州城西科创支行。账号：33050110425500002104中标单位需在领取中标通知书时缴纳中标服务费，缴纳时注明招标编号。</w:t>
            </w:r>
          </w:p>
        </w:tc>
      </w:tr>
      <w:tr w14:paraId="27861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right w:val="single" w:color="auto" w:sz="4" w:space="0"/>
            </w:tcBorders>
            <w:shd w:val="clear" w:color="auto" w:fill="auto"/>
            <w:vAlign w:val="center"/>
          </w:tcPr>
          <w:p w14:paraId="7C345E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auto" w:sz="4" w:space="0"/>
              <w:right w:val="single" w:color="auto" w:sz="4" w:space="0"/>
            </w:tcBorders>
            <w:shd w:val="clear" w:color="auto" w:fill="auto"/>
            <w:vAlign w:val="center"/>
          </w:tcPr>
          <w:p w14:paraId="3A2FAE9E">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auto" w:sz="4" w:space="0"/>
              <w:left w:val="single" w:color="auto" w:sz="4" w:space="0"/>
            </w:tcBorders>
            <w:shd w:val="clear" w:color="auto" w:fill="auto"/>
            <w:vAlign w:val="center"/>
          </w:tcPr>
          <w:p w14:paraId="70515D04">
            <w:pPr>
              <w:spacing w:line="360" w:lineRule="auto"/>
              <w:rPr>
                <w:rFonts w:ascii="宋体" w:hAnsi="宋体" w:cs="Arial"/>
                <w:color w:val="auto"/>
                <w:kern w:val="0"/>
                <w:sz w:val="24"/>
                <w:highlight w:val="none"/>
                <w:lang w:val="en"/>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28C8D606">
      <w:pPr>
        <w:rPr>
          <w:rFonts w:ascii="宋体" w:hAnsi="宋体" w:cs="宋体"/>
          <w:b/>
          <w:color w:val="auto"/>
          <w:sz w:val="32"/>
          <w:szCs w:val="20"/>
          <w:highlight w:val="none"/>
        </w:rPr>
      </w:pPr>
      <w:r>
        <w:rPr>
          <w:rFonts w:ascii="宋体" w:hAnsi="宋体" w:cs="宋体"/>
          <w:b/>
          <w:color w:val="auto"/>
          <w:sz w:val="32"/>
          <w:szCs w:val="20"/>
          <w:highlight w:val="none"/>
        </w:rPr>
        <w:br w:type="page"/>
      </w:r>
    </w:p>
    <w:bookmarkEnd w:id="10"/>
    <w:p w14:paraId="79866C5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7971E3F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1DB18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C95E6A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FD96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4A317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B669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E595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1CB5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5FE9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0EEF8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7787A1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D7E4B7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F3CF6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62B173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DE00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A8E94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7B71D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6C0D1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F76C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AA3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B1356D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E899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16D0C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1B4DF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ED24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1AF3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8A59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495100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D3B0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403285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rPr>
        <w:t>3.4.2 采购人应当贯彻落实知识产权保护相关法律法规，应当采购使用正版软件。</w:t>
      </w:r>
    </w:p>
    <w:p w14:paraId="65BEB3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71D23D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2312F9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03C1A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271A5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99F34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8E75C55">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A543AFE">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001FD3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93B9058">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EAA48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B62BE0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EB03A4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4C3D28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B95A3C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698E2A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604F757">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B177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3B870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464767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E1EDF0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3DD530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0A8EA6E">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E1C66D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01D100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74F0B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4CB6BE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FCBD0C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02D9051">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30CAAC26">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4C94AB0">
      <w:pPr>
        <w:pStyle w:val="889"/>
        <w:shd w:val="clear" w:color="auto" w:fill="FFFFFF"/>
        <w:snapToGrid w:val="0"/>
        <w:spacing w:after="240" w:afterAutospacing="0" w:line="360" w:lineRule="auto"/>
        <w:ind w:firstLine="400"/>
        <w:contextualSpacing/>
        <w:rPr>
          <w:color w:val="auto"/>
          <w:highlight w:val="none"/>
        </w:rPr>
      </w:pPr>
    </w:p>
    <w:p w14:paraId="6B5D359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CB33FD5">
      <w:pPr>
        <w:pStyle w:val="131"/>
        <w:snapToGrid w:val="0"/>
        <w:spacing w:before="0"/>
        <w:ind w:firstLine="360"/>
        <w:rPr>
          <w:rFonts w:ascii="宋体" w:hAnsi="宋体" w:cs="宋体"/>
          <w:color w:val="auto"/>
          <w:sz w:val="18"/>
          <w:szCs w:val="18"/>
          <w:highlight w:val="none"/>
        </w:rPr>
      </w:pPr>
    </w:p>
    <w:p w14:paraId="7B00466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D65619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7227487">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C0EE12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324797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C585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2E9FEC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8023DC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C8B8EB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1A494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1C28B8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BBEFBF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D20E2F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66271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CCE945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714864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F07B39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F06AFC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BA3BEB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1F733CF">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4A4E1D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35648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F0DA5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3F783C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5EDEB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9425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5638B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CB00B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6851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6C483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FCAF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CFBB1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7141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FBD9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28083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8EA1E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3986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81529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DED5A5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1F41E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76B64B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rPr>
        <w:t xml:space="preserve">11.3.2 </w:t>
      </w:r>
      <w:r>
        <w:rPr>
          <w:rFonts w:hint="eastAsia" w:ascii="宋体" w:hAnsi="宋体" w:cs="宋体"/>
          <w:color w:val="auto"/>
          <w:sz w:val="24"/>
          <w:highlight w:val="none"/>
        </w:rPr>
        <w:t>中小企业声明函。</w:t>
      </w:r>
    </w:p>
    <w:p w14:paraId="41FF577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745635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111FAF">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4101AB7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p>
    <w:p w14:paraId="13C1BA6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34B0B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1B745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8164CF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30065FE">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60821E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95D44A">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B55DB7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E340D32">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BB210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C1450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C40E8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A8943C0">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9E79367">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FCFE1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65F0E29">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299386">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435CDD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6FFE1AC">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6BB4F5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B31D6A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3F1BDF1">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9FF486A">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50FA9F3">
      <w:pPr>
        <w:pStyle w:val="131"/>
        <w:spacing w:before="0"/>
        <w:ind w:firstLine="643"/>
        <w:rPr>
          <w:rFonts w:ascii="宋体" w:hAnsi="宋体" w:cs="宋体"/>
          <w:b/>
          <w:color w:val="auto"/>
          <w:sz w:val="32"/>
          <w:highlight w:val="none"/>
        </w:rPr>
      </w:pPr>
    </w:p>
    <w:p w14:paraId="0EFAE63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78E691C">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6B7122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1F55563">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1962771">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EA8D78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973C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D31489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7F05A5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E0A32F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D96CE5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D926B7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5EB40B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2EA41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60951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6012746">
      <w:pPr>
        <w:pStyle w:val="131"/>
        <w:spacing w:before="0"/>
        <w:ind w:firstLine="0" w:firstLineChars="0"/>
        <w:rPr>
          <w:rFonts w:ascii="宋体" w:hAnsi="宋体" w:cs="宋体"/>
          <w:color w:val="auto"/>
          <w:kern w:val="0"/>
          <w:szCs w:val="24"/>
          <w:highlight w:val="none"/>
        </w:rPr>
      </w:pPr>
    </w:p>
    <w:p w14:paraId="7F6CA21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07DA5F5">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769FA6">
      <w:pPr>
        <w:spacing w:line="360" w:lineRule="auto"/>
        <w:rPr>
          <w:rFonts w:ascii="宋体" w:hAnsi="宋体" w:cs="宋体"/>
          <w:b/>
          <w:color w:val="auto"/>
          <w:sz w:val="24"/>
          <w:highlight w:val="none"/>
        </w:rPr>
      </w:pPr>
    </w:p>
    <w:p w14:paraId="582BF4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6900F62">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9C0A53D">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F1BF4DB">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2F2D60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4A0F28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AB5131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C216988">
      <w:pPr>
        <w:pStyle w:val="131"/>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5522941D">
      <w:pPr>
        <w:pStyle w:val="80"/>
        <w:rPr>
          <w:color w:val="auto"/>
          <w:highlight w:val="none"/>
        </w:rPr>
      </w:pPr>
    </w:p>
    <w:p w14:paraId="1B46AACA">
      <w:pPr>
        <w:snapToGrid w:val="0"/>
        <w:spacing w:line="360" w:lineRule="auto"/>
        <w:ind w:left="120" w:leftChars="57" w:firstLine="482" w:firstLineChars="150"/>
        <w:jc w:val="center"/>
        <w:rPr>
          <w:rFonts w:ascii="宋体" w:hAnsi="宋体" w:cs="宋体"/>
          <w:b/>
          <w:color w:val="auto"/>
          <w:sz w:val="32"/>
          <w:highlight w:val="none"/>
        </w:rPr>
      </w:pPr>
    </w:p>
    <w:p w14:paraId="521361C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FE7D7FC">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FC126">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547B73F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34B1C4">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A9A1C8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27B32A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CD0679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824A0B8">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2896A78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3B22CC0">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lang w:val="en-US"/>
        </w:rPr>
        <w:t>可</w:t>
      </w:r>
      <w:r>
        <w:rPr>
          <w:rFonts w:hint="eastAsia" w:ascii="宋体" w:hAnsi="宋体" w:cs="宋体"/>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highlight w:val="none"/>
          <w:lang w:val="en-US"/>
        </w:rPr>
        <w:t>95763</w:t>
      </w:r>
      <w:r>
        <w:rPr>
          <w:rFonts w:hint="eastAsia" w:ascii="宋体" w:hAnsi="宋体" w:cs="宋体"/>
          <w:color w:val="auto"/>
          <w:highlight w:val="none"/>
        </w:rPr>
        <w:t>。</w:t>
      </w:r>
    </w:p>
    <w:p w14:paraId="1F9D878D">
      <w:pPr>
        <w:pStyle w:val="26"/>
        <w:spacing w:line="360" w:lineRule="auto"/>
        <w:ind w:left="479" w:hanging="479" w:hangingChars="199"/>
        <w:rPr>
          <w:rFonts w:hint="eastAsia" w:cs="宋体"/>
          <w:b/>
          <w:color w:val="auto"/>
          <w:highlight w:val="none"/>
        </w:rPr>
      </w:pPr>
      <w:r>
        <w:rPr>
          <w:rFonts w:hint="eastAsia" w:cs="宋体"/>
          <w:b/>
          <w:color w:val="auto"/>
          <w:highlight w:val="none"/>
          <w:lang w:val="en-US"/>
        </w:rPr>
        <w:t>27.预付款</w:t>
      </w:r>
    </w:p>
    <w:p w14:paraId="187744C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0E771A24">
      <w:pPr>
        <w:rPr>
          <w:color w:val="auto"/>
          <w:highlight w:val="none"/>
        </w:rPr>
      </w:pPr>
    </w:p>
    <w:p w14:paraId="18D2E1D9">
      <w:pPr>
        <w:snapToGrid w:val="0"/>
        <w:spacing w:line="360" w:lineRule="auto"/>
        <w:ind w:firstLine="3357" w:firstLineChars="1045"/>
        <w:rPr>
          <w:rFonts w:ascii="宋体" w:hAnsi="宋体" w:cs="宋体"/>
          <w:b/>
          <w:color w:val="auto"/>
          <w:sz w:val="32"/>
          <w:highlight w:val="none"/>
        </w:rPr>
      </w:pPr>
    </w:p>
    <w:p w14:paraId="2B444FF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12D795A">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A7D1F0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0CEA29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FD45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6FE360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DC07FC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F47D7F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F47E28A">
      <w:pPr>
        <w:tabs>
          <w:tab w:val="left" w:pos="0"/>
        </w:tabs>
        <w:spacing w:line="360" w:lineRule="auto"/>
        <w:ind w:firstLine="480"/>
        <w:rPr>
          <w:rFonts w:ascii="宋体" w:hAnsi="宋体" w:cs="宋体"/>
          <w:color w:val="auto"/>
          <w:sz w:val="24"/>
          <w:highlight w:val="none"/>
        </w:rPr>
      </w:pPr>
    </w:p>
    <w:p w14:paraId="457B7AA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9259653">
      <w:pPr>
        <w:pStyle w:val="26"/>
        <w:spacing w:line="360" w:lineRule="auto"/>
        <w:ind w:firstLine="0" w:firstLineChars="0"/>
        <w:rPr>
          <w:rFonts w:cs="宋体"/>
          <w:b/>
          <w:color w:val="auto"/>
          <w:highlight w:val="none"/>
        </w:rPr>
      </w:pPr>
      <w:r>
        <w:rPr>
          <w:rFonts w:hint="eastAsia" w:cs="宋体"/>
          <w:b/>
          <w:color w:val="auto"/>
          <w:highlight w:val="none"/>
        </w:rPr>
        <w:t>30.验收</w:t>
      </w:r>
    </w:p>
    <w:p w14:paraId="6240AEE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25675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6FEB33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F1DCC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1ADA9B">
      <w:pPr>
        <w:tabs>
          <w:tab w:val="left" w:pos="0"/>
        </w:tabs>
        <w:spacing w:line="360" w:lineRule="auto"/>
        <w:ind w:firstLine="48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08BD8B9">
      <w:pPr>
        <w:pStyle w:val="80"/>
        <w:rPr>
          <w:color w:val="auto"/>
          <w:highlight w:val="none"/>
        </w:rPr>
      </w:pPr>
    </w:p>
    <w:bookmarkEnd w:id="13"/>
    <w:p w14:paraId="1A264FF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30295"/>
      <w:bookmarkEnd w:id="16"/>
      <w:bookmarkStart w:id="17" w:name="_Hlt74707468"/>
      <w:bookmarkEnd w:id="17"/>
      <w:bookmarkStart w:id="18" w:name="_Hlt68072998"/>
      <w:bookmarkEnd w:id="18"/>
      <w:bookmarkStart w:id="19" w:name="_Hlt74729768"/>
      <w:bookmarkEnd w:id="19"/>
      <w:bookmarkStart w:id="20" w:name="_Hlt75236011"/>
      <w:bookmarkEnd w:id="20"/>
      <w:bookmarkStart w:id="21" w:name="_Hlt75236290"/>
      <w:bookmarkEnd w:id="21"/>
      <w:bookmarkStart w:id="22" w:name="_Hlt75236101"/>
      <w:bookmarkEnd w:id="22"/>
      <w:bookmarkStart w:id="23" w:name="_Hlt68072990"/>
      <w:bookmarkEnd w:id="23"/>
      <w:bookmarkStart w:id="24" w:name="_Hlt74714665"/>
      <w:bookmarkEnd w:id="24"/>
      <w:bookmarkStart w:id="25" w:name="_Hlt68073093"/>
      <w:bookmarkEnd w:id="25"/>
      <w:bookmarkStart w:id="26" w:name="_Hlt68403820"/>
      <w:bookmarkEnd w:id="26"/>
    </w:p>
    <w:bookmarkEnd w:id="11"/>
    <w:bookmarkEnd w:id="12"/>
    <w:p w14:paraId="008C7FBF">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BDBEA75">
      <w:pPr>
        <w:rPr>
          <w:color w:val="auto"/>
          <w:highlight w:val="none"/>
        </w:rPr>
      </w:pPr>
    </w:p>
    <w:p w14:paraId="4EF1D829">
      <w:pPr>
        <w:spacing w:line="600" w:lineRule="exact"/>
        <w:rPr>
          <w:rFonts w:ascii="宋体" w:hAnsi="宋体" w:cs="宋体"/>
          <w:b/>
          <w:color w:val="auto"/>
          <w:kern w:val="1"/>
          <w:sz w:val="24"/>
          <w:highlight w:val="none"/>
        </w:rPr>
      </w:pPr>
      <w:r>
        <w:rPr>
          <w:rFonts w:hint="eastAsia" w:ascii="宋体" w:hAnsi="宋体" w:cs="宋体"/>
          <w:b/>
          <w:color w:val="auto"/>
          <w:kern w:val="1"/>
          <w:sz w:val="24"/>
          <w:highlight w:val="none"/>
        </w:rPr>
        <w:t>一、项目概述：</w:t>
      </w:r>
    </w:p>
    <w:p w14:paraId="1E7AC674">
      <w:pPr>
        <w:spacing w:line="600" w:lineRule="exact"/>
        <w:ind w:firstLine="480" w:firstLineChars="200"/>
        <w:rPr>
          <w:rFonts w:ascii="宋体" w:hAnsi="宋体" w:cs="宋体"/>
          <w:color w:val="auto"/>
          <w:sz w:val="24"/>
          <w:highlight w:val="none"/>
        </w:rPr>
      </w:pPr>
      <w:r>
        <w:rPr>
          <w:rFonts w:hint="eastAsia" w:ascii="宋体" w:hAnsi="宋体"/>
          <w:color w:val="auto"/>
          <w:sz w:val="24"/>
          <w:highlight w:val="none"/>
        </w:rPr>
        <w:t>本项目为杭州市余杭高级中学（杭州市临平中学）202</w:t>
      </w:r>
      <w:r>
        <w:rPr>
          <w:rFonts w:hint="eastAsia" w:ascii="宋体" w:hAnsi="宋体"/>
          <w:color w:val="auto"/>
          <w:sz w:val="24"/>
          <w:highlight w:val="none"/>
          <w:lang w:val="en-US" w:eastAsia="zh-CN"/>
        </w:rPr>
        <w:t>5</w:t>
      </w:r>
      <w:r>
        <w:rPr>
          <w:rFonts w:hint="eastAsia" w:ascii="宋体" w:hAnsi="宋体"/>
          <w:color w:val="auto"/>
          <w:sz w:val="24"/>
          <w:highlight w:val="none"/>
        </w:rPr>
        <w:t>年教职工疗休养项目，主要业务包括：招标人的疗休养等活动的组织服务，包括食、宿、行等活动的具体安排，注重疗与休相结合，注意疗休养与旅游的区别。</w:t>
      </w:r>
    </w:p>
    <w:p w14:paraId="40D895FA">
      <w:pPr>
        <w:spacing w:line="600" w:lineRule="exact"/>
        <w:rPr>
          <w:rFonts w:ascii="宋体" w:hAnsi="宋体" w:cs="宋体"/>
          <w:b/>
          <w:color w:val="auto"/>
          <w:kern w:val="1"/>
          <w:sz w:val="24"/>
          <w:highlight w:val="none"/>
        </w:rPr>
      </w:pPr>
      <w:r>
        <w:rPr>
          <w:rFonts w:hint="eastAsia" w:ascii="宋体" w:hAnsi="宋体" w:cs="宋体"/>
          <w:b/>
          <w:color w:val="auto"/>
          <w:kern w:val="1"/>
          <w:sz w:val="24"/>
          <w:highlight w:val="none"/>
        </w:rPr>
        <w:t>二、采购要求：</w:t>
      </w:r>
    </w:p>
    <w:p w14:paraId="05367154">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2.1疗休养时间：按采购人要求</w:t>
      </w:r>
    </w:p>
    <w:p w14:paraId="61034849">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2.2本次疗休养线路分别是：</w:t>
      </w:r>
    </w:p>
    <w:tbl>
      <w:tblPr>
        <w:tblStyle w:val="62"/>
        <w:tblpPr w:leftFromText="180" w:rightFromText="180" w:vertAnchor="text" w:tblpXSpec="center" w:tblpY="64"/>
        <w:tblOverlap w:val="never"/>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891"/>
        <w:gridCol w:w="2077"/>
        <w:gridCol w:w="3466"/>
      </w:tblGrid>
      <w:tr w14:paraId="3D05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84" w:type="dxa"/>
            <w:vAlign w:val="center"/>
          </w:tcPr>
          <w:p w14:paraId="34C45F2D">
            <w:pPr>
              <w:numPr>
                <w:ilvl w:val="0"/>
                <w:numId w:val="0"/>
              </w:numPr>
              <w:tabs>
                <w:tab w:val="left" w:pos="284"/>
              </w:tabs>
              <w:adjustRightIn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线路</w:t>
            </w:r>
          </w:p>
        </w:tc>
        <w:tc>
          <w:tcPr>
            <w:tcW w:w="2891" w:type="dxa"/>
            <w:vAlign w:val="center"/>
          </w:tcPr>
          <w:p w14:paraId="24AC910E">
            <w:pPr>
              <w:numPr>
                <w:ilvl w:val="0"/>
                <w:numId w:val="0"/>
              </w:numPr>
              <w:tabs>
                <w:tab w:val="left" w:pos="284"/>
              </w:tabs>
              <w:adjustRightIn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标段内容</w:t>
            </w:r>
          </w:p>
        </w:tc>
        <w:tc>
          <w:tcPr>
            <w:tcW w:w="2077" w:type="dxa"/>
            <w:vAlign w:val="center"/>
          </w:tcPr>
          <w:p w14:paraId="56828C08">
            <w:pPr>
              <w:numPr>
                <w:ilvl w:val="0"/>
                <w:numId w:val="0"/>
              </w:numPr>
              <w:tabs>
                <w:tab w:val="left" w:pos="284"/>
              </w:tabs>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最高限价（元/人）</w:t>
            </w:r>
          </w:p>
        </w:tc>
        <w:tc>
          <w:tcPr>
            <w:tcW w:w="3466" w:type="dxa"/>
            <w:vAlign w:val="center"/>
          </w:tcPr>
          <w:p w14:paraId="4BF3B110">
            <w:pPr>
              <w:numPr>
                <w:ilvl w:val="0"/>
                <w:numId w:val="0"/>
              </w:numPr>
              <w:tabs>
                <w:tab w:val="left" w:pos="284"/>
              </w:tabs>
              <w:adjustRightInd/>
              <w:spacing w:line="360" w:lineRule="auto"/>
              <w:ind w:leftChars="0"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r>
      <w:tr w14:paraId="3490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84" w:type="dxa"/>
            <w:vAlign w:val="center"/>
          </w:tcPr>
          <w:p w14:paraId="4DB36450">
            <w:pPr>
              <w:numPr>
                <w:ilvl w:val="0"/>
                <w:numId w:val="0"/>
              </w:numPr>
              <w:tabs>
                <w:tab w:val="left" w:pos="284"/>
              </w:tabs>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线路1</w:t>
            </w:r>
          </w:p>
        </w:tc>
        <w:tc>
          <w:tcPr>
            <w:tcW w:w="2891" w:type="dxa"/>
            <w:vAlign w:val="center"/>
          </w:tcPr>
          <w:p w14:paraId="062CD87C">
            <w:pPr>
              <w:numPr>
                <w:ilvl w:val="0"/>
                <w:numId w:val="0"/>
              </w:numPr>
              <w:tabs>
                <w:tab w:val="left" w:pos="284"/>
              </w:tabs>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长春长白山五日游</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天</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晚）</w:t>
            </w:r>
          </w:p>
        </w:tc>
        <w:tc>
          <w:tcPr>
            <w:tcW w:w="2077" w:type="dxa"/>
            <w:vAlign w:val="center"/>
          </w:tcPr>
          <w:p w14:paraId="02D61D02">
            <w:pPr>
              <w:numPr>
                <w:ilvl w:val="0"/>
                <w:numId w:val="0"/>
              </w:numPr>
              <w:adjustRightIn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00</w:t>
            </w:r>
          </w:p>
        </w:tc>
        <w:tc>
          <w:tcPr>
            <w:tcW w:w="3466" w:type="dxa"/>
            <w:vMerge w:val="restart"/>
            <w:vAlign w:val="center"/>
          </w:tcPr>
          <w:p w14:paraId="7C31D59A">
            <w:pPr>
              <w:numPr>
                <w:ilvl w:val="0"/>
                <w:numId w:val="0"/>
              </w:numPr>
              <w:tabs>
                <w:tab w:val="left" w:pos="284"/>
              </w:tabs>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项目总预算</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万元，本项目采用单价招标，出行人数按实结算。</w:t>
            </w:r>
            <w:r>
              <w:rPr>
                <w:rFonts w:hint="eastAsia" w:ascii="宋体" w:hAnsi="宋体" w:eastAsia="宋体" w:cs="宋体"/>
                <w:color w:val="auto"/>
                <w:kern w:val="0"/>
                <w:sz w:val="24"/>
                <w:szCs w:val="24"/>
                <w:highlight w:val="none"/>
                <w:lang w:eastAsia="zh-CN"/>
              </w:rPr>
              <w:t>（省外线路</w:t>
            </w:r>
            <w:r>
              <w:rPr>
                <w:rFonts w:hint="eastAsia" w:ascii="宋体" w:hAnsi="宋体" w:eastAsia="宋体" w:cs="宋体"/>
                <w:color w:val="auto"/>
                <w:kern w:val="0"/>
                <w:sz w:val="24"/>
                <w:szCs w:val="24"/>
                <w:highlight w:val="none"/>
                <w:lang w:val="en-US" w:eastAsia="zh-CN"/>
              </w:rPr>
              <w:t>包</w:t>
            </w:r>
            <w:r>
              <w:rPr>
                <w:rFonts w:hint="eastAsia" w:ascii="宋体" w:hAnsi="宋体" w:eastAsia="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lang w:val="en-US" w:eastAsia="zh-CN"/>
              </w:rPr>
              <w:t>1500元</w:t>
            </w:r>
            <w:r>
              <w:rPr>
                <w:rFonts w:hint="eastAsia" w:ascii="宋体" w:hAnsi="宋体" w:eastAsia="宋体" w:cs="宋体"/>
                <w:color w:val="auto"/>
                <w:kern w:val="0"/>
                <w:sz w:val="24"/>
                <w:szCs w:val="24"/>
                <w:highlight w:val="none"/>
                <w:lang w:eastAsia="zh-CN"/>
              </w:rPr>
              <w:t>大交通）</w:t>
            </w:r>
          </w:p>
        </w:tc>
      </w:tr>
      <w:tr w14:paraId="0D25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84" w:type="dxa"/>
            <w:vAlign w:val="center"/>
          </w:tcPr>
          <w:p w14:paraId="23CBCC52">
            <w:pPr>
              <w:numPr>
                <w:ilvl w:val="0"/>
                <w:numId w:val="0"/>
              </w:numPr>
              <w:tabs>
                <w:tab w:val="left" w:pos="284"/>
              </w:tabs>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线路2</w:t>
            </w:r>
          </w:p>
        </w:tc>
        <w:tc>
          <w:tcPr>
            <w:tcW w:w="2891" w:type="dxa"/>
            <w:vAlign w:val="center"/>
          </w:tcPr>
          <w:p w14:paraId="5FEC4C12">
            <w:pPr>
              <w:numPr>
                <w:ilvl w:val="0"/>
                <w:numId w:val="0"/>
              </w:numPr>
              <w:tabs>
                <w:tab w:val="left" w:pos="284"/>
              </w:tabs>
              <w:adjustRightInd/>
              <w:spacing w:line="360" w:lineRule="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岱山</w:t>
            </w:r>
            <w:r>
              <w:rPr>
                <w:rFonts w:hint="eastAsia" w:ascii="宋体" w:hAnsi="宋体" w:eastAsia="宋体" w:cs="宋体"/>
                <w:color w:val="auto"/>
                <w:kern w:val="0"/>
                <w:sz w:val="24"/>
                <w:szCs w:val="24"/>
                <w:highlight w:val="none"/>
                <w:lang w:val="en-US" w:eastAsia="zh-CN"/>
              </w:rPr>
              <w:t>五日游（五</w:t>
            </w:r>
            <w:r>
              <w:rPr>
                <w:rFonts w:hint="eastAsia" w:ascii="宋体" w:hAnsi="宋体" w:eastAsia="宋体" w:cs="宋体"/>
                <w:color w:val="auto"/>
                <w:kern w:val="0"/>
                <w:sz w:val="24"/>
                <w:szCs w:val="24"/>
                <w:highlight w:val="none"/>
              </w:rPr>
              <w:t>天</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晚</w:t>
            </w:r>
            <w:r>
              <w:rPr>
                <w:rFonts w:hint="eastAsia" w:ascii="宋体" w:hAnsi="宋体" w:eastAsia="宋体" w:cs="宋体"/>
                <w:color w:val="auto"/>
                <w:kern w:val="0"/>
                <w:sz w:val="24"/>
                <w:szCs w:val="24"/>
                <w:highlight w:val="none"/>
                <w:lang w:val="en-US" w:eastAsia="zh-CN"/>
              </w:rPr>
              <w:t>）</w:t>
            </w:r>
          </w:p>
        </w:tc>
        <w:tc>
          <w:tcPr>
            <w:tcW w:w="2077" w:type="dxa"/>
            <w:vAlign w:val="center"/>
          </w:tcPr>
          <w:p w14:paraId="0BA71A2D">
            <w:pPr>
              <w:numPr>
                <w:ilvl w:val="0"/>
                <w:numId w:val="0"/>
              </w:numPr>
              <w:adjustRightIn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3466" w:type="dxa"/>
            <w:vMerge w:val="continue"/>
            <w:vAlign w:val="center"/>
          </w:tcPr>
          <w:p w14:paraId="3F57B064">
            <w:pPr>
              <w:numPr>
                <w:ilvl w:val="0"/>
                <w:numId w:val="0"/>
              </w:numPr>
              <w:tabs>
                <w:tab w:val="left" w:pos="284"/>
              </w:tabs>
              <w:adjustRightInd/>
              <w:spacing w:line="360" w:lineRule="auto"/>
              <w:rPr>
                <w:rFonts w:hint="eastAsia" w:ascii="宋体" w:hAnsi="宋体" w:eastAsia="宋体" w:cs="宋体"/>
                <w:color w:val="auto"/>
                <w:sz w:val="24"/>
                <w:szCs w:val="24"/>
                <w:highlight w:val="none"/>
              </w:rPr>
            </w:pPr>
          </w:p>
        </w:tc>
      </w:tr>
      <w:tr w14:paraId="546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84" w:type="dxa"/>
            <w:vAlign w:val="center"/>
          </w:tcPr>
          <w:p w14:paraId="1CB874F7">
            <w:pPr>
              <w:numPr>
                <w:ilvl w:val="0"/>
                <w:numId w:val="0"/>
              </w:numPr>
              <w:tabs>
                <w:tab w:val="left" w:pos="284"/>
              </w:tabs>
              <w:adjustRightIn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线路</w:t>
            </w:r>
            <w:r>
              <w:rPr>
                <w:rFonts w:hint="eastAsia" w:ascii="宋体" w:hAnsi="宋体" w:eastAsia="宋体" w:cs="宋体"/>
                <w:color w:val="auto"/>
                <w:sz w:val="24"/>
                <w:szCs w:val="24"/>
                <w:highlight w:val="none"/>
                <w:lang w:val="en-US" w:eastAsia="zh-CN"/>
              </w:rPr>
              <w:t>3</w:t>
            </w:r>
          </w:p>
        </w:tc>
        <w:tc>
          <w:tcPr>
            <w:tcW w:w="2891" w:type="dxa"/>
            <w:vAlign w:val="center"/>
          </w:tcPr>
          <w:p w14:paraId="28590E63">
            <w:pPr>
              <w:numPr>
                <w:ilvl w:val="0"/>
                <w:numId w:val="0"/>
              </w:numPr>
              <w:tabs>
                <w:tab w:val="left" w:pos="284"/>
              </w:tabs>
              <w:adjustRightInd/>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仙居</w:t>
            </w:r>
            <w:r>
              <w:rPr>
                <w:rFonts w:hint="eastAsia" w:ascii="宋体" w:hAnsi="宋体" w:cs="宋体"/>
                <w:color w:val="auto"/>
                <w:kern w:val="0"/>
                <w:sz w:val="24"/>
                <w:szCs w:val="24"/>
                <w:highlight w:val="none"/>
                <w:lang w:val="en-US" w:eastAsia="zh-CN"/>
              </w:rPr>
              <w:t>磐安</w:t>
            </w:r>
            <w:r>
              <w:rPr>
                <w:rFonts w:hint="eastAsia" w:ascii="宋体" w:hAnsi="宋体" w:eastAsia="宋体" w:cs="宋体"/>
                <w:color w:val="auto"/>
                <w:kern w:val="0"/>
                <w:sz w:val="24"/>
                <w:szCs w:val="24"/>
                <w:highlight w:val="none"/>
                <w:lang w:eastAsia="zh-CN"/>
              </w:rPr>
              <w:t>五日游（五天四晚）</w:t>
            </w:r>
          </w:p>
        </w:tc>
        <w:tc>
          <w:tcPr>
            <w:tcW w:w="2077" w:type="dxa"/>
            <w:vAlign w:val="center"/>
          </w:tcPr>
          <w:p w14:paraId="2849630C">
            <w:pPr>
              <w:numPr>
                <w:ilvl w:val="0"/>
                <w:numId w:val="0"/>
              </w:numPr>
              <w:adjustRightIn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3466" w:type="dxa"/>
            <w:vMerge w:val="continue"/>
            <w:vAlign w:val="center"/>
          </w:tcPr>
          <w:p w14:paraId="3AE633E6">
            <w:pPr>
              <w:numPr>
                <w:ilvl w:val="0"/>
                <w:numId w:val="0"/>
              </w:numPr>
              <w:tabs>
                <w:tab w:val="left" w:pos="284"/>
              </w:tabs>
              <w:adjustRightInd/>
              <w:spacing w:line="360" w:lineRule="auto"/>
              <w:rPr>
                <w:rFonts w:hint="eastAsia" w:ascii="宋体" w:hAnsi="宋体" w:eastAsia="宋体" w:cs="宋体"/>
                <w:color w:val="auto"/>
                <w:sz w:val="24"/>
                <w:szCs w:val="24"/>
                <w:highlight w:val="none"/>
              </w:rPr>
            </w:pPr>
          </w:p>
        </w:tc>
      </w:tr>
      <w:tr w14:paraId="486A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14:paraId="23DB3428">
            <w:pPr>
              <w:numPr>
                <w:ilvl w:val="0"/>
                <w:numId w:val="0"/>
              </w:numPr>
              <w:tabs>
                <w:tab w:val="left" w:pos="284"/>
              </w:tabs>
              <w:adjustRightIn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线路</w:t>
            </w:r>
            <w:r>
              <w:rPr>
                <w:rFonts w:hint="eastAsia" w:ascii="宋体" w:hAnsi="宋体" w:eastAsia="宋体" w:cs="宋体"/>
                <w:color w:val="auto"/>
                <w:sz w:val="24"/>
                <w:szCs w:val="24"/>
                <w:highlight w:val="none"/>
                <w:lang w:val="en-US" w:eastAsia="zh-CN"/>
              </w:rPr>
              <w:t>4</w:t>
            </w:r>
          </w:p>
        </w:tc>
        <w:tc>
          <w:tcPr>
            <w:tcW w:w="2891" w:type="dxa"/>
            <w:vAlign w:val="center"/>
          </w:tcPr>
          <w:p w14:paraId="4347A211">
            <w:pPr>
              <w:numPr>
                <w:ilvl w:val="0"/>
                <w:numId w:val="0"/>
              </w:numPr>
              <w:tabs>
                <w:tab w:val="left" w:pos="284"/>
              </w:tabs>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临海温岭疗休养</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晚</w:t>
            </w:r>
            <w:r>
              <w:rPr>
                <w:rFonts w:hint="eastAsia" w:ascii="宋体" w:hAnsi="宋体" w:eastAsia="宋体" w:cs="宋体"/>
                <w:color w:val="auto"/>
                <w:sz w:val="24"/>
                <w:szCs w:val="24"/>
                <w:highlight w:val="none"/>
                <w:lang w:val="en-US" w:eastAsia="zh-CN"/>
              </w:rPr>
              <w:t>）</w:t>
            </w:r>
          </w:p>
        </w:tc>
        <w:tc>
          <w:tcPr>
            <w:tcW w:w="2077" w:type="dxa"/>
            <w:vAlign w:val="center"/>
          </w:tcPr>
          <w:p w14:paraId="71267640">
            <w:pPr>
              <w:numPr>
                <w:ilvl w:val="0"/>
                <w:numId w:val="0"/>
              </w:numPr>
              <w:tabs>
                <w:tab w:val="left" w:pos="284"/>
              </w:tabs>
              <w:adjustRightIn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3466" w:type="dxa"/>
            <w:vMerge w:val="continue"/>
            <w:vAlign w:val="center"/>
          </w:tcPr>
          <w:p w14:paraId="643B2BBB">
            <w:pPr>
              <w:snapToGrid w:val="0"/>
              <w:spacing w:before="0" w:beforeAutospacing="0" w:after="0" w:afterAutospacing="0" w:line="348" w:lineRule="auto"/>
              <w:ind w:left="0" w:right="0"/>
              <w:jc w:val="left"/>
              <w:rPr>
                <w:rFonts w:hint="eastAsia" w:ascii="宋体" w:hAnsi="宋体" w:eastAsia="宋体" w:cs="宋体"/>
                <w:color w:val="auto"/>
                <w:kern w:val="0"/>
                <w:sz w:val="24"/>
                <w:szCs w:val="24"/>
                <w:highlight w:val="none"/>
              </w:rPr>
            </w:pPr>
          </w:p>
        </w:tc>
      </w:tr>
    </w:tbl>
    <w:p w14:paraId="3086BCD3">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注：以上投标单位可进一步进行优化，行程安排可根据实际情况进行调整。</w:t>
      </w:r>
    </w:p>
    <w:p w14:paraId="1D0CE54A">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2.3保险：投标供应商报价包含必须为疗休养职工购买具有一定抵抗风险的保险，包括旅行社责任险和个人旅游人身意外险，个人旅游人身意外险保额不得低于100万元。</w:t>
      </w:r>
    </w:p>
    <w:p w14:paraId="266115F6">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2.4住宿：住宿酒店为当地四星级及以上商务标间。供应商方案应列出每一线路的酒店名称、具体地点，另外若团队中出现单男单女，个人不补住房差价，由中标供应商安排并承担；个人要求单住房，需要补交个人房差价；</w:t>
      </w:r>
    </w:p>
    <w:p w14:paraId="4961A306">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2.5就餐安排：在当地特色饭店就餐，可采用10人一桌或自助餐的形式。入住酒店必须包含早餐，每人每餐餐费标准</w:t>
      </w:r>
      <w:r>
        <w:rPr>
          <w:rFonts w:hint="eastAsia" w:ascii="宋体" w:hAnsi="宋体"/>
          <w:color w:val="auto"/>
          <w:sz w:val="24"/>
          <w:highlight w:val="none"/>
          <w:lang w:val="en-US" w:eastAsia="zh-CN"/>
        </w:rPr>
        <w:t>中餐</w:t>
      </w:r>
      <w:r>
        <w:rPr>
          <w:rFonts w:hint="eastAsia" w:ascii="宋体" w:hAnsi="宋体"/>
          <w:color w:val="auto"/>
          <w:sz w:val="24"/>
          <w:highlight w:val="none"/>
        </w:rPr>
        <w:t>不低于</w:t>
      </w:r>
      <w:r>
        <w:rPr>
          <w:rFonts w:hint="eastAsia" w:ascii="宋体" w:hAnsi="宋体"/>
          <w:color w:val="auto"/>
          <w:sz w:val="24"/>
          <w:highlight w:val="none"/>
          <w:lang w:val="en-US" w:eastAsia="zh-CN"/>
        </w:rPr>
        <w:t>6</w:t>
      </w:r>
      <w:r>
        <w:rPr>
          <w:rFonts w:hint="eastAsia" w:ascii="宋体" w:hAnsi="宋体"/>
          <w:color w:val="auto"/>
          <w:sz w:val="24"/>
          <w:highlight w:val="none"/>
        </w:rPr>
        <w:t>0元/人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晚餐不低于100元/人</w:t>
      </w:r>
      <w:r>
        <w:rPr>
          <w:rFonts w:hint="eastAsia" w:ascii="宋体" w:hAnsi="宋体"/>
          <w:color w:val="auto"/>
          <w:sz w:val="24"/>
          <w:highlight w:val="none"/>
        </w:rPr>
        <w:t>。</w:t>
      </w:r>
    </w:p>
    <w:p w14:paraId="546A9F91">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2.6交通：空调旅游车（包括从甲方指定地点至疗休养酒店或安排的景点、景区内交通等），空调旅游车应提供车况好（车龄不超过三年）、内饰干净、下部有行李箱的车辆，提供租用协议、行驶证或相关证明；驾驶员应具备准驾车型五年或以上驾龄。</w:t>
      </w:r>
    </w:p>
    <w:p w14:paraId="5354D7AB">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2.7.景点：每条线路中每天安排的景点需做完整的介绍，包括景点门票，有无自理费用，景点特色等；中标供应商的方案应获得招标人的认可，招标人保留对中标供应商的某一线路指定其他方案的权利，组团时间按招标人计划实施，具体出团及返回时间根据供应商编制并获得招标人认可的方案为准。</w:t>
      </w:r>
    </w:p>
    <w:p w14:paraId="785BF8BD">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2.8.针对本项目要求投标供应商拟派出的服务人员须持有导游资格证书，其它人员亦要求具有相应的执业资格；</w:t>
      </w:r>
    </w:p>
    <w:p w14:paraId="71ED9466">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2.9.投标供应商拟投入本项目在职的导游人数要求在2人及以上，要求具备一定的资历资格和丰富的从业经验，加强双方沟通，根据招标人要求及时调整方案并获得招标人认可，应急处理相关事务等。具体出团全程配导游（地陪），要求不少于三年导游经验，解决旅途中可能出现的突发事件，并给予游客食、宿、行等方面的帮助；</w:t>
      </w:r>
    </w:p>
    <w:p w14:paraId="6211EC18">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2.10.投标供应商须近两年内无旅游安全责任事故，未受到旅游、工商、物价、交通等相关部门的行政处罚，无重大旅游投诉、行业通报，无影响面较大的负面报道的经营服务单位；</w:t>
      </w:r>
    </w:p>
    <w:p w14:paraId="25B8FA49">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2.11.投标供应商须无因民事经济、合同纠纷被法院冻结或划拨旅游质保金的现象，且无拖欠款行为的举报；</w:t>
      </w:r>
    </w:p>
    <w:p w14:paraId="4E60CDB3">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2.12.本项目不得以任何理由、任何形式进行转、分包，一经发现招标人可单方面解除合同，所造成的任何损失由投标供应商自行负责。</w:t>
      </w:r>
    </w:p>
    <w:p w14:paraId="2D6B9A7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2.13.出行人数存在不确定性，最终费用按实际出发人数，按实结算。</w:t>
      </w:r>
    </w:p>
    <w:p w14:paraId="4559B34E">
      <w:pPr>
        <w:adjustRightInd/>
        <w:spacing w:line="60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三、合同履约期限：</w:t>
      </w:r>
    </w:p>
    <w:p w14:paraId="31CE5EB3">
      <w:pPr>
        <w:pStyle w:val="23"/>
        <w:spacing w:line="600" w:lineRule="exact"/>
        <w:rPr>
          <w:rFonts w:hAnsi="宋体" w:cs="宋体"/>
          <w:color w:val="auto"/>
          <w:highlight w:val="none"/>
        </w:rPr>
      </w:pPr>
      <w:r>
        <w:rPr>
          <w:rFonts w:hint="eastAsia" w:hAnsi="宋体" w:cs="宋体"/>
          <w:b/>
          <w:bCs/>
          <w:color w:val="auto"/>
          <w:szCs w:val="24"/>
          <w:highlight w:val="none"/>
          <w:lang w:val="en-US"/>
        </w:rPr>
        <w:t xml:space="preserve">   </w:t>
      </w:r>
      <w:r>
        <w:rPr>
          <w:rFonts w:hint="eastAsia" w:hAnsi="宋体" w:cs="宋体"/>
          <w:color w:val="auto"/>
          <w:szCs w:val="24"/>
          <w:highlight w:val="none"/>
          <w:lang w:val="en-US"/>
        </w:rPr>
        <w:t xml:space="preserve"> </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中下旬</w:t>
      </w:r>
      <w:r>
        <w:rPr>
          <w:rFonts w:hint="eastAsia" w:hAnsi="宋体" w:cs="宋体"/>
          <w:color w:val="auto"/>
          <w:szCs w:val="24"/>
          <w:highlight w:val="none"/>
          <w:lang w:val="en-US"/>
        </w:rPr>
        <w:t>。</w:t>
      </w:r>
    </w:p>
    <w:p w14:paraId="7DAA8DDF">
      <w:pPr>
        <w:adjustRightInd/>
        <w:spacing w:line="600" w:lineRule="exact"/>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四、违约责任：</w:t>
      </w:r>
    </w:p>
    <w:p w14:paraId="7A4D1F13">
      <w:pPr>
        <w:spacing w:line="600" w:lineRule="exact"/>
        <w:ind w:firstLine="480" w:firstLineChars="200"/>
        <w:rPr>
          <w:rFonts w:hint="eastAsia" w:ascii="宋体" w:hAnsi="宋体" w:cs="宋体"/>
          <w:b/>
          <w:color w:val="auto"/>
          <w:sz w:val="24"/>
          <w:highlight w:val="none"/>
        </w:rPr>
      </w:pPr>
      <w:r>
        <w:rPr>
          <w:rFonts w:hint="eastAsia" w:ascii="宋体" w:hAnsi="宋体" w:eastAsia="宋体" w:cs="宋体"/>
          <w:color w:val="auto"/>
          <w:sz w:val="24"/>
          <w:highlight w:val="none"/>
        </w:rPr>
        <w:t>中标方应严格履行行程路线、景点、服务内容及标准，并保证</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拟定的每批次人数及出发时间。不得随意更改，若有违约，</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有权拒付相关费用，并追究违约责任，</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应按协议要求按时付款。如中标方严重违约，</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可终止合同。</w:t>
      </w:r>
    </w:p>
    <w:p w14:paraId="4AE20BD7">
      <w:pPr>
        <w:spacing w:line="600" w:lineRule="exac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bCs/>
          <w:color w:val="auto"/>
          <w:sz w:val="24"/>
          <w:highlight w:val="none"/>
        </w:rPr>
        <w:t>、货款支付：</w:t>
      </w:r>
    </w:p>
    <w:p w14:paraId="2D3B3969">
      <w:pPr>
        <w:adjustRightInd/>
        <w:spacing w:line="600" w:lineRule="exact"/>
        <w:ind w:firstLine="480" w:firstLineChars="200"/>
        <w:rPr>
          <w:b/>
          <w:bCs/>
          <w:color w:val="auto"/>
          <w:sz w:val="24"/>
          <w:highlight w:val="none"/>
        </w:rPr>
      </w:pPr>
      <w:r>
        <w:rPr>
          <w:rFonts w:hint="eastAsia" w:ascii="宋体" w:hAnsi="宋体" w:eastAsia="宋体" w:cs="宋体"/>
          <w:color w:val="auto"/>
          <w:sz w:val="24"/>
          <w:highlight w:val="none"/>
        </w:rPr>
        <w:t>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736B413B">
      <w:pPr>
        <w:adjustRightInd/>
        <w:spacing w:line="600" w:lineRule="exact"/>
        <w:rPr>
          <w:rFonts w:hint="eastAsia" w:ascii="宋体" w:hAnsi="宋体" w:eastAsia="宋体" w:cs="宋体"/>
          <w:b/>
          <w:bCs/>
          <w:color w:val="auto"/>
          <w:sz w:val="24"/>
          <w:highlight w:val="none"/>
        </w:rPr>
      </w:pPr>
      <w:r>
        <w:rPr>
          <w:rFonts w:hint="eastAsia" w:ascii="宋体" w:hAnsi="宋体" w:cs="宋体"/>
          <w:b/>
          <w:color w:val="auto"/>
          <w:sz w:val="24"/>
          <w:highlight w:val="none"/>
        </w:rPr>
        <w:t>●</w:t>
      </w: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、履约保证金：</w:t>
      </w:r>
    </w:p>
    <w:p w14:paraId="25D28966">
      <w:pPr>
        <w:adjustRightInd/>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在合同签订后七日内，各标项供应商向采购人缴纳对应标项预算价</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%的履约保证金（以支票、汇票、本票或者金融机构、担保机构出具的保函等非现金形式提交），待服务期满后，无质量、服务问题，由招标人向中标人无息退还。</w:t>
      </w:r>
    </w:p>
    <w:p w14:paraId="23427456">
      <w:pPr>
        <w:adjustRightInd/>
        <w:spacing w:line="600" w:lineRule="exact"/>
        <w:rPr>
          <w:rFonts w:hint="eastAsia" w:ascii="宋体" w:hAnsi="宋体" w:eastAsia="宋体" w:cs="宋体"/>
          <w:color w:val="auto"/>
          <w:sz w:val="24"/>
          <w:highlight w:val="none"/>
          <w:lang w:eastAsia="zh-CN"/>
        </w:rPr>
      </w:pPr>
      <w:bookmarkStart w:id="28" w:name="_Toc24458"/>
      <w:bookmarkStart w:id="29" w:name="_Toc538"/>
      <w:bookmarkStart w:id="30" w:name="_Toc2844"/>
      <w:bookmarkStart w:id="31" w:name="_Toc2083"/>
      <w:bookmarkStart w:id="32" w:name="_Toc3574"/>
      <w:bookmarkStart w:id="33" w:name="_Toc15025"/>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w:t>
      </w:r>
      <w:r>
        <w:rPr>
          <w:rFonts w:hint="eastAsia" w:ascii="宋体" w:hAnsi="宋体" w:eastAsia="宋体" w:cs="宋体"/>
          <w:b/>
          <w:bCs/>
          <w:color w:val="auto"/>
          <w:sz w:val="24"/>
          <w:highlight w:val="none"/>
          <w:lang w:eastAsia="zh-CN"/>
        </w:rPr>
        <w:t>：</w:t>
      </w:r>
    </w:p>
    <w:p w14:paraId="6E0D367F">
      <w:pPr>
        <w:adjustRightInd/>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1、家属及小孩按实际发生核算，由中标单位与个人单独结算。</w:t>
      </w:r>
    </w:p>
    <w:p w14:paraId="1869C522">
      <w:pPr>
        <w:adjustRightInd/>
        <w:spacing w:line="6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八、考核及其他要求</w:t>
      </w:r>
      <w:bookmarkEnd w:id="28"/>
      <w:bookmarkEnd w:id="29"/>
      <w:bookmarkEnd w:id="30"/>
      <w:bookmarkEnd w:id="31"/>
      <w:bookmarkEnd w:id="32"/>
      <w:bookmarkEnd w:id="33"/>
      <w:r>
        <w:rPr>
          <w:rFonts w:hint="eastAsia" w:ascii="宋体" w:hAnsi="宋体" w:eastAsia="宋体" w:cs="宋体"/>
          <w:b/>
          <w:bCs/>
          <w:color w:val="auto"/>
          <w:sz w:val="24"/>
          <w:highlight w:val="none"/>
          <w:lang w:val="en-US" w:eastAsia="zh-CN"/>
        </w:rPr>
        <w:t>：</w:t>
      </w:r>
    </w:p>
    <w:p w14:paraId="355CEE76">
      <w:pPr>
        <w:adjustRightInd/>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方式：每次完成疗养服务回程后，采购人发放《满意度调查表》，出行职工对本次出行计划、酒店、就餐等情况进行满意度评分并填写《满意度调查表》（调查表选项填写不全或赋分不在设定范围的无效），满意度调查结果由采购人反馈给旅行社，采购人将根据满意度平均分确认当次疗休养费用。</w:t>
      </w:r>
    </w:p>
    <w:p w14:paraId="3CEDC9F5">
      <w:pPr>
        <w:adjustRightInd/>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考核标准：当次满意度平均分高于85分（含），支付当次疗休养费用的100%；当次满意度平均分高于75分（含）低于85分，扣减当次疗休养费用5%；当次满意度平均分低75分，扣减当次疗休养费用10%。</w:t>
      </w:r>
    </w:p>
    <w:tbl>
      <w:tblPr>
        <w:tblStyle w:val="62"/>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672"/>
        <w:gridCol w:w="1341"/>
        <w:gridCol w:w="825"/>
        <w:gridCol w:w="750"/>
        <w:gridCol w:w="1039"/>
      </w:tblGrid>
      <w:tr w14:paraId="458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148" w:type="dxa"/>
            <w:gridSpan w:val="6"/>
            <w:vAlign w:val="center"/>
          </w:tcPr>
          <w:p w14:paraId="6DE5F32F">
            <w:pPr>
              <w:widowControl/>
              <w:spacing w:before="156"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职工疗休养服务评分反馈表</w:t>
            </w:r>
          </w:p>
        </w:tc>
      </w:tr>
      <w:tr w14:paraId="3180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148" w:type="dxa"/>
            <w:gridSpan w:val="6"/>
            <w:vAlign w:val="center"/>
          </w:tcPr>
          <w:p w14:paraId="5D841BD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感谢您对旅行社的服务情况进行评分反馈。希望您能认真、详实地填写。同时为耽误您的宝贵时间表示歉意。</w:t>
            </w:r>
          </w:p>
        </w:tc>
      </w:tr>
      <w:tr w14:paraId="5E75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148" w:type="dxa"/>
            <w:gridSpan w:val="6"/>
            <w:vAlign w:val="center"/>
          </w:tcPr>
          <w:p w14:paraId="765F493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为您服务的旅行社名称：                           疗休养线路：</w:t>
            </w:r>
          </w:p>
        </w:tc>
      </w:tr>
      <w:tr w14:paraId="0961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148" w:type="dxa"/>
            <w:gridSpan w:val="6"/>
            <w:vAlign w:val="center"/>
          </w:tcPr>
          <w:p w14:paraId="1706F60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请根据您的实际感受对以下各项进行评分：</w:t>
            </w:r>
          </w:p>
        </w:tc>
      </w:tr>
      <w:tr w14:paraId="5FBF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93" w:type="dxa"/>
            <w:gridSpan w:val="2"/>
            <w:vMerge w:val="restart"/>
            <w:vAlign w:val="center"/>
          </w:tcPr>
          <w:p w14:paraId="60046D39">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评价内容</w:t>
            </w:r>
          </w:p>
        </w:tc>
        <w:tc>
          <w:tcPr>
            <w:tcW w:w="3955" w:type="dxa"/>
            <w:gridSpan w:val="4"/>
            <w:vAlign w:val="center"/>
          </w:tcPr>
          <w:p w14:paraId="23F4D1CE">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满意度评分（0-100分）</w:t>
            </w:r>
          </w:p>
        </w:tc>
      </w:tr>
      <w:tr w14:paraId="001E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93" w:type="dxa"/>
            <w:gridSpan w:val="2"/>
            <w:vMerge w:val="continue"/>
            <w:vAlign w:val="center"/>
          </w:tcPr>
          <w:p w14:paraId="0A2D3B4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1341" w:type="dxa"/>
            <w:vAlign w:val="center"/>
          </w:tcPr>
          <w:p w14:paraId="1FCC29E3">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非常满意</w:t>
            </w:r>
          </w:p>
        </w:tc>
        <w:tc>
          <w:tcPr>
            <w:tcW w:w="825" w:type="dxa"/>
            <w:vAlign w:val="center"/>
          </w:tcPr>
          <w:p w14:paraId="60FB714C">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750" w:type="dxa"/>
            <w:vAlign w:val="center"/>
          </w:tcPr>
          <w:p w14:paraId="25206BDF">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w:t>
            </w:r>
          </w:p>
        </w:tc>
        <w:tc>
          <w:tcPr>
            <w:tcW w:w="1039" w:type="dxa"/>
            <w:vAlign w:val="center"/>
          </w:tcPr>
          <w:p w14:paraId="1996B3A6">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不满意</w:t>
            </w:r>
          </w:p>
        </w:tc>
      </w:tr>
      <w:tr w14:paraId="31D4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93" w:type="dxa"/>
            <w:gridSpan w:val="2"/>
            <w:vAlign w:val="center"/>
          </w:tcPr>
          <w:p w14:paraId="365E767C">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1341" w:type="dxa"/>
            <w:vAlign w:val="center"/>
          </w:tcPr>
          <w:p w14:paraId="7576A0CF">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25" w:type="dxa"/>
            <w:vAlign w:val="center"/>
          </w:tcPr>
          <w:p w14:paraId="7E606233">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50" w:type="dxa"/>
            <w:vAlign w:val="center"/>
          </w:tcPr>
          <w:p w14:paraId="281FAD2B">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9" w:type="dxa"/>
            <w:vAlign w:val="center"/>
          </w:tcPr>
          <w:p w14:paraId="6CE13498">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r>
      <w:tr w14:paraId="5EA3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restart"/>
            <w:vAlign w:val="center"/>
          </w:tcPr>
          <w:p w14:paraId="7105A5E5">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交</w:t>
            </w:r>
          </w:p>
          <w:p w14:paraId="69748CB2">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通</w:t>
            </w:r>
          </w:p>
          <w:p w14:paraId="6E270D2E">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49D45481">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vAlign w:val="center"/>
          </w:tcPr>
          <w:p w14:paraId="63A395E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车况及性能</w:t>
            </w:r>
          </w:p>
        </w:tc>
        <w:tc>
          <w:tcPr>
            <w:tcW w:w="1341" w:type="dxa"/>
            <w:vAlign w:val="center"/>
          </w:tcPr>
          <w:p w14:paraId="2953626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0D5316F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04A19DD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7622042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A81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406DFE6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3B2D84D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到点准时</w:t>
            </w:r>
          </w:p>
        </w:tc>
        <w:tc>
          <w:tcPr>
            <w:tcW w:w="1341" w:type="dxa"/>
            <w:vAlign w:val="center"/>
          </w:tcPr>
          <w:p w14:paraId="4155C03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1654AD7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3E465A4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56ADF02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C6E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5B97ABB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4C97F5A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司机态度及技术</w:t>
            </w:r>
          </w:p>
        </w:tc>
        <w:tc>
          <w:tcPr>
            <w:tcW w:w="1341" w:type="dxa"/>
            <w:vAlign w:val="center"/>
          </w:tcPr>
          <w:p w14:paraId="6903CCD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69829F5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6489708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2BF5DA3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ED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798D876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4CE531D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全程交通衔接及总体满意程度</w:t>
            </w:r>
          </w:p>
        </w:tc>
        <w:tc>
          <w:tcPr>
            <w:tcW w:w="1341" w:type="dxa"/>
            <w:vAlign w:val="center"/>
          </w:tcPr>
          <w:p w14:paraId="4658792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63E49A6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152D2AD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6EC52EC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8ED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restart"/>
            <w:vAlign w:val="center"/>
          </w:tcPr>
          <w:p w14:paraId="1C98E617">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住</w:t>
            </w:r>
          </w:p>
          <w:p w14:paraId="2C2C7F40">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宿</w:t>
            </w:r>
          </w:p>
          <w:p w14:paraId="26AD17D4">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6FC764E9">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vAlign w:val="center"/>
          </w:tcPr>
          <w:p w14:paraId="0A2429F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周边环境安全，客房卫生整洁</w:t>
            </w:r>
          </w:p>
        </w:tc>
        <w:tc>
          <w:tcPr>
            <w:tcW w:w="1341" w:type="dxa"/>
            <w:vAlign w:val="center"/>
          </w:tcPr>
          <w:p w14:paraId="4C4A2C2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08DB98F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153C298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38A8462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5C4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31C36F7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549B153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住宿地点交通便捷</w:t>
            </w:r>
          </w:p>
        </w:tc>
        <w:tc>
          <w:tcPr>
            <w:tcW w:w="1341" w:type="dxa"/>
            <w:vAlign w:val="center"/>
          </w:tcPr>
          <w:p w14:paraId="4064953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7A8F7D1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7D59FB5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31906BF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55F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44A0BAF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21BFFFB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宾馆设施及使用性能</w:t>
            </w:r>
          </w:p>
        </w:tc>
        <w:tc>
          <w:tcPr>
            <w:tcW w:w="1341" w:type="dxa"/>
            <w:vAlign w:val="center"/>
          </w:tcPr>
          <w:p w14:paraId="2E8D578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0AC531F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00C5D4B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7D5A4AD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17F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4AA03D1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4E63173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服务水平及态度</w:t>
            </w:r>
          </w:p>
        </w:tc>
        <w:tc>
          <w:tcPr>
            <w:tcW w:w="1341" w:type="dxa"/>
            <w:vAlign w:val="center"/>
          </w:tcPr>
          <w:p w14:paraId="68D9156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644EC8A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6696198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54A60F4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7D6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2BBF467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119D099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住宿安排总体满意程度</w:t>
            </w:r>
          </w:p>
        </w:tc>
        <w:tc>
          <w:tcPr>
            <w:tcW w:w="1341" w:type="dxa"/>
            <w:vAlign w:val="center"/>
          </w:tcPr>
          <w:p w14:paraId="066625A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10D8F45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56CDFB7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2282FDC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C2E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restart"/>
            <w:vAlign w:val="center"/>
          </w:tcPr>
          <w:p w14:paraId="4AE594AD">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餐</w:t>
            </w:r>
          </w:p>
          <w:p w14:paraId="4885E852">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饮</w:t>
            </w:r>
          </w:p>
          <w:p w14:paraId="42D329A5">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066DBE2F">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vAlign w:val="center"/>
          </w:tcPr>
          <w:p w14:paraId="243DC75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就餐环境</w:t>
            </w:r>
          </w:p>
        </w:tc>
        <w:tc>
          <w:tcPr>
            <w:tcW w:w="1341" w:type="dxa"/>
            <w:vAlign w:val="center"/>
          </w:tcPr>
          <w:p w14:paraId="5B763A1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06373C0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34A5921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5AFAB6D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114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3BB7000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3B9229C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菜肴卫生</w:t>
            </w:r>
          </w:p>
        </w:tc>
        <w:tc>
          <w:tcPr>
            <w:tcW w:w="1341" w:type="dxa"/>
            <w:vAlign w:val="center"/>
          </w:tcPr>
          <w:p w14:paraId="1A8B1AD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288A793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20792DB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4FAA62A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2C5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6FE79F7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19103D3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餐饮安排总体满意程度</w:t>
            </w:r>
          </w:p>
        </w:tc>
        <w:tc>
          <w:tcPr>
            <w:tcW w:w="1341" w:type="dxa"/>
            <w:vAlign w:val="center"/>
          </w:tcPr>
          <w:p w14:paraId="3FF3BE9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0861199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7F00CC8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3898961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3CF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restart"/>
            <w:vAlign w:val="center"/>
          </w:tcPr>
          <w:p w14:paraId="42AA1211">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景</w:t>
            </w:r>
          </w:p>
          <w:p w14:paraId="1E7EB7DE">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点</w:t>
            </w:r>
          </w:p>
          <w:p w14:paraId="084C5C21">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69497AD0">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vAlign w:val="center"/>
          </w:tcPr>
          <w:p w14:paraId="6227868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景点地方特色</w:t>
            </w:r>
          </w:p>
        </w:tc>
        <w:tc>
          <w:tcPr>
            <w:tcW w:w="1341" w:type="dxa"/>
            <w:vAlign w:val="center"/>
          </w:tcPr>
          <w:p w14:paraId="18A7735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1A6ECFE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0E87361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7A4F0D9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F96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14D86E7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4B94A27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讲解内容完整</w:t>
            </w:r>
          </w:p>
        </w:tc>
        <w:tc>
          <w:tcPr>
            <w:tcW w:w="1341" w:type="dxa"/>
            <w:vAlign w:val="center"/>
          </w:tcPr>
          <w:p w14:paraId="3F44A76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7789484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3646931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77191E4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140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565616F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624097B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讲解语言美感</w:t>
            </w:r>
          </w:p>
        </w:tc>
        <w:tc>
          <w:tcPr>
            <w:tcW w:w="1341" w:type="dxa"/>
            <w:vAlign w:val="center"/>
          </w:tcPr>
          <w:p w14:paraId="4A54A21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4223BC6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515B20F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6BF2CD1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358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6E2C806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038934C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景点内时间安排合理</w:t>
            </w:r>
          </w:p>
        </w:tc>
        <w:tc>
          <w:tcPr>
            <w:tcW w:w="1341" w:type="dxa"/>
            <w:vAlign w:val="center"/>
          </w:tcPr>
          <w:p w14:paraId="6208BF9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3FAF489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6FEA242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74CFEC9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50F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restart"/>
            <w:vAlign w:val="center"/>
          </w:tcPr>
          <w:p w14:paraId="78BE204C">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导</w:t>
            </w:r>
          </w:p>
          <w:p w14:paraId="1B900F36">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游</w:t>
            </w:r>
          </w:p>
          <w:p w14:paraId="6D709CD9">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服</w:t>
            </w:r>
          </w:p>
          <w:p w14:paraId="00679632">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务</w:t>
            </w:r>
          </w:p>
        </w:tc>
        <w:tc>
          <w:tcPr>
            <w:tcW w:w="4672" w:type="dxa"/>
            <w:vAlign w:val="center"/>
          </w:tcPr>
          <w:p w14:paraId="5C23198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佩带有效证件上岗，全程服务不迟到早退</w:t>
            </w:r>
          </w:p>
        </w:tc>
        <w:tc>
          <w:tcPr>
            <w:tcW w:w="1341" w:type="dxa"/>
            <w:vAlign w:val="center"/>
          </w:tcPr>
          <w:p w14:paraId="518BFB4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6DF3A50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1E38D90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1F2CFD9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108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453F745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575607B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无擅自增减旅游项目或擅自终止导游活动或无过度推销产品</w:t>
            </w:r>
          </w:p>
        </w:tc>
        <w:tc>
          <w:tcPr>
            <w:tcW w:w="1341" w:type="dxa"/>
            <w:vAlign w:val="center"/>
          </w:tcPr>
          <w:p w14:paraId="083EF42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69D4AE9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4C5D580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7447892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132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49506A7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170791E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对可预见的情况有警示说明及防范措施</w:t>
            </w:r>
          </w:p>
        </w:tc>
        <w:tc>
          <w:tcPr>
            <w:tcW w:w="1341" w:type="dxa"/>
            <w:vAlign w:val="center"/>
          </w:tcPr>
          <w:p w14:paraId="13A8E49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310D3A5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3DC90D7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6373AEA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DE6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21" w:type="dxa"/>
            <w:vMerge w:val="continue"/>
            <w:vAlign w:val="center"/>
          </w:tcPr>
          <w:p w14:paraId="152FA0B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vAlign w:val="center"/>
          </w:tcPr>
          <w:p w14:paraId="7EC525A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语言表达能力、沟通能力及专业知识掌握</w:t>
            </w:r>
          </w:p>
        </w:tc>
        <w:tc>
          <w:tcPr>
            <w:tcW w:w="1341" w:type="dxa"/>
            <w:vAlign w:val="center"/>
          </w:tcPr>
          <w:p w14:paraId="440A8F7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vAlign w:val="center"/>
          </w:tcPr>
          <w:p w14:paraId="45491DA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vAlign w:val="center"/>
          </w:tcPr>
          <w:p w14:paraId="188C69D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vAlign w:val="center"/>
          </w:tcPr>
          <w:p w14:paraId="1A8DAE9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4C8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193" w:type="dxa"/>
            <w:gridSpan w:val="2"/>
            <w:vAlign w:val="center"/>
          </w:tcPr>
          <w:p w14:paraId="75138F8E">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341" w:type="dxa"/>
            <w:vAlign w:val="center"/>
          </w:tcPr>
          <w:p w14:paraId="20B4218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825" w:type="dxa"/>
            <w:vAlign w:val="center"/>
          </w:tcPr>
          <w:p w14:paraId="3929659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750" w:type="dxa"/>
            <w:vAlign w:val="center"/>
          </w:tcPr>
          <w:p w14:paraId="59EFB1F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1039" w:type="dxa"/>
            <w:vAlign w:val="center"/>
          </w:tcPr>
          <w:p w14:paraId="42999C8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r>
      <w:tr w14:paraId="691B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148" w:type="dxa"/>
            <w:gridSpan w:val="6"/>
            <w:vAlign w:val="top"/>
          </w:tcPr>
          <w:p w14:paraId="0D3DEE5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您需要补充的意见和建议：</w:t>
            </w:r>
          </w:p>
        </w:tc>
      </w:tr>
    </w:tbl>
    <w:p w14:paraId="4EB9BAD9">
      <w:pPr>
        <w:rPr>
          <w:color w:val="auto"/>
          <w:highlight w:val="none"/>
        </w:rPr>
        <w:sectPr>
          <w:headerReference r:id="rId8" w:type="first"/>
          <w:footerReference r:id="rId10" w:type="first"/>
          <w:footerReference r:id="rId9" w:type="default"/>
          <w:pgSz w:w="12240" w:h="15840"/>
          <w:pgMar w:top="1440" w:right="1400" w:bottom="1440" w:left="1800" w:header="720" w:footer="720" w:gutter="0"/>
          <w:pgNumType w:start="1"/>
          <w:cols w:space="720" w:num="1"/>
          <w:titlePg/>
          <w:docGrid w:type="lines" w:linePitch="312" w:charSpace="0"/>
        </w:sectPr>
      </w:pPr>
    </w:p>
    <w:p w14:paraId="62E13F35">
      <w:pPr>
        <w:spacing w:line="360" w:lineRule="auto"/>
        <w:jc w:val="center"/>
        <w:outlineLvl w:val="0"/>
        <w:rPr>
          <w:rFonts w:ascii="宋体" w:hAnsi="宋体" w:cs="宋体"/>
          <w:b/>
          <w:color w:val="auto"/>
          <w:sz w:val="36"/>
          <w:szCs w:val="36"/>
          <w:highlight w:val="none"/>
        </w:rPr>
      </w:pPr>
      <w:bookmarkStart w:id="525" w:name="_GoBack"/>
      <w:bookmarkEnd w:id="525"/>
      <w:r>
        <w:rPr>
          <w:rFonts w:hint="eastAsia" w:ascii="宋体" w:hAnsi="宋体" w:cs="宋体"/>
          <w:b/>
          <w:color w:val="auto"/>
          <w:sz w:val="36"/>
          <w:szCs w:val="36"/>
          <w:highlight w:val="none"/>
        </w:rPr>
        <w:t xml:space="preserve">第四部分   </w:t>
      </w:r>
      <w:bookmarkStart w:id="34" w:name="_Toc184308057"/>
      <w:bookmarkEnd w:id="34"/>
      <w:bookmarkStart w:id="35" w:name="_Toc184313246"/>
      <w:bookmarkEnd w:id="35"/>
      <w:bookmarkStart w:id="36" w:name="_Toc184308067"/>
      <w:bookmarkEnd w:id="36"/>
      <w:bookmarkStart w:id="37" w:name="_Toc184312099"/>
      <w:bookmarkEnd w:id="37"/>
      <w:bookmarkStart w:id="38" w:name="_Toc184313250"/>
      <w:bookmarkEnd w:id="38"/>
      <w:bookmarkStart w:id="39" w:name="_Toc184310318"/>
      <w:bookmarkEnd w:id="39"/>
      <w:bookmarkStart w:id="40" w:name="_Toc184308100"/>
      <w:bookmarkEnd w:id="40"/>
      <w:bookmarkStart w:id="41" w:name="_Toc184308037"/>
      <w:bookmarkEnd w:id="41"/>
      <w:bookmarkStart w:id="42" w:name="_Toc184313297"/>
      <w:bookmarkEnd w:id="42"/>
      <w:bookmarkStart w:id="43" w:name="_Toc184312069"/>
      <w:bookmarkEnd w:id="43"/>
      <w:bookmarkStart w:id="44" w:name="_Toc184314475"/>
      <w:bookmarkEnd w:id="44"/>
      <w:bookmarkStart w:id="45" w:name="_Toc184310278"/>
      <w:bookmarkEnd w:id="45"/>
      <w:bookmarkStart w:id="46" w:name="_Toc184314434"/>
      <w:bookmarkEnd w:id="46"/>
      <w:bookmarkStart w:id="47" w:name="_Toc184312091"/>
      <w:bookmarkEnd w:id="47"/>
      <w:bookmarkStart w:id="48" w:name="_Toc184312103"/>
      <w:bookmarkEnd w:id="48"/>
      <w:bookmarkStart w:id="49" w:name="_Toc184312108"/>
      <w:bookmarkEnd w:id="49"/>
      <w:bookmarkStart w:id="50" w:name="_Toc184312135"/>
      <w:bookmarkEnd w:id="50"/>
      <w:bookmarkStart w:id="51" w:name="_Toc184312082"/>
      <w:bookmarkEnd w:id="51"/>
      <w:bookmarkStart w:id="52" w:name="_Toc184310274"/>
      <w:bookmarkEnd w:id="52"/>
      <w:bookmarkStart w:id="53" w:name="_Toc184312106"/>
      <w:bookmarkEnd w:id="53"/>
      <w:bookmarkStart w:id="54" w:name="_Toc184314423"/>
      <w:bookmarkEnd w:id="54"/>
      <w:bookmarkStart w:id="55" w:name="_Toc184308080"/>
      <w:bookmarkEnd w:id="55"/>
      <w:bookmarkStart w:id="56" w:name="_Toc184310291"/>
      <w:bookmarkEnd w:id="56"/>
      <w:bookmarkStart w:id="57" w:name="_Toc184313307"/>
      <w:bookmarkEnd w:id="57"/>
      <w:bookmarkStart w:id="58" w:name="_Toc184314439"/>
      <w:bookmarkEnd w:id="58"/>
      <w:bookmarkStart w:id="59" w:name="_Toc184308038"/>
      <w:bookmarkEnd w:id="59"/>
      <w:bookmarkStart w:id="60" w:name="_Toc184313296"/>
      <w:bookmarkEnd w:id="60"/>
      <w:bookmarkStart w:id="61" w:name="_Toc184308054"/>
      <w:bookmarkEnd w:id="61"/>
      <w:bookmarkStart w:id="62" w:name="_Toc184314419"/>
      <w:bookmarkEnd w:id="62"/>
      <w:bookmarkStart w:id="63" w:name="_Toc184308068"/>
      <w:bookmarkEnd w:id="63"/>
      <w:bookmarkStart w:id="64" w:name="_Toc184310319"/>
      <w:bookmarkEnd w:id="64"/>
      <w:bookmarkStart w:id="65" w:name="_Toc184314432"/>
      <w:bookmarkEnd w:id="65"/>
      <w:bookmarkStart w:id="66" w:name="_Toc184314462"/>
      <w:bookmarkEnd w:id="66"/>
      <w:bookmarkStart w:id="67" w:name="_Toc184314480"/>
      <w:bookmarkEnd w:id="67"/>
      <w:bookmarkStart w:id="68" w:name="_Toc184308092"/>
      <w:bookmarkEnd w:id="68"/>
      <w:bookmarkStart w:id="69" w:name="_Toc184312071"/>
      <w:bookmarkEnd w:id="69"/>
      <w:bookmarkStart w:id="70" w:name="_Toc184308104"/>
      <w:bookmarkEnd w:id="70"/>
      <w:bookmarkStart w:id="71" w:name="_Toc184308098"/>
      <w:bookmarkEnd w:id="71"/>
      <w:bookmarkStart w:id="72" w:name="_Toc184313292"/>
      <w:bookmarkEnd w:id="72"/>
      <w:bookmarkStart w:id="73" w:name="_Toc184312109"/>
      <w:bookmarkEnd w:id="73"/>
      <w:bookmarkStart w:id="74" w:name="_Toc184310282"/>
      <w:bookmarkEnd w:id="74"/>
      <w:bookmarkStart w:id="75" w:name="_Toc184314436"/>
      <w:bookmarkEnd w:id="75"/>
      <w:bookmarkStart w:id="76" w:name="_Toc184313240"/>
      <w:bookmarkEnd w:id="76"/>
      <w:bookmarkStart w:id="77" w:name="_Toc184314415"/>
      <w:bookmarkEnd w:id="77"/>
      <w:bookmarkStart w:id="78" w:name="_Toc184313288"/>
      <w:bookmarkEnd w:id="78"/>
      <w:bookmarkStart w:id="79" w:name="_Toc184313245"/>
      <w:bookmarkEnd w:id="79"/>
      <w:bookmarkStart w:id="80" w:name="_Toc184312112"/>
      <w:bookmarkEnd w:id="80"/>
      <w:bookmarkStart w:id="81" w:name="_Toc184308051"/>
      <w:bookmarkEnd w:id="81"/>
      <w:bookmarkStart w:id="82" w:name="_Toc184310343"/>
      <w:bookmarkEnd w:id="82"/>
      <w:bookmarkStart w:id="83" w:name="_Toc184310304"/>
      <w:bookmarkEnd w:id="83"/>
      <w:bookmarkStart w:id="84" w:name="_Toc184313249"/>
      <w:bookmarkEnd w:id="84"/>
      <w:bookmarkStart w:id="85" w:name="_Toc184308066"/>
      <w:bookmarkEnd w:id="85"/>
      <w:bookmarkStart w:id="86" w:name="_Toc184313279"/>
      <w:bookmarkEnd w:id="86"/>
      <w:bookmarkStart w:id="87" w:name="_Toc184313261"/>
      <w:bookmarkEnd w:id="87"/>
      <w:bookmarkStart w:id="88" w:name="_Toc184314410"/>
      <w:bookmarkEnd w:id="88"/>
      <w:bookmarkStart w:id="89" w:name="_Toc184314461"/>
      <w:bookmarkEnd w:id="89"/>
      <w:bookmarkStart w:id="90" w:name="_Toc184312121"/>
      <w:bookmarkEnd w:id="90"/>
      <w:bookmarkStart w:id="91" w:name="_Toc184314466"/>
      <w:bookmarkEnd w:id="91"/>
      <w:bookmarkStart w:id="92" w:name="_Toc184314422"/>
      <w:bookmarkEnd w:id="92"/>
      <w:bookmarkStart w:id="93" w:name="_Toc184310283"/>
      <w:bookmarkEnd w:id="93"/>
      <w:bookmarkStart w:id="94" w:name="_Toc184308087"/>
      <w:bookmarkEnd w:id="94"/>
      <w:bookmarkStart w:id="95" w:name="_Toc184314460"/>
      <w:bookmarkEnd w:id="95"/>
      <w:bookmarkStart w:id="96" w:name="_Toc184308061"/>
      <w:bookmarkEnd w:id="96"/>
      <w:bookmarkStart w:id="97" w:name="_Toc184313255"/>
      <w:bookmarkEnd w:id="97"/>
      <w:bookmarkStart w:id="98" w:name="_Toc184312095"/>
      <w:bookmarkEnd w:id="98"/>
      <w:bookmarkStart w:id="99" w:name="_Toc184312122"/>
      <w:bookmarkEnd w:id="99"/>
      <w:bookmarkStart w:id="100" w:name="_Toc184314428"/>
      <w:bookmarkEnd w:id="100"/>
      <w:bookmarkStart w:id="101" w:name="_Toc184314435"/>
      <w:bookmarkEnd w:id="101"/>
      <w:bookmarkStart w:id="102" w:name="_Toc184314411"/>
      <w:bookmarkEnd w:id="102"/>
      <w:bookmarkStart w:id="103" w:name="_Toc184313276"/>
      <w:bookmarkEnd w:id="103"/>
      <w:bookmarkStart w:id="104" w:name="_Toc184313274"/>
      <w:bookmarkEnd w:id="104"/>
      <w:bookmarkStart w:id="105" w:name="_Toc184312075"/>
      <w:bookmarkEnd w:id="105"/>
      <w:bookmarkStart w:id="106" w:name="_Toc184314443"/>
      <w:bookmarkEnd w:id="106"/>
      <w:bookmarkStart w:id="107" w:name="_Toc184308090"/>
      <w:bookmarkEnd w:id="107"/>
      <w:bookmarkStart w:id="108" w:name="_Toc184314481"/>
      <w:bookmarkEnd w:id="108"/>
      <w:bookmarkStart w:id="109" w:name="_Toc184308065"/>
      <w:bookmarkEnd w:id="109"/>
      <w:bookmarkStart w:id="110" w:name="_Toc184314446"/>
      <w:bookmarkEnd w:id="110"/>
      <w:bookmarkStart w:id="111" w:name="_Toc184313238"/>
      <w:bookmarkEnd w:id="111"/>
      <w:bookmarkStart w:id="112" w:name="_Toc184313286"/>
      <w:bookmarkEnd w:id="112"/>
      <w:bookmarkStart w:id="113" w:name="_Toc184312129"/>
      <w:bookmarkEnd w:id="113"/>
      <w:bookmarkStart w:id="114" w:name="_Toc184314451"/>
      <w:bookmarkEnd w:id="114"/>
      <w:bookmarkStart w:id="115" w:name="_Toc184314425"/>
      <w:bookmarkEnd w:id="115"/>
      <w:bookmarkStart w:id="116" w:name="_Toc184313310"/>
      <w:bookmarkEnd w:id="116"/>
      <w:bookmarkStart w:id="117" w:name="_Toc184308053"/>
      <w:bookmarkEnd w:id="117"/>
      <w:bookmarkStart w:id="118" w:name="_Toc184310297"/>
      <w:bookmarkEnd w:id="118"/>
      <w:bookmarkStart w:id="119" w:name="_Toc184313277"/>
      <w:bookmarkEnd w:id="119"/>
      <w:bookmarkStart w:id="120" w:name="_Toc184310334"/>
      <w:bookmarkEnd w:id="120"/>
      <w:bookmarkStart w:id="121" w:name="_Toc184310327"/>
      <w:bookmarkEnd w:id="121"/>
      <w:bookmarkStart w:id="122" w:name="_Toc184312110"/>
      <w:bookmarkEnd w:id="122"/>
      <w:bookmarkStart w:id="123" w:name="_Toc184308064"/>
      <w:bookmarkEnd w:id="123"/>
      <w:bookmarkStart w:id="124" w:name="_Toc184314450"/>
      <w:bookmarkEnd w:id="124"/>
      <w:bookmarkStart w:id="125" w:name="_Toc184310337"/>
      <w:bookmarkEnd w:id="125"/>
      <w:bookmarkStart w:id="126" w:name="_Toc184313269"/>
      <w:bookmarkEnd w:id="126"/>
      <w:bookmarkStart w:id="127" w:name="_Toc184312139"/>
      <w:bookmarkEnd w:id="127"/>
      <w:bookmarkStart w:id="128" w:name="_Toc184314456"/>
      <w:bookmarkEnd w:id="128"/>
      <w:bookmarkStart w:id="129" w:name="_Toc184313303"/>
      <w:bookmarkEnd w:id="129"/>
      <w:bookmarkStart w:id="130" w:name="_Toc184310333"/>
      <w:bookmarkEnd w:id="130"/>
      <w:bookmarkStart w:id="131" w:name="_Toc184312076"/>
      <w:bookmarkEnd w:id="131"/>
      <w:bookmarkStart w:id="132" w:name="_Toc184308050"/>
      <w:bookmarkEnd w:id="132"/>
      <w:bookmarkStart w:id="133" w:name="_Toc184313262"/>
      <w:bookmarkEnd w:id="133"/>
      <w:bookmarkStart w:id="134" w:name="_Toc184308074"/>
      <w:bookmarkEnd w:id="134"/>
      <w:bookmarkStart w:id="135" w:name="_Toc184313242"/>
      <w:bookmarkEnd w:id="135"/>
      <w:bookmarkStart w:id="136" w:name="_Toc184310313"/>
      <w:bookmarkEnd w:id="136"/>
      <w:bookmarkStart w:id="137" w:name="_Toc184308060"/>
      <w:bookmarkEnd w:id="137"/>
      <w:bookmarkStart w:id="138" w:name="_Toc184314429"/>
      <w:bookmarkEnd w:id="138"/>
      <w:bookmarkStart w:id="139" w:name="_Toc184312126"/>
      <w:bookmarkEnd w:id="139"/>
      <w:bookmarkStart w:id="140" w:name="_Toc184308102"/>
      <w:bookmarkEnd w:id="140"/>
      <w:bookmarkStart w:id="141" w:name="_Toc184313252"/>
      <w:bookmarkEnd w:id="141"/>
      <w:bookmarkStart w:id="142" w:name="_Toc184313287"/>
      <w:bookmarkEnd w:id="142"/>
      <w:bookmarkStart w:id="143" w:name="_Toc184310310"/>
      <w:bookmarkEnd w:id="143"/>
      <w:bookmarkStart w:id="144" w:name="_Toc184314418"/>
      <w:bookmarkEnd w:id="144"/>
      <w:bookmarkStart w:id="145" w:name="_Toc184313254"/>
      <w:bookmarkEnd w:id="145"/>
      <w:bookmarkStart w:id="146" w:name="_Toc184313278"/>
      <w:bookmarkEnd w:id="146"/>
      <w:bookmarkStart w:id="147" w:name="_Toc184310296"/>
      <w:bookmarkEnd w:id="147"/>
      <w:bookmarkStart w:id="148" w:name="_Toc184310324"/>
      <w:bookmarkEnd w:id="148"/>
      <w:bookmarkStart w:id="149" w:name="_Toc184312086"/>
      <w:bookmarkEnd w:id="149"/>
      <w:bookmarkStart w:id="150" w:name="_Toc184310307"/>
      <w:bookmarkEnd w:id="150"/>
      <w:bookmarkStart w:id="151" w:name="_Toc184312133"/>
      <w:bookmarkEnd w:id="151"/>
      <w:bookmarkStart w:id="152" w:name="_Toc184308083"/>
      <w:bookmarkEnd w:id="152"/>
      <w:bookmarkStart w:id="153" w:name="_Toc184308088"/>
      <w:bookmarkEnd w:id="153"/>
      <w:bookmarkStart w:id="154" w:name="_Toc184312077"/>
      <w:bookmarkEnd w:id="154"/>
      <w:bookmarkStart w:id="155" w:name="_Toc184312068"/>
      <w:bookmarkEnd w:id="155"/>
      <w:bookmarkStart w:id="156" w:name="_Toc184308041"/>
      <w:bookmarkEnd w:id="156"/>
      <w:bookmarkStart w:id="157" w:name="_Toc184312111"/>
      <w:bookmarkEnd w:id="157"/>
      <w:bookmarkStart w:id="158" w:name="_Toc184310300"/>
      <w:bookmarkEnd w:id="158"/>
      <w:bookmarkStart w:id="159" w:name="_Toc184313259"/>
      <w:bookmarkEnd w:id="159"/>
      <w:bookmarkStart w:id="160" w:name="_Toc184313283"/>
      <w:bookmarkEnd w:id="160"/>
      <w:bookmarkStart w:id="161" w:name="_Toc184308042"/>
      <w:bookmarkEnd w:id="161"/>
      <w:bookmarkStart w:id="162" w:name="_Toc184313280"/>
      <w:bookmarkEnd w:id="162"/>
      <w:bookmarkStart w:id="163" w:name="_Toc184312138"/>
      <w:bookmarkEnd w:id="163"/>
      <w:bookmarkStart w:id="164" w:name="_Toc184310290"/>
      <w:bookmarkEnd w:id="164"/>
      <w:bookmarkStart w:id="165" w:name="_Toc184310289"/>
      <w:bookmarkEnd w:id="165"/>
      <w:bookmarkStart w:id="166" w:name="_Toc184312127"/>
      <w:bookmarkEnd w:id="166"/>
      <w:bookmarkStart w:id="167" w:name="_Toc184310312"/>
      <w:bookmarkEnd w:id="167"/>
      <w:bookmarkStart w:id="168" w:name="_Toc184314455"/>
      <w:bookmarkEnd w:id="168"/>
      <w:bookmarkStart w:id="169" w:name="_Toc184308108"/>
      <w:bookmarkEnd w:id="169"/>
      <w:bookmarkStart w:id="170" w:name="_Toc184308078"/>
      <w:bookmarkEnd w:id="170"/>
      <w:bookmarkStart w:id="171" w:name="_Toc184312107"/>
      <w:bookmarkEnd w:id="171"/>
      <w:bookmarkStart w:id="172" w:name="_Toc184308044"/>
      <w:bookmarkEnd w:id="172"/>
      <w:bookmarkStart w:id="173" w:name="_Toc184310308"/>
      <w:bookmarkEnd w:id="173"/>
      <w:bookmarkStart w:id="174" w:name="_Toc184313260"/>
      <w:bookmarkEnd w:id="174"/>
      <w:bookmarkStart w:id="175" w:name="_Toc184310320"/>
      <w:bookmarkEnd w:id="175"/>
      <w:bookmarkStart w:id="176" w:name="_Toc184313304"/>
      <w:bookmarkEnd w:id="176"/>
      <w:bookmarkStart w:id="177" w:name="_Toc184310295"/>
      <w:bookmarkEnd w:id="177"/>
      <w:bookmarkStart w:id="178" w:name="_Toc184314426"/>
      <w:bookmarkEnd w:id="178"/>
      <w:bookmarkStart w:id="179" w:name="_Toc184310285"/>
      <w:bookmarkEnd w:id="179"/>
      <w:bookmarkStart w:id="180" w:name="_Toc184312070"/>
      <w:bookmarkEnd w:id="180"/>
      <w:bookmarkStart w:id="181" w:name="_Toc184310317"/>
      <w:bookmarkEnd w:id="181"/>
      <w:bookmarkStart w:id="182" w:name="_Toc184308073"/>
      <w:bookmarkEnd w:id="182"/>
      <w:bookmarkStart w:id="183" w:name="_Toc184314477"/>
      <w:bookmarkEnd w:id="183"/>
      <w:bookmarkStart w:id="184" w:name="_Toc184308071"/>
      <w:bookmarkEnd w:id="184"/>
      <w:bookmarkStart w:id="185" w:name="_Toc184308045"/>
      <w:bookmarkEnd w:id="185"/>
      <w:bookmarkStart w:id="186" w:name="_Toc184308093"/>
      <w:bookmarkEnd w:id="186"/>
      <w:bookmarkStart w:id="187" w:name="_Toc184312131"/>
      <w:bookmarkEnd w:id="187"/>
      <w:bookmarkStart w:id="188" w:name="_Toc184310338"/>
      <w:bookmarkEnd w:id="188"/>
      <w:bookmarkStart w:id="189" w:name="_Toc184310322"/>
      <w:bookmarkEnd w:id="189"/>
      <w:bookmarkStart w:id="190" w:name="_Toc184313308"/>
      <w:bookmarkEnd w:id="190"/>
      <w:bookmarkStart w:id="191" w:name="_Toc184310279"/>
      <w:bookmarkEnd w:id="191"/>
      <w:bookmarkStart w:id="192" w:name="_Toc184313294"/>
      <w:bookmarkEnd w:id="192"/>
      <w:bookmarkStart w:id="193" w:name="_Toc184312124"/>
      <w:bookmarkEnd w:id="193"/>
      <w:bookmarkStart w:id="194" w:name="_Toc184312083"/>
      <w:bookmarkEnd w:id="194"/>
      <w:bookmarkStart w:id="195" w:name="_Toc184314431"/>
      <w:bookmarkEnd w:id="195"/>
      <w:bookmarkStart w:id="196" w:name="_Toc184310277"/>
      <w:bookmarkEnd w:id="196"/>
      <w:bookmarkStart w:id="197" w:name="_Toc184310303"/>
      <w:bookmarkEnd w:id="197"/>
      <w:bookmarkStart w:id="198" w:name="_Toc184313256"/>
      <w:bookmarkEnd w:id="198"/>
      <w:bookmarkStart w:id="199" w:name="_Toc184312079"/>
      <w:bookmarkEnd w:id="199"/>
      <w:bookmarkStart w:id="200" w:name="_Toc184310281"/>
      <w:bookmarkEnd w:id="200"/>
      <w:bookmarkStart w:id="201" w:name="_Toc184308047"/>
      <w:bookmarkEnd w:id="201"/>
      <w:bookmarkStart w:id="202" w:name="_Toc184312116"/>
      <w:bookmarkEnd w:id="202"/>
      <w:bookmarkStart w:id="203" w:name="_Toc184314454"/>
      <w:bookmarkEnd w:id="203"/>
      <w:bookmarkStart w:id="204" w:name="_Toc184308049"/>
      <w:bookmarkEnd w:id="204"/>
      <w:bookmarkStart w:id="205" w:name="_Toc184314478"/>
      <w:bookmarkEnd w:id="205"/>
      <w:bookmarkStart w:id="206" w:name="_Toc184310309"/>
      <w:bookmarkEnd w:id="206"/>
      <w:bookmarkStart w:id="207" w:name="_Toc184314470"/>
      <w:bookmarkEnd w:id="207"/>
      <w:bookmarkStart w:id="208" w:name="_Toc184312136"/>
      <w:bookmarkEnd w:id="208"/>
      <w:bookmarkStart w:id="209" w:name="_Toc184314413"/>
      <w:bookmarkEnd w:id="209"/>
      <w:bookmarkStart w:id="210" w:name="_Toc184314459"/>
      <w:bookmarkEnd w:id="210"/>
      <w:bookmarkStart w:id="211" w:name="_Toc184310294"/>
      <w:bookmarkEnd w:id="211"/>
      <w:bookmarkStart w:id="212" w:name="_Toc184310331"/>
      <w:bookmarkEnd w:id="212"/>
      <w:bookmarkStart w:id="213" w:name="_Toc184310306"/>
      <w:bookmarkEnd w:id="213"/>
      <w:bookmarkStart w:id="214" w:name="_Toc184308075"/>
      <w:bookmarkEnd w:id="214"/>
      <w:bookmarkStart w:id="215" w:name="_Toc184313251"/>
      <w:bookmarkEnd w:id="215"/>
      <w:bookmarkStart w:id="216" w:name="_Toc184314420"/>
      <w:bookmarkEnd w:id="216"/>
      <w:bookmarkStart w:id="217" w:name="_Toc184312094"/>
      <w:bookmarkEnd w:id="217"/>
      <w:bookmarkStart w:id="218" w:name="_Toc184310339"/>
      <w:bookmarkEnd w:id="218"/>
      <w:bookmarkStart w:id="219" w:name="_Toc184313290"/>
      <w:bookmarkEnd w:id="219"/>
      <w:bookmarkStart w:id="220" w:name="_Toc184314467"/>
      <w:bookmarkEnd w:id="220"/>
      <w:bookmarkStart w:id="221" w:name="_Toc184312114"/>
      <w:bookmarkEnd w:id="221"/>
      <w:bookmarkStart w:id="222" w:name="_Toc184312123"/>
      <w:bookmarkEnd w:id="222"/>
      <w:bookmarkStart w:id="223" w:name="_Toc184314474"/>
      <w:bookmarkEnd w:id="223"/>
      <w:bookmarkStart w:id="224" w:name="_Toc184312102"/>
      <w:bookmarkEnd w:id="224"/>
      <w:bookmarkStart w:id="225" w:name="_Toc184308097"/>
      <w:bookmarkEnd w:id="225"/>
      <w:bookmarkStart w:id="226" w:name="_Toc184312128"/>
      <w:bookmarkEnd w:id="226"/>
      <w:bookmarkStart w:id="227" w:name="_Toc184313305"/>
      <w:bookmarkEnd w:id="227"/>
      <w:bookmarkStart w:id="228" w:name="_Toc184310276"/>
      <w:bookmarkEnd w:id="228"/>
      <w:bookmarkStart w:id="229" w:name="_Toc184313266"/>
      <w:bookmarkEnd w:id="229"/>
      <w:bookmarkStart w:id="230" w:name="_Toc184314465"/>
      <w:bookmarkEnd w:id="230"/>
      <w:bookmarkStart w:id="231" w:name="_Toc184312115"/>
      <w:bookmarkEnd w:id="231"/>
      <w:bookmarkStart w:id="232" w:name="_Toc184313239"/>
      <w:bookmarkEnd w:id="232"/>
      <w:bookmarkStart w:id="233" w:name="_Toc184314469"/>
      <w:bookmarkEnd w:id="233"/>
      <w:bookmarkStart w:id="234" w:name="_Toc184310301"/>
      <w:bookmarkEnd w:id="234"/>
      <w:bookmarkStart w:id="235" w:name="_Toc184313289"/>
      <w:bookmarkEnd w:id="235"/>
      <w:bookmarkStart w:id="236" w:name="_Toc184312080"/>
      <w:bookmarkEnd w:id="236"/>
      <w:bookmarkStart w:id="237" w:name="_Toc184308094"/>
      <w:bookmarkEnd w:id="237"/>
      <w:bookmarkStart w:id="238" w:name="_Toc184312067"/>
      <w:bookmarkEnd w:id="238"/>
      <w:bookmarkStart w:id="239" w:name="_Toc184308043"/>
      <w:bookmarkEnd w:id="239"/>
      <w:bookmarkStart w:id="240" w:name="_Toc184314471"/>
      <w:bookmarkEnd w:id="240"/>
      <w:bookmarkStart w:id="241" w:name="_Toc184308062"/>
      <w:bookmarkEnd w:id="241"/>
      <w:bookmarkStart w:id="242" w:name="_Toc184313275"/>
      <w:bookmarkEnd w:id="242"/>
      <w:bookmarkStart w:id="243" w:name="_Toc184308040"/>
      <w:bookmarkEnd w:id="243"/>
      <w:bookmarkStart w:id="244" w:name="_Toc184308079"/>
      <w:bookmarkEnd w:id="244"/>
      <w:bookmarkStart w:id="245" w:name="_Toc184313244"/>
      <w:bookmarkEnd w:id="245"/>
      <w:bookmarkStart w:id="246" w:name="_Toc184312074"/>
      <w:bookmarkEnd w:id="246"/>
      <w:bookmarkStart w:id="247" w:name="_Toc184310299"/>
      <w:bookmarkEnd w:id="247"/>
      <w:bookmarkStart w:id="248" w:name="_Toc184308039"/>
      <w:bookmarkEnd w:id="248"/>
      <w:bookmarkStart w:id="249" w:name="_Toc184314441"/>
      <w:bookmarkEnd w:id="249"/>
      <w:bookmarkStart w:id="250" w:name="_Toc184308036"/>
      <w:bookmarkEnd w:id="250"/>
      <w:bookmarkStart w:id="251" w:name="_Toc184313306"/>
      <w:bookmarkEnd w:id="251"/>
      <w:bookmarkStart w:id="252" w:name="_Toc184314438"/>
      <w:bookmarkEnd w:id="252"/>
      <w:bookmarkStart w:id="253" w:name="_Toc184310272"/>
      <w:bookmarkEnd w:id="253"/>
      <w:bookmarkStart w:id="254" w:name="_Toc184312105"/>
      <w:bookmarkEnd w:id="254"/>
      <w:bookmarkStart w:id="255" w:name="_Toc184310302"/>
      <w:bookmarkEnd w:id="255"/>
      <w:bookmarkStart w:id="256" w:name="_Toc184313243"/>
      <w:bookmarkEnd w:id="256"/>
      <w:bookmarkStart w:id="257" w:name="_Toc184314457"/>
      <w:bookmarkEnd w:id="257"/>
      <w:bookmarkStart w:id="258" w:name="_Toc184312130"/>
      <w:bookmarkEnd w:id="258"/>
      <w:bookmarkStart w:id="259" w:name="_Toc184312119"/>
      <w:bookmarkEnd w:id="259"/>
      <w:bookmarkStart w:id="260" w:name="_Toc184308072"/>
      <w:bookmarkEnd w:id="260"/>
      <w:bookmarkStart w:id="261" w:name="_Toc184312098"/>
      <w:bookmarkEnd w:id="261"/>
      <w:bookmarkStart w:id="262" w:name="_Toc184313301"/>
      <w:bookmarkEnd w:id="262"/>
      <w:bookmarkStart w:id="263" w:name="_Toc184314430"/>
      <w:bookmarkEnd w:id="263"/>
      <w:bookmarkStart w:id="264" w:name="_Toc184313273"/>
      <w:bookmarkEnd w:id="264"/>
      <w:bookmarkStart w:id="265" w:name="_Toc184313258"/>
      <w:bookmarkEnd w:id="265"/>
      <w:bookmarkStart w:id="266" w:name="_Toc184313291"/>
      <w:bookmarkEnd w:id="266"/>
      <w:bookmarkStart w:id="267" w:name="_Toc184314440"/>
      <w:bookmarkEnd w:id="267"/>
      <w:bookmarkStart w:id="268" w:name="_Toc184312087"/>
      <w:bookmarkEnd w:id="268"/>
      <w:bookmarkStart w:id="269" w:name="_Toc184312120"/>
      <w:bookmarkEnd w:id="269"/>
      <w:bookmarkStart w:id="270" w:name="_Toc184308106"/>
      <w:bookmarkEnd w:id="270"/>
      <w:bookmarkStart w:id="271" w:name="_Toc184313271"/>
      <w:bookmarkEnd w:id="271"/>
      <w:bookmarkStart w:id="272" w:name="_Toc184308105"/>
      <w:bookmarkEnd w:id="272"/>
      <w:bookmarkStart w:id="273" w:name="_Toc184310275"/>
      <w:bookmarkEnd w:id="273"/>
      <w:bookmarkStart w:id="274" w:name="_Toc184314445"/>
      <w:bookmarkEnd w:id="274"/>
      <w:bookmarkStart w:id="275" w:name="_Toc184308085"/>
      <w:bookmarkEnd w:id="275"/>
      <w:bookmarkStart w:id="276" w:name="_Toc184313270"/>
      <w:bookmarkEnd w:id="276"/>
      <w:bookmarkStart w:id="277" w:name="_Toc184312137"/>
      <w:bookmarkEnd w:id="277"/>
      <w:bookmarkStart w:id="278" w:name="_Toc184313263"/>
      <w:bookmarkEnd w:id="278"/>
      <w:bookmarkStart w:id="279" w:name="_Toc184308095"/>
      <w:bookmarkEnd w:id="279"/>
      <w:bookmarkStart w:id="280" w:name="_Toc184312097"/>
      <w:bookmarkEnd w:id="280"/>
      <w:bookmarkStart w:id="281" w:name="_Toc184308096"/>
      <w:bookmarkEnd w:id="281"/>
      <w:bookmarkStart w:id="282" w:name="_Toc184314433"/>
      <w:bookmarkEnd w:id="282"/>
      <w:bookmarkStart w:id="283" w:name="_Toc184308099"/>
      <w:bookmarkEnd w:id="283"/>
      <w:bookmarkStart w:id="284" w:name="_Toc184312117"/>
      <w:bookmarkEnd w:id="284"/>
      <w:bookmarkStart w:id="285" w:name="_Toc184312093"/>
      <w:bookmarkEnd w:id="285"/>
      <w:bookmarkStart w:id="286" w:name="_Toc184310332"/>
      <w:bookmarkEnd w:id="286"/>
      <w:bookmarkStart w:id="287" w:name="_Toc184312073"/>
      <w:bookmarkEnd w:id="287"/>
      <w:bookmarkStart w:id="288" w:name="_Toc184308048"/>
      <w:bookmarkEnd w:id="288"/>
      <w:bookmarkStart w:id="289" w:name="_Toc184313247"/>
      <w:bookmarkEnd w:id="289"/>
      <w:bookmarkStart w:id="290" w:name="_Toc184310328"/>
      <w:bookmarkEnd w:id="290"/>
      <w:bookmarkStart w:id="291" w:name="_Toc184308063"/>
      <w:bookmarkEnd w:id="291"/>
      <w:bookmarkStart w:id="292" w:name="_Toc184314453"/>
      <w:bookmarkEnd w:id="292"/>
      <w:bookmarkStart w:id="293" w:name="_Toc184314424"/>
      <w:bookmarkEnd w:id="293"/>
      <w:bookmarkStart w:id="294" w:name="_Toc184314468"/>
      <w:bookmarkEnd w:id="294"/>
      <w:bookmarkStart w:id="295" w:name="_Toc184308089"/>
      <w:bookmarkEnd w:id="295"/>
      <w:bookmarkStart w:id="296" w:name="_Toc184312084"/>
      <w:bookmarkEnd w:id="296"/>
      <w:bookmarkStart w:id="297" w:name="_Toc184313241"/>
      <w:bookmarkEnd w:id="297"/>
      <w:bookmarkStart w:id="298" w:name="_Toc184313293"/>
      <w:bookmarkEnd w:id="298"/>
      <w:bookmarkStart w:id="299" w:name="_Toc184313285"/>
      <w:bookmarkEnd w:id="299"/>
      <w:bookmarkStart w:id="300" w:name="_Toc184313264"/>
      <w:bookmarkEnd w:id="300"/>
      <w:bookmarkStart w:id="301" w:name="_Toc184313302"/>
      <w:bookmarkEnd w:id="301"/>
      <w:bookmarkStart w:id="302" w:name="_Toc184310287"/>
      <w:bookmarkEnd w:id="302"/>
      <w:bookmarkStart w:id="303" w:name="_Toc184310342"/>
      <w:bookmarkEnd w:id="303"/>
      <w:bookmarkStart w:id="304" w:name="_Toc184314452"/>
      <w:bookmarkEnd w:id="304"/>
      <w:bookmarkStart w:id="305" w:name="_Toc184313248"/>
      <w:bookmarkEnd w:id="305"/>
      <w:bookmarkStart w:id="306" w:name="_Toc184312085"/>
      <w:bookmarkEnd w:id="306"/>
      <w:bookmarkStart w:id="307" w:name="_Toc184314416"/>
      <w:bookmarkEnd w:id="307"/>
      <w:bookmarkStart w:id="308" w:name="_Toc184312118"/>
      <w:bookmarkEnd w:id="308"/>
      <w:bookmarkStart w:id="309" w:name="_Toc184310321"/>
      <w:bookmarkEnd w:id="309"/>
      <w:bookmarkStart w:id="310" w:name="_Toc184314417"/>
      <w:bookmarkEnd w:id="310"/>
      <w:bookmarkStart w:id="311" w:name="_Toc184313282"/>
      <w:bookmarkEnd w:id="311"/>
      <w:bookmarkStart w:id="312" w:name="_Toc184313268"/>
      <w:bookmarkEnd w:id="312"/>
      <w:bookmarkStart w:id="313" w:name="_Toc184310315"/>
      <w:bookmarkEnd w:id="313"/>
      <w:bookmarkStart w:id="314" w:name="_Toc184308091"/>
      <w:bookmarkEnd w:id="314"/>
      <w:bookmarkStart w:id="315" w:name="_Toc184314473"/>
      <w:bookmarkEnd w:id="315"/>
      <w:bookmarkStart w:id="316" w:name="_Toc184313298"/>
      <w:bookmarkEnd w:id="316"/>
      <w:bookmarkStart w:id="317" w:name="_Toc184308052"/>
      <w:bookmarkEnd w:id="317"/>
      <w:bookmarkStart w:id="318" w:name="_Toc184314414"/>
      <w:bookmarkEnd w:id="318"/>
      <w:bookmarkStart w:id="319" w:name="_Toc184308059"/>
      <w:bookmarkEnd w:id="319"/>
      <w:bookmarkStart w:id="320" w:name="_Toc184308058"/>
      <w:bookmarkEnd w:id="320"/>
      <w:bookmarkStart w:id="321" w:name="_Toc184310293"/>
      <w:bookmarkEnd w:id="321"/>
      <w:bookmarkStart w:id="322" w:name="_Toc184313300"/>
      <w:bookmarkEnd w:id="322"/>
      <w:bookmarkStart w:id="323" w:name="_Toc184310292"/>
      <w:bookmarkEnd w:id="323"/>
      <w:bookmarkStart w:id="324" w:name="_Toc184313257"/>
      <w:bookmarkEnd w:id="324"/>
      <w:bookmarkStart w:id="325" w:name="_Toc184308046"/>
      <w:bookmarkEnd w:id="325"/>
      <w:bookmarkStart w:id="326" w:name="_Toc184310284"/>
      <w:bookmarkEnd w:id="326"/>
      <w:bookmarkStart w:id="327" w:name="_Toc184314447"/>
      <w:bookmarkEnd w:id="327"/>
      <w:bookmarkStart w:id="328" w:name="_Toc184310305"/>
      <w:bookmarkEnd w:id="328"/>
      <w:bookmarkStart w:id="329" w:name="_Toc184313284"/>
      <w:bookmarkEnd w:id="329"/>
      <w:bookmarkStart w:id="330" w:name="_Toc184308070"/>
      <w:bookmarkEnd w:id="330"/>
      <w:bookmarkStart w:id="331" w:name="_Toc184314427"/>
      <w:bookmarkEnd w:id="331"/>
      <w:bookmarkStart w:id="332" w:name="_Toc184312089"/>
      <w:bookmarkEnd w:id="332"/>
      <w:bookmarkStart w:id="333" w:name="_Toc184308107"/>
      <w:bookmarkEnd w:id="333"/>
      <w:bookmarkStart w:id="334" w:name="_Toc184312081"/>
      <w:bookmarkEnd w:id="334"/>
      <w:bookmarkStart w:id="335" w:name="_Toc184313295"/>
      <w:bookmarkEnd w:id="335"/>
      <w:bookmarkStart w:id="336" w:name="_Toc184313281"/>
      <w:bookmarkEnd w:id="336"/>
      <w:bookmarkStart w:id="337" w:name="_Toc184310273"/>
      <w:bookmarkEnd w:id="337"/>
      <w:bookmarkStart w:id="338" w:name="_Toc184312096"/>
      <w:bookmarkEnd w:id="338"/>
      <w:bookmarkStart w:id="339" w:name="_Toc184312134"/>
      <w:bookmarkEnd w:id="339"/>
      <w:bookmarkStart w:id="340" w:name="_Toc184308077"/>
      <w:bookmarkEnd w:id="340"/>
      <w:bookmarkStart w:id="341" w:name="_Toc184310311"/>
      <w:bookmarkEnd w:id="341"/>
      <w:bookmarkStart w:id="342" w:name="_Toc184310280"/>
      <w:bookmarkEnd w:id="342"/>
      <w:bookmarkStart w:id="343" w:name="_Toc184310288"/>
      <w:bookmarkEnd w:id="343"/>
      <w:bookmarkStart w:id="344" w:name="_Toc184310330"/>
      <w:bookmarkEnd w:id="344"/>
      <w:bookmarkStart w:id="345" w:name="_Toc184313267"/>
      <w:bookmarkEnd w:id="345"/>
      <w:bookmarkStart w:id="346" w:name="_Toc184313272"/>
      <w:bookmarkEnd w:id="346"/>
      <w:bookmarkStart w:id="347" w:name="_Toc184308056"/>
      <w:bookmarkEnd w:id="347"/>
      <w:bookmarkStart w:id="348" w:name="_Toc184314482"/>
      <w:bookmarkEnd w:id="348"/>
      <w:bookmarkStart w:id="349" w:name="_Toc184312078"/>
      <w:bookmarkEnd w:id="349"/>
      <w:bookmarkStart w:id="350" w:name="_Toc184310341"/>
      <w:bookmarkEnd w:id="350"/>
      <w:bookmarkStart w:id="351" w:name="_Toc184312132"/>
      <w:bookmarkEnd w:id="351"/>
      <w:bookmarkStart w:id="352" w:name="_Toc184308082"/>
      <w:bookmarkEnd w:id="352"/>
      <w:bookmarkStart w:id="353" w:name="_Toc184310336"/>
      <w:bookmarkEnd w:id="353"/>
      <w:bookmarkStart w:id="354" w:name="_Toc184308084"/>
      <w:bookmarkEnd w:id="354"/>
      <w:bookmarkStart w:id="355" w:name="_Toc184314412"/>
      <w:bookmarkEnd w:id="355"/>
      <w:bookmarkStart w:id="356" w:name="_Toc184314437"/>
      <w:bookmarkEnd w:id="356"/>
      <w:bookmarkStart w:id="357" w:name="_Toc184314476"/>
      <w:bookmarkEnd w:id="357"/>
      <w:bookmarkStart w:id="358" w:name="_Toc184310298"/>
      <w:bookmarkEnd w:id="358"/>
      <w:bookmarkStart w:id="359" w:name="_Toc184310323"/>
      <w:bookmarkEnd w:id="359"/>
      <w:bookmarkStart w:id="360" w:name="_Toc184313309"/>
      <w:bookmarkEnd w:id="360"/>
      <w:bookmarkStart w:id="361" w:name="_Toc184308081"/>
      <w:bookmarkEnd w:id="361"/>
      <w:bookmarkStart w:id="362" w:name="_Toc184310340"/>
      <w:bookmarkEnd w:id="362"/>
      <w:bookmarkStart w:id="363" w:name="_Toc184314458"/>
      <w:bookmarkEnd w:id="363"/>
      <w:bookmarkStart w:id="364" w:name="_Toc184312090"/>
      <w:bookmarkEnd w:id="364"/>
      <w:bookmarkStart w:id="365" w:name="_Toc184314421"/>
      <w:bookmarkEnd w:id="365"/>
      <w:bookmarkStart w:id="366" w:name="_Toc184312125"/>
      <w:bookmarkEnd w:id="366"/>
      <w:bookmarkStart w:id="367" w:name="_Toc184308076"/>
      <w:bookmarkEnd w:id="367"/>
      <w:bookmarkStart w:id="368" w:name="_Toc184308055"/>
      <w:bookmarkEnd w:id="368"/>
      <w:bookmarkStart w:id="369" w:name="_Toc184310326"/>
      <w:bookmarkEnd w:id="369"/>
      <w:bookmarkStart w:id="370" w:name="_Toc184313253"/>
      <w:bookmarkEnd w:id="370"/>
      <w:bookmarkStart w:id="371" w:name="_Toc184310325"/>
      <w:bookmarkEnd w:id="371"/>
      <w:bookmarkStart w:id="372" w:name="_Toc184312101"/>
      <w:bookmarkEnd w:id="372"/>
      <w:bookmarkStart w:id="373" w:name="_Toc184312100"/>
      <w:bookmarkEnd w:id="373"/>
      <w:bookmarkStart w:id="374" w:name="_Toc184312104"/>
      <w:bookmarkEnd w:id="374"/>
      <w:bookmarkStart w:id="375" w:name="_Toc184314448"/>
      <w:bookmarkEnd w:id="375"/>
      <w:bookmarkStart w:id="376" w:name="_Toc184314449"/>
      <w:bookmarkEnd w:id="376"/>
      <w:bookmarkStart w:id="377" w:name="_Toc184314442"/>
      <w:bookmarkEnd w:id="377"/>
      <w:bookmarkStart w:id="378" w:name="_Toc184310286"/>
      <w:bookmarkEnd w:id="378"/>
      <w:bookmarkStart w:id="379" w:name="_Toc184308103"/>
      <w:bookmarkEnd w:id="379"/>
      <w:bookmarkStart w:id="380" w:name="_Toc184314479"/>
      <w:bookmarkEnd w:id="380"/>
      <w:bookmarkStart w:id="381" w:name="_Toc184314464"/>
      <w:bookmarkEnd w:id="381"/>
      <w:bookmarkStart w:id="382" w:name="_Toc184314463"/>
      <w:bookmarkEnd w:id="382"/>
      <w:bookmarkStart w:id="383" w:name="_Toc184314472"/>
      <w:bookmarkEnd w:id="383"/>
      <w:bookmarkStart w:id="384" w:name="_Toc184310344"/>
      <w:bookmarkEnd w:id="384"/>
      <w:bookmarkStart w:id="385" w:name="_Toc184312088"/>
      <w:bookmarkEnd w:id="385"/>
      <w:bookmarkStart w:id="386" w:name="_Toc184310316"/>
      <w:bookmarkEnd w:id="386"/>
      <w:bookmarkStart w:id="387" w:name="_Toc184312092"/>
      <w:bookmarkEnd w:id="387"/>
      <w:bookmarkStart w:id="388" w:name="_Toc184308101"/>
      <w:bookmarkEnd w:id="388"/>
      <w:bookmarkStart w:id="389" w:name="_Toc184310335"/>
      <w:bookmarkEnd w:id="389"/>
      <w:bookmarkStart w:id="390" w:name="_Toc184310314"/>
      <w:bookmarkEnd w:id="390"/>
      <w:bookmarkStart w:id="391" w:name="_Toc184308069"/>
      <w:bookmarkEnd w:id="391"/>
      <w:bookmarkStart w:id="392" w:name="_Toc184314444"/>
      <w:bookmarkEnd w:id="392"/>
      <w:bookmarkStart w:id="393" w:name="_Toc184313265"/>
      <w:bookmarkEnd w:id="393"/>
      <w:bookmarkStart w:id="394" w:name="_Toc184312072"/>
      <w:bookmarkEnd w:id="394"/>
      <w:bookmarkStart w:id="395" w:name="_Toc184310329"/>
      <w:bookmarkEnd w:id="395"/>
      <w:bookmarkStart w:id="396" w:name="_Toc184308086"/>
      <w:bookmarkEnd w:id="396"/>
      <w:bookmarkStart w:id="397" w:name="_Toc184312113"/>
      <w:bookmarkEnd w:id="397"/>
      <w:bookmarkStart w:id="398" w:name="_Toc184313299"/>
      <w:bookmarkEnd w:id="398"/>
      <w:r>
        <w:rPr>
          <w:rFonts w:hint="eastAsia" w:ascii="宋体" w:hAnsi="宋体" w:cs="宋体"/>
          <w:b/>
          <w:color w:val="auto"/>
          <w:sz w:val="36"/>
          <w:szCs w:val="36"/>
          <w:highlight w:val="none"/>
        </w:rPr>
        <w:t>评标办法</w:t>
      </w:r>
    </w:p>
    <w:p w14:paraId="1BC362A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0EC2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5CA4AC6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noWrap w:val="0"/>
            <w:vAlign w:val="center"/>
          </w:tcPr>
          <w:p w14:paraId="0064E11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noWrap w:val="0"/>
            <w:vAlign w:val="center"/>
          </w:tcPr>
          <w:p w14:paraId="778A7A37">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noWrap w:val="0"/>
            <w:vAlign w:val="center"/>
          </w:tcPr>
          <w:p w14:paraId="10DA273A">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67" w:type="dxa"/>
            <w:tcBorders>
              <w:tl2br w:val="nil"/>
              <w:tr2bl w:val="nil"/>
            </w:tcBorders>
            <w:noWrap w:val="0"/>
            <w:vAlign w:val="top"/>
          </w:tcPr>
          <w:p w14:paraId="59AE70B9">
            <w:pPr>
              <w:widowControl w:val="0"/>
              <w:wordWrap/>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558C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5B92D96E">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82" w:type="dxa"/>
            <w:tcBorders>
              <w:tl2br w:val="nil"/>
              <w:tr2bl w:val="nil"/>
            </w:tcBorders>
            <w:noWrap w:val="0"/>
            <w:vAlign w:val="center"/>
          </w:tcPr>
          <w:p w14:paraId="7011EEE5">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rPr>
              <w:t>投标人企业制度</w:t>
            </w:r>
            <w:r>
              <w:rPr>
                <w:rFonts w:hint="eastAsia" w:ascii="宋体" w:hAnsi="宋体" w:cs="宋体"/>
                <w:color w:val="auto"/>
                <w:sz w:val="24"/>
                <w:szCs w:val="24"/>
                <w:highlight w:val="none"/>
                <w:lang w:eastAsia="zh-CN"/>
              </w:rPr>
              <w:t>：</w:t>
            </w:r>
          </w:p>
          <w:p w14:paraId="78E99AF6">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根据投标人提供的各项岗位职责和经营管理制度，职责制度健全、执行有力的得</w:t>
            </w: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根据投标人提供的各项岗位职责和经营管理制度，职责制度较健全、执行力较强的得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根据投标人提供的各项岗位职责和经营管理制度，职责制度不健全、执行力弱的得1分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投标人提供的各项岗位职责和经营管理制度</w:t>
            </w:r>
            <w:r>
              <w:rPr>
                <w:rFonts w:hint="eastAsia" w:ascii="宋体" w:hAnsi="宋体" w:eastAsia="宋体" w:cs="宋体"/>
                <w:color w:val="auto"/>
                <w:kern w:val="0"/>
                <w:sz w:val="24"/>
                <w:highlight w:val="none"/>
                <w:lang w:eastAsia="zh-CN"/>
              </w:rPr>
              <w:t>不合理或未提供</w:t>
            </w:r>
            <w:r>
              <w:rPr>
                <w:rFonts w:hint="eastAsia" w:ascii="宋体" w:hAnsi="宋体" w:eastAsia="宋体" w:cs="宋体"/>
                <w:color w:val="auto"/>
                <w:kern w:val="0"/>
                <w:sz w:val="24"/>
                <w:highlight w:val="none"/>
              </w:rPr>
              <w:t>各项岗位职责和经营管理制度</w:t>
            </w:r>
            <w:r>
              <w:rPr>
                <w:rFonts w:hint="eastAsia" w:ascii="宋体" w:hAnsi="宋体" w:eastAsia="宋体" w:cs="宋体"/>
                <w:color w:val="auto"/>
                <w:kern w:val="0"/>
                <w:sz w:val="24"/>
                <w:highlight w:val="none"/>
                <w:lang w:eastAsia="zh-CN"/>
              </w:rPr>
              <w:t>不得分；</w:t>
            </w:r>
          </w:p>
          <w:p w14:paraId="6D338106">
            <w:pPr>
              <w:widowControl w:val="0"/>
              <w:numPr>
                <w:ilvl w:val="0"/>
                <w:numId w:val="0"/>
              </w:numPr>
              <w:wordWrap/>
              <w:adjustRightInd w:val="0"/>
              <w:spacing w:line="240" w:lineRule="auto"/>
              <w:ind w:left="0" w:leftChars="0" w:firstLine="0" w:firstLineChars="0"/>
              <w:jc w:val="left"/>
              <w:textAlignment w:val="auto"/>
              <w:rPr>
                <w:rFonts w:hint="eastAsia" w:eastAsia="宋体"/>
                <w:color w:val="auto"/>
                <w:highlight w:val="none"/>
                <w:lang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根据投标人设置内部管理制度，能够按照规章开展工作，重大事项决策、理事会召开、监事会监督等符合章程规定且程序规范，建立物资管理、档案管理等制度，制度完善合理可行的得5分，较完善较合理可行的得3分，不够完善合理不可行的得1分，不提供的不得分</w:t>
            </w:r>
            <w:r>
              <w:rPr>
                <w:rFonts w:hint="eastAsia" w:ascii="宋体" w:hAnsi="宋体" w:eastAsia="宋体" w:cs="宋体"/>
                <w:color w:val="auto"/>
                <w:kern w:val="0"/>
                <w:sz w:val="24"/>
                <w:highlight w:val="none"/>
                <w:lang w:eastAsia="zh-CN"/>
              </w:rPr>
              <w:t>；</w:t>
            </w:r>
          </w:p>
        </w:tc>
        <w:tc>
          <w:tcPr>
            <w:tcW w:w="815" w:type="dxa"/>
            <w:tcBorders>
              <w:tl2br w:val="nil"/>
              <w:tr2bl w:val="nil"/>
            </w:tcBorders>
            <w:noWrap w:val="0"/>
            <w:vAlign w:val="center"/>
          </w:tcPr>
          <w:p w14:paraId="03E2800D">
            <w:pPr>
              <w:widowControl w:val="0"/>
              <w:wordWrap/>
              <w:adjustRightInd w:val="0"/>
              <w:spacing w:line="240" w:lineRule="auto"/>
              <w:jc w:val="center"/>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10</w:t>
            </w:r>
          </w:p>
        </w:tc>
        <w:tc>
          <w:tcPr>
            <w:tcW w:w="1125" w:type="dxa"/>
            <w:tcBorders>
              <w:tl2br w:val="nil"/>
              <w:tr2bl w:val="nil"/>
            </w:tcBorders>
            <w:noWrap w:val="0"/>
            <w:vAlign w:val="center"/>
          </w:tcPr>
          <w:p w14:paraId="0E7554C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43E40E2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65CD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303862EF">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882" w:type="dxa"/>
            <w:tcBorders>
              <w:tl2br w:val="nil"/>
              <w:tr2bl w:val="nil"/>
            </w:tcBorders>
            <w:noWrap w:val="0"/>
            <w:vAlign w:val="center"/>
          </w:tcPr>
          <w:p w14:paraId="759C759C">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质量保证措施</w:t>
            </w:r>
            <w:r>
              <w:rPr>
                <w:rFonts w:hint="eastAsia" w:ascii="宋体" w:hAnsi="宋体" w:cs="宋体"/>
                <w:color w:val="auto"/>
                <w:sz w:val="24"/>
                <w:szCs w:val="24"/>
                <w:highlight w:val="none"/>
                <w:lang w:eastAsia="zh-CN"/>
              </w:rPr>
              <w:t>：</w:t>
            </w:r>
          </w:p>
          <w:p w14:paraId="651BA3B5">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根据投标人企业组织业务接待流程，及业务质量保证措施等，</w:t>
            </w:r>
            <w:r>
              <w:rPr>
                <w:rFonts w:hint="eastAsia" w:ascii="宋体" w:hAnsi="宋体" w:eastAsia="宋体" w:cs="宋体"/>
                <w:color w:val="auto"/>
                <w:kern w:val="0"/>
                <w:sz w:val="24"/>
                <w:highlight w:val="none"/>
              </w:rPr>
              <w:t>内容科学合理方案可行的得</w:t>
            </w: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内容较科学合理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方案较可行的得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内容不科学合理方案不可行的得1分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不提供的不得分</w:t>
            </w:r>
            <w:r>
              <w:rPr>
                <w:rFonts w:hint="eastAsia" w:ascii="宋体" w:hAnsi="宋体" w:cs="宋体"/>
                <w:color w:val="auto"/>
                <w:kern w:val="0"/>
                <w:sz w:val="24"/>
                <w:highlight w:val="none"/>
                <w:lang w:eastAsia="zh-CN"/>
              </w:rPr>
              <w:t>；</w:t>
            </w:r>
          </w:p>
          <w:p w14:paraId="5CE0DF3A">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根据投标人针对本项目服务承诺及质量优化建议，</w:t>
            </w:r>
            <w:r>
              <w:rPr>
                <w:rFonts w:hint="eastAsia" w:ascii="宋体" w:hAnsi="宋体" w:eastAsia="宋体" w:cs="宋体"/>
                <w:color w:val="auto"/>
                <w:sz w:val="24"/>
                <w:szCs w:val="24"/>
                <w:highlight w:val="none"/>
                <w:lang w:eastAsia="zh-CN"/>
              </w:rPr>
              <w:t>承诺及建议合理可行性强的得5分，较合理可行的得3分，不合理可行的得1分，不提供的不得分</w:t>
            </w:r>
            <w:r>
              <w:rPr>
                <w:rFonts w:hint="eastAsia" w:ascii="宋体" w:hAnsi="宋体" w:cs="宋体"/>
                <w:color w:val="auto"/>
                <w:sz w:val="24"/>
                <w:szCs w:val="24"/>
                <w:highlight w:val="none"/>
                <w:lang w:eastAsia="zh-CN"/>
              </w:rPr>
              <w:t>；</w:t>
            </w:r>
          </w:p>
        </w:tc>
        <w:tc>
          <w:tcPr>
            <w:tcW w:w="815" w:type="dxa"/>
            <w:tcBorders>
              <w:tl2br w:val="nil"/>
              <w:tr2bl w:val="nil"/>
            </w:tcBorders>
            <w:noWrap w:val="0"/>
            <w:vAlign w:val="center"/>
          </w:tcPr>
          <w:p w14:paraId="74E255A3">
            <w:pPr>
              <w:widowControl w:val="0"/>
              <w:wordWrap/>
              <w:adjustRightIn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125" w:type="dxa"/>
            <w:tcBorders>
              <w:tl2br w:val="nil"/>
              <w:tr2bl w:val="nil"/>
            </w:tcBorders>
            <w:noWrap w:val="0"/>
            <w:vAlign w:val="center"/>
          </w:tcPr>
          <w:p w14:paraId="1C77F491">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7384BED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382C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738" w:type="dxa"/>
            <w:vMerge w:val="restart"/>
            <w:tcBorders>
              <w:tl2br w:val="nil"/>
              <w:tr2bl w:val="nil"/>
            </w:tcBorders>
            <w:noWrap w:val="0"/>
            <w:vAlign w:val="center"/>
          </w:tcPr>
          <w:p w14:paraId="5CB241E6">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882" w:type="dxa"/>
            <w:tcBorders>
              <w:tl2br w:val="nil"/>
              <w:tr2bl w:val="nil"/>
            </w:tcBorders>
            <w:noWrap w:val="0"/>
            <w:vAlign w:val="center"/>
          </w:tcPr>
          <w:p w14:paraId="540129D7">
            <w:pPr>
              <w:widowControl w:val="0"/>
              <w:numPr>
                <w:ilvl w:val="0"/>
                <w:numId w:val="0"/>
              </w:numPr>
              <w:shd w:val="clear" w:color="auto" w:fill="auto"/>
              <w:wordWrap/>
              <w:adjustRightInd w:val="0"/>
              <w:snapToGrid/>
              <w:spacing w:line="240" w:lineRule="auto"/>
              <w:ind w:leftChars="0" w:right="0" w:rightChars="0"/>
              <w:jc w:val="left"/>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zh-TW" w:eastAsia="zh-TW"/>
              </w:rPr>
              <w:t>安全管理</w:t>
            </w:r>
            <w:r>
              <w:rPr>
                <w:rFonts w:hint="eastAsia" w:ascii="宋体" w:hAnsi="宋体" w:eastAsia="宋体" w:cs="宋体"/>
                <w:color w:val="auto"/>
                <w:sz w:val="24"/>
                <w:szCs w:val="24"/>
                <w:highlight w:val="none"/>
              </w:rPr>
              <w:t>措施</w:t>
            </w:r>
            <w:r>
              <w:rPr>
                <w:rFonts w:hint="eastAsia" w:ascii="宋体" w:hAnsi="宋体" w:cs="宋体"/>
                <w:color w:val="auto"/>
                <w:sz w:val="24"/>
                <w:szCs w:val="24"/>
                <w:highlight w:val="none"/>
                <w:lang w:eastAsia="zh-CN"/>
              </w:rPr>
              <w:t>：</w:t>
            </w:r>
          </w:p>
          <w:p w14:paraId="49E22421">
            <w:pPr>
              <w:widowControl w:val="0"/>
              <w:numPr>
                <w:ilvl w:val="0"/>
                <w:numId w:val="0"/>
              </w:numPr>
              <w:shd w:val="clear" w:color="auto" w:fill="auto"/>
              <w:wordWrap/>
              <w:adjustRightInd w:val="0"/>
              <w:snapToGrid/>
              <w:spacing w:line="240" w:lineRule="auto"/>
              <w:ind w:leftChars="0" w:right="0" w:righ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投标人建立安全管理体系：具备安全组织机构设置和企业应急</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体系完善设置合理措施可行的得5分，较完善合理可行的得3分，制度不完善设置不合理措施不可行的得1分，不提供的不得分</w:t>
            </w:r>
            <w:r>
              <w:rPr>
                <w:rFonts w:hint="eastAsia" w:ascii="宋体" w:hAnsi="宋体" w:cs="宋体"/>
                <w:color w:val="auto"/>
                <w:sz w:val="24"/>
                <w:szCs w:val="24"/>
                <w:highlight w:val="none"/>
                <w:lang w:eastAsia="zh-CN"/>
              </w:rPr>
              <w:t>；</w:t>
            </w:r>
          </w:p>
        </w:tc>
        <w:tc>
          <w:tcPr>
            <w:tcW w:w="815" w:type="dxa"/>
            <w:tcBorders>
              <w:tl2br w:val="nil"/>
              <w:tr2bl w:val="nil"/>
            </w:tcBorders>
            <w:noWrap w:val="0"/>
            <w:vAlign w:val="center"/>
          </w:tcPr>
          <w:p w14:paraId="56FA0B9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5" w:type="dxa"/>
            <w:tcBorders>
              <w:tl2br w:val="nil"/>
              <w:tr2bl w:val="nil"/>
            </w:tcBorders>
            <w:noWrap w:val="0"/>
            <w:vAlign w:val="center"/>
          </w:tcPr>
          <w:p w14:paraId="1C1F3B22">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358CD92E">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4C9A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38" w:type="dxa"/>
            <w:vMerge w:val="continue"/>
            <w:tcBorders>
              <w:tl2br w:val="nil"/>
              <w:tr2bl w:val="nil"/>
            </w:tcBorders>
            <w:noWrap w:val="0"/>
            <w:vAlign w:val="center"/>
          </w:tcPr>
          <w:p w14:paraId="7B6D12FA">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p>
        </w:tc>
        <w:tc>
          <w:tcPr>
            <w:tcW w:w="5882" w:type="dxa"/>
            <w:tcBorders>
              <w:tl2br w:val="nil"/>
              <w:tr2bl w:val="nil"/>
            </w:tcBorders>
            <w:noWrap w:val="0"/>
            <w:vAlign w:val="center"/>
          </w:tcPr>
          <w:p w14:paraId="418C14C6">
            <w:pPr>
              <w:widowControl w:val="0"/>
              <w:numPr>
                <w:ilvl w:val="0"/>
                <w:numId w:val="0"/>
              </w:numPr>
              <w:shd w:val="clear" w:color="auto" w:fill="auto"/>
              <w:wordWrap/>
              <w:adjustRightInd w:val="0"/>
              <w:snapToGrid/>
              <w:spacing w:line="240" w:lineRule="auto"/>
              <w:ind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投标人提供属地上级主管部门盖章的“自20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至今</w:t>
            </w:r>
            <w:r>
              <w:rPr>
                <w:rFonts w:hint="eastAsia" w:ascii="宋体" w:hAnsi="宋体" w:eastAsia="宋体" w:cs="宋体"/>
                <w:color w:val="auto"/>
                <w:sz w:val="24"/>
                <w:szCs w:val="24"/>
                <w:highlight w:val="none"/>
              </w:rPr>
              <w:t>，未发生旅游安全事故证明”的得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有效的相关证明材料</w:t>
            </w:r>
            <w:r>
              <w:rPr>
                <w:rFonts w:hint="eastAsia" w:ascii="宋体" w:hAnsi="宋体" w:cs="宋体"/>
                <w:b/>
                <w:bCs/>
                <w:color w:val="auto"/>
                <w:sz w:val="24"/>
                <w:szCs w:val="24"/>
                <w:highlight w:val="none"/>
                <w:lang w:val="en-US" w:eastAsia="zh-CN"/>
              </w:rPr>
              <w:t>复印</w:t>
            </w:r>
            <w:r>
              <w:rPr>
                <w:rFonts w:hint="eastAsia" w:ascii="宋体" w:hAnsi="宋体" w:eastAsia="宋体" w:cs="宋体"/>
                <w:b/>
                <w:bCs/>
                <w:color w:val="auto"/>
                <w:sz w:val="24"/>
                <w:szCs w:val="24"/>
                <w:highlight w:val="none"/>
              </w:rPr>
              <w:t>件并加盖公章，否则不得分）</w:t>
            </w:r>
          </w:p>
        </w:tc>
        <w:tc>
          <w:tcPr>
            <w:tcW w:w="815" w:type="dxa"/>
            <w:tcBorders>
              <w:tl2br w:val="nil"/>
              <w:tr2bl w:val="nil"/>
            </w:tcBorders>
            <w:noWrap w:val="0"/>
            <w:vAlign w:val="center"/>
          </w:tcPr>
          <w:p w14:paraId="40C4F6E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5" w:type="dxa"/>
            <w:tcBorders>
              <w:tl2br w:val="nil"/>
              <w:tr2bl w:val="nil"/>
            </w:tcBorders>
            <w:noWrap w:val="0"/>
            <w:vAlign w:val="center"/>
          </w:tcPr>
          <w:p w14:paraId="4CBD7DDE">
            <w:pPr>
              <w:widowControl w:val="0"/>
              <w:wordWrap/>
              <w:adjustRightInd w:val="0"/>
              <w:snapToGrid w:val="0"/>
              <w:spacing w:line="240" w:lineRule="auto"/>
              <w:jc w:val="center"/>
              <w:textAlignment w:val="auto"/>
              <w:rPr>
                <w:rFonts w:hint="default" w:ascii="宋体" w:hAnsi="宋体" w:eastAsia="宋体" w:cs="宋体"/>
                <w:bCs/>
                <w:color w:val="auto"/>
                <w:sz w:val="24"/>
                <w:highlight w:val="none"/>
                <w:lang w:val="en-US" w:eastAsia="zh-CN"/>
              </w:rPr>
            </w:pPr>
            <w:r>
              <w:rPr>
                <w:rFonts w:hint="eastAsia" w:ascii="宋体" w:hAnsi="宋体" w:cs="宋体"/>
                <w:b/>
                <w:bCs w:val="0"/>
                <w:color w:val="auto"/>
                <w:sz w:val="24"/>
                <w:highlight w:val="none"/>
                <w:lang w:val="en-US" w:eastAsia="zh-CN"/>
              </w:rPr>
              <w:t>客观分</w:t>
            </w:r>
          </w:p>
        </w:tc>
        <w:tc>
          <w:tcPr>
            <w:tcW w:w="1167" w:type="dxa"/>
            <w:tcBorders>
              <w:tl2br w:val="nil"/>
              <w:tr2bl w:val="nil"/>
            </w:tcBorders>
            <w:noWrap w:val="0"/>
            <w:vAlign w:val="top"/>
          </w:tcPr>
          <w:p w14:paraId="3FFF0BB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777B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8" w:type="dxa"/>
            <w:tcBorders>
              <w:tl2br w:val="nil"/>
              <w:tr2bl w:val="nil"/>
            </w:tcBorders>
            <w:noWrap w:val="0"/>
            <w:vAlign w:val="center"/>
          </w:tcPr>
          <w:p w14:paraId="0F8B1983">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882" w:type="dxa"/>
            <w:tcBorders>
              <w:tl2br w:val="nil"/>
              <w:tr2bl w:val="nil"/>
            </w:tcBorders>
            <w:noWrap w:val="0"/>
            <w:vAlign w:val="center"/>
          </w:tcPr>
          <w:p w14:paraId="184B6452">
            <w:pPr>
              <w:widowControl w:val="0"/>
              <w:numPr>
                <w:ilvl w:val="0"/>
                <w:numId w:val="0"/>
              </w:numPr>
              <w:wordWrap/>
              <w:adjustRightInd w:val="0"/>
              <w:spacing w:line="240" w:lineRule="auto"/>
              <w:ind w:left="0" w:leftChars="0" w:firstLine="0" w:firstLineChars="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针对本项目应急预案</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投标人针对本项目提供应急预案（含疫情防控应急预案和疾病应急预案），</w:t>
            </w:r>
            <w:r>
              <w:rPr>
                <w:rFonts w:hint="eastAsia" w:ascii="宋体" w:hAnsi="宋体" w:eastAsia="宋体" w:cs="宋体"/>
                <w:color w:val="auto"/>
                <w:sz w:val="24"/>
                <w:szCs w:val="24"/>
                <w:highlight w:val="none"/>
                <w:lang w:eastAsia="zh-CN"/>
              </w:rPr>
              <w:t>预案合理可行的得5分，较合理可行的得3分，既不合理也不可行的得1分，不提供的不得分</w:t>
            </w:r>
            <w:r>
              <w:rPr>
                <w:rFonts w:hint="eastAsia" w:ascii="宋体" w:hAnsi="宋体" w:cs="宋体"/>
                <w:color w:val="auto"/>
                <w:sz w:val="24"/>
                <w:szCs w:val="24"/>
                <w:highlight w:val="none"/>
                <w:lang w:eastAsia="zh-CN"/>
              </w:rPr>
              <w:t>；</w:t>
            </w:r>
          </w:p>
        </w:tc>
        <w:tc>
          <w:tcPr>
            <w:tcW w:w="815" w:type="dxa"/>
            <w:tcBorders>
              <w:tl2br w:val="nil"/>
              <w:tr2bl w:val="nil"/>
            </w:tcBorders>
            <w:noWrap w:val="0"/>
            <w:vAlign w:val="center"/>
          </w:tcPr>
          <w:p w14:paraId="5F201F44">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5" w:type="dxa"/>
            <w:tcBorders>
              <w:tl2br w:val="nil"/>
              <w:tr2bl w:val="nil"/>
            </w:tcBorders>
            <w:noWrap w:val="0"/>
            <w:vAlign w:val="center"/>
          </w:tcPr>
          <w:p w14:paraId="7776F437">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71273FFC">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6BB2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69B9D441">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882" w:type="dxa"/>
            <w:tcBorders>
              <w:tl2br w:val="nil"/>
              <w:tr2bl w:val="nil"/>
            </w:tcBorders>
            <w:noWrap w:val="0"/>
            <w:vAlign w:val="center"/>
          </w:tcPr>
          <w:p w14:paraId="7DF21A96">
            <w:pPr>
              <w:widowControl w:val="0"/>
              <w:numPr>
                <w:ilvl w:val="0"/>
                <w:numId w:val="0"/>
              </w:numPr>
              <w:wordWrap/>
              <w:adjustRightInd w:val="0"/>
              <w:spacing w:line="24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zh-CN"/>
              </w:rPr>
              <w:t>疗休养策划方案</w:t>
            </w:r>
            <w:r>
              <w:rPr>
                <w:rFonts w:hint="eastAsia" w:ascii="宋体" w:hAnsi="宋体" w:cs="宋体"/>
                <w:color w:val="auto"/>
                <w:sz w:val="24"/>
                <w:highlight w:val="none"/>
                <w:lang w:val="en-US" w:eastAsia="zh-CN"/>
              </w:rPr>
              <w:t>：</w:t>
            </w:r>
          </w:p>
          <w:p w14:paraId="3EAFB65A">
            <w:pPr>
              <w:widowControl w:val="0"/>
              <w:numPr>
                <w:ilvl w:val="0"/>
                <w:numId w:val="1"/>
              </w:numPr>
              <w:wordWrap/>
              <w:adjustRightInd w:val="0"/>
              <w:spacing w:line="24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zh-CN"/>
              </w:rPr>
              <w:t>行程安排</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必须提供</w:t>
            </w:r>
            <w:r>
              <w:rPr>
                <w:rFonts w:hint="eastAsia" w:ascii="宋体" w:hAnsi="宋体" w:eastAsia="宋体" w:cs="宋体"/>
                <w:color w:val="auto"/>
                <w:sz w:val="24"/>
                <w:szCs w:val="24"/>
                <w:highlight w:val="none"/>
              </w:rPr>
              <w:t>详细的行程单</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标明各景点特色情况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游玩时间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景点与宾馆之间的车程时间等</w:t>
            </w:r>
            <w:r>
              <w:rPr>
                <w:rFonts w:hint="eastAsia" w:ascii="宋体" w:hAnsi="宋体" w:eastAsia="宋体" w:cs="宋体"/>
                <w:color w:val="auto"/>
                <w:sz w:val="24"/>
                <w:szCs w:val="24"/>
                <w:highlight w:val="none"/>
                <w:lang w:eastAsia="zh-CN"/>
              </w:rPr>
              <w:t>内容，行程安排合理可行景点内容丰富时间规划合理的得5分，行程安排较合理可行景点内容较丰富时间规划较合理的得3分，行程安排不合理可行景点内容不丰富时间规划不合理的得1分，缺一项不提供则本项不得分</w:t>
            </w:r>
            <w:r>
              <w:rPr>
                <w:rFonts w:hint="eastAsia" w:ascii="宋体" w:hAnsi="宋体" w:cs="宋体"/>
                <w:color w:val="auto"/>
                <w:sz w:val="24"/>
                <w:szCs w:val="24"/>
                <w:highlight w:val="none"/>
                <w:lang w:eastAsia="zh-CN"/>
              </w:rPr>
              <w:t>；</w:t>
            </w:r>
          </w:p>
          <w:p w14:paraId="1959DE8D">
            <w:pPr>
              <w:widowControl w:val="0"/>
              <w:numPr>
                <w:ilvl w:val="0"/>
                <w:numId w:val="1"/>
              </w:numPr>
              <w:wordWrap/>
              <w:adjustRightInd w:val="0"/>
              <w:spacing w:line="24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zh-CN"/>
              </w:rPr>
              <w:t>酒店住宿</w:t>
            </w:r>
            <w:r>
              <w:rPr>
                <w:rFonts w:hint="eastAsia" w:ascii="宋体" w:hAnsi="宋体" w:eastAsia="宋体" w:cs="宋体"/>
                <w:color w:val="auto"/>
                <w:sz w:val="24"/>
                <w:szCs w:val="24"/>
                <w:highlight w:val="none"/>
              </w:rPr>
              <w:t>条件</w:t>
            </w:r>
            <w:r>
              <w:rPr>
                <w:rFonts w:hint="eastAsia" w:ascii="宋体" w:hAnsi="宋体" w:eastAsia="宋体" w:cs="宋体"/>
                <w:color w:val="auto"/>
                <w:sz w:val="24"/>
                <w:szCs w:val="24"/>
                <w:highlight w:val="none"/>
                <w:lang w:val="zh-CN"/>
              </w:rPr>
              <w:t>（标明酒店星级等，按酒店星级高低、新旧程度、交通、周边环境等）</w:t>
            </w:r>
            <w:r>
              <w:rPr>
                <w:rFonts w:hint="eastAsia" w:ascii="宋体" w:hAnsi="宋体" w:eastAsia="宋体" w:cs="宋体"/>
                <w:color w:val="auto"/>
                <w:kern w:val="0"/>
                <w:sz w:val="24"/>
                <w:highlight w:val="none"/>
              </w:rPr>
              <w:t>安排合理、环境优美、舒适度高、设施条件好的得</w:t>
            </w: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rPr>
              <w:t>分，安排较合理、环境较优美、舒适度较好、设施条件较好的得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分，安排不合理、环境一般、舒适度一般、设施条件一般的得1分，不提供相关酒店住宿安排的不得分</w:t>
            </w:r>
            <w:r>
              <w:rPr>
                <w:rFonts w:hint="eastAsia" w:ascii="宋体" w:hAnsi="宋体" w:cs="宋体"/>
                <w:color w:val="auto"/>
                <w:kern w:val="0"/>
                <w:sz w:val="24"/>
                <w:highlight w:val="none"/>
                <w:lang w:eastAsia="zh-CN"/>
              </w:rPr>
              <w:t>；</w:t>
            </w:r>
          </w:p>
          <w:p w14:paraId="62959EAB">
            <w:pPr>
              <w:widowControl w:val="0"/>
              <w:numPr>
                <w:ilvl w:val="0"/>
                <w:numId w:val="1"/>
              </w:numPr>
              <w:wordWrap/>
              <w:adjustRightInd w:val="0"/>
              <w:spacing w:line="24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根据投标人拟安排就餐及</w:t>
            </w:r>
            <w:r>
              <w:rPr>
                <w:rFonts w:hint="eastAsia" w:ascii="宋体" w:hAnsi="宋体" w:eastAsia="宋体" w:cs="宋体"/>
                <w:color w:val="auto"/>
                <w:sz w:val="24"/>
                <w:szCs w:val="24"/>
                <w:highlight w:val="none"/>
                <w:lang w:val="zh-CN"/>
              </w:rPr>
              <w:t>餐标</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rPr>
              <w:t>合理，包括餐厅环境、特色服务等</w:t>
            </w:r>
            <w:r>
              <w:rPr>
                <w:rFonts w:hint="eastAsia" w:ascii="宋体" w:hAnsi="宋体" w:eastAsia="宋体" w:cs="宋体"/>
                <w:color w:val="auto"/>
                <w:sz w:val="24"/>
                <w:szCs w:val="24"/>
                <w:highlight w:val="none"/>
                <w:lang w:eastAsia="zh-CN"/>
              </w:rPr>
              <w:t>，内容丰富科学合理的得5分，内容较丰富较科学合理的得3分，内容简单不科学合理的得1分，不提供的不得分</w:t>
            </w:r>
            <w:r>
              <w:rPr>
                <w:rFonts w:hint="eastAsia" w:ascii="宋体" w:hAnsi="宋体" w:cs="宋体"/>
                <w:color w:val="auto"/>
                <w:sz w:val="24"/>
                <w:szCs w:val="24"/>
                <w:highlight w:val="none"/>
                <w:lang w:eastAsia="zh-CN"/>
              </w:rPr>
              <w:t>；</w:t>
            </w:r>
          </w:p>
          <w:p w14:paraId="6EA2A5A6">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根据投标人针对本项目路线拟安排</w:t>
            </w:r>
            <w:r>
              <w:rPr>
                <w:rFonts w:hint="eastAsia" w:ascii="宋体" w:hAnsi="宋体" w:eastAsia="宋体" w:cs="宋体"/>
                <w:color w:val="auto"/>
                <w:sz w:val="24"/>
                <w:szCs w:val="24"/>
                <w:highlight w:val="none"/>
                <w:lang w:val="zh-CN"/>
              </w:rPr>
              <w:t>旅游车或其他交通工具安排合理的得5分，较合理的得3分，不合理的得1分，不提供的不得分</w:t>
            </w:r>
            <w:r>
              <w:rPr>
                <w:rFonts w:hint="eastAsia" w:ascii="宋体" w:hAnsi="宋体" w:cs="宋体"/>
                <w:color w:val="auto"/>
                <w:sz w:val="24"/>
                <w:szCs w:val="24"/>
                <w:highlight w:val="none"/>
                <w:lang w:val="zh-CN"/>
              </w:rPr>
              <w:t>；</w:t>
            </w:r>
            <w:r>
              <w:rPr>
                <w:rFonts w:hint="eastAsia" w:ascii="宋体" w:hAnsi="宋体" w:eastAsia="宋体" w:cs="宋体"/>
                <w:b/>
                <w:bCs/>
                <w:color w:val="auto"/>
                <w:sz w:val="24"/>
                <w:szCs w:val="24"/>
                <w:highlight w:val="none"/>
              </w:rPr>
              <w:t>投标人可提供自身与相关旅行车队的合作协议</w:t>
            </w:r>
            <w:r>
              <w:rPr>
                <w:rFonts w:hint="eastAsia" w:ascii="宋体" w:hAnsi="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以及相应综合调配能力的证明材料</w:t>
            </w:r>
            <w:r>
              <w:rPr>
                <w:rFonts w:hint="eastAsia" w:ascii="宋体" w:hAnsi="宋体" w:cs="宋体"/>
                <w:b/>
                <w:bCs/>
                <w:color w:val="auto"/>
                <w:sz w:val="24"/>
                <w:szCs w:val="24"/>
                <w:highlight w:val="none"/>
                <w:lang w:eastAsia="zh-CN"/>
              </w:rPr>
              <w:t>复印件；</w:t>
            </w:r>
          </w:p>
        </w:tc>
        <w:tc>
          <w:tcPr>
            <w:tcW w:w="815" w:type="dxa"/>
            <w:tcBorders>
              <w:tl2br w:val="nil"/>
              <w:tr2bl w:val="nil"/>
            </w:tcBorders>
            <w:noWrap w:val="0"/>
            <w:vAlign w:val="center"/>
          </w:tcPr>
          <w:p w14:paraId="09016F58">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125" w:type="dxa"/>
            <w:tcBorders>
              <w:tl2br w:val="nil"/>
              <w:tr2bl w:val="nil"/>
            </w:tcBorders>
            <w:noWrap w:val="0"/>
            <w:vAlign w:val="center"/>
          </w:tcPr>
          <w:p w14:paraId="54C6C437">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2E692A09">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5E4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1A985F9B">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882" w:type="dxa"/>
            <w:tcBorders>
              <w:tl2br w:val="nil"/>
              <w:tr2bl w:val="nil"/>
            </w:tcBorders>
            <w:noWrap w:val="0"/>
            <w:vAlign w:val="center"/>
          </w:tcPr>
          <w:p w14:paraId="746A5DE8">
            <w:pP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便捷服务</w:t>
            </w:r>
            <w:r>
              <w:rPr>
                <w:rFonts w:hint="eastAsia" w:ascii="宋体" w:hAnsi="宋体" w:cs="宋体"/>
                <w:color w:val="auto"/>
                <w:sz w:val="24"/>
                <w:szCs w:val="24"/>
                <w:highlight w:val="none"/>
                <w:lang w:eastAsia="zh-CN"/>
              </w:rPr>
              <w:t>：</w:t>
            </w:r>
          </w:p>
          <w:p w14:paraId="58585148">
            <w:pPr>
              <w:numPr>
                <w:ilvl w:val="0"/>
                <w:numId w:val="2"/>
              </w:num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w:t>
            </w:r>
            <w:r>
              <w:rPr>
                <w:rFonts w:hint="eastAsia" w:ascii="宋体" w:hAnsi="宋体" w:cs="宋体"/>
                <w:color w:val="auto"/>
                <w:kern w:val="0"/>
                <w:sz w:val="24"/>
                <w:highlight w:val="none"/>
                <w:lang w:val="en-US" w:eastAsia="zh-CN"/>
              </w:rPr>
              <w:t>所</w:t>
            </w:r>
            <w:r>
              <w:rPr>
                <w:rFonts w:hint="eastAsia" w:ascii="宋体" w:hAnsi="宋体" w:eastAsia="宋体" w:cs="宋体"/>
                <w:color w:val="auto"/>
                <w:kern w:val="0"/>
                <w:sz w:val="24"/>
                <w:highlight w:val="none"/>
              </w:rPr>
              <w:t>提供</w:t>
            </w:r>
            <w:r>
              <w:rPr>
                <w:rFonts w:hint="eastAsia" w:ascii="宋体" w:hAnsi="宋体" w:cs="宋体"/>
                <w:color w:val="auto"/>
                <w:kern w:val="0"/>
                <w:sz w:val="24"/>
                <w:highlight w:val="none"/>
                <w:lang w:eastAsia="zh-CN"/>
              </w:rPr>
              <w:t>的</w:t>
            </w:r>
            <w:r>
              <w:rPr>
                <w:rFonts w:hint="eastAsia" w:ascii="宋体" w:hAnsi="宋体" w:eastAsia="宋体" w:cs="宋体"/>
                <w:color w:val="auto"/>
                <w:kern w:val="0"/>
                <w:sz w:val="24"/>
                <w:highlight w:val="none"/>
              </w:rPr>
              <w:t>服务方案</w:t>
            </w:r>
            <w:r>
              <w:rPr>
                <w:rFonts w:hint="eastAsia" w:ascii="宋体" w:hAnsi="宋体" w:eastAsia="宋体" w:cs="宋体"/>
                <w:color w:val="auto"/>
                <w:kern w:val="0"/>
                <w:sz w:val="24"/>
                <w:highlight w:val="none"/>
                <w:lang w:val="en-US" w:eastAsia="zh-CN"/>
              </w:rPr>
              <w:t>是否</w:t>
            </w:r>
            <w:r>
              <w:rPr>
                <w:rFonts w:hint="eastAsia" w:ascii="宋体" w:hAnsi="宋体" w:eastAsia="宋体" w:cs="宋体"/>
                <w:color w:val="auto"/>
                <w:kern w:val="0"/>
                <w:sz w:val="24"/>
                <w:highlight w:val="none"/>
              </w:rPr>
              <w:t>方便、快捷、优质，方案可行便捷的得5分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投标人的提供方便、快捷、优质服务方案较可行便捷的得3分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投标人的提供方便、快捷、优质服务方案可行</w:t>
            </w:r>
            <w:r>
              <w:rPr>
                <w:rFonts w:hint="eastAsia" w:ascii="宋体" w:hAnsi="宋体" w:eastAsia="宋体" w:cs="宋体"/>
                <w:color w:val="auto"/>
                <w:kern w:val="0"/>
                <w:sz w:val="24"/>
                <w:highlight w:val="none"/>
                <w:lang w:val="en-US" w:eastAsia="zh-CN"/>
              </w:rPr>
              <w:t>性、</w:t>
            </w:r>
            <w:r>
              <w:rPr>
                <w:rFonts w:hint="eastAsia" w:ascii="宋体" w:hAnsi="宋体" w:eastAsia="宋体" w:cs="宋体"/>
                <w:color w:val="auto"/>
                <w:kern w:val="0"/>
                <w:sz w:val="24"/>
                <w:highlight w:val="none"/>
              </w:rPr>
              <w:t>便捷</w:t>
            </w:r>
            <w:r>
              <w:rPr>
                <w:rFonts w:hint="eastAsia" w:ascii="宋体" w:hAnsi="宋体" w:eastAsia="宋体" w:cs="宋体"/>
                <w:color w:val="auto"/>
                <w:kern w:val="0"/>
                <w:sz w:val="24"/>
                <w:highlight w:val="none"/>
                <w:lang w:val="en-US" w:eastAsia="zh-CN"/>
              </w:rPr>
              <w:t>性一般</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不提供方案的</w:t>
            </w:r>
            <w:r>
              <w:rPr>
                <w:rFonts w:hint="eastAsia" w:ascii="宋体" w:hAnsi="宋体" w:eastAsia="宋体" w:cs="宋体"/>
                <w:color w:val="auto"/>
                <w:kern w:val="0"/>
                <w:sz w:val="24"/>
                <w:highlight w:val="none"/>
                <w:lang w:val="en-US" w:eastAsia="zh-CN"/>
              </w:rPr>
              <w:t>或方案不合理的</w:t>
            </w:r>
            <w:r>
              <w:rPr>
                <w:rFonts w:hint="eastAsia" w:ascii="宋体" w:hAnsi="宋体" w:eastAsia="宋体" w:cs="宋体"/>
                <w:color w:val="auto"/>
                <w:kern w:val="0"/>
                <w:sz w:val="24"/>
                <w:highlight w:val="none"/>
              </w:rPr>
              <w:t>不得分</w:t>
            </w:r>
            <w:r>
              <w:rPr>
                <w:rFonts w:hint="eastAsia" w:ascii="宋体" w:hAnsi="宋体" w:cs="宋体"/>
                <w:color w:val="auto"/>
                <w:kern w:val="0"/>
                <w:sz w:val="24"/>
                <w:highlight w:val="none"/>
                <w:lang w:eastAsia="zh-CN"/>
              </w:rPr>
              <w:t>；</w:t>
            </w:r>
          </w:p>
          <w:p w14:paraId="60A8D8AB">
            <w:pPr>
              <w:numPr>
                <w:ilvl w:val="0"/>
                <w:numId w:val="2"/>
              </w:numP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根据投标人提供针对本项目的响应时间、响应方式方法，响应时间合理方式方法可行的得5分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投标人提供的针对本项目的响应时间、响应方式方法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响应时间较</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rPr>
              <w:t>合理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方式方法较</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rPr>
              <w:t>可行的得3分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投标人提供的针对本项目的响应时间、响应方式方法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响应时间合理</w:t>
            </w:r>
            <w:r>
              <w:rPr>
                <w:rFonts w:hint="eastAsia" w:ascii="宋体" w:hAnsi="宋体" w:eastAsia="宋体" w:cs="宋体"/>
                <w:color w:val="auto"/>
                <w:kern w:val="0"/>
                <w:sz w:val="24"/>
                <w:highlight w:val="none"/>
                <w:lang w:val="en-US" w:eastAsia="zh-CN"/>
              </w:rPr>
              <w:t>性一般，</w:t>
            </w:r>
            <w:r>
              <w:rPr>
                <w:rFonts w:hint="eastAsia" w:ascii="宋体" w:hAnsi="宋体" w:eastAsia="宋体" w:cs="宋体"/>
                <w:color w:val="auto"/>
                <w:kern w:val="0"/>
                <w:sz w:val="24"/>
                <w:highlight w:val="none"/>
              </w:rPr>
              <w:t>方式方法</w:t>
            </w:r>
            <w:r>
              <w:rPr>
                <w:rFonts w:hint="eastAsia" w:ascii="宋体" w:hAnsi="宋体" w:eastAsia="宋体" w:cs="宋体"/>
                <w:color w:val="auto"/>
                <w:kern w:val="0"/>
                <w:sz w:val="24"/>
                <w:highlight w:val="none"/>
                <w:lang w:val="en-US" w:eastAsia="zh-CN"/>
              </w:rPr>
              <w:t>可行性一般</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不提供响应时间和方式方法的</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响应时间和方式方法</w:t>
            </w:r>
            <w:r>
              <w:rPr>
                <w:rFonts w:hint="eastAsia" w:ascii="宋体" w:hAnsi="宋体" w:eastAsia="宋体" w:cs="宋体"/>
                <w:color w:val="auto"/>
                <w:kern w:val="0"/>
                <w:sz w:val="24"/>
                <w:highlight w:val="none"/>
                <w:lang w:val="en-US" w:eastAsia="zh-CN"/>
              </w:rPr>
              <w:t>不合理的</w:t>
            </w:r>
            <w:r>
              <w:rPr>
                <w:rFonts w:hint="eastAsia" w:ascii="宋体" w:hAnsi="宋体" w:eastAsia="宋体" w:cs="宋体"/>
                <w:color w:val="auto"/>
                <w:kern w:val="0"/>
                <w:sz w:val="24"/>
                <w:highlight w:val="none"/>
              </w:rPr>
              <w:t>不得分</w:t>
            </w:r>
            <w:r>
              <w:rPr>
                <w:rFonts w:hint="eastAsia" w:ascii="宋体" w:hAnsi="宋体" w:cs="宋体"/>
                <w:color w:val="auto"/>
                <w:kern w:val="0"/>
                <w:sz w:val="24"/>
                <w:highlight w:val="none"/>
                <w:lang w:eastAsia="zh-CN"/>
              </w:rPr>
              <w:t>；</w:t>
            </w:r>
          </w:p>
          <w:p w14:paraId="4AF86E59">
            <w:pPr>
              <w:numPr>
                <w:ilvl w:val="0"/>
                <w:numId w:val="2"/>
              </w:numP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根据投标人提供的日常投诉处理详细方案，方案合理可行的得5分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投标人提供的日常投诉处理详细方案较合理可行的得3分，投标人提供的日常投诉处理详细方案合理</w:t>
            </w:r>
            <w:r>
              <w:rPr>
                <w:rFonts w:hint="eastAsia" w:ascii="宋体" w:hAnsi="宋体" w:eastAsia="宋体" w:cs="宋体"/>
                <w:color w:val="auto"/>
                <w:kern w:val="0"/>
                <w:sz w:val="24"/>
                <w:highlight w:val="none"/>
                <w:lang w:val="en-US" w:eastAsia="zh-CN"/>
              </w:rPr>
              <w:t>性、</w:t>
            </w:r>
            <w:r>
              <w:rPr>
                <w:rFonts w:hint="eastAsia" w:ascii="宋体" w:hAnsi="宋体" w:eastAsia="宋体" w:cs="宋体"/>
                <w:color w:val="auto"/>
                <w:kern w:val="0"/>
                <w:sz w:val="24"/>
                <w:highlight w:val="none"/>
              </w:rPr>
              <w:t>可行</w:t>
            </w:r>
            <w:r>
              <w:rPr>
                <w:rFonts w:hint="eastAsia" w:ascii="宋体" w:hAnsi="宋体" w:eastAsia="宋体" w:cs="宋体"/>
                <w:color w:val="auto"/>
                <w:kern w:val="0"/>
                <w:sz w:val="24"/>
                <w:highlight w:val="none"/>
                <w:lang w:val="en-US" w:eastAsia="zh-CN"/>
              </w:rPr>
              <w:t>性一般的</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不提供方案的</w:t>
            </w:r>
            <w:r>
              <w:rPr>
                <w:rFonts w:hint="eastAsia" w:ascii="宋体" w:hAnsi="宋体" w:eastAsia="宋体" w:cs="宋体"/>
                <w:color w:val="auto"/>
                <w:kern w:val="0"/>
                <w:sz w:val="24"/>
                <w:highlight w:val="none"/>
                <w:lang w:val="en-US" w:eastAsia="zh-CN"/>
              </w:rPr>
              <w:t>或方案不合理的</w:t>
            </w:r>
            <w:r>
              <w:rPr>
                <w:rFonts w:hint="eastAsia" w:ascii="宋体" w:hAnsi="宋体" w:eastAsia="宋体" w:cs="宋体"/>
                <w:color w:val="auto"/>
                <w:kern w:val="0"/>
                <w:sz w:val="24"/>
                <w:highlight w:val="none"/>
              </w:rPr>
              <w:t>不得分</w:t>
            </w:r>
            <w:r>
              <w:rPr>
                <w:rFonts w:hint="eastAsia" w:ascii="宋体" w:hAnsi="宋体" w:cs="宋体"/>
                <w:color w:val="auto"/>
                <w:kern w:val="0"/>
                <w:sz w:val="24"/>
                <w:highlight w:val="none"/>
                <w:lang w:eastAsia="zh-CN"/>
              </w:rPr>
              <w:t>；</w:t>
            </w:r>
          </w:p>
        </w:tc>
        <w:tc>
          <w:tcPr>
            <w:tcW w:w="815" w:type="dxa"/>
            <w:tcBorders>
              <w:tl2br w:val="nil"/>
              <w:tr2bl w:val="nil"/>
            </w:tcBorders>
            <w:noWrap w:val="0"/>
            <w:vAlign w:val="center"/>
          </w:tcPr>
          <w:p w14:paraId="67A42914">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25" w:type="dxa"/>
            <w:tcBorders>
              <w:tl2br w:val="nil"/>
              <w:tr2bl w:val="nil"/>
            </w:tcBorders>
            <w:noWrap w:val="0"/>
            <w:vAlign w:val="center"/>
          </w:tcPr>
          <w:p w14:paraId="1702850C">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4F5D902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5B03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671113C3">
            <w:pPr>
              <w:widowControl w:val="0"/>
              <w:wordWrap/>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82" w:type="dxa"/>
            <w:tcBorders>
              <w:tl2br w:val="nil"/>
              <w:tr2bl w:val="nil"/>
            </w:tcBorders>
            <w:noWrap w:val="0"/>
            <w:vAlign w:val="center"/>
          </w:tcPr>
          <w:p w14:paraId="12E1E34D">
            <w:pPr>
              <w:rPr>
                <w:rFonts w:hint="eastAsia" w:ascii="宋体" w:hAnsi="宋体" w:eastAsia="宋体" w:cs="Times New Roman"/>
                <w:color w:val="auto"/>
                <w:kern w:val="2"/>
                <w:sz w:val="24"/>
                <w:szCs w:val="24"/>
                <w:highlight w:val="none"/>
                <w:lang w:eastAsia="zh-CN"/>
              </w:rPr>
            </w:pPr>
            <w:r>
              <w:rPr>
                <w:rFonts w:hint="eastAsia" w:ascii="宋体" w:hAnsi="宋体" w:cs="宋体"/>
                <w:color w:val="auto"/>
                <w:sz w:val="24"/>
                <w:szCs w:val="24"/>
                <w:highlight w:val="none"/>
                <w:lang w:val="en-US" w:eastAsia="zh-CN"/>
              </w:rPr>
              <w:t>人员方案：根据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投入本项目的</w:t>
            </w:r>
            <w:r>
              <w:rPr>
                <w:rFonts w:hint="eastAsia" w:ascii="宋体" w:hAnsi="宋体" w:eastAsia="宋体" w:cs="宋体"/>
                <w:color w:val="auto"/>
                <w:sz w:val="24"/>
                <w:szCs w:val="24"/>
                <w:highlight w:val="none"/>
                <w:lang w:val="en-US" w:eastAsia="zh-CN"/>
              </w:rPr>
              <w:t>人员方案</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完善合理的得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分，较完善合理的得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分，方案简单不合理的得1分，未提供的不得分</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rPr>
              <w:t>提供投入本项目</w:t>
            </w:r>
            <w:r>
              <w:rPr>
                <w:rFonts w:hint="eastAsia" w:ascii="宋体" w:hAnsi="宋体" w:eastAsia="宋体" w:cs="宋体"/>
                <w:b/>
                <w:bCs/>
                <w:color w:val="auto"/>
                <w:sz w:val="24"/>
                <w:szCs w:val="24"/>
                <w:highlight w:val="none"/>
                <w:lang w:val="en-US" w:eastAsia="zh-CN"/>
              </w:rPr>
              <w:t>人员</w:t>
            </w:r>
            <w:r>
              <w:rPr>
                <w:rFonts w:hint="eastAsia" w:ascii="宋体" w:hAnsi="宋体" w:eastAsia="宋体" w:cs="宋体"/>
                <w:b/>
                <w:bCs/>
                <w:color w:val="auto"/>
                <w:sz w:val="24"/>
                <w:szCs w:val="24"/>
                <w:highlight w:val="none"/>
              </w:rPr>
              <w:t>缴纳社保证明材料</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rPr>
              <w:t>并加盖公章。</w:t>
            </w:r>
            <w:r>
              <w:rPr>
                <w:rFonts w:hint="eastAsia" w:ascii="宋体" w:hAnsi="宋体" w:eastAsia="宋体" w:cs="宋体"/>
                <w:color w:val="auto"/>
                <w:sz w:val="24"/>
                <w:szCs w:val="24"/>
                <w:highlight w:val="none"/>
                <w:lang w:eastAsia="zh-CN"/>
              </w:rPr>
              <w:t>）</w:t>
            </w:r>
          </w:p>
        </w:tc>
        <w:tc>
          <w:tcPr>
            <w:tcW w:w="815" w:type="dxa"/>
            <w:tcBorders>
              <w:tl2br w:val="nil"/>
              <w:tr2bl w:val="nil"/>
            </w:tcBorders>
            <w:noWrap w:val="0"/>
            <w:vAlign w:val="center"/>
          </w:tcPr>
          <w:p w14:paraId="272F10F0">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5" w:type="dxa"/>
            <w:tcBorders>
              <w:tl2br w:val="nil"/>
              <w:tr2bl w:val="nil"/>
            </w:tcBorders>
            <w:noWrap w:val="0"/>
            <w:vAlign w:val="center"/>
          </w:tcPr>
          <w:p w14:paraId="5A337623">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3F13920E">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F03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ED55C22">
            <w:pPr>
              <w:widowControl w:val="0"/>
              <w:wordWrap/>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82" w:type="dxa"/>
            <w:tcBorders>
              <w:tl2br w:val="nil"/>
              <w:tr2bl w:val="nil"/>
            </w:tcBorders>
            <w:noWrap w:val="0"/>
            <w:vAlign w:val="center"/>
          </w:tcPr>
          <w:p w14:paraId="6A4F6E91">
            <w:pP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增值（特色）服务</w:t>
            </w:r>
            <w:r>
              <w:rPr>
                <w:rFonts w:hint="eastAsia" w:ascii="宋体" w:hAnsi="宋体" w:cs="宋体"/>
                <w:color w:val="auto"/>
                <w:sz w:val="24"/>
                <w:szCs w:val="24"/>
                <w:highlight w:val="none"/>
                <w:lang w:eastAsia="zh-CN"/>
              </w:rPr>
              <w:t>：</w:t>
            </w:r>
          </w:p>
          <w:p w14:paraId="43335E26">
            <w:pPr>
              <w:numPr>
                <w:ilvl w:val="0"/>
                <w:numId w:val="3"/>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rPr>
              <w:t>投标人提供的增值（特色）服务内容</w:t>
            </w:r>
            <w:r>
              <w:rPr>
                <w:rFonts w:hint="eastAsia" w:ascii="宋体" w:hAnsi="宋体" w:eastAsia="宋体" w:cs="宋体"/>
                <w:color w:val="auto"/>
                <w:sz w:val="24"/>
                <w:szCs w:val="24"/>
                <w:highlight w:val="none"/>
                <w:lang w:eastAsia="zh-CN"/>
              </w:rPr>
              <w:t>，丰富合理的得5分，较丰富合理的得3分，内容简单不合理的得1分，不提供的不得分</w:t>
            </w:r>
            <w:r>
              <w:rPr>
                <w:rFonts w:hint="eastAsia" w:ascii="宋体" w:hAnsi="宋体" w:cs="宋体"/>
                <w:color w:val="auto"/>
                <w:sz w:val="24"/>
                <w:szCs w:val="24"/>
                <w:highlight w:val="none"/>
                <w:lang w:eastAsia="zh-CN"/>
              </w:rPr>
              <w:t>；</w:t>
            </w:r>
          </w:p>
          <w:p w14:paraId="3EDE3109">
            <w:pPr>
              <w:numPr>
                <w:ilvl w:val="0"/>
                <w:numId w:val="3"/>
              </w:numPr>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zh-TW"/>
              </w:rPr>
              <w:t>针对职工亲属参加疗休养，投标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zh-TW"/>
              </w:rPr>
              <w:t>提供优惠政策和</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CN"/>
              </w:rPr>
              <w:t>政策和服务合理可行性强的得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分，较合理可行的得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分，不合理可行性弱的得1分，不提供的不得分</w:t>
            </w:r>
            <w:r>
              <w:rPr>
                <w:rFonts w:hint="eastAsia" w:ascii="宋体" w:hAnsi="宋体" w:cs="宋体"/>
                <w:color w:val="auto"/>
                <w:sz w:val="24"/>
                <w:szCs w:val="24"/>
                <w:highlight w:val="none"/>
                <w:lang w:val="zh-TW" w:eastAsia="zh-CN"/>
              </w:rPr>
              <w:t>；</w:t>
            </w:r>
          </w:p>
        </w:tc>
        <w:tc>
          <w:tcPr>
            <w:tcW w:w="815" w:type="dxa"/>
            <w:tcBorders>
              <w:tl2br w:val="nil"/>
              <w:tr2bl w:val="nil"/>
            </w:tcBorders>
            <w:noWrap w:val="0"/>
            <w:vAlign w:val="center"/>
          </w:tcPr>
          <w:p w14:paraId="539DDE4F">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125" w:type="dxa"/>
            <w:tcBorders>
              <w:tl2br w:val="nil"/>
              <w:tr2bl w:val="nil"/>
            </w:tcBorders>
            <w:noWrap w:val="0"/>
            <w:vAlign w:val="center"/>
          </w:tcPr>
          <w:p w14:paraId="107A1861">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eastAsia="宋体" w:cs="宋体"/>
                <w:bCs/>
                <w:color w:val="auto"/>
                <w:sz w:val="24"/>
                <w:highlight w:val="none"/>
              </w:rPr>
              <w:t>主观分</w:t>
            </w:r>
          </w:p>
        </w:tc>
        <w:tc>
          <w:tcPr>
            <w:tcW w:w="1167" w:type="dxa"/>
            <w:tcBorders>
              <w:tl2br w:val="nil"/>
              <w:tr2bl w:val="nil"/>
            </w:tcBorders>
            <w:noWrap w:val="0"/>
            <w:vAlign w:val="top"/>
          </w:tcPr>
          <w:p w14:paraId="5C93ADF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9F5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E859C3A">
            <w:pPr>
              <w:widowControl w:val="0"/>
              <w:wordWrap/>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82" w:type="dxa"/>
            <w:tcBorders>
              <w:tl2br w:val="nil"/>
              <w:tr2bl w:val="nil"/>
            </w:tcBorders>
            <w:noWrap w:val="0"/>
            <w:vAlign w:val="center"/>
          </w:tcPr>
          <w:p w14:paraId="2E4AB547">
            <w:pPr>
              <w:numPr>
                <w:ilvl w:val="0"/>
                <w:numId w:val="0"/>
              </w:numP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投标人服务承诺</w:t>
            </w:r>
            <w:r>
              <w:rPr>
                <w:rFonts w:hint="eastAsia" w:ascii="宋体" w:hAnsi="宋体" w:cs="宋体"/>
                <w:color w:val="auto"/>
                <w:sz w:val="24"/>
                <w:szCs w:val="24"/>
                <w:highlight w:val="none"/>
                <w:lang w:eastAsia="zh-CN"/>
              </w:rPr>
              <w:t>：</w:t>
            </w:r>
          </w:p>
          <w:p w14:paraId="6DFC3445">
            <w:pPr>
              <w:numPr>
                <w:ilvl w:val="0"/>
                <w:numId w:val="0"/>
              </w:num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eastAsia="zh-CN"/>
              </w:rPr>
              <w:t xml:space="preserve">承诺本旅游单位的企业责任保险保额2000万及以上的得2分； </w:t>
            </w:r>
          </w:p>
          <w:p w14:paraId="76660CE3">
            <w:pPr>
              <w:numPr>
                <w:ilvl w:val="0"/>
                <w:numId w:val="0"/>
              </w:num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eastAsia="zh-CN"/>
              </w:rPr>
              <w:t xml:space="preserve">承诺为游客提供人身意外伤害保险，每人保额在100万元及以上的得2分； </w:t>
            </w:r>
          </w:p>
          <w:p w14:paraId="4E93C3EE">
            <w:pPr>
              <w:numPr>
                <w:ilvl w:val="0"/>
                <w:numId w:val="0"/>
              </w:num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eastAsia="zh-CN"/>
              </w:rPr>
              <w:t xml:space="preserve">承诺小额赔款先行赔付的（500元及以下）得2分； </w:t>
            </w:r>
          </w:p>
          <w:p w14:paraId="77351DEC">
            <w:pPr>
              <w:numPr>
                <w:ilvl w:val="0"/>
                <w:numId w:val="0"/>
              </w:numPr>
              <w:rPr>
                <w:rFonts w:hint="eastAsia" w:ascii="宋体" w:hAnsi="宋体" w:eastAsia="宋体" w:cs="宋体"/>
                <w:color w:val="auto"/>
                <w:sz w:val="24"/>
                <w:szCs w:val="24"/>
                <w:highlight w:val="none"/>
                <w:lang w:val="zh-TW" w:eastAsia="zh-CN"/>
              </w:rPr>
            </w:pPr>
            <w:r>
              <w:rPr>
                <w:rFonts w:hint="eastAsia" w:ascii="宋体" w:hAnsi="宋体" w:cs="宋体"/>
                <w:b/>
                <w:bCs/>
                <w:color w:val="auto"/>
                <w:sz w:val="24"/>
                <w:szCs w:val="24"/>
                <w:highlight w:val="none"/>
                <w:lang w:val="en-US" w:eastAsia="zh-CN"/>
              </w:rPr>
              <w:t>投标文件中提供承诺函，承诺函格式自拟，</w:t>
            </w:r>
            <w:r>
              <w:rPr>
                <w:rFonts w:hint="eastAsia" w:ascii="宋体" w:hAnsi="宋体" w:cs="宋体"/>
                <w:b/>
                <w:bCs/>
                <w:color w:val="auto"/>
                <w:sz w:val="24"/>
                <w:szCs w:val="24"/>
                <w:highlight w:val="none"/>
                <w:lang w:eastAsia="zh-CN"/>
              </w:rPr>
              <w:t>不承诺不得分；</w:t>
            </w:r>
          </w:p>
        </w:tc>
        <w:tc>
          <w:tcPr>
            <w:tcW w:w="815" w:type="dxa"/>
            <w:tcBorders>
              <w:tl2br w:val="nil"/>
              <w:tr2bl w:val="nil"/>
            </w:tcBorders>
            <w:noWrap w:val="0"/>
            <w:vAlign w:val="center"/>
          </w:tcPr>
          <w:p w14:paraId="7108EBC2">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25" w:type="dxa"/>
            <w:tcBorders>
              <w:tl2br w:val="nil"/>
              <w:tr2bl w:val="nil"/>
            </w:tcBorders>
            <w:noWrap w:val="0"/>
            <w:vAlign w:val="center"/>
          </w:tcPr>
          <w:p w14:paraId="57C74579">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客观分</w:t>
            </w:r>
          </w:p>
        </w:tc>
        <w:tc>
          <w:tcPr>
            <w:tcW w:w="1167" w:type="dxa"/>
            <w:tcBorders>
              <w:tl2br w:val="nil"/>
              <w:tr2bl w:val="nil"/>
            </w:tcBorders>
            <w:noWrap w:val="0"/>
            <w:vAlign w:val="top"/>
          </w:tcPr>
          <w:p w14:paraId="7DCF0BFD">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2DAB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59F5EBE5">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82" w:type="dxa"/>
            <w:tcBorders>
              <w:tl2br w:val="nil"/>
              <w:tr2bl w:val="nil"/>
            </w:tcBorders>
            <w:noWrap w:val="0"/>
            <w:vAlign w:val="center"/>
          </w:tcPr>
          <w:p w14:paraId="585CE66E">
            <w:pPr>
              <w:widowControl w:val="0"/>
              <w:numPr>
                <w:ilvl w:val="0"/>
                <w:numId w:val="0"/>
              </w:numPr>
              <w:wordWrap/>
              <w:adjustRightInd w:val="0"/>
              <w:spacing w:line="24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类似项目实施业绩一览表：投标人自2023年1月1日至今（时间以合同签订时间为准）承担过类似项目成功案例的，每提供一个得1分，最多得1分；</w:t>
            </w:r>
          </w:p>
          <w:p w14:paraId="4DFDF4CC">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bCs/>
                <w:color w:val="auto"/>
                <w:szCs w:val="24"/>
                <w:highlight w:val="none"/>
                <w:lang w:val="en-US"/>
              </w:rPr>
            </w:pPr>
            <w:r>
              <w:rPr>
                <w:rFonts w:hint="eastAsia" w:ascii="宋体" w:hAnsi="宋体" w:cs="宋体"/>
                <w:b/>
                <w:bCs/>
                <w:color w:val="auto"/>
                <w:sz w:val="24"/>
                <w:highlight w:val="none"/>
                <w:lang w:val="en-US" w:eastAsia="zh-CN"/>
              </w:rPr>
              <w:t>投标文件中同时提供合同复印件并加盖投标人公章；</w:t>
            </w:r>
          </w:p>
        </w:tc>
        <w:tc>
          <w:tcPr>
            <w:tcW w:w="815" w:type="dxa"/>
            <w:tcBorders>
              <w:tl2br w:val="nil"/>
              <w:tr2bl w:val="nil"/>
            </w:tcBorders>
            <w:noWrap w:val="0"/>
            <w:vAlign w:val="center"/>
          </w:tcPr>
          <w:p w14:paraId="46E34B7D">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1</w:t>
            </w:r>
          </w:p>
        </w:tc>
        <w:tc>
          <w:tcPr>
            <w:tcW w:w="1125" w:type="dxa"/>
            <w:tcBorders>
              <w:tl2br w:val="nil"/>
              <w:tr2bl w:val="nil"/>
            </w:tcBorders>
            <w:noWrap w:val="0"/>
            <w:vAlign w:val="center"/>
          </w:tcPr>
          <w:p w14:paraId="343D95BA">
            <w:pPr>
              <w:widowControl w:val="0"/>
              <w:wordWrap/>
              <w:adjustRightInd w:val="0"/>
              <w:snapToGrid w:val="0"/>
              <w:spacing w:line="240" w:lineRule="auto"/>
              <w:jc w:val="center"/>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客观分</w:t>
            </w:r>
          </w:p>
        </w:tc>
        <w:tc>
          <w:tcPr>
            <w:tcW w:w="1167" w:type="dxa"/>
            <w:tcBorders>
              <w:tl2br w:val="nil"/>
              <w:tr2bl w:val="nil"/>
            </w:tcBorders>
            <w:noWrap w:val="0"/>
            <w:vAlign w:val="top"/>
          </w:tcPr>
          <w:p w14:paraId="6567B06A">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695E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2F727BC8">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882" w:type="dxa"/>
            <w:tcBorders>
              <w:tl2br w:val="nil"/>
              <w:tr2bl w:val="nil"/>
            </w:tcBorders>
            <w:noWrap w:val="0"/>
            <w:vAlign w:val="top"/>
          </w:tcPr>
          <w:p w14:paraId="7D510053">
            <w:pPr>
              <w:widowControl w:val="0"/>
              <w:wordWrap/>
              <w:adjustRightInd w:val="0"/>
              <w:snapToGrid/>
              <w:spacing w:line="240" w:lineRule="auto"/>
              <w:jc w:val="left"/>
              <w:textAlignment w:val="auto"/>
              <w:outlineLvl w:val="0"/>
              <w:rPr>
                <w:rFonts w:hint="eastAsia" w:ascii="宋体" w:hAnsi="宋体" w:eastAsia="宋体" w:cs="宋体"/>
                <w:color w:val="auto"/>
                <w:sz w:val="24"/>
              </w:rPr>
            </w:pPr>
            <w:r>
              <w:rPr>
                <w:rFonts w:hint="eastAsia" w:ascii="宋体" w:hAnsi="宋体" w:eastAsia="宋体" w:cs="宋体"/>
                <w:color w:val="auto"/>
                <w:sz w:val="24"/>
              </w:rPr>
              <w:t>有效投标报价的最低价作为评标基准价，其最低报价为满分；按［投标报价得分=（评标基准价/投标报价）*权重］的计算公式计算。</w:t>
            </w:r>
          </w:p>
          <w:p w14:paraId="182AB69E">
            <w:pPr>
              <w:widowControl w:val="0"/>
              <w:wordWrap/>
              <w:adjustRightInd w:val="0"/>
              <w:snapToGrid/>
              <w:spacing w:line="240" w:lineRule="auto"/>
              <w:jc w:val="left"/>
              <w:textAlignment w:val="auto"/>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线路一：</w:t>
            </w:r>
            <w:r>
              <w:rPr>
                <w:rFonts w:hint="eastAsia" w:ascii="宋体" w:hAnsi="宋体" w:eastAsia="宋体" w:cs="宋体"/>
                <w:color w:val="auto"/>
                <w:sz w:val="24"/>
              </w:rPr>
              <w:t>［投标报价得分=（评标基准价/投标报价）*</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5</w:t>
            </w:r>
            <w:r>
              <w:rPr>
                <w:rFonts w:hint="eastAsia" w:ascii="宋体" w:hAnsi="宋体" w:eastAsia="宋体" w:cs="宋体"/>
                <w:color w:val="auto"/>
                <w:sz w:val="24"/>
              </w:rPr>
              <w:t>］</w:t>
            </w:r>
          </w:p>
          <w:p w14:paraId="5FC27F3D">
            <w:pPr>
              <w:widowControl w:val="0"/>
              <w:wordWrap/>
              <w:adjustRightInd w:val="0"/>
              <w:snapToGrid/>
              <w:spacing w:line="240" w:lineRule="auto"/>
              <w:jc w:val="left"/>
              <w:textAlignment w:val="auto"/>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线路二：［投标报价得分=（评标基准价/投标报价）*2.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p>
          <w:p w14:paraId="1BA6EA85">
            <w:pPr>
              <w:widowControl w:val="0"/>
              <w:wordWrap/>
              <w:adjustRightInd w:val="0"/>
              <w:snapToGrid/>
              <w:spacing w:line="240" w:lineRule="auto"/>
              <w:jc w:val="left"/>
              <w:textAlignment w:val="auto"/>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线路三：</w:t>
            </w:r>
            <w:r>
              <w:rPr>
                <w:rFonts w:hint="eastAsia" w:ascii="宋体" w:hAnsi="宋体" w:eastAsia="宋体" w:cs="宋体"/>
                <w:color w:val="auto"/>
                <w:sz w:val="24"/>
              </w:rPr>
              <w:t>［投标报价得分=（评标基准价/投标报价）*</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5</w:t>
            </w:r>
            <w:r>
              <w:rPr>
                <w:rFonts w:hint="eastAsia" w:ascii="宋体" w:hAnsi="宋体" w:eastAsia="宋体" w:cs="宋体"/>
                <w:color w:val="auto"/>
                <w:sz w:val="24"/>
              </w:rPr>
              <w:t>］</w:t>
            </w:r>
          </w:p>
          <w:p w14:paraId="09EF0631">
            <w:pPr>
              <w:keepNext w:val="0"/>
              <w:keepLines w:val="0"/>
              <w:widowControl/>
              <w:suppressLineNumbers w:val="0"/>
              <w:spacing w:line="360" w:lineRule="auto"/>
              <w:jc w:val="both"/>
              <w:textAlignment w:val="top"/>
              <w:rPr>
                <w:rStyle w:val="122"/>
                <w:rFonts w:hint="eastAsia" w:ascii="宋体" w:hAnsi="宋体" w:eastAsia="宋体" w:cs="宋体"/>
                <w:i w:val="0"/>
                <w:iCs w:val="0"/>
                <w:color w:val="auto"/>
                <w:sz w:val="24"/>
                <w:szCs w:val="24"/>
                <w:highlight w:val="none"/>
                <w:lang w:val="en-US" w:eastAsia="zh-CN" w:bidi="ar"/>
              </w:rPr>
            </w:pPr>
            <w:r>
              <w:rPr>
                <w:rFonts w:hint="eastAsia" w:ascii="宋体" w:hAnsi="宋体" w:eastAsia="宋体" w:cs="宋体"/>
                <w:color w:val="auto"/>
                <w:sz w:val="24"/>
                <w:lang w:val="en-US" w:eastAsia="zh-CN"/>
              </w:rPr>
              <w:t>线路四：［投标报价得分=（评标基准价/投标报价）*2.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p>
          <w:p w14:paraId="35D9BF78">
            <w:pPr>
              <w:keepNext w:val="0"/>
              <w:keepLines w:val="0"/>
              <w:widowControl/>
              <w:suppressLineNumbers w:val="0"/>
              <w:spacing w:line="360" w:lineRule="auto"/>
              <w:jc w:val="both"/>
              <w:textAlignment w:val="top"/>
              <w:rPr>
                <w:rStyle w:val="122"/>
                <w:rFonts w:hint="eastAsia" w:ascii="宋体" w:hAnsi="宋体" w:eastAsia="宋体" w:cs="宋体"/>
                <w:i w:val="0"/>
                <w:iCs w:val="0"/>
                <w:color w:val="auto"/>
                <w:sz w:val="24"/>
                <w:szCs w:val="24"/>
                <w:highlight w:val="none"/>
                <w:lang w:val="en-US" w:eastAsia="zh-CN" w:bidi="ar"/>
              </w:rPr>
            </w:pPr>
            <w:r>
              <w:rPr>
                <w:rStyle w:val="122"/>
                <w:rFonts w:hint="eastAsia" w:ascii="宋体" w:hAnsi="宋体" w:eastAsia="宋体" w:cs="宋体"/>
                <w:i w:val="0"/>
                <w:iCs w:val="0"/>
                <w:color w:val="auto"/>
                <w:sz w:val="24"/>
                <w:szCs w:val="24"/>
                <w:highlight w:val="none"/>
                <w:lang w:val="en-US" w:eastAsia="zh-CN" w:bidi="ar"/>
              </w:rPr>
              <w:t>评标过程中，不得去掉报价中的最高报价和最低报价。</w:t>
            </w:r>
          </w:p>
          <w:p w14:paraId="013686AC">
            <w:pPr>
              <w:widowControl w:val="0"/>
              <w:wordWrap/>
              <w:adjustRightInd w:val="0"/>
              <w:snapToGrid/>
              <w:spacing w:line="240" w:lineRule="auto"/>
              <w:jc w:val="left"/>
              <w:textAlignment w:val="auto"/>
              <w:outlineLvl w:val="0"/>
              <w:rPr>
                <w:rFonts w:hint="eastAsia" w:ascii="宋体" w:hAnsi="宋体" w:eastAsia="宋体" w:cs="宋体"/>
                <w:color w:val="auto"/>
                <w:sz w:val="24"/>
                <w:highlight w:val="none"/>
              </w:rPr>
            </w:pPr>
            <w:r>
              <w:rPr>
                <w:rStyle w:val="122"/>
                <w:rFonts w:hint="eastAsia" w:ascii="宋体" w:hAnsi="宋体" w:eastAsia="宋体" w:cs="宋体"/>
                <w:i w:val="0"/>
                <w:iCs w:val="0"/>
                <w:color w:val="auto"/>
                <w:sz w:val="24"/>
                <w:szCs w:val="24"/>
                <w:highlight w:val="none"/>
                <w:lang w:val="en-US" w:eastAsia="zh-CN" w:bidi="ar"/>
              </w:rPr>
              <w:t>因落实政府采购政策需要进行价格调整的，以调整后的价格计算评标基准价和投标报价。</w:t>
            </w:r>
          </w:p>
        </w:tc>
        <w:tc>
          <w:tcPr>
            <w:tcW w:w="815" w:type="dxa"/>
            <w:tcBorders>
              <w:tl2br w:val="nil"/>
              <w:tr2bl w:val="nil"/>
            </w:tcBorders>
            <w:noWrap w:val="0"/>
            <w:vAlign w:val="center"/>
          </w:tcPr>
          <w:p w14:paraId="66D24FCD">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p>
        </w:tc>
        <w:tc>
          <w:tcPr>
            <w:tcW w:w="1125" w:type="dxa"/>
            <w:tcBorders>
              <w:tl2br w:val="nil"/>
              <w:tr2bl w:val="nil"/>
            </w:tcBorders>
            <w:noWrap w:val="0"/>
            <w:vAlign w:val="center"/>
          </w:tcPr>
          <w:p w14:paraId="706C85F7">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p>
        </w:tc>
        <w:tc>
          <w:tcPr>
            <w:tcW w:w="1167" w:type="dxa"/>
            <w:tcBorders>
              <w:tl2br w:val="nil"/>
              <w:tr2bl w:val="nil"/>
            </w:tcBorders>
            <w:noWrap w:val="0"/>
            <w:vAlign w:val="center"/>
          </w:tcPr>
          <w:p w14:paraId="421F0E75">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49863F44">
      <w:pPr>
        <w:rPr>
          <w:color w:val="auto"/>
          <w:highlight w:val="none"/>
        </w:rPr>
      </w:pPr>
    </w:p>
    <w:p w14:paraId="30F9CA7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A8D46A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86A3E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3AB1A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1622A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BB6F3F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5E22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D4639A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8BDE2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B66DB2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66FAD4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CC2EFB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FEFDAD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8C456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03E8DA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754928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94EF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27FCDC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80CE81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32C9B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2568C0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7EB2297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D568A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EFFC5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7D8C4F6">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75176C">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27E21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167B2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F710A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124AF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CA49A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786B3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0F1F44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4CCE3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7CC18D11">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57C77C2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6848FD29">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DF67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33CE50B">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投标文件不满足招标文件的其它实质性要求的；</w:t>
      </w:r>
    </w:p>
    <w:p w14:paraId="41C5BF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5E88786">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2A27B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1E8197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67476FBD">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67C9DE0">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7F29D23">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33BD7B5">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A68294">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9F77F7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C0A5EA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80EAD7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19F137">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BCE7D90">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6801D26">
      <w:pPr>
        <w:pStyle w:val="26"/>
        <w:snapToGrid w:val="0"/>
        <w:spacing w:line="360" w:lineRule="auto"/>
        <w:ind w:firstLine="0" w:firstLineChars="0"/>
        <w:rPr>
          <w:rFonts w:cs="宋体"/>
          <w:color w:val="auto"/>
          <w:highlight w:val="none"/>
        </w:rPr>
      </w:pPr>
    </w:p>
    <w:bookmarkEnd w:id="27"/>
    <w:p w14:paraId="3A83D55D">
      <w:pPr>
        <w:spacing w:line="480" w:lineRule="auto"/>
        <w:jc w:val="center"/>
        <w:rPr>
          <w:rFonts w:ascii="宋体" w:hAnsi="宋体" w:cs="宋体"/>
          <w:b/>
          <w:color w:val="auto"/>
          <w:sz w:val="24"/>
          <w:highlight w:val="none"/>
        </w:rPr>
      </w:pPr>
      <w:bookmarkStart w:id="399" w:name="第五部分"/>
      <w:bookmarkStart w:id="400" w:name="_Toc86217003"/>
    </w:p>
    <w:p w14:paraId="52A7BB38">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5DD198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118F30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647F544">
      <w:pPr>
        <w:spacing w:line="480" w:lineRule="auto"/>
        <w:jc w:val="center"/>
        <w:rPr>
          <w:rFonts w:ascii="宋体" w:hAnsi="宋体" w:cs="宋体"/>
          <w:b/>
          <w:color w:val="auto"/>
          <w:sz w:val="28"/>
          <w:szCs w:val="28"/>
          <w:highlight w:val="none"/>
        </w:rPr>
      </w:pPr>
    </w:p>
    <w:p w14:paraId="01347BD0">
      <w:pPr>
        <w:spacing w:line="480" w:lineRule="auto"/>
        <w:jc w:val="center"/>
        <w:rPr>
          <w:rFonts w:ascii="宋体" w:hAnsi="宋体" w:cs="宋体"/>
          <w:b/>
          <w:color w:val="auto"/>
          <w:sz w:val="24"/>
          <w:highlight w:val="none"/>
        </w:rPr>
      </w:pPr>
    </w:p>
    <w:p w14:paraId="004F2963">
      <w:pPr>
        <w:spacing w:line="480" w:lineRule="auto"/>
        <w:jc w:val="center"/>
        <w:rPr>
          <w:rFonts w:ascii="宋体" w:hAnsi="宋体" w:cs="宋体"/>
          <w:b/>
          <w:color w:val="auto"/>
          <w:sz w:val="24"/>
          <w:highlight w:val="none"/>
        </w:rPr>
      </w:pPr>
    </w:p>
    <w:p w14:paraId="5EA4B53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1923C3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2CCA2B8">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C0EAD4D">
      <w:pPr>
        <w:spacing w:before="120" w:line="22" w:lineRule="atLeast"/>
        <w:rPr>
          <w:rFonts w:ascii="宋体" w:hAnsi="宋体" w:cs="宋体"/>
          <w:color w:val="auto"/>
          <w:sz w:val="24"/>
          <w:highlight w:val="none"/>
        </w:rPr>
      </w:pPr>
    </w:p>
    <w:p w14:paraId="0660194B">
      <w:pPr>
        <w:spacing w:before="120" w:line="22" w:lineRule="atLeast"/>
        <w:rPr>
          <w:rFonts w:ascii="宋体" w:hAnsi="宋体" w:cs="宋体"/>
          <w:color w:val="auto"/>
          <w:sz w:val="24"/>
          <w:highlight w:val="none"/>
        </w:rPr>
      </w:pPr>
    </w:p>
    <w:p w14:paraId="1451C18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0406E38">
      <w:pPr>
        <w:pStyle w:val="599"/>
        <w:spacing w:before="120" w:line="22" w:lineRule="atLeast"/>
        <w:rPr>
          <w:rFonts w:ascii="宋体" w:hAnsi="宋体" w:eastAsia="宋体" w:cs="宋体"/>
          <w:color w:val="auto"/>
          <w:szCs w:val="24"/>
          <w:highlight w:val="none"/>
        </w:rPr>
      </w:pPr>
    </w:p>
    <w:p w14:paraId="67C46064">
      <w:pPr>
        <w:pStyle w:val="599"/>
        <w:spacing w:before="120" w:line="22" w:lineRule="atLeast"/>
        <w:rPr>
          <w:rFonts w:ascii="宋体" w:hAnsi="宋体" w:eastAsia="宋体" w:cs="宋体"/>
          <w:color w:val="auto"/>
          <w:szCs w:val="24"/>
          <w:highlight w:val="none"/>
        </w:rPr>
      </w:pPr>
    </w:p>
    <w:p w14:paraId="313C8803">
      <w:pPr>
        <w:rPr>
          <w:rFonts w:ascii="宋体" w:hAnsi="宋体" w:cs="宋体"/>
          <w:color w:val="auto"/>
          <w:sz w:val="24"/>
          <w:highlight w:val="none"/>
        </w:rPr>
      </w:pPr>
    </w:p>
    <w:p w14:paraId="7E123E5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5C6E1A3">
      <w:pPr>
        <w:spacing w:before="120" w:line="22" w:lineRule="atLeast"/>
        <w:rPr>
          <w:rFonts w:ascii="宋体" w:hAnsi="宋体" w:cs="宋体"/>
          <w:color w:val="auto"/>
          <w:sz w:val="24"/>
          <w:highlight w:val="none"/>
        </w:rPr>
      </w:pPr>
    </w:p>
    <w:p w14:paraId="695017B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0F45A24">
      <w:pPr>
        <w:spacing w:before="120" w:line="22" w:lineRule="atLeast"/>
        <w:rPr>
          <w:rFonts w:ascii="宋体" w:hAnsi="宋体" w:cs="宋体"/>
          <w:color w:val="auto"/>
          <w:sz w:val="24"/>
          <w:highlight w:val="none"/>
        </w:rPr>
      </w:pPr>
    </w:p>
    <w:p w14:paraId="5E49C8F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605F4E2">
      <w:pPr>
        <w:spacing w:before="120" w:line="22" w:lineRule="atLeast"/>
        <w:rPr>
          <w:rFonts w:ascii="宋体" w:hAnsi="宋体" w:cs="宋体"/>
          <w:color w:val="auto"/>
          <w:sz w:val="24"/>
          <w:highlight w:val="none"/>
        </w:rPr>
      </w:pPr>
    </w:p>
    <w:p w14:paraId="098A34D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5A60C3E">
      <w:pPr>
        <w:widowControl/>
        <w:jc w:val="left"/>
        <w:rPr>
          <w:rFonts w:ascii="宋体" w:hAnsi="宋体" w:cs="宋体"/>
          <w:color w:val="auto"/>
          <w:kern w:val="0"/>
          <w:sz w:val="24"/>
          <w:highlight w:val="none"/>
        </w:rPr>
        <w:sectPr>
          <w:headerReference r:id="rId11" w:type="default"/>
          <w:footerReference r:id="rId12" w:type="default"/>
          <w:pgSz w:w="11907" w:h="16840"/>
          <w:pgMar w:top="1440" w:right="1417" w:bottom="1440" w:left="1417" w:header="851" w:footer="851" w:gutter="0"/>
          <w:cols w:space="720" w:num="1"/>
        </w:sectPr>
      </w:pPr>
    </w:p>
    <w:p w14:paraId="107E4832">
      <w:pPr>
        <w:rPr>
          <w:rFonts w:ascii="宋体" w:hAnsi="宋体" w:cs="宋体"/>
          <w:b/>
          <w:color w:val="auto"/>
          <w:sz w:val="24"/>
          <w:highlight w:val="none"/>
        </w:rPr>
      </w:pPr>
    </w:p>
    <w:p w14:paraId="1668BC2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杭州市余杭高级中学（杭州市临平中学）</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杭州市余杭高级中学（杭州市临平中学）2025年教职工疗休养服务采购项目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5B30F3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杭州市余杭高级中学（杭州市临平中学）</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7BE5F1B">
      <w:pPr>
        <w:spacing w:line="560" w:lineRule="exact"/>
        <w:ind w:firstLine="482" w:firstLineChars="200"/>
        <w:outlineLvl w:val="0"/>
        <w:rPr>
          <w:rFonts w:ascii="宋体" w:hAnsi="宋体"/>
          <w:color w:val="auto"/>
          <w:sz w:val="24"/>
          <w:highlight w:val="none"/>
        </w:rPr>
      </w:pPr>
      <w:bookmarkStart w:id="401" w:name="_Toc20421"/>
      <w:bookmarkStart w:id="402" w:name="_Toc19273"/>
      <w:bookmarkStart w:id="403" w:name="_Toc15367"/>
      <w:bookmarkStart w:id="404" w:name="_Toc22967"/>
      <w:bookmarkStart w:id="405"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14:paraId="48F907B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20F9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E2A599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90E28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11C27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FF820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FFEE9DD">
      <w:pPr>
        <w:spacing w:line="560" w:lineRule="exact"/>
        <w:ind w:firstLine="482" w:firstLineChars="200"/>
        <w:outlineLvl w:val="0"/>
        <w:rPr>
          <w:rFonts w:ascii="宋体" w:hAnsi="宋体"/>
          <w:b/>
          <w:color w:val="auto"/>
          <w:sz w:val="24"/>
          <w:highlight w:val="none"/>
        </w:rPr>
      </w:pPr>
      <w:bookmarkStart w:id="406" w:name="_Toc6773"/>
      <w:bookmarkStart w:id="407" w:name="_Toc22185"/>
      <w:bookmarkStart w:id="408" w:name="_Toc2918"/>
      <w:bookmarkStart w:id="409" w:name="_Toc18585"/>
      <w:bookmarkStart w:id="410"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14:paraId="5D614D3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FBEB98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2DBFE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38CF2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6A44395">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9EE93B7">
      <w:pPr>
        <w:spacing w:line="560" w:lineRule="exact"/>
        <w:ind w:firstLine="480" w:firstLineChars="200"/>
        <w:rPr>
          <w:rFonts w:ascii="宋体" w:hAnsi="宋体" w:cs="宋体"/>
          <w:color w:val="auto"/>
          <w:sz w:val="24"/>
          <w:highlight w:val="none"/>
          <w:u w:val="single"/>
        </w:rPr>
      </w:pPr>
      <w:bookmarkStart w:id="411" w:name="_Toc1386"/>
      <w:bookmarkStart w:id="412" w:name="_Toc5635"/>
      <w:bookmarkStart w:id="413" w:name="_Toc13918"/>
      <w:bookmarkStart w:id="414" w:name="_Toc21124"/>
      <w:bookmarkStart w:id="415"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ADBF1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46153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62B50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14:paraId="7621C71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E8277E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EA6704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7B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078429">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0338C0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C61A25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C3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524D3E">
            <w:pPr>
              <w:pStyle w:val="320"/>
              <w:spacing w:line="560" w:lineRule="exact"/>
              <w:ind w:firstLine="200"/>
              <w:jc w:val="center"/>
              <w:rPr>
                <w:rFonts w:hAnsi="宋体"/>
                <w:color w:val="auto"/>
                <w:sz w:val="24"/>
                <w:szCs w:val="24"/>
                <w:highlight w:val="none"/>
              </w:rPr>
            </w:pPr>
          </w:p>
        </w:tc>
        <w:tc>
          <w:tcPr>
            <w:tcW w:w="3402" w:type="dxa"/>
            <w:vAlign w:val="center"/>
          </w:tcPr>
          <w:p w14:paraId="37708A55">
            <w:pPr>
              <w:pStyle w:val="320"/>
              <w:spacing w:line="560" w:lineRule="exact"/>
              <w:ind w:firstLine="200"/>
              <w:jc w:val="center"/>
              <w:rPr>
                <w:rFonts w:hAnsi="宋体"/>
                <w:color w:val="auto"/>
                <w:sz w:val="24"/>
                <w:szCs w:val="24"/>
                <w:highlight w:val="none"/>
              </w:rPr>
            </w:pPr>
          </w:p>
        </w:tc>
        <w:tc>
          <w:tcPr>
            <w:tcW w:w="2552" w:type="dxa"/>
            <w:vAlign w:val="center"/>
          </w:tcPr>
          <w:p w14:paraId="05C1592B">
            <w:pPr>
              <w:pStyle w:val="320"/>
              <w:spacing w:line="560" w:lineRule="exact"/>
              <w:ind w:firstLine="200"/>
              <w:jc w:val="center"/>
              <w:rPr>
                <w:rFonts w:hAnsi="宋体"/>
                <w:color w:val="auto"/>
                <w:sz w:val="24"/>
                <w:szCs w:val="24"/>
                <w:highlight w:val="none"/>
              </w:rPr>
            </w:pPr>
          </w:p>
        </w:tc>
      </w:tr>
      <w:tr w14:paraId="364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45A1A4">
            <w:pPr>
              <w:pStyle w:val="320"/>
              <w:spacing w:line="560" w:lineRule="exact"/>
              <w:ind w:firstLine="200"/>
              <w:jc w:val="center"/>
              <w:rPr>
                <w:rFonts w:hAnsi="宋体"/>
                <w:color w:val="auto"/>
                <w:sz w:val="24"/>
                <w:szCs w:val="24"/>
                <w:highlight w:val="none"/>
              </w:rPr>
            </w:pPr>
          </w:p>
        </w:tc>
        <w:tc>
          <w:tcPr>
            <w:tcW w:w="3402" w:type="dxa"/>
            <w:vAlign w:val="center"/>
          </w:tcPr>
          <w:p w14:paraId="5006093A">
            <w:pPr>
              <w:pStyle w:val="320"/>
              <w:spacing w:line="560" w:lineRule="exact"/>
              <w:ind w:firstLine="200"/>
              <w:jc w:val="center"/>
              <w:rPr>
                <w:rFonts w:hAnsi="宋体"/>
                <w:color w:val="auto"/>
                <w:sz w:val="24"/>
                <w:szCs w:val="24"/>
                <w:highlight w:val="none"/>
              </w:rPr>
            </w:pPr>
          </w:p>
        </w:tc>
        <w:tc>
          <w:tcPr>
            <w:tcW w:w="2552" w:type="dxa"/>
            <w:vAlign w:val="center"/>
          </w:tcPr>
          <w:p w14:paraId="67A0590D">
            <w:pPr>
              <w:pStyle w:val="320"/>
              <w:spacing w:line="560" w:lineRule="exact"/>
              <w:ind w:firstLine="200"/>
              <w:jc w:val="center"/>
              <w:rPr>
                <w:rFonts w:hAnsi="宋体"/>
                <w:color w:val="auto"/>
                <w:sz w:val="24"/>
                <w:szCs w:val="24"/>
                <w:highlight w:val="none"/>
              </w:rPr>
            </w:pPr>
          </w:p>
        </w:tc>
      </w:tr>
      <w:tr w14:paraId="492D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C92FFE">
            <w:pPr>
              <w:pStyle w:val="320"/>
              <w:spacing w:line="560" w:lineRule="exact"/>
              <w:ind w:firstLine="200"/>
              <w:jc w:val="center"/>
              <w:rPr>
                <w:rFonts w:hAnsi="宋体"/>
                <w:color w:val="auto"/>
                <w:sz w:val="24"/>
                <w:szCs w:val="24"/>
                <w:highlight w:val="none"/>
              </w:rPr>
            </w:pPr>
          </w:p>
        </w:tc>
        <w:tc>
          <w:tcPr>
            <w:tcW w:w="3402" w:type="dxa"/>
            <w:vAlign w:val="center"/>
          </w:tcPr>
          <w:p w14:paraId="1AE79C01">
            <w:pPr>
              <w:pStyle w:val="320"/>
              <w:spacing w:line="560" w:lineRule="exact"/>
              <w:ind w:firstLine="200"/>
              <w:jc w:val="center"/>
              <w:rPr>
                <w:rFonts w:hAnsi="宋体"/>
                <w:color w:val="auto"/>
                <w:sz w:val="24"/>
                <w:szCs w:val="24"/>
                <w:highlight w:val="none"/>
              </w:rPr>
            </w:pPr>
          </w:p>
        </w:tc>
        <w:tc>
          <w:tcPr>
            <w:tcW w:w="2552" w:type="dxa"/>
            <w:vAlign w:val="center"/>
          </w:tcPr>
          <w:p w14:paraId="2BA89775">
            <w:pPr>
              <w:pStyle w:val="320"/>
              <w:spacing w:line="560" w:lineRule="exact"/>
              <w:ind w:firstLine="200"/>
              <w:jc w:val="center"/>
              <w:rPr>
                <w:rFonts w:hAnsi="宋体"/>
                <w:color w:val="auto"/>
                <w:sz w:val="24"/>
                <w:szCs w:val="24"/>
                <w:highlight w:val="none"/>
              </w:rPr>
            </w:pPr>
          </w:p>
        </w:tc>
      </w:tr>
      <w:tr w14:paraId="7F16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C4B606">
            <w:pPr>
              <w:pStyle w:val="320"/>
              <w:spacing w:line="560" w:lineRule="exact"/>
              <w:ind w:firstLine="200"/>
              <w:jc w:val="center"/>
              <w:rPr>
                <w:rFonts w:hAnsi="宋体"/>
                <w:color w:val="auto"/>
                <w:sz w:val="24"/>
                <w:szCs w:val="24"/>
                <w:highlight w:val="none"/>
              </w:rPr>
            </w:pPr>
          </w:p>
        </w:tc>
        <w:tc>
          <w:tcPr>
            <w:tcW w:w="3402" w:type="dxa"/>
            <w:vAlign w:val="center"/>
          </w:tcPr>
          <w:p w14:paraId="01C2A03A">
            <w:pPr>
              <w:pStyle w:val="320"/>
              <w:spacing w:line="560" w:lineRule="exact"/>
              <w:ind w:firstLine="200"/>
              <w:jc w:val="center"/>
              <w:rPr>
                <w:rFonts w:hAnsi="宋体"/>
                <w:color w:val="auto"/>
                <w:sz w:val="24"/>
                <w:szCs w:val="24"/>
                <w:highlight w:val="none"/>
              </w:rPr>
            </w:pPr>
          </w:p>
        </w:tc>
        <w:tc>
          <w:tcPr>
            <w:tcW w:w="2552" w:type="dxa"/>
            <w:vAlign w:val="center"/>
          </w:tcPr>
          <w:p w14:paraId="0A3019F0">
            <w:pPr>
              <w:pStyle w:val="320"/>
              <w:spacing w:line="560" w:lineRule="exact"/>
              <w:ind w:firstLine="200"/>
              <w:jc w:val="center"/>
              <w:rPr>
                <w:rFonts w:hAnsi="宋体"/>
                <w:color w:val="auto"/>
                <w:sz w:val="24"/>
                <w:szCs w:val="24"/>
                <w:highlight w:val="none"/>
              </w:rPr>
            </w:pPr>
          </w:p>
        </w:tc>
      </w:tr>
      <w:tr w14:paraId="171C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A21563D">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71856E3">
            <w:pPr>
              <w:pStyle w:val="320"/>
              <w:spacing w:line="560" w:lineRule="exact"/>
              <w:ind w:firstLine="200"/>
              <w:jc w:val="center"/>
              <w:rPr>
                <w:rFonts w:hAnsi="宋体"/>
                <w:color w:val="auto"/>
                <w:sz w:val="24"/>
                <w:szCs w:val="24"/>
                <w:highlight w:val="none"/>
              </w:rPr>
            </w:pPr>
          </w:p>
        </w:tc>
      </w:tr>
    </w:tbl>
    <w:p w14:paraId="544926AF">
      <w:pPr>
        <w:spacing w:line="560" w:lineRule="exact"/>
        <w:ind w:firstLine="480" w:firstLineChars="200"/>
        <w:rPr>
          <w:rFonts w:ascii="宋体" w:hAnsi="宋体"/>
          <w:color w:val="auto"/>
          <w:sz w:val="24"/>
          <w:highlight w:val="none"/>
        </w:rPr>
      </w:pPr>
      <w:bookmarkStart w:id="416" w:name="_Toc3654"/>
      <w:bookmarkStart w:id="417" w:name="_Toc26916"/>
      <w:bookmarkStart w:id="418" w:name="_Toc30158"/>
      <w:bookmarkStart w:id="419" w:name="_Toc14993"/>
      <w:bookmarkStart w:id="420"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D9EB74C">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14:paraId="7717718F">
      <w:pPr>
        <w:pStyle w:val="960"/>
        <w:spacing w:before="0" w:beforeAutospacing="0" w:after="0" w:afterAutospacing="0" w:line="360" w:lineRule="auto"/>
        <w:ind w:firstLine="480"/>
        <w:rPr>
          <w:b/>
          <w:color w:val="auto"/>
          <w:highlight w:val="none"/>
        </w:rPr>
      </w:pPr>
      <w:bookmarkStart w:id="421" w:name="_Toc1814"/>
      <w:bookmarkStart w:id="422" w:name="_Toc10340"/>
      <w:bookmarkStart w:id="423" w:name="_Toc22618"/>
      <w:bookmarkStart w:id="424" w:name="_Toc11108"/>
      <w:bookmarkStart w:id="425" w:name="_Toc8772"/>
      <w:bookmarkStart w:id="426" w:name="_Toc4760"/>
      <w:bookmarkStart w:id="427" w:name="_Toc3625"/>
      <w:bookmarkStart w:id="428" w:name="_Toc31421"/>
      <w:r>
        <w:rPr>
          <w:rFonts w:hint="eastAsia"/>
          <w:b/>
          <w:color w:val="auto"/>
          <w:highlight w:val="none"/>
        </w:rPr>
        <w:t>1.4履约保证金</w:t>
      </w:r>
    </w:p>
    <w:p w14:paraId="4D28D4A9">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4E6316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84097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CC7C13">
      <w:pPr>
        <w:pStyle w:val="2"/>
        <w:tabs>
          <w:tab w:val="left" w:pos="0"/>
        </w:tabs>
        <w:spacing w:line="560" w:lineRule="exact"/>
        <w:ind w:left="0"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1951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EE5BDB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4BB0E71A">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1D7EBA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D8A392">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D6102F3">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EAEBF8B">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9AEBD98">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D24C9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825400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7C6A782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A9F04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113CD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5F392DB">
      <w:pPr>
        <w:spacing w:line="560" w:lineRule="exact"/>
        <w:ind w:firstLine="480" w:firstLineChars="200"/>
        <w:outlineLvl w:val="0"/>
        <w:rPr>
          <w:rFonts w:ascii="宋体" w:hAnsi="宋体"/>
          <w:bCs/>
          <w:color w:val="auto"/>
          <w:sz w:val="24"/>
          <w:highlight w:val="none"/>
        </w:rPr>
      </w:pPr>
      <w:bookmarkStart w:id="429" w:name="_Toc24662"/>
      <w:bookmarkStart w:id="430" w:name="_Toc2375"/>
      <w:bookmarkStart w:id="431" w:name="_Toc3079"/>
      <w:bookmarkStart w:id="432" w:name="_Toc5698"/>
      <w:bookmarkStart w:id="433"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17EE518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A43F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5226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45ACE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14:paraId="6286094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2ACFADE">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3DD600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B162BF5">
      <w:pPr>
        <w:spacing w:line="560" w:lineRule="exact"/>
        <w:ind w:firstLine="480" w:firstLineChars="200"/>
        <w:rPr>
          <w:rFonts w:ascii="宋体" w:hAnsi="宋体" w:cs="宋体"/>
          <w:color w:val="auto"/>
          <w:sz w:val="24"/>
          <w:highlight w:val="none"/>
        </w:rPr>
      </w:pPr>
      <w:bookmarkStart w:id="434" w:name="_Toc30329"/>
      <w:bookmarkStart w:id="435" w:name="_Toc32454"/>
      <w:bookmarkStart w:id="436" w:name="_Toc9497"/>
      <w:bookmarkStart w:id="437" w:name="_Toc18683"/>
      <w:bookmarkStart w:id="438"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07A5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0147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242BB9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72E4B41A">
      <w:pPr>
        <w:spacing w:line="560" w:lineRule="exact"/>
        <w:ind w:firstLine="482" w:firstLineChars="200"/>
        <w:outlineLvl w:val="0"/>
        <w:rPr>
          <w:rFonts w:ascii="宋体" w:hAnsi="宋体" w:cs="宋体"/>
          <w:b/>
          <w:color w:val="auto"/>
          <w:sz w:val="24"/>
          <w:highlight w:val="none"/>
        </w:rPr>
      </w:pPr>
      <w:bookmarkStart w:id="439" w:name="_Toc28375"/>
      <w:bookmarkStart w:id="440" w:name="_Toc15583"/>
      <w:bookmarkStart w:id="441" w:name="_Toc16021"/>
      <w:r>
        <w:rPr>
          <w:rFonts w:hint="eastAsia" w:ascii="宋体" w:hAnsi="宋体" w:cs="宋体"/>
          <w:b/>
          <w:color w:val="auto"/>
          <w:sz w:val="24"/>
          <w:highlight w:val="none"/>
        </w:rPr>
        <w:t>1.9合同争议的解决</w:t>
      </w:r>
      <w:bookmarkEnd w:id="439"/>
      <w:bookmarkEnd w:id="440"/>
      <w:bookmarkEnd w:id="441"/>
    </w:p>
    <w:p w14:paraId="5C24953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3D6A1B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7C740C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D76B412">
      <w:pPr>
        <w:spacing w:line="560" w:lineRule="exact"/>
        <w:ind w:firstLine="482" w:firstLineChars="200"/>
        <w:outlineLvl w:val="0"/>
        <w:rPr>
          <w:rFonts w:ascii="宋体" w:hAnsi="宋体" w:cs="宋体"/>
          <w:b/>
          <w:color w:val="auto"/>
          <w:sz w:val="24"/>
          <w:highlight w:val="none"/>
        </w:rPr>
      </w:pPr>
      <w:bookmarkStart w:id="442" w:name="_Toc7245"/>
      <w:bookmarkStart w:id="443" w:name="_Toc11173"/>
      <w:bookmarkStart w:id="444" w:name="_Toc15322"/>
      <w:r>
        <w:rPr>
          <w:rFonts w:hint="eastAsia" w:ascii="宋体" w:hAnsi="宋体" w:cs="宋体"/>
          <w:b/>
          <w:color w:val="auto"/>
          <w:sz w:val="24"/>
          <w:highlight w:val="none"/>
        </w:rPr>
        <w:t>2.0 合同生效</w:t>
      </w:r>
      <w:bookmarkEnd w:id="442"/>
      <w:bookmarkEnd w:id="443"/>
      <w:bookmarkEnd w:id="444"/>
    </w:p>
    <w:p w14:paraId="321FC77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141FE4">
      <w:pPr>
        <w:autoSpaceDE w:val="0"/>
        <w:autoSpaceDN w:val="0"/>
        <w:spacing w:line="560" w:lineRule="exact"/>
        <w:rPr>
          <w:rFonts w:ascii="宋体" w:hAnsi="宋体"/>
          <w:color w:val="auto"/>
          <w:sz w:val="24"/>
          <w:highlight w:val="none"/>
          <w:lang w:val="zh-CN"/>
        </w:rPr>
      </w:pPr>
    </w:p>
    <w:p w14:paraId="3D6F1FE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9264FC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04BA8A1">
      <w:pPr>
        <w:autoSpaceDE w:val="0"/>
        <w:autoSpaceDN w:val="0"/>
        <w:spacing w:line="560" w:lineRule="exact"/>
        <w:rPr>
          <w:rFonts w:ascii="宋体" w:hAnsi="宋体"/>
          <w:color w:val="auto"/>
          <w:sz w:val="24"/>
          <w:highlight w:val="none"/>
          <w:lang w:val="zh-CN"/>
        </w:rPr>
      </w:pPr>
    </w:p>
    <w:p w14:paraId="54C64B5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93379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B27DE0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2875E4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A2244C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F39539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CF8AC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B09EC7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B756D6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3DEDAD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2E5317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C9DD0E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5643FA7">
      <w:pPr>
        <w:widowControl/>
        <w:spacing w:line="560" w:lineRule="exact"/>
        <w:jc w:val="left"/>
        <w:rPr>
          <w:rFonts w:ascii="宋体" w:hAnsi="宋体"/>
          <w:b/>
          <w:color w:val="auto"/>
          <w:sz w:val="24"/>
          <w:highlight w:val="none"/>
        </w:rPr>
      </w:pPr>
    </w:p>
    <w:p w14:paraId="149F86E3">
      <w:pPr>
        <w:widowControl/>
        <w:adjustRightInd/>
        <w:jc w:val="left"/>
        <w:rPr>
          <w:rFonts w:ascii="宋体" w:hAnsi="宋体"/>
          <w:b/>
          <w:color w:val="auto"/>
          <w:sz w:val="24"/>
          <w:highlight w:val="none"/>
        </w:rPr>
      </w:pPr>
      <w:r>
        <w:rPr>
          <w:rFonts w:ascii="宋体" w:hAnsi="宋体"/>
          <w:b/>
          <w:color w:val="auto"/>
          <w:highlight w:val="none"/>
        </w:rPr>
        <w:br w:type="page"/>
      </w:r>
    </w:p>
    <w:p w14:paraId="25ACB5A9">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E9854FA">
      <w:pPr>
        <w:spacing w:line="560" w:lineRule="exact"/>
        <w:ind w:firstLine="482" w:firstLineChars="200"/>
        <w:outlineLvl w:val="0"/>
        <w:rPr>
          <w:rFonts w:ascii="宋体" w:hAnsi="宋体"/>
          <w:b/>
          <w:color w:val="auto"/>
          <w:sz w:val="24"/>
          <w:highlight w:val="none"/>
        </w:rPr>
      </w:pPr>
      <w:bookmarkStart w:id="445" w:name="_Toc19680"/>
      <w:bookmarkStart w:id="446" w:name="_Toc5228"/>
      <w:bookmarkStart w:id="447" w:name="_Toc14021"/>
      <w:bookmarkStart w:id="448" w:name="_Toc25079"/>
      <w:bookmarkStart w:id="449" w:name="_Toc31297"/>
      <w:r>
        <w:rPr>
          <w:rFonts w:ascii="宋体" w:hAnsi="宋体"/>
          <w:b/>
          <w:color w:val="auto"/>
          <w:sz w:val="24"/>
          <w:highlight w:val="none"/>
        </w:rPr>
        <w:t>2.1 定义</w:t>
      </w:r>
      <w:bookmarkEnd w:id="445"/>
      <w:bookmarkEnd w:id="446"/>
      <w:bookmarkEnd w:id="447"/>
      <w:bookmarkEnd w:id="448"/>
      <w:bookmarkEnd w:id="449"/>
    </w:p>
    <w:p w14:paraId="7E76482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43ACA6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6E243D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B4020C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2F63DD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0005D4B">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B18A1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A51BBD8">
      <w:pPr>
        <w:spacing w:line="560" w:lineRule="exact"/>
        <w:ind w:firstLine="482" w:firstLineChars="200"/>
        <w:outlineLvl w:val="0"/>
        <w:rPr>
          <w:rFonts w:ascii="宋体" w:hAnsi="宋体"/>
          <w:b/>
          <w:color w:val="auto"/>
          <w:sz w:val="24"/>
          <w:highlight w:val="none"/>
        </w:rPr>
      </w:pPr>
      <w:bookmarkStart w:id="450" w:name="_Toc31402"/>
      <w:bookmarkStart w:id="451" w:name="_Toc3769"/>
      <w:bookmarkStart w:id="452" w:name="_Toc16752"/>
      <w:bookmarkStart w:id="453" w:name="_Toc23289"/>
      <w:bookmarkStart w:id="454" w:name="_Toc19539"/>
      <w:r>
        <w:rPr>
          <w:rFonts w:ascii="宋体" w:hAnsi="宋体"/>
          <w:b/>
          <w:color w:val="auto"/>
          <w:sz w:val="24"/>
          <w:highlight w:val="none"/>
        </w:rPr>
        <w:t>2.2 技术规范</w:t>
      </w:r>
      <w:bookmarkEnd w:id="450"/>
      <w:bookmarkEnd w:id="451"/>
      <w:bookmarkEnd w:id="452"/>
      <w:bookmarkEnd w:id="453"/>
      <w:bookmarkEnd w:id="454"/>
    </w:p>
    <w:p w14:paraId="061FC5E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2E7D0C7">
      <w:pPr>
        <w:spacing w:line="560" w:lineRule="exact"/>
        <w:ind w:firstLine="482" w:firstLineChars="200"/>
        <w:outlineLvl w:val="0"/>
        <w:rPr>
          <w:rFonts w:ascii="宋体" w:hAnsi="宋体"/>
          <w:b/>
          <w:color w:val="auto"/>
          <w:sz w:val="24"/>
          <w:highlight w:val="none"/>
        </w:rPr>
      </w:pPr>
      <w:bookmarkStart w:id="455" w:name="_Toc4133"/>
      <w:bookmarkStart w:id="456" w:name="_Toc12412"/>
      <w:bookmarkStart w:id="457" w:name="_Toc27945"/>
      <w:bookmarkStart w:id="458" w:name="_Toc9161"/>
      <w:bookmarkStart w:id="459" w:name="_Toc13673"/>
      <w:r>
        <w:rPr>
          <w:rFonts w:ascii="宋体" w:hAnsi="宋体"/>
          <w:b/>
          <w:color w:val="auto"/>
          <w:sz w:val="24"/>
          <w:highlight w:val="none"/>
        </w:rPr>
        <w:t>2.3 知识产权</w:t>
      </w:r>
      <w:bookmarkEnd w:id="455"/>
      <w:bookmarkEnd w:id="456"/>
      <w:bookmarkEnd w:id="457"/>
      <w:bookmarkEnd w:id="458"/>
      <w:bookmarkEnd w:id="459"/>
    </w:p>
    <w:p w14:paraId="3AA8D1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C67F1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862458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C3C25B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335B4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A82D777">
      <w:pPr>
        <w:spacing w:line="560" w:lineRule="exact"/>
        <w:ind w:firstLine="482" w:firstLineChars="200"/>
        <w:outlineLvl w:val="0"/>
        <w:rPr>
          <w:rFonts w:ascii="宋体" w:hAnsi="宋体"/>
          <w:b/>
          <w:color w:val="auto"/>
          <w:sz w:val="24"/>
          <w:highlight w:val="none"/>
        </w:rPr>
      </w:pPr>
      <w:bookmarkStart w:id="460" w:name="_Toc26555"/>
      <w:bookmarkStart w:id="461" w:name="_Toc22011"/>
      <w:bookmarkStart w:id="462" w:name="_Toc15447"/>
      <w:bookmarkStart w:id="463" w:name="_Toc32670"/>
      <w:bookmarkStart w:id="464" w:name="_Toc31233"/>
      <w:r>
        <w:rPr>
          <w:rFonts w:ascii="宋体" w:hAnsi="宋体"/>
          <w:b/>
          <w:color w:val="auto"/>
          <w:sz w:val="24"/>
          <w:highlight w:val="none"/>
        </w:rPr>
        <w:t>2.5 结算方式和付款条件</w:t>
      </w:r>
      <w:bookmarkEnd w:id="460"/>
      <w:bookmarkEnd w:id="461"/>
      <w:bookmarkEnd w:id="462"/>
      <w:bookmarkEnd w:id="463"/>
      <w:bookmarkEnd w:id="464"/>
    </w:p>
    <w:p w14:paraId="4053991B">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0682543">
      <w:pPr>
        <w:spacing w:line="560" w:lineRule="exact"/>
        <w:ind w:firstLine="482" w:firstLineChars="200"/>
        <w:outlineLvl w:val="0"/>
        <w:rPr>
          <w:rFonts w:ascii="宋体" w:hAnsi="宋体"/>
          <w:b/>
          <w:color w:val="auto"/>
          <w:sz w:val="24"/>
          <w:highlight w:val="none"/>
        </w:rPr>
      </w:pPr>
      <w:bookmarkStart w:id="465" w:name="_Toc13467"/>
      <w:bookmarkStart w:id="466" w:name="_Toc30507"/>
      <w:bookmarkStart w:id="467" w:name="_Toc16163"/>
      <w:bookmarkStart w:id="468" w:name="_Toc18990"/>
      <w:bookmarkStart w:id="469" w:name="_Toc13154"/>
      <w:r>
        <w:rPr>
          <w:rFonts w:ascii="宋体" w:hAnsi="宋体"/>
          <w:b/>
          <w:color w:val="auto"/>
          <w:sz w:val="24"/>
          <w:highlight w:val="none"/>
        </w:rPr>
        <w:t>2.6 技术资料和保密义务</w:t>
      </w:r>
      <w:bookmarkEnd w:id="465"/>
      <w:bookmarkEnd w:id="466"/>
      <w:bookmarkEnd w:id="467"/>
      <w:bookmarkEnd w:id="468"/>
      <w:bookmarkEnd w:id="469"/>
    </w:p>
    <w:p w14:paraId="71DB588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68C18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A225A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F5533D0">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3273A0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AFE56B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9DB974E">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3404ADF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EDD4FF4">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3ED0E5B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8491855">
      <w:pPr>
        <w:spacing w:line="560" w:lineRule="exact"/>
        <w:ind w:firstLine="482" w:firstLineChars="200"/>
        <w:outlineLvl w:val="0"/>
        <w:rPr>
          <w:rFonts w:ascii="宋体" w:hAnsi="宋体"/>
          <w:b/>
          <w:color w:val="auto"/>
          <w:sz w:val="24"/>
          <w:highlight w:val="none"/>
        </w:rPr>
      </w:pPr>
      <w:bookmarkStart w:id="473" w:name="_Toc10663"/>
      <w:bookmarkStart w:id="474" w:name="_Toc23368"/>
      <w:bookmarkStart w:id="475" w:name="_Toc21830"/>
      <w:bookmarkStart w:id="476" w:name="_Toc42"/>
      <w:bookmarkStart w:id="477" w:name="_Toc26689"/>
      <w:r>
        <w:rPr>
          <w:rFonts w:ascii="宋体" w:hAnsi="宋体"/>
          <w:b/>
          <w:color w:val="auto"/>
          <w:sz w:val="24"/>
          <w:highlight w:val="none"/>
        </w:rPr>
        <w:t>2.10 合同转让和分包</w:t>
      </w:r>
      <w:bookmarkEnd w:id="473"/>
      <w:bookmarkEnd w:id="474"/>
      <w:bookmarkEnd w:id="475"/>
      <w:bookmarkEnd w:id="476"/>
      <w:bookmarkEnd w:id="477"/>
    </w:p>
    <w:p w14:paraId="346FF11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05CEA16">
      <w:pPr>
        <w:spacing w:line="560" w:lineRule="exact"/>
        <w:ind w:firstLine="482" w:firstLineChars="200"/>
        <w:outlineLvl w:val="0"/>
        <w:rPr>
          <w:rFonts w:ascii="宋体" w:hAnsi="宋体"/>
          <w:b/>
          <w:color w:val="auto"/>
          <w:sz w:val="24"/>
          <w:highlight w:val="none"/>
        </w:rPr>
      </w:pPr>
      <w:bookmarkStart w:id="478" w:name="_Toc14371"/>
      <w:bookmarkStart w:id="479" w:name="_Toc26633"/>
      <w:bookmarkStart w:id="480" w:name="_Toc32494"/>
      <w:bookmarkStart w:id="481" w:name="_Toc25571"/>
      <w:bookmarkStart w:id="482" w:name="_Toc4720"/>
      <w:r>
        <w:rPr>
          <w:rFonts w:ascii="宋体" w:hAnsi="宋体"/>
          <w:b/>
          <w:color w:val="auto"/>
          <w:sz w:val="24"/>
          <w:highlight w:val="none"/>
        </w:rPr>
        <w:t>2.11 不可抗力</w:t>
      </w:r>
      <w:bookmarkEnd w:id="478"/>
      <w:bookmarkEnd w:id="479"/>
      <w:bookmarkEnd w:id="480"/>
      <w:bookmarkEnd w:id="481"/>
      <w:bookmarkEnd w:id="482"/>
    </w:p>
    <w:p w14:paraId="162D5E4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2E10A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0FE81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2189E3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EBBA0D5">
      <w:pPr>
        <w:spacing w:line="560" w:lineRule="exact"/>
        <w:ind w:firstLine="482" w:firstLineChars="200"/>
        <w:outlineLvl w:val="0"/>
        <w:rPr>
          <w:rFonts w:ascii="宋体" w:hAnsi="宋体"/>
          <w:b/>
          <w:color w:val="auto"/>
          <w:sz w:val="24"/>
          <w:highlight w:val="none"/>
        </w:rPr>
      </w:pPr>
      <w:bookmarkStart w:id="483" w:name="_Toc24465"/>
      <w:bookmarkStart w:id="484" w:name="_Toc3638"/>
      <w:bookmarkStart w:id="485" w:name="_Toc25783"/>
      <w:bookmarkStart w:id="486" w:name="_Toc23854"/>
      <w:bookmarkStart w:id="487" w:name="_Toc14115"/>
      <w:r>
        <w:rPr>
          <w:rFonts w:ascii="宋体" w:hAnsi="宋体"/>
          <w:b/>
          <w:color w:val="auto"/>
          <w:sz w:val="24"/>
          <w:highlight w:val="none"/>
        </w:rPr>
        <w:t>2.12 税费</w:t>
      </w:r>
      <w:bookmarkEnd w:id="483"/>
      <w:bookmarkEnd w:id="484"/>
      <w:bookmarkEnd w:id="485"/>
      <w:bookmarkEnd w:id="486"/>
      <w:bookmarkEnd w:id="487"/>
    </w:p>
    <w:p w14:paraId="4DC6029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9683C53">
      <w:pPr>
        <w:spacing w:line="560" w:lineRule="exact"/>
        <w:ind w:firstLine="482" w:firstLineChars="200"/>
        <w:outlineLvl w:val="0"/>
        <w:rPr>
          <w:rFonts w:ascii="宋体" w:hAnsi="宋体"/>
          <w:b/>
          <w:color w:val="auto"/>
          <w:sz w:val="24"/>
          <w:highlight w:val="none"/>
        </w:rPr>
      </w:pPr>
      <w:bookmarkStart w:id="488" w:name="_Toc26883"/>
      <w:bookmarkStart w:id="489" w:name="_Toc30105"/>
      <w:bookmarkStart w:id="490" w:name="_Toc7315"/>
      <w:bookmarkStart w:id="491" w:name="_Toc25525"/>
      <w:bookmarkStart w:id="492" w:name="_Toc14814"/>
      <w:r>
        <w:rPr>
          <w:rFonts w:ascii="宋体" w:hAnsi="宋体"/>
          <w:b/>
          <w:color w:val="auto"/>
          <w:sz w:val="24"/>
          <w:highlight w:val="none"/>
        </w:rPr>
        <w:t>2.13 乙方破产</w:t>
      </w:r>
      <w:bookmarkEnd w:id="488"/>
      <w:bookmarkEnd w:id="489"/>
      <w:bookmarkEnd w:id="490"/>
      <w:bookmarkEnd w:id="491"/>
      <w:bookmarkEnd w:id="492"/>
    </w:p>
    <w:p w14:paraId="180A866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06C0FA">
      <w:pPr>
        <w:spacing w:line="560" w:lineRule="exact"/>
        <w:ind w:firstLine="482" w:firstLineChars="200"/>
        <w:outlineLvl w:val="0"/>
        <w:rPr>
          <w:rFonts w:ascii="宋体" w:hAnsi="宋体"/>
          <w:b/>
          <w:color w:val="auto"/>
          <w:sz w:val="24"/>
          <w:highlight w:val="none"/>
        </w:rPr>
      </w:pPr>
      <w:bookmarkStart w:id="493" w:name="_Toc2016"/>
      <w:bookmarkStart w:id="494" w:name="_Toc1123"/>
      <w:bookmarkStart w:id="495" w:name="_Toc23323"/>
      <w:r>
        <w:rPr>
          <w:rFonts w:ascii="宋体" w:hAnsi="宋体"/>
          <w:b/>
          <w:color w:val="auto"/>
          <w:sz w:val="24"/>
          <w:highlight w:val="none"/>
        </w:rPr>
        <w:t>2.14 合同中止、终止</w:t>
      </w:r>
      <w:bookmarkEnd w:id="493"/>
      <w:bookmarkEnd w:id="494"/>
      <w:bookmarkEnd w:id="495"/>
    </w:p>
    <w:p w14:paraId="1D2EF9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F479FA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40D6C92">
      <w:pPr>
        <w:spacing w:line="560" w:lineRule="exact"/>
        <w:ind w:firstLine="482" w:firstLineChars="200"/>
        <w:outlineLvl w:val="0"/>
        <w:rPr>
          <w:rFonts w:ascii="宋体" w:hAnsi="宋体"/>
          <w:b/>
          <w:color w:val="auto"/>
          <w:sz w:val="24"/>
          <w:highlight w:val="none"/>
        </w:rPr>
      </w:pPr>
      <w:bookmarkStart w:id="496" w:name="_Toc1969"/>
      <w:bookmarkStart w:id="497" w:name="_Toc17363"/>
      <w:bookmarkStart w:id="498" w:name="_Toc14525"/>
      <w:r>
        <w:rPr>
          <w:rFonts w:ascii="宋体" w:hAnsi="宋体"/>
          <w:b/>
          <w:color w:val="auto"/>
          <w:sz w:val="24"/>
          <w:highlight w:val="none"/>
        </w:rPr>
        <w:t>2.15 检验和验收</w:t>
      </w:r>
      <w:bookmarkEnd w:id="496"/>
      <w:bookmarkEnd w:id="497"/>
      <w:bookmarkEnd w:id="498"/>
    </w:p>
    <w:p w14:paraId="57C6170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7973A1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C2E04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A53A973">
      <w:pPr>
        <w:spacing w:line="560" w:lineRule="exact"/>
        <w:ind w:firstLine="482" w:firstLineChars="200"/>
        <w:outlineLvl w:val="0"/>
        <w:rPr>
          <w:rFonts w:ascii="宋体" w:hAnsi="宋体"/>
          <w:b/>
          <w:color w:val="auto"/>
          <w:sz w:val="24"/>
          <w:highlight w:val="none"/>
        </w:rPr>
      </w:pPr>
      <w:bookmarkStart w:id="499" w:name="_Toc2308"/>
      <w:bookmarkStart w:id="500" w:name="_Toc12666"/>
      <w:bookmarkStart w:id="501" w:name="_Toc31892"/>
      <w:bookmarkStart w:id="502" w:name="_Toc25198"/>
      <w:bookmarkStart w:id="503" w:name="_Toc9808"/>
      <w:r>
        <w:rPr>
          <w:rFonts w:ascii="宋体" w:hAnsi="宋体"/>
          <w:b/>
          <w:color w:val="auto"/>
          <w:sz w:val="24"/>
          <w:highlight w:val="none"/>
        </w:rPr>
        <w:t>2.16 通知和送达</w:t>
      </w:r>
      <w:bookmarkEnd w:id="499"/>
      <w:bookmarkEnd w:id="500"/>
      <w:bookmarkEnd w:id="501"/>
      <w:bookmarkEnd w:id="502"/>
      <w:bookmarkEnd w:id="503"/>
    </w:p>
    <w:p w14:paraId="69059769">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0D0E7B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2E9AA779">
      <w:pPr>
        <w:spacing w:line="560" w:lineRule="exact"/>
        <w:ind w:firstLine="482" w:firstLineChars="200"/>
        <w:outlineLvl w:val="0"/>
        <w:rPr>
          <w:rFonts w:ascii="宋体" w:hAnsi="宋体"/>
          <w:b/>
          <w:color w:val="auto"/>
          <w:sz w:val="24"/>
          <w:highlight w:val="none"/>
        </w:rPr>
      </w:pPr>
      <w:bookmarkStart w:id="506" w:name="_Toc5063"/>
      <w:bookmarkStart w:id="507" w:name="_Toc27644"/>
      <w:bookmarkStart w:id="508" w:name="_Toc12254"/>
      <w:bookmarkStart w:id="509" w:name="_Toc28906"/>
      <w:bookmarkStart w:id="510"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0E3B292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5B536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82E0C62">
      <w:pPr>
        <w:spacing w:line="560" w:lineRule="exact"/>
        <w:ind w:firstLine="482" w:firstLineChars="200"/>
        <w:outlineLvl w:val="0"/>
        <w:rPr>
          <w:rFonts w:ascii="宋体" w:hAnsi="宋体" w:cs="宋体"/>
          <w:b/>
          <w:color w:val="auto"/>
          <w:sz w:val="24"/>
          <w:highlight w:val="none"/>
        </w:rPr>
      </w:pPr>
      <w:bookmarkStart w:id="511" w:name="_Toc4355"/>
      <w:bookmarkStart w:id="512" w:name="_Toc30599"/>
      <w:bookmarkStart w:id="513" w:name="_Toc18540"/>
      <w:r>
        <w:rPr>
          <w:rFonts w:hint="eastAsia" w:ascii="宋体" w:hAnsi="宋体" w:cs="宋体"/>
          <w:b/>
          <w:color w:val="auto"/>
          <w:sz w:val="24"/>
          <w:highlight w:val="none"/>
        </w:rPr>
        <w:t>2.18 计量单位</w:t>
      </w:r>
      <w:bookmarkEnd w:id="511"/>
      <w:bookmarkEnd w:id="512"/>
      <w:bookmarkEnd w:id="513"/>
    </w:p>
    <w:p w14:paraId="4F77B4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C33F40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A64E1C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7ACB29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7F873A5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862D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37F1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87356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AD02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4BC995">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51F812F5">
            <w:pPr>
              <w:spacing w:line="360" w:lineRule="auto"/>
              <w:rPr>
                <w:rFonts w:ascii="宋体" w:hAnsi="宋体" w:cs="宋体"/>
                <w:color w:val="auto"/>
                <w:sz w:val="24"/>
                <w:highlight w:val="none"/>
              </w:rPr>
            </w:pPr>
          </w:p>
        </w:tc>
      </w:tr>
      <w:tr w14:paraId="000DF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69B6F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28C877B">
            <w:pPr>
              <w:spacing w:line="360" w:lineRule="auto"/>
              <w:rPr>
                <w:rFonts w:ascii="宋体" w:hAnsi="宋体" w:cs="宋体"/>
                <w:color w:val="auto"/>
                <w:sz w:val="24"/>
                <w:highlight w:val="none"/>
              </w:rPr>
            </w:pPr>
          </w:p>
        </w:tc>
      </w:tr>
      <w:tr w14:paraId="3064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CE38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EDF18D3">
            <w:pPr>
              <w:spacing w:line="360" w:lineRule="auto"/>
              <w:rPr>
                <w:rFonts w:ascii="宋体" w:hAnsi="宋体" w:cs="宋体"/>
                <w:color w:val="auto"/>
                <w:sz w:val="24"/>
                <w:highlight w:val="none"/>
              </w:rPr>
            </w:pPr>
          </w:p>
        </w:tc>
      </w:tr>
      <w:tr w14:paraId="3CBF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E7BB2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16F15ED">
            <w:pPr>
              <w:spacing w:line="360" w:lineRule="auto"/>
              <w:rPr>
                <w:rFonts w:ascii="宋体" w:hAnsi="宋体" w:cs="宋体"/>
                <w:color w:val="auto"/>
                <w:sz w:val="24"/>
                <w:highlight w:val="none"/>
              </w:rPr>
            </w:pPr>
          </w:p>
        </w:tc>
      </w:tr>
      <w:tr w14:paraId="6E29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1BCD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5C383F15">
            <w:pPr>
              <w:spacing w:line="360" w:lineRule="auto"/>
              <w:rPr>
                <w:rFonts w:ascii="宋体" w:hAnsi="宋体" w:cs="宋体"/>
                <w:color w:val="auto"/>
                <w:sz w:val="24"/>
                <w:highlight w:val="none"/>
              </w:rPr>
            </w:pPr>
          </w:p>
        </w:tc>
      </w:tr>
      <w:tr w14:paraId="23AC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6CB63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F197150">
            <w:pPr>
              <w:spacing w:line="360" w:lineRule="auto"/>
              <w:rPr>
                <w:rFonts w:ascii="宋体" w:hAnsi="宋体" w:cs="宋体"/>
                <w:color w:val="auto"/>
                <w:sz w:val="24"/>
                <w:highlight w:val="none"/>
              </w:rPr>
            </w:pPr>
          </w:p>
        </w:tc>
      </w:tr>
      <w:tr w14:paraId="06A7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F5BB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4A03F4D">
            <w:pPr>
              <w:spacing w:line="360" w:lineRule="auto"/>
              <w:rPr>
                <w:rFonts w:ascii="宋体" w:hAnsi="宋体" w:cs="宋体"/>
                <w:color w:val="auto"/>
                <w:sz w:val="24"/>
                <w:highlight w:val="none"/>
              </w:rPr>
            </w:pPr>
          </w:p>
        </w:tc>
      </w:tr>
      <w:tr w14:paraId="56FB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5FD0B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D01225D">
            <w:pPr>
              <w:spacing w:line="360" w:lineRule="auto"/>
              <w:rPr>
                <w:rFonts w:ascii="宋体" w:hAnsi="宋体" w:cs="宋体"/>
                <w:color w:val="auto"/>
                <w:sz w:val="24"/>
                <w:highlight w:val="none"/>
              </w:rPr>
            </w:pPr>
          </w:p>
        </w:tc>
      </w:tr>
      <w:tr w14:paraId="3E35B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2D389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4400CEA">
            <w:pPr>
              <w:spacing w:line="360" w:lineRule="auto"/>
              <w:rPr>
                <w:rFonts w:ascii="宋体" w:hAnsi="宋体" w:cs="宋体"/>
                <w:color w:val="auto"/>
                <w:sz w:val="24"/>
                <w:highlight w:val="none"/>
              </w:rPr>
            </w:pPr>
          </w:p>
        </w:tc>
      </w:tr>
      <w:tr w14:paraId="7E3B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07BD1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AAFE739">
            <w:pPr>
              <w:spacing w:line="360" w:lineRule="auto"/>
              <w:rPr>
                <w:rFonts w:ascii="宋体" w:hAnsi="宋体" w:cs="宋体"/>
                <w:color w:val="auto"/>
                <w:sz w:val="24"/>
                <w:highlight w:val="none"/>
              </w:rPr>
            </w:pPr>
          </w:p>
        </w:tc>
      </w:tr>
      <w:tr w14:paraId="76F79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D3FD33">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8D79275">
            <w:pPr>
              <w:spacing w:line="360" w:lineRule="auto"/>
              <w:rPr>
                <w:rFonts w:ascii="宋体" w:hAnsi="宋体" w:cs="宋体"/>
                <w:color w:val="auto"/>
                <w:sz w:val="24"/>
                <w:highlight w:val="none"/>
              </w:rPr>
            </w:pPr>
          </w:p>
        </w:tc>
      </w:tr>
      <w:tr w14:paraId="6BB5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D4F8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3BE59EB">
            <w:pPr>
              <w:spacing w:line="360" w:lineRule="auto"/>
              <w:rPr>
                <w:rFonts w:ascii="宋体" w:hAnsi="宋体" w:cs="宋体"/>
                <w:color w:val="auto"/>
                <w:sz w:val="24"/>
                <w:highlight w:val="none"/>
              </w:rPr>
            </w:pPr>
          </w:p>
        </w:tc>
      </w:tr>
      <w:tr w14:paraId="4ECB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1834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A57CDF4">
            <w:pPr>
              <w:spacing w:line="360" w:lineRule="auto"/>
              <w:rPr>
                <w:rFonts w:ascii="宋体" w:hAnsi="宋体" w:cs="宋体"/>
                <w:color w:val="auto"/>
                <w:sz w:val="24"/>
                <w:highlight w:val="none"/>
              </w:rPr>
            </w:pPr>
          </w:p>
        </w:tc>
      </w:tr>
      <w:tr w14:paraId="18A03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6DB982">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A2717E0">
            <w:pPr>
              <w:spacing w:line="360" w:lineRule="auto"/>
              <w:rPr>
                <w:rFonts w:ascii="宋体" w:hAnsi="宋体" w:cs="宋体"/>
                <w:color w:val="auto"/>
                <w:sz w:val="24"/>
                <w:highlight w:val="none"/>
              </w:rPr>
            </w:pPr>
          </w:p>
        </w:tc>
      </w:tr>
      <w:tr w14:paraId="20A2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12764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0A2F9C1">
            <w:pPr>
              <w:spacing w:line="360" w:lineRule="auto"/>
              <w:rPr>
                <w:rFonts w:ascii="宋体" w:hAnsi="宋体" w:cs="宋体"/>
                <w:color w:val="auto"/>
                <w:sz w:val="24"/>
                <w:highlight w:val="none"/>
              </w:rPr>
            </w:pPr>
          </w:p>
        </w:tc>
      </w:tr>
      <w:tr w14:paraId="297BE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EAB09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3C5BA6B7">
            <w:pPr>
              <w:spacing w:line="360" w:lineRule="auto"/>
              <w:ind w:left="-420" w:leftChars="-200" w:right="-420" w:rightChars="-200" w:firstLine="480" w:firstLineChars="200"/>
              <w:rPr>
                <w:rFonts w:ascii="宋体" w:hAnsi="宋体" w:cs="宋体"/>
                <w:color w:val="auto"/>
                <w:sz w:val="24"/>
                <w:highlight w:val="none"/>
              </w:rPr>
            </w:pPr>
          </w:p>
        </w:tc>
      </w:tr>
      <w:tr w14:paraId="0AD1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9E204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C7582DB">
            <w:pPr>
              <w:spacing w:line="360" w:lineRule="auto"/>
              <w:ind w:left="-420" w:leftChars="-200" w:right="-420" w:rightChars="-200" w:firstLine="480" w:firstLineChars="200"/>
              <w:rPr>
                <w:rFonts w:ascii="宋体" w:hAnsi="宋体" w:cs="宋体"/>
                <w:color w:val="auto"/>
                <w:sz w:val="24"/>
                <w:highlight w:val="none"/>
              </w:rPr>
            </w:pPr>
          </w:p>
        </w:tc>
      </w:tr>
      <w:tr w14:paraId="535B1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3F1BE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EDA05B2">
            <w:pPr>
              <w:spacing w:line="360" w:lineRule="auto"/>
              <w:rPr>
                <w:rFonts w:ascii="宋体" w:hAnsi="宋体" w:cs="宋体"/>
                <w:color w:val="auto"/>
                <w:sz w:val="24"/>
                <w:highlight w:val="none"/>
              </w:rPr>
            </w:pPr>
          </w:p>
        </w:tc>
      </w:tr>
      <w:tr w14:paraId="407F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EE93B5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31A9428">
            <w:pPr>
              <w:spacing w:line="360" w:lineRule="auto"/>
              <w:rPr>
                <w:rFonts w:ascii="宋体" w:hAnsi="宋体" w:cs="宋体"/>
                <w:color w:val="auto"/>
                <w:sz w:val="24"/>
                <w:highlight w:val="none"/>
              </w:rPr>
            </w:pPr>
          </w:p>
        </w:tc>
      </w:tr>
      <w:tr w14:paraId="0DA6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643B8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FD3EA71">
            <w:pPr>
              <w:spacing w:line="360" w:lineRule="auto"/>
              <w:rPr>
                <w:rFonts w:ascii="宋体" w:hAnsi="宋体" w:cs="宋体"/>
                <w:color w:val="auto"/>
                <w:sz w:val="24"/>
                <w:highlight w:val="none"/>
              </w:rPr>
            </w:pPr>
          </w:p>
        </w:tc>
      </w:tr>
      <w:tr w14:paraId="741CA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23C75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552A65">
            <w:pPr>
              <w:spacing w:line="360" w:lineRule="auto"/>
              <w:rPr>
                <w:rFonts w:ascii="宋体" w:hAnsi="宋体" w:cs="宋体"/>
                <w:color w:val="auto"/>
                <w:sz w:val="24"/>
                <w:highlight w:val="none"/>
              </w:rPr>
            </w:pPr>
          </w:p>
        </w:tc>
      </w:tr>
      <w:tr w14:paraId="79A2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C0A2739">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7B15F516">
            <w:pPr>
              <w:spacing w:line="360" w:lineRule="auto"/>
              <w:rPr>
                <w:rFonts w:ascii="宋体" w:hAnsi="宋体" w:cs="宋体"/>
                <w:color w:val="auto"/>
                <w:sz w:val="24"/>
                <w:highlight w:val="none"/>
              </w:rPr>
            </w:pPr>
          </w:p>
        </w:tc>
      </w:tr>
    </w:tbl>
    <w:p w14:paraId="4F65F623">
      <w:pPr>
        <w:spacing w:line="360" w:lineRule="auto"/>
        <w:ind w:left="-420" w:leftChars="-200" w:right="-420" w:rightChars="-200" w:firstLine="480" w:firstLineChars="200"/>
        <w:jc w:val="center"/>
        <w:outlineLvl w:val="0"/>
        <w:rPr>
          <w:rFonts w:ascii="宋体" w:hAnsi="宋体" w:cs="宋体"/>
          <w:color w:val="auto"/>
          <w:sz w:val="24"/>
          <w:highlight w:val="none"/>
        </w:rPr>
      </w:pPr>
    </w:p>
    <w:p w14:paraId="21D1A997">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A8C446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2E199C94">
      <w:pPr>
        <w:spacing w:line="360" w:lineRule="auto"/>
        <w:jc w:val="center"/>
        <w:outlineLvl w:val="0"/>
        <w:rPr>
          <w:rFonts w:ascii="宋体" w:hAnsi="宋体" w:cs="宋体"/>
          <w:b/>
          <w:color w:val="auto"/>
          <w:kern w:val="0"/>
          <w:sz w:val="36"/>
          <w:szCs w:val="36"/>
          <w:highlight w:val="none"/>
        </w:rPr>
      </w:pPr>
    </w:p>
    <w:p w14:paraId="0DF1BB1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8F50A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22A135">
      <w:pPr>
        <w:spacing w:line="360" w:lineRule="auto"/>
        <w:jc w:val="center"/>
        <w:outlineLvl w:val="0"/>
        <w:rPr>
          <w:rFonts w:ascii="宋体" w:hAnsi="宋体" w:cs="宋体"/>
          <w:b/>
          <w:color w:val="auto"/>
          <w:kern w:val="0"/>
          <w:sz w:val="36"/>
          <w:szCs w:val="36"/>
          <w:highlight w:val="none"/>
        </w:rPr>
      </w:pPr>
    </w:p>
    <w:p w14:paraId="7EBFA0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11FB92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BC83D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8F497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1505029">
      <w:pPr>
        <w:snapToGrid w:val="0"/>
        <w:spacing w:line="360" w:lineRule="auto"/>
        <w:ind w:firstLine="480" w:firstLineChars="200"/>
        <w:rPr>
          <w:rFonts w:ascii="宋体" w:hAnsi="宋体" w:cs="宋体"/>
          <w:color w:val="auto"/>
          <w:sz w:val="24"/>
          <w:highlight w:val="none"/>
        </w:rPr>
      </w:pPr>
    </w:p>
    <w:p w14:paraId="47B850F8">
      <w:pPr>
        <w:spacing w:line="360" w:lineRule="auto"/>
        <w:ind w:firstLine="480" w:firstLineChars="200"/>
        <w:rPr>
          <w:rFonts w:ascii="宋体" w:hAnsi="宋体" w:cs="宋体"/>
          <w:color w:val="auto"/>
          <w:sz w:val="24"/>
          <w:highlight w:val="none"/>
        </w:rPr>
      </w:pPr>
    </w:p>
    <w:p w14:paraId="3A5FCA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24266F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杭州市余杭高级中学（杭州市临平中学）</w:t>
      </w:r>
      <w:r>
        <w:rPr>
          <w:rFonts w:hint="eastAsia" w:ascii="宋体" w:hAnsi="宋体" w:cs="宋体"/>
          <w:color w:val="auto"/>
          <w:sz w:val="24"/>
          <w:highlight w:val="none"/>
        </w:rPr>
        <w:t xml:space="preserve"> 、浙江宏顺建设管理有限公司：</w:t>
      </w:r>
    </w:p>
    <w:p w14:paraId="275189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】政府采购活动，郑重承诺：</w:t>
      </w:r>
    </w:p>
    <w:p w14:paraId="3037F4A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F1E8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C367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CCB5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D4C5C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F2F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0D273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BAD55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F4EB5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B565F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8108E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17FA7F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18386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3200E9D">
      <w:pPr>
        <w:snapToGrid w:val="0"/>
        <w:spacing w:line="360" w:lineRule="auto"/>
        <w:ind w:right="480"/>
        <w:jc w:val="center"/>
        <w:rPr>
          <w:rFonts w:ascii="宋体" w:hAnsi="宋体" w:cs="宋体"/>
          <w:b/>
          <w:color w:val="auto"/>
          <w:kern w:val="0"/>
          <w:sz w:val="32"/>
          <w:szCs w:val="32"/>
          <w:highlight w:val="none"/>
        </w:rPr>
      </w:pPr>
    </w:p>
    <w:p w14:paraId="2C534EDA">
      <w:pPr>
        <w:snapToGrid w:val="0"/>
        <w:spacing w:line="360" w:lineRule="auto"/>
        <w:ind w:right="480"/>
        <w:jc w:val="center"/>
        <w:rPr>
          <w:rFonts w:ascii="宋体" w:hAnsi="宋体" w:cs="宋体"/>
          <w:b/>
          <w:color w:val="auto"/>
          <w:kern w:val="0"/>
          <w:sz w:val="32"/>
          <w:szCs w:val="32"/>
          <w:highlight w:val="none"/>
        </w:rPr>
      </w:pPr>
    </w:p>
    <w:p w14:paraId="30CF2C54">
      <w:pPr>
        <w:snapToGrid w:val="0"/>
        <w:spacing w:line="360" w:lineRule="auto"/>
        <w:ind w:right="480"/>
        <w:jc w:val="center"/>
        <w:rPr>
          <w:rFonts w:ascii="宋体" w:hAnsi="宋体" w:cs="宋体"/>
          <w:b/>
          <w:color w:val="auto"/>
          <w:kern w:val="0"/>
          <w:sz w:val="32"/>
          <w:szCs w:val="32"/>
          <w:highlight w:val="none"/>
        </w:rPr>
      </w:pPr>
    </w:p>
    <w:p w14:paraId="0048F090">
      <w:pPr>
        <w:rPr>
          <w:rFonts w:ascii="宋体" w:hAnsi="宋体" w:cs="宋体"/>
          <w:color w:val="auto"/>
          <w:highlight w:val="none"/>
        </w:rPr>
      </w:pPr>
    </w:p>
    <w:p w14:paraId="41446EA3">
      <w:pPr>
        <w:snapToGrid w:val="0"/>
        <w:spacing w:line="360" w:lineRule="auto"/>
        <w:ind w:right="480"/>
        <w:jc w:val="center"/>
        <w:rPr>
          <w:rFonts w:ascii="宋体" w:hAnsi="宋体" w:cs="宋体"/>
          <w:b/>
          <w:color w:val="auto"/>
          <w:kern w:val="0"/>
          <w:sz w:val="32"/>
          <w:szCs w:val="32"/>
          <w:highlight w:val="none"/>
        </w:rPr>
      </w:pPr>
    </w:p>
    <w:p w14:paraId="63AE82B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7538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41DC44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BD14D44">
      <w:pPr>
        <w:snapToGrid w:val="0"/>
        <w:spacing w:line="360" w:lineRule="auto"/>
        <w:ind w:right="480"/>
        <w:jc w:val="center"/>
        <w:rPr>
          <w:rFonts w:ascii="宋体" w:hAnsi="宋体" w:cs="宋体"/>
          <w:b/>
          <w:color w:val="auto"/>
          <w:kern w:val="0"/>
          <w:sz w:val="32"/>
          <w:szCs w:val="32"/>
          <w:highlight w:val="none"/>
        </w:rPr>
      </w:pPr>
    </w:p>
    <w:p w14:paraId="169E360E">
      <w:pPr>
        <w:snapToGrid w:val="0"/>
        <w:spacing w:line="360" w:lineRule="auto"/>
        <w:ind w:right="480"/>
        <w:jc w:val="center"/>
        <w:rPr>
          <w:rFonts w:ascii="宋体" w:hAnsi="宋体" w:cs="宋体"/>
          <w:b/>
          <w:color w:val="auto"/>
          <w:kern w:val="0"/>
          <w:sz w:val="32"/>
          <w:szCs w:val="32"/>
          <w:highlight w:val="none"/>
        </w:rPr>
      </w:pPr>
    </w:p>
    <w:p w14:paraId="79B91E2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45E1A0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E14A97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15CDE1">
      <w:pPr>
        <w:widowControl/>
        <w:spacing w:line="360" w:lineRule="auto"/>
        <w:ind w:firstLine="480"/>
        <w:jc w:val="left"/>
        <w:rPr>
          <w:rFonts w:ascii="宋体" w:hAnsi="宋体" w:cs="宋体"/>
          <w:color w:val="auto"/>
          <w:sz w:val="24"/>
          <w:highlight w:val="none"/>
        </w:rPr>
      </w:pPr>
    </w:p>
    <w:p w14:paraId="5C2D911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688F9A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E605C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87F7F4">
      <w:pPr>
        <w:widowControl/>
        <w:spacing w:line="360" w:lineRule="auto"/>
        <w:ind w:left="150"/>
        <w:jc w:val="center"/>
        <w:rPr>
          <w:rFonts w:ascii="宋体" w:hAnsi="宋体" w:cs="宋体"/>
          <w:b/>
          <w:color w:val="auto"/>
          <w:kern w:val="0"/>
          <w:sz w:val="32"/>
          <w:szCs w:val="32"/>
          <w:highlight w:val="none"/>
        </w:rPr>
      </w:pPr>
    </w:p>
    <w:p w14:paraId="2423CA8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32DB0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DB1F427">
      <w:pPr>
        <w:rPr>
          <w:rFonts w:ascii="宋体" w:hAnsi="宋体" w:cs="宋体"/>
          <w:color w:val="auto"/>
          <w:highlight w:val="none"/>
        </w:rPr>
      </w:pPr>
    </w:p>
    <w:p w14:paraId="0FB40E5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9891D2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8701D95">
      <w:pPr>
        <w:spacing w:line="360" w:lineRule="auto"/>
        <w:jc w:val="center"/>
        <w:outlineLvl w:val="0"/>
        <w:rPr>
          <w:rFonts w:ascii="宋体" w:hAnsi="宋体" w:cs="宋体"/>
          <w:b/>
          <w:color w:val="auto"/>
          <w:kern w:val="0"/>
          <w:sz w:val="24"/>
          <w:highlight w:val="none"/>
        </w:rPr>
      </w:pPr>
    </w:p>
    <w:p w14:paraId="121BA7D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3F5ED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2D91D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97C3E9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773265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68B212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FAB78CB">
      <w:pPr>
        <w:snapToGrid w:val="0"/>
        <w:spacing w:line="360" w:lineRule="auto"/>
        <w:jc w:val="center"/>
        <w:rPr>
          <w:rFonts w:ascii="宋体" w:hAnsi="宋体" w:cs="宋体"/>
          <w:b/>
          <w:color w:val="auto"/>
          <w:kern w:val="0"/>
          <w:sz w:val="32"/>
          <w:szCs w:val="32"/>
          <w:highlight w:val="none"/>
          <w:lang w:val="zh-CN"/>
        </w:rPr>
      </w:pPr>
    </w:p>
    <w:p w14:paraId="4D8E91D0">
      <w:pPr>
        <w:snapToGrid w:val="0"/>
        <w:spacing w:line="360" w:lineRule="auto"/>
        <w:jc w:val="center"/>
        <w:rPr>
          <w:rFonts w:ascii="宋体" w:hAnsi="宋体" w:cs="宋体"/>
          <w:b/>
          <w:color w:val="auto"/>
          <w:kern w:val="0"/>
          <w:sz w:val="32"/>
          <w:szCs w:val="32"/>
          <w:highlight w:val="none"/>
          <w:lang w:val="zh-CN"/>
        </w:rPr>
      </w:pPr>
    </w:p>
    <w:p w14:paraId="2D3353DC">
      <w:pPr>
        <w:snapToGrid w:val="0"/>
        <w:spacing w:line="360" w:lineRule="auto"/>
        <w:jc w:val="center"/>
        <w:rPr>
          <w:rFonts w:ascii="宋体" w:hAnsi="宋体" w:cs="宋体"/>
          <w:b/>
          <w:color w:val="auto"/>
          <w:kern w:val="0"/>
          <w:sz w:val="32"/>
          <w:szCs w:val="32"/>
          <w:highlight w:val="none"/>
          <w:lang w:val="zh-CN"/>
        </w:rPr>
      </w:pPr>
    </w:p>
    <w:p w14:paraId="58FB8433">
      <w:pPr>
        <w:snapToGrid w:val="0"/>
        <w:spacing w:line="360" w:lineRule="auto"/>
        <w:jc w:val="center"/>
        <w:rPr>
          <w:rFonts w:ascii="宋体" w:hAnsi="宋体" w:cs="宋体"/>
          <w:b/>
          <w:color w:val="auto"/>
          <w:kern w:val="0"/>
          <w:sz w:val="32"/>
          <w:szCs w:val="32"/>
          <w:highlight w:val="none"/>
          <w:lang w:val="zh-CN"/>
        </w:rPr>
      </w:pPr>
    </w:p>
    <w:p w14:paraId="0BC076AC">
      <w:pPr>
        <w:snapToGrid w:val="0"/>
        <w:spacing w:line="360" w:lineRule="auto"/>
        <w:jc w:val="center"/>
        <w:rPr>
          <w:rFonts w:ascii="宋体" w:hAnsi="宋体" w:cs="宋体"/>
          <w:b/>
          <w:color w:val="auto"/>
          <w:kern w:val="0"/>
          <w:sz w:val="32"/>
          <w:szCs w:val="32"/>
          <w:highlight w:val="none"/>
          <w:lang w:val="zh-CN"/>
        </w:rPr>
      </w:pPr>
    </w:p>
    <w:p w14:paraId="686ED11F">
      <w:pPr>
        <w:snapToGrid w:val="0"/>
        <w:spacing w:line="360" w:lineRule="auto"/>
        <w:jc w:val="center"/>
        <w:rPr>
          <w:rFonts w:ascii="宋体" w:hAnsi="宋体" w:cs="宋体"/>
          <w:b/>
          <w:color w:val="auto"/>
          <w:kern w:val="0"/>
          <w:sz w:val="32"/>
          <w:szCs w:val="32"/>
          <w:highlight w:val="none"/>
          <w:lang w:val="zh-CN"/>
        </w:rPr>
      </w:pPr>
    </w:p>
    <w:p w14:paraId="7BE889B0">
      <w:pPr>
        <w:snapToGrid w:val="0"/>
        <w:spacing w:line="360" w:lineRule="auto"/>
        <w:jc w:val="center"/>
        <w:rPr>
          <w:rFonts w:ascii="宋体" w:hAnsi="宋体" w:cs="宋体"/>
          <w:b/>
          <w:color w:val="auto"/>
          <w:kern w:val="0"/>
          <w:sz w:val="32"/>
          <w:szCs w:val="32"/>
          <w:highlight w:val="none"/>
          <w:lang w:val="zh-CN"/>
        </w:rPr>
      </w:pPr>
    </w:p>
    <w:p w14:paraId="23D33C97">
      <w:pPr>
        <w:snapToGrid w:val="0"/>
        <w:spacing w:line="360" w:lineRule="auto"/>
        <w:jc w:val="center"/>
        <w:rPr>
          <w:rFonts w:ascii="宋体" w:hAnsi="宋体" w:cs="宋体"/>
          <w:b/>
          <w:color w:val="auto"/>
          <w:kern w:val="0"/>
          <w:sz w:val="32"/>
          <w:szCs w:val="32"/>
          <w:highlight w:val="none"/>
          <w:lang w:val="zh-CN"/>
        </w:rPr>
      </w:pPr>
    </w:p>
    <w:p w14:paraId="233BD03C">
      <w:pPr>
        <w:snapToGrid w:val="0"/>
        <w:spacing w:line="360" w:lineRule="auto"/>
        <w:jc w:val="center"/>
        <w:rPr>
          <w:rFonts w:ascii="宋体" w:hAnsi="宋体" w:cs="宋体"/>
          <w:b/>
          <w:color w:val="auto"/>
          <w:kern w:val="0"/>
          <w:sz w:val="32"/>
          <w:szCs w:val="32"/>
          <w:highlight w:val="none"/>
          <w:lang w:val="zh-CN"/>
        </w:rPr>
      </w:pPr>
    </w:p>
    <w:p w14:paraId="4DE182A7">
      <w:pPr>
        <w:snapToGrid w:val="0"/>
        <w:spacing w:line="360" w:lineRule="auto"/>
        <w:jc w:val="center"/>
        <w:rPr>
          <w:rFonts w:ascii="宋体" w:hAnsi="宋体" w:cs="宋体"/>
          <w:b/>
          <w:color w:val="auto"/>
          <w:kern w:val="0"/>
          <w:sz w:val="32"/>
          <w:szCs w:val="32"/>
          <w:highlight w:val="none"/>
          <w:lang w:val="zh-CN"/>
        </w:rPr>
      </w:pPr>
    </w:p>
    <w:p w14:paraId="2DAE5F67">
      <w:pPr>
        <w:snapToGrid w:val="0"/>
        <w:spacing w:line="360" w:lineRule="auto"/>
        <w:jc w:val="center"/>
        <w:rPr>
          <w:rFonts w:ascii="宋体" w:hAnsi="宋体" w:cs="宋体"/>
          <w:b/>
          <w:color w:val="auto"/>
          <w:kern w:val="0"/>
          <w:sz w:val="32"/>
          <w:szCs w:val="32"/>
          <w:highlight w:val="none"/>
          <w:lang w:val="zh-CN"/>
        </w:rPr>
      </w:pPr>
    </w:p>
    <w:p w14:paraId="4214894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E444B6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54B043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杭州市余杭高级中学（杭州市临平中学）</w:t>
      </w:r>
      <w:r>
        <w:rPr>
          <w:rFonts w:hint="eastAsia" w:ascii="宋体" w:hAnsi="宋体" w:cs="宋体"/>
          <w:color w:val="auto"/>
          <w:sz w:val="24"/>
          <w:highlight w:val="none"/>
        </w:rPr>
        <w:t xml:space="preserve"> 、浙江宏顺建设管理有限公司：</w:t>
      </w:r>
    </w:p>
    <w:p w14:paraId="2562C0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】招标的有关活动，并对此项目进行投标。为此：</w:t>
      </w:r>
    </w:p>
    <w:p w14:paraId="5D1A98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C8D5C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F3AF4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EFDA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53DBC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5" w:name="_Hlk101257010"/>
      <w:r>
        <w:rPr>
          <w:rFonts w:hint="eastAsia" w:ascii="宋体" w:hAnsi="宋体" w:cs="宋体"/>
          <w:color w:val="auto"/>
          <w:sz w:val="24"/>
          <w:highlight w:val="none"/>
        </w:rPr>
        <w:t>（如果有)</w:t>
      </w:r>
      <w:bookmarkEnd w:id="515"/>
      <w:r>
        <w:rPr>
          <w:rFonts w:hint="eastAsia" w:ascii="宋体" w:hAnsi="宋体" w:cs="宋体"/>
          <w:snapToGrid w:val="0"/>
          <w:color w:val="auto"/>
          <w:kern w:val="28"/>
          <w:sz w:val="24"/>
          <w:szCs w:val="20"/>
          <w:highlight w:val="none"/>
        </w:rPr>
        <w:t>；</w:t>
      </w:r>
    </w:p>
    <w:p w14:paraId="652507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06856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26F088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1008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E08E4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72F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6D682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D8137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F6342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F3A7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ACA21B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411351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A1333F4">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8805B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C7E8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A7DA3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D8A78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1971BC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53C91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BEB57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EA91D6">
      <w:pPr>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F95AC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9A777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4A95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CD4163">
      <w:pPr>
        <w:snapToGrid w:val="0"/>
        <w:spacing w:line="360" w:lineRule="auto"/>
        <w:ind w:left="420" w:leftChars="200" w:firstLine="4200" w:firstLineChars="1750"/>
        <w:rPr>
          <w:rFonts w:ascii="宋体" w:hAnsi="宋体" w:cs="宋体"/>
          <w:color w:val="auto"/>
          <w:kern w:val="0"/>
          <w:sz w:val="24"/>
          <w:highlight w:val="none"/>
          <w:u w:val="single"/>
        </w:rPr>
      </w:pPr>
    </w:p>
    <w:p w14:paraId="5888C9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071E19">
      <w:pPr>
        <w:snapToGrid w:val="0"/>
        <w:spacing w:line="360" w:lineRule="auto"/>
        <w:jc w:val="center"/>
        <w:rPr>
          <w:rFonts w:ascii="宋体" w:hAnsi="宋体" w:cs="宋体"/>
          <w:b/>
          <w:color w:val="auto"/>
          <w:kern w:val="0"/>
          <w:sz w:val="32"/>
          <w:szCs w:val="32"/>
          <w:highlight w:val="none"/>
        </w:rPr>
      </w:pPr>
    </w:p>
    <w:p w14:paraId="500F4DB4">
      <w:pPr>
        <w:snapToGrid w:val="0"/>
        <w:spacing w:line="360" w:lineRule="auto"/>
        <w:rPr>
          <w:rFonts w:ascii="宋体" w:hAnsi="宋体" w:cs="宋体"/>
          <w:color w:val="auto"/>
          <w:sz w:val="24"/>
          <w:highlight w:val="none"/>
        </w:rPr>
      </w:pPr>
    </w:p>
    <w:p w14:paraId="2BA432E6">
      <w:pPr>
        <w:rPr>
          <w:rFonts w:ascii="宋体" w:hAnsi="宋体" w:cs="宋体"/>
          <w:b/>
          <w:color w:val="auto"/>
          <w:kern w:val="0"/>
          <w:sz w:val="32"/>
          <w:szCs w:val="32"/>
          <w:highlight w:val="none"/>
        </w:rPr>
      </w:pPr>
    </w:p>
    <w:p w14:paraId="43B1F2F2">
      <w:pPr>
        <w:jc w:val="center"/>
        <w:rPr>
          <w:rFonts w:ascii="宋体" w:hAnsi="宋体" w:cs="宋体"/>
          <w:b/>
          <w:color w:val="auto"/>
          <w:kern w:val="0"/>
          <w:sz w:val="32"/>
          <w:szCs w:val="32"/>
          <w:highlight w:val="none"/>
        </w:rPr>
      </w:pPr>
    </w:p>
    <w:p w14:paraId="3B4E18EB">
      <w:pPr>
        <w:jc w:val="center"/>
        <w:rPr>
          <w:rFonts w:ascii="宋体" w:hAnsi="宋体" w:cs="宋体"/>
          <w:b/>
          <w:color w:val="auto"/>
          <w:kern w:val="0"/>
          <w:sz w:val="32"/>
          <w:szCs w:val="32"/>
          <w:highlight w:val="none"/>
        </w:rPr>
      </w:pPr>
    </w:p>
    <w:p w14:paraId="33CD9D02">
      <w:pPr>
        <w:jc w:val="center"/>
        <w:rPr>
          <w:rFonts w:ascii="宋体" w:hAnsi="宋体" w:cs="宋体"/>
          <w:b/>
          <w:color w:val="auto"/>
          <w:kern w:val="0"/>
          <w:sz w:val="32"/>
          <w:szCs w:val="32"/>
          <w:highlight w:val="none"/>
        </w:rPr>
      </w:pPr>
    </w:p>
    <w:p w14:paraId="26B8D057">
      <w:pPr>
        <w:jc w:val="center"/>
        <w:rPr>
          <w:rFonts w:ascii="宋体" w:hAnsi="宋体" w:cs="宋体"/>
          <w:b/>
          <w:color w:val="auto"/>
          <w:kern w:val="0"/>
          <w:sz w:val="32"/>
          <w:szCs w:val="32"/>
          <w:highlight w:val="none"/>
        </w:rPr>
      </w:pPr>
    </w:p>
    <w:p w14:paraId="5F0A0560">
      <w:pPr>
        <w:jc w:val="center"/>
        <w:rPr>
          <w:rFonts w:ascii="宋体" w:hAnsi="宋体" w:cs="宋体"/>
          <w:b/>
          <w:color w:val="auto"/>
          <w:kern w:val="0"/>
          <w:sz w:val="32"/>
          <w:szCs w:val="32"/>
          <w:highlight w:val="none"/>
        </w:rPr>
      </w:pPr>
    </w:p>
    <w:p w14:paraId="31E4BB4A">
      <w:pPr>
        <w:jc w:val="center"/>
        <w:rPr>
          <w:rFonts w:ascii="宋体" w:hAnsi="宋体" w:cs="宋体"/>
          <w:b/>
          <w:color w:val="auto"/>
          <w:kern w:val="0"/>
          <w:sz w:val="32"/>
          <w:szCs w:val="32"/>
          <w:highlight w:val="none"/>
        </w:rPr>
      </w:pPr>
    </w:p>
    <w:p w14:paraId="19B85501">
      <w:pPr>
        <w:jc w:val="center"/>
        <w:rPr>
          <w:rFonts w:ascii="宋体" w:hAnsi="宋体" w:cs="宋体"/>
          <w:b/>
          <w:color w:val="auto"/>
          <w:kern w:val="0"/>
          <w:sz w:val="32"/>
          <w:szCs w:val="32"/>
          <w:highlight w:val="none"/>
        </w:rPr>
      </w:pPr>
    </w:p>
    <w:p w14:paraId="123E64E7">
      <w:pPr>
        <w:jc w:val="center"/>
        <w:rPr>
          <w:rFonts w:ascii="宋体" w:hAnsi="宋体" w:cs="宋体"/>
          <w:b/>
          <w:color w:val="auto"/>
          <w:kern w:val="0"/>
          <w:sz w:val="32"/>
          <w:szCs w:val="32"/>
          <w:highlight w:val="none"/>
        </w:rPr>
      </w:pPr>
    </w:p>
    <w:p w14:paraId="0698E6F4">
      <w:pPr>
        <w:jc w:val="center"/>
        <w:rPr>
          <w:rFonts w:ascii="宋体" w:hAnsi="宋体" w:cs="宋体"/>
          <w:b/>
          <w:color w:val="auto"/>
          <w:kern w:val="0"/>
          <w:sz w:val="32"/>
          <w:szCs w:val="32"/>
          <w:highlight w:val="none"/>
        </w:rPr>
      </w:pPr>
    </w:p>
    <w:p w14:paraId="746E9B13">
      <w:pPr>
        <w:jc w:val="center"/>
        <w:rPr>
          <w:rFonts w:ascii="宋体" w:hAnsi="宋体" w:cs="宋体"/>
          <w:b/>
          <w:color w:val="auto"/>
          <w:kern w:val="0"/>
          <w:sz w:val="32"/>
          <w:szCs w:val="32"/>
          <w:highlight w:val="none"/>
        </w:rPr>
      </w:pPr>
    </w:p>
    <w:p w14:paraId="5233E8D0">
      <w:pPr>
        <w:jc w:val="center"/>
        <w:rPr>
          <w:rFonts w:ascii="宋体" w:hAnsi="宋体" w:cs="宋体"/>
          <w:b/>
          <w:color w:val="auto"/>
          <w:kern w:val="0"/>
          <w:sz w:val="32"/>
          <w:szCs w:val="32"/>
          <w:highlight w:val="none"/>
        </w:rPr>
      </w:pPr>
    </w:p>
    <w:p w14:paraId="34C1945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48DA62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E9882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9E6E8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98952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杭州市余杭高级中学（杭州市临平中学）</w:t>
      </w:r>
      <w:r>
        <w:rPr>
          <w:rFonts w:hint="eastAsia" w:ascii="宋体" w:hAnsi="宋体" w:cs="宋体"/>
          <w:color w:val="auto"/>
          <w:sz w:val="24"/>
          <w:highlight w:val="none"/>
        </w:rPr>
        <w:t xml:space="preserve"> 、浙江宏顺建设管理有限公司</w:t>
      </w:r>
      <w:r>
        <w:rPr>
          <w:rFonts w:hint="eastAsia" w:ascii="宋体" w:hAnsi="宋体" w:cs="宋体"/>
          <w:color w:val="auto"/>
          <w:kern w:val="0"/>
          <w:sz w:val="24"/>
          <w:highlight w:val="none"/>
          <w:lang w:val="zh-CN"/>
        </w:rPr>
        <w:t>：</w:t>
      </w:r>
    </w:p>
    <w:p w14:paraId="269062A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6576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E5B6E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1B62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B33C7A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395DBA9">
      <w:pPr>
        <w:snapToGrid w:val="0"/>
        <w:spacing w:line="360" w:lineRule="auto"/>
        <w:rPr>
          <w:rFonts w:ascii="宋体" w:hAnsi="宋体" w:cs="宋体"/>
          <w:color w:val="auto"/>
          <w:sz w:val="24"/>
          <w:highlight w:val="none"/>
        </w:rPr>
      </w:pPr>
    </w:p>
    <w:p w14:paraId="400DFD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208D9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杭州市余杭高级中学（杭州市临平中学）</w:t>
      </w:r>
      <w:r>
        <w:rPr>
          <w:rFonts w:hint="eastAsia" w:ascii="宋体" w:hAnsi="宋体" w:cs="宋体"/>
          <w:color w:val="auto"/>
          <w:sz w:val="24"/>
          <w:highlight w:val="none"/>
        </w:rPr>
        <w:t xml:space="preserve"> 、浙江宏顺建设管理有限公司</w:t>
      </w:r>
      <w:r>
        <w:rPr>
          <w:rFonts w:hint="eastAsia" w:ascii="宋体" w:hAnsi="宋体" w:cs="宋体"/>
          <w:color w:val="auto"/>
          <w:kern w:val="0"/>
          <w:sz w:val="24"/>
          <w:highlight w:val="none"/>
          <w:lang w:val="zh-CN"/>
        </w:rPr>
        <w:t>：</w:t>
      </w:r>
    </w:p>
    <w:p w14:paraId="694E35E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A5A9E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BC8A3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3664C7">
      <w:pPr>
        <w:jc w:val="center"/>
        <w:rPr>
          <w:rFonts w:ascii="宋体" w:hAnsi="宋体" w:cs="宋体"/>
          <w:b/>
          <w:color w:val="auto"/>
          <w:kern w:val="0"/>
          <w:sz w:val="32"/>
          <w:szCs w:val="32"/>
          <w:highlight w:val="none"/>
        </w:rPr>
      </w:pPr>
    </w:p>
    <w:p w14:paraId="5BBBAD09">
      <w:pPr>
        <w:rPr>
          <w:rFonts w:ascii="宋体" w:hAnsi="宋体" w:cs="宋体"/>
          <w:color w:val="auto"/>
          <w:highlight w:val="none"/>
        </w:rPr>
      </w:pPr>
    </w:p>
    <w:p w14:paraId="239C73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BE316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E3085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6147D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5B6A74">
      <w:pPr>
        <w:autoSpaceDE w:val="0"/>
        <w:autoSpaceDN w:val="0"/>
        <w:spacing w:line="360" w:lineRule="auto"/>
        <w:jc w:val="center"/>
        <w:rPr>
          <w:rFonts w:ascii="宋体" w:hAnsi="宋体" w:cs="宋体"/>
          <w:b/>
          <w:color w:val="auto"/>
          <w:kern w:val="0"/>
          <w:sz w:val="32"/>
          <w:szCs w:val="32"/>
          <w:highlight w:val="none"/>
          <w:lang w:val="zh-CN"/>
        </w:rPr>
      </w:pPr>
    </w:p>
    <w:p w14:paraId="115C62DC">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B58292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053AC3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4C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751C80">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3A22D6A">
            <w:pPr>
              <w:pStyle w:val="149"/>
              <w:adjustRightInd w:val="0"/>
              <w:spacing w:line="360" w:lineRule="auto"/>
              <w:rPr>
                <w:rFonts w:hAnsi="宋体" w:cs="宋体"/>
                <w:bCs/>
                <w:color w:val="auto"/>
                <w:sz w:val="24"/>
                <w:highlight w:val="none"/>
              </w:rPr>
            </w:pPr>
          </w:p>
        </w:tc>
      </w:tr>
    </w:tbl>
    <w:p w14:paraId="65A9EA9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8C04B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2545E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C5E841">
      <w:pPr>
        <w:jc w:val="center"/>
        <w:rPr>
          <w:rFonts w:ascii="宋体" w:hAnsi="宋体" w:cs="宋体"/>
          <w:b/>
          <w:color w:val="auto"/>
          <w:kern w:val="0"/>
          <w:sz w:val="32"/>
          <w:szCs w:val="32"/>
          <w:highlight w:val="none"/>
        </w:rPr>
      </w:pPr>
    </w:p>
    <w:p w14:paraId="5CE72344">
      <w:pPr>
        <w:jc w:val="center"/>
        <w:rPr>
          <w:rFonts w:ascii="宋体" w:hAnsi="宋体" w:cs="宋体"/>
          <w:b/>
          <w:color w:val="auto"/>
          <w:kern w:val="0"/>
          <w:sz w:val="32"/>
          <w:szCs w:val="32"/>
          <w:highlight w:val="none"/>
        </w:rPr>
      </w:pPr>
    </w:p>
    <w:p w14:paraId="6923D9D4">
      <w:pPr>
        <w:jc w:val="center"/>
        <w:rPr>
          <w:rFonts w:ascii="宋体" w:hAnsi="宋体" w:cs="宋体"/>
          <w:b/>
          <w:color w:val="auto"/>
          <w:kern w:val="0"/>
          <w:sz w:val="32"/>
          <w:szCs w:val="32"/>
          <w:highlight w:val="none"/>
        </w:rPr>
      </w:pPr>
    </w:p>
    <w:p w14:paraId="0241F4C2">
      <w:pPr>
        <w:jc w:val="center"/>
        <w:rPr>
          <w:rFonts w:ascii="宋体" w:hAnsi="宋体" w:cs="宋体"/>
          <w:b/>
          <w:color w:val="auto"/>
          <w:kern w:val="0"/>
          <w:sz w:val="32"/>
          <w:szCs w:val="32"/>
          <w:highlight w:val="none"/>
        </w:rPr>
      </w:pPr>
    </w:p>
    <w:p w14:paraId="5AC65A69">
      <w:pPr>
        <w:jc w:val="center"/>
        <w:rPr>
          <w:rFonts w:ascii="宋体" w:hAnsi="宋体" w:cs="宋体"/>
          <w:b/>
          <w:color w:val="auto"/>
          <w:kern w:val="0"/>
          <w:sz w:val="32"/>
          <w:szCs w:val="32"/>
          <w:highlight w:val="none"/>
        </w:rPr>
      </w:pPr>
    </w:p>
    <w:p w14:paraId="0B32F799">
      <w:pPr>
        <w:jc w:val="center"/>
        <w:rPr>
          <w:rFonts w:ascii="宋体" w:hAnsi="宋体" w:cs="宋体"/>
          <w:b/>
          <w:color w:val="auto"/>
          <w:kern w:val="0"/>
          <w:sz w:val="32"/>
          <w:szCs w:val="32"/>
          <w:highlight w:val="none"/>
        </w:rPr>
      </w:pPr>
    </w:p>
    <w:p w14:paraId="41B9324E">
      <w:pPr>
        <w:jc w:val="center"/>
        <w:rPr>
          <w:rFonts w:ascii="宋体" w:hAnsi="宋体" w:cs="宋体"/>
          <w:b/>
          <w:color w:val="auto"/>
          <w:kern w:val="0"/>
          <w:sz w:val="32"/>
          <w:szCs w:val="32"/>
          <w:highlight w:val="none"/>
        </w:rPr>
      </w:pPr>
    </w:p>
    <w:p w14:paraId="06EC9E49">
      <w:pPr>
        <w:jc w:val="center"/>
        <w:rPr>
          <w:rFonts w:ascii="宋体" w:hAnsi="宋体" w:cs="宋体"/>
          <w:b/>
          <w:color w:val="auto"/>
          <w:kern w:val="0"/>
          <w:sz w:val="32"/>
          <w:szCs w:val="32"/>
          <w:highlight w:val="none"/>
        </w:rPr>
      </w:pPr>
    </w:p>
    <w:p w14:paraId="50EADF2E">
      <w:pPr>
        <w:jc w:val="center"/>
        <w:rPr>
          <w:rFonts w:ascii="宋体" w:hAnsi="宋体" w:cs="宋体"/>
          <w:b/>
          <w:color w:val="auto"/>
          <w:kern w:val="0"/>
          <w:sz w:val="32"/>
          <w:szCs w:val="32"/>
          <w:highlight w:val="none"/>
        </w:rPr>
      </w:pPr>
    </w:p>
    <w:p w14:paraId="373A54E3">
      <w:pPr>
        <w:jc w:val="center"/>
        <w:rPr>
          <w:rFonts w:ascii="宋体" w:hAnsi="宋体" w:cs="宋体"/>
          <w:b/>
          <w:color w:val="auto"/>
          <w:kern w:val="0"/>
          <w:sz w:val="32"/>
          <w:szCs w:val="32"/>
          <w:highlight w:val="none"/>
        </w:rPr>
      </w:pPr>
    </w:p>
    <w:p w14:paraId="6B4A95C2">
      <w:pPr>
        <w:snapToGrid w:val="0"/>
        <w:spacing w:line="360" w:lineRule="auto"/>
        <w:ind w:right="480"/>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13F21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618CF8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D3B5A29">
      <w:pPr>
        <w:snapToGrid w:val="0"/>
        <w:spacing w:line="360" w:lineRule="auto"/>
        <w:rPr>
          <w:rFonts w:ascii="宋体" w:hAnsi="宋体" w:cs="宋体"/>
          <w:color w:val="auto"/>
          <w:kern w:val="0"/>
          <w:sz w:val="24"/>
          <w:highlight w:val="none"/>
        </w:rPr>
      </w:pPr>
    </w:p>
    <w:p w14:paraId="097247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C4DE7B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66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45741B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15491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D23E71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F00083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E7C8E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02A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8A4D8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3335C3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4AB242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34EFB3C">
            <w:pPr>
              <w:rPr>
                <w:rFonts w:ascii="宋体" w:hAnsi="宋体" w:cs="宋体"/>
                <w:color w:val="auto"/>
                <w:sz w:val="24"/>
                <w:highlight w:val="none"/>
              </w:rPr>
            </w:pPr>
          </w:p>
          <w:p w14:paraId="31E56D0D">
            <w:pPr>
              <w:rPr>
                <w:rFonts w:ascii="宋体" w:hAnsi="宋体" w:cs="宋体"/>
                <w:color w:val="auto"/>
                <w:sz w:val="24"/>
                <w:highlight w:val="none"/>
              </w:rPr>
            </w:pPr>
            <w:r>
              <w:rPr>
                <w:rFonts w:hint="eastAsia" w:ascii="宋体" w:hAnsi="宋体" w:cs="宋体"/>
                <w:color w:val="auto"/>
                <w:sz w:val="24"/>
                <w:highlight w:val="none"/>
              </w:rPr>
              <w:t>见投标文件</w:t>
            </w:r>
          </w:p>
          <w:p w14:paraId="315EF1A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B03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C08D3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1CC9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C3D947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D4D2DF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6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B86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90D7A50">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BADE1D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FF24E3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34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E10339">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63050349">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71257479">
            <w:pPr>
              <w:rPr>
                <w:rFonts w:ascii="宋体" w:hAnsi="宋体" w:cs="宋体"/>
                <w:color w:val="auto"/>
                <w:sz w:val="24"/>
                <w:highlight w:val="none"/>
              </w:rPr>
            </w:pPr>
          </w:p>
        </w:tc>
        <w:tc>
          <w:tcPr>
            <w:tcW w:w="1418" w:type="dxa"/>
          </w:tcPr>
          <w:p w14:paraId="4C62E972">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33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EF07AF">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5B90CB39">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3F439A8">
            <w:pPr>
              <w:rPr>
                <w:rFonts w:ascii="宋体" w:hAnsi="宋体" w:cs="宋体"/>
                <w:color w:val="auto"/>
                <w:sz w:val="24"/>
                <w:highlight w:val="none"/>
              </w:rPr>
            </w:pPr>
          </w:p>
        </w:tc>
        <w:tc>
          <w:tcPr>
            <w:tcW w:w="1418" w:type="dxa"/>
          </w:tcPr>
          <w:p w14:paraId="5FE0D130">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96A0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D9EA3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112A1CB0">
      <w:pPr>
        <w:jc w:val="center"/>
        <w:rPr>
          <w:rFonts w:ascii="宋体" w:hAnsi="宋体" w:cs="宋体"/>
          <w:b/>
          <w:color w:val="auto"/>
          <w:kern w:val="0"/>
          <w:sz w:val="32"/>
          <w:szCs w:val="32"/>
          <w:highlight w:val="none"/>
        </w:rPr>
      </w:pPr>
    </w:p>
    <w:p w14:paraId="3E7CCFF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94B6AD9">
      <w:pPr>
        <w:jc w:val="center"/>
        <w:rPr>
          <w:rFonts w:ascii="宋体" w:hAnsi="宋体" w:cs="宋体"/>
          <w:b/>
          <w:color w:val="auto"/>
          <w:kern w:val="0"/>
          <w:sz w:val="32"/>
          <w:szCs w:val="32"/>
          <w:highlight w:val="none"/>
        </w:rPr>
      </w:pPr>
    </w:p>
    <w:p w14:paraId="7FE75C83">
      <w:pPr>
        <w:jc w:val="center"/>
        <w:rPr>
          <w:rFonts w:ascii="宋体" w:hAnsi="宋体" w:cs="宋体"/>
          <w:b/>
          <w:color w:val="auto"/>
          <w:kern w:val="0"/>
          <w:sz w:val="32"/>
          <w:szCs w:val="32"/>
          <w:highlight w:val="none"/>
        </w:rPr>
      </w:pPr>
    </w:p>
    <w:p w14:paraId="7A77226D">
      <w:pPr>
        <w:jc w:val="center"/>
        <w:rPr>
          <w:rFonts w:ascii="宋体" w:hAnsi="宋体" w:cs="宋体"/>
          <w:b/>
          <w:color w:val="auto"/>
          <w:kern w:val="0"/>
          <w:sz w:val="32"/>
          <w:szCs w:val="32"/>
          <w:highlight w:val="none"/>
        </w:rPr>
      </w:pPr>
    </w:p>
    <w:p w14:paraId="63109AB4">
      <w:pPr>
        <w:jc w:val="center"/>
        <w:rPr>
          <w:rFonts w:ascii="宋体" w:hAnsi="宋体" w:cs="宋体"/>
          <w:b/>
          <w:color w:val="auto"/>
          <w:kern w:val="0"/>
          <w:sz w:val="32"/>
          <w:szCs w:val="32"/>
          <w:highlight w:val="none"/>
        </w:rPr>
      </w:pPr>
    </w:p>
    <w:p w14:paraId="5E799FBD">
      <w:pPr>
        <w:jc w:val="center"/>
        <w:rPr>
          <w:rFonts w:ascii="宋体" w:hAnsi="宋体" w:cs="宋体"/>
          <w:b/>
          <w:color w:val="auto"/>
          <w:kern w:val="0"/>
          <w:sz w:val="32"/>
          <w:szCs w:val="32"/>
          <w:highlight w:val="none"/>
        </w:rPr>
      </w:pPr>
    </w:p>
    <w:p w14:paraId="460E0A1A">
      <w:pPr>
        <w:jc w:val="center"/>
        <w:rPr>
          <w:rFonts w:ascii="宋体" w:hAnsi="宋体" w:cs="宋体"/>
          <w:b/>
          <w:color w:val="auto"/>
          <w:kern w:val="0"/>
          <w:sz w:val="32"/>
          <w:szCs w:val="32"/>
          <w:highlight w:val="none"/>
        </w:rPr>
      </w:pPr>
    </w:p>
    <w:p w14:paraId="0F9D413D">
      <w:pPr>
        <w:jc w:val="center"/>
        <w:rPr>
          <w:rFonts w:ascii="宋体" w:hAnsi="宋体" w:cs="宋体"/>
          <w:b/>
          <w:color w:val="auto"/>
          <w:kern w:val="0"/>
          <w:sz w:val="32"/>
          <w:szCs w:val="32"/>
          <w:highlight w:val="none"/>
        </w:rPr>
      </w:pPr>
    </w:p>
    <w:p w14:paraId="1709B95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527E51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475EBA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92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62696C">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6721579">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7B8B179">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A00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91001A">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1A8447A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5D9C1A3D">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213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0339B4">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09F883F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D8AF83C">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588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10F56F">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DA30437">
            <w:pPr>
              <w:snapToGrid w:val="0"/>
              <w:spacing w:line="360" w:lineRule="auto"/>
              <w:jc w:val="center"/>
              <w:rPr>
                <w:rFonts w:ascii="宋体" w:hAnsi="宋体" w:cs="宋体"/>
                <w:bCs/>
                <w:color w:val="auto"/>
                <w:sz w:val="24"/>
                <w:highlight w:val="none"/>
              </w:rPr>
            </w:pPr>
          </w:p>
        </w:tc>
        <w:tc>
          <w:tcPr>
            <w:tcW w:w="3046" w:type="dxa"/>
          </w:tcPr>
          <w:p w14:paraId="7520BB62">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19C5A41">
      <w:pPr>
        <w:pStyle w:val="79"/>
        <w:rPr>
          <w:color w:val="auto"/>
          <w:highlight w:val="none"/>
        </w:rPr>
      </w:pPr>
    </w:p>
    <w:p w14:paraId="184269CC">
      <w:pPr>
        <w:jc w:val="center"/>
        <w:rPr>
          <w:rFonts w:ascii="宋体" w:hAnsi="宋体" w:cs="宋体"/>
          <w:b/>
          <w:color w:val="auto"/>
          <w:kern w:val="0"/>
          <w:sz w:val="32"/>
          <w:szCs w:val="32"/>
          <w:highlight w:val="none"/>
        </w:rPr>
      </w:pPr>
    </w:p>
    <w:p w14:paraId="4D62C8CD">
      <w:pPr>
        <w:jc w:val="center"/>
        <w:rPr>
          <w:rFonts w:ascii="宋体" w:hAnsi="宋体" w:cs="宋体"/>
          <w:b/>
          <w:color w:val="auto"/>
          <w:kern w:val="0"/>
          <w:sz w:val="32"/>
          <w:szCs w:val="32"/>
          <w:highlight w:val="none"/>
        </w:rPr>
      </w:pPr>
    </w:p>
    <w:p w14:paraId="21014688">
      <w:pPr>
        <w:jc w:val="center"/>
        <w:rPr>
          <w:rFonts w:ascii="宋体" w:hAnsi="宋体" w:cs="宋体"/>
          <w:b/>
          <w:color w:val="auto"/>
          <w:kern w:val="0"/>
          <w:sz w:val="32"/>
          <w:szCs w:val="32"/>
          <w:highlight w:val="none"/>
        </w:rPr>
      </w:pPr>
    </w:p>
    <w:p w14:paraId="6EBBE73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15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5087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A705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2A2EF2D">
            <w:pPr>
              <w:spacing w:line="360" w:lineRule="auto"/>
              <w:jc w:val="center"/>
              <w:rPr>
                <w:rFonts w:ascii="宋体" w:hAnsi="宋体" w:cs="宋体"/>
                <w:b/>
                <w:color w:val="auto"/>
                <w:sz w:val="24"/>
                <w:highlight w:val="none"/>
              </w:rPr>
            </w:pPr>
          </w:p>
          <w:p w14:paraId="26A497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62BE6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DC5F4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669BB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F23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87A9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BF04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07C30B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A8D71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56746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AC07F28">
            <w:pPr>
              <w:spacing w:line="360" w:lineRule="auto"/>
              <w:jc w:val="center"/>
              <w:rPr>
                <w:rFonts w:ascii="宋体" w:hAnsi="宋体" w:cs="宋体"/>
                <w:color w:val="auto"/>
                <w:sz w:val="24"/>
                <w:highlight w:val="none"/>
              </w:rPr>
            </w:pPr>
          </w:p>
        </w:tc>
      </w:tr>
      <w:tr w14:paraId="6B2D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70CE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7043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ADBC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627D4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1626B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16D70F9">
            <w:pPr>
              <w:spacing w:line="360" w:lineRule="auto"/>
              <w:jc w:val="center"/>
              <w:rPr>
                <w:rFonts w:ascii="宋体" w:hAnsi="宋体" w:cs="宋体"/>
                <w:color w:val="auto"/>
                <w:sz w:val="24"/>
                <w:highlight w:val="none"/>
              </w:rPr>
            </w:pPr>
          </w:p>
        </w:tc>
      </w:tr>
      <w:tr w14:paraId="1AD9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542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E35E1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FFC4E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815D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B4F85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A21819">
            <w:pPr>
              <w:spacing w:line="360" w:lineRule="auto"/>
              <w:jc w:val="center"/>
              <w:rPr>
                <w:rFonts w:ascii="宋体" w:hAnsi="宋体" w:cs="宋体"/>
                <w:color w:val="auto"/>
                <w:sz w:val="24"/>
                <w:highlight w:val="none"/>
              </w:rPr>
            </w:pPr>
          </w:p>
        </w:tc>
      </w:tr>
    </w:tbl>
    <w:p w14:paraId="0658A2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13DEEC">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B74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F436C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C6FDCC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21E0F9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31B54FF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980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E7181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E113750">
            <w:pPr>
              <w:jc w:val="center"/>
              <w:rPr>
                <w:rFonts w:ascii="宋体" w:hAnsi="宋体" w:cs="宋体"/>
                <w:b/>
                <w:color w:val="auto"/>
                <w:kern w:val="0"/>
                <w:sz w:val="32"/>
                <w:szCs w:val="32"/>
                <w:highlight w:val="none"/>
              </w:rPr>
            </w:pPr>
          </w:p>
        </w:tc>
        <w:tc>
          <w:tcPr>
            <w:tcW w:w="3062" w:type="dxa"/>
          </w:tcPr>
          <w:p w14:paraId="68A13BF2">
            <w:pPr>
              <w:jc w:val="center"/>
              <w:rPr>
                <w:rFonts w:ascii="宋体" w:hAnsi="宋体" w:cs="宋体"/>
                <w:b/>
                <w:color w:val="auto"/>
                <w:kern w:val="0"/>
                <w:sz w:val="32"/>
                <w:szCs w:val="32"/>
                <w:highlight w:val="none"/>
              </w:rPr>
            </w:pPr>
          </w:p>
        </w:tc>
        <w:tc>
          <w:tcPr>
            <w:tcW w:w="1102" w:type="dxa"/>
          </w:tcPr>
          <w:p w14:paraId="6CBE85C6">
            <w:pPr>
              <w:jc w:val="center"/>
              <w:rPr>
                <w:rFonts w:ascii="宋体" w:hAnsi="宋体" w:cs="宋体"/>
                <w:b/>
                <w:color w:val="auto"/>
                <w:kern w:val="0"/>
                <w:sz w:val="32"/>
                <w:szCs w:val="32"/>
                <w:highlight w:val="none"/>
              </w:rPr>
            </w:pPr>
          </w:p>
        </w:tc>
      </w:tr>
      <w:tr w14:paraId="011D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7FB629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C30FF72">
            <w:pPr>
              <w:jc w:val="center"/>
              <w:rPr>
                <w:rFonts w:ascii="宋体" w:hAnsi="宋体" w:cs="宋体"/>
                <w:b/>
                <w:color w:val="auto"/>
                <w:kern w:val="0"/>
                <w:sz w:val="32"/>
                <w:szCs w:val="32"/>
                <w:highlight w:val="none"/>
              </w:rPr>
            </w:pPr>
          </w:p>
        </w:tc>
        <w:tc>
          <w:tcPr>
            <w:tcW w:w="3062" w:type="dxa"/>
          </w:tcPr>
          <w:p w14:paraId="49F26B68">
            <w:pPr>
              <w:jc w:val="center"/>
              <w:rPr>
                <w:rFonts w:ascii="宋体" w:hAnsi="宋体" w:cs="宋体"/>
                <w:b/>
                <w:color w:val="auto"/>
                <w:kern w:val="0"/>
                <w:sz w:val="32"/>
                <w:szCs w:val="32"/>
                <w:highlight w:val="none"/>
              </w:rPr>
            </w:pPr>
          </w:p>
        </w:tc>
        <w:tc>
          <w:tcPr>
            <w:tcW w:w="1102" w:type="dxa"/>
          </w:tcPr>
          <w:p w14:paraId="2AD65638">
            <w:pPr>
              <w:jc w:val="center"/>
              <w:rPr>
                <w:rFonts w:ascii="宋体" w:hAnsi="宋体" w:cs="宋体"/>
                <w:b/>
                <w:color w:val="auto"/>
                <w:kern w:val="0"/>
                <w:sz w:val="32"/>
                <w:szCs w:val="32"/>
                <w:highlight w:val="none"/>
              </w:rPr>
            </w:pPr>
          </w:p>
        </w:tc>
      </w:tr>
      <w:tr w14:paraId="1BF1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0DA93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21A955">
            <w:pPr>
              <w:jc w:val="center"/>
              <w:rPr>
                <w:rFonts w:ascii="宋体" w:hAnsi="宋体" w:cs="宋体"/>
                <w:b/>
                <w:color w:val="auto"/>
                <w:kern w:val="0"/>
                <w:sz w:val="32"/>
                <w:szCs w:val="32"/>
                <w:highlight w:val="none"/>
              </w:rPr>
            </w:pPr>
          </w:p>
        </w:tc>
        <w:tc>
          <w:tcPr>
            <w:tcW w:w="3062" w:type="dxa"/>
          </w:tcPr>
          <w:p w14:paraId="43AC54B9">
            <w:pPr>
              <w:jc w:val="center"/>
              <w:rPr>
                <w:rFonts w:ascii="宋体" w:hAnsi="宋体" w:cs="宋体"/>
                <w:b/>
                <w:color w:val="auto"/>
                <w:kern w:val="0"/>
                <w:sz w:val="32"/>
                <w:szCs w:val="32"/>
                <w:highlight w:val="none"/>
              </w:rPr>
            </w:pPr>
          </w:p>
        </w:tc>
        <w:tc>
          <w:tcPr>
            <w:tcW w:w="1102" w:type="dxa"/>
          </w:tcPr>
          <w:p w14:paraId="4928BDA2">
            <w:pPr>
              <w:jc w:val="center"/>
              <w:rPr>
                <w:rFonts w:ascii="宋体" w:hAnsi="宋体" w:cs="宋体"/>
                <w:b/>
                <w:color w:val="auto"/>
                <w:kern w:val="0"/>
                <w:sz w:val="32"/>
                <w:szCs w:val="32"/>
                <w:highlight w:val="none"/>
              </w:rPr>
            </w:pPr>
          </w:p>
        </w:tc>
      </w:tr>
    </w:tbl>
    <w:p w14:paraId="499514E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1BA378">
      <w:pPr>
        <w:jc w:val="center"/>
        <w:rPr>
          <w:rFonts w:ascii="宋体" w:hAnsi="宋体" w:cs="宋体"/>
          <w:b/>
          <w:color w:val="auto"/>
          <w:kern w:val="0"/>
          <w:sz w:val="32"/>
          <w:szCs w:val="32"/>
          <w:highlight w:val="none"/>
        </w:rPr>
      </w:pPr>
    </w:p>
    <w:p w14:paraId="0BD8FF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035BC1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235800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070A6A44">
      <w:pPr>
        <w:ind w:firstLine="1911" w:firstLineChars="595"/>
        <w:rPr>
          <w:rFonts w:ascii="宋体" w:hAnsi="宋体" w:cs="宋体"/>
          <w:b/>
          <w:bCs/>
          <w:color w:val="auto"/>
          <w:sz w:val="32"/>
          <w:szCs w:val="32"/>
          <w:highlight w:val="none"/>
        </w:rPr>
      </w:pPr>
    </w:p>
    <w:p w14:paraId="49A79377">
      <w:pPr>
        <w:ind w:firstLine="1911" w:firstLineChars="595"/>
        <w:rPr>
          <w:rFonts w:ascii="宋体" w:hAnsi="宋体" w:cs="宋体"/>
          <w:b/>
          <w:bCs/>
          <w:color w:val="auto"/>
          <w:sz w:val="32"/>
          <w:szCs w:val="32"/>
          <w:highlight w:val="none"/>
        </w:rPr>
      </w:pPr>
    </w:p>
    <w:p w14:paraId="13FE319F">
      <w:pPr>
        <w:ind w:firstLine="1911" w:firstLineChars="595"/>
        <w:rPr>
          <w:rFonts w:ascii="宋体" w:hAnsi="宋体" w:cs="宋体"/>
          <w:b/>
          <w:bCs/>
          <w:color w:val="auto"/>
          <w:sz w:val="32"/>
          <w:szCs w:val="32"/>
          <w:highlight w:val="none"/>
        </w:rPr>
      </w:pPr>
    </w:p>
    <w:p w14:paraId="1138E4B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AE73D1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6F645D">
      <w:pPr>
        <w:snapToGrid w:val="0"/>
        <w:spacing w:line="360" w:lineRule="auto"/>
        <w:rPr>
          <w:rFonts w:ascii="宋体" w:hAnsi="宋体" w:cs="宋体"/>
          <w:color w:val="auto"/>
          <w:sz w:val="24"/>
          <w:highlight w:val="none"/>
        </w:rPr>
      </w:pPr>
    </w:p>
    <w:p w14:paraId="3942520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杭州市余杭高级中学（杭州市临平中学）</w:t>
      </w:r>
      <w:r>
        <w:rPr>
          <w:rFonts w:hint="eastAsia" w:ascii="宋体" w:hAnsi="宋体" w:cs="宋体"/>
          <w:color w:val="auto"/>
          <w:sz w:val="24"/>
          <w:highlight w:val="none"/>
        </w:rPr>
        <w:t xml:space="preserve"> 、浙江宏顺建设管理有限公司</w:t>
      </w:r>
      <w:r>
        <w:rPr>
          <w:rFonts w:hint="eastAsia" w:ascii="宋体" w:hAnsi="宋体" w:cs="宋体"/>
          <w:color w:val="auto"/>
          <w:kern w:val="0"/>
          <w:sz w:val="24"/>
          <w:highlight w:val="none"/>
          <w:lang w:val="zh-CN"/>
        </w:rPr>
        <w:t>：</w:t>
      </w:r>
    </w:p>
    <w:p w14:paraId="683A17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DE9FA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CDB17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D2925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3CCB2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24065A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B24DB7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4C36F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8A4BBC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8A777D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5AE1E">
      <w:pPr>
        <w:autoSpaceDE w:val="0"/>
        <w:autoSpaceDN w:val="0"/>
        <w:spacing w:line="360" w:lineRule="auto"/>
        <w:ind w:left="2"/>
        <w:jc w:val="left"/>
        <w:rPr>
          <w:rFonts w:ascii="宋体" w:hAnsi="宋体" w:cs="宋体"/>
          <w:color w:val="auto"/>
          <w:kern w:val="0"/>
          <w:sz w:val="24"/>
          <w:highlight w:val="none"/>
          <w:lang w:val="zh-CN"/>
        </w:rPr>
      </w:pPr>
    </w:p>
    <w:p w14:paraId="3E10D98D">
      <w:pPr>
        <w:autoSpaceDE w:val="0"/>
        <w:autoSpaceDN w:val="0"/>
        <w:spacing w:line="360" w:lineRule="auto"/>
        <w:ind w:left="2"/>
        <w:jc w:val="left"/>
        <w:rPr>
          <w:rFonts w:ascii="宋体" w:hAnsi="宋体" w:cs="宋体"/>
          <w:color w:val="auto"/>
          <w:kern w:val="0"/>
          <w:sz w:val="24"/>
          <w:highlight w:val="none"/>
          <w:lang w:val="zh-CN"/>
        </w:rPr>
      </w:pPr>
    </w:p>
    <w:p w14:paraId="1D4EC6EB">
      <w:pPr>
        <w:autoSpaceDE w:val="0"/>
        <w:autoSpaceDN w:val="0"/>
        <w:spacing w:line="360" w:lineRule="auto"/>
        <w:ind w:left="2"/>
        <w:jc w:val="left"/>
        <w:rPr>
          <w:rFonts w:ascii="宋体" w:hAnsi="宋体" w:cs="宋体"/>
          <w:color w:val="auto"/>
          <w:kern w:val="0"/>
          <w:sz w:val="24"/>
          <w:highlight w:val="none"/>
          <w:lang w:val="zh-CN"/>
        </w:rPr>
      </w:pPr>
    </w:p>
    <w:p w14:paraId="3FC4A2C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703DCA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015D593">
      <w:pPr>
        <w:spacing w:line="360" w:lineRule="auto"/>
        <w:jc w:val="center"/>
        <w:rPr>
          <w:rFonts w:ascii="宋体" w:hAnsi="宋体" w:cs="宋体"/>
          <w:b/>
          <w:bCs/>
          <w:color w:val="auto"/>
          <w:sz w:val="24"/>
          <w:highlight w:val="none"/>
        </w:rPr>
      </w:pPr>
    </w:p>
    <w:p w14:paraId="0C9F600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7695AC">
      <w:pPr>
        <w:spacing w:line="360" w:lineRule="auto"/>
        <w:jc w:val="center"/>
        <w:rPr>
          <w:rFonts w:ascii="宋体" w:hAnsi="宋体" w:cs="宋体"/>
          <w:b/>
          <w:bCs/>
          <w:color w:val="auto"/>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1678E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2988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A2ED2E5">
      <w:pPr>
        <w:spacing w:line="360" w:lineRule="auto"/>
        <w:jc w:val="center"/>
        <w:outlineLvl w:val="0"/>
        <w:rPr>
          <w:rFonts w:ascii="宋体" w:hAnsi="宋体" w:cs="宋体"/>
          <w:b/>
          <w:color w:val="auto"/>
          <w:kern w:val="0"/>
          <w:sz w:val="36"/>
          <w:szCs w:val="36"/>
          <w:highlight w:val="none"/>
        </w:rPr>
      </w:pPr>
    </w:p>
    <w:p w14:paraId="156F6D88">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2D45A2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386D8EC">
      <w:pPr>
        <w:pStyle w:val="80"/>
        <w:rPr>
          <w:color w:val="auto"/>
          <w:highlight w:val="none"/>
        </w:rPr>
      </w:pPr>
    </w:p>
    <w:p w14:paraId="4833BF7C">
      <w:pPr>
        <w:pStyle w:val="80"/>
        <w:rPr>
          <w:color w:val="auto"/>
          <w:highlight w:val="none"/>
        </w:rPr>
      </w:pPr>
    </w:p>
    <w:p w14:paraId="0FAAE43F">
      <w:pPr>
        <w:snapToGrid w:val="0"/>
        <w:spacing w:line="360" w:lineRule="auto"/>
        <w:ind w:right="480"/>
        <w:jc w:val="center"/>
        <w:rPr>
          <w:rFonts w:ascii="宋体" w:hAnsi="宋体" w:cs="宋体"/>
          <w:b/>
          <w:color w:val="auto"/>
          <w:kern w:val="0"/>
          <w:sz w:val="32"/>
          <w:szCs w:val="32"/>
          <w:highlight w:val="none"/>
        </w:rPr>
      </w:pPr>
    </w:p>
    <w:p w14:paraId="51D21B7A">
      <w:pPr>
        <w:snapToGrid w:val="0"/>
        <w:spacing w:line="360" w:lineRule="auto"/>
        <w:ind w:right="480"/>
        <w:jc w:val="center"/>
        <w:rPr>
          <w:rFonts w:ascii="宋体" w:hAnsi="宋体" w:cs="宋体"/>
          <w:b/>
          <w:color w:val="auto"/>
          <w:kern w:val="0"/>
          <w:sz w:val="32"/>
          <w:szCs w:val="32"/>
          <w:highlight w:val="none"/>
        </w:rPr>
      </w:pPr>
    </w:p>
    <w:p w14:paraId="58E5FFDE">
      <w:pPr>
        <w:snapToGrid w:val="0"/>
        <w:spacing w:line="360" w:lineRule="auto"/>
        <w:ind w:right="480"/>
        <w:jc w:val="center"/>
        <w:rPr>
          <w:rFonts w:ascii="宋体" w:hAnsi="宋体" w:cs="宋体"/>
          <w:b/>
          <w:color w:val="auto"/>
          <w:kern w:val="0"/>
          <w:sz w:val="32"/>
          <w:szCs w:val="32"/>
          <w:highlight w:val="none"/>
        </w:rPr>
      </w:pPr>
    </w:p>
    <w:p w14:paraId="4680FB91">
      <w:pPr>
        <w:snapToGrid w:val="0"/>
        <w:spacing w:line="360" w:lineRule="auto"/>
        <w:ind w:right="480"/>
        <w:jc w:val="center"/>
        <w:rPr>
          <w:rFonts w:ascii="宋体" w:hAnsi="宋体" w:cs="宋体"/>
          <w:b/>
          <w:color w:val="auto"/>
          <w:kern w:val="0"/>
          <w:sz w:val="32"/>
          <w:szCs w:val="32"/>
          <w:highlight w:val="none"/>
        </w:rPr>
      </w:pPr>
    </w:p>
    <w:p w14:paraId="6AF6C369">
      <w:pPr>
        <w:snapToGrid w:val="0"/>
        <w:spacing w:line="360" w:lineRule="auto"/>
        <w:ind w:right="480"/>
        <w:jc w:val="center"/>
        <w:rPr>
          <w:rFonts w:ascii="宋体" w:hAnsi="宋体" w:cs="宋体"/>
          <w:b/>
          <w:color w:val="auto"/>
          <w:kern w:val="0"/>
          <w:sz w:val="32"/>
          <w:szCs w:val="32"/>
          <w:highlight w:val="none"/>
        </w:rPr>
      </w:pPr>
    </w:p>
    <w:p w14:paraId="03C8BCBF">
      <w:pPr>
        <w:snapToGrid w:val="0"/>
        <w:spacing w:line="360" w:lineRule="auto"/>
        <w:ind w:right="480"/>
        <w:jc w:val="center"/>
        <w:rPr>
          <w:rFonts w:ascii="宋体" w:hAnsi="宋体" w:cs="宋体"/>
          <w:b/>
          <w:color w:val="auto"/>
          <w:kern w:val="0"/>
          <w:sz w:val="32"/>
          <w:szCs w:val="32"/>
          <w:highlight w:val="none"/>
        </w:rPr>
      </w:pPr>
    </w:p>
    <w:p w14:paraId="05FC54F6">
      <w:pPr>
        <w:snapToGrid w:val="0"/>
        <w:spacing w:line="360" w:lineRule="auto"/>
        <w:ind w:right="480"/>
        <w:jc w:val="center"/>
        <w:rPr>
          <w:rFonts w:ascii="宋体" w:hAnsi="宋体" w:cs="宋体"/>
          <w:b/>
          <w:color w:val="auto"/>
          <w:kern w:val="0"/>
          <w:sz w:val="32"/>
          <w:szCs w:val="32"/>
          <w:highlight w:val="none"/>
        </w:rPr>
      </w:pPr>
    </w:p>
    <w:p w14:paraId="010D3F31">
      <w:pPr>
        <w:snapToGrid w:val="0"/>
        <w:spacing w:line="360" w:lineRule="auto"/>
        <w:ind w:right="480"/>
        <w:jc w:val="center"/>
        <w:rPr>
          <w:rFonts w:ascii="宋体" w:hAnsi="宋体" w:cs="宋体"/>
          <w:b/>
          <w:color w:val="auto"/>
          <w:kern w:val="0"/>
          <w:sz w:val="32"/>
          <w:szCs w:val="32"/>
          <w:highlight w:val="none"/>
        </w:rPr>
      </w:pPr>
    </w:p>
    <w:p w14:paraId="6573214A">
      <w:pPr>
        <w:snapToGrid w:val="0"/>
        <w:spacing w:line="360" w:lineRule="auto"/>
        <w:ind w:right="480"/>
        <w:jc w:val="center"/>
        <w:rPr>
          <w:rFonts w:ascii="宋体" w:hAnsi="宋体" w:cs="宋体"/>
          <w:b/>
          <w:color w:val="auto"/>
          <w:kern w:val="0"/>
          <w:sz w:val="32"/>
          <w:szCs w:val="32"/>
          <w:highlight w:val="none"/>
        </w:rPr>
      </w:pPr>
    </w:p>
    <w:p w14:paraId="5ADBC479">
      <w:pPr>
        <w:snapToGrid w:val="0"/>
        <w:spacing w:line="360" w:lineRule="auto"/>
        <w:ind w:right="480"/>
        <w:jc w:val="center"/>
        <w:rPr>
          <w:rFonts w:ascii="宋体" w:hAnsi="宋体" w:cs="宋体"/>
          <w:b/>
          <w:color w:val="auto"/>
          <w:kern w:val="0"/>
          <w:sz w:val="32"/>
          <w:szCs w:val="32"/>
          <w:highlight w:val="none"/>
        </w:rPr>
      </w:pPr>
    </w:p>
    <w:p w14:paraId="308FA52D">
      <w:pPr>
        <w:snapToGrid w:val="0"/>
        <w:spacing w:line="360" w:lineRule="auto"/>
        <w:ind w:right="480"/>
        <w:jc w:val="center"/>
        <w:rPr>
          <w:rFonts w:ascii="宋体" w:hAnsi="宋体" w:cs="宋体"/>
          <w:b/>
          <w:color w:val="auto"/>
          <w:kern w:val="0"/>
          <w:sz w:val="32"/>
          <w:szCs w:val="32"/>
          <w:highlight w:val="none"/>
        </w:rPr>
      </w:pPr>
    </w:p>
    <w:p w14:paraId="200DF476">
      <w:pPr>
        <w:snapToGrid w:val="0"/>
        <w:spacing w:line="360" w:lineRule="auto"/>
        <w:ind w:right="480"/>
        <w:jc w:val="center"/>
        <w:rPr>
          <w:rFonts w:ascii="宋体" w:hAnsi="宋体" w:cs="宋体"/>
          <w:b/>
          <w:color w:val="auto"/>
          <w:kern w:val="0"/>
          <w:sz w:val="32"/>
          <w:szCs w:val="32"/>
          <w:highlight w:val="none"/>
        </w:rPr>
      </w:pPr>
    </w:p>
    <w:p w14:paraId="71BC36F1">
      <w:pPr>
        <w:snapToGrid w:val="0"/>
        <w:spacing w:line="360" w:lineRule="auto"/>
        <w:ind w:right="480"/>
        <w:jc w:val="center"/>
        <w:rPr>
          <w:rFonts w:ascii="宋体" w:hAnsi="宋体" w:cs="宋体"/>
          <w:b/>
          <w:color w:val="auto"/>
          <w:kern w:val="0"/>
          <w:sz w:val="32"/>
          <w:szCs w:val="32"/>
          <w:highlight w:val="none"/>
        </w:rPr>
      </w:pPr>
    </w:p>
    <w:p w14:paraId="10DAB983">
      <w:pPr>
        <w:snapToGrid w:val="0"/>
        <w:spacing w:line="360" w:lineRule="auto"/>
        <w:ind w:right="480"/>
        <w:jc w:val="center"/>
        <w:rPr>
          <w:rFonts w:ascii="宋体" w:hAnsi="宋体" w:cs="宋体"/>
          <w:b/>
          <w:color w:val="auto"/>
          <w:kern w:val="0"/>
          <w:sz w:val="32"/>
          <w:szCs w:val="32"/>
          <w:highlight w:val="none"/>
        </w:rPr>
      </w:pPr>
    </w:p>
    <w:p w14:paraId="52C5C51C">
      <w:pPr>
        <w:snapToGrid w:val="0"/>
        <w:spacing w:line="360" w:lineRule="auto"/>
        <w:ind w:right="480"/>
        <w:jc w:val="center"/>
        <w:rPr>
          <w:rFonts w:ascii="宋体" w:hAnsi="宋体" w:cs="宋体"/>
          <w:b/>
          <w:color w:val="auto"/>
          <w:kern w:val="0"/>
          <w:sz w:val="32"/>
          <w:szCs w:val="32"/>
          <w:highlight w:val="none"/>
        </w:rPr>
      </w:pPr>
    </w:p>
    <w:p w14:paraId="283AA0B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4464A0E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5A0DA0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杭州市余杭高级中学（杭州市临平中学）</w:t>
      </w:r>
      <w:r>
        <w:rPr>
          <w:rFonts w:hint="eastAsia" w:ascii="宋体" w:hAnsi="宋体" w:cs="宋体"/>
          <w:color w:val="auto"/>
          <w:sz w:val="24"/>
          <w:highlight w:val="none"/>
        </w:rPr>
        <w:t xml:space="preserve"> 、浙江宏顺建设管理有限公司</w:t>
      </w:r>
      <w:r>
        <w:rPr>
          <w:rFonts w:hint="eastAsia" w:ascii="宋体" w:hAnsi="宋体" w:cs="宋体"/>
          <w:color w:val="auto"/>
          <w:kern w:val="0"/>
          <w:sz w:val="24"/>
          <w:highlight w:val="none"/>
          <w:lang w:val="zh-CN"/>
        </w:rPr>
        <w:t>：</w:t>
      </w:r>
    </w:p>
    <w:p w14:paraId="5666BA6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9435588">
      <w:pPr>
        <w:spacing w:line="360" w:lineRule="auto"/>
        <w:jc w:val="center"/>
        <w:rPr>
          <w:color w:val="auto"/>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4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598"/>
        <w:gridCol w:w="2100"/>
        <w:gridCol w:w="2840"/>
      </w:tblGrid>
      <w:tr w14:paraId="60F3F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vAlign w:val="center"/>
          </w:tcPr>
          <w:p w14:paraId="2D58129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98" w:type="dxa"/>
            <w:vAlign w:val="center"/>
          </w:tcPr>
          <w:p w14:paraId="7B148EF4">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线路安排</w:t>
            </w:r>
          </w:p>
        </w:tc>
        <w:tc>
          <w:tcPr>
            <w:tcW w:w="2100" w:type="dxa"/>
            <w:vAlign w:val="center"/>
          </w:tcPr>
          <w:p w14:paraId="63622650">
            <w:pPr>
              <w:jc w:val="center"/>
              <w:rPr>
                <w:rFonts w:ascii="宋体" w:hAnsi="宋体" w:cs="宋体"/>
                <w:color w:val="auto"/>
                <w:sz w:val="24"/>
                <w:highlight w:val="none"/>
              </w:rPr>
            </w:pPr>
            <w:r>
              <w:rPr>
                <w:rFonts w:hint="eastAsia" w:ascii="宋体" w:hAnsi="宋体" w:cs="宋体"/>
                <w:color w:val="auto"/>
                <w:sz w:val="24"/>
                <w:szCs w:val="24"/>
                <w:highlight w:val="none"/>
                <w:lang w:eastAsia="zh-CN"/>
              </w:rPr>
              <w:t>投标报价</w:t>
            </w:r>
            <w:r>
              <w:rPr>
                <w:rFonts w:hint="eastAsia" w:ascii="宋体" w:hAnsi="宋体" w:eastAsia="宋体" w:cs="宋体"/>
                <w:color w:val="auto"/>
                <w:sz w:val="24"/>
                <w:szCs w:val="24"/>
                <w:highlight w:val="none"/>
              </w:rPr>
              <w:t>（元/人）</w:t>
            </w:r>
          </w:p>
        </w:tc>
        <w:tc>
          <w:tcPr>
            <w:tcW w:w="2840" w:type="dxa"/>
            <w:vAlign w:val="center"/>
          </w:tcPr>
          <w:p w14:paraId="506F8A04">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61063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vAlign w:val="center"/>
          </w:tcPr>
          <w:p w14:paraId="57AEDB00">
            <w:pPr>
              <w:numPr>
                <w:ilvl w:val="0"/>
                <w:numId w:val="0"/>
              </w:numPr>
              <w:tabs>
                <w:tab w:val="left" w:pos="284"/>
              </w:tabs>
              <w:adjustRightInd/>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线路1</w:t>
            </w:r>
          </w:p>
        </w:tc>
        <w:tc>
          <w:tcPr>
            <w:tcW w:w="3598" w:type="dxa"/>
            <w:vAlign w:val="center"/>
          </w:tcPr>
          <w:p w14:paraId="39393FA7">
            <w:pPr>
              <w:numPr>
                <w:ilvl w:val="0"/>
                <w:numId w:val="0"/>
              </w:numPr>
              <w:tabs>
                <w:tab w:val="left" w:pos="284"/>
              </w:tabs>
              <w:adjustRightInd/>
              <w:spacing w:line="360" w:lineRule="auto"/>
              <w:ind w:left="0" w:leftChars="0" w:firstLine="0" w:firstLineChars="0"/>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长春长白山五日游</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天</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晚）</w:t>
            </w:r>
          </w:p>
        </w:tc>
        <w:tc>
          <w:tcPr>
            <w:tcW w:w="2100" w:type="dxa"/>
            <w:vAlign w:val="center"/>
          </w:tcPr>
          <w:p w14:paraId="7D6F8E27">
            <w:pPr>
              <w:jc w:val="center"/>
              <w:rPr>
                <w:rFonts w:ascii="宋体" w:hAnsi="宋体" w:cs="宋体"/>
                <w:color w:val="auto"/>
                <w:sz w:val="24"/>
                <w:highlight w:val="none"/>
              </w:rPr>
            </w:pPr>
          </w:p>
        </w:tc>
        <w:tc>
          <w:tcPr>
            <w:tcW w:w="2840" w:type="dxa"/>
            <w:vMerge w:val="restart"/>
            <w:vAlign w:val="center"/>
          </w:tcPr>
          <w:p w14:paraId="4D2F3570">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项目总预算</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万元，本项目采用单价招标，出行人数按实结算。</w:t>
            </w:r>
            <w:r>
              <w:rPr>
                <w:rFonts w:hint="eastAsia" w:ascii="宋体" w:hAnsi="宋体" w:eastAsia="宋体" w:cs="宋体"/>
                <w:color w:val="auto"/>
                <w:kern w:val="0"/>
                <w:sz w:val="24"/>
                <w:szCs w:val="24"/>
                <w:highlight w:val="none"/>
                <w:lang w:eastAsia="zh-CN"/>
              </w:rPr>
              <w:t>（省外线路</w:t>
            </w:r>
            <w:r>
              <w:rPr>
                <w:rFonts w:hint="eastAsia" w:ascii="宋体" w:hAnsi="宋体" w:eastAsia="宋体" w:cs="宋体"/>
                <w:color w:val="auto"/>
                <w:kern w:val="0"/>
                <w:sz w:val="24"/>
                <w:szCs w:val="24"/>
                <w:highlight w:val="none"/>
                <w:lang w:val="en-US" w:eastAsia="zh-CN"/>
              </w:rPr>
              <w:t>包</w:t>
            </w:r>
            <w:r>
              <w:rPr>
                <w:rFonts w:hint="eastAsia" w:ascii="宋体" w:hAnsi="宋体" w:eastAsia="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lang w:val="en-US" w:eastAsia="zh-CN"/>
              </w:rPr>
              <w:t>1500元</w:t>
            </w:r>
            <w:r>
              <w:rPr>
                <w:rFonts w:hint="eastAsia" w:ascii="宋体" w:hAnsi="宋体" w:eastAsia="宋体" w:cs="宋体"/>
                <w:color w:val="auto"/>
                <w:kern w:val="0"/>
                <w:sz w:val="24"/>
                <w:szCs w:val="24"/>
                <w:highlight w:val="none"/>
                <w:lang w:eastAsia="zh-CN"/>
              </w:rPr>
              <w:t>大交通）</w:t>
            </w:r>
          </w:p>
        </w:tc>
      </w:tr>
      <w:tr w14:paraId="4C83E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vAlign w:val="center"/>
          </w:tcPr>
          <w:p w14:paraId="33C63FE7">
            <w:pPr>
              <w:numPr>
                <w:ilvl w:val="0"/>
                <w:numId w:val="0"/>
              </w:numPr>
              <w:tabs>
                <w:tab w:val="left" w:pos="284"/>
              </w:tabs>
              <w:adjustRightInd/>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线路2</w:t>
            </w:r>
          </w:p>
        </w:tc>
        <w:tc>
          <w:tcPr>
            <w:tcW w:w="3598" w:type="dxa"/>
            <w:vAlign w:val="center"/>
          </w:tcPr>
          <w:p w14:paraId="28647E4D">
            <w:pPr>
              <w:numPr>
                <w:ilvl w:val="0"/>
                <w:numId w:val="0"/>
              </w:numPr>
              <w:tabs>
                <w:tab w:val="left" w:pos="284"/>
              </w:tabs>
              <w:adjustRightInd/>
              <w:spacing w:line="360" w:lineRule="auto"/>
              <w:ind w:left="0" w:leftChars="0" w:firstLine="0" w:firstLineChars="0"/>
              <w:rPr>
                <w:rFonts w:ascii="宋体" w:hAnsi="宋体" w:cs="宋体"/>
                <w:color w:val="auto"/>
                <w:sz w:val="24"/>
                <w:highlight w:val="none"/>
              </w:rPr>
            </w:pPr>
            <w:r>
              <w:rPr>
                <w:rFonts w:hint="eastAsia" w:ascii="宋体" w:hAnsi="宋体" w:cs="宋体"/>
                <w:color w:val="auto"/>
                <w:kern w:val="0"/>
                <w:sz w:val="24"/>
                <w:szCs w:val="24"/>
                <w:highlight w:val="none"/>
                <w:lang w:val="en-US" w:eastAsia="zh-CN"/>
              </w:rPr>
              <w:t>岱山</w:t>
            </w:r>
            <w:r>
              <w:rPr>
                <w:rFonts w:hint="eastAsia" w:ascii="宋体" w:hAnsi="宋体" w:eastAsia="宋体" w:cs="宋体"/>
                <w:color w:val="auto"/>
                <w:kern w:val="0"/>
                <w:sz w:val="24"/>
                <w:szCs w:val="24"/>
                <w:highlight w:val="none"/>
                <w:lang w:val="en-US" w:eastAsia="zh-CN"/>
              </w:rPr>
              <w:t>五日游（五</w:t>
            </w:r>
            <w:r>
              <w:rPr>
                <w:rFonts w:hint="eastAsia" w:ascii="宋体" w:hAnsi="宋体" w:eastAsia="宋体" w:cs="宋体"/>
                <w:color w:val="auto"/>
                <w:kern w:val="0"/>
                <w:sz w:val="24"/>
                <w:szCs w:val="24"/>
                <w:highlight w:val="none"/>
              </w:rPr>
              <w:t>天</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晚</w:t>
            </w:r>
            <w:r>
              <w:rPr>
                <w:rFonts w:hint="eastAsia" w:ascii="宋体" w:hAnsi="宋体" w:eastAsia="宋体" w:cs="宋体"/>
                <w:color w:val="auto"/>
                <w:kern w:val="0"/>
                <w:sz w:val="24"/>
                <w:szCs w:val="24"/>
                <w:highlight w:val="none"/>
                <w:lang w:val="en-US" w:eastAsia="zh-CN"/>
              </w:rPr>
              <w:t>）</w:t>
            </w:r>
          </w:p>
        </w:tc>
        <w:tc>
          <w:tcPr>
            <w:tcW w:w="2100" w:type="dxa"/>
            <w:vAlign w:val="center"/>
          </w:tcPr>
          <w:p w14:paraId="4FF9CDE7">
            <w:pPr>
              <w:jc w:val="center"/>
              <w:rPr>
                <w:rFonts w:ascii="宋体" w:hAnsi="宋体" w:cs="宋体"/>
                <w:color w:val="auto"/>
                <w:sz w:val="24"/>
                <w:highlight w:val="none"/>
              </w:rPr>
            </w:pPr>
          </w:p>
        </w:tc>
        <w:tc>
          <w:tcPr>
            <w:tcW w:w="2840" w:type="dxa"/>
            <w:vMerge w:val="continue"/>
            <w:vAlign w:val="center"/>
          </w:tcPr>
          <w:p w14:paraId="70196843">
            <w:pPr>
              <w:jc w:val="center"/>
              <w:rPr>
                <w:rFonts w:ascii="宋体" w:hAnsi="宋体" w:cs="宋体"/>
                <w:color w:val="auto"/>
                <w:sz w:val="24"/>
                <w:highlight w:val="none"/>
              </w:rPr>
            </w:pPr>
          </w:p>
        </w:tc>
      </w:tr>
      <w:tr w14:paraId="061FC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vAlign w:val="center"/>
          </w:tcPr>
          <w:p w14:paraId="3EFCA577">
            <w:pPr>
              <w:numPr>
                <w:ilvl w:val="0"/>
                <w:numId w:val="0"/>
              </w:numPr>
              <w:tabs>
                <w:tab w:val="left" w:pos="284"/>
              </w:tabs>
              <w:adjustRightInd/>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线路</w:t>
            </w:r>
            <w:r>
              <w:rPr>
                <w:rFonts w:hint="eastAsia" w:ascii="宋体" w:hAnsi="宋体" w:eastAsia="宋体" w:cs="宋体"/>
                <w:color w:val="auto"/>
                <w:sz w:val="24"/>
                <w:szCs w:val="24"/>
                <w:highlight w:val="none"/>
                <w:lang w:val="en-US" w:eastAsia="zh-CN"/>
              </w:rPr>
              <w:t>3</w:t>
            </w:r>
          </w:p>
        </w:tc>
        <w:tc>
          <w:tcPr>
            <w:tcW w:w="3598" w:type="dxa"/>
            <w:vAlign w:val="center"/>
          </w:tcPr>
          <w:p w14:paraId="2ACC4A6D">
            <w:pPr>
              <w:numPr>
                <w:ilvl w:val="0"/>
                <w:numId w:val="0"/>
              </w:numPr>
              <w:tabs>
                <w:tab w:val="left" w:pos="284"/>
              </w:tabs>
              <w:adjustRightInd/>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仙居</w:t>
            </w:r>
            <w:r>
              <w:rPr>
                <w:rFonts w:hint="eastAsia" w:ascii="宋体" w:hAnsi="宋体" w:cs="宋体"/>
                <w:color w:val="auto"/>
                <w:kern w:val="0"/>
                <w:sz w:val="24"/>
                <w:szCs w:val="24"/>
                <w:highlight w:val="none"/>
                <w:lang w:val="en-US" w:eastAsia="zh-CN"/>
              </w:rPr>
              <w:t>磐安</w:t>
            </w:r>
            <w:r>
              <w:rPr>
                <w:rFonts w:hint="eastAsia" w:ascii="宋体" w:hAnsi="宋体" w:eastAsia="宋体" w:cs="宋体"/>
                <w:color w:val="auto"/>
                <w:kern w:val="0"/>
                <w:sz w:val="24"/>
                <w:szCs w:val="24"/>
                <w:highlight w:val="none"/>
                <w:lang w:eastAsia="zh-CN"/>
              </w:rPr>
              <w:t>五日游（五天四晚）</w:t>
            </w:r>
          </w:p>
        </w:tc>
        <w:tc>
          <w:tcPr>
            <w:tcW w:w="2100" w:type="dxa"/>
            <w:vAlign w:val="center"/>
          </w:tcPr>
          <w:p w14:paraId="54F54356">
            <w:pPr>
              <w:jc w:val="center"/>
              <w:rPr>
                <w:rFonts w:ascii="宋体" w:hAnsi="宋体" w:cs="宋体"/>
                <w:color w:val="auto"/>
                <w:sz w:val="24"/>
                <w:highlight w:val="none"/>
              </w:rPr>
            </w:pPr>
          </w:p>
        </w:tc>
        <w:tc>
          <w:tcPr>
            <w:tcW w:w="2840" w:type="dxa"/>
            <w:vMerge w:val="continue"/>
            <w:vAlign w:val="center"/>
          </w:tcPr>
          <w:p w14:paraId="01783DBB">
            <w:pPr>
              <w:jc w:val="center"/>
              <w:rPr>
                <w:rFonts w:ascii="宋体" w:hAnsi="宋体" w:cs="宋体"/>
                <w:color w:val="auto"/>
                <w:sz w:val="24"/>
                <w:highlight w:val="none"/>
              </w:rPr>
            </w:pPr>
          </w:p>
        </w:tc>
      </w:tr>
      <w:tr w14:paraId="3CBB5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vAlign w:val="center"/>
          </w:tcPr>
          <w:p w14:paraId="7C952778">
            <w:pPr>
              <w:numPr>
                <w:ilvl w:val="0"/>
                <w:numId w:val="0"/>
              </w:numPr>
              <w:tabs>
                <w:tab w:val="left" w:pos="284"/>
              </w:tabs>
              <w:adjustRightInd/>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线路</w:t>
            </w:r>
            <w:r>
              <w:rPr>
                <w:rFonts w:hint="eastAsia" w:ascii="宋体" w:hAnsi="宋体" w:eastAsia="宋体" w:cs="宋体"/>
                <w:color w:val="auto"/>
                <w:sz w:val="24"/>
                <w:szCs w:val="24"/>
                <w:highlight w:val="none"/>
                <w:lang w:val="en-US" w:eastAsia="zh-CN"/>
              </w:rPr>
              <w:t>4</w:t>
            </w:r>
          </w:p>
        </w:tc>
        <w:tc>
          <w:tcPr>
            <w:tcW w:w="3598" w:type="dxa"/>
            <w:vAlign w:val="center"/>
          </w:tcPr>
          <w:p w14:paraId="37A29492">
            <w:pPr>
              <w:numPr>
                <w:ilvl w:val="0"/>
                <w:numId w:val="0"/>
              </w:numPr>
              <w:tabs>
                <w:tab w:val="left" w:pos="284"/>
              </w:tabs>
              <w:adjustRightInd/>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临海温岭疗休养</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晚</w:t>
            </w:r>
            <w:r>
              <w:rPr>
                <w:rFonts w:hint="eastAsia" w:ascii="宋体" w:hAnsi="宋体" w:eastAsia="宋体" w:cs="宋体"/>
                <w:color w:val="auto"/>
                <w:sz w:val="24"/>
                <w:szCs w:val="24"/>
                <w:highlight w:val="none"/>
                <w:lang w:val="en-US" w:eastAsia="zh-CN"/>
              </w:rPr>
              <w:t>）</w:t>
            </w:r>
          </w:p>
        </w:tc>
        <w:tc>
          <w:tcPr>
            <w:tcW w:w="2100" w:type="dxa"/>
            <w:vAlign w:val="center"/>
          </w:tcPr>
          <w:p w14:paraId="54EFFEB9">
            <w:pPr>
              <w:jc w:val="center"/>
              <w:rPr>
                <w:rFonts w:ascii="宋体" w:hAnsi="宋体" w:cs="宋体"/>
                <w:color w:val="auto"/>
                <w:sz w:val="24"/>
                <w:highlight w:val="none"/>
              </w:rPr>
            </w:pPr>
          </w:p>
        </w:tc>
        <w:tc>
          <w:tcPr>
            <w:tcW w:w="2840" w:type="dxa"/>
            <w:vMerge w:val="continue"/>
            <w:vAlign w:val="center"/>
          </w:tcPr>
          <w:p w14:paraId="44004CCF">
            <w:pPr>
              <w:jc w:val="center"/>
              <w:rPr>
                <w:rFonts w:ascii="宋体" w:hAnsi="宋体" w:cs="宋体"/>
                <w:color w:val="auto"/>
                <w:sz w:val="24"/>
                <w:highlight w:val="none"/>
              </w:rPr>
            </w:pPr>
          </w:p>
        </w:tc>
      </w:tr>
    </w:tbl>
    <w:p w14:paraId="0E59B31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510D3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D1324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63058A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5BF062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ascii="宋体" w:hAnsi="宋体" w:cs="宋体"/>
          <w:bCs/>
          <w:color w:val="auto"/>
          <w:kern w:val="0"/>
          <w:sz w:val="24"/>
          <w:szCs w:val="22"/>
          <w:highlight w:val="none"/>
          <w:lang w:val="zh-CN"/>
        </w:rPr>
        <w:t>4</w:t>
      </w:r>
      <w:r>
        <w:rPr>
          <w:rFonts w:hint="eastAsia" w:ascii="宋体" w:hAnsi="宋体" w:cs="宋体"/>
          <w:bCs/>
          <w:color w:val="auto"/>
          <w:kern w:val="0"/>
          <w:sz w:val="24"/>
          <w:szCs w:val="22"/>
          <w:highlight w:val="none"/>
          <w:lang w:val="zh-CN"/>
        </w:rPr>
        <w:t>、</w:t>
      </w:r>
      <w:r>
        <w:rPr>
          <w:rFonts w:hint="eastAsia" w:ascii="宋体" w:hAnsi="宋体" w:cs="宋体"/>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88AE3E">
      <w:pPr>
        <w:snapToGrid w:val="0"/>
        <w:spacing w:line="360" w:lineRule="auto"/>
        <w:ind w:firstLine="480" w:firstLineChars="200"/>
        <w:jc w:val="left"/>
        <w:rPr>
          <w:rFonts w:hint="eastAsia" w:ascii="宋体" w:hAnsi="宋体" w:eastAsia="宋体" w:cs="宋体"/>
          <w:color w:val="auto"/>
          <w:kern w:val="0"/>
          <w:sz w:val="24"/>
          <w:highlight w:val="none"/>
          <w:lang w:val="zh-CN"/>
        </w:rPr>
        <w:sectPr>
          <w:pgSz w:w="11906" w:h="16838"/>
          <w:pgMar w:top="1247" w:right="1418" w:bottom="1276" w:left="1418" w:header="851" w:footer="992" w:gutter="0"/>
          <w:cols w:space="720" w:num="1"/>
          <w:titlePg/>
          <w:docGrid w:linePitch="312" w:charSpace="0"/>
        </w:sectPr>
      </w:pPr>
    </w:p>
    <w:p w14:paraId="02EDB04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1CA1B4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AC6C986">
      <w:pPr>
        <w:pStyle w:val="80"/>
        <w:ind w:firstLine="482"/>
        <w:rPr>
          <w:rFonts w:ascii="宋体" w:hAnsi="宋体" w:cs="宋体"/>
          <w:b/>
          <w:color w:val="auto"/>
          <w:sz w:val="24"/>
          <w:highlight w:val="none"/>
        </w:rPr>
      </w:pPr>
    </w:p>
    <w:p w14:paraId="1D0F3EFB">
      <w:pPr>
        <w:pStyle w:val="80"/>
        <w:ind w:firstLine="482"/>
        <w:rPr>
          <w:rFonts w:ascii="宋体" w:hAnsi="宋体" w:cs="宋体"/>
          <w:b/>
          <w:color w:val="auto"/>
          <w:sz w:val="24"/>
          <w:highlight w:val="none"/>
        </w:rPr>
      </w:pPr>
    </w:p>
    <w:p w14:paraId="0B6F5B48">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AE4463C">
      <w:pPr>
        <w:spacing w:line="360" w:lineRule="auto"/>
        <w:ind w:right="420" w:firstLine="3614" w:firstLineChars="1000"/>
        <w:rPr>
          <w:rFonts w:ascii="宋体" w:hAnsi="宋体" w:cs="宋体"/>
          <w:b/>
          <w:color w:val="auto"/>
          <w:kern w:val="0"/>
          <w:sz w:val="36"/>
          <w:szCs w:val="36"/>
          <w:highlight w:val="none"/>
        </w:rPr>
      </w:pPr>
    </w:p>
    <w:p w14:paraId="0A6DBBB0">
      <w:pPr>
        <w:spacing w:line="360" w:lineRule="auto"/>
        <w:ind w:right="420" w:firstLine="3614" w:firstLineChars="1000"/>
        <w:rPr>
          <w:rFonts w:ascii="宋体" w:hAnsi="宋体" w:cs="宋体"/>
          <w:b/>
          <w:color w:val="auto"/>
          <w:kern w:val="0"/>
          <w:sz w:val="36"/>
          <w:szCs w:val="36"/>
          <w:highlight w:val="none"/>
        </w:rPr>
      </w:pPr>
    </w:p>
    <w:p w14:paraId="374AC4DB">
      <w:pPr>
        <w:spacing w:line="360" w:lineRule="auto"/>
        <w:ind w:right="420" w:firstLine="3614" w:firstLineChars="1000"/>
        <w:rPr>
          <w:rFonts w:ascii="宋体" w:hAnsi="宋体" w:cs="宋体"/>
          <w:b/>
          <w:color w:val="auto"/>
          <w:kern w:val="0"/>
          <w:sz w:val="36"/>
          <w:szCs w:val="36"/>
          <w:highlight w:val="none"/>
        </w:rPr>
      </w:pPr>
    </w:p>
    <w:p w14:paraId="3754501B">
      <w:pPr>
        <w:spacing w:line="360" w:lineRule="auto"/>
        <w:ind w:right="420" w:firstLine="3614" w:firstLineChars="1000"/>
        <w:rPr>
          <w:rFonts w:ascii="宋体" w:hAnsi="宋体" w:cs="宋体"/>
          <w:b/>
          <w:color w:val="auto"/>
          <w:kern w:val="0"/>
          <w:sz w:val="36"/>
          <w:szCs w:val="36"/>
          <w:highlight w:val="none"/>
        </w:rPr>
      </w:pPr>
    </w:p>
    <w:p w14:paraId="070574A5">
      <w:pPr>
        <w:spacing w:line="360" w:lineRule="auto"/>
        <w:ind w:right="420" w:firstLine="3614" w:firstLineChars="1000"/>
        <w:rPr>
          <w:rFonts w:ascii="宋体" w:hAnsi="宋体" w:cs="宋体"/>
          <w:b/>
          <w:color w:val="auto"/>
          <w:kern w:val="0"/>
          <w:sz w:val="36"/>
          <w:szCs w:val="36"/>
          <w:highlight w:val="none"/>
        </w:rPr>
      </w:pPr>
    </w:p>
    <w:p w14:paraId="76E96FA2">
      <w:pPr>
        <w:spacing w:line="360" w:lineRule="auto"/>
        <w:ind w:right="420" w:firstLine="3614" w:firstLineChars="1000"/>
        <w:rPr>
          <w:rFonts w:ascii="宋体" w:hAnsi="宋体" w:cs="宋体"/>
          <w:b/>
          <w:color w:val="auto"/>
          <w:kern w:val="0"/>
          <w:sz w:val="36"/>
          <w:szCs w:val="36"/>
          <w:highlight w:val="none"/>
        </w:rPr>
      </w:pPr>
    </w:p>
    <w:p w14:paraId="7CF80135">
      <w:pPr>
        <w:spacing w:line="360" w:lineRule="auto"/>
        <w:ind w:right="420" w:firstLine="3614" w:firstLineChars="1000"/>
        <w:rPr>
          <w:rFonts w:ascii="宋体" w:hAnsi="宋体" w:cs="宋体"/>
          <w:b/>
          <w:color w:val="auto"/>
          <w:kern w:val="0"/>
          <w:sz w:val="36"/>
          <w:szCs w:val="36"/>
          <w:highlight w:val="none"/>
        </w:rPr>
      </w:pPr>
    </w:p>
    <w:p w14:paraId="6A30A284">
      <w:pPr>
        <w:spacing w:line="360" w:lineRule="auto"/>
        <w:ind w:right="420" w:firstLine="3614" w:firstLineChars="1000"/>
        <w:rPr>
          <w:rFonts w:ascii="宋体" w:hAnsi="宋体" w:cs="宋体"/>
          <w:b/>
          <w:color w:val="auto"/>
          <w:kern w:val="0"/>
          <w:sz w:val="36"/>
          <w:szCs w:val="36"/>
          <w:highlight w:val="none"/>
        </w:rPr>
      </w:pPr>
    </w:p>
    <w:p w14:paraId="06E080C9">
      <w:pPr>
        <w:spacing w:line="360" w:lineRule="auto"/>
        <w:ind w:right="420" w:firstLine="3614" w:firstLineChars="1000"/>
        <w:rPr>
          <w:rFonts w:ascii="宋体" w:hAnsi="宋体" w:cs="宋体"/>
          <w:b/>
          <w:color w:val="auto"/>
          <w:kern w:val="0"/>
          <w:sz w:val="36"/>
          <w:szCs w:val="36"/>
          <w:highlight w:val="none"/>
        </w:rPr>
      </w:pPr>
    </w:p>
    <w:p w14:paraId="2A8E5666">
      <w:pPr>
        <w:spacing w:line="360" w:lineRule="auto"/>
        <w:ind w:right="420" w:firstLine="3614" w:firstLineChars="1000"/>
        <w:rPr>
          <w:rFonts w:ascii="宋体" w:hAnsi="宋体" w:cs="宋体"/>
          <w:b/>
          <w:color w:val="auto"/>
          <w:kern w:val="0"/>
          <w:sz w:val="36"/>
          <w:szCs w:val="36"/>
          <w:highlight w:val="none"/>
        </w:rPr>
      </w:pPr>
    </w:p>
    <w:p w14:paraId="550B09FD">
      <w:pPr>
        <w:spacing w:line="360" w:lineRule="auto"/>
        <w:ind w:right="420" w:firstLine="3614" w:firstLineChars="1000"/>
        <w:rPr>
          <w:rFonts w:ascii="宋体" w:hAnsi="宋体" w:cs="宋体"/>
          <w:b/>
          <w:color w:val="auto"/>
          <w:kern w:val="0"/>
          <w:sz w:val="36"/>
          <w:szCs w:val="36"/>
          <w:highlight w:val="none"/>
        </w:rPr>
      </w:pPr>
    </w:p>
    <w:p w14:paraId="0365441D">
      <w:pPr>
        <w:spacing w:line="360" w:lineRule="auto"/>
        <w:ind w:right="420" w:firstLine="3614" w:firstLineChars="1000"/>
        <w:rPr>
          <w:rFonts w:ascii="宋体" w:hAnsi="宋体" w:cs="宋体"/>
          <w:b/>
          <w:color w:val="auto"/>
          <w:kern w:val="0"/>
          <w:sz w:val="36"/>
          <w:szCs w:val="36"/>
          <w:highlight w:val="none"/>
        </w:rPr>
      </w:pPr>
    </w:p>
    <w:p w14:paraId="05DE8B8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7549B8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44B63BF">
      <w:pPr>
        <w:spacing w:line="360" w:lineRule="auto"/>
        <w:jc w:val="center"/>
        <w:rPr>
          <w:rFonts w:ascii="宋体" w:hAnsi="宋体" w:cs="宋体"/>
          <w:b/>
          <w:color w:val="auto"/>
          <w:spacing w:val="6"/>
          <w:sz w:val="32"/>
          <w:szCs w:val="32"/>
          <w:highlight w:val="none"/>
        </w:rPr>
      </w:pPr>
      <w:bookmarkStart w:id="516" w:name="OLE_LINK14"/>
      <w:bookmarkStart w:id="517" w:name="OLE_LINK13"/>
      <w:r>
        <w:rPr>
          <w:rFonts w:hint="eastAsia" w:ascii="宋体" w:hAnsi="宋体" w:cs="宋体"/>
          <w:b/>
          <w:color w:val="auto"/>
          <w:spacing w:val="6"/>
          <w:sz w:val="32"/>
          <w:szCs w:val="32"/>
          <w:highlight w:val="none"/>
        </w:rPr>
        <w:t>残疾人福利性单位声明函</w:t>
      </w:r>
    </w:p>
    <w:bookmarkEnd w:id="516"/>
    <w:bookmarkEnd w:id="517"/>
    <w:p w14:paraId="3EAF726C">
      <w:pPr>
        <w:spacing w:line="360" w:lineRule="auto"/>
        <w:rPr>
          <w:rFonts w:ascii="宋体" w:hAnsi="宋体" w:cs="宋体"/>
          <w:b/>
          <w:color w:val="auto"/>
          <w:spacing w:val="6"/>
          <w:sz w:val="30"/>
          <w:szCs w:val="30"/>
          <w:highlight w:val="none"/>
        </w:rPr>
      </w:pPr>
    </w:p>
    <w:p w14:paraId="6FBAF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杭州市余杭高级中学（杭州市临平中学）2025年教职工疗休养服务采购项目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AF47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2D06288">
      <w:pPr>
        <w:spacing w:line="360" w:lineRule="auto"/>
        <w:ind w:firstLine="480" w:firstLineChars="200"/>
        <w:rPr>
          <w:rFonts w:ascii="宋体" w:hAnsi="宋体" w:cs="宋体"/>
          <w:color w:val="auto"/>
          <w:sz w:val="24"/>
          <w:highlight w:val="none"/>
        </w:rPr>
      </w:pPr>
    </w:p>
    <w:p w14:paraId="6798952C">
      <w:pPr>
        <w:spacing w:line="360" w:lineRule="auto"/>
        <w:ind w:firstLine="480" w:firstLineChars="200"/>
        <w:rPr>
          <w:rFonts w:ascii="宋体" w:hAnsi="宋体" w:cs="宋体"/>
          <w:color w:val="auto"/>
          <w:sz w:val="24"/>
          <w:highlight w:val="none"/>
        </w:rPr>
      </w:pPr>
    </w:p>
    <w:p w14:paraId="219776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D2CD4B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2761A55">
      <w:pPr>
        <w:spacing w:line="360" w:lineRule="auto"/>
        <w:ind w:firstLine="480" w:firstLineChars="200"/>
        <w:rPr>
          <w:rFonts w:ascii="宋体" w:hAnsi="宋体" w:cs="宋体"/>
          <w:color w:val="auto"/>
          <w:sz w:val="24"/>
          <w:highlight w:val="none"/>
        </w:rPr>
      </w:pPr>
    </w:p>
    <w:p w14:paraId="48E76A9B">
      <w:pPr>
        <w:spacing w:line="360" w:lineRule="auto"/>
        <w:ind w:firstLine="420" w:firstLineChars="200"/>
        <w:rPr>
          <w:rFonts w:ascii="宋体" w:hAnsi="宋体" w:cs="宋体"/>
          <w:color w:val="auto"/>
          <w:highlight w:val="none"/>
        </w:rPr>
      </w:pPr>
    </w:p>
    <w:p w14:paraId="5EBBF1DC">
      <w:pPr>
        <w:spacing w:line="360" w:lineRule="auto"/>
        <w:ind w:firstLine="420" w:firstLineChars="200"/>
        <w:rPr>
          <w:rFonts w:ascii="宋体" w:hAnsi="宋体" w:cs="宋体"/>
          <w:color w:val="auto"/>
          <w:highlight w:val="none"/>
        </w:rPr>
      </w:pPr>
    </w:p>
    <w:p w14:paraId="5EE1650D">
      <w:pPr>
        <w:spacing w:line="360" w:lineRule="auto"/>
        <w:ind w:firstLine="420" w:firstLineChars="200"/>
        <w:rPr>
          <w:rFonts w:ascii="宋体" w:hAnsi="宋体" w:cs="宋体"/>
          <w:color w:val="auto"/>
          <w:highlight w:val="none"/>
        </w:rPr>
      </w:pPr>
    </w:p>
    <w:p w14:paraId="08CD45DD">
      <w:pPr>
        <w:spacing w:line="360" w:lineRule="auto"/>
        <w:ind w:firstLine="420" w:firstLineChars="200"/>
        <w:rPr>
          <w:rFonts w:ascii="宋体" w:hAnsi="宋体" w:cs="宋体"/>
          <w:color w:val="auto"/>
          <w:highlight w:val="none"/>
        </w:rPr>
      </w:pPr>
    </w:p>
    <w:p w14:paraId="1A457F9F">
      <w:pPr>
        <w:spacing w:line="360" w:lineRule="auto"/>
        <w:rPr>
          <w:rFonts w:ascii="宋体" w:hAnsi="宋体" w:cs="宋体"/>
          <w:b/>
          <w:color w:val="auto"/>
          <w:sz w:val="24"/>
          <w:highlight w:val="none"/>
        </w:rPr>
      </w:pPr>
    </w:p>
    <w:p w14:paraId="76B828C0">
      <w:pPr>
        <w:spacing w:line="360" w:lineRule="auto"/>
        <w:rPr>
          <w:rFonts w:ascii="宋体" w:hAnsi="宋体" w:cs="宋体"/>
          <w:b/>
          <w:color w:val="auto"/>
          <w:sz w:val="24"/>
          <w:highlight w:val="none"/>
        </w:rPr>
      </w:pPr>
    </w:p>
    <w:p w14:paraId="5EC18827">
      <w:pPr>
        <w:spacing w:line="360" w:lineRule="auto"/>
        <w:rPr>
          <w:rFonts w:ascii="宋体" w:hAnsi="宋体" w:cs="宋体"/>
          <w:b/>
          <w:color w:val="auto"/>
          <w:sz w:val="24"/>
          <w:highlight w:val="none"/>
        </w:rPr>
      </w:pPr>
    </w:p>
    <w:p w14:paraId="0CC18B9F">
      <w:pPr>
        <w:spacing w:line="360" w:lineRule="auto"/>
        <w:rPr>
          <w:rFonts w:ascii="宋体" w:hAnsi="宋体" w:cs="宋体"/>
          <w:b/>
          <w:color w:val="auto"/>
          <w:sz w:val="24"/>
          <w:highlight w:val="none"/>
        </w:rPr>
      </w:pPr>
    </w:p>
    <w:p w14:paraId="47C3118D">
      <w:pPr>
        <w:spacing w:line="360" w:lineRule="auto"/>
        <w:rPr>
          <w:rFonts w:ascii="宋体" w:hAnsi="宋体" w:cs="宋体"/>
          <w:b/>
          <w:color w:val="auto"/>
          <w:sz w:val="24"/>
          <w:highlight w:val="none"/>
        </w:rPr>
      </w:pPr>
    </w:p>
    <w:p w14:paraId="5F32DF58">
      <w:pPr>
        <w:spacing w:line="360" w:lineRule="auto"/>
        <w:rPr>
          <w:rFonts w:ascii="宋体" w:hAnsi="宋体" w:cs="宋体"/>
          <w:b/>
          <w:color w:val="auto"/>
          <w:sz w:val="24"/>
          <w:highlight w:val="none"/>
        </w:rPr>
      </w:pPr>
    </w:p>
    <w:p w14:paraId="516BAC5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CEF0C3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D3E1C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DFAAF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FCB60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C64D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1151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84AB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6526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B343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79EAB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D5F1C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F8B5A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A97D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FF1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CF701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9D7D0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E464B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32658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8012D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2A3F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5137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6E5B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7E9A4C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97C6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61206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4269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82011B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81909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6EFEF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9AFA9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89CA1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C040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A96A9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603B07">
      <w:pPr>
        <w:widowControl/>
        <w:spacing w:line="360" w:lineRule="auto"/>
        <w:ind w:firstLine="600" w:firstLineChars="200"/>
        <w:jc w:val="left"/>
        <w:rPr>
          <w:rFonts w:ascii="宋体" w:hAnsi="宋体" w:cs="宋体"/>
          <w:color w:val="auto"/>
          <w:sz w:val="30"/>
          <w:szCs w:val="30"/>
          <w:highlight w:val="none"/>
        </w:rPr>
      </w:pPr>
    </w:p>
    <w:p w14:paraId="4C15E18B">
      <w:pPr>
        <w:spacing w:line="360" w:lineRule="auto"/>
        <w:jc w:val="center"/>
        <w:rPr>
          <w:rFonts w:ascii="宋体" w:hAnsi="宋体" w:cs="宋体"/>
          <w:b/>
          <w:color w:val="auto"/>
          <w:spacing w:val="6"/>
          <w:sz w:val="32"/>
          <w:szCs w:val="32"/>
          <w:highlight w:val="none"/>
        </w:rPr>
      </w:pPr>
    </w:p>
    <w:p w14:paraId="3DDF81AA">
      <w:pPr>
        <w:spacing w:line="360" w:lineRule="auto"/>
        <w:jc w:val="center"/>
        <w:rPr>
          <w:rFonts w:ascii="宋体" w:hAnsi="宋体" w:cs="宋体"/>
          <w:b/>
          <w:color w:val="auto"/>
          <w:spacing w:val="6"/>
          <w:sz w:val="32"/>
          <w:szCs w:val="32"/>
          <w:highlight w:val="none"/>
        </w:rPr>
      </w:pPr>
    </w:p>
    <w:p w14:paraId="0E93C8C2">
      <w:pPr>
        <w:spacing w:line="360" w:lineRule="auto"/>
        <w:jc w:val="center"/>
        <w:rPr>
          <w:rFonts w:ascii="宋体" w:hAnsi="宋体" w:cs="宋体"/>
          <w:b/>
          <w:color w:val="auto"/>
          <w:spacing w:val="6"/>
          <w:sz w:val="32"/>
          <w:szCs w:val="32"/>
          <w:highlight w:val="none"/>
        </w:rPr>
      </w:pPr>
    </w:p>
    <w:p w14:paraId="3C22D7B2">
      <w:pPr>
        <w:spacing w:line="360" w:lineRule="auto"/>
        <w:jc w:val="center"/>
        <w:rPr>
          <w:rFonts w:ascii="宋体" w:hAnsi="宋体" w:cs="宋体"/>
          <w:b/>
          <w:color w:val="auto"/>
          <w:spacing w:val="6"/>
          <w:sz w:val="32"/>
          <w:szCs w:val="32"/>
          <w:highlight w:val="none"/>
        </w:rPr>
      </w:pPr>
    </w:p>
    <w:p w14:paraId="7834F722">
      <w:pPr>
        <w:spacing w:line="360" w:lineRule="auto"/>
        <w:jc w:val="center"/>
        <w:rPr>
          <w:rFonts w:ascii="宋体" w:hAnsi="宋体" w:cs="宋体"/>
          <w:b/>
          <w:color w:val="auto"/>
          <w:spacing w:val="6"/>
          <w:sz w:val="32"/>
          <w:szCs w:val="32"/>
          <w:highlight w:val="none"/>
        </w:rPr>
      </w:pPr>
    </w:p>
    <w:p w14:paraId="7BEFA359">
      <w:pPr>
        <w:spacing w:line="360" w:lineRule="auto"/>
        <w:jc w:val="center"/>
        <w:rPr>
          <w:rFonts w:ascii="宋体" w:hAnsi="宋体" w:cs="宋体"/>
          <w:b/>
          <w:color w:val="auto"/>
          <w:spacing w:val="6"/>
          <w:sz w:val="32"/>
          <w:szCs w:val="32"/>
          <w:highlight w:val="none"/>
        </w:rPr>
      </w:pPr>
    </w:p>
    <w:p w14:paraId="4D252F23">
      <w:pPr>
        <w:spacing w:line="360" w:lineRule="auto"/>
        <w:jc w:val="center"/>
        <w:rPr>
          <w:rFonts w:ascii="宋体" w:hAnsi="宋体" w:cs="宋体"/>
          <w:b/>
          <w:color w:val="auto"/>
          <w:spacing w:val="6"/>
          <w:sz w:val="32"/>
          <w:szCs w:val="32"/>
          <w:highlight w:val="none"/>
        </w:rPr>
      </w:pPr>
    </w:p>
    <w:p w14:paraId="71D22C16">
      <w:pPr>
        <w:spacing w:line="360" w:lineRule="auto"/>
        <w:jc w:val="center"/>
        <w:rPr>
          <w:rFonts w:ascii="宋体" w:hAnsi="宋体" w:cs="宋体"/>
          <w:b/>
          <w:color w:val="auto"/>
          <w:spacing w:val="6"/>
          <w:sz w:val="32"/>
          <w:szCs w:val="32"/>
          <w:highlight w:val="none"/>
        </w:rPr>
      </w:pPr>
    </w:p>
    <w:p w14:paraId="31614BC5">
      <w:pPr>
        <w:spacing w:line="360" w:lineRule="auto"/>
        <w:jc w:val="center"/>
        <w:rPr>
          <w:rFonts w:ascii="宋体" w:hAnsi="宋体" w:cs="宋体"/>
          <w:b/>
          <w:color w:val="auto"/>
          <w:spacing w:val="6"/>
          <w:sz w:val="32"/>
          <w:szCs w:val="32"/>
          <w:highlight w:val="none"/>
        </w:rPr>
      </w:pPr>
    </w:p>
    <w:p w14:paraId="7156118E">
      <w:pPr>
        <w:spacing w:line="360" w:lineRule="auto"/>
        <w:jc w:val="left"/>
        <w:rPr>
          <w:rFonts w:ascii="宋体" w:hAnsi="宋体" w:cs="宋体"/>
          <w:b/>
          <w:color w:val="auto"/>
          <w:spacing w:val="6"/>
          <w:sz w:val="32"/>
          <w:szCs w:val="32"/>
          <w:highlight w:val="none"/>
        </w:rPr>
      </w:pPr>
    </w:p>
    <w:p w14:paraId="46B0539C">
      <w:pPr>
        <w:spacing w:line="360" w:lineRule="auto"/>
        <w:jc w:val="left"/>
        <w:rPr>
          <w:rFonts w:ascii="宋体" w:hAnsi="宋体" w:cs="宋体"/>
          <w:b/>
          <w:color w:val="auto"/>
          <w:spacing w:val="6"/>
          <w:sz w:val="32"/>
          <w:szCs w:val="32"/>
          <w:highlight w:val="none"/>
        </w:rPr>
      </w:pPr>
    </w:p>
    <w:p w14:paraId="6AACD9E7">
      <w:pPr>
        <w:spacing w:line="360" w:lineRule="auto"/>
        <w:jc w:val="left"/>
        <w:rPr>
          <w:rFonts w:ascii="宋体" w:hAnsi="宋体" w:cs="宋体"/>
          <w:b/>
          <w:color w:val="auto"/>
          <w:spacing w:val="6"/>
          <w:sz w:val="32"/>
          <w:szCs w:val="32"/>
          <w:highlight w:val="none"/>
        </w:rPr>
      </w:pPr>
    </w:p>
    <w:p w14:paraId="33D3800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41A03E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C56EFF9">
      <w:pPr>
        <w:spacing w:line="360" w:lineRule="auto"/>
        <w:jc w:val="center"/>
        <w:rPr>
          <w:rFonts w:ascii="宋体" w:hAnsi="宋体" w:cs="宋体"/>
          <w:b/>
          <w:color w:val="auto"/>
          <w:sz w:val="24"/>
          <w:highlight w:val="none"/>
        </w:rPr>
      </w:pPr>
    </w:p>
    <w:p w14:paraId="0D7614E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B3DF12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27C28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3E860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2BAC5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A8620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32B6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0783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1780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621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0F8F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38FB0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4016D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6802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FCE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A4CD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8EBAD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6D25C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B6912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25D60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74F9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BF26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FD21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E3212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BEA6F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EADCD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5613F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E9E39C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06325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2DFB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30C03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8D5B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ED945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198A5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3C7F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D5C6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86F7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B90D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33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240E3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D80B24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7A6BF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01543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B103A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DEBCF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F12AB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952B0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697629">
      <w:pPr>
        <w:autoSpaceDE w:val="0"/>
        <w:autoSpaceDN w:val="0"/>
        <w:jc w:val="center"/>
        <w:rPr>
          <w:rFonts w:ascii="宋体" w:hAnsi="宋体" w:cs="宋体"/>
          <w:b/>
          <w:color w:val="auto"/>
          <w:spacing w:val="6"/>
          <w:sz w:val="32"/>
          <w:szCs w:val="32"/>
          <w:highlight w:val="none"/>
        </w:rPr>
      </w:pPr>
    </w:p>
    <w:p w14:paraId="5445A72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13CF28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FBE45A6">
      <w:pPr>
        <w:spacing w:line="360" w:lineRule="auto"/>
        <w:rPr>
          <w:rFonts w:ascii="宋体" w:hAnsi="宋体" w:cs="宋体"/>
          <w:color w:val="auto"/>
          <w:sz w:val="24"/>
          <w:highlight w:val="none"/>
          <w:u w:val="single"/>
        </w:rPr>
      </w:pPr>
    </w:p>
    <w:p w14:paraId="11A623A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杭州市余杭高级中学（杭州市临平中学）</w:t>
      </w:r>
      <w:r>
        <w:rPr>
          <w:rFonts w:hint="eastAsia" w:ascii="宋体" w:hAnsi="宋体" w:cs="宋体"/>
          <w:color w:val="auto"/>
          <w:sz w:val="24"/>
          <w:highlight w:val="none"/>
          <w:u w:val="single"/>
        </w:rPr>
        <w:t xml:space="preserve"> 、浙江宏顺建设管理有限公司：</w:t>
      </w:r>
    </w:p>
    <w:p w14:paraId="504A9F0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FE7FD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DCADA2">
      <w:pPr>
        <w:spacing w:line="360" w:lineRule="auto"/>
        <w:ind w:firstLine="494"/>
        <w:rPr>
          <w:rFonts w:ascii="宋体" w:hAnsi="宋体" w:cs="宋体"/>
          <w:color w:val="auto"/>
          <w:sz w:val="24"/>
          <w:highlight w:val="none"/>
        </w:rPr>
      </w:pPr>
    </w:p>
    <w:p w14:paraId="36C5D3D8">
      <w:pPr>
        <w:spacing w:line="360" w:lineRule="auto"/>
        <w:ind w:firstLine="494"/>
        <w:rPr>
          <w:rFonts w:ascii="宋体" w:hAnsi="宋体" w:cs="宋体"/>
          <w:color w:val="auto"/>
          <w:sz w:val="24"/>
          <w:highlight w:val="none"/>
        </w:rPr>
      </w:pPr>
    </w:p>
    <w:p w14:paraId="429403D1">
      <w:pPr>
        <w:spacing w:line="360" w:lineRule="auto"/>
        <w:ind w:firstLine="494"/>
        <w:rPr>
          <w:rFonts w:ascii="宋体" w:hAnsi="宋体" w:cs="宋体"/>
          <w:color w:val="auto"/>
          <w:sz w:val="24"/>
          <w:highlight w:val="none"/>
        </w:rPr>
      </w:pPr>
    </w:p>
    <w:p w14:paraId="687DED3F">
      <w:pPr>
        <w:spacing w:line="360" w:lineRule="auto"/>
        <w:ind w:firstLine="494"/>
        <w:rPr>
          <w:rFonts w:ascii="宋体" w:hAnsi="宋体" w:cs="宋体"/>
          <w:color w:val="auto"/>
          <w:sz w:val="24"/>
          <w:highlight w:val="none"/>
        </w:rPr>
      </w:pPr>
    </w:p>
    <w:p w14:paraId="5CF37CE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4B6EB5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8C91B6">
      <w:pPr>
        <w:rPr>
          <w:rFonts w:ascii="宋体" w:hAnsi="宋体" w:cs="宋体"/>
          <w:color w:val="auto"/>
          <w:sz w:val="24"/>
          <w:highlight w:val="none"/>
        </w:rPr>
      </w:pPr>
      <w:r>
        <w:rPr>
          <w:rFonts w:hint="eastAsia" w:ascii="宋体" w:hAnsi="宋体" w:cs="宋体"/>
          <w:b/>
          <w:bCs/>
          <w:color w:val="auto"/>
          <w:sz w:val="24"/>
          <w:highlight w:val="none"/>
        </w:rPr>
        <w:t>附：</w:t>
      </w:r>
    </w:p>
    <w:p w14:paraId="1042140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AFAF9CF">
      <w:pPr>
        <w:autoSpaceDE w:val="0"/>
        <w:autoSpaceDN w:val="0"/>
        <w:jc w:val="center"/>
        <w:rPr>
          <w:rFonts w:ascii="宋体" w:hAnsi="宋体" w:cs="宋体"/>
          <w:b/>
          <w:color w:val="auto"/>
          <w:spacing w:val="6"/>
          <w:sz w:val="32"/>
          <w:szCs w:val="32"/>
          <w:highlight w:val="none"/>
        </w:rPr>
      </w:pPr>
    </w:p>
    <w:p w14:paraId="1E58C869">
      <w:pPr>
        <w:autoSpaceDE w:val="0"/>
        <w:autoSpaceDN w:val="0"/>
        <w:jc w:val="center"/>
        <w:rPr>
          <w:rFonts w:ascii="宋体" w:hAnsi="宋体" w:cs="宋体"/>
          <w:b/>
          <w:color w:val="auto"/>
          <w:spacing w:val="6"/>
          <w:sz w:val="32"/>
          <w:szCs w:val="32"/>
          <w:highlight w:val="none"/>
        </w:rPr>
      </w:pPr>
    </w:p>
    <w:p w14:paraId="2081694C">
      <w:pPr>
        <w:autoSpaceDE w:val="0"/>
        <w:autoSpaceDN w:val="0"/>
        <w:jc w:val="center"/>
        <w:rPr>
          <w:rFonts w:ascii="宋体" w:hAnsi="宋体" w:cs="宋体"/>
          <w:b/>
          <w:color w:val="auto"/>
          <w:spacing w:val="6"/>
          <w:sz w:val="32"/>
          <w:szCs w:val="32"/>
          <w:highlight w:val="none"/>
        </w:rPr>
      </w:pPr>
    </w:p>
    <w:p w14:paraId="442CEC38">
      <w:pPr>
        <w:autoSpaceDE w:val="0"/>
        <w:autoSpaceDN w:val="0"/>
        <w:jc w:val="center"/>
        <w:rPr>
          <w:rFonts w:ascii="宋体" w:hAnsi="宋体" w:cs="宋体"/>
          <w:b/>
          <w:color w:val="auto"/>
          <w:spacing w:val="6"/>
          <w:sz w:val="32"/>
          <w:szCs w:val="32"/>
          <w:highlight w:val="none"/>
        </w:rPr>
      </w:pPr>
    </w:p>
    <w:p w14:paraId="1C458607">
      <w:pPr>
        <w:autoSpaceDE w:val="0"/>
        <w:autoSpaceDN w:val="0"/>
        <w:jc w:val="center"/>
        <w:rPr>
          <w:rFonts w:ascii="宋体" w:hAnsi="宋体" w:cs="宋体"/>
          <w:b/>
          <w:color w:val="auto"/>
          <w:spacing w:val="6"/>
          <w:sz w:val="32"/>
          <w:szCs w:val="32"/>
          <w:highlight w:val="none"/>
        </w:rPr>
      </w:pPr>
    </w:p>
    <w:p w14:paraId="17A9C0C7">
      <w:pPr>
        <w:autoSpaceDE w:val="0"/>
        <w:autoSpaceDN w:val="0"/>
        <w:jc w:val="center"/>
        <w:rPr>
          <w:rFonts w:ascii="宋体" w:hAnsi="宋体" w:cs="宋体"/>
          <w:b/>
          <w:color w:val="auto"/>
          <w:spacing w:val="6"/>
          <w:sz w:val="32"/>
          <w:szCs w:val="32"/>
          <w:highlight w:val="none"/>
        </w:rPr>
      </w:pPr>
    </w:p>
    <w:p w14:paraId="2A935E64">
      <w:pPr>
        <w:autoSpaceDE w:val="0"/>
        <w:autoSpaceDN w:val="0"/>
        <w:jc w:val="center"/>
        <w:rPr>
          <w:rFonts w:ascii="宋体" w:hAnsi="宋体" w:cs="宋体"/>
          <w:b/>
          <w:color w:val="auto"/>
          <w:spacing w:val="6"/>
          <w:sz w:val="32"/>
          <w:szCs w:val="32"/>
          <w:highlight w:val="none"/>
        </w:rPr>
      </w:pPr>
    </w:p>
    <w:p w14:paraId="37DDAAB4">
      <w:pPr>
        <w:autoSpaceDE w:val="0"/>
        <w:autoSpaceDN w:val="0"/>
        <w:jc w:val="center"/>
        <w:rPr>
          <w:rFonts w:ascii="宋体" w:hAnsi="宋体" w:cs="宋体"/>
          <w:b/>
          <w:color w:val="auto"/>
          <w:spacing w:val="6"/>
          <w:sz w:val="32"/>
          <w:szCs w:val="32"/>
          <w:highlight w:val="none"/>
        </w:rPr>
      </w:pPr>
    </w:p>
    <w:p w14:paraId="6480A72F">
      <w:pPr>
        <w:autoSpaceDE w:val="0"/>
        <w:autoSpaceDN w:val="0"/>
        <w:jc w:val="center"/>
        <w:rPr>
          <w:rFonts w:ascii="宋体" w:hAnsi="宋体" w:cs="宋体"/>
          <w:b/>
          <w:color w:val="auto"/>
          <w:spacing w:val="6"/>
          <w:sz w:val="32"/>
          <w:szCs w:val="32"/>
          <w:highlight w:val="none"/>
        </w:rPr>
      </w:pPr>
    </w:p>
    <w:p w14:paraId="3A4A7F12">
      <w:pPr>
        <w:autoSpaceDE w:val="0"/>
        <w:autoSpaceDN w:val="0"/>
        <w:jc w:val="center"/>
        <w:rPr>
          <w:rFonts w:ascii="宋体" w:hAnsi="宋体" w:cs="宋体"/>
          <w:b/>
          <w:color w:val="auto"/>
          <w:spacing w:val="6"/>
          <w:sz w:val="32"/>
          <w:szCs w:val="32"/>
          <w:highlight w:val="none"/>
        </w:rPr>
      </w:pPr>
    </w:p>
    <w:p w14:paraId="58DB67C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F3F695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21B26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AF38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FEDA9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0CA5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0C9E7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2C282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A52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F9437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AB466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4B8D52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9"/>
      <w:r>
        <w:rPr>
          <w:rFonts w:hint="eastAsia" w:ascii="宋体" w:hAnsi="宋体" w:cs="宋体"/>
          <w:b/>
          <w:color w:val="auto"/>
          <w:kern w:val="0"/>
          <w:sz w:val="24"/>
          <w:highlight w:val="none"/>
          <w:lang w:val="zh-CN"/>
        </w:rPr>
        <w:t>）</w:t>
      </w:r>
    </w:p>
    <w:p w14:paraId="3F147BD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0"/>
    </w:p>
    <w:p w14:paraId="285913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48E4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71B7D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4EA7C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CE9C0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DDED19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987A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83F6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F2D96F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7D43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6E306F">
      <w:pPr>
        <w:autoSpaceDE w:val="0"/>
        <w:autoSpaceDN w:val="0"/>
        <w:jc w:val="center"/>
        <w:rPr>
          <w:rFonts w:ascii="宋体" w:hAnsi="宋体" w:cs="宋体"/>
          <w:b/>
          <w:color w:val="auto"/>
          <w:spacing w:val="6"/>
          <w:sz w:val="32"/>
          <w:szCs w:val="32"/>
          <w:highlight w:val="none"/>
        </w:rPr>
      </w:pPr>
    </w:p>
    <w:p w14:paraId="07A90E54">
      <w:pPr>
        <w:autoSpaceDE w:val="0"/>
        <w:autoSpaceDN w:val="0"/>
        <w:jc w:val="center"/>
        <w:rPr>
          <w:rFonts w:ascii="宋体" w:hAnsi="宋体" w:cs="宋体"/>
          <w:b/>
          <w:color w:val="auto"/>
          <w:spacing w:val="6"/>
          <w:sz w:val="32"/>
          <w:szCs w:val="32"/>
          <w:highlight w:val="none"/>
        </w:rPr>
      </w:pPr>
    </w:p>
    <w:p w14:paraId="34B01B40">
      <w:pPr>
        <w:autoSpaceDE w:val="0"/>
        <w:autoSpaceDN w:val="0"/>
        <w:jc w:val="center"/>
        <w:rPr>
          <w:rFonts w:ascii="宋体" w:hAnsi="宋体" w:cs="宋体"/>
          <w:b/>
          <w:color w:val="auto"/>
          <w:spacing w:val="6"/>
          <w:sz w:val="32"/>
          <w:szCs w:val="32"/>
          <w:highlight w:val="none"/>
        </w:rPr>
      </w:pPr>
    </w:p>
    <w:p w14:paraId="26FDDA68">
      <w:pPr>
        <w:autoSpaceDE w:val="0"/>
        <w:autoSpaceDN w:val="0"/>
        <w:jc w:val="center"/>
        <w:rPr>
          <w:rFonts w:ascii="宋体" w:hAnsi="宋体" w:cs="宋体"/>
          <w:b/>
          <w:color w:val="auto"/>
          <w:spacing w:val="6"/>
          <w:sz w:val="32"/>
          <w:szCs w:val="32"/>
          <w:highlight w:val="none"/>
        </w:rPr>
      </w:pPr>
    </w:p>
    <w:p w14:paraId="29B22A18">
      <w:pPr>
        <w:autoSpaceDE w:val="0"/>
        <w:autoSpaceDN w:val="0"/>
        <w:jc w:val="center"/>
        <w:rPr>
          <w:rFonts w:ascii="宋体" w:hAnsi="宋体" w:cs="宋体"/>
          <w:b/>
          <w:color w:val="auto"/>
          <w:spacing w:val="6"/>
          <w:sz w:val="32"/>
          <w:szCs w:val="32"/>
          <w:highlight w:val="none"/>
        </w:rPr>
      </w:pPr>
    </w:p>
    <w:p w14:paraId="67621E03">
      <w:pPr>
        <w:autoSpaceDE w:val="0"/>
        <w:autoSpaceDN w:val="0"/>
        <w:jc w:val="center"/>
        <w:rPr>
          <w:rFonts w:ascii="宋体" w:hAnsi="宋体" w:cs="宋体"/>
          <w:b/>
          <w:color w:val="auto"/>
          <w:spacing w:val="6"/>
          <w:sz w:val="32"/>
          <w:szCs w:val="32"/>
          <w:highlight w:val="none"/>
        </w:rPr>
      </w:pPr>
    </w:p>
    <w:p w14:paraId="45DFB8E4">
      <w:pPr>
        <w:autoSpaceDE w:val="0"/>
        <w:autoSpaceDN w:val="0"/>
        <w:jc w:val="center"/>
        <w:rPr>
          <w:rFonts w:ascii="宋体" w:hAnsi="宋体" w:cs="宋体"/>
          <w:b/>
          <w:color w:val="auto"/>
          <w:spacing w:val="6"/>
          <w:sz w:val="32"/>
          <w:szCs w:val="32"/>
          <w:highlight w:val="none"/>
        </w:rPr>
      </w:pPr>
    </w:p>
    <w:p w14:paraId="0DA2CF41">
      <w:pPr>
        <w:autoSpaceDE w:val="0"/>
        <w:autoSpaceDN w:val="0"/>
        <w:jc w:val="center"/>
        <w:rPr>
          <w:rFonts w:ascii="宋体" w:hAnsi="宋体" w:cs="宋体"/>
          <w:b/>
          <w:color w:val="auto"/>
          <w:spacing w:val="6"/>
          <w:sz w:val="32"/>
          <w:szCs w:val="32"/>
          <w:highlight w:val="none"/>
        </w:rPr>
      </w:pPr>
    </w:p>
    <w:p w14:paraId="311F82A1">
      <w:pPr>
        <w:autoSpaceDE w:val="0"/>
        <w:autoSpaceDN w:val="0"/>
        <w:jc w:val="center"/>
        <w:rPr>
          <w:rFonts w:ascii="宋体" w:hAnsi="宋体" w:cs="宋体"/>
          <w:b/>
          <w:color w:val="auto"/>
          <w:spacing w:val="6"/>
          <w:sz w:val="32"/>
          <w:szCs w:val="32"/>
          <w:highlight w:val="none"/>
        </w:rPr>
      </w:pPr>
    </w:p>
    <w:p w14:paraId="66A4311B">
      <w:pPr>
        <w:autoSpaceDE w:val="0"/>
        <w:autoSpaceDN w:val="0"/>
        <w:jc w:val="center"/>
        <w:rPr>
          <w:rFonts w:ascii="宋体" w:hAnsi="宋体" w:cs="宋体"/>
          <w:b/>
          <w:color w:val="auto"/>
          <w:spacing w:val="6"/>
          <w:sz w:val="32"/>
          <w:szCs w:val="32"/>
          <w:highlight w:val="none"/>
        </w:rPr>
      </w:pPr>
    </w:p>
    <w:p w14:paraId="183C976F">
      <w:pPr>
        <w:autoSpaceDE w:val="0"/>
        <w:autoSpaceDN w:val="0"/>
        <w:jc w:val="center"/>
        <w:rPr>
          <w:rFonts w:ascii="宋体" w:hAnsi="宋体" w:cs="宋体"/>
          <w:b/>
          <w:color w:val="auto"/>
          <w:spacing w:val="6"/>
          <w:sz w:val="32"/>
          <w:szCs w:val="32"/>
          <w:highlight w:val="none"/>
        </w:rPr>
      </w:pPr>
    </w:p>
    <w:p w14:paraId="52B46585">
      <w:pPr>
        <w:autoSpaceDE w:val="0"/>
        <w:autoSpaceDN w:val="0"/>
        <w:jc w:val="center"/>
        <w:rPr>
          <w:rFonts w:ascii="宋体" w:hAnsi="宋体" w:cs="宋体"/>
          <w:b/>
          <w:color w:val="auto"/>
          <w:spacing w:val="6"/>
          <w:sz w:val="32"/>
          <w:szCs w:val="32"/>
          <w:highlight w:val="none"/>
        </w:rPr>
      </w:pPr>
    </w:p>
    <w:p w14:paraId="1A5AB45F">
      <w:pPr>
        <w:autoSpaceDE w:val="0"/>
        <w:autoSpaceDN w:val="0"/>
        <w:jc w:val="center"/>
        <w:rPr>
          <w:rFonts w:ascii="宋体" w:hAnsi="宋体" w:cs="宋体"/>
          <w:b/>
          <w:color w:val="auto"/>
          <w:spacing w:val="6"/>
          <w:sz w:val="32"/>
          <w:szCs w:val="32"/>
          <w:highlight w:val="none"/>
        </w:rPr>
      </w:pPr>
    </w:p>
    <w:p w14:paraId="473DC184">
      <w:pPr>
        <w:autoSpaceDE w:val="0"/>
        <w:autoSpaceDN w:val="0"/>
        <w:jc w:val="center"/>
        <w:rPr>
          <w:rFonts w:ascii="宋体" w:hAnsi="宋体" w:cs="宋体"/>
          <w:b/>
          <w:color w:val="auto"/>
          <w:spacing w:val="6"/>
          <w:sz w:val="32"/>
          <w:szCs w:val="32"/>
          <w:highlight w:val="none"/>
        </w:rPr>
      </w:pPr>
    </w:p>
    <w:p w14:paraId="1386C67A">
      <w:pPr>
        <w:autoSpaceDE w:val="0"/>
        <w:autoSpaceDN w:val="0"/>
        <w:jc w:val="center"/>
        <w:rPr>
          <w:rFonts w:ascii="宋体" w:hAnsi="宋体" w:cs="宋体"/>
          <w:b/>
          <w:color w:val="auto"/>
          <w:spacing w:val="6"/>
          <w:sz w:val="32"/>
          <w:szCs w:val="32"/>
          <w:highlight w:val="none"/>
        </w:rPr>
      </w:pPr>
    </w:p>
    <w:p w14:paraId="659AFE04">
      <w:pPr>
        <w:autoSpaceDE w:val="0"/>
        <w:autoSpaceDN w:val="0"/>
        <w:jc w:val="center"/>
        <w:rPr>
          <w:rFonts w:ascii="宋体" w:hAnsi="宋体" w:cs="宋体"/>
          <w:b/>
          <w:color w:val="auto"/>
          <w:spacing w:val="6"/>
          <w:sz w:val="32"/>
          <w:szCs w:val="32"/>
          <w:highlight w:val="none"/>
        </w:rPr>
      </w:pPr>
    </w:p>
    <w:p w14:paraId="657C6E54">
      <w:pPr>
        <w:autoSpaceDE w:val="0"/>
        <w:autoSpaceDN w:val="0"/>
        <w:jc w:val="center"/>
        <w:rPr>
          <w:rFonts w:ascii="宋体" w:hAnsi="宋体" w:cs="宋体"/>
          <w:b/>
          <w:color w:val="auto"/>
          <w:spacing w:val="6"/>
          <w:sz w:val="32"/>
          <w:szCs w:val="32"/>
          <w:highlight w:val="none"/>
        </w:rPr>
      </w:pPr>
    </w:p>
    <w:p w14:paraId="58703735">
      <w:pPr>
        <w:autoSpaceDE w:val="0"/>
        <w:autoSpaceDN w:val="0"/>
        <w:jc w:val="center"/>
        <w:rPr>
          <w:rFonts w:ascii="宋体" w:hAnsi="宋体" w:cs="宋体"/>
          <w:b/>
          <w:color w:val="auto"/>
          <w:spacing w:val="6"/>
          <w:sz w:val="32"/>
          <w:szCs w:val="32"/>
          <w:highlight w:val="none"/>
        </w:rPr>
      </w:pPr>
    </w:p>
    <w:p w14:paraId="65047D94">
      <w:pPr>
        <w:autoSpaceDE w:val="0"/>
        <w:autoSpaceDN w:val="0"/>
        <w:jc w:val="center"/>
        <w:rPr>
          <w:rFonts w:ascii="宋体" w:hAnsi="宋体" w:cs="宋体"/>
          <w:b/>
          <w:color w:val="auto"/>
          <w:spacing w:val="6"/>
          <w:sz w:val="32"/>
          <w:szCs w:val="32"/>
          <w:highlight w:val="none"/>
        </w:rPr>
      </w:pPr>
    </w:p>
    <w:p w14:paraId="11CF605F">
      <w:pPr>
        <w:autoSpaceDE w:val="0"/>
        <w:autoSpaceDN w:val="0"/>
        <w:jc w:val="center"/>
        <w:rPr>
          <w:rFonts w:ascii="宋体" w:hAnsi="宋体" w:cs="宋体"/>
          <w:b/>
          <w:color w:val="auto"/>
          <w:spacing w:val="6"/>
          <w:sz w:val="32"/>
          <w:szCs w:val="32"/>
          <w:highlight w:val="none"/>
        </w:rPr>
      </w:pPr>
    </w:p>
    <w:p w14:paraId="4DA47C0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7718CA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5F2FAC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B757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杭州市余杭高级中学（杭州市临平中学）2025年教职工疗休养服务采购项目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F2F6A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94082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85ED77">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C101A1">
      <w:pPr>
        <w:rPr>
          <w:color w:val="auto"/>
          <w:highlight w:val="none"/>
        </w:rPr>
      </w:pPr>
      <w:r>
        <w:rPr>
          <w:rFonts w:hint="eastAsia"/>
          <w:color w:val="auto"/>
          <w:highlight w:val="none"/>
          <w:lang w:val="zh-CN"/>
        </w:rPr>
        <w:t xml:space="preserve"> </w:t>
      </w:r>
    </w:p>
    <w:p w14:paraId="52CE0C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774F2E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085FAA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7764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98FAC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E5C71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EE26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33D9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2B4567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0C5B2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38E5A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A4B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88402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3FFA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99B393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B0C5D3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0AFD6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BE9806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6FEE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96FC4C">
      <w:pPr>
        <w:autoSpaceDE w:val="0"/>
        <w:autoSpaceDN w:val="0"/>
        <w:jc w:val="center"/>
        <w:rPr>
          <w:rFonts w:ascii="宋体" w:hAnsi="宋体" w:cs="宋体"/>
          <w:b/>
          <w:color w:val="auto"/>
          <w:spacing w:val="6"/>
          <w:sz w:val="32"/>
          <w:szCs w:val="32"/>
          <w:highlight w:val="none"/>
        </w:rPr>
      </w:pPr>
    </w:p>
    <w:p w14:paraId="35F1CDC7">
      <w:pPr>
        <w:autoSpaceDE w:val="0"/>
        <w:autoSpaceDN w:val="0"/>
        <w:jc w:val="center"/>
        <w:rPr>
          <w:rFonts w:ascii="宋体" w:hAnsi="宋体" w:cs="宋体"/>
          <w:b/>
          <w:color w:val="auto"/>
          <w:spacing w:val="6"/>
          <w:sz w:val="32"/>
          <w:szCs w:val="32"/>
          <w:highlight w:val="none"/>
        </w:rPr>
      </w:pPr>
    </w:p>
    <w:p w14:paraId="50B25648">
      <w:pPr>
        <w:autoSpaceDE w:val="0"/>
        <w:autoSpaceDN w:val="0"/>
        <w:jc w:val="center"/>
        <w:rPr>
          <w:rFonts w:ascii="宋体" w:hAnsi="宋体" w:cs="宋体"/>
          <w:b/>
          <w:color w:val="auto"/>
          <w:spacing w:val="6"/>
          <w:sz w:val="32"/>
          <w:szCs w:val="32"/>
          <w:highlight w:val="none"/>
        </w:rPr>
      </w:pPr>
    </w:p>
    <w:p w14:paraId="03893910">
      <w:pPr>
        <w:autoSpaceDE w:val="0"/>
        <w:autoSpaceDN w:val="0"/>
        <w:jc w:val="center"/>
        <w:rPr>
          <w:rFonts w:ascii="宋体" w:hAnsi="宋体" w:cs="宋体"/>
          <w:b/>
          <w:color w:val="auto"/>
          <w:spacing w:val="6"/>
          <w:sz w:val="32"/>
          <w:szCs w:val="32"/>
          <w:highlight w:val="none"/>
        </w:rPr>
      </w:pPr>
    </w:p>
    <w:p w14:paraId="064C7654">
      <w:pPr>
        <w:autoSpaceDE w:val="0"/>
        <w:autoSpaceDN w:val="0"/>
        <w:jc w:val="center"/>
        <w:rPr>
          <w:rFonts w:ascii="宋体" w:hAnsi="宋体" w:cs="宋体"/>
          <w:b/>
          <w:color w:val="auto"/>
          <w:spacing w:val="6"/>
          <w:sz w:val="32"/>
          <w:szCs w:val="32"/>
          <w:highlight w:val="none"/>
        </w:rPr>
      </w:pPr>
    </w:p>
    <w:p w14:paraId="74275F97">
      <w:pPr>
        <w:autoSpaceDE w:val="0"/>
        <w:autoSpaceDN w:val="0"/>
        <w:jc w:val="center"/>
        <w:rPr>
          <w:rFonts w:ascii="宋体" w:hAnsi="宋体" w:cs="宋体"/>
          <w:b/>
          <w:color w:val="auto"/>
          <w:spacing w:val="6"/>
          <w:sz w:val="32"/>
          <w:szCs w:val="32"/>
          <w:highlight w:val="none"/>
        </w:rPr>
      </w:pPr>
    </w:p>
    <w:p w14:paraId="0353D5F1">
      <w:pPr>
        <w:autoSpaceDE w:val="0"/>
        <w:autoSpaceDN w:val="0"/>
        <w:jc w:val="center"/>
        <w:rPr>
          <w:rFonts w:ascii="宋体" w:hAnsi="宋体" w:cs="宋体"/>
          <w:b/>
          <w:color w:val="auto"/>
          <w:spacing w:val="6"/>
          <w:sz w:val="32"/>
          <w:szCs w:val="32"/>
          <w:highlight w:val="none"/>
        </w:rPr>
      </w:pPr>
    </w:p>
    <w:p w14:paraId="6D3D69BE">
      <w:pPr>
        <w:autoSpaceDE w:val="0"/>
        <w:autoSpaceDN w:val="0"/>
        <w:jc w:val="center"/>
        <w:rPr>
          <w:rFonts w:ascii="宋体" w:hAnsi="宋体" w:cs="宋体"/>
          <w:b/>
          <w:color w:val="auto"/>
          <w:spacing w:val="6"/>
          <w:sz w:val="32"/>
          <w:szCs w:val="32"/>
          <w:highlight w:val="none"/>
        </w:rPr>
      </w:pPr>
    </w:p>
    <w:p w14:paraId="2200E757">
      <w:pPr>
        <w:autoSpaceDE w:val="0"/>
        <w:autoSpaceDN w:val="0"/>
        <w:jc w:val="center"/>
        <w:rPr>
          <w:rFonts w:ascii="宋体" w:hAnsi="宋体" w:cs="宋体"/>
          <w:b/>
          <w:color w:val="auto"/>
          <w:spacing w:val="6"/>
          <w:sz w:val="32"/>
          <w:szCs w:val="32"/>
          <w:highlight w:val="none"/>
        </w:rPr>
      </w:pPr>
    </w:p>
    <w:p w14:paraId="53D4B1F1">
      <w:pPr>
        <w:autoSpaceDE w:val="0"/>
        <w:autoSpaceDN w:val="0"/>
        <w:jc w:val="center"/>
        <w:rPr>
          <w:rFonts w:ascii="宋体" w:hAnsi="宋体" w:cs="宋体"/>
          <w:b/>
          <w:color w:val="auto"/>
          <w:spacing w:val="6"/>
          <w:sz w:val="32"/>
          <w:szCs w:val="32"/>
          <w:highlight w:val="none"/>
        </w:rPr>
      </w:pPr>
    </w:p>
    <w:p w14:paraId="51766C46">
      <w:pPr>
        <w:autoSpaceDE w:val="0"/>
        <w:autoSpaceDN w:val="0"/>
        <w:jc w:val="center"/>
        <w:rPr>
          <w:rFonts w:ascii="宋体" w:hAnsi="宋体" w:cs="宋体"/>
          <w:b/>
          <w:color w:val="auto"/>
          <w:spacing w:val="6"/>
          <w:sz w:val="32"/>
          <w:szCs w:val="32"/>
          <w:highlight w:val="none"/>
        </w:rPr>
      </w:pPr>
    </w:p>
    <w:p w14:paraId="16328CB9">
      <w:pPr>
        <w:autoSpaceDE w:val="0"/>
        <w:autoSpaceDN w:val="0"/>
        <w:jc w:val="center"/>
        <w:rPr>
          <w:rFonts w:ascii="宋体" w:hAnsi="宋体" w:cs="宋体"/>
          <w:b/>
          <w:color w:val="auto"/>
          <w:spacing w:val="6"/>
          <w:sz w:val="32"/>
          <w:szCs w:val="32"/>
          <w:highlight w:val="none"/>
        </w:rPr>
      </w:pPr>
    </w:p>
    <w:p w14:paraId="77E326FE">
      <w:pPr>
        <w:autoSpaceDE w:val="0"/>
        <w:autoSpaceDN w:val="0"/>
        <w:jc w:val="center"/>
        <w:rPr>
          <w:rFonts w:ascii="宋体" w:hAnsi="宋体" w:cs="宋体"/>
          <w:b/>
          <w:color w:val="auto"/>
          <w:spacing w:val="6"/>
          <w:sz w:val="32"/>
          <w:szCs w:val="32"/>
          <w:highlight w:val="none"/>
        </w:rPr>
      </w:pPr>
    </w:p>
    <w:p w14:paraId="0B989051">
      <w:pPr>
        <w:autoSpaceDE w:val="0"/>
        <w:autoSpaceDN w:val="0"/>
        <w:jc w:val="center"/>
        <w:rPr>
          <w:rFonts w:ascii="宋体" w:hAnsi="宋体" w:cs="宋体"/>
          <w:b/>
          <w:color w:val="auto"/>
          <w:spacing w:val="6"/>
          <w:sz w:val="32"/>
          <w:szCs w:val="32"/>
          <w:highlight w:val="none"/>
        </w:rPr>
      </w:pPr>
    </w:p>
    <w:p w14:paraId="230B261E">
      <w:pPr>
        <w:autoSpaceDE w:val="0"/>
        <w:autoSpaceDN w:val="0"/>
        <w:jc w:val="center"/>
        <w:rPr>
          <w:rFonts w:ascii="宋体" w:hAnsi="宋体" w:cs="宋体"/>
          <w:b/>
          <w:color w:val="auto"/>
          <w:spacing w:val="6"/>
          <w:sz w:val="32"/>
          <w:szCs w:val="32"/>
          <w:highlight w:val="none"/>
        </w:rPr>
      </w:pPr>
    </w:p>
    <w:p w14:paraId="23687E13">
      <w:pPr>
        <w:autoSpaceDE w:val="0"/>
        <w:autoSpaceDN w:val="0"/>
        <w:jc w:val="center"/>
        <w:rPr>
          <w:rFonts w:ascii="宋体" w:hAnsi="宋体" w:cs="宋体"/>
          <w:b/>
          <w:color w:val="auto"/>
          <w:spacing w:val="6"/>
          <w:sz w:val="32"/>
          <w:szCs w:val="32"/>
          <w:highlight w:val="none"/>
        </w:rPr>
      </w:pPr>
    </w:p>
    <w:p w14:paraId="59C61ED8">
      <w:pPr>
        <w:autoSpaceDE w:val="0"/>
        <w:autoSpaceDN w:val="0"/>
        <w:jc w:val="center"/>
        <w:rPr>
          <w:rFonts w:ascii="宋体" w:hAnsi="宋体" w:cs="宋体"/>
          <w:b/>
          <w:color w:val="auto"/>
          <w:spacing w:val="6"/>
          <w:sz w:val="32"/>
          <w:szCs w:val="32"/>
          <w:highlight w:val="none"/>
        </w:rPr>
      </w:pPr>
    </w:p>
    <w:p w14:paraId="30CE91B6">
      <w:pPr>
        <w:autoSpaceDE w:val="0"/>
        <w:autoSpaceDN w:val="0"/>
        <w:jc w:val="center"/>
        <w:rPr>
          <w:rFonts w:ascii="宋体" w:hAnsi="宋体" w:cs="宋体"/>
          <w:b/>
          <w:color w:val="auto"/>
          <w:spacing w:val="6"/>
          <w:sz w:val="32"/>
          <w:szCs w:val="32"/>
          <w:highlight w:val="none"/>
        </w:rPr>
      </w:pPr>
    </w:p>
    <w:p w14:paraId="08ABACD9">
      <w:pPr>
        <w:autoSpaceDE w:val="0"/>
        <w:autoSpaceDN w:val="0"/>
        <w:jc w:val="center"/>
        <w:rPr>
          <w:rFonts w:ascii="宋体" w:hAnsi="宋体" w:cs="宋体"/>
          <w:b/>
          <w:color w:val="auto"/>
          <w:spacing w:val="6"/>
          <w:sz w:val="32"/>
          <w:szCs w:val="32"/>
          <w:highlight w:val="none"/>
        </w:rPr>
      </w:pPr>
    </w:p>
    <w:p w14:paraId="21189BDD">
      <w:pPr>
        <w:autoSpaceDE w:val="0"/>
        <w:autoSpaceDN w:val="0"/>
        <w:jc w:val="center"/>
        <w:rPr>
          <w:rFonts w:ascii="宋体" w:hAnsi="宋体" w:cs="宋体"/>
          <w:b/>
          <w:color w:val="auto"/>
          <w:spacing w:val="6"/>
          <w:sz w:val="32"/>
          <w:szCs w:val="32"/>
          <w:highlight w:val="none"/>
        </w:rPr>
      </w:pPr>
    </w:p>
    <w:p w14:paraId="3EFCF646">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B64BF5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E90ADE4">
      <w:pPr>
        <w:spacing w:line="360" w:lineRule="auto"/>
        <w:jc w:val="center"/>
        <w:rPr>
          <w:rFonts w:ascii="宋体" w:hAnsi="宋体" w:cs="宋体"/>
          <w:color w:val="auto"/>
          <w:sz w:val="24"/>
          <w:highlight w:val="none"/>
          <w:u w:val="single"/>
        </w:rPr>
      </w:pPr>
    </w:p>
    <w:p w14:paraId="0AC79C3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530867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杭州市余杭高级中学（杭州市临平中学）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杭州市余杭高级中学（杭州市临平中学）2025年教职工疗休养服务采购项目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E743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E98E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A8978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94BC7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9015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B40137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D78E7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FAE5BE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48AB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A5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15D0D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20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6CC75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A603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A8C48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393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71BD">
    <w:pPr>
      <w:pStyle w:val="42"/>
      <w:framePr w:wrap="around" w:vAnchor="text" w:hAnchor="margin" w:xAlign="right" w:y="1"/>
      <w:rPr>
        <w:rStyle w:val="72"/>
      </w:rPr>
    </w:pPr>
    <w:r>
      <w:fldChar w:fldCharType="begin"/>
    </w:r>
    <w:r>
      <w:rPr>
        <w:rStyle w:val="72"/>
      </w:rPr>
      <w:instrText xml:space="preserve">PAGE  </w:instrText>
    </w:r>
    <w:r>
      <w:fldChar w:fldCharType="end"/>
    </w:r>
  </w:p>
  <w:p w14:paraId="717F27B1">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E68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31845147"/>
    <w:bookmarkStart w:id="522" w:name="_Toc36110187"/>
    <w:bookmarkStart w:id="523" w:name="_Toc164085800"/>
    <w:bookmarkStart w:id="524" w:name="_Toc91899912"/>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9A57">
    <w:pPr>
      <w:pStyle w:val="42"/>
      <w:framePr w:wrap="around" w:vAnchor="text" w:hAnchor="margin" w:xAlign="right" w:y="1"/>
      <w:rPr>
        <w:rStyle w:val="72"/>
      </w:rPr>
    </w:pPr>
    <w:r>
      <w:fldChar w:fldCharType="begin"/>
    </w:r>
    <w:r>
      <w:rPr>
        <w:rStyle w:val="72"/>
      </w:rPr>
      <w:instrText xml:space="preserve">PAGE  </w:instrText>
    </w:r>
    <w:r>
      <w:fldChar w:fldCharType="end"/>
    </w:r>
  </w:p>
  <w:p w14:paraId="1EB59AC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B9D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CCEE">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A1FA65">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33</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77</w:t>
                          </w:r>
                          <w:r>
                            <w:rPr>
                              <w:rFonts w:hint="eastAsia" w:ascii="宋体" w:hAnsi="宋体" w:cs="宋体"/>
                              <w:sz w:val="18"/>
                              <w:szCs w:val="18"/>
                            </w:rP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dYPHn8MBAACPAwAADgAAAAAAAAABACAAAAAfAQAAZHJzL2Uyb0RvYy54bWxQ&#10;SwUGAAAAAAYABgBZAQAAVAUAAAAA&#10;">
              <v:fill on="f" focussize="0,0"/>
              <v:stroke on="f"/>
              <v:imagedata o:title=""/>
              <o:lock v:ext="edit" aspectratio="f"/>
              <v:textbox inset="0mm,0mm,0mm,0mm" style="mso-fit-shape-to-text:t;">
                <w:txbxContent>
                  <w:p w14:paraId="49A1FA65">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33</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77</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FE59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DB83">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B933BC">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33</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77</w:t>
                          </w:r>
                          <w:r>
                            <w:rPr>
                              <w:rFonts w:hint="eastAsia" w:ascii="宋体" w:hAnsi="宋体" w:cs="宋体"/>
                              <w:sz w:val="18"/>
                              <w:szCs w:val="18"/>
                            </w:rP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55B933BC">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33</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ascii="宋体" w:hAnsi="宋体" w:cs="宋体"/>
                        <w:sz w:val="18"/>
                        <w:szCs w:val="18"/>
                      </w:rPr>
                      <w:t>77</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73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26D7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AED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11021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E48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E5F5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A288">
    <w:pPr>
      <w:pStyle w:val="43"/>
      <w:pBdr>
        <w:bottom w:val="single" w:color="auto" w:sz="6" w:space="4"/>
      </w:pBdr>
      <w:jc w:val="right"/>
    </w:pPr>
    <w:r>
      <w:t></w:t>
    </w:r>
    <w:r>
      <w:rPr>
        <w:rFonts w:hint="eastAsia"/>
      </w:rPr>
      <w:t xml:space="preserve">             </w:t>
    </w:r>
    <w:r>
      <w:t>杭州市政府采购公开招标文件</w:t>
    </w:r>
  </w:p>
  <w:p w14:paraId="324FECE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6A43">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72E5">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E20C">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BA2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680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6242">
    <w:pPr>
      <w:pStyle w:val="4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5812">
    <w:pPr>
      <w:pStyle w:val="43"/>
      <w:rPr>
        <w:rFonts w:ascii="仿宋_GB2312" w:eastAsia="仿宋_GB2312"/>
        <w:b/>
        <w:i/>
        <w:u w:val="single"/>
      </w:rPr>
    </w:pPr>
    <w:r>
      <w:t></w:t>
    </w:r>
    <w:r>
      <w:rPr>
        <w:rFonts w:hint="eastAsia"/>
      </w:rPr>
      <w:t xml:space="preserve">                                                  </w:t>
    </w:r>
    <w:r>
      <w:t xml:space="preserve">             杭州市政府采购公开招标文件</w:t>
    </w:r>
  </w:p>
  <w:p w14:paraId="6AA39F5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7F9B">
    <w:pPr>
      <w:pStyle w:val="43"/>
    </w:pPr>
    <w:r>
      <w:t></w:t>
    </w:r>
    <w:r>
      <w:rPr>
        <w:rFonts w:hint="eastAsia"/>
      </w:rPr>
      <w:t xml:space="preserve">         </w:t>
    </w:r>
  </w:p>
  <w:p w14:paraId="1BD9F741">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6148">
    <w:pPr>
      <w:pStyle w:val="43"/>
      <w:rPr>
        <w:rFonts w:ascii="仿宋_GB2312" w:eastAsia="仿宋_GB2312"/>
        <w:b/>
        <w:i/>
        <w:u w:val="single"/>
      </w:rPr>
    </w:pPr>
    <w:r>
      <w:t></w:t>
    </w:r>
    <w:r>
      <w:rPr>
        <w:rFonts w:hint="eastAsia"/>
      </w:rPr>
      <w:t xml:space="preserve">                                                  </w:t>
    </w:r>
    <w:r>
      <w:t>杭州市政府采购公开招标文件</w:t>
    </w:r>
  </w:p>
  <w:p w14:paraId="40E0905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2F06">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6C9B">
    <w:pPr>
      <w:pStyle w:val="43"/>
      <w:jc w:val="right"/>
      <w:rPr>
        <w:rFonts w:ascii="仿宋_GB2312" w:eastAsia="仿宋_GB2312"/>
        <w:b/>
        <w:i/>
        <w:u w:val="single"/>
      </w:rPr>
    </w:pPr>
    <w:r>
      <w:rPr>
        <w:rFonts w:hint="eastAsia"/>
      </w:rPr>
      <w:t xml:space="preserve">                                  </w:t>
    </w:r>
    <w:r>
      <w:t>杭州市政府采购公开招标文件</w:t>
    </w:r>
  </w:p>
  <w:p w14:paraId="743DF53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FBC02"/>
    <w:multiLevelType w:val="singleLevel"/>
    <w:tmpl w:val="AE0FBC02"/>
    <w:lvl w:ilvl="0" w:tentative="0">
      <w:start w:val="1"/>
      <w:numFmt w:val="decimal"/>
      <w:lvlText w:val="%1)"/>
      <w:lvlJc w:val="left"/>
      <w:pPr>
        <w:tabs>
          <w:tab w:val="left" w:pos="312"/>
        </w:tabs>
      </w:pPr>
    </w:lvl>
  </w:abstractNum>
  <w:abstractNum w:abstractNumId="1">
    <w:nsid w:val="2873F163"/>
    <w:multiLevelType w:val="singleLevel"/>
    <w:tmpl w:val="2873F163"/>
    <w:lvl w:ilvl="0" w:tentative="0">
      <w:start w:val="1"/>
      <w:numFmt w:val="decimal"/>
      <w:suff w:val="nothing"/>
      <w:lvlText w:val="%1）"/>
      <w:lvlJc w:val="left"/>
    </w:lvl>
  </w:abstractNum>
  <w:abstractNum w:abstractNumId="2">
    <w:nsid w:val="2E5CB4F2"/>
    <w:multiLevelType w:val="singleLevel"/>
    <w:tmpl w:val="2E5CB4F2"/>
    <w:lvl w:ilvl="0" w:tentative="0">
      <w:start w:val="1"/>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51"/>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BF"/>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ADA"/>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303"/>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08B"/>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EB"/>
    <w:rsid w:val="00486516"/>
    <w:rsid w:val="0048664F"/>
    <w:rsid w:val="004868AD"/>
    <w:rsid w:val="00486D00"/>
    <w:rsid w:val="00487FE1"/>
    <w:rsid w:val="00490707"/>
    <w:rsid w:val="00490815"/>
    <w:rsid w:val="0049117E"/>
    <w:rsid w:val="00492503"/>
    <w:rsid w:val="004925C8"/>
    <w:rsid w:val="00492AF9"/>
    <w:rsid w:val="00492B76"/>
    <w:rsid w:val="004930D1"/>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42C"/>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C1"/>
    <w:rsid w:val="0057200B"/>
    <w:rsid w:val="00572297"/>
    <w:rsid w:val="0057248E"/>
    <w:rsid w:val="0057345D"/>
    <w:rsid w:val="0057347D"/>
    <w:rsid w:val="00573560"/>
    <w:rsid w:val="00574E7B"/>
    <w:rsid w:val="00574F36"/>
    <w:rsid w:val="00576B5C"/>
    <w:rsid w:val="00576C58"/>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962"/>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961"/>
    <w:rsid w:val="00687AF2"/>
    <w:rsid w:val="00687BD8"/>
    <w:rsid w:val="006901AC"/>
    <w:rsid w:val="00690C8D"/>
    <w:rsid w:val="00691890"/>
    <w:rsid w:val="00691AAD"/>
    <w:rsid w:val="00692416"/>
    <w:rsid w:val="00692AFF"/>
    <w:rsid w:val="00692D2D"/>
    <w:rsid w:val="00693B73"/>
    <w:rsid w:val="006945A1"/>
    <w:rsid w:val="00694A53"/>
    <w:rsid w:val="00694F15"/>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0E5"/>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0EB"/>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77F26"/>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1A"/>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7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40F"/>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12"/>
    <w:rsid w:val="00FF5C6A"/>
    <w:rsid w:val="00FF651D"/>
    <w:rsid w:val="00FF6843"/>
    <w:rsid w:val="00FF6C25"/>
    <w:rsid w:val="010651D9"/>
    <w:rsid w:val="011F6449"/>
    <w:rsid w:val="01236AFB"/>
    <w:rsid w:val="019F7441"/>
    <w:rsid w:val="01B37585"/>
    <w:rsid w:val="01D55165"/>
    <w:rsid w:val="01DF6BF8"/>
    <w:rsid w:val="01EC2C57"/>
    <w:rsid w:val="020E0AA5"/>
    <w:rsid w:val="025D4C51"/>
    <w:rsid w:val="025F0711"/>
    <w:rsid w:val="026B2E25"/>
    <w:rsid w:val="02824D4D"/>
    <w:rsid w:val="02DC4B10"/>
    <w:rsid w:val="02DD76CE"/>
    <w:rsid w:val="02F36323"/>
    <w:rsid w:val="02F5619C"/>
    <w:rsid w:val="0303003B"/>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B5857"/>
    <w:rsid w:val="0779354C"/>
    <w:rsid w:val="07C273D4"/>
    <w:rsid w:val="08061376"/>
    <w:rsid w:val="080E774E"/>
    <w:rsid w:val="08452D77"/>
    <w:rsid w:val="086401F8"/>
    <w:rsid w:val="08751CAA"/>
    <w:rsid w:val="087E4C40"/>
    <w:rsid w:val="08A871D0"/>
    <w:rsid w:val="08D66AD6"/>
    <w:rsid w:val="08DA33A3"/>
    <w:rsid w:val="08E80F13"/>
    <w:rsid w:val="08EF6F2D"/>
    <w:rsid w:val="09335624"/>
    <w:rsid w:val="0944690F"/>
    <w:rsid w:val="09535675"/>
    <w:rsid w:val="095F057D"/>
    <w:rsid w:val="09642282"/>
    <w:rsid w:val="09733572"/>
    <w:rsid w:val="09772C16"/>
    <w:rsid w:val="098353B5"/>
    <w:rsid w:val="09A92330"/>
    <w:rsid w:val="09B06B87"/>
    <w:rsid w:val="09C13146"/>
    <w:rsid w:val="09E04166"/>
    <w:rsid w:val="0A1C0718"/>
    <w:rsid w:val="0A3E7253"/>
    <w:rsid w:val="0A3E7710"/>
    <w:rsid w:val="0A430D0D"/>
    <w:rsid w:val="0A4E70E3"/>
    <w:rsid w:val="0A5B7E63"/>
    <w:rsid w:val="0AA374A5"/>
    <w:rsid w:val="0AAB7649"/>
    <w:rsid w:val="0ABC5606"/>
    <w:rsid w:val="0AF52007"/>
    <w:rsid w:val="0AFF4C1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E2DB2"/>
    <w:rsid w:val="0EF94D4B"/>
    <w:rsid w:val="0F3C5DC4"/>
    <w:rsid w:val="0F4958DC"/>
    <w:rsid w:val="0F515DF7"/>
    <w:rsid w:val="0F596BA8"/>
    <w:rsid w:val="0F6248D2"/>
    <w:rsid w:val="0F693536"/>
    <w:rsid w:val="0F7B0511"/>
    <w:rsid w:val="0F7B76D9"/>
    <w:rsid w:val="0F816ACD"/>
    <w:rsid w:val="0F9832DB"/>
    <w:rsid w:val="0F9B243E"/>
    <w:rsid w:val="0FA91A7F"/>
    <w:rsid w:val="0FBF3FD2"/>
    <w:rsid w:val="0FBF7FF3"/>
    <w:rsid w:val="10646583"/>
    <w:rsid w:val="107D4B15"/>
    <w:rsid w:val="108A3C80"/>
    <w:rsid w:val="10B65D95"/>
    <w:rsid w:val="10C26171"/>
    <w:rsid w:val="10E02E12"/>
    <w:rsid w:val="10F33360"/>
    <w:rsid w:val="10FC16EA"/>
    <w:rsid w:val="110F1D40"/>
    <w:rsid w:val="11266F33"/>
    <w:rsid w:val="11785740"/>
    <w:rsid w:val="118963A1"/>
    <w:rsid w:val="11BB562D"/>
    <w:rsid w:val="11C6522A"/>
    <w:rsid w:val="11E104CC"/>
    <w:rsid w:val="11E20309"/>
    <w:rsid w:val="12255233"/>
    <w:rsid w:val="12505CA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9F7BBD"/>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647E7"/>
    <w:rsid w:val="1A815666"/>
    <w:rsid w:val="1A847091"/>
    <w:rsid w:val="1A984BAD"/>
    <w:rsid w:val="1AB8220E"/>
    <w:rsid w:val="1AE4166C"/>
    <w:rsid w:val="1AF06CFB"/>
    <w:rsid w:val="1AF11B8D"/>
    <w:rsid w:val="1B11359C"/>
    <w:rsid w:val="1B2A271F"/>
    <w:rsid w:val="1B530544"/>
    <w:rsid w:val="1B713184"/>
    <w:rsid w:val="1BA209CF"/>
    <w:rsid w:val="1BB4777D"/>
    <w:rsid w:val="1BD75AB8"/>
    <w:rsid w:val="1BDB2B53"/>
    <w:rsid w:val="1BFF52F9"/>
    <w:rsid w:val="1C0459C2"/>
    <w:rsid w:val="1C1B3B4A"/>
    <w:rsid w:val="1C88086E"/>
    <w:rsid w:val="1D266CE1"/>
    <w:rsid w:val="1D3963AF"/>
    <w:rsid w:val="1D4C68C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6752"/>
    <w:rsid w:val="1F5771FF"/>
    <w:rsid w:val="1F7A2683"/>
    <w:rsid w:val="1FD52DD5"/>
    <w:rsid w:val="1FE868A9"/>
    <w:rsid w:val="20034907"/>
    <w:rsid w:val="20173E4B"/>
    <w:rsid w:val="204248DF"/>
    <w:rsid w:val="204E48BC"/>
    <w:rsid w:val="208921B3"/>
    <w:rsid w:val="20973DEB"/>
    <w:rsid w:val="20B26522"/>
    <w:rsid w:val="20B44310"/>
    <w:rsid w:val="211116EB"/>
    <w:rsid w:val="216133FC"/>
    <w:rsid w:val="21706CC9"/>
    <w:rsid w:val="21D56769"/>
    <w:rsid w:val="21E14FD2"/>
    <w:rsid w:val="21E52EF3"/>
    <w:rsid w:val="21FB5D7B"/>
    <w:rsid w:val="22015E94"/>
    <w:rsid w:val="220B1C3D"/>
    <w:rsid w:val="221D1D20"/>
    <w:rsid w:val="22334A87"/>
    <w:rsid w:val="224A27E1"/>
    <w:rsid w:val="226D06CE"/>
    <w:rsid w:val="22BE6801"/>
    <w:rsid w:val="233500BF"/>
    <w:rsid w:val="23377FF7"/>
    <w:rsid w:val="236B425F"/>
    <w:rsid w:val="23836192"/>
    <w:rsid w:val="23901F29"/>
    <w:rsid w:val="239C0061"/>
    <w:rsid w:val="23B908A4"/>
    <w:rsid w:val="23E95BEF"/>
    <w:rsid w:val="23FD0064"/>
    <w:rsid w:val="245375B0"/>
    <w:rsid w:val="24642C0A"/>
    <w:rsid w:val="24A03A8B"/>
    <w:rsid w:val="24B22173"/>
    <w:rsid w:val="24B95AD9"/>
    <w:rsid w:val="24BE24DA"/>
    <w:rsid w:val="24CF5825"/>
    <w:rsid w:val="24D663E6"/>
    <w:rsid w:val="24D77F2B"/>
    <w:rsid w:val="258B00E2"/>
    <w:rsid w:val="25A917A6"/>
    <w:rsid w:val="25BD53BE"/>
    <w:rsid w:val="25BD5888"/>
    <w:rsid w:val="25BE27CC"/>
    <w:rsid w:val="25F74A5C"/>
    <w:rsid w:val="2628662C"/>
    <w:rsid w:val="262D45DE"/>
    <w:rsid w:val="2650413E"/>
    <w:rsid w:val="26622AC0"/>
    <w:rsid w:val="26871DC8"/>
    <w:rsid w:val="26A53EF9"/>
    <w:rsid w:val="26A94201"/>
    <w:rsid w:val="26AC274F"/>
    <w:rsid w:val="26B56B2D"/>
    <w:rsid w:val="27044A29"/>
    <w:rsid w:val="271D34C8"/>
    <w:rsid w:val="276142BF"/>
    <w:rsid w:val="27783712"/>
    <w:rsid w:val="27893DAB"/>
    <w:rsid w:val="27907362"/>
    <w:rsid w:val="27F84A8D"/>
    <w:rsid w:val="28333E1D"/>
    <w:rsid w:val="28454BD6"/>
    <w:rsid w:val="28455253"/>
    <w:rsid w:val="28551971"/>
    <w:rsid w:val="285B1C53"/>
    <w:rsid w:val="289F7086"/>
    <w:rsid w:val="28C11323"/>
    <w:rsid w:val="28C32028"/>
    <w:rsid w:val="28CC490F"/>
    <w:rsid w:val="28DE40AA"/>
    <w:rsid w:val="29345E77"/>
    <w:rsid w:val="294C65AD"/>
    <w:rsid w:val="29806583"/>
    <w:rsid w:val="298B3C4C"/>
    <w:rsid w:val="29A81765"/>
    <w:rsid w:val="29F26D24"/>
    <w:rsid w:val="2A15033F"/>
    <w:rsid w:val="2A1662C1"/>
    <w:rsid w:val="2A1C7367"/>
    <w:rsid w:val="2A2815FA"/>
    <w:rsid w:val="2A6D6092"/>
    <w:rsid w:val="2A7D76B4"/>
    <w:rsid w:val="2AAB4039"/>
    <w:rsid w:val="2B437463"/>
    <w:rsid w:val="2B7807EE"/>
    <w:rsid w:val="2BA50BF7"/>
    <w:rsid w:val="2BBF00EC"/>
    <w:rsid w:val="2BC37CFD"/>
    <w:rsid w:val="2BD5237F"/>
    <w:rsid w:val="2BE536CE"/>
    <w:rsid w:val="2BE758D9"/>
    <w:rsid w:val="2C09049E"/>
    <w:rsid w:val="2C0A653C"/>
    <w:rsid w:val="2C191F85"/>
    <w:rsid w:val="2CE82D6F"/>
    <w:rsid w:val="2D343236"/>
    <w:rsid w:val="2D4E3731"/>
    <w:rsid w:val="2DB24B20"/>
    <w:rsid w:val="2DD15014"/>
    <w:rsid w:val="2DF72DE4"/>
    <w:rsid w:val="2E0220AF"/>
    <w:rsid w:val="2E1A39AF"/>
    <w:rsid w:val="2E1B0440"/>
    <w:rsid w:val="2E386F0F"/>
    <w:rsid w:val="2E4B082A"/>
    <w:rsid w:val="2E5D4E86"/>
    <w:rsid w:val="2E5D790B"/>
    <w:rsid w:val="2E9A3C18"/>
    <w:rsid w:val="2EBB0FEE"/>
    <w:rsid w:val="2EC63002"/>
    <w:rsid w:val="2F0A6B38"/>
    <w:rsid w:val="2F946CCB"/>
    <w:rsid w:val="2FD25781"/>
    <w:rsid w:val="2FDC745C"/>
    <w:rsid w:val="2FFD7934"/>
    <w:rsid w:val="30550CCF"/>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D26ADA"/>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07695"/>
    <w:rsid w:val="365302AE"/>
    <w:rsid w:val="36607A0A"/>
    <w:rsid w:val="366E227C"/>
    <w:rsid w:val="366F2E0D"/>
    <w:rsid w:val="367B6A5C"/>
    <w:rsid w:val="36A74ADA"/>
    <w:rsid w:val="36AD60D5"/>
    <w:rsid w:val="36B224F9"/>
    <w:rsid w:val="36EC0CC9"/>
    <w:rsid w:val="373F410B"/>
    <w:rsid w:val="37D52D94"/>
    <w:rsid w:val="37EE7094"/>
    <w:rsid w:val="38296C89"/>
    <w:rsid w:val="383002EB"/>
    <w:rsid w:val="38586797"/>
    <w:rsid w:val="38BC0149"/>
    <w:rsid w:val="38D62D49"/>
    <w:rsid w:val="38D87D1C"/>
    <w:rsid w:val="39636459"/>
    <w:rsid w:val="3965783B"/>
    <w:rsid w:val="396B7F6C"/>
    <w:rsid w:val="39B417A9"/>
    <w:rsid w:val="39FC5695"/>
    <w:rsid w:val="3A00614F"/>
    <w:rsid w:val="3A006D8E"/>
    <w:rsid w:val="3A3651E5"/>
    <w:rsid w:val="3A744481"/>
    <w:rsid w:val="3A8C7BEF"/>
    <w:rsid w:val="3A906246"/>
    <w:rsid w:val="3B2349B7"/>
    <w:rsid w:val="3B616CFF"/>
    <w:rsid w:val="3B6259F6"/>
    <w:rsid w:val="3B976654"/>
    <w:rsid w:val="3BC01EFC"/>
    <w:rsid w:val="3BCA786A"/>
    <w:rsid w:val="3BD31E2F"/>
    <w:rsid w:val="3BEB0DC3"/>
    <w:rsid w:val="3BF15831"/>
    <w:rsid w:val="3C105946"/>
    <w:rsid w:val="3C471448"/>
    <w:rsid w:val="3C5F759A"/>
    <w:rsid w:val="3C6C525A"/>
    <w:rsid w:val="3C853797"/>
    <w:rsid w:val="3CCE23CB"/>
    <w:rsid w:val="3CD17D17"/>
    <w:rsid w:val="3D3103CE"/>
    <w:rsid w:val="3D3C7F39"/>
    <w:rsid w:val="3D440F09"/>
    <w:rsid w:val="3D4504A0"/>
    <w:rsid w:val="3D4A19A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464190"/>
    <w:rsid w:val="40592157"/>
    <w:rsid w:val="406E1CAE"/>
    <w:rsid w:val="40967E33"/>
    <w:rsid w:val="40A0133A"/>
    <w:rsid w:val="40C31A53"/>
    <w:rsid w:val="40FF545D"/>
    <w:rsid w:val="410067C8"/>
    <w:rsid w:val="41804A77"/>
    <w:rsid w:val="418F0D2A"/>
    <w:rsid w:val="41D01505"/>
    <w:rsid w:val="42474939"/>
    <w:rsid w:val="424C3C57"/>
    <w:rsid w:val="42613FF3"/>
    <w:rsid w:val="42660D96"/>
    <w:rsid w:val="428667D2"/>
    <w:rsid w:val="42CD1CE0"/>
    <w:rsid w:val="42E1381E"/>
    <w:rsid w:val="42ED6459"/>
    <w:rsid w:val="42FE58DD"/>
    <w:rsid w:val="431366D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431C1"/>
    <w:rsid w:val="4579042C"/>
    <w:rsid w:val="457F0571"/>
    <w:rsid w:val="45851176"/>
    <w:rsid w:val="458D460F"/>
    <w:rsid w:val="45C63B94"/>
    <w:rsid w:val="460E7DA5"/>
    <w:rsid w:val="46422483"/>
    <w:rsid w:val="46436265"/>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65452"/>
    <w:rsid w:val="48FD4B4C"/>
    <w:rsid w:val="490A68E0"/>
    <w:rsid w:val="491055FE"/>
    <w:rsid w:val="49537508"/>
    <w:rsid w:val="495F5B3E"/>
    <w:rsid w:val="496F77D7"/>
    <w:rsid w:val="497654FD"/>
    <w:rsid w:val="49B64211"/>
    <w:rsid w:val="49E56AF9"/>
    <w:rsid w:val="49F6167F"/>
    <w:rsid w:val="4A064FA0"/>
    <w:rsid w:val="4A16615C"/>
    <w:rsid w:val="4A4424D7"/>
    <w:rsid w:val="4AB82D0F"/>
    <w:rsid w:val="4AC449DC"/>
    <w:rsid w:val="4ADA7418"/>
    <w:rsid w:val="4AEB7664"/>
    <w:rsid w:val="4AFD7C19"/>
    <w:rsid w:val="4B0567D1"/>
    <w:rsid w:val="4B236AAE"/>
    <w:rsid w:val="4B307F16"/>
    <w:rsid w:val="4B65492A"/>
    <w:rsid w:val="4B707271"/>
    <w:rsid w:val="4B9739F7"/>
    <w:rsid w:val="4BD27220"/>
    <w:rsid w:val="4BEE2503"/>
    <w:rsid w:val="4C194E4E"/>
    <w:rsid w:val="4C245A30"/>
    <w:rsid w:val="4CB6685F"/>
    <w:rsid w:val="4CC367FE"/>
    <w:rsid w:val="4D077F3C"/>
    <w:rsid w:val="4D123355"/>
    <w:rsid w:val="4D2A3B31"/>
    <w:rsid w:val="4D312C52"/>
    <w:rsid w:val="4D5D0D6B"/>
    <w:rsid w:val="4D905305"/>
    <w:rsid w:val="4D964A72"/>
    <w:rsid w:val="4D9C1254"/>
    <w:rsid w:val="4DBB41D6"/>
    <w:rsid w:val="4E0D453F"/>
    <w:rsid w:val="4E726A98"/>
    <w:rsid w:val="4E793892"/>
    <w:rsid w:val="4E800872"/>
    <w:rsid w:val="4EC569ED"/>
    <w:rsid w:val="4ED50EA1"/>
    <w:rsid w:val="4EEC050C"/>
    <w:rsid w:val="4EF30670"/>
    <w:rsid w:val="4F104EC3"/>
    <w:rsid w:val="4F416B96"/>
    <w:rsid w:val="4F47354A"/>
    <w:rsid w:val="4F6D4A83"/>
    <w:rsid w:val="4F911C54"/>
    <w:rsid w:val="4F995871"/>
    <w:rsid w:val="4FE625E0"/>
    <w:rsid w:val="5021480F"/>
    <w:rsid w:val="50962ECB"/>
    <w:rsid w:val="50A42E38"/>
    <w:rsid w:val="50A4577F"/>
    <w:rsid w:val="50B73D1F"/>
    <w:rsid w:val="50BD5BC9"/>
    <w:rsid w:val="50C11EEE"/>
    <w:rsid w:val="50E97CFC"/>
    <w:rsid w:val="50FA4028"/>
    <w:rsid w:val="510D65B7"/>
    <w:rsid w:val="511157AB"/>
    <w:rsid w:val="51245094"/>
    <w:rsid w:val="5142540C"/>
    <w:rsid w:val="5180327A"/>
    <w:rsid w:val="518832C8"/>
    <w:rsid w:val="518F5D1A"/>
    <w:rsid w:val="519D3C50"/>
    <w:rsid w:val="51A0432A"/>
    <w:rsid w:val="51A86090"/>
    <w:rsid w:val="51B7396D"/>
    <w:rsid w:val="522E4CC3"/>
    <w:rsid w:val="5244713B"/>
    <w:rsid w:val="52614E59"/>
    <w:rsid w:val="52615633"/>
    <w:rsid w:val="526F4DE4"/>
    <w:rsid w:val="52977FD4"/>
    <w:rsid w:val="52A25790"/>
    <w:rsid w:val="52A96B6F"/>
    <w:rsid w:val="52AD62F0"/>
    <w:rsid w:val="52B45975"/>
    <w:rsid w:val="52D94AA4"/>
    <w:rsid w:val="52EA3A62"/>
    <w:rsid w:val="52F50BB8"/>
    <w:rsid w:val="53097272"/>
    <w:rsid w:val="533D2681"/>
    <w:rsid w:val="53544462"/>
    <w:rsid w:val="538F59F6"/>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E7344"/>
    <w:rsid w:val="55923347"/>
    <w:rsid w:val="55925180"/>
    <w:rsid w:val="55983B1B"/>
    <w:rsid w:val="55A8376B"/>
    <w:rsid w:val="55AD2867"/>
    <w:rsid w:val="55DC29B6"/>
    <w:rsid w:val="55DD4241"/>
    <w:rsid w:val="565250E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57CAD"/>
    <w:rsid w:val="58B85899"/>
    <w:rsid w:val="58BD57CC"/>
    <w:rsid w:val="58E363A9"/>
    <w:rsid w:val="595E1678"/>
    <w:rsid w:val="596D5BD4"/>
    <w:rsid w:val="597E3DD8"/>
    <w:rsid w:val="59DB75F6"/>
    <w:rsid w:val="59F80043"/>
    <w:rsid w:val="5A09252F"/>
    <w:rsid w:val="5A0B2778"/>
    <w:rsid w:val="5A2A7C7B"/>
    <w:rsid w:val="5A3E2560"/>
    <w:rsid w:val="5A5D3B6E"/>
    <w:rsid w:val="5A637A76"/>
    <w:rsid w:val="5A6D33BA"/>
    <w:rsid w:val="5A792B1F"/>
    <w:rsid w:val="5A874767"/>
    <w:rsid w:val="5AA85BE2"/>
    <w:rsid w:val="5AAD6F28"/>
    <w:rsid w:val="5ABF6685"/>
    <w:rsid w:val="5AD63A24"/>
    <w:rsid w:val="5B042454"/>
    <w:rsid w:val="5B2E1A1D"/>
    <w:rsid w:val="5B843A1C"/>
    <w:rsid w:val="5B873E3F"/>
    <w:rsid w:val="5BC85F49"/>
    <w:rsid w:val="5BCB77E7"/>
    <w:rsid w:val="5BEA5EBF"/>
    <w:rsid w:val="5C02690E"/>
    <w:rsid w:val="5C196DA7"/>
    <w:rsid w:val="5C2A048C"/>
    <w:rsid w:val="5C80234E"/>
    <w:rsid w:val="5C8A680C"/>
    <w:rsid w:val="5C9064E5"/>
    <w:rsid w:val="5CDD5A24"/>
    <w:rsid w:val="5CF35D1E"/>
    <w:rsid w:val="5D0C4701"/>
    <w:rsid w:val="5D0F0395"/>
    <w:rsid w:val="5D221076"/>
    <w:rsid w:val="5D397964"/>
    <w:rsid w:val="5D5A391C"/>
    <w:rsid w:val="5D5F10C0"/>
    <w:rsid w:val="5D891B7B"/>
    <w:rsid w:val="5DA14CA4"/>
    <w:rsid w:val="5DAD38EE"/>
    <w:rsid w:val="5E006862"/>
    <w:rsid w:val="5E0207B9"/>
    <w:rsid w:val="5E1834A1"/>
    <w:rsid w:val="5E261785"/>
    <w:rsid w:val="5E4A7017"/>
    <w:rsid w:val="5E552BBA"/>
    <w:rsid w:val="5E611C10"/>
    <w:rsid w:val="5E7A0F3F"/>
    <w:rsid w:val="5EAE767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25A59"/>
    <w:rsid w:val="61054A27"/>
    <w:rsid w:val="610A52BC"/>
    <w:rsid w:val="61131A15"/>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00F24"/>
    <w:rsid w:val="64AF414A"/>
    <w:rsid w:val="64C158BF"/>
    <w:rsid w:val="64CE2EAA"/>
    <w:rsid w:val="653C3090"/>
    <w:rsid w:val="65854376"/>
    <w:rsid w:val="658767BE"/>
    <w:rsid w:val="65892531"/>
    <w:rsid w:val="66195831"/>
    <w:rsid w:val="662E75B1"/>
    <w:rsid w:val="66342C2E"/>
    <w:rsid w:val="663E784C"/>
    <w:rsid w:val="66404CF4"/>
    <w:rsid w:val="668B6A45"/>
    <w:rsid w:val="66B3317F"/>
    <w:rsid w:val="67011F07"/>
    <w:rsid w:val="672F3F24"/>
    <w:rsid w:val="673E055F"/>
    <w:rsid w:val="67551CE3"/>
    <w:rsid w:val="67A22552"/>
    <w:rsid w:val="67B22DCC"/>
    <w:rsid w:val="67BE71AA"/>
    <w:rsid w:val="67D6703C"/>
    <w:rsid w:val="67D90273"/>
    <w:rsid w:val="67DE5875"/>
    <w:rsid w:val="67E55852"/>
    <w:rsid w:val="67EB1AB4"/>
    <w:rsid w:val="67FA1285"/>
    <w:rsid w:val="68235A40"/>
    <w:rsid w:val="68551F4F"/>
    <w:rsid w:val="687C10C9"/>
    <w:rsid w:val="68840C16"/>
    <w:rsid w:val="68872541"/>
    <w:rsid w:val="68876EFB"/>
    <w:rsid w:val="68884654"/>
    <w:rsid w:val="689F444F"/>
    <w:rsid w:val="68B96DBB"/>
    <w:rsid w:val="68CA2805"/>
    <w:rsid w:val="68E937A3"/>
    <w:rsid w:val="68FD6AFA"/>
    <w:rsid w:val="691664E5"/>
    <w:rsid w:val="693E15D3"/>
    <w:rsid w:val="69545115"/>
    <w:rsid w:val="69627681"/>
    <w:rsid w:val="6977531D"/>
    <w:rsid w:val="69B31FE7"/>
    <w:rsid w:val="69CC2BFF"/>
    <w:rsid w:val="69FD55B8"/>
    <w:rsid w:val="6A0B1C62"/>
    <w:rsid w:val="6A2406C8"/>
    <w:rsid w:val="6ADE0BD1"/>
    <w:rsid w:val="6AE96859"/>
    <w:rsid w:val="6B147746"/>
    <w:rsid w:val="6B24787C"/>
    <w:rsid w:val="6B573233"/>
    <w:rsid w:val="6B5B6274"/>
    <w:rsid w:val="6B625278"/>
    <w:rsid w:val="6B935D53"/>
    <w:rsid w:val="6C196F71"/>
    <w:rsid w:val="6C226FCB"/>
    <w:rsid w:val="6C31226F"/>
    <w:rsid w:val="6C552F0B"/>
    <w:rsid w:val="6C8C67B7"/>
    <w:rsid w:val="6C9D744C"/>
    <w:rsid w:val="6CE40709"/>
    <w:rsid w:val="6CE641B4"/>
    <w:rsid w:val="6D167928"/>
    <w:rsid w:val="6D26299B"/>
    <w:rsid w:val="6D4772EC"/>
    <w:rsid w:val="6D785A21"/>
    <w:rsid w:val="6D9078AF"/>
    <w:rsid w:val="6DAA3FEF"/>
    <w:rsid w:val="6DC0172B"/>
    <w:rsid w:val="6DC7B99A"/>
    <w:rsid w:val="6DCB690C"/>
    <w:rsid w:val="6DD41A5B"/>
    <w:rsid w:val="6DF43C2E"/>
    <w:rsid w:val="6DF51CA3"/>
    <w:rsid w:val="6E8335BD"/>
    <w:rsid w:val="6E8E12EF"/>
    <w:rsid w:val="6E972936"/>
    <w:rsid w:val="6E980103"/>
    <w:rsid w:val="6ED446C5"/>
    <w:rsid w:val="6F2A7D94"/>
    <w:rsid w:val="6F8331F1"/>
    <w:rsid w:val="6FAE1A09"/>
    <w:rsid w:val="6FD75BF8"/>
    <w:rsid w:val="704B4683"/>
    <w:rsid w:val="70587444"/>
    <w:rsid w:val="707723D0"/>
    <w:rsid w:val="70F5661B"/>
    <w:rsid w:val="71360107"/>
    <w:rsid w:val="713B688E"/>
    <w:rsid w:val="714479C8"/>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AE082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DC6990"/>
    <w:rsid w:val="7EEE7EA7"/>
    <w:rsid w:val="7EF56FBB"/>
    <w:rsid w:val="7F0768EB"/>
    <w:rsid w:val="7F143BEC"/>
    <w:rsid w:val="7F715AF2"/>
    <w:rsid w:val="7F886E69"/>
    <w:rsid w:val="7F8A3392"/>
    <w:rsid w:val="7F8C2B67"/>
    <w:rsid w:val="7FAC50B6"/>
    <w:rsid w:val="7FF7EF94"/>
    <w:rsid w:val="BB7FA927"/>
    <w:rsid w:val="ECBFA968"/>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26"/>
    <w:next w:val="24"/>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7"/>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2784C-D65C-420D-BBDF-C79ECD2E6E3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14521</Words>
  <Characters>15644</Characters>
  <Lines>1463</Lines>
  <Paragraphs>1299</Paragraphs>
  <TotalTime>1</TotalTime>
  <ScaleCrop>false</ScaleCrop>
  <LinksUpToDate>false</LinksUpToDate>
  <CharactersWithSpaces>16070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Liu</cp:lastModifiedBy>
  <cp:lastPrinted>2025-06-06T01:04:00Z</cp:lastPrinted>
  <dcterms:modified xsi:type="dcterms:W3CDTF">2025-06-20T09:07:23Z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2F033615410D374AB4B6266858E83E79_43</vt:lpwstr>
  </property>
  <property fmtid="{D5CDD505-2E9C-101B-9397-08002B2CF9AE}" pid="5" name="KSOTemplateDocerSaveRecord">
    <vt:lpwstr>eyJoZGlkIjoiMDQ3NWIzMjY3YmU4MzYwZTBmZGFhN2VlYWM1OTg0NDYiLCJ1c2VySWQiOiIzMTgyMTQ0NTYifQ==</vt:lpwstr>
  </property>
</Properties>
</file>