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z w:val="24"/>
          <w:highlight w:val="none"/>
        </w:rPr>
      </w:pPr>
    </w:p>
    <w:p>
      <w:pPr>
        <w:adjustRightInd/>
        <w:spacing w:line="360" w:lineRule="auto"/>
        <w:jc w:val="center"/>
        <w:rPr>
          <w:rFonts w:ascii="宋体" w:hAnsi="宋体" w:cs="宋体"/>
          <w:b/>
          <w:color w:val="000000"/>
          <w:sz w:val="44"/>
          <w:szCs w:val="44"/>
          <w:highlight w:val="none"/>
        </w:rPr>
      </w:pPr>
    </w:p>
    <w:p>
      <w:pPr>
        <w:spacing w:line="360" w:lineRule="auto"/>
        <w:jc w:val="center"/>
        <w:rPr>
          <w:rFonts w:ascii="宋体" w:hAnsi="宋体" w:cs="宋体"/>
          <w:b/>
          <w:color w:val="000000"/>
          <w:sz w:val="44"/>
          <w:szCs w:val="44"/>
          <w:highlight w:val="none"/>
        </w:rPr>
      </w:pPr>
    </w:p>
    <w:p>
      <w:pPr>
        <w:adjustRightInd/>
        <w:spacing w:line="360" w:lineRule="auto"/>
        <w:jc w:val="center"/>
        <w:rPr>
          <w:rFonts w:ascii="宋体" w:hAnsi="宋体" w:cs="宋体"/>
          <w:b/>
          <w:color w:val="000000"/>
          <w:sz w:val="48"/>
          <w:szCs w:val="48"/>
          <w:highlight w:val="none"/>
        </w:rPr>
      </w:pPr>
    </w:p>
    <w:p>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202</w:t>
      </w:r>
      <w:r>
        <w:rPr>
          <w:rFonts w:hint="eastAsia" w:ascii="宋体" w:hAnsi="宋体" w:cs="宋体"/>
          <w:color w:val="000000"/>
          <w:sz w:val="48"/>
          <w:szCs w:val="48"/>
          <w:highlight w:val="none"/>
          <w:lang w:val="en-US" w:eastAsia="zh-CN"/>
        </w:rPr>
        <w:t>4</w:t>
      </w:r>
      <w:r>
        <w:rPr>
          <w:rFonts w:hint="eastAsia" w:ascii="宋体" w:hAnsi="宋体" w:cs="宋体"/>
          <w:color w:val="000000"/>
          <w:sz w:val="48"/>
          <w:szCs w:val="48"/>
          <w:highlight w:val="none"/>
        </w:rPr>
        <w:t>年度临平区教育系统学生餐桌椅规模化采购项目</w:t>
      </w:r>
    </w:p>
    <w:p>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 xml:space="preserve">招标文件 </w:t>
      </w:r>
    </w:p>
    <w:p>
      <w:pPr>
        <w:adjustRightInd/>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 xml:space="preserve"> （电子招投标）</w:t>
      </w:r>
    </w:p>
    <w:p>
      <w:pPr>
        <w:adjustRightInd/>
        <w:spacing w:line="360" w:lineRule="auto"/>
        <w:rPr>
          <w:rFonts w:ascii="宋体" w:hAnsi="宋体" w:cs="宋体"/>
          <w:color w:val="000000"/>
          <w:sz w:val="28"/>
          <w:szCs w:val="20"/>
          <w:highlight w:val="none"/>
        </w:rPr>
      </w:pPr>
      <w:r>
        <w:rPr>
          <w:rFonts w:hint="eastAsia" w:ascii="宋体" w:hAnsi="宋体" w:cs="宋体"/>
          <w:color w:val="000000"/>
          <w:sz w:val="30"/>
          <w:szCs w:val="30"/>
          <w:highlight w:val="none"/>
          <w:lang w:val="en-US" w:eastAsia="zh-CN"/>
        </w:rPr>
        <w:t xml:space="preserve">                   </w:t>
      </w:r>
      <w:r>
        <w:rPr>
          <w:rFonts w:hint="eastAsia" w:ascii="宋体" w:hAnsi="宋体" w:cs="宋体"/>
          <w:color w:val="000000"/>
          <w:sz w:val="30"/>
          <w:szCs w:val="30"/>
          <w:highlight w:val="none"/>
        </w:rPr>
        <w:t>编号:HZLPZFCG-2024-041</w:t>
      </w:r>
    </w:p>
    <w:p>
      <w:pPr>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 xml:space="preserve"> </w:t>
      </w:r>
    </w:p>
    <w:p>
      <w:pPr>
        <w:spacing w:line="360" w:lineRule="auto"/>
        <w:jc w:val="center"/>
        <w:rPr>
          <w:rFonts w:ascii="宋体" w:hAnsi="宋体" w:cs="宋体"/>
          <w:b/>
          <w:color w:val="000000"/>
          <w:sz w:val="44"/>
          <w:szCs w:val="44"/>
          <w:highlight w:val="none"/>
        </w:rPr>
      </w:pPr>
    </w:p>
    <w:p>
      <w:pPr>
        <w:spacing w:line="360" w:lineRule="auto"/>
        <w:jc w:val="center"/>
        <w:rPr>
          <w:rFonts w:ascii="宋体" w:hAnsi="宋体" w:cs="宋体"/>
          <w:color w:val="000000"/>
          <w:sz w:val="24"/>
          <w:highlight w:val="none"/>
        </w:rPr>
      </w:pPr>
    </w:p>
    <w:p>
      <w:pPr>
        <w:spacing w:line="360" w:lineRule="auto"/>
        <w:jc w:val="center"/>
        <w:rPr>
          <w:rFonts w:ascii="宋体" w:hAnsi="宋体" w:cs="宋体"/>
          <w:color w:val="000000"/>
          <w:sz w:val="24"/>
          <w:highlight w:val="none"/>
        </w:rPr>
      </w:pPr>
    </w:p>
    <w:p>
      <w:pPr>
        <w:spacing w:line="360" w:lineRule="auto"/>
        <w:rPr>
          <w:rFonts w:ascii="宋体" w:hAnsi="宋体" w:cs="宋体"/>
          <w:color w:val="000000"/>
          <w:sz w:val="32"/>
          <w:szCs w:val="32"/>
          <w:highlight w:val="none"/>
        </w:rPr>
      </w:pPr>
    </w:p>
    <w:p>
      <w:pPr>
        <w:snapToGrid w:val="0"/>
        <w:spacing w:line="360" w:lineRule="auto"/>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t>杭州市临平区教育资产管理中心</w:t>
      </w:r>
    </w:p>
    <w:p>
      <w:pPr>
        <w:snapToGrid w:val="0"/>
        <w:spacing w:line="360" w:lineRule="auto"/>
        <w:jc w:val="center"/>
        <w:rPr>
          <w:rFonts w:hint="default" w:ascii="宋体" w:hAnsi="宋体" w:eastAsia="宋体" w:cs="宋体"/>
          <w:bCs/>
          <w:color w:val="000000"/>
          <w:sz w:val="32"/>
          <w:szCs w:val="32"/>
          <w:highlight w:val="none"/>
          <w:lang w:val="en-US" w:eastAsia="zh-CN"/>
        </w:rPr>
      </w:pPr>
      <w:r>
        <w:rPr>
          <w:rFonts w:hint="eastAsia" w:ascii="宋体" w:hAnsi="宋体" w:cs="宋体"/>
          <w:bCs/>
          <w:color w:val="000000"/>
          <w:sz w:val="32"/>
          <w:szCs w:val="32"/>
          <w:highlight w:val="none"/>
        </w:rPr>
        <w:t>杭州市公共资源交易中心</w:t>
      </w:r>
      <w:r>
        <w:rPr>
          <w:rFonts w:hint="eastAsia" w:ascii="宋体" w:hAnsi="宋体" w:cs="宋体"/>
          <w:bCs/>
          <w:color w:val="000000"/>
          <w:sz w:val="32"/>
          <w:szCs w:val="32"/>
          <w:highlight w:val="none"/>
          <w:lang w:val="en-US" w:eastAsia="zh-CN"/>
        </w:rPr>
        <w:t>临平分中心</w:t>
      </w:r>
    </w:p>
    <w:p>
      <w:pPr>
        <w:snapToGrid w:val="0"/>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二〇二</w:t>
      </w:r>
      <w:r>
        <w:rPr>
          <w:rFonts w:hint="eastAsia" w:ascii="宋体" w:hAnsi="宋体" w:cs="宋体"/>
          <w:bCs/>
          <w:color w:val="000000"/>
          <w:sz w:val="32"/>
          <w:szCs w:val="32"/>
          <w:highlight w:val="none"/>
          <w:lang w:val="en-US" w:eastAsia="zh-CN"/>
        </w:rPr>
        <w:t>四</w:t>
      </w:r>
      <w:r>
        <w:rPr>
          <w:rFonts w:hint="eastAsia" w:ascii="宋体" w:hAnsi="宋体" w:cs="宋体"/>
          <w:bCs/>
          <w:color w:val="000000"/>
          <w:sz w:val="32"/>
          <w:szCs w:val="32"/>
          <w:highlight w:val="none"/>
        </w:rPr>
        <w:t>年</w:t>
      </w:r>
      <w:r>
        <w:rPr>
          <w:rFonts w:hint="eastAsia" w:ascii="宋体" w:hAnsi="宋体" w:cs="宋体"/>
          <w:bCs/>
          <w:color w:val="000000"/>
          <w:sz w:val="32"/>
          <w:szCs w:val="32"/>
          <w:highlight w:val="none"/>
          <w:lang w:eastAsia="zh-CN"/>
        </w:rPr>
        <w:t>五</w:t>
      </w:r>
      <w:r>
        <w:rPr>
          <w:rFonts w:hint="eastAsia" w:ascii="宋体" w:hAnsi="宋体" w:cs="宋体"/>
          <w:bCs/>
          <w:color w:val="000000"/>
          <w:sz w:val="32"/>
          <w:szCs w:val="32"/>
          <w:highlight w:val="none"/>
        </w:rPr>
        <w:t>月</w:t>
      </w:r>
    </w:p>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pPr>
        <w:spacing w:line="360" w:lineRule="auto"/>
        <w:jc w:val="center"/>
        <w:rPr>
          <w:rFonts w:ascii="宋体" w:hAnsi="宋体" w:cs="宋体"/>
          <w:color w:val="000000"/>
          <w:sz w:val="24"/>
          <w:highlight w:val="none"/>
        </w:rPr>
      </w:pPr>
    </w:p>
    <w:p>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目  录</w:t>
      </w:r>
    </w:p>
    <w:p>
      <w:pPr>
        <w:spacing w:line="360" w:lineRule="auto"/>
        <w:rPr>
          <w:rFonts w:ascii="宋体" w:hAnsi="宋体" w:cs="宋体"/>
          <w:color w:val="000000"/>
          <w:sz w:val="32"/>
          <w:szCs w:val="32"/>
          <w:highlight w:val="none"/>
        </w:rPr>
      </w:pPr>
    </w:p>
    <w:p>
      <w:pPr>
        <w:spacing w:line="360" w:lineRule="auto"/>
        <w:rPr>
          <w:rFonts w:ascii="宋体" w:hAnsi="宋体" w:cs="宋体"/>
          <w:color w:val="000000"/>
          <w:sz w:val="32"/>
          <w:szCs w:val="32"/>
          <w:highlight w:val="none"/>
        </w:rPr>
      </w:pP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pPr>
        <w:spacing w:line="360" w:lineRule="auto"/>
        <w:ind w:firstLine="549" w:firstLineChars="229"/>
        <w:rPr>
          <w:rFonts w:ascii="宋体" w:hAnsi="宋体" w:cs="宋体"/>
          <w:color w:val="000000"/>
          <w:sz w:val="24"/>
          <w:highlight w:val="none"/>
        </w:rPr>
      </w:pPr>
      <w:bookmarkStart w:id="1" w:name="_Hlt91233176"/>
      <w:bookmarkEnd w:id="1"/>
      <w:bookmarkStart w:id="2" w:name="_Toc91899869"/>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ind w:firstLine="549" w:firstLineChars="229"/>
        <w:rPr>
          <w:rFonts w:ascii="宋体" w:hAnsi="宋体" w:cs="宋体"/>
          <w:color w:val="000000"/>
          <w:sz w:val="24"/>
          <w:highlight w:val="none"/>
        </w:rPr>
      </w:pPr>
    </w:p>
    <w:p>
      <w:pPr>
        <w:spacing w:line="360" w:lineRule="auto"/>
        <w:rPr>
          <w:rFonts w:ascii="宋体" w:hAnsi="宋体" w:cs="宋体"/>
          <w:color w:val="000000"/>
          <w:sz w:val="24"/>
          <w:highlight w:val="none"/>
        </w:rPr>
      </w:pPr>
    </w:p>
    <w:p>
      <w:pPr>
        <w:adjustRightInd/>
        <w:spacing w:line="360" w:lineRule="auto"/>
        <w:jc w:val="center"/>
        <w:outlineLvl w:val="0"/>
        <w:rPr>
          <w:rFonts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000000"/>
          <w:sz w:val="24"/>
          <w:highlight w:val="none"/>
        </w:rPr>
      </w:pPr>
      <w:r>
        <w:rPr>
          <w:rFonts w:hint="eastAsia" w:ascii="宋体" w:hAnsi="宋体" w:eastAsia="宋体"/>
          <w:color w:val="000000"/>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000000"/>
          <w:sz w:val="24"/>
          <w:highlight w:val="none"/>
          <w:u w:val="single"/>
        </w:rPr>
      </w:pPr>
      <w:r>
        <w:rPr>
          <w:rFonts w:hint="eastAsia" w:ascii="宋体" w:hAnsi="宋体" w:eastAsia="宋体" w:cs="仿宋_GB2312"/>
          <w:color w:val="000000"/>
          <w:sz w:val="24"/>
          <w:highlight w:val="none"/>
          <w:u w:val="single"/>
        </w:rPr>
        <w:t>2024年度临平区教育系统学生餐桌椅规模化采购项目</w:t>
      </w:r>
      <w:r>
        <w:rPr>
          <w:rFonts w:hint="eastAsia" w:ascii="宋体" w:hAnsi="宋体" w:eastAsia="宋体"/>
          <w:color w:val="000000"/>
          <w:sz w:val="24"/>
          <w:highlight w:val="none"/>
        </w:rPr>
        <w:t>招标项目的潜在投标人应在政采云平台（</w:t>
      </w:r>
      <w:r>
        <w:rPr>
          <w:color w:val="000000"/>
          <w:highlight w:val="none"/>
        </w:rPr>
        <w:fldChar w:fldCharType="begin"/>
      </w:r>
      <w:r>
        <w:rPr>
          <w:color w:val="000000"/>
          <w:highlight w:val="none"/>
        </w:rPr>
        <w:instrText xml:space="preserve"> HYPERLINK "https://www.zcygov.cn/）获取（下载）招标文件，并于202%20年%20月%20日%20点%20分00秒" </w:instrText>
      </w:r>
      <w:r>
        <w:rPr>
          <w:color w:val="000000"/>
          <w:highlight w:val="none"/>
        </w:rPr>
        <w:fldChar w:fldCharType="separate"/>
      </w:r>
      <w:r>
        <w:rPr>
          <w:rStyle w:val="70"/>
          <w:rFonts w:ascii="宋体" w:hAnsi="宋体" w:eastAsia="宋体" w:cs="Times New Roman"/>
          <w:color w:val="000000"/>
          <w:kern w:val="2"/>
          <w:sz w:val="24"/>
          <w:szCs w:val="24"/>
          <w:highlight w:val="none"/>
        </w:rPr>
        <w:t>https://www.zcygov.cn/）获取（下载）招标文件，并于</w:t>
      </w:r>
      <w:r>
        <w:rPr>
          <w:rStyle w:val="70"/>
          <w:rFonts w:hint="eastAsia" w:ascii="宋体" w:hAnsi="宋体" w:eastAsia="宋体" w:cs="Times New Roman"/>
          <w:color w:val="000000"/>
          <w:kern w:val="2"/>
          <w:sz w:val="24"/>
          <w:szCs w:val="24"/>
          <w:highlight w:val="none"/>
        </w:rPr>
        <w:t>202</w:t>
      </w:r>
      <w:r>
        <w:rPr>
          <w:rStyle w:val="70"/>
          <w:rFonts w:hint="eastAsia" w:ascii="宋体" w:hAnsi="宋体" w:eastAsia="宋体" w:cs="Times New Roman"/>
          <w:color w:val="000000"/>
          <w:kern w:val="2"/>
          <w:sz w:val="24"/>
          <w:szCs w:val="24"/>
          <w:highlight w:val="none"/>
          <w:lang w:val="en-US" w:eastAsia="zh-CN"/>
        </w:rPr>
        <w:t>4</w:t>
      </w:r>
      <w:r>
        <w:rPr>
          <w:rStyle w:val="70"/>
          <w:rFonts w:ascii="宋体" w:hAnsi="宋体" w:eastAsia="宋体" w:cs="Times New Roman"/>
          <w:color w:val="000000"/>
          <w:kern w:val="2"/>
          <w:sz w:val="24"/>
          <w:szCs w:val="24"/>
          <w:highlight w:val="none"/>
        </w:rPr>
        <w:t>年</w:t>
      </w:r>
      <w:r>
        <w:rPr>
          <w:rStyle w:val="70"/>
          <w:rFonts w:hint="eastAsia" w:ascii="宋体" w:hAnsi="宋体" w:cs="Times New Roman"/>
          <w:color w:val="000000"/>
          <w:kern w:val="2"/>
          <w:sz w:val="24"/>
          <w:szCs w:val="24"/>
          <w:highlight w:val="none"/>
          <w:lang w:val="en-US" w:eastAsia="zh-CN"/>
        </w:rPr>
        <w:t>5</w:t>
      </w:r>
      <w:r>
        <w:rPr>
          <w:rStyle w:val="70"/>
          <w:rFonts w:hint="eastAsia" w:ascii="宋体" w:hAnsi="宋体" w:eastAsia="宋体" w:cs="Times New Roman"/>
          <w:color w:val="000000"/>
          <w:kern w:val="2"/>
          <w:sz w:val="24"/>
          <w:szCs w:val="24"/>
          <w:highlight w:val="none"/>
        </w:rPr>
        <w:t xml:space="preserve"> 月</w:t>
      </w:r>
      <w:r>
        <w:rPr>
          <w:rStyle w:val="70"/>
          <w:rFonts w:hint="eastAsia" w:ascii="宋体" w:hAnsi="宋体" w:cs="Times New Roman"/>
          <w:color w:val="000000"/>
          <w:kern w:val="2"/>
          <w:sz w:val="24"/>
          <w:szCs w:val="24"/>
          <w:highlight w:val="none"/>
          <w:lang w:val="en-US" w:eastAsia="zh-CN"/>
        </w:rPr>
        <w:t>28</w:t>
      </w:r>
      <w:r>
        <w:rPr>
          <w:rStyle w:val="70"/>
          <w:rFonts w:hint="eastAsia" w:ascii="宋体" w:hAnsi="宋体" w:eastAsia="宋体" w:cs="Times New Roman"/>
          <w:color w:val="000000"/>
          <w:kern w:val="2"/>
          <w:sz w:val="24"/>
          <w:szCs w:val="24"/>
          <w:highlight w:val="none"/>
        </w:rPr>
        <w:t xml:space="preserve"> 日 </w:t>
      </w:r>
      <w:r>
        <w:rPr>
          <w:rStyle w:val="70"/>
          <w:rFonts w:hint="eastAsia" w:ascii="宋体" w:hAnsi="宋体" w:cs="Times New Roman"/>
          <w:color w:val="000000"/>
          <w:kern w:val="2"/>
          <w:sz w:val="24"/>
          <w:szCs w:val="24"/>
          <w:highlight w:val="none"/>
          <w:lang w:val="en-US" w:eastAsia="zh-CN"/>
        </w:rPr>
        <w:t>9</w:t>
      </w:r>
      <w:r>
        <w:rPr>
          <w:rStyle w:val="70"/>
          <w:rFonts w:hint="eastAsia" w:ascii="宋体" w:hAnsi="宋体" w:eastAsia="宋体" w:cs="Times New Roman"/>
          <w:color w:val="000000"/>
          <w:kern w:val="2"/>
          <w:sz w:val="24"/>
          <w:szCs w:val="24"/>
          <w:highlight w:val="none"/>
        </w:rPr>
        <w:t xml:space="preserve">点 </w:t>
      </w:r>
      <w:r>
        <w:rPr>
          <w:rStyle w:val="70"/>
          <w:rFonts w:hint="eastAsia" w:ascii="宋体" w:hAnsi="宋体" w:cs="Times New Roman"/>
          <w:color w:val="000000"/>
          <w:kern w:val="2"/>
          <w:sz w:val="24"/>
          <w:szCs w:val="24"/>
          <w:highlight w:val="none"/>
          <w:lang w:val="en-US" w:eastAsia="zh-CN"/>
        </w:rPr>
        <w:t>00</w:t>
      </w:r>
      <w:r>
        <w:rPr>
          <w:rStyle w:val="70"/>
          <w:rFonts w:hint="eastAsia" w:ascii="宋体" w:hAnsi="宋体" w:eastAsia="宋体" w:cs="Times New Roman"/>
          <w:color w:val="000000"/>
          <w:kern w:val="2"/>
          <w:sz w:val="24"/>
          <w:szCs w:val="24"/>
          <w:highlight w:val="none"/>
        </w:rPr>
        <w:t>分</w:t>
      </w:r>
      <w:r>
        <w:rPr>
          <w:rStyle w:val="70"/>
          <w:rFonts w:hint="eastAsia" w:ascii="宋体" w:hAnsi="宋体" w:eastAsia="宋体" w:cs="Times New Roman"/>
          <w:bCs/>
          <w:color w:val="000000"/>
          <w:kern w:val="2"/>
          <w:sz w:val="24"/>
          <w:szCs w:val="24"/>
          <w:highlight w:val="none"/>
        </w:rPr>
        <w:t>00秒</w:t>
      </w:r>
      <w:r>
        <w:rPr>
          <w:rStyle w:val="70"/>
          <w:rFonts w:hint="eastAsia" w:ascii="宋体" w:hAnsi="宋体" w:eastAsia="宋体" w:cs="Times New Roman"/>
          <w:bCs/>
          <w:color w:val="000000"/>
          <w:kern w:val="2"/>
          <w:sz w:val="24"/>
          <w:szCs w:val="24"/>
          <w:highlight w:val="none"/>
        </w:rPr>
        <w:fldChar w:fldCharType="end"/>
      </w:r>
      <w:r>
        <w:rPr>
          <w:rFonts w:hint="eastAsia" w:ascii="宋体" w:hAnsi="宋体" w:eastAsia="宋体"/>
          <w:bCs/>
          <w:color w:val="000000"/>
          <w:sz w:val="24"/>
          <w:highlight w:val="none"/>
        </w:rPr>
        <w:t>（北京时间）前</w:t>
      </w:r>
      <w:r>
        <w:rPr>
          <w:rFonts w:hint="eastAsia" w:ascii="宋体" w:hAnsi="宋体" w:eastAsia="宋体"/>
          <w:color w:val="000000"/>
          <w:sz w:val="24"/>
          <w:highlight w:val="none"/>
        </w:rPr>
        <w:t>递交（上传）投标文件。</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pPr>
        <w:spacing w:line="360" w:lineRule="auto"/>
        <w:ind w:firstLine="480" w:firstLineChars="200"/>
        <w:rPr>
          <w:rFonts w:hint="eastAsia" w:ascii="宋体" w:hAnsi="宋体" w:cs="宋体"/>
          <w:color w:val="000000"/>
          <w:sz w:val="24"/>
          <w:highlight w:val="none"/>
        </w:rPr>
      </w:pPr>
      <w:r>
        <w:rPr>
          <w:rFonts w:hint="eastAsia" w:ascii="宋体" w:hAnsi="宋体" w:cs="宋体"/>
          <w:b/>
          <w:color w:val="000000"/>
          <w:sz w:val="24"/>
          <w:highlight w:val="none"/>
        </w:rPr>
        <w:t>项目编号：</w:t>
      </w:r>
      <w:r>
        <w:rPr>
          <w:rFonts w:hint="eastAsia" w:ascii="宋体" w:hAnsi="宋体" w:cs="宋体"/>
          <w:color w:val="000000"/>
          <w:sz w:val="24"/>
          <w:highlight w:val="none"/>
        </w:rPr>
        <w:t>HZLPZFCG-2024-041</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rPr>
        <w:t>2024年度临平区教育系统学生餐桌椅规模化采购项目</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eastAsia="宋体"/>
          <w:color w:val="000000"/>
          <w:sz w:val="24"/>
          <w:szCs w:val="24"/>
          <w:highlight w:val="none"/>
          <w:lang w:val="en-US" w:eastAsia="zh-CN"/>
        </w:rPr>
        <w:t>3767400</w:t>
      </w:r>
      <w:r>
        <w:rPr>
          <w:rFonts w:hint="eastAsia" w:ascii="宋体" w:hAnsi="宋体" w:cs="宋体"/>
          <w:color w:val="000000"/>
          <w:sz w:val="24"/>
          <w:highlight w:val="none"/>
        </w:rPr>
        <w:t xml:space="preserve"> </w:t>
      </w:r>
    </w:p>
    <w:p>
      <w:pPr>
        <w:pStyle w:val="5"/>
        <w:spacing w:line="360" w:lineRule="auto"/>
        <w:ind w:firstLine="480"/>
        <w:rPr>
          <w:rFonts w:hAnsi="宋体" w:cs="宋体"/>
          <w:bCs/>
          <w:color w:val="000000"/>
          <w:kern w:val="2"/>
          <w:sz w:val="24"/>
          <w:szCs w:val="24"/>
          <w:highlight w:val="none"/>
        </w:rPr>
      </w:pPr>
      <w:r>
        <w:rPr>
          <w:rFonts w:hint="eastAsia" w:hAnsi="宋体" w:cs="宋体"/>
          <w:b/>
          <w:color w:val="000000"/>
          <w:sz w:val="24"/>
          <w:highlight w:val="none"/>
        </w:rPr>
        <w:t>采购需求：</w:t>
      </w:r>
      <w:r>
        <w:rPr>
          <w:rFonts w:hint="eastAsia" w:hAnsi="宋体" w:cs="宋体"/>
          <w:bCs/>
          <w:color w:val="000000"/>
          <w:kern w:val="2"/>
          <w:sz w:val="24"/>
          <w:szCs w:val="24"/>
          <w:highlight w:val="none"/>
        </w:rPr>
        <w:t>2024年度临平区教育系统学生餐桌椅规模化采购项目主要内容</w:t>
      </w:r>
      <w:r>
        <w:rPr>
          <w:rFonts w:hint="eastAsia" w:ascii="宋体" w:hAnsi="宋体" w:eastAsia="宋体"/>
          <w:color w:val="000000"/>
          <w:kern w:val="2"/>
          <w:sz w:val="24"/>
          <w:szCs w:val="24"/>
          <w:highlight w:val="none"/>
        </w:rPr>
        <w:t>具体以招标文件第三部分采购需求为准，供应商可点击本公告下方“浏览采购文件”查看采购需求。</w:t>
      </w:r>
    </w:p>
    <w:p>
      <w:pPr>
        <w:pStyle w:val="5"/>
        <w:spacing w:line="360" w:lineRule="auto"/>
        <w:ind w:firstLine="480"/>
        <w:rPr>
          <w:rFonts w:hAnsi="宋体" w:cs="宋体"/>
          <w:color w:val="000000"/>
          <w:kern w:val="0"/>
          <w:sz w:val="24"/>
          <w:highlight w:val="none"/>
        </w:rPr>
      </w:pPr>
      <w:r>
        <w:rPr>
          <w:rFonts w:hint="eastAsia" w:hAnsi="宋体" w:cs="宋体"/>
          <w:b/>
          <w:color w:val="000000"/>
          <w:sz w:val="24"/>
          <w:highlight w:val="none"/>
        </w:rPr>
        <w:t>本项目接受联合体投标：</w:t>
      </w:r>
      <w:r>
        <w:rPr>
          <w:rFonts w:hint="eastAsia" w:hAnsi="宋体" w:cs="宋体"/>
          <w:color w:val="000000"/>
          <w:kern w:val="0"/>
          <w:sz w:val="24"/>
          <w:highlight w:val="none"/>
        </w:rPr>
        <w:t>☐</w:t>
      </w:r>
      <w:r>
        <w:rPr>
          <w:rFonts w:hint="eastAsia" w:hAnsi="宋体" w:cs="宋体"/>
          <w:b/>
          <w:color w:val="000000"/>
          <w:sz w:val="24"/>
          <w:highlight w:val="none"/>
        </w:rPr>
        <w:t>是</w:t>
      </w:r>
      <w:r>
        <w:rPr>
          <w:rFonts w:hint="eastAsia" w:hAnsi="宋体" w:cs="宋体"/>
          <w:b/>
          <w:color w:val="000000"/>
          <w:kern w:val="2"/>
          <w:sz w:val="24"/>
          <w:highlight w:val="none"/>
        </w:rPr>
        <w:t>；</w:t>
      </w:r>
      <w:r>
        <w:rPr>
          <w:rFonts w:hint="eastAsia" w:hAnsi="宋体" w:cs="宋体"/>
          <w:color w:val="000000"/>
          <w:kern w:val="0"/>
          <w:sz w:val="24"/>
          <w:highlight w:val="none"/>
        </w:rPr>
        <w:sym w:font="Wingdings" w:char="F0FE"/>
      </w:r>
      <w:r>
        <w:rPr>
          <w:rFonts w:hint="eastAsia" w:hAnsi="宋体" w:cs="宋体"/>
          <w:b/>
          <w:color w:val="000000"/>
          <w:sz w:val="24"/>
          <w:highlight w:val="none"/>
        </w:rPr>
        <w:t>否</w:t>
      </w:r>
      <w:r>
        <w:rPr>
          <w:rFonts w:hint="eastAsia" w:hAnsi="宋体" w:cs="宋体"/>
          <w:color w:val="000000"/>
          <w:kern w:val="0"/>
          <w:sz w:val="24"/>
          <w:highlight w:val="none"/>
        </w:rPr>
        <w:t>。</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 xml:space="preserve">    </w:t>
      </w: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w:t>
      </w:r>
      <w:r>
        <w:rPr>
          <w:rFonts w:hint="eastAsia"/>
          <w:color w:val="000000"/>
          <w:highlight w:val="none"/>
        </w:rPr>
        <w:t xml:space="preserve"> </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hAnsi="宋体" w:cs="宋体"/>
          <w:color w:val="000000"/>
          <w:kern w:val="0"/>
          <w:sz w:val="24"/>
          <w:highlight w:val="none"/>
        </w:rPr>
        <w:sym w:font="Wingdings" w:char="F0FE"/>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pPr>
        <w:spacing w:line="360" w:lineRule="auto"/>
        <w:ind w:firstLine="897" w:firstLineChars="374"/>
        <w:rPr>
          <w:rFonts w:ascii="宋体" w:hAnsi="宋体" w:cs="宋体"/>
          <w:color w:val="000000"/>
          <w:sz w:val="24"/>
          <w:highlight w:val="none"/>
          <w:u w:val="single"/>
        </w:rPr>
      </w:pPr>
      <w:r>
        <w:rPr>
          <w:rFonts w:hint="eastAsia" w:hAnsi="宋体" w:cs="宋体"/>
          <w:color w:val="000000"/>
          <w:kern w:val="0"/>
          <w:sz w:val="24"/>
          <w:highlight w:val="none"/>
        </w:rPr>
        <w:sym w:font="Wingdings" w:char="F0FE"/>
      </w:r>
      <w:r>
        <w:rPr>
          <w:rFonts w:hint="eastAsia" w:ascii="宋体" w:hAnsi="宋体" w:cs="宋体"/>
          <w:color w:val="000000"/>
          <w:sz w:val="24"/>
          <w:highlight w:val="none"/>
        </w:rPr>
        <w:t>货物全部由符合政策要求的中小企业制造，提供中小企业声明函；</w:t>
      </w:r>
    </w:p>
    <w:p>
      <w:pPr>
        <w:spacing w:line="360" w:lineRule="auto"/>
        <w:ind w:firstLine="897" w:firstLineChars="374"/>
        <w:rPr>
          <w:rFonts w:ascii="宋体" w:hAnsi="宋体" w:cs="宋体"/>
          <w:color w:val="000000"/>
          <w:sz w:val="24"/>
          <w:highlight w:val="none"/>
        </w:rPr>
      </w:pPr>
      <w:r>
        <w:rPr>
          <w:rFonts w:hint="eastAsia" w:hAnsi="宋体" w:cs="宋体"/>
          <w:color w:val="000000"/>
          <w:kern w:val="0"/>
          <w:sz w:val="24"/>
          <w:highlight w:val="none"/>
        </w:rPr>
        <w:sym w:font="Wingdings" w:char="F0FE"/>
      </w:r>
      <w:r>
        <w:rPr>
          <w:rFonts w:hint="eastAsia" w:ascii="宋体" w:hAnsi="宋体" w:cs="宋体"/>
          <w:color w:val="000000"/>
          <w:sz w:val="24"/>
          <w:highlight w:val="none"/>
        </w:rPr>
        <w:t>货物全部由符合政策要求的小微企业制造，提供中小企业声明函；</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w:t>
      </w:r>
      <w:r>
        <w:rPr>
          <w:rFonts w:hint="eastAsia" w:ascii="宋体" w:hAnsi="宋体" w:cs="宋体"/>
          <w:color w:val="000000"/>
          <w:sz w:val="24"/>
          <w:highlight w:val="none"/>
          <w:u w:val="single"/>
          <w:lang w:val="en-US" w:eastAsia="zh-CN"/>
        </w:rPr>
        <w:t>4</w:t>
      </w:r>
      <w:r>
        <w:rPr>
          <w:rFonts w:hint="eastAsia" w:ascii="宋体" w:hAnsi="宋体" w:cs="宋体"/>
          <w:color w:val="000000"/>
          <w:sz w:val="24"/>
          <w:highlight w:val="none"/>
          <w:u w:val="single"/>
        </w:rPr>
        <w:t xml:space="preserve">年 </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u w:val="single"/>
        </w:rPr>
        <w:t xml:space="preserve">月 </w:t>
      </w:r>
      <w:r>
        <w:rPr>
          <w:rFonts w:hint="eastAsia" w:ascii="宋体" w:hAnsi="宋体" w:cs="宋体"/>
          <w:color w:val="000000"/>
          <w:sz w:val="24"/>
          <w:highlight w:val="none"/>
          <w:u w:val="single"/>
          <w:lang w:val="en-US" w:eastAsia="zh-CN"/>
        </w:rPr>
        <w:t>28</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提交投标文件截止时间：</w:t>
      </w:r>
      <w:r>
        <w:rPr>
          <w:rFonts w:hint="eastAsia" w:ascii="宋体" w:hAnsi="宋体" w:cs="宋体"/>
          <w:color w:val="000000"/>
          <w:sz w:val="24"/>
          <w:highlight w:val="none"/>
          <w:u w:val="single"/>
        </w:rPr>
        <w:t xml:space="preserve"> 202</w:t>
      </w:r>
      <w:r>
        <w:rPr>
          <w:rFonts w:hint="eastAsia" w:ascii="宋体" w:hAnsi="宋体" w:cs="宋体"/>
          <w:color w:val="000000"/>
          <w:sz w:val="24"/>
          <w:highlight w:val="none"/>
          <w:u w:val="single"/>
          <w:lang w:val="en-US" w:eastAsia="zh-CN"/>
        </w:rPr>
        <w:t>4</w:t>
      </w:r>
      <w:r>
        <w:rPr>
          <w:rFonts w:hint="eastAsia" w:ascii="宋体" w:hAnsi="宋体" w:cs="宋体"/>
          <w:color w:val="000000"/>
          <w:sz w:val="24"/>
          <w:highlight w:val="none"/>
          <w:u w:val="single"/>
        </w:rPr>
        <w:t xml:space="preserve">年 </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28</w:t>
      </w:r>
      <w:r>
        <w:rPr>
          <w:rFonts w:hint="eastAsia" w:ascii="宋体" w:hAnsi="宋体" w:cs="宋体"/>
          <w:color w:val="000000"/>
          <w:sz w:val="24"/>
          <w:highlight w:val="none"/>
          <w:u w:val="single"/>
        </w:rPr>
        <w:t xml:space="preserve"> 日 </w:t>
      </w:r>
      <w:r>
        <w:rPr>
          <w:rFonts w:hint="eastAsia" w:ascii="宋体" w:hAnsi="宋体" w:cs="宋体"/>
          <w:color w:val="000000"/>
          <w:sz w:val="24"/>
          <w:highlight w:val="none"/>
          <w:u w:val="single"/>
          <w:lang w:val="en-US" w:eastAsia="zh-CN"/>
        </w:rPr>
        <w:t>9</w:t>
      </w:r>
      <w:r>
        <w:rPr>
          <w:rFonts w:hint="eastAsia" w:ascii="宋体" w:hAnsi="宋体" w:cs="宋体"/>
          <w:color w:val="000000"/>
          <w:sz w:val="24"/>
          <w:highlight w:val="none"/>
          <w:u w:val="single"/>
        </w:rPr>
        <w:t>点</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u w:val="single"/>
        </w:rPr>
        <w:t xml:space="preserve"> 分00秒</w:t>
      </w:r>
      <w:r>
        <w:rPr>
          <w:rFonts w:hint="eastAsia" w:ascii="宋体" w:hAnsi="宋体" w:cs="宋体"/>
          <w:color w:val="000000"/>
          <w:sz w:val="24"/>
          <w:highlight w:val="none"/>
        </w:rPr>
        <w:t>（北京时间）</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pPr>
        <w:spacing w:line="360" w:lineRule="auto"/>
        <w:ind w:firstLine="482" w:firstLineChars="200"/>
        <w:rPr>
          <w:rFonts w:ascii="宋体" w:hAnsi="宋体" w:cs="宋体"/>
          <w:bCs/>
          <w:color w:val="000000"/>
          <w:sz w:val="24"/>
          <w:highlight w:val="none"/>
          <w:u w:val="single"/>
        </w:rPr>
      </w:pPr>
      <w:r>
        <w:rPr>
          <w:rFonts w:hint="eastAsia" w:ascii="宋体" w:hAnsi="宋体" w:cs="宋体"/>
          <w:b/>
          <w:color w:val="000000"/>
          <w:sz w:val="24"/>
          <w:highlight w:val="none"/>
        </w:rPr>
        <w:t>开标时间：</w:t>
      </w:r>
      <w:r>
        <w:rPr>
          <w:rFonts w:hint="eastAsia" w:ascii="宋体" w:hAnsi="宋体" w:cs="宋体"/>
          <w:color w:val="000000"/>
          <w:sz w:val="24"/>
          <w:highlight w:val="none"/>
          <w:u w:val="single"/>
        </w:rPr>
        <w:t>202</w:t>
      </w:r>
      <w:r>
        <w:rPr>
          <w:rFonts w:hint="eastAsia" w:ascii="宋体" w:hAnsi="宋体" w:cs="宋体"/>
          <w:color w:val="000000"/>
          <w:sz w:val="24"/>
          <w:highlight w:val="none"/>
          <w:u w:val="single"/>
          <w:lang w:val="en-US" w:eastAsia="zh-CN"/>
        </w:rPr>
        <w:t>4</w:t>
      </w:r>
      <w:r>
        <w:rPr>
          <w:rFonts w:hint="eastAsia" w:ascii="宋体" w:hAnsi="宋体" w:cs="宋体"/>
          <w:color w:val="000000"/>
          <w:sz w:val="24"/>
          <w:highlight w:val="none"/>
          <w:u w:val="single"/>
        </w:rPr>
        <w:t>年</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u w:val="single"/>
        </w:rPr>
        <w:t xml:space="preserve"> 月 </w:t>
      </w:r>
      <w:r>
        <w:rPr>
          <w:rFonts w:hint="eastAsia" w:ascii="宋体" w:hAnsi="宋体" w:cs="宋体"/>
          <w:color w:val="000000"/>
          <w:sz w:val="24"/>
          <w:highlight w:val="none"/>
          <w:u w:val="single"/>
          <w:lang w:val="en-US" w:eastAsia="zh-CN"/>
        </w:rPr>
        <w:t>28</w:t>
      </w:r>
      <w:r>
        <w:rPr>
          <w:rFonts w:hint="eastAsia" w:ascii="宋体" w:hAnsi="宋体" w:cs="宋体"/>
          <w:color w:val="000000"/>
          <w:sz w:val="24"/>
          <w:highlight w:val="none"/>
          <w:u w:val="single"/>
        </w:rPr>
        <w:t>日</w:t>
      </w:r>
      <w:r>
        <w:rPr>
          <w:rFonts w:hint="eastAsia" w:ascii="宋体" w:hAnsi="宋体" w:cs="宋体"/>
          <w:color w:val="000000"/>
          <w:sz w:val="24"/>
          <w:highlight w:val="none"/>
          <w:u w:val="single"/>
          <w:lang w:val="en-US" w:eastAsia="zh-CN"/>
        </w:rPr>
        <w:t>9</w:t>
      </w:r>
      <w:r>
        <w:rPr>
          <w:rFonts w:hint="eastAsia" w:ascii="宋体" w:hAnsi="宋体" w:cs="宋体"/>
          <w:color w:val="000000"/>
          <w:sz w:val="24"/>
          <w:highlight w:val="none"/>
          <w:u w:val="single"/>
        </w:rPr>
        <w:t xml:space="preserve"> 点 </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u w:val="single"/>
        </w:rPr>
        <w:t>分00秒</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pPr>
        <w:spacing w:line="360" w:lineRule="auto"/>
        <w:rPr>
          <w:rFonts w:ascii="宋体" w:hAnsi="宋体" w:cs="宋体"/>
          <w:color w:val="000000"/>
          <w:sz w:val="24"/>
          <w:highlight w:val="none"/>
        </w:rPr>
      </w:pPr>
      <w:r>
        <w:rPr>
          <w:rFonts w:hint="eastAsia" w:ascii="宋体" w:hAnsi="宋体" w:cs="宋体"/>
          <w:b/>
          <w:color w:val="000000"/>
          <w:sz w:val="24"/>
          <w:highlight w:val="none"/>
        </w:rPr>
        <w:t xml:space="preserve">五、公告期限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自本公告发布之日起5个工作日。</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六、其他补充事宜</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 1. </w:t>
      </w:r>
      <w:r>
        <w:rPr>
          <w:rFonts w:ascii="宋体" w:hAnsi="宋体" w:cs="宋体"/>
          <w:color w:val="000000"/>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1.采购人信息</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称：杭州市临平区教育资产管理中心</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地    址：  杭州市临平区世纪大厦     </w:t>
      </w:r>
    </w:p>
    <w:p>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传    真： /</w:t>
      </w:r>
    </w:p>
    <w:p>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 xml:space="preserve">项目联系人（询问）：周老师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项目联系方式（询问）： </w:t>
      </w:r>
      <w:r>
        <w:rPr>
          <w:rFonts w:hint="eastAsia" w:ascii="宋体" w:hAnsi="宋体" w:eastAsia="宋体" w:cs="宋体"/>
          <w:color w:val="000000"/>
          <w:kern w:val="0"/>
          <w:sz w:val="24"/>
          <w:highlight w:val="none"/>
          <w:lang w:val="en-US" w:eastAsia="zh-CN"/>
        </w:rPr>
        <w:t>0571-89530932</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 </w:t>
      </w:r>
      <w:r>
        <w:rPr>
          <w:rFonts w:hint="eastAsia"/>
          <w:color w:val="000000"/>
          <w:kern w:val="0"/>
          <w:sz w:val="24"/>
          <w:highlight w:val="none"/>
          <w:lang w:eastAsia="zh-CN"/>
        </w:rPr>
        <w:t>吴老师</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质疑联系方式： 0571-89530967</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2.采购代理机构信息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名    称：杭州市公共资源交易中心</w:t>
      </w:r>
      <w:r>
        <w:rPr>
          <w:rFonts w:hint="eastAsia" w:ascii="宋体" w:hAnsi="宋体" w:cs="宋体"/>
          <w:color w:val="000000"/>
          <w:sz w:val="24"/>
          <w:highlight w:val="none"/>
          <w:lang w:eastAsia="zh-CN"/>
        </w:rPr>
        <w:t>临平分中心</w:t>
      </w:r>
    </w:p>
    <w:p>
      <w:pPr>
        <w:spacing w:line="360" w:lineRule="auto"/>
        <w:jc w:val="both"/>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地    址：杭州市</w:t>
      </w:r>
      <w:r>
        <w:rPr>
          <w:rFonts w:hint="eastAsia" w:ascii="宋体" w:hAnsi="宋体" w:cs="宋体"/>
          <w:color w:val="000000"/>
          <w:sz w:val="24"/>
          <w:highlight w:val="none"/>
          <w:lang w:eastAsia="zh-CN"/>
        </w:rPr>
        <w:t>临平区南大街</w:t>
      </w:r>
      <w:r>
        <w:rPr>
          <w:rFonts w:hint="eastAsia" w:ascii="宋体" w:hAnsi="宋体" w:cs="宋体"/>
          <w:color w:val="000000"/>
          <w:sz w:val="24"/>
          <w:highlight w:val="none"/>
          <w:lang w:val="en-US" w:eastAsia="zh-CN"/>
        </w:rPr>
        <w:t>265号市民之家三楼</w:t>
      </w:r>
    </w:p>
    <w:p>
      <w:pPr>
        <w:spacing w:line="360" w:lineRule="auto"/>
        <w:jc w:val="both"/>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传    真： /</w:t>
      </w:r>
    </w:p>
    <w:p>
      <w:pPr>
        <w:spacing w:line="360" w:lineRule="auto"/>
        <w:jc w:val="both"/>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项目联系人（询问）： </w:t>
      </w:r>
      <w:r>
        <w:rPr>
          <w:rFonts w:hint="eastAsia" w:ascii="宋体" w:hAnsi="宋体" w:cs="宋体"/>
          <w:color w:val="000000"/>
          <w:sz w:val="24"/>
          <w:highlight w:val="none"/>
          <w:lang w:eastAsia="zh-CN"/>
        </w:rPr>
        <w:t>张女士</w:t>
      </w:r>
    </w:p>
    <w:p>
      <w:pPr>
        <w:spacing w:line="360" w:lineRule="auto"/>
        <w:ind w:firstLine="480"/>
        <w:rPr>
          <w:rFonts w:hint="eastAsia" w:ascii="宋体" w:hAnsi="宋体" w:cs="宋体"/>
          <w:color w:val="000000"/>
          <w:sz w:val="24"/>
          <w:highlight w:val="none"/>
          <w:lang w:val="en-US" w:eastAsia="zh-CN"/>
        </w:rPr>
      </w:pPr>
      <w:r>
        <w:rPr>
          <w:rFonts w:hint="eastAsia" w:ascii="宋体" w:hAnsi="宋体" w:cs="宋体"/>
          <w:color w:val="000000"/>
          <w:sz w:val="24"/>
          <w:highlight w:val="none"/>
        </w:rPr>
        <w:t>项目联系方式（询问）：</w:t>
      </w:r>
      <w:r>
        <w:rPr>
          <w:rFonts w:hint="eastAsia" w:ascii="宋体" w:hAnsi="宋体" w:cs="宋体"/>
          <w:color w:val="000000"/>
          <w:sz w:val="24"/>
          <w:highlight w:val="none"/>
          <w:lang w:val="en-US" w:eastAsia="zh-CN"/>
        </w:rPr>
        <w:t>0571-89530671</w:t>
      </w:r>
    </w:p>
    <w:p>
      <w:pPr>
        <w:spacing w:line="360" w:lineRule="auto"/>
        <w:ind w:firstLine="480"/>
        <w:rPr>
          <w:rFonts w:hint="eastAsia" w:ascii="宋体" w:hAnsi="宋体" w:cs="宋体"/>
          <w:color w:val="000000"/>
          <w:sz w:val="24"/>
          <w:highlight w:val="none"/>
          <w:lang w:eastAsia="zh-CN"/>
        </w:rPr>
      </w:pPr>
      <w:r>
        <w:rPr>
          <w:rFonts w:hint="eastAsia" w:ascii="宋体" w:hAnsi="宋体" w:cs="宋体"/>
          <w:color w:val="000000"/>
          <w:sz w:val="24"/>
          <w:highlight w:val="none"/>
        </w:rPr>
        <w:t>质疑联系人：</w:t>
      </w:r>
      <w:r>
        <w:rPr>
          <w:rFonts w:hint="eastAsia" w:ascii="宋体" w:hAnsi="宋体" w:cs="宋体"/>
          <w:color w:val="000000"/>
          <w:sz w:val="24"/>
          <w:highlight w:val="none"/>
          <w:lang w:eastAsia="zh-CN"/>
        </w:rPr>
        <w:t>徐女士</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质疑联系方式：</w:t>
      </w:r>
      <w:r>
        <w:rPr>
          <w:rFonts w:hint="eastAsia" w:ascii="宋体" w:hAnsi="宋体" w:cs="宋体"/>
          <w:color w:val="000000"/>
          <w:sz w:val="24"/>
          <w:highlight w:val="none"/>
          <w:lang w:val="en-US" w:eastAsia="zh-CN"/>
        </w:rPr>
        <w:t>0571-89156860</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3.</w:t>
      </w:r>
      <w:r>
        <w:rPr>
          <w:rFonts w:hint="eastAsia"/>
          <w:color w:val="000000"/>
          <w:highlight w:val="none"/>
        </w:rPr>
        <w:t xml:space="preserve"> </w:t>
      </w:r>
      <w:r>
        <w:rPr>
          <w:rFonts w:hint="eastAsia" w:ascii="宋体" w:hAnsi="宋体" w:cs="宋体"/>
          <w:color w:val="000000"/>
          <w:sz w:val="24"/>
          <w:highlight w:val="none"/>
        </w:rPr>
        <w:t xml:space="preserve">同级政府采购监督管理部门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称：杭州市财政局政府采购监管处 /浙江省政府采购行政裁决服务中心（杭州）</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地    址：杭州市上城区四季青街道新业路市民之家G03办公室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传    真：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联系人 ：朱女士、王女士</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监督投诉电话：电话：0571-85252453</w:t>
      </w:r>
    </w:p>
    <w:p>
      <w:pPr>
        <w:spacing w:line="360" w:lineRule="auto"/>
        <w:ind w:firstLine="48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政策咨询：陈先生、厉先生，0571-89580460、89580456</w:t>
      </w:r>
    </w:p>
    <w:p>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 xml:space="preserve">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pPr>
        <w:pStyle w:val="34"/>
        <w:spacing w:line="360" w:lineRule="auto"/>
        <w:rPr>
          <w:rFonts w:hAnsi="宋体" w:cs="宋体"/>
          <w:b/>
          <w:color w:val="000000"/>
          <w:sz w:val="36"/>
          <w:szCs w:val="20"/>
          <w:highlight w:val="none"/>
        </w:rPr>
      </w:pPr>
      <w:r>
        <w:rPr>
          <w:rFonts w:hint="eastAsia" w:hAnsi="宋体" w:cs="宋体"/>
          <w:color w:val="000000"/>
          <w:sz w:val="24"/>
          <w:highlight w:val="none"/>
        </w:rPr>
        <w:t xml:space="preserve">                        </w:t>
      </w:r>
      <w:r>
        <w:rPr>
          <w:rFonts w:hAnsi="宋体" w:cs="宋体"/>
          <w:b/>
          <w:color w:val="000000"/>
          <w:sz w:val="36"/>
          <w:szCs w:val="20"/>
          <w:highlight w:val="none"/>
        </w:rPr>
        <w:t xml:space="preserve"> </w:t>
      </w:r>
    </w:p>
    <w:p>
      <w:pPr>
        <w:pStyle w:val="2"/>
        <w:rPr>
          <w:rFonts w:ascii="宋体"/>
          <w:snapToGrid w:val="0"/>
          <w:color w:val="000000"/>
          <w:highlight w:val="none"/>
        </w:rPr>
      </w:pPr>
      <w:r>
        <w:rPr>
          <w:color w:val="000000"/>
          <w:highlight w:val="none"/>
        </w:rPr>
        <w:br w:type="page"/>
      </w:r>
    </w:p>
    <w:p>
      <w:pPr>
        <w:adjustRightInd/>
        <w:spacing w:line="360" w:lineRule="auto"/>
        <w:jc w:val="center"/>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货物类，单一产品或</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rPr>
              <w:t xml:space="preserve"> 四人连体餐桌椅   </w:t>
            </w:r>
            <w:r>
              <w:rPr>
                <w:rFonts w:hint="eastAsia" w:ascii="宋体" w:hAnsi="宋体" w:cs="宋体"/>
                <w:color w:val="000000"/>
                <w:sz w:val="24"/>
                <w:highlight w:val="none"/>
              </w:rPr>
              <w:t>。</w:t>
            </w:r>
          </w:p>
          <w:p>
            <w:pPr>
              <w:spacing w:line="36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（1）标的：</w:t>
            </w:r>
            <w:r>
              <w:rPr>
                <w:rFonts w:hint="eastAsia" w:ascii="宋体" w:hAnsi="宋体" w:cs="宋体"/>
                <w:color w:val="000000"/>
                <w:kern w:val="0"/>
                <w:sz w:val="24"/>
                <w:highlight w:val="none"/>
                <w:u w:val="single"/>
              </w:rPr>
              <w:t xml:space="preserve"> 四人连体餐桌椅   </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u w:val="single"/>
                <w:lang w:eastAsia="zh-CN"/>
              </w:rPr>
              <w:t>工业</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行业；</w:t>
            </w:r>
          </w:p>
          <w:p>
            <w:pPr>
              <w:pStyle w:val="2"/>
              <w:rPr>
                <w:rFonts w:ascii="宋体" w:hAnsi="宋体" w:eastAsia="宋体" w:cs="宋体"/>
                <w:color w:val="000000"/>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pPr>
              <w:spacing w:line="360" w:lineRule="auto"/>
              <w:rPr>
                <w:rFonts w:ascii="宋体" w:hAnsi="宋体" w:cs="宋体"/>
                <w:color w:val="000000"/>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kern w:val="0"/>
                <w:sz w:val="24"/>
                <w:highlight w:val="none"/>
              </w:rPr>
              <w:t xml:space="preserve"> </w:t>
            </w: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同意将非主体、非关键性的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工作分包。</w:t>
            </w:r>
            <w:r>
              <w:rPr>
                <w:rFonts w:hint="eastAsia" w:ascii="宋体" w:hAnsi="宋体" w:cs="宋体"/>
                <w:color w:val="000000"/>
                <w:kern w:val="0"/>
                <w:sz w:val="24"/>
                <w:highlight w:val="none"/>
              </w:rPr>
              <w:t xml:space="preserve"> </w:t>
            </w:r>
            <w:r>
              <w:rPr>
                <w:rFonts w:hint="eastAsia" w:hAnsi="宋体" w:cs="宋体"/>
                <w:color w:val="000000"/>
                <w:kern w:val="0"/>
                <w:sz w:val="24"/>
                <w:highlight w:val="none"/>
              </w:rPr>
              <w:sym w:font="Wingdings" w:char="F0FE"/>
            </w:r>
            <w:r>
              <w:rPr>
                <w:rFonts w:hint="eastAsia" w:ascii="宋体" w:hAnsi="宋体" w:cs="宋体"/>
                <w:color w:val="000000"/>
                <w:kern w:val="0"/>
                <w:sz w:val="24"/>
                <w:highlight w:val="none"/>
              </w:rPr>
              <w:t>B</w:t>
            </w:r>
            <w:r>
              <w:rPr>
                <w:rFonts w:hint="eastAsia" w:ascii="宋体" w:hAnsi="宋体" w:cs="宋体"/>
                <w:color w:val="000000"/>
                <w:sz w:val="24"/>
                <w:highlight w:val="none"/>
              </w:rPr>
              <w:t>不同意分包。</w:t>
            </w:r>
          </w:p>
          <w:p>
            <w:pPr>
              <w:spacing w:line="360" w:lineRule="auto"/>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hAnsi="宋体" w:cs="宋体"/>
                <w:color w:val="000000"/>
                <w:kern w:val="0"/>
                <w:sz w:val="24"/>
                <w:highlight w:val="none"/>
              </w:rPr>
              <w:sym w:font="Wingdings" w:char="F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pPr>
              <w:spacing w:line="360" w:lineRule="auto"/>
              <w:rPr>
                <w:rFonts w:ascii="宋体" w:hAnsi="宋体" w:cs="宋体"/>
                <w:color w:val="000000"/>
                <w:sz w:val="24"/>
                <w:szCs w:val="20"/>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pPr>
              <w:spacing w:line="360" w:lineRule="auto"/>
              <w:rPr>
                <w:rFonts w:hint="eastAsia" w:ascii="宋体" w:hAnsi="宋体" w:cs="宋体"/>
                <w:color w:val="000000"/>
                <w:kern w:val="0"/>
                <w:sz w:val="24"/>
                <w:highlight w:val="none"/>
              </w:rPr>
            </w:pPr>
            <w:r>
              <w:rPr>
                <w:rFonts w:hint="eastAsia" w:hAnsi="宋体" w:cs="宋体"/>
                <w:color w:val="000000"/>
                <w:kern w:val="0"/>
                <w:sz w:val="24"/>
                <w:highlight w:val="none"/>
              </w:rPr>
              <w:sym w:font="Wingdings" w:char="F0FE"/>
            </w:r>
            <w:r>
              <w:rPr>
                <w:rFonts w:hint="eastAsia" w:ascii="宋体" w:hAnsi="宋体" w:cs="宋体"/>
                <w:color w:val="000000"/>
                <w:kern w:val="0"/>
                <w:sz w:val="24"/>
                <w:highlight w:val="none"/>
              </w:rPr>
              <w:t>B要求提供（</w:t>
            </w:r>
            <w:r>
              <w:rPr>
                <w:rFonts w:hint="eastAsia" w:ascii="宋体" w:hAnsi="宋体" w:cs="宋体"/>
                <w:b/>
                <w:bCs/>
                <w:color w:val="000000"/>
                <w:sz w:val="24"/>
                <w:szCs w:val="24"/>
                <w:highlight w:val="none"/>
              </w:rPr>
              <w:t>不提供样品则视其投标无效，样品提供不全、外观尺寸不符合要求、或技术参数明显不符合招标文件要求的则样品分为0分</w:t>
            </w:r>
            <w:r>
              <w:rPr>
                <w:rFonts w:hint="eastAsia" w:ascii="宋体" w:hAnsi="宋体" w:cs="宋体"/>
                <w:b/>
                <w:color w:val="000000"/>
                <w:sz w:val="24"/>
                <w:szCs w:val="24"/>
                <w:highlight w:val="none"/>
              </w:rPr>
              <w:t>。</w:t>
            </w:r>
            <w:r>
              <w:rPr>
                <w:rFonts w:hint="eastAsia" w:ascii="宋体" w:hAnsi="宋体" w:cs="宋体"/>
                <w:b/>
                <w:bCs/>
                <w:color w:val="000000"/>
                <w:sz w:val="24"/>
                <w:szCs w:val="24"/>
                <w:highlight w:val="none"/>
              </w:rPr>
              <w:t>样品不得出现能代表投标人或制造商和品牌的名称、标志、文字、图案、LOGO等所有暗示性内容，否则视为无效投标。</w:t>
            </w:r>
            <w:r>
              <w:rPr>
                <w:rFonts w:hint="eastAsia" w:ascii="宋体" w:hAnsi="宋体" w:cs="宋体"/>
                <w:color w:val="000000"/>
                <w:kern w:val="0"/>
                <w:sz w:val="24"/>
                <w:highlight w:val="none"/>
              </w:rPr>
              <w:t>）</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四人连体餐桌椅一套   </w:t>
            </w:r>
            <w:r>
              <w:rPr>
                <w:rFonts w:hint="eastAsia" w:ascii="宋体" w:hAnsi="宋体" w:cs="宋体"/>
                <w:color w:val="000000"/>
                <w:kern w:val="0"/>
                <w:sz w:val="24"/>
                <w:highlight w:val="none"/>
              </w:rPr>
              <w:t>；</w:t>
            </w:r>
            <w:r>
              <w:rPr>
                <w:rFonts w:ascii="宋体" w:hAnsi="宋体" w:cs="宋体"/>
                <w:color w:val="000000"/>
                <w:kern w:val="0"/>
                <w:sz w:val="24"/>
                <w:highlight w:val="none"/>
              </w:rPr>
              <w:t xml:space="preserve"> </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eastAsia="zh-CN"/>
              </w:rPr>
              <w:t>按照</w:t>
            </w:r>
            <w:r>
              <w:rPr>
                <w:rFonts w:hint="eastAsia" w:ascii="宋体" w:hAnsi="宋体" w:cs="宋体"/>
                <w:color w:val="000000"/>
                <w:sz w:val="24"/>
                <w:highlight w:val="none"/>
                <w:u w:val="single"/>
              </w:rPr>
              <w:t>第三部分《采购需求》中</w:t>
            </w:r>
            <w:r>
              <w:rPr>
                <w:rFonts w:hint="eastAsia" w:ascii="宋体" w:hAnsi="宋体" w:cs="宋体"/>
                <w:color w:val="000000"/>
                <w:sz w:val="24"/>
                <w:highlight w:val="none"/>
                <w:u w:val="single"/>
                <w:lang w:eastAsia="zh-CN"/>
              </w:rPr>
              <w:t>的标准和要求制作</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sz w:val="24"/>
                <w:highlight w:val="none"/>
              </w:rPr>
              <w:t>样品分未超过价格分的50%；</w:t>
            </w:r>
          </w:p>
          <w:p>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样品分超过价格分的50%，理由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pPr>
              <w:spacing w:line="360" w:lineRule="auto"/>
              <w:ind w:firstLine="240" w:firstLineChars="100"/>
              <w:rPr>
                <w:rFonts w:ascii="宋体" w:hAnsi="宋体" w:cs="宋体"/>
                <w:color w:val="000000"/>
                <w:kern w:val="0"/>
                <w:sz w:val="24"/>
                <w:highlight w:val="none"/>
              </w:rPr>
            </w:pPr>
            <w:r>
              <w:rPr>
                <w:rFonts w:hint="eastAsia" w:ascii="宋体" w:hAnsi="宋体" w:cs="宋体"/>
                <w:snapToGrid w:val="0"/>
                <w:color w:val="000000"/>
                <w:kern w:val="28"/>
                <w:sz w:val="24"/>
                <w:highlight w:val="none"/>
              </w:rPr>
              <w:t>详见招标文件第四部分</w:t>
            </w:r>
            <w:r>
              <w:rPr>
                <w:rFonts w:hint="eastAsia" w:ascii="宋体" w:hAnsi="宋体" w:cs="宋体"/>
                <w:color w:val="000000"/>
                <w:sz w:val="24"/>
                <w:highlight w:val="none"/>
                <w:u w:val="single"/>
              </w:rPr>
              <w:t>评标办分法</w:t>
            </w:r>
            <w:r>
              <w:rPr>
                <w:rFonts w:hint="eastAsia" w:ascii="宋体" w:hAnsi="宋体" w:cs="宋体"/>
                <w:color w:val="000000"/>
                <w:kern w:val="0"/>
                <w:sz w:val="24"/>
                <w:highlight w:val="none"/>
              </w:rPr>
              <w:t xml:space="preserve">。 </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否；</w:t>
            </w: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rPr>
              <w:t>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pPr>
              <w:spacing w:line="360" w:lineRule="auto"/>
              <w:rPr>
                <w:rFonts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color="auto"/>
                <w:lang w:val="en-US" w:eastAsia="zh-CN"/>
              </w:rPr>
              <w:t>2024年5月27日9点-11点</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ascii="宋体" w:hAnsi="宋体" w:eastAsia="宋体" w:cs="宋体"/>
                <w:sz w:val="24"/>
                <w:szCs w:val="24"/>
                <w:u w:val="single" w:color="auto"/>
              </w:rPr>
              <w:t>临平区临平第一小学新竹校区听竹楼一楼弘临教室</w:t>
            </w:r>
            <w:r>
              <w:rPr>
                <w:rFonts w:hint="eastAsia" w:ascii="宋体" w:hAnsi="宋体" w:cs="宋体"/>
                <w:color w:val="000000"/>
                <w:sz w:val="24"/>
                <w:highlight w:val="none"/>
                <w:u w:val="single"/>
              </w:rPr>
              <w:t xml:space="preserve">（地址：临平区南苑街道西梅路1号）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徐老师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0571-89530932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将通知未中标人在规定的时间内取回，逾期未取回的，采购人、</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不负保管义务；对于中标人提供的样品，采购人将进行保管、封存，并作为履约验收的参考。</w:t>
            </w:r>
          </w:p>
          <w:p>
            <w:pPr>
              <w:spacing w:line="360" w:lineRule="auto"/>
              <w:rPr>
                <w:rFonts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hAnsi="宋体" w:cs="宋体"/>
                <w:color w:val="000000"/>
                <w:kern w:val="0"/>
                <w:sz w:val="24"/>
                <w:highlight w:val="none"/>
              </w:rPr>
              <w:sym w:font="Wingdings" w:char="F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☐B组织。</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（1）在评标时安排每个投标人进行方案讲解演示。每个投标人时间不超过</w:t>
            </w:r>
            <w:r>
              <w:rPr>
                <w:rFonts w:hint="eastAsia" w:ascii="宋体" w:hAnsi="宋体" w:cs="宋体"/>
                <w:color w:val="000000"/>
                <w:kern w:val="0"/>
                <w:sz w:val="24"/>
                <w:highlight w:val="none"/>
                <w:u w:val="single"/>
              </w:rPr>
              <w:t>20</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u w:val="single"/>
                <w:lang w:val="en-US" w:eastAsia="zh-CN"/>
              </w:rPr>
              <w:t>编制时可根据项目情况进行调整</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rPr>
              <w:t>分钟，讲解次序以投标文件解密时间先后次序为准，讲解演示人员不超过</w:t>
            </w:r>
            <w:r>
              <w:rPr>
                <w:rFonts w:hint="eastAsia" w:ascii="宋体" w:hAnsi="宋体" w:cs="宋体"/>
                <w:color w:val="000000"/>
                <w:kern w:val="0"/>
                <w:sz w:val="24"/>
                <w:highlight w:val="none"/>
                <w:u w:val="single"/>
              </w:rPr>
              <w:t>3</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u w:val="single"/>
                <w:lang w:val="en-US" w:eastAsia="zh-CN"/>
              </w:rPr>
              <w:t>编制时可根据项目情况进行调整</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rPr>
              <w:t>人。讲解演示结束后按要求解答评标委员会提问。</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（2）方案讲解演示可选择以下其中一种方式：</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方式二：交易中心现场讲解演示。现场讲解地点为</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kern w:val="0"/>
                <w:sz w:val="24"/>
                <w:highlight w:val="none"/>
                <w:lang w:val="zh-CN"/>
              </w:rPr>
            </w:pPr>
            <w:r>
              <w:rPr>
                <w:rFonts w:hint="eastAsia" w:ascii="宋体" w:hAnsi="宋体" w:cs="宋体"/>
                <w:color w:val="000000"/>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（1）资格证明文件：见招标文件第二部分11.1。</w:t>
            </w:r>
          </w:p>
          <w:p>
            <w:pPr>
              <w:spacing w:line="360" w:lineRule="auto"/>
              <w:rPr>
                <w:rFonts w:ascii="宋体" w:hAnsi="宋体" w:cs="宋体"/>
                <w:snapToGrid w:val="0"/>
                <w:color w:val="000000"/>
                <w:kern w:val="0"/>
                <w:szCs w:val="21"/>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000000"/>
                <w:kern w:val="0"/>
                <w:sz w:val="24"/>
                <w:highlight w:val="none"/>
                <w:u w:val="single"/>
                <w:shd w:val="pct10" w:color="auto" w:fill="FFFFFF"/>
                <w:lang w:val="zh-CN"/>
              </w:rPr>
              <w:t>产品名称XXX</w:t>
            </w:r>
            <w:r>
              <w:rPr>
                <w:rFonts w:hint="eastAsia" w:ascii="宋体" w:hAnsi="宋体" w:cs="宋体"/>
                <w:color w:val="000000"/>
                <w:kern w:val="0"/>
                <w:sz w:val="24"/>
                <w:highlight w:val="none"/>
                <w:lang w:val="zh-CN"/>
              </w:rPr>
              <w:t>实施政府优先采购，</w:t>
            </w:r>
            <w:r>
              <w:rPr>
                <w:rFonts w:hint="eastAsia" w:ascii="宋体" w:hAnsi="宋体" w:cs="宋体"/>
                <w:color w:val="000000"/>
                <w:kern w:val="0"/>
                <w:sz w:val="24"/>
                <w:highlight w:val="none"/>
              </w:rPr>
              <w:t>详</w:t>
            </w:r>
            <w:r>
              <w:rPr>
                <w:rFonts w:hint="eastAsia" w:ascii="宋体" w:hAnsi="宋体" w:cs="宋体"/>
                <w:color w:val="000000"/>
                <w:kern w:val="0"/>
                <w:sz w:val="24"/>
                <w:highlight w:val="none"/>
                <w:lang w:val="zh-CN"/>
              </w:rPr>
              <w:t>见</w:t>
            </w:r>
            <w:r>
              <w:rPr>
                <w:rFonts w:hint="eastAsia" w:ascii="宋体" w:hAnsi="宋体" w:cs="宋体"/>
                <w:color w:val="000000"/>
                <w:kern w:val="0"/>
                <w:sz w:val="24"/>
                <w:highlight w:val="none"/>
                <w:u w:val="single"/>
                <w:lang w:val="zh-CN"/>
              </w:rPr>
              <w:t>评分标准</w:t>
            </w:r>
            <w:r>
              <w:rPr>
                <w:rFonts w:hint="eastAsia" w:ascii="宋体" w:hAnsi="宋体" w:cs="宋体"/>
                <w:color w:val="000000"/>
                <w:kern w:val="0"/>
                <w:sz w:val="24"/>
                <w:highlight w:val="none"/>
                <w:lang w:val="zh-CN"/>
              </w:rPr>
              <w:t>；</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对</w:t>
            </w:r>
            <w:r>
              <w:rPr>
                <w:rFonts w:hint="eastAsia" w:ascii="宋体" w:hAnsi="宋体" w:cs="宋体"/>
                <w:color w:val="000000"/>
                <w:kern w:val="0"/>
                <w:sz w:val="24"/>
                <w:highlight w:val="none"/>
                <w:u w:val="single"/>
                <w:shd w:val="pct10" w:color="auto" w:fill="FFFFFF"/>
                <w:lang w:val="zh-CN"/>
              </w:rPr>
              <w:t>产品名称XXX</w:t>
            </w:r>
            <w:r>
              <w:rPr>
                <w:rFonts w:hint="eastAsia" w:ascii="宋体" w:hAnsi="宋体" w:cs="宋体"/>
                <w:color w:val="000000"/>
                <w:kern w:val="0"/>
                <w:sz w:val="24"/>
                <w:highlight w:val="none"/>
                <w:lang w:val="zh-CN"/>
              </w:rPr>
              <w:t>实施政府强制采购，</w:t>
            </w:r>
            <w:r>
              <w:rPr>
                <w:rFonts w:hint="eastAsia" w:ascii="宋体" w:hAnsi="宋体" w:cs="宋体"/>
                <w:b/>
                <w:bCs/>
                <w:color w:val="000000"/>
                <w:kern w:val="0"/>
                <w:sz w:val="24"/>
                <w:highlight w:val="none"/>
                <w:lang w:val="zh-CN"/>
              </w:rPr>
              <w:t>投标人</w:t>
            </w:r>
            <w:r>
              <w:rPr>
                <w:rFonts w:hint="eastAsia" w:ascii="宋体" w:hAnsi="宋体" w:cs="宋体"/>
                <w:b/>
                <w:bCs/>
                <w:color w:val="000000"/>
                <w:kern w:val="0"/>
                <w:sz w:val="24"/>
                <w:highlight w:val="none"/>
              </w:rPr>
              <w:t>就</w:t>
            </w:r>
            <w:r>
              <w:rPr>
                <w:rFonts w:hint="eastAsia" w:ascii="宋体" w:hAnsi="宋体" w:cs="宋体"/>
                <w:b/>
                <w:bCs/>
                <w:color w:val="000000"/>
                <w:kern w:val="0"/>
                <w:sz w:val="24"/>
                <w:highlight w:val="none"/>
                <w:lang w:val="zh-CN"/>
              </w:rPr>
              <w:t>相应的投标产品未</w:t>
            </w:r>
            <w:r>
              <w:rPr>
                <w:rFonts w:hint="eastAsia" w:ascii="宋体" w:hAnsi="宋体" w:cs="宋体"/>
                <w:b/>
                <w:bCs/>
                <w:color w:val="000000"/>
                <w:kern w:val="0"/>
                <w:sz w:val="24"/>
                <w:highlight w:val="none"/>
              </w:rPr>
              <w:t>提供</w:t>
            </w:r>
            <w:r>
              <w:rPr>
                <w:rFonts w:hint="eastAsia" w:ascii="宋体" w:hAnsi="宋体" w:cs="宋体"/>
                <w:b/>
                <w:bCs/>
                <w:color w:val="000000"/>
                <w:kern w:val="0"/>
                <w:sz w:val="24"/>
                <w:highlight w:val="none"/>
                <w:lang w:val="zh-CN"/>
              </w:rPr>
              <w:t>国家确定的认证机构出具的、处于有效期之内的节能产品认证证书的，投标无效</w:t>
            </w:r>
            <w:r>
              <w:rPr>
                <w:rFonts w:hint="eastAsia" w:ascii="宋体" w:hAnsi="宋体" w:cs="宋体"/>
                <w:color w:val="000000"/>
                <w:kern w:val="0"/>
                <w:sz w:val="24"/>
                <w:highlight w:val="none"/>
                <w:lang w:val="zh-CN"/>
              </w:rPr>
              <w:t>。</w:t>
            </w:r>
          </w:p>
          <w:p>
            <w:pPr>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☐依据国家确定的认证机构出具的、处于有效期之内的环境标志产品认证证书，对获得证书的</w:t>
            </w:r>
            <w:r>
              <w:rPr>
                <w:rFonts w:hint="eastAsia" w:ascii="宋体" w:hAnsi="宋体" w:cs="宋体"/>
                <w:color w:val="000000"/>
                <w:kern w:val="0"/>
                <w:sz w:val="24"/>
                <w:highlight w:val="none"/>
                <w:u w:val="single"/>
                <w:shd w:val="pct10" w:color="auto" w:fill="FFFFFF"/>
                <w:lang w:val="zh-CN"/>
              </w:rPr>
              <w:t>产品名称XXX</w:t>
            </w:r>
            <w:r>
              <w:rPr>
                <w:rFonts w:hint="eastAsia" w:ascii="宋体" w:hAnsi="宋体" w:cs="宋体"/>
                <w:color w:val="000000"/>
                <w:kern w:val="0"/>
                <w:sz w:val="24"/>
                <w:highlight w:val="none"/>
                <w:lang w:val="zh-CN"/>
              </w:rPr>
              <w:t>实施政府优先采购，</w:t>
            </w:r>
            <w:r>
              <w:rPr>
                <w:rFonts w:hint="eastAsia" w:ascii="宋体" w:hAnsi="宋体" w:cs="宋体"/>
                <w:color w:val="000000"/>
                <w:kern w:val="0"/>
                <w:sz w:val="24"/>
                <w:highlight w:val="none"/>
              </w:rPr>
              <w:t>详</w:t>
            </w:r>
            <w:r>
              <w:rPr>
                <w:rFonts w:hint="eastAsia" w:ascii="宋体" w:hAnsi="宋体" w:cs="宋体"/>
                <w:color w:val="000000"/>
                <w:kern w:val="0"/>
                <w:sz w:val="24"/>
                <w:highlight w:val="none"/>
                <w:lang w:val="zh-CN"/>
              </w:rPr>
              <w:t>见</w:t>
            </w:r>
            <w:r>
              <w:rPr>
                <w:rFonts w:hint="eastAsia" w:ascii="宋体" w:hAnsi="宋体" w:cs="宋体"/>
                <w:color w:val="000000"/>
                <w:kern w:val="0"/>
                <w:sz w:val="24"/>
                <w:highlight w:val="none"/>
                <w:u w:val="single"/>
                <w:lang w:val="zh-CN"/>
              </w:rPr>
              <w:t>评分标准</w:t>
            </w:r>
            <w:r>
              <w:rPr>
                <w:rFonts w:hint="eastAsia" w:ascii="宋体" w:hAnsi="宋体" w:cs="宋体"/>
                <w:color w:val="000000"/>
                <w:kern w:val="0"/>
                <w:sz w:val="24"/>
                <w:highlight w:val="none"/>
                <w:lang w:val="zh-CN"/>
              </w:rPr>
              <w:t>。</w:t>
            </w:r>
          </w:p>
          <w:p>
            <w:pPr>
              <w:snapToGrid w:val="0"/>
              <w:spacing w:line="360" w:lineRule="auto"/>
              <w:rPr>
                <w:rFonts w:ascii="宋体" w:hAnsi="宋体" w:cs="宋体"/>
                <w:color w:val="000000"/>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有关本项目实施所需的所有费用（含税费）均计入报价。</w:t>
            </w:r>
            <w:r>
              <w:rPr>
                <w:rFonts w:hint="eastAsia" w:ascii="宋体" w:hAnsi="宋体" w:cs="宋体"/>
                <w:b/>
                <w:bCs/>
                <w:color w:val="000000"/>
                <w:kern w:val="0"/>
                <w:sz w:val="24"/>
                <w:highlight w:val="none"/>
                <w:lang w:val="zh-CN"/>
              </w:rPr>
              <w:t>投标文件</w:t>
            </w:r>
            <w:r>
              <w:rPr>
                <w:rFonts w:hint="eastAsia" w:ascii="宋体" w:hAnsi="宋体"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kern w:val="0"/>
                <w:sz w:val="24"/>
                <w:highlight w:val="none"/>
                <w:lang w:val="zh-CN"/>
              </w:rPr>
              <w:t>投标文件中价格全部采用人民币报价。招标文件未列明，而投标人认为必需的费用也需列入报价。</w:t>
            </w:r>
            <w:r>
              <w:rPr>
                <w:rFonts w:hint="eastAsia" w:ascii="宋体" w:hAnsi="宋体" w:cs="宋体"/>
                <w:b/>
                <w:color w:val="000000"/>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000000"/>
                <w:kern w:val="0"/>
                <w:sz w:val="24"/>
                <w:highlight w:val="none"/>
                <w:lang w:val="zh-CN"/>
              </w:rPr>
            </w:pPr>
            <w:r>
              <w:rPr>
                <w:rFonts w:hint="eastAsia" w:ascii="宋体" w:hAnsi="宋体" w:cs="宋体"/>
                <w:b/>
                <w:color w:val="000000"/>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000000"/>
                <w:sz w:val="24"/>
                <w:highlight w:val="none"/>
              </w:rPr>
            </w:pPr>
            <w:r>
              <w:rPr>
                <w:rFonts w:hint="eastAsia" w:ascii="宋体" w:hAnsi="宋体"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sz w:val="24"/>
                <w:szCs w:val="21"/>
                <w:highlight w:val="none"/>
              </w:rPr>
              <w:t>;</w:t>
            </w:r>
          </w:p>
          <w:p>
            <w:pPr>
              <w:spacing w:line="360" w:lineRule="auto"/>
              <w:ind w:firstLine="241" w:firstLineChars="100"/>
              <w:rPr>
                <w:rFonts w:ascii="宋体" w:hAnsi="宋体" w:cs="宋体"/>
                <w:color w:val="000000"/>
                <w:sz w:val="24"/>
                <w:highlight w:val="none"/>
              </w:rPr>
            </w:pPr>
            <w:r>
              <w:rPr>
                <w:rFonts w:hint="eastAsia" w:ascii="宋体" w:hAnsi="宋体" w:cs="宋体"/>
                <w:b/>
                <w:color w:val="000000"/>
                <w:kern w:val="0"/>
                <w:sz w:val="24"/>
                <w:highlight w:val="none"/>
              </w:rPr>
              <w:t>投标人对根据修正原则修正后的报价不确认的</w:t>
            </w:r>
            <w:r>
              <w:rPr>
                <w:rFonts w:hint="eastAsia" w:ascii="宋体" w:hAnsi="宋体" w:cs="宋体"/>
                <w:b/>
                <w:color w:val="0000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000000"/>
                <w:sz w:val="24"/>
                <w:highlight w:val="none"/>
              </w:rPr>
            </w:pPr>
          </w:p>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000000"/>
                <w:kern w:val="28"/>
                <w:sz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highlight w:val="none"/>
                <w:u w:val="single"/>
              </w:rPr>
              <w:t xml:space="preserve">   </w:t>
            </w:r>
            <w:r>
              <w:rPr>
                <w:rFonts w:hint="eastAsia" w:hAnsi="宋体" w:cs="宋体"/>
                <w:color w:val="000000"/>
                <w:sz w:val="24"/>
                <w:highlight w:val="none"/>
                <w:u w:val="single"/>
                <w:lang w:val="en-US" w:eastAsia="zh-CN"/>
              </w:rPr>
              <w:t>1号开标室</w:t>
            </w:r>
            <w:r>
              <w:rPr>
                <w:rFonts w:hint="eastAsia" w:hAnsi="宋体" w:cs="宋体"/>
                <w:color w:val="000000"/>
                <w:sz w:val="24"/>
                <w:highlight w:val="none"/>
                <w:u w:val="single"/>
              </w:rPr>
              <w:t xml:space="preserve">      </w:t>
            </w:r>
            <w:r>
              <w:rPr>
                <w:rFonts w:hint="eastAsia" w:hAnsi="宋体" w:cs="宋体"/>
                <w:color w:val="000000"/>
                <w:kern w:val="28"/>
                <w:sz w:val="24"/>
                <w:szCs w:val="24"/>
                <w:highlight w:val="none"/>
              </w:rPr>
              <w:t>；备份投标文件签收人员联系电话：</w:t>
            </w:r>
            <w:r>
              <w:rPr>
                <w:rFonts w:hint="eastAsia" w:hAnsi="宋体" w:cs="宋体"/>
                <w:color w:val="000000"/>
                <w:sz w:val="24"/>
                <w:highlight w:val="none"/>
                <w:u w:val="single"/>
              </w:rPr>
              <w:t xml:space="preserve">  </w:t>
            </w:r>
            <w:r>
              <w:rPr>
                <w:rFonts w:hint="eastAsia" w:hAnsi="宋体" w:cs="宋体"/>
                <w:color w:val="000000"/>
                <w:sz w:val="24"/>
                <w:highlight w:val="none"/>
                <w:u w:val="single"/>
                <w:lang w:val="en-US" w:eastAsia="zh-CN"/>
              </w:rPr>
              <w:t>89530671</w:t>
            </w:r>
            <w:r>
              <w:rPr>
                <w:rFonts w:hint="eastAsia" w:hAnsi="宋体" w:cs="宋体"/>
                <w:color w:val="000000"/>
                <w:sz w:val="24"/>
                <w:highlight w:val="none"/>
                <w:u w:val="single"/>
              </w:rPr>
              <w:t xml:space="preserve">      </w:t>
            </w:r>
            <w:r>
              <w:rPr>
                <w:rFonts w:hint="eastAsia" w:hAnsi="宋体" w:cs="宋体"/>
                <w:color w:val="000000"/>
                <w:sz w:val="24"/>
                <w:szCs w:val="24"/>
                <w:highlight w:val="none"/>
              </w:rPr>
              <w:t>。</w:t>
            </w:r>
            <w:r>
              <w:rPr>
                <w:rFonts w:hint="eastAsia" w:hAnsi="宋体" w:cs="宋体"/>
                <w:b/>
                <w:color w:val="000000"/>
                <w:sz w:val="24"/>
                <w:szCs w:val="24"/>
                <w:highlight w:val="none"/>
              </w:rPr>
              <w:t>采购人、</w:t>
            </w:r>
            <w:r>
              <w:rPr>
                <w:rFonts w:hint="eastAsia" w:hAnsi="宋体" w:cs="宋体"/>
                <w:b/>
                <w:color w:val="000000"/>
                <w:sz w:val="24"/>
                <w:szCs w:val="24"/>
                <w:highlight w:val="none"/>
                <w:lang w:eastAsia="zh-CN"/>
              </w:rPr>
              <w:t>采购代理机构</w:t>
            </w:r>
            <w:r>
              <w:rPr>
                <w:rFonts w:hint="eastAsia" w:hAnsi="宋体" w:cs="宋体"/>
                <w:b/>
                <w:color w:val="000000"/>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sz w:val="24"/>
                <w:highlight w:val="none"/>
              </w:rPr>
            </w:pPr>
            <w:r>
              <w:rPr>
                <w:rFonts w:hint="eastAsia" w:ascii="宋体" w:hAnsi="宋体" w:eastAsia="宋体" w:cs="仿宋_GB2312"/>
                <w:b/>
                <w:color w:val="000000"/>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pPr>
              <w:snapToGrid w:val="0"/>
              <w:spacing w:line="360" w:lineRule="auto"/>
              <w:jc w:val="center"/>
              <w:rPr>
                <w:rFonts w:ascii="宋体" w:hAnsi="宋体" w:cs="宋体"/>
                <w:color w:val="000000"/>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kern w:val="28"/>
                <w:sz w:val="24"/>
                <w:highlight w:val="none"/>
              </w:rPr>
            </w:pPr>
            <w:r>
              <w:rPr>
                <w:rFonts w:hint="eastAsia" w:ascii="MS Mincho" w:hAnsi="MS Mincho" w:eastAsia="MS Mincho" w:cs="MS Mincho"/>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kern w:val="28"/>
                <w:sz w:val="24"/>
                <w:highlight w:val="none"/>
              </w:rPr>
            </w:pPr>
            <w:r>
              <w:rPr>
                <w:rFonts w:hint="eastAsia" w:ascii="宋体" w:hAnsi="宋体" w:eastAsia="宋体" w:cs="Arial"/>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top"/>
          </w:tcPr>
          <w:p>
            <w:pPr>
              <w:snapToGrid w:val="0"/>
              <w:spacing w:line="360" w:lineRule="auto"/>
              <w:jc w:val="center"/>
              <w:rPr>
                <w:rFonts w:ascii="宋体" w:hAnsi="宋体" w:cs="宋体"/>
                <w:color w:val="000000"/>
                <w:sz w:val="24"/>
                <w:highlight w:val="none"/>
              </w:rPr>
            </w:pPr>
          </w:p>
        </w:tc>
        <w:tc>
          <w:tcPr>
            <w:tcW w:w="1843" w:type="dxa"/>
            <w:tcBorders>
              <w:left w:val="single" w:color="000000" w:sz="2" w:space="0"/>
              <w:right w:val="single" w:color="000000" w:sz="8" w:space="0"/>
            </w:tcBorders>
            <w:vAlign w:val="center"/>
          </w:tcPr>
          <w:p>
            <w:pPr>
              <w:snapToGrid w:val="0"/>
              <w:spacing w:line="360" w:lineRule="auto"/>
              <w:jc w:val="center"/>
              <w:rPr>
                <w:rFonts w:ascii="宋体" w:hAnsi="宋体" w:cs="宋体"/>
                <w:b/>
                <w:color w:val="000000"/>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000000"/>
                <w:kern w:val="0"/>
                <w:sz w:val="24"/>
                <w:highlight w:val="none"/>
              </w:rPr>
            </w:pPr>
            <w:r>
              <w:rPr>
                <w:rFonts w:hint="eastAsia" w:ascii="宋体" w:hAnsi="宋体" w:cs="Arial"/>
                <w:color w:val="000000"/>
                <w:kern w:val="0"/>
                <w:sz w:val="24"/>
                <w:highlight w:val="none"/>
              </w:rPr>
              <w:t>招标文件第四部分</w:t>
            </w:r>
            <w:r>
              <w:rPr>
                <w:rFonts w:hint="eastAsia" w:ascii="宋体" w:hAnsi="宋体" w:eastAsia="宋体" w:cs="Arial"/>
                <w:color w:val="000000"/>
                <w:kern w:val="0"/>
                <w:sz w:val="24"/>
                <w:highlight w:val="none"/>
              </w:rPr>
              <w:t>评审因素对应的要求</w:t>
            </w:r>
            <w:r>
              <w:rPr>
                <w:rFonts w:hint="eastAsia" w:ascii="宋体" w:hAnsi="宋体" w:cs="Arial"/>
                <w:color w:val="000000"/>
                <w:kern w:val="0"/>
                <w:sz w:val="24"/>
                <w:highlight w:val="none"/>
              </w:rPr>
              <w:t>及第五部分采购合同的内容</w:t>
            </w:r>
            <w:r>
              <w:rPr>
                <w:rFonts w:hint="eastAsia" w:ascii="宋体" w:hAnsi="宋体" w:eastAsia="宋体" w:cs="Arial"/>
                <w:color w:val="000000"/>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000000"/>
                <w:sz w:val="24"/>
                <w:highlight w:val="none"/>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000000"/>
                <w:kern w:val="0"/>
                <w:sz w:val="24"/>
                <w:highlight w:val="none"/>
              </w:rPr>
            </w:pPr>
            <w:r>
              <w:rPr>
                <w:rFonts w:hint="eastAsia" w:ascii="宋体" w:hAnsi="宋体" w:cs="宋体"/>
                <w:color w:val="000000"/>
                <w:kern w:val="0"/>
                <w:sz w:val="24"/>
                <w:highlight w:val="none"/>
                <w:lang w:eastAsia="zh-CN"/>
              </w:rPr>
              <w:t>本项目评审报告推荐的中标候选人数量：</w:t>
            </w:r>
            <w:r>
              <w:rPr>
                <w:rFonts w:hint="eastAsia" w:ascii="宋体" w:hAnsi="宋体" w:cs="宋体"/>
                <w:color w:val="000000"/>
                <w:kern w:val="0"/>
                <w:sz w:val="24"/>
                <w:highlight w:val="none"/>
                <w:u w:val="single"/>
                <w:lang w:val="en-US" w:eastAsia="zh-CN"/>
              </w:rPr>
              <w:t xml:space="preserve">  1  </w:t>
            </w:r>
            <w:r>
              <w:rPr>
                <w:rFonts w:hint="eastAsia" w:ascii="宋体" w:hAnsi="宋体" w:cs="宋体"/>
                <w:color w:val="000000"/>
                <w:kern w:val="0"/>
                <w:sz w:val="24"/>
                <w:highlight w:val="none"/>
                <w:lang w:eastAsia="zh-CN"/>
              </w:rPr>
              <w:t>。</w:t>
            </w:r>
          </w:p>
        </w:tc>
      </w:tr>
    </w:tbl>
    <w:p>
      <w:pPr>
        <w:snapToGrid w:val="0"/>
        <w:spacing w:line="360" w:lineRule="auto"/>
        <w:jc w:val="center"/>
        <w:rPr>
          <w:rFonts w:ascii="宋体" w:hAnsi="宋体" w:cs="宋体"/>
          <w:b/>
          <w:color w:val="000000"/>
          <w:sz w:val="32"/>
          <w:szCs w:val="20"/>
          <w:highlight w:val="none"/>
        </w:rPr>
      </w:pPr>
    </w:p>
    <w:bookmarkEnd w:id="10"/>
    <w:p>
      <w:pPr>
        <w:adjustRightInd/>
        <w:spacing w:line="360" w:lineRule="auto"/>
        <w:ind w:firstLine="3845" w:firstLineChars="1197"/>
        <w:outlineLvl w:val="0"/>
        <w:rPr>
          <w:rFonts w:ascii="宋体" w:hAnsi="宋体" w:cs="宋体"/>
          <w:b/>
          <w:color w:val="000000"/>
          <w:sz w:val="32"/>
          <w:szCs w:val="20"/>
          <w:highlight w:val="none"/>
        </w:rPr>
      </w:pPr>
      <w:bookmarkStart w:id="12" w:name="第三部分"/>
      <w:bookmarkStart w:id="13" w:name="_Toc164416483"/>
      <w:r>
        <w:rPr>
          <w:rFonts w:hint="eastAsia" w:ascii="宋体" w:hAnsi="宋体" w:cs="宋体"/>
          <w:b/>
          <w:color w:val="000000"/>
          <w:sz w:val="32"/>
          <w:szCs w:val="20"/>
          <w:highlight w:val="none"/>
        </w:rPr>
        <w:t>一、总则</w:t>
      </w:r>
    </w:p>
    <w:p>
      <w:pPr>
        <w:snapToGrid w:val="0"/>
        <w:spacing w:line="360" w:lineRule="auto"/>
        <w:ind w:firstLine="361" w:firstLineChars="150"/>
        <w:jc w:val="left"/>
        <w:outlineLvl w:val="1"/>
        <w:rPr>
          <w:rFonts w:ascii="宋体" w:hAnsi="宋体" w:cs="宋体"/>
          <w:b/>
          <w:color w:val="000000"/>
          <w:sz w:val="24"/>
          <w:highlight w:val="none"/>
        </w:rPr>
      </w:pPr>
      <w:r>
        <w:rPr>
          <w:rFonts w:hint="eastAsia" w:ascii="宋体" w:hAnsi="宋体" w:cs="宋体"/>
          <w:b/>
          <w:color w:val="000000"/>
          <w:sz w:val="24"/>
          <w:highlight w:val="none"/>
        </w:rPr>
        <w:t>1. 适用范围</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sz w:val="24"/>
          <w:highlight w:val="none"/>
        </w:rPr>
      </w:pPr>
      <w:r>
        <w:rPr>
          <w:rFonts w:hint="eastAsia" w:ascii="宋体" w:hAnsi="宋体" w:cs="宋体"/>
          <w:b/>
          <w:color w:val="000000"/>
          <w:sz w:val="24"/>
          <w:highlight w:val="none"/>
        </w:rPr>
        <w:t xml:space="preserve">   2.定义</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”系指招标公告中载明的本项目的</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2.6“电子交易平台”</w:t>
      </w:r>
      <w:r>
        <w:rPr>
          <w:rFonts w:hint="eastAsia" w:ascii="宋体" w:hAnsi="宋体" w:cs="宋体"/>
          <w:color w:val="000000"/>
          <w:sz w:val="24"/>
          <w:highlight w:val="none"/>
          <w:lang w:val="en-US" w:eastAsia="zh-CN"/>
        </w:rPr>
        <w:t>系</w:t>
      </w:r>
      <w:r>
        <w:rPr>
          <w:rFonts w:hint="eastAsia" w:ascii="宋体" w:hAnsi="宋体" w:cs="宋体"/>
          <w:color w:val="000000"/>
          <w:sz w:val="24"/>
          <w:highlight w:val="none"/>
        </w:rPr>
        <w:t>指本项目政府采购活动所依托的政府采购云平台（https://www.zcygov.cn/）。</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2.7 “▲” 系指实质性要求条款，“</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pPr>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3.2 支持绿色发展</w:t>
      </w:r>
    </w:p>
    <w:p>
      <w:pPr>
        <w:spacing w:line="360" w:lineRule="auto"/>
        <w:ind w:firstLine="480" w:firstLineChars="200"/>
        <w:rPr>
          <w:rFonts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3.3支持中小企业发展</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000000"/>
          <w:sz w:val="24"/>
          <w:highlight w:val="none"/>
        </w:rPr>
        <w:t>20</w:t>
      </w:r>
      <w:r>
        <w:rPr>
          <w:rFonts w:hint="eastAsia" w:ascii="宋体" w:hAnsi="宋体" w:cs="宋体"/>
          <w:color w:val="000000"/>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000000"/>
          <w:sz w:val="24"/>
          <w:highlight w:val="none"/>
        </w:rPr>
        <w:t>联合协议或者分包意向协议约定小微企业的合同份额占到合同总金额30%以上的</w:t>
      </w:r>
      <w:bookmarkEnd w:id="15"/>
      <w:r>
        <w:rPr>
          <w:rFonts w:hint="eastAsia" w:ascii="宋体" w:hAnsi="宋体" w:cs="宋体"/>
          <w:color w:val="000000"/>
          <w:sz w:val="24"/>
          <w:highlight w:val="none"/>
        </w:rPr>
        <w:t>，对联合体或者大中型企业的报价给予4%-</w:t>
      </w:r>
      <w:r>
        <w:rPr>
          <w:rFonts w:ascii="宋体" w:hAnsi="宋体" w:cs="宋体"/>
          <w:color w:val="000000"/>
          <w:sz w:val="24"/>
          <w:highlight w:val="none"/>
        </w:rPr>
        <w:t>6</w:t>
      </w:r>
      <w:r>
        <w:rPr>
          <w:rFonts w:hint="eastAsia" w:ascii="宋体" w:hAnsi="宋体" w:cs="宋体"/>
          <w:color w:val="000000"/>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pPr>
        <w:pStyle w:val="571"/>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4.1在线询问、质疑、投诉</w:t>
      </w:r>
    </w:p>
    <w:p>
      <w:pPr>
        <w:pStyle w:val="571"/>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pPr>
        <w:pStyle w:val="34"/>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sz w:val="24"/>
          <w:highlight w:val="none"/>
          <w:lang w:eastAsia="zh-CN"/>
        </w:rPr>
        <w:t>采购代理机构</w:t>
      </w:r>
      <w:r>
        <w:rPr>
          <w:rFonts w:hint="eastAsia" w:hAnsi="宋体" w:cs="宋体"/>
          <w:color w:val="000000"/>
          <w:sz w:val="24"/>
          <w:highlight w:val="none"/>
        </w:rPr>
        <w:t>提出质疑，否则，采购人或者</w:t>
      </w:r>
      <w:r>
        <w:rPr>
          <w:rFonts w:hint="eastAsia" w:hAnsi="宋体" w:cs="宋体"/>
          <w:color w:val="000000"/>
          <w:sz w:val="24"/>
          <w:highlight w:val="none"/>
          <w:lang w:eastAsia="zh-CN"/>
        </w:rPr>
        <w:t>采购代理机构</w:t>
      </w:r>
      <w:r>
        <w:rPr>
          <w:rFonts w:hint="eastAsia" w:hAnsi="宋体" w:cs="宋体"/>
          <w:color w:val="000000"/>
          <w:sz w:val="24"/>
          <w:highlight w:val="none"/>
        </w:rPr>
        <w:t>不予受理：</w:t>
      </w:r>
    </w:p>
    <w:p>
      <w:pPr>
        <w:pStyle w:val="5"/>
        <w:spacing w:line="360" w:lineRule="auto"/>
        <w:ind w:firstLine="480" w:firstLineChars="200"/>
        <w:rPr>
          <w:rFonts w:hAnsi="宋体" w:cs="宋体"/>
          <w:color w:val="000000"/>
          <w:kern w:val="2"/>
          <w:sz w:val="24"/>
          <w:highlight w:val="none"/>
        </w:rPr>
      </w:pPr>
      <w:r>
        <w:rPr>
          <w:rFonts w:hint="eastAsia" w:hAnsi="宋体" w:cs="宋体"/>
          <w:color w:val="000000"/>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4.3.3.4事实依据；</w:t>
      </w:r>
    </w:p>
    <w:p>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pPr>
        <w:pStyle w:val="34"/>
        <w:spacing w:line="360" w:lineRule="auto"/>
        <w:ind w:firstLine="960" w:firstLineChars="400"/>
        <w:rPr>
          <w:rFonts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质疑函范本及制作说明详见附件2。</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.5采购人或者采购机构应当在</w:t>
      </w:r>
      <w:r>
        <w:rPr>
          <w:rFonts w:hint="eastAsia"/>
          <w:color w:val="000000"/>
          <w:highlight w:val="none"/>
          <w:lang w:val="en-US" w:eastAsia="zh-CN"/>
        </w:rPr>
        <w:t>根据</w:t>
      </w:r>
      <w:r>
        <w:rPr>
          <w:rFonts w:hint="eastAsia" w:ascii="宋体" w:hAnsi="宋体" w:eastAsia="宋体"/>
          <w:color w:val="000000"/>
          <w:sz w:val="24"/>
          <w:highlight w:val="none"/>
        </w:rPr>
        <w:t>《杭州市集中采购委托协议》的</w:t>
      </w:r>
      <w:r>
        <w:rPr>
          <w:rFonts w:hint="eastAsia" w:ascii="宋体" w:hAnsi="宋体" w:eastAsia="宋体"/>
          <w:color w:val="000000"/>
          <w:sz w:val="24"/>
          <w:highlight w:val="none"/>
          <w:lang w:val="en-US" w:eastAsia="zh-CN"/>
        </w:rPr>
        <w:t>约定，</w:t>
      </w:r>
      <w:r>
        <w:rPr>
          <w:rFonts w:hint="eastAsia"/>
          <w:color w:val="000000"/>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1"/>
        <w:shd w:val="clear" w:color="auto" w:fill="FFFFFF"/>
        <w:snapToGrid w:val="0"/>
        <w:spacing w:after="240" w:line="360" w:lineRule="auto"/>
        <w:ind w:firstLine="400"/>
        <w:contextualSpacing/>
        <w:rPr>
          <w:rFonts w:hint="eastAsia" w:ascii="宋体" w:hAnsi="宋体" w:eastAsia="宋体"/>
          <w:color w:val="000000"/>
          <w:sz w:val="24"/>
          <w:highlight w:val="none"/>
        </w:rPr>
      </w:pPr>
      <w:r>
        <w:rPr>
          <w:rFonts w:hint="eastAsia" w:ascii="宋体" w:hAnsi="宋体" w:eastAsia="宋体"/>
          <w:color w:val="000000"/>
          <w:sz w:val="24"/>
          <w:highlight w:val="none"/>
        </w:rPr>
        <w:t>根据采购人与采购机构签订的《杭州市集中采购委托协议》的</w:t>
      </w:r>
      <w:r>
        <w:rPr>
          <w:rFonts w:hint="eastAsia"/>
          <w:color w:val="000000"/>
          <w:sz w:val="24"/>
          <w:highlight w:val="none"/>
          <w:lang w:val="en-US" w:eastAsia="zh-CN"/>
        </w:rPr>
        <w:t>约</w:t>
      </w:r>
      <w:r>
        <w:rPr>
          <w:rFonts w:hint="eastAsia" w:ascii="宋体" w:hAnsi="宋体" w:eastAsia="宋体"/>
          <w:color w:val="000000"/>
          <w:sz w:val="24"/>
          <w:highlight w:val="none"/>
        </w:rPr>
        <w:t>定，质疑答复责任主体如下：</w:t>
      </w:r>
    </w:p>
    <w:p>
      <w:pPr>
        <w:widowControl/>
        <w:adjustRightInd/>
        <w:spacing w:line="360" w:lineRule="auto"/>
        <w:jc w:val="center"/>
        <w:rPr>
          <w:rFonts w:ascii="宋体" w:hAnsi="宋体" w:eastAsia="宋体"/>
          <w:b/>
          <w:color w:val="000000"/>
          <w:sz w:val="28"/>
          <w:szCs w:val="28"/>
          <w:highlight w:val="none"/>
        </w:rPr>
      </w:pPr>
      <w:r>
        <w:rPr>
          <w:rFonts w:hint="eastAsia" w:ascii="宋体" w:hAnsi="宋体" w:eastAsia="宋体"/>
          <w:b/>
          <w:color w:val="000000"/>
          <w:sz w:val="28"/>
          <w:szCs w:val="28"/>
          <w:highlight w:val="none"/>
        </w:rPr>
        <w:t>质疑答复责任主体一览表</w:t>
      </w:r>
    </w:p>
    <w:tbl>
      <w:tblPr>
        <w:tblStyle w:val="74"/>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054" w:type="dxa"/>
            <w:gridSpan w:val="2"/>
            <w:vAlign w:val="center"/>
          </w:tcPr>
          <w:p>
            <w:pPr>
              <w:pStyle w:val="34"/>
              <w:spacing w:line="360" w:lineRule="auto"/>
              <w:jc w:val="center"/>
              <w:rPr>
                <w:rFonts w:ascii="宋体" w:hAnsi="宋体" w:eastAsia="宋体"/>
                <w:b/>
                <w:bCs/>
                <w:color w:val="000000"/>
                <w:sz w:val="24"/>
                <w:highlight w:val="none"/>
              </w:rPr>
            </w:pPr>
            <w:r>
              <w:rPr>
                <w:rFonts w:hint="eastAsia" w:ascii="宋体" w:hAnsi="宋体" w:eastAsia="宋体"/>
                <w:b/>
                <w:bCs/>
                <w:color w:val="000000"/>
                <w:sz w:val="24"/>
                <w:highlight w:val="none"/>
              </w:rPr>
              <w:t>质疑内容</w:t>
            </w:r>
          </w:p>
        </w:tc>
        <w:tc>
          <w:tcPr>
            <w:tcW w:w="2232" w:type="dxa"/>
            <w:vAlign w:val="center"/>
          </w:tcPr>
          <w:p>
            <w:pPr>
              <w:pStyle w:val="34"/>
              <w:spacing w:line="360" w:lineRule="auto"/>
              <w:jc w:val="center"/>
              <w:rPr>
                <w:rFonts w:ascii="宋体" w:hAnsi="宋体" w:eastAsia="宋体"/>
                <w:b/>
                <w:bCs/>
                <w:color w:val="000000"/>
                <w:sz w:val="24"/>
                <w:highlight w:val="none"/>
              </w:rPr>
            </w:pPr>
            <w:r>
              <w:rPr>
                <w:rFonts w:hint="eastAsia" w:ascii="宋体" w:hAnsi="宋体" w:eastAsia="宋体"/>
                <w:b/>
                <w:bCs/>
                <w:color w:val="000000"/>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宋体" w:hAnsi="宋体" w:eastAsia="宋体"/>
                <w:color w:val="000000"/>
                <w:sz w:val="24"/>
                <w:highlight w:val="none"/>
              </w:rPr>
            </w:pPr>
            <w:r>
              <w:rPr>
                <w:rFonts w:hint="eastAsia" w:ascii="宋体" w:hAnsi="宋体" w:eastAsia="宋体"/>
                <w:color w:val="000000"/>
                <w:sz w:val="24"/>
                <w:highlight w:val="none"/>
              </w:rPr>
              <w:t>对采购文件提出质疑</w:t>
            </w:r>
          </w:p>
        </w:tc>
        <w:tc>
          <w:tcPr>
            <w:tcW w:w="4536" w:type="dxa"/>
            <w:vAlign w:val="center"/>
          </w:tcPr>
          <w:p>
            <w:pPr>
              <w:pStyle w:val="34"/>
              <w:spacing w:line="360" w:lineRule="auto"/>
              <w:jc w:val="left"/>
              <w:rPr>
                <w:rFonts w:ascii="宋体" w:hAnsi="宋体" w:eastAsia="宋体"/>
                <w:color w:val="000000"/>
                <w:sz w:val="24"/>
                <w:highlight w:val="none"/>
              </w:rPr>
            </w:pPr>
            <w:r>
              <w:rPr>
                <w:rFonts w:hint="eastAsia" w:ascii="宋体" w:hAnsi="宋体" w:eastAsia="宋体"/>
                <w:color w:val="000000"/>
                <w:sz w:val="24"/>
                <w:highlight w:val="none"/>
              </w:rPr>
              <w:t>对采购文件中</w:t>
            </w:r>
            <w:r>
              <w:rPr>
                <w:rFonts w:hint="eastAsia" w:ascii="宋体" w:hAnsi="宋体" w:eastAsia="宋体"/>
                <w:color w:val="000000"/>
                <w:sz w:val="24"/>
                <w:szCs w:val="21"/>
                <w:highlight w:val="none"/>
              </w:rPr>
              <w:t>“申请人的资格要求”、“采购需求”、“评审办法”、“采购合同的主要条款”、“采购文件前附表内容”、“报价内容”</w:t>
            </w:r>
            <w:r>
              <w:rPr>
                <w:rFonts w:hint="eastAsia" w:ascii="宋体" w:hAnsi="宋体" w:eastAsia="宋体"/>
                <w:color w:val="000000"/>
                <w:sz w:val="24"/>
                <w:highlight w:val="none"/>
              </w:rPr>
              <w:t>的质疑</w:t>
            </w:r>
          </w:p>
        </w:tc>
        <w:tc>
          <w:tcPr>
            <w:tcW w:w="2232" w:type="dxa"/>
            <w:vAlign w:val="center"/>
          </w:tcPr>
          <w:p>
            <w:pPr>
              <w:pStyle w:val="34"/>
              <w:spacing w:line="360" w:lineRule="auto"/>
              <w:jc w:val="center"/>
              <w:rPr>
                <w:rFonts w:ascii="宋体" w:hAnsi="宋体" w:eastAsia="宋体"/>
                <w:color w:val="000000"/>
                <w:sz w:val="24"/>
                <w:highlight w:val="none"/>
              </w:rPr>
            </w:pPr>
            <w:r>
              <w:rPr>
                <w:rFonts w:hint="eastAsia" w:ascii="宋体" w:hAnsi="宋体" w:eastAsia="宋体"/>
                <w:color w:val="000000"/>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宋体" w:hAnsi="宋体" w:eastAsia="宋体"/>
                <w:color w:val="000000"/>
                <w:sz w:val="24"/>
                <w:highlight w:val="none"/>
              </w:rPr>
            </w:pPr>
          </w:p>
        </w:tc>
        <w:tc>
          <w:tcPr>
            <w:tcW w:w="4536" w:type="dxa"/>
            <w:vAlign w:val="center"/>
          </w:tcPr>
          <w:p>
            <w:pPr>
              <w:pStyle w:val="34"/>
              <w:spacing w:line="360" w:lineRule="auto"/>
              <w:jc w:val="left"/>
              <w:rPr>
                <w:rFonts w:ascii="宋体" w:hAnsi="宋体" w:eastAsia="宋体"/>
                <w:color w:val="000000"/>
                <w:sz w:val="24"/>
                <w:highlight w:val="none"/>
              </w:rPr>
            </w:pPr>
            <w:r>
              <w:rPr>
                <w:rFonts w:hint="eastAsia" w:ascii="宋体" w:hAnsi="宋体" w:eastAsia="宋体"/>
                <w:color w:val="000000"/>
                <w:sz w:val="24"/>
                <w:highlight w:val="none"/>
              </w:rPr>
              <w:t>对采购文件中其他内容提出的质疑</w:t>
            </w:r>
          </w:p>
        </w:tc>
        <w:tc>
          <w:tcPr>
            <w:tcW w:w="2232" w:type="dxa"/>
            <w:vAlign w:val="center"/>
          </w:tcPr>
          <w:p>
            <w:pPr>
              <w:pStyle w:val="34"/>
              <w:spacing w:line="360" w:lineRule="auto"/>
              <w:jc w:val="center"/>
              <w:rPr>
                <w:rFonts w:ascii="宋体" w:hAnsi="宋体" w:eastAsia="宋体"/>
                <w:color w:val="000000"/>
                <w:sz w:val="24"/>
                <w:highlight w:val="none"/>
              </w:rPr>
            </w:pPr>
            <w:r>
              <w:rPr>
                <w:rFonts w:hint="eastAsia" w:ascii="宋体" w:hAnsi="宋体" w:eastAsia="宋体"/>
                <w:color w:val="000000"/>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宋体" w:hAnsi="宋体" w:eastAsia="宋体"/>
                <w:color w:val="000000"/>
                <w:sz w:val="24"/>
                <w:highlight w:val="none"/>
              </w:rPr>
            </w:pPr>
            <w:r>
              <w:rPr>
                <w:rFonts w:hint="eastAsia" w:ascii="宋体" w:hAnsi="宋体" w:eastAsia="宋体"/>
                <w:color w:val="000000"/>
                <w:sz w:val="24"/>
                <w:highlight w:val="none"/>
              </w:rPr>
              <w:t>对采购过程</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采购结果</w:t>
            </w:r>
            <w:r>
              <w:rPr>
                <w:rFonts w:hint="eastAsia" w:ascii="宋体" w:hAnsi="宋体" w:eastAsia="宋体"/>
                <w:color w:val="000000"/>
                <w:sz w:val="24"/>
                <w:highlight w:val="none"/>
              </w:rPr>
              <w:t>提出质疑</w:t>
            </w:r>
          </w:p>
        </w:tc>
        <w:tc>
          <w:tcPr>
            <w:tcW w:w="4536" w:type="dxa"/>
            <w:vAlign w:val="center"/>
          </w:tcPr>
          <w:p>
            <w:pPr>
              <w:pStyle w:val="34"/>
              <w:spacing w:line="360" w:lineRule="auto"/>
              <w:jc w:val="left"/>
              <w:rPr>
                <w:rFonts w:ascii="宋体" w:hAnsi="宋体" w:eastAsia="宋体"/>
                <w:color w:val="000000"/>
                <w:sz w:val="24"/>
                <w:highlight w:val="none"/>
              </w:rPr>
            </w:pPr>
            <w:r>
              <w:rPr>
                <w:rFonts w:hint="eastAsia" w:ascii="宋体" w:hAnsi="宋体" w:eastAsia="宋体"/>
                <w:color w:val="000000"/>
                <w:sz w:val="24"/>
                <w:szCs w:val="21"/>
                <w:highlight w:val="none"/>
              </w:rPr>
              <w:t>对“现场考察、答疑会”、 “甲方负责接收和保存的样品” 、“资格审查”等由</w:t>
            </w:r>
            <w:r>
              <w:rPr>
                <w:rFonts w:hint="eastAsia" w:ascii="宋体" w:hAnsi="宋体" w:eastAsia="宋体"/>
                <w:color w:val="000000"/>
                <w:sz w:val="24"/>
                <w:szCs w:val="21"/>
                <w:highlight w:val="none"/>
                <w:lang w:val="en-US" w:eastAsia="zh-CN"/>
              </w:rPr>
              <w:t>采购人</w:t>
            </w:r>
            <w:r>
              <w:rPr>
                <w:rFonts w:hint="eastAsia" w:ascii="宋体" w:hAnsi="宋体" w:eastAsia="宋体"/>
                <w:color w:val="000000"/>
                <w:sz w:val="24"/>
                <w:szCs w:val="21"/>
                <w:highlight w:val="none"/>
              </w:rPr>
              <w:t>负责组织的环节的质疑</w:t>
            </w:r>
          </w:p>
        </w:tc>
        <w:tc>
          <w:tcPr>
            <w:tcW w:w="2232" w:type="dxa"/>
            <w:vAlign w:val="center"/>
          </w:tcPr>
          <w:p>
            <w:pPr>
              <w:pStyle w:val="34"/>
              <w:spacing w:line="360" w:lineRule="auto"/>
              <w:jc w:val="center"/>
              <w:rPr>
                <w:rFonts w:ascii="宋体" w:hAnsi="宋体" w:eastAsia="宋体"/>
                <w:color w:val="000000"/>
                <w:sz w:val="24"/>
                <w:highlight w:val="none"/>
              </w:rPr>
            </w:pPr>
            <w:r>
              <w:rPr>
                <w:rFonts w:hint="eastAsia" w:ascii="宋体" w:hAnsi="宋体" w:eastAsia="宋体"/>
                <w:color w:val="000000"/>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2518" w:type="dxa"/>
            <w:vMerge w:val="continue"/>
            <w:vAlign w:val="center"/>
          </w:tcPr>
          <w:p>
            <w:pPr>
              <w:pStyle w:val="34"/>
              <w:spacing w:line="360" w:lineRule="auto"/>
              <w:jc w:val="center"/>
              <w:rPr>
                <w:rFonts w:ascii="宋体" w:hAnsi="宋体" w:eastAsia="宋体"/>
                <w:color w:val="000000"/>
                <w:sz w:val="24"/>
                <w:highlight w:val="none"/>
              </w:rPr>
            </w:pPr>
          </w:p>
        </w:tc>
        <w:tc>
          <w:tcPr>
            <w:tcW w:w="4536" w:type="dxa"/>
            <w:vAlign w:val="center"/>
          </w:tcPr>
          <w:p>
            <w:pPr>
              <w:pStyle w:val="34"/>
              <w:spacing w:line="360" w:lineRule="auto"/>
              <w:jc w:val="left"/>
              <w:rPr>
                <w:rFonts w:ascii="宋体" w:hAnsi="宋体" w:eastAsia="宋体"/>
                <w:color w:val="000000"/>
                <w:sz w:val="24"/>
                <w:highlight w:val="none"/>
              </w:rPr>
            </w:pPr>
            <w:r>
              <w:rPr>
                <w:rFonts w:hint="eastAsia" w:ascii="宋体" w:hAnsi="宋体" w:eastAsia="宋体"/>
                <w:color w:val="000000"/>
                <w:sz w:val="24"/>
                <w:highlight w:val="none"/>
              </w:rPr>
              <w:t>对采购过程</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采购结果其他</w:t>
            </w:r>
            <w:r>
              <w:rPr>
                <w:rFonts w:hint="eastAsia" w:ascii="宋体" w:hAnsi="宋体" w:eastAsia="宋体"/>
                <w:color w:val="000000"/>
                <w:sz w:val="24"/>
                <w:szCs w:val="21"/>
                <w:highlight w:val="none"/>
              </w:rPr>
              <w:t>环节的质疑</w:t>
            </w:r>
          </w:p>
        </w:tc>
        <w:tc>
          <w:tcPr>
            <w:tcW w:w="2232" w:type="dxa"/>
            <w:vAlign w:val="center"/>
          </w:tcPr>
          <w:p>
            <w:pPr>
              <w:pStyle w:val="34"/>
              <w:spacing w:line="360" w:lineRule="auto"/>
              <w:jc w:val="center"/>
              <w:rPr>
                <w:rFonts w:ascii="宋体" w:hAnsi="宋体" w:eastAsia="宋体"/>
                <w:color w:val="000000"/>
                <w:sz w:val="24"/>
                <w:highlight w:val="none"/>
              </w:rPr>
            </w:pPr>
            <w:r>
              <w:rPr>
                <w:rFonts w:hint="eastAsia" w:ascii="宋体" w:hAnsi="宋体" w:eastAsia="宋体"/>
                <w:color w:val="000000"/>
                <w:sz w:val="24"/>
                <w:highlight w:val="none"/>
              </w:rPr>
              <w:t>采购机构</w:t>
            </w:r>
          </w:p>
        </w:tc>
      </w:tr>
    </w:tbl>
    <w:p>
      <w:pPr>
        <w:pStyle w:val="571"/>
        <w:shd w:val="clear" w:color="auto" w:fill="FFFFFF"/>
        <w:snapToGrid w:val="0"/>
        <w:spacing w:after="240" w:afterAutospacing="0" w:line="360" w:lineRule="auto"/>
        <w:ind w:firstLine="400"/>
        <w:contextualSpacing/>
        <w:rPr>
          <w:color w:val="000000"/>
          <w:highlight w:val="none"/>
        </w:rPr>
      </w:pP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000000"/>
          <w:highlight w:val="none"/>
          <w:lang w:val="zh-CN"/>
        </w:rPr>
      </w:pPr>
      <w:r>
        <w:rPr>
          <w:rFonts w:hint="eastAsia"/>
          <w:color w:val="000000"/>
          <w:highlight w:val="none"/>
          <w:lang w:val="zh-CN"/>
        </w:rPr>
        <w:t>4.4供应商投诉</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4.4.1质疑供应商对采购人、</w:t>
      </w:r>
      <w:r>
        <w:rPr>
          <w:rFonts w:hint="eastAsia"/>
          <w:color w:val="000000"/>
          <w:highlight w:val="none"/>
          <w:lang w:eastAsia="zh-CN"/>
        </w:rPr>
        <w:t>采购代理机构</w:t>
      </w:r>
      <w:r>
        <w:rPr>
          <w:rFonts w:hint="eastAsia"/>
          <w:color w:val="000000"/>
          <w:highlight w:val="none"/>
        </w:rPr>
        <w:t>的答复不满意或者采购人、</w:t>
      </w:r>
      <w:r>
        <w:rPr>
          <w:rFonts w:hint="eastAsia"/>
          <w:color w:val="000000"/>
          <w:highlight w:val="none"/>
          <w:lang w:eastAsia="zh-CN"/>
        </w:rPr>
        <w:t>采购代理机构</w:t>
      </w:r>
      <w:r>
        <w:rPr>
          <w:rFonts w:hint="eastAsia"/>
          <w:color w:val="000000"/>
          <w:highlight w:val="none"/>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4.4.4 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000000"/>
          <w:highlight w:val="none"/>
        </w:rPr>
      </w:pPr>
    </w:p>
    <w:p>
      <w:pPr>
        <w:pStyle w:val="85"/>
        <w:snapToGrid w:val="0"/>
        <w:spacing w:before="0"/>
        <w:ind w:firstLine="360"/>
        <w:rPr>
          <w:rFonts w:ascii="宋体" w:hAnsi="宋体" w:cs="宋体"/>
          <w:color w:val="000000"/>
          <w:sz w:val="18"/>
          <w:szCs w:val="18"/>
          <w:highlight w:val="none"/>
        </w:rPr>
      </w:pPr>
    </w:p>
    <w:p>
      <w:pPr>
        <w:adjustRightInd/>
        <w:spacing w:line="360" w:lineRule="auto"/>
        <w:jc w:val="center"/>
        <w:outlineLvl w:val="0"/>
        <w:rPr>
          <w:rFonts w:ascii="宋体" w:hAnsi="宋体" w:cs="宋体"/>
          <w:b/>
          <w:color w:val="000000"/>
          <w:sz w:val="32"/>
          <w:szCs w:val="20"/>
          <w:highlight w:val="none"/>
        </w:rPr>
      </w:pPr>
      <w:r>
        <w:rPr>
          <w:rFonts w:hint="eastAsia" w:ascii="宋体" w:hAnsi="宋体" w:cs="宋体"/>
          <w:b/>
          <w:color w:val="000000"/>
          <w:sz w:val="32"/>
          <w:szCs w:val="20"/>
          <w:highlight w:val="none"/>
        </w:rPr>
        <w:t xml:space="preserve">      二、招标文件的构成、澄清、修改</w:t>
      </w:r>
    </w:p>
    <w:p>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5．招标文件的构成</w:t>
      </w:r>
    </w:p>
    <w:p>
      <w:pPr>
        <w:pStyle w:val="34"/>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5.1 招标文件包括下列文件及附件：</w:t>
      </w:r>
    </w:p>
    <w:p>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5.1.1招标公告；</w:t>
      </w:r>
    </w:p>
    <w:p>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5.1.2投标人须知；</w:t>
      </w:r>
    </w:p>
    <w:p>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5.1.3采购需求；</w:t>
      </w:r>
    </w:p>
    <w:p>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5.1.4评标办法；</w:t>
      </w:r>
    </w:p>
    <w:p>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5.1.5拟签订的合同文本；</w:t>
      </w:r>
    </w:p>
    <w:p>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6. 招标文件的澄清、修改</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w:t>
      </w:r>
      <w:r>
        <w:rPr>
          <w:rFonts w:hint="eastAsia" w:ascii="宋体" w:hAnsi="宋体" w:cs="宋体"/>
          <w:color w:val="000000"/>
          <w:highlight w:val="none"/>
          <w:lang w:eastAsia="zh-CN"/>
        </w:rPr>
        <w:t>采购代理机构</w:t>
      </w:r>
      <w:r>
        <w:rPr>
          <w:rFonts w:hint="eastAsia" w:ascii="宋体" w:hAnsi="宋体" w:cs="宋体"/>
          <w:color w:val="000000"/>
          <w:highlight w:val="none"/>
        </w:rPr>
        <w:t>提出。</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6.2 </w:t>
      </w:r>
      <w:r>
        <w:rPr>
          <w:rFonts w:hint="eastAsia" w:ascii="宋体" w:hAnsi="宋体" w:cs="宋体"/>
          <w:color w:val="000000"/>
          <w:highlight w:val="none"/>
          <w:lang w:eastAsia="zh-CN"/>
        </w:rPr>
        <w:t>采购代理机构</w:t>
      </w:r>
      <w:r>
        <w:rPr>
          <w:rFonts w:hint="eastAsia" w:ascii="宋体" w:hAnsi="宋体" w:cs="宋体"/>
          <w:color w:val="000000"/>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Ansi="宋体" w:cs="宋体"/>
          <w:color w:val="000000"/>
          <w:sz w:val="18"/>
          <w:szCs w:val="18"/>
          <w:highlight w:val="none"/>
          <w:lang w:val="en-US"/>
        </w:rPr>
      </w:pPr>
      <w:r>
        <w:rPr>
          <w:rFonts w:hint="eastAsia" w:hAnsi="宋体" w:cs="宋体"/>
          <w:color w:val="000000"/>
          <w:szCs w:val="24"/>
          <w:highlight w:val="none"/>
          <w:lang w:val="en-US"/>
        </w:rPr>
        <w:t xml:space="preserve">    </w:t>
      </w:r>
    </w:p>
    <w:p>
      <w:pPr>
        <w:adjustRightInd/>
        <w:spacing w:line="360" w:lineRule="auto"/>
        <w:jc w:val="center"/>
        <w:outlineLvl w:val="0"/>
        <w:rPr>
          <w:rFonts w:ascii="宋体" w:hAnsi="宋体" w:cs="宋体"/>
          <w:b/>
          <w:color w:val="000000"/>
          <w:sz w:val="30"/>
          <w:szCs w:val="20"/>
          <w:highlight w:val="none"/>
        </w:rPr>
      </w:pPr>
      <w:r>
        <w:rPr>
          <w:rFonts w:hint="eastAsia" w:ascii="宋体" w:hAnsi="宋体" w:cs="宋体"/>
          <w:b/>
          <w:color w:val="000000"/>
          <w:sz w:val="30"/>
          <w:szCs w:val="20"/>
          <w:highlight w:val="none"/>
        </w:rPr>
        <w:t>三、投标</w:t>
      </w:r>
    </w:p>
    <w:p>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7. 招标文件的获取</w:t>
      </w:r>
    </w:p>
    <w:p>
      <w:pPr>
        <w:spacing w:line="360" w:lineRule="auto"/>
        <w:ind w:firstLine="480" w:firstLineChars="200"/>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8.开标前答疑会或现场考察</w:t>
      </w:r>
    </w:p>
    <w:p>
      <w:pPr>
        <w:pStyle w:val="34"/>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000000"/>
          <w:szCs w:val="24"/>
          <w:highlight w:val="none"/>
        </w:rPr>
      </w:pPr>
      <w:r>
        <w:rPr>
          <w:rFonts w:hint="eastAsia" w:hAnsi="宋体" w:cs="宋体"/>
          <w:b/>
          <w:color w:val="000000"/>
          <w:kern w:val="28"/>
          <w:sz w:val="24"/>
          <w:szCs w:val="24"/>
          <w:highlight w:val="none"/>
        </w:rPr>
        <w:t>9.投标保证金</w:t>
      </w:r>
    </w:p>
    <w:p>
      <w:pPr>
        <w:pStyle w:val="5"/>
        <w:spacing w:line="360" w:lineRule="auto"/>
        <w:ind w:firstLine="470" w:firstLineChars="196"/>
        <w:rPr>
          <w:rFonts w:hAnsi="宋体" w:cs="宋体"/>
          <w:color w:val="000000"/>
          <w:sz w:val="24"/>
          <w:highlight w:val="none"/>
        </w:rPr>
      </w:pPr>
      <w:r>
        <w:rPr>
          <w:rFonts w:hint="eastAsia" w:hAnsi="宋体" w:cs="宋体"/>
          <w:color w:val="000000"/>
          <w:sz w:val="24"/>
          <w:highlight w:val="none"/>
        </w:rPr>
        <w:t>本项目不需缴纳投标保证金。</w:t>
      </w:r>
    </w:p>
    <w:p>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10. 投标文件的语言</w:t>
      </w:r>
    </w:p>
    <w:p>
      <w:pPr>
        <w:autoSpaceDE w:val="0"/>
        <w:autoSpaceDN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6" w:name="_Hlk101259339"/>
      <w:r>
        <w:rPr>
          <w:rFonts w:hint="eastAsia" w:ascii="宋体" w:hAnsi="宋体" w:cs="宋体"/>
          <w:snapToGrid w:val="0"/>
          <w:color w:val="000000"/>
          <w:kern w:val="28"/>
          <w:sz w:val="24"/>
          <w:szCs w:val="20"/>
          <w:highlight w:val="none"/>
        </w:rPr>
        <w:t>联合协议</w:t>
      </w:r>
      <w:bookmarkEnd w:id="16"/>
      <w:r>
        <w:rPr>
          <w:rFonts w:hint="eastAsia" w:ascii="宋体" w:hAnsi="宋体" w:cs="宋体"/>
          <w:snapToGrid w:val="0"/>
          <w:color w:val="000000"/>
          <w:kern w:val="28"/>
          <w:sz w:val="24"/>
          <w:szCs w:val="20"/>
          <w:highlight w:val="none"/>
        </w:rPr>
        <w:t>（如果有)；</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pPr>
        <w:snapToGrid w:val="0"/>
        <w:spacing w:line="360" w:lineRule="auto"/>
        <w:ind w:firstLine="960" w:firstLineChars="4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pPr>
        <w:snapToGrid w:val="0"/>
        <w:spacing w:line="360" w:lineRule="auto"/>
        <w:ind w:firstLine="480" w:firstLineChars="200"/>
        <w:rPr>
          <w:rFonts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11.3.1开标一览表（报价表）；</w:t>
      </w:r>
    </w:p>
    <w:p>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11.3.2中小企业声明函。</w:t>
      </w:r>
    </w:p>
    <w:p>
      <w:pPr>
        <w:spacing w:line="360" w:lineRule="auto"/>
        <w:ind w:firstLine="723" w:firstLineChars="300"/>
        <w:rPr>
          <w:rFonts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pPr>
        <w:spacing w:line="360" w:lineRule="auto"/>
        <w:ind w:firstLine="723" w:firstLineChars="300"/>
        <w:rPr>
          <w:rFonts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pPr>
        <w:pStyle w:val="85"/>
        <w:snapToGrid w:val="0"/>
        <w:spacing w:before="0"/>
        <w:ind w:firstLine="0" w:firstLineChars="0"/>
        <w:outlineLvl w:val="0"/>
        <w:rPr>
          <w:rFonts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13.投标文件的签署、盖章</w:t>
      </w:r>
    </w:p>
    <w:p>
      <w:pPr>
        <w:pStyle w:val="85"/>
        <w:snapToGrid w:val="0"/>
        <w:spacing w:before="0"/>
        <w:ind w:firstLine="480"/>
        <w:rPr>
          <w:rFonts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pPr>
        <w:pStyle w:val="85"/>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pPr>
        <w:pStyle w:val="85"/>
        <w:ind w:firstLine="480"/>
        <w:rPr>
          <w:rFonts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000000"/>
          <w:szCs w:val="24"/>
          <w:highlight w:val="none"/>
        </w:rPr>
      </w:pPr>
      <w:r>
        <w:rPr>
          <w:rFonts w:hint="eastAsia" w:ascii="宋体" w:hAnsi="宋体" w:cs="宋体"/>
          <w:color w:val="000000"/>
          <w:szCs w:val="24"/>
          <w:highlight w:val="none"/>
        </w:rPr>
        <w:t>14.3采购人、</w:t>
      </w:r>
      <w:r>
        <w:rPr>
          <w:rFonts w:hint="eastAsia" w:ascii="宋体" w:hAnsi="宋体" w:cs="宋体"/>
          <w:color w:val="000000"/>
          <w:szCs w:val="24"/>
          <w:highlight w:val="none"/>
          <w:lang w:eastAsia="zh-CN"/>
        </w:rPr>
        <w:t>采购代理机构</w:t>
      </w:r>
      <w:r>
        <w:rPr>
          <w:rFonts w:hint="eastAsia" w:ascii="宋体" w:hAnsi="宋体" w:cs="宋体"/>
          <w:color w:val="000000"/>
          <w:szCs w:val="24"/>
          <w:highlight w:val="none"/>
        </w:rPr>
        <w:t>可以视情况延长投标文件提交的截止时间。在上述情况下，</w:t>
      </w:r>
      <w:r>
        <w:rPr>
          <w:rFonts w:hint="eastAsia" w:ascii="宋体" w:hAnsi="宋体" w:cs="宋体"/>
          <w:color w:val="000000"/>
          <w:szCs w:val="24"/>
          <w:highlight w:val="none"/>
          <w:lang w:eastAsia="zh-CN"/>
        </w:rPr>
        <w:t>采购代理机构</w:t>
      </w:r>
      <w:r>
        <w:rPr>
          <w:rFonts w:hint="eastAsia" w:ascii="宋体" w:hAnsi="宋体" w:cs="宋体"/>
          <w:color w:val="000000"/>
          <w:szCs w:val="24"/>
          <w:highlight w:val="none"/>
        </w:rPr>
        <w:t>与投标人以前在投标截止期方面的全部权利、责任和义务，将适用于延长至新的投标截止期。</w:t>
      </w:r>
    </w:p>
    <w:p>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15.备份投标文件</w:t>
      </w:r>
    </w:p>
    <w:p>
      <w:pPr>
        <w:pStyle w:val="34"/>
        <w:spacing w:line="360" w:lineRule="auto"/>
        <w:ind w:firstLine="360" w:firstLineChars="150"/>
        <w:rPr>
          <w:rFonts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w:t>
      </w:r>
      <w:r>
        <w:rPr>
          <w:rFonts w:hint="eastAsia" w:hAnsi="宋体" w:cs="宋体"/>
          <w:b/>
          <w:color w:val="000000"/>
          <w:sz w:val="24"/>
          <w:szCs w:val="24"/>
          <w:highlight w:val="none"/>
          <w:lang w:eastAsia="zh-CN"/>
        </w:rPr>
        <w:t>采购代理机构</w:t>
      </w:r>
      <w:r>
        <w:rPr>
          <w:rFonts w:hint="eastAsia" w:hAnsi="宋体" w:cs="宋体"/>
          <w:b/>
          <w:color w:val="000000"/>
          <w:sz w:val="24"/>
          <w:szCs w:val="24"/>
          <w:highlight w:val="none"/>
        </w:rPr>
        <w:t>不强制或变相强制投标人提交备份投标文件。</w:t>
      </w:r>
    </w:p>
    <w:p>
      <w:pPr>
        <w:pStyle w:val="34"/>
        <w:spacing w:line="360" w:lineRule="auto"/>
        <w:ind w:firstLine="480" w:firstLineChars="200"/>
        <w:rPr>
          <w:rFonts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w:t>
      </w:r>
      <w:r>
        <w:rPr>
          <w:rFonts w:hint="eastAsia" w:hAnsi="宋体" w:cs="宋体"/>
          <w:color w:val="000000"/>
          <w:sz w:val="24"/>
          <w:highlight w:val="none"/>
          <w:lang w:val="en-US" w:eastAsia="zh-CN"/>
        </w:rPr>
        <w:t>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pPr>
        <w:pStyle w:val="34"/>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w:t>
      </w:r>
      <w:r>
        <w:rPr>
          <w:rFonts w:hint="eastAsia" w:hAnsi="宋体" w:cs="宋体"/>
          <w:color w:val="000000"/>
          <w:sz w:val="24"/>
          <w:szCs w:val="24"/>
          <w:highlight w:val="none"/>
          <w:lang w:eastAsia="zh-CN"/>
        </w:rPr>
        <w:t>采购代理机构</w:t>
      </w:r>
      <w:r>
        <w:rPr>
          <w:rFonts w:hint="eastAsia" w:hAnsi="宋体" w:cs="宋体"/>
          <w:color w:val="000000"/>
          <w:sz w:val="24"/>
          <w:szCs w:val="24"/>
          <w:highlight w:val="none"/>
        </w:rPr>
        <w:t>，</w:t>
      </w:r>
      <w:r>
        <w:rPr>
          <w:rFonts w:hint="eastAsia" w:hAnsi="宋体" w:cs="宋体"/>
          <w:color w:val="000000"/>
          <w:sz w:val="24"/>
          <w:szCs w:val="24"/>
          <w:highlight w:val="none"/>
          <w:lang w:eastAsia="zh-CN"/>
        </w:rPr>
        <w:t>采购代理机构</w:t>
      </w:r>
      <w:r>
        <w:rPr>
          <w:rFonts w:hint="eastAsia" w:hAnsi="宋体" w:cs="宋体"/>
          <w:color w:val="000000"/>
          <w:sz w:val="24"/>
          <w:szCs w:val="24"/>
          <w:highlight w:val="none"/>
        </w:rPr>
        <w:t>将拒绝接受逾期送达的备份投标文件。</w:t>
      </w:r>
    </w:p>
    <w:p>
      <w:pPr>
        <w:pStyle w:val="34"/>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000000"/>
          <w:sz w:val="24"/>
          <w:szCs w:val="24"/>
          <w:highlight w:val="none"/>
          <w:lang w:eastAsia="zh-CN"/>
        </w:rPr>
        <w:t>采购代理机构</w:t>
      </w:r>
      <w:r>
        <w:rPr>
          <w:rFonts w:hint="eastAsia" w:hAnsi="宋体" w:cs="宋体"/>
          <w:color w:val="000000"/>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pPr>
        <w:pStyle w:val="85"/>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16.投标文件的无效处理</w:t>
      </w:r>
    </w:p>
    <w:p>
      <w:pPr>
        <w:pStyle w:val="26"/>
        <w:spacing w:line="360" w:lineRule="auto"/>
        <w:ind w:firstLine="360" w:firstLineChars="150"/>
        <w:rPr>
          <w:rFonts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pPr>
        <w:pStyle w:val="85"/>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17.投标有效期</w:t>
      </w:r>
    </w:p>
    <w:p>
      <w:pPr>
        <w:spacing w:line="360" w:lineRule="auto"/>
        <w:ind w:firstLine="480" w:firstLineChars="200"/>
        <w:rPr>
          <w:rFonts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pPr>
        <w:pStyle w:val="85"/>
        <w:spacing w:before="0"/>
        <w:ind w:firstLine="480"/>
        <w:rPr>
          <w:rFonts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pPr>
        <w:pStyle w:val="85"/>
        <w:spacing w:before="0"/>
        <w:ind w:firstLine="480"/>
        <w:rPr>
          <w:rFonts w:ascii="宋体" w:hAnsi="宋体" w:cs="宋体"/>
          <w:color w:val="000000"/>
          <w:highlight w:val="none"/>
        </w:rPr>
      </w:pPr>
      <w:r>
        <w:rPr>
          <w:rFonts w:hint="eastAsia" w:ascii="宋体" w:hAnsi="宋体" w:cs="宋体"/>
          <w:color w:val="000000"/>
          <w:highlight w:val="none"/>
        </w:rPr>
        <w:t>17.3在原定投标有效期满之前，如果出现特殊情况，</w:t>
      </w:r>
      <w:r>
        <w:rPr>
          <w:rFonts w:hint="eastAsia" w:ascii="宋体" w:hAnsi="宋体" w:cs="宋体"/>
          <w:color w:val="000000"/>
          <w:highlight w:val="none"/>
          <w:lang w:eastAsia="zh-CN"/>
        </w:rPr>
        <w:t>采购代理机构</w:t>
      </w:r>
      <w:r>
        <w:rPr>
          <w:rFonts w:hint="eastAsia" w:ascii="宋体" w:hAnsi="宋体" w:cs="宋体"/>
          <w:color w:val="000000"/>
          <w:highlight w:val="none"/>
        </w:rPr>
        <w:t>可以以书面形式通知投标人延长投标有效期。投标人同意延长的，不得要求或被允许修改其投标文件，投标人拒绝延长的，其投标无效。</w:t>
      </w:r>
    </w:p>
    <w:p>
      <w:pPr>
        <w:pStyle w:val="85"/>
        <w:spacing w:before="0"/>
        <w:ind w:firstLine="643"/>
        <w:rPr>
          <w:rFonts w:ascii="宋体" w:hAnsi="宋体" w:cs="宋体"/>
          <w:b/>
          <w:color w:val="000000"/>
          <w:sz w:val="32"/>
          <w:highlight w:val="none"/>
        </w:rPr>
      </w:pPr>
    </w:p>
    <w:p>
      <w:pPr>
        <w:pStyle w:val="85"/>
        <w:spacing w:before="0"/>
        <w:ind w:firstLine="1928" w:firstLineChars="600"/>
        <w:rPr>
          <w:rFonts w:ascii="宋体" w:hAnsi="宋体" w:cs="宋体"/>
          <w:b/>
          <w:color w:val="000000"/>
          <w:sz w:val="32"/>
          <w:highlight w:val="none"/>
        </w:rPr>
      </w:pPr>
      <w:r>
        <w:rPr>
          <w:rFonts w:hint="eastAsia" w:ascii="宋体" w:hAnsi="宋体" w:cs="宋体"/>
          <w:b/>
          <w:color w:val="000000"/>
          <w:sz w:val="32"/>
          <w:highlight w:val="none"/>
        </w:rPr>
        <w:t>四、开标、资格审查与信用信息查询</w:t>
      </w:r>
    </w:p>
    <w:p>
      <w:pPr>
        <w:pStyle w:val="239"/>
        <w:spacing w:before="0" w:line="360" w:lineRule="auto"/>
        <w:ind w:left="0" w:firstLine="241" w:firstLineChars="100"/>
        <w:contextualSpacing/>
        <w:rPr>
          <w:rFonts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pPr>
        <w:pStyle w:val="239"/>
        <w:spacing w:before="0" w:line="360" w:lineRule="auto"/>
        <w:ind w:left="0"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18.1</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sz w:val="24"/>
          <w:szCs w:val="20"/>
          <w:highlight w:val="none"/>
        </w:rPr>
      </w:pPr>
      <w:r>
        <w:rPr>
          <w:rFonts w:hint="eastAsia" w:ascii="宋体" w:hAnsi="宋体" w:cs="宋体"/>
          <w:b/>
          <w:color w:val="000000"/>
          <w:sz w:val="24"/>
          <w:szCs w:val="20"/>
          <w:highlight w:val="none"/>
        </w:rPr>
        <w:t>　19、资格审查</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19.</w:t>
      </w:r>
      <w:r>
        <w:rPr>
          <w:rFonts w:hint="eastAsia" w:ascii="宋体" w:hAnsi="宋体" w:cs="宋体"/>
          <w:color w:val="000000"/>
          <w:kern w:val="0"/>
          <w:sz w:val="24"/>
          <w:highlight w:val="none"/>
          <w:lang w:val="en-US" w:eastAsia="zh-CN"/>
        </w:rPr>
        <w:t>1</w:t>
      </w:r>
      <w:r>
        <w:rPr>
          <w:rFonts w:hint="eastAsia" w:ascii="宋体" w:hAnsi="宋体" w:cs="宋体"/>
          <w:color w:val="000000"/>
          <w:sz w:val="24"/>
          <w:highlight w:val="none"/>
        </w:rPr>
        <w:t>采购人或</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依据法律法规和招标文件的规定，对投标人的资格进行审查。</w:t>
      </w:r>
    </w:p>
    <w:p>
      <w:pPr>
        <w:pStyle w:val="85"/>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kern w:val="0"/>
          <w:szCs w:val="24"/>
          <w:highlight w:val="none"/>
          <w:lang w:val="en-US" w:eastAsia="zh-CN"/>
        </w:rPr>
        <w:t>2</w:t>
      </w:r>
      <w:r>
        <w:rPr>
          <w:rFonts w:hint="eastAsia" w:ascii="宋体" w:hAnsi="宋体" w:cs="宋体"/>
          <w:color w:val="000000"/>
          <w:kern w:val="0"/>
          <w:szCs w:val="24"/>
          <w:highlight w:val="none"/>
        </w:rPr>
        <w:t>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pPr>
        <w:pStyle w:val="85"/>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lang w:val="en-US" w:eastAsia="zh-CN"/>
        </w:rPr>
        <w:t>3</w:t>
      </w:r>
      <w:r>
        <w:rPr>
          <w:rFonts w:hint="eastAsia" w:ascii="宋体" w:hAnsi="宋体" w:cs="宋体"/>
          <w:color w:val="000000"/>
          <w:highlight w:val="none"/>
        </w:rPr>
        <w:t>对未通过资格审查的投标人，采购人或</w:t>
      </w:r>
      <w:r>
        <w:rPr>
          <w:rFonts w:hint="eastAsia" w:ascii="宋体" w:hAnsi="宋体" w:cs="宋体"/>
          <w:color w:val="000000"/>
          <w:highlight w:val="none"/>
          <w:lang w:eastAsia="zh-CN"/>
        </w:rPr>
        <w:t>采购代理机构</w:t>
      </w:r>
      <w:r>
        <w:rPr>
          <w:rFonts w:hint="eastAsia" w:ascii="宋体" w:hAnsi="宋体" w:cs="宋体"/>
          <w:color w:val="000000"/>
          <w:highlight w:val="none"/>
        </w:rPr>
        <w:t>告知其未通过的原因。</w:t>
      </w:r>
    </w:p>
    <w:p>
      <w:pPr>
        <w:pStyle w:val="85"/>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lang w:val="en-US" w:eastAsia="zh-CN"/>
        </w:rPr>
        <w:t>4</w:t>
      </w:r>
      <w:r>
        <w:rPr>
          <w:rFonts w:hint="eastAsia" w:ascii="宋体" w:hAnsi="宋体" w:cs="宋体"/>
          <w:color w:val="000000"/>
          <w:highlight w:val="none"/>
        </w:rPr>
        <w:t>合格投标人不足3家的，不再评标。</w:t>
      </w:r>
    </w:p>
    <w:p>
      <w:pPr>
        <w:pStyle w:val="85"/>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20、信用信息查询</w:t>
      </w:r>
    </w:p>
    <w:p>
      <w:pPr>
        <w:pStyle w:val="85"/>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w:t>
      </w:r>
      <w:r>
        <w:rPr>
          <w:rFonts w:hint="eastAsia" w:ascii="宋体" w:hAnsi="宋体" w:cs="宋体"/>
          <w:color w:val="000000"/>
          <w:kern w:val="0"/>
          <w:szCs w:val="24"/>
          <w:highlight w:val="none"/>
          <w:lang w:eastAsia="zh-CN"/>
        </w:rPr>
        <w:t>采购代理机构</w:t>
      </w:r>
      <w:r>
        <w:rPr>
          <w:rFonts w:hint="eastAsia" w:ascii="宋体" w:hAnsi="宋体" w:cs="宋体"/>
          <w:color w:val="000000"/>
          <w:kern w:val="0"/>
          <w:szCs w:val="24"/>
          <w:highlight w:val="none"/>
        </w:rPr>
        <w:t>将在资格审查时通过“信用中国”网站(www.creditchina.gov.cn)、中国政府采购网(www.ccgp.gov.cn)渠道查询投标人接受资格审查时的信用记录。</w:t>
      </w:r>
    </w:p>
    <w:p>
      <w:pPr>
        <w:pStyle w:val="85"/>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pPr>
        <w:pStyle w:val="85"/>
        <w:spacing w:before="0"/>
        <w:ind w:firstLine="0" w:firstLineChars="0"/>
        <w:rPr>
          <w:rFonts w:ascii="宋体" w:hAnsi="宋体" w:cs="宋体"/>
          <w:color w:val="000000"/>
          <w:kern w:val="0"/>
          <w:szCs w:val="24"/>
          <w:highlight w:val="none"/>
        </w:rPr>
      </w:pPr>
    </w:p>
    <w:p>
      <w:pPr>
        <w:snapToGrid w:val="0"/>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五、评标</w:t>
      </w:r>
    </w:p>
    <w:p>
      <w:pPr>
        <w:spacing w:line="360" w:lineRule="auto"/>
        <w:rPr>
          <w:rFonts w:ascii="宋体" w:hAnsi="宋体" w:cs="宋体"/>
          <w:b/>
          <w:color w:val="000000"/>
          <w:sz w:val="24"/>
          <w:highlight w:val="none"/>
        </w:rPr>
      </w:pPr>
      <w:bookmarkStart w:id="17"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pPr>
        <w:spacing w:line="360" w:lineRule="auto"/>
        <w:rPr>
          <w:rFonts w:ascii="宋体" w:hAnsi="宋体" w:cs="宋体"/>
          <w:b/>
          <w:color w:val="000000"/>
          <w:sz w:val="24"/>
          <w:highlight w:val="none"/>
        </w:rPr>
      </w:pPr>
    </w:p>
    <w:p>
      <w:pPr>
        <w:snapToGrid w:val="0"/>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六、定 标</w:t>
      </w:r>
    </w:p>
    <w:p>
      <w:pPr>
        <w:pStyle w:val="26"/>
        <w:spacing w:line="360" w:lineRule="auto"/>
        <w:ind w:left="479" w:hanging="479" w:hangingChars="199"/>
        <w:rPr>
          <w:rFonts w:cs="宋体"/>
          <w:b/>
          <w:color w:val="000000"/>
          <w:highlight w:val="none"/>
        </w:rPr>
      </w:pPr>
      <w:r>
        <w:rPr>
          <w:rFonts w:hint="eastAsia" w:cs="宋体"/>
          <w:b/>
          <w:color w:val="000000"/>
          <w:highlight w:val="none"/>
        </w:rPr>
        <w:t>22. 确定中标供应商</w:t>
      </w:r>
    </w:p>
    <w:p>
      <w:pPr>
        <w:pStyle w:val="85"/>
        <w:snapToGrid w:val="0"/>
        <w:spacing w:before="0"/>
        <w:ind w:firstLine="480"/>
        <w:rPr>
          <w:rFonts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23. 中标通知与中标结果公告</w:t>
      </w:r>
    </w:p>
    <w:p>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23.1自中标人确定之日起2个工作日内，</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通过电子交易平台向中标人发出中标通知书，同时编制发布采购结果公告。</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也可以以纸质形式进行中标通知。</w:t>
      </w:r>
    </w:p>
    <w:p>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23.2中标结果公告内容包括采购人及其委托的</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23.3公告期限为1个工作日。</w:t>
      </w:r>
    </w:p>
    <w:p>
      <w:pPr>
        <w:snapToGrid w:val="0"/>
        <w:spacing w:line="360" w:lineRule="auto"/>
        <w:ind w:left="120" w:leftChars="57" w:firstLine="482" w:firstLineChars="150"/>
        <w:jc w:val="center"/>
        <w:rPr>
          <w:rFonts w:ascii="宋体" w:hAnsi="宋体" w:cs="宋体"/>
          <w:b/>
          <w:color w:val="000000"/>
          <w:sz w:val="32"/>
          <w:highlight w:val="none"/>
        </w:rPr>
      </w:pPr>
    </w:p>
    <w:p>
      <w:pPr>
        <w:snapToGrid w:val="0"/>
        <w:spacing w:line="360" w:lineRule="auto"/>
        <w:ind w:left="120" w:leftChars="57" w:firstLine="482" w:firstLineChars="150"/>
        <w:jc w:val="center"/>
        <w:rPr>
          <w:rFonts w:ascii="宋体" w:hAnsi="宋体" w:cs="宋体"/>
          <w:b/>
          <w:color w:val="000000"/>
          <w:sz w:val="32"/>
          <w:highlight w:val="none"/>
        </w:rPr>
      </w:pPr>
      <w:r>
        <w:rPr>
          <w:rFonts w:hint="eastAsia" w:ascii="宋体" w:hAnsi="宋体" w:cs="宋体"/>
          <w:b/>
          <w:color w:val="000000"/>
          <w:sz w:val="32"/>
          <w:highlight w:val="none"/>
        </w:rPr>
        <w:t>七、合同授予</w:t>
      </w:r>
    </w:p>
    <w:p>
      <w:pPr>
        <w:pStyle w:val="26"/>
        <w:spacing w:line="360" w:lineRule="auto"/>
        <w:ind w:left="479" w:hanging="479" w:hangingChars="199"/>
        <w:rPr>
          <w:rFonts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pPr>
        <w:pStyle w:val="26"/>
        <w:spacing w:line="360" w:lineRule="auto"/>
        <w:ind w:left="479" w:hanging="479" w:hangingChars="199"/>
        <w:rPr>
          <w:rFonts w:cs="宋体"/>
          <w:b/>
          <w:color w:val="000000"/>
          <w:highlight w:val="none"/>
        </w:rPr>
      </w:pPr>
      <w:r>
        <w:rPr>
          <w:rFonts w:hint="eastAsia" w:cs="宋体"/>
          <w:b/>
          <w:color w:val="000000"/>
          <w:highlight w:val="none"/>
        </w:rPr>
        <w:t>25. 合同的签订</w:t>
      </w:r>
    </w:p>
    <w:p>
      <w:pPr>
        <w:widowControl/>
        <w:shd w:val="clear" w:color="auto" w:fill="FFFFFF"/>
        <w:spacing w:line="360" w:lineRule="auto"/>
        <w:ind w:firstLine="480"/>
        <w:jc w:val="left"/>
        <w:rPr>
          <w:rFonts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000000"/>
          <w:highlight w:val="none"/>
        </w:rPr>
      </w:pPr>
      <w:r>
        <w:rPr>
          <w:rFonts w:hint="eastAsia" w:cs="宋体"/>
          <w:b/>
          <w:color w:val="000000"/>
          <w:highlight w:val="none"/>
        </w:rPr>
        <w:t>26. 履约保证金</w:t>
      </w:r>
    </w:p>
    <w:p>
      <w:pPr>
        <w:tabs>
          <w:tab w:val="left" w:pos="0"/>
        </w:tabs>
        <w:spacing w:line="360" w:lineRule="auto"/>
        <w:ind w:firstLine="482"/>
        <w:rPr>
          <w:rFonts w:ascii="宋体" w:hAnsi="宋体" w:cs="宋体"/>
          <w:color w:val="000000"/>
          <w:sz w:val="24"/>
          <w:highlight w:val="none"/>
        </w:rPr>
      </w:pPr>
      <w:r>
        <w:rPr>
          <w:rFonts w:hint="eastAsia" w:ascii="宋体" w:hAnsi="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highlight w:val="none"/>
        </w:rPr>
        <w:t>。履约保证金的数额不得超过政府采购合同金额的</w:t>
      </w:r>
      <w:r>
        <w:rPr>
          <w:rFonts w:ascii="宋体" w:hAnsi="宋体" w:cs="宋体"/>
          <w:color w:val="000000"/>
          <w:sz w:val="24"/>
          <w:highlight w:val="none"/>
        </w:rPr>
        <w:t>1</w:t>
      </w:r>
      <w:r>
        <w:rPr>
          <w:rFonts w:hint="eastAsia" w:ascii="宋体" w:hAnsi="宋体" w:cs="宋体"/>
          <w:color w:val="000000"/>
          <w:sz w:val="24"/>
          <w:highlight w:val="none"/>
        </w:rPr>
        <w:t>%，</w:t>
      </w:r>
      <w:r>
        <w:rPr>
          <w:rFonts w:hint="eastAsia" w:ascii="宋体" w:hAnsi="宋体" w:cs="宋体"/>
          <w:color w:val="000000"/>
          <w:kern w:val="2"/>
          <w:sz w:val="24"/>
          <w:highlight w:val="none"/>
        </w:rPr>
        <w:t>鼓励根据项目特点、供应商诚信等因素免收履约保证金或降低缴纳比例。</w:t>
      </w:r>
      <w:r>
        <w:rPr>
          <w:rFonts w:hint="eastAsia" w:ascii="宋体" w:hAnsi="宋体" w:cs="宋体"/>
          <w:color w:val="000000"/>
          <w:sz w:val="24"/>
          <w:highlight w:val="none"/>
        </w:rPr>
        <w:t>鼓励和支持供应商以银行、保险公司出具的保函形式提供履约保证金。采购人不得拒收履约保函，项目验收结束后应及时退还，</w:t>
      </w:r>
      <w:r>
        <w:rPr>
          <w:rFonts w:ascii="宋体" w:hAnsi="宋体" w:cs="宋体"/>
          <w:color w:val="000000"/>
          <w:sz w:val="24"/>
          <w:highlight w:val="none"/>
        </w:rPr>
        <w:t>延迟退还的，应当按照合同约定和法律规定承担相应的赔偿责任</w:t>
      </w:r>
      <w:r>
        <w:rPr>
          <w:rFonts w:hint="eastAsia" w:ascii="宋体" w:hAnsi="宋体" w:cs="宋体"/>
          <w:color w:val="000000"/>
          <w:sz w:val="24"/>
          <w:highlight w:val="none"/>
        </w:rPr>
        <w:t>。</w:t>
      </w:r>
    </w:p>
    <w:p>
      <w:pPr>
        <w:pStyle w:val="2"/>
        <w:ind w:left="0" w:firstLine="480" w:firstLineChars="200"/>
        <w:rPr>
          <w:rFonts w:ascii="宋体" w:hAnsi="宋体" w:eastAsia="宋体" w:cs="宋体"/>
          <w:b w:val="0"/>
          <w:bCs w:val="0"/>
          <w:snapToGrid w:val="0"/>
          <w:color w:val="000000"/>
          <w:kern w:val="28"/>
          <w:sz w:val="24"/>
          <w:highlight w:val="none"/>
        </w:rPr>
      </w:pPr>
      <w:r>
        <w:rPr>
          <w:rFonts w:hint="eastAsia" w:ascii="宋体" w:hAnsi="宋体" w:eastAsia="宋体" w:cs="宋体"/>
          <w:b w:val="0"/>
          <w:bCs w:val="0"/>
          <w:snapToGrid w:val="0"/>
          <w:color w:val="000000"/>
          <w:kern w:val="28"/>
          <w:sz w:val="24"/>
          <w:highlight w:val="none"/>
        </w:rPr>
        <w:t>供应商</w:t>
      </w:r>
      <w:r>
        <w:rPr>
          <w:rFonts w:hint="eastAsia" w:ascii="宋体" w:hAnsi="宋体" w:eastAsia="宋体" w:cs="宋体"/>
          <w:b w:val="0"/>
          <w:bCs w:val="0"/>
          <w:snapToGrid w:val="0"/>
          <w:color w:val="000000"/>
          <w:kern w:val="28"/>
          <w:sz w:val="24"/>
          <w:highlight w:val="none"/>
          <w:lang w:val="en-US"/>
        </w:rPr>
        <w:t>可</w:t>
      </w:r>
      <w:r>
        <w:rPr>
          <w:rFonts w:hint="eastAsia" w:ascii="宋体" w:hAnsi="宋体" w:eastAsia="宋体" w:cs="宋体"/>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highlight w:val="none"/>
        </w:rPr>
      </w:pPr>
      <w:r>
        <w:rPr>
          <w:rFonts w:ascii="宋体" w:hAnsi="宋体" w:eastAsia="宋体" w:cs="Times New Roman"/>
          <w:b/>
          <w:bCs/>
          <w:color w:val="000000"/>
          <w:kern w:val="2"/>
          <w:sz w:val="24"/>
          <w:szCs w:val="32"/>
          <w:highlight w:val="none"/>
          <w:lang w:val="en-US"/>
        </w:rPr>
        <w:t>27.预付款</w:t>
      </w:r>
    </w:p>
    <w:p>
      <w:pPr>
        <w:adjustRightInd/>
        <w:spacing w:line="360" w:lineRule="auto"/>
        <w:ind w:firstLine="480" w:firstLineChars="200"/>
        <w:rPr>
          <w:color w:val="000000"/>
          <w:highlight w:val="none"/>
        </w:rPr>
      </w:pPr>
      <w:r>
        <w:rPr>
          <w:rFonts w:hint="eastAsia" w:ascii="宋体" w:hAnsi="宋体" w:cs="Times New Roman"/>
          <w:color w:val="000000"/>
          <w:kern w:val="2"/>
          <w:sz w:val="24"/>
          <w:highlight w:val="none"/>
        </w:rPr>
        <w:t>采购单位应当在政府采购合同中约定预付款，对中小企业合同预付款比例原则上不低于合同金额的</w:t>
      </w:r>
      <w:r>
        <w:rPr>
          <w:rFonts w:ascii="宋体" w:hAnsi="宋体" w:cs="Times New Roman"/>
          <w:color w:val="000000"/>
          <w:kern w:val="2"/>
          <w:sz w:val="24"/>
          <w:highlight w:val="none"/>
        </w:rPr>
        <w:t>40％</w:t>
      </w:r>
      <w:r>
        <w:rPr>
          <w:rFonts w:hint="eastAsia" w:ascii="宋体" w:hAnsi="宋体" w:cs="Times New Roman"/>
          <w:color w:val="000000"/>
          <w:kern w:val="2"/>
          <w:sz w:val="24"/>
          <w:highlight w:val="none"/>
        </w:rPr>
        <w:t>，不高于合同金额的</w:t>
      </w:r>
      <w:r>
        <w:rPr>
          <w:rFonts w:ascii="宋体" w:hAnsi="宋体" w:cs="Times New Roman"/>
          <w:color w:val="000000"/>
          <w:kern w:val="2"/>
          <w:sz w:val="24"/>
          <w:highlight w:val="none"/>
        </w:rPr>
        <w:t>70%；项目分年安排预算的，每年预付款比例</w:t>
      </w:r>
      <w:r>
        <w:rPr>
          <w:rFonts w:hint="eastAsia" w:ascii="宋体" w:hAnsi="宋体"/>
          <w:color w:val="000000"/>
          <w:sz w:val="24"/>
          <w:highlight w:val="none"/>
        </w:rPr>
        <w:t>不低于</w:t>
      </w:r>
      <w:r>
        <w:rPr>
          <w:rFonts w:ascii="宋体" w:hAnsi="宋体" w:cs="Times New Roman"/>
          <w:color w:val="000000"/>
          <w:kern w:val="2"/>
          <w:sz w:val="24"/>
          <w:highlight w:val="none"/>
        </w:rPr>
        <w:t>项目年度计划支付资金额的40％</w:t>
      </w:r>
      <w:r>
        <w:rPr>
          <w:rFonts w:hint="eastAsia" w:ascii="宋体" w:hAnsi="宋体" w:cs="Times New Roman"/>
          <w:color w:val="000000"/>
          <w:kern w:val="2"/>
          <w:sz w:val="24"/>
          <w:highlight w:val="none"/>
        </w:rPr>
        <w:t>，不高于合同金额的</w:t>
      </w:r>
      <w:r>
        <w:rPr>
          <w:rFonts w:ascii="宋体" w:hAnsi="宋体" w:cs="Times New Roman"/>
          <w:color w:val="000000"/>
          <w:kern w:val="2"/>
          <w:sz w:val="24"/>
          <w:highlight w:val="none"/>
        </w:rPr>
        <w:t>70%；采购项目实施以人工投入为主的，</w:t>
      </w:r>
      <w:r>
        <w:rPr>
          <w:rFonts w:hint="eastAsia" w:ascii="宋体" w:hAnsi="宋体" w:cs="Times New Roman"/>
          <w:color w:val="000000"/>
          <w:kern w:val="2"/>
          <w:sz w:val="24"/>
          <w:highlight w:val="none"/>
        </w:rPr>
        <w:t>可适当降低预付款比例，但不得低于</w:t>
      </w:r>
      <w:r>
        <w:rPr>
          <w:rFonts w:ascii="宋体" w:hAnsi="宋体" w:cs="Times New Roman"/>
          <w:color w:val="000000"/>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kern w:val="2"/>
          <w:sz w:val="24"/>
          <w:highlight w:val="none"/>
        </w:rPr>
        <w:t>供应商</w:t>
      </w:r>
      <w:r>
        <w:rPr>
          <w:rFonts w:ascii="宋体" w:hAnsi="宋体" w:cs="Times New Roman"/>
          <w:color w:val="000000"/>
          <w:kern w:val="2"/>
          <w:sz w:val="24"/>
          <w:highlight w:val="none"/>
        </w:rPr>
        <w:t>明确表示无需预付款或者主动要求降低预付款比例的，</w:t>
      </w:r>
      <w:r>
        <w:rPr>
          <w:rFonts w:hint="eastAsia" w:ascii="宋体" w:hAnsi="宋体" w:cs="Times New Roman"/>
          <w:color w:val="000000"/>
          <w:kern w:val="2"/>
          <w:sz w:val="24"/>
          <w:highlight w:val="none"/>
        </w:rPr>
        <w:t>采购单位</w:t>
      </w:r>
      <w:r>
        <w:rPr>
          <w:rFonts w:ascii="宋体" w:hAnsi="宋体" w:cs="Times New Roman"/>
          <w:color w:val="000000"/>
          <w:kern w:val="2"/>
          <w:sz w:val="24"/>
          <w:highlight w:val="none"/>
        </w:rPr>
        <w:t>可不适用前述规定。</w:t>
      </w:r>
      <w:r>
        <w:rPr>
          <w:rFonts w:hint="eastAsia" w:ascii="宋体" w:hAnsi="宋体" w:cs="Times New Roman"/>
          <w:color w:val="000000"/>
          <w:kern w:val="2"/>
          <w:sz w:val="24"/>
          <w:highlight w:val="none"/>
        </w:rPr>
        <w:t>采购单位</w:t>
      </w:r>
      <w:r>
        <w:rPr>
          <w:rFonts w:ascii="宋体" w:hAnsi="宋体" w:cs="Times New Roman"/>
          <w:color w:val="000000"/>
          <w:kern w:val="2"/>
          <w:sz w:val="24"/>
          <w:highlight w:val="none"/>
        </w:rPr>
        <w:t>根据项目特点、供应商诚信等因素，可以要求</w:t>
      </w:r>
      <w:r>
        <w:rPr>
          <w:rFonts w:hint="eastAsia" w:ascii="宋体" w:hAnsi="宋体" w:cs="Times New Roman"/>
          <w:color w:val="000000"/>
          <w:kern w:val="2"/>
          <w:sz w:val="24"/>
          <w:highlight w:val="none"/>
        </w:rPr>
        <w:t>供应商</w:t>
      </w:r>
      <w:r>
        <w:rPr>
          <w:rFonts w:ascii="宋体" w:hAnsi="宋体" w:cs="Times New Roman"/>
          <w:color w:val="000000"/>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000000"/>
          <w:kern w:val="2"/>
          <w:sz w:val="24"/>
          <w:highlight w:val="none"/>
        </w:rPr>
        <w:t xml:space="preserve"> - </w:t>
      </w:r>
      <w:r>
        <w:rPr>
          <w:rFonts w:hint="eastAsia" w:ascii="宋体" w:hAnsi="宋体" w:cs="Times New Roman"/>
          <w:color w:val="000000"/>
          <w:kern w:val="2"/>
          <w:sz w:val="24"/>
          <w:highlight w:val="none"/>
        </w:rPr>
        <w:t>【保函保险服务】出具预付款保函，具体步骤：选择产品—填写供应商信息—选择中标项目—确认信息—等待保险</w:t>
      </w:r>
      <w:r>
        <w:rPr>
          <w:rFonts w:ascii="宋体" w:hAnsi="宋体" w:cs="Times New Roman"/>
          <w:color w:val="000000"/>
          <w:kern w:val="2"/>
          <w:sz w:val="24"/>
          <w:highlight w:val="none"/>
        </w:rPr>
        <w:t>/保函受理—确认保单—支付保费—成功出单。政</w:t>
      </w:r>
      <w:r>
        <w:rPr>
          <w:rFonts w:hint="eastAsia" w:ascii="宋体" w:hAnsi="宋体" w:cs="Times New Roman"/>
          <w:color w:val="000000"/>
          <w:kern w:val="2"/>
          <w:sz w:val="24"/>
          <w:highlight w:val="none"/>
        </w:rPr>
        <w:t>采云金融专线</w:t>
      </w:r>
      <w:r>
        <w:rPr>
          <w:rFonts w:ascii="宋体" w:hAnsi="宋体" w:cs="Times New Roman"/>
          <w:color w:val="000000"/>
          <w:kern w:val="2"/>
          <w:sz w:val="24"/>
          <w:highlight w:val="none"/>
        </w:rPr>
        <w:t>400-903-9583。</w:t>
      </w:r>
    </w:p>
    <w:p>
      <w:pPr>
        <w:rPr>
          <w:color w:val="000000"/>
          <w:highlight w:val="none"/>
        </w:rPr>
      </w:pPr>
    </w:p>
    <w:p>
      <w:pPr>
        <w:snapToGrid w:val="0"/>
        <w:spacing w:line="360" w:lineRule="auto"/>
        <w:ind w:firstLine="3357" w:firstLineChars="1045"/>
        <w:rPr>
          <w:rFonts w:ascii="宋体" w:hAnsi="宋体" w:cs="宋体"/>
          <w:b/>
          <w:color w:val="000000"/>
          <w:sz w:val="32"/>
          <w:highlight w:val="none"/>
        </w:rPr>
      </w:pPr>
    </w:p>
    <w:p>
      <w:pPr>
        <w:snapToGrid w:val="0"/>
        <w:spacing w:line="360" w:lineRule="auto"/>
        <w:ind w:firstLine="3357" w:firstLineChars="1045"/>
        <w:rPr>
          <w:rFonts w:ascii="宋体" w:hAnsi="宋体" w:cs="宋体"/>
          <w:b/>
          <w:color w:val="000000"/>
          <w:sz w:val="24"/>
          <w:highlight w:val="none"/>
        </w:rPr>
      </w:pPr>
      <w:r>
        <w:rPr>
          <w:rFonts w:hint="eastAsia" w:ascii="宋体" w:hAnsi="宋体" w:cs="宋体"/>
          <w:b/>
          <w:color w:val="000000"/>
          <w:sz w:val="32"/>
          <w:highlight w:val="none"/>
        </w:rPr>
        <w:t>八、电子交易活动的中止</w:t>
      </w:r>
    </w:p>
    <w:p>
      <w:pPr>
        <w:pStyle w:val="85"/>
        <w:snapToGrid w:val="0"/>
        <w:spacing w:before="0"/>
        <w:ind w:firstLine="0" w:firstLineChars="0"/>
        <w:rPr>
          <w:rFonts w:ascii="宋体" w:hAnsi="宋体" w:cs="宋体"/>
          <w:color w:val="000000"/>
          <w:highlight w:val="none"/>
        </w:rPr>
      </w:pPr>
      <w:r>
        <w:rPr>
          <w:rFonts w:ascii="宋体" w:hAnsi="宋体" w:cs="宋体"/>
          <w:b/>
          <w:bCs/>
          <w:color w:val="000000"/>
          <w:kern w:val="2"/>
          <w:sz w:val="24"/>
          <w:szCs w:val="20"/>
          <w:highlight w:val="none"/>
        </w:rPr>
        <w:t>2</w:t>
      </w:r>
      <w:r>
        <w:rPr>
          <w:rFonts w:ascii="宋体" w:hAnsi="宋体" w:cs="宋体"/>
          <w:b/>
          <w:bCs/>
          <w:color w:val="000000"/>
          <w:kern w:val="2"/>
          <w:sz w:val="24"/>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w:t>
      </w:r>
      <w:r>
        <w:rPr>
          <w:rFonts w:hint="eastAsia" w:ascii="宋体" w:hAnsi="宋体" w:cs="宋体"/>
          <w:color w:val="000000"/>
          <w:highlight w:val="none"/>
          <w:lang w:eastAsia="zh-CN"/>
        </w:rPr>
        <w:t>采购代理机构</w:t>
      </w:r>
      <w:r>
        <w:rPr>
          <w:rFonts w:hint="eastAsia" w:ascii="宋体" w:hAnsi="宋体" w:cs="宋体"/>
          <w:color w:val="000000"/>
          <w:highlight w:val="none"/>
        </w:rPr>
        <w:t>可中止电子交易活动：</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28.3电子交易平台发现严重安全漏洞，有潜在泄密危险的；</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28.4病毒发作导致不能进行正常操作的； </w:t>
      </w:r>
    </w:p>
    <w:p>
      <w:pPr>
        <w:pStyle w:val="85"/>
        <w:snapToGrid w:val="0"/>
        <w:spacing w:before="0"/>
        <w:ind w:firstLine="480"/>
        <w:rPr>
          <w:rFonts w:ascii="宋体" w:hAnsi="宋体" w:cs="宋体"/>
          <w:color w:val="000000"/>
          <w:highlight w:val="none"/>
        </w:rPr>
      </w:pPr>
      <w:r>
        <w:rPr>
          <w:rFonts w:hint="eastAsia" w:ascii="宋体" w:hAnsi="宋体" w:cs="宋体"/>
          <w:color w:val="000000"/>
          <w:highlight w:val="none"/>
        </w:rPr>
        <w:t>28.5其他无法保证电子交易的公平、公正和安全的情况。</w:t>
      </w:r>
    </w:p>
    <w:p>
      <w:pPr>
        <w:pStyle w:val="85"/>
        <w:snapToGrid w:val="0"/>
        <w:spacing w:before="0"/>
        <w:ind w:firstLine="0" w:firstLineChars="0"/>
        <w:rPr>
          <w:rFonts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sz w:val="24"/>
          <w:highlight w:val="none"/>
        </w:rPr>
      </w:pPr>
    </w:p>
    <w:p>
      <w:pPr>
        <w:snapToGrid w:val="0"/>
        <w:spacing w:line="360" w:lineRule="auto"/>
        <w:ind w:left="120" w:leftChars="57" w:firstLine="482" w:firstLineChars="150"/>
        <w:jc w:val="center"/>
        <w:rPr>
          <w:rFonts w:ascii="宋体" w:hAnsi="宋体" w:cs="宋体"/>
          <w:b/>
          <w:color w:val="000000"/>
          <w:sz w:val="32"/>
          <w:highlight w:val="none"/>
        </w:rPr>
      </w:pPr>
      <w:r>
        <w:rPr>
          <w:rFonts w:hint="eastAsia" w:ascii="宋体" w:hAnsi="宋体" w:cs="宋体"/>
          <w:b/>
          <w:color w:val="000000"/>
          <w:sz w:val="32"/>
          <w:highlight w:val="none"/>
        </w:rPr>
        <w:t>九、验收</w:t>
      </w:r>
    </w:p>
    <w:p>
      <w:pPr>
        <w:pStyle w:val="26"/>
        <w:spacing w:line="360" w:lineRule="auto"/>
        <w:ind w:firstLine="0" w:firstLineChars="0"/>
        <w:rPr>
          <w:rFonts w:cs="宋体"/>
          <w:b/>
          <w:color w:val="000000"/>
          <w:highlight w:val="none"/>
        </w:rPr>
      </w:pPr>
      <w:r>
        <w:rPr>
          <w:rFonts w:hint="eastAsia" w:cs="宋体"/>
          <w:b/>
          <w:color w:val="000000"/>
          <w:highlight w:val="none"/>
        </w:rPr>
        <w:t>30.验收</w:t>
      </w:r>
    </w:p>
    <w:p>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sz w:val="18"/>
          <w:szCs w:val="18"/>
          <w:highlight w:val="none"/>
        </w:rPr>
      </w:pPr>
      <w:r>
        <w:rPr>
          <w:rFonts w:hint="eastAsia" w:ascii="宋体" w:hAnsi="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color w:val="000000"/>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8" w:name="_Hlt75236011"/>
      <w:bookmarkEnd w:id="18"/>
      <w:bookmarkStart w:id="19" w:name="_Hlt68057669"/>
      <w:bookmarkEnd w:id="19"/>
      <w:bookmarkStart w:id="20" w:name="_Hlt74707468"/>
      <w:bookmarkEnd w:id="20"/>
      <w:bookmarkStart w:id="21" w:name="_Hlt75236290"/>
      <w:bookmarkEnd w:id="21"/>
      <w:bookmarkStart w:id="22" w:name="_Hlt68073093"/>
      <w:bookmarkEnd w:id="22"/>
      <w:bookmarkStart w:id="23" w:name="_Hlt68403820"/>
      <w:bookmarkEnd w:id="23"/>
      <w:bookmarkStart w:id="24" w:name="_Hlt68072998"/>
      <w:bookmarkEnd w:id="24"/>
      <w:bookmarkStart w:id="25" w:name="_Hlt68072990"/>
      <w:bookmarkEnd w:id="25"/>
      <w:bookmarkStart w:id="26" w:name="_Hlt74730295"/>
      <w:bookmarkEnd w:id="26"/>
      <w:bookmarkStart w:id="27" w:name="_Hlt74729768"/>
      <w:bookmarkEnd w:id="27"/>
      <w:bookmarkStart w:id="28" w:name="_Hlt74714665"/>
      <w:bookmarkEnd w:id="28"/>
      <w:bookmarkStart w:id="29" w:name="_Hlt75236101"/>
      <w:bookmarkEnd w:id="29"/>
    </w:p>
    <w:bookmarkEnd w:id="12"/>
    <w:bookmarkEnd w:id="13"/>
    <w:p>
      <w:pPr>
        <w:spacing w:line="360" w:lineRule="auto"/>
        <w:jc w:val="center"/>
        <w:outlineLvl w:val="0"/>
        <w:rPr>
          <w:rFonts w:ascii="宋体" w:hAnsi="宋体" w:cs="宋体"/>
          <w:b/>
          <w:color w:val="000000"/>
          <w:sz w:val="36"/>
          <w:szCs w:val="36"/>
          <w:highlight w:val="none"/>
        </w:rPr>
      </w:pPr>
      <w:bookmarkStart w:id="30" w:name="第四部分"/>
      <w:r>
        <w:rPr>
          <w:rFonts w:hint="eastAsia" w:ascii="宋体" w:hAnsi="宋体" w:cs="宋体"/>
          <w:b/>
          <w:color w:val="000000"/>
          <w:sz w:val="36"/>
          <w:szCs w:val="36"/>
          <w:highlight w:val="none"/>
        </w:rPr>
        <w:t>第三部分   采购需求</w:t>
      </w:r>
    </w:p>
    <w:p>
      <w:pPr>
        <w:adjustRightInd w:val="0"/>
        <w:snapToGrid w:val="0"/>
        <w:spacing w:line="400" w:lineRule="atLeast"/>
        <w:rPr>
          <w:rFonts w:ascii="Times New Roman" w:hAnsi="Times New Roman"/>
          <w:b/>
          <w:bCs/>
          <w:color w:val="000000"/>
          <w:sz w:val="24"/>
          <w:szCs w:val="24"/>
          <w:highlight w:val="none"/>
        </w:rPr>
      </w:pPr>
      <w:r>
        <w:rPr>
          <w:rFonts w:ascii="Times New Roman" w:hAnsi="Times New Roman"/>
          <w:b/>
          <w:bCs/>
          <w:color w:val="000000"/>
          <w:sz w:val="24"/>
          <w:szCs w:val="24"/>
          <w:highlight w:val="none"/>
        </w:rPr>
        <w:t>一、项目概述：</w:t>
      </w:r>
    </w:p>
    <w:p>
      <w:pPr>
        <w:adjustRightInd w:val="0"/>
        <w:snapToGrid w:val="0"/>
        <w:spacing w:line="400" w:lineRule="atLeast"/>
        <w:rPr>
          <w:rFonts w:ascii="Times New Roman" w:hAnsi="Times New Roman"/>
          <w:bCs/>
          <w:color w:val="000000"/>
          <w:sz w:val="24"/>
          <w:szCs w:val="24"/>
          <w:highlight w:val="none"/>
        </w:rPr>
      </w:pPr>
      <w:r>
        <w:rPr>
          <w:rFonts w:hint="eastAsia"/>
          <w:bCs/>
          <w:color w:val="000000"/>
          <w:sz w:val="24"/>
          <w:szCs w:val="24"/>
          <w:highlight w:val="none"/>
          <w:lang w:val="en-US" w:eastAsia="zh-CN"/>
        </w:rPr>
        <w:t xml:space="preserve">    </w:t>
      </w:r>
      <w:r>
        <w:rPr>
          <w:rFonts w:hint="eastAsia" w:ascii="Times New Roman" w:hAnsi="Times New Roman"/>
          <w:bCs/>
          <w:color w:val="000000"/>
          <w:sz w:val="24"/>
          <w:szCs w:val="24"/>
          <w:highlight w:val="none"/>
        </w:rPr>
        <w:t>本项目为“交钥匙”项目，采购内容包括采购清单中货物供货、安装调试、货物验收、培训、质保期内的售后服务等。投标报价包括货款、标准附件、样品费、备品备件、专用工具、包装、存放、运输、装卸、保险、税金、货到就位以及安装、调试、保修等一切税金和费用及其他因本项目而产生的一切费用</w:t>
      </w:r>
      <w:r>
        <w:rPr>
          <w:rFonts w:ascii="Times New Roman" w:hAnsi="Times New Roman"/>
          <w:bCs/>
          <w:color w:val="000000"/>
          <w:sz w:val="24"/>
          <w:szCs w:val="24"/>
          <w:highlight w:val="none"/>
        </w:rPr>
        <w:t>。</w:t>
      </w:r>
    </w:p>
    <w:p>
      <w:pPr>
        <w:numPr>
          <w:numId w:val="0"/>
        </w:numPr>
        <w:adjustRightInd w:val="0"/>
        <w:snapToGrid w:val="0"/>
        <w:spacing w:line="400" w:lineRule="atLeast"/>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bCs/>
          <w:color w:val="000000"/>
          <w:sz w:val="24"/>
          <w:szCs w:val="24"/>
          <w:highlight w:val="none"/>
        </w:rPr>
        <w:t>采购清单</w:t>
      </w:r>
    </w:p>
    <w:p>
      <w:pPr>
        <w:numPr>
          <w:numId w:val="0"/>
        </w:numPr>
        <w:adjustRightInd w:val="0"/>
        <w:snapToGrid w:val="0"/>
        <w:spacing w:line="400" w:lineRule="atLeast"/>
        <w:ind w:firstLine="480" w:firstLineChars="200"/>
        <w:jc w:val="both"/>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采购内容为</w:t>
      </w:r>
      <w:r>
        <w:rPr>
          <w:rFonts w:hint="eastAsia" w:ascii="宋体" w:hAnsi="宋体" w:eastAsia="宋体" w:cs="宋体"/>
          <w:bCs/>
          <w:color w:val="000000"/>
          <w:sz w:val="24"/>
          <w:szCs w:val="24"/>
          <w:highlight w:val="none"/>
          <w:lang w:val="en-US" w:eastAsia="zh-CN"/>
        </w:rPr>
        <w:t>学生餐桌椅</w:t>
      </w:r>
      <w:r>
        <w:rPr>
          <w:rFonts w:hint="eastAsia" w:ascii="宋体" w:hAnsi="宋体" w:cs="宋体"/>
          <w:bCs/>
          <w:color w:val="000000"/>
          <w:sz w:val="24"/>
          <w:szCs w:val="24"/>
          <w:highlight w:val="none"/>
          <w:lang w:val="en-US" w:eastAsia="zh-CN"/>
        </w:rPr>
        <w:t>2093</w:t>
      </w:r>
      <w:r>
        <w:rPr>
          <w:rFonts w:hint="eastAsia" w:ascii="宋体" w:hAnsi="宋体" w:eastAsia="宋体" w:cs="宋体"/>
          <w:bCs/>
          <w:color w:val="000000"/>
          <w:sz w:val="24"/>
          <w:szCs w:val="24"/>
          <w:highlight w:val="none"/>
          <w:lang w:val="en-US" w:eastAsia="zh-CN"/>
        </w:rPr>
        <w:t>套</w:t>
      </w:r>
      <w:r>
        <w:rPr>
          <w:rFonts w:hint="eastAsia" w:ascii="宋体" w:hAnsi="宋体" w:eastAsia="宋体" w:cs="宋体"/>
          <w:bCs/>
          <w:color w:val="000000"/>
          <w:sz w:val="24"/>
          <w:szCs w:val="24"/>
          <w:highlight w:val="none"/>
        </w:rPr>
        <w:t>，具体数量如下：</w:t>
      </w:r>
    </w:p>
    <w:tbl>
      <w:tblPr>
        <w:tblStyle w:val="73"/>
        <w:tblW w:w="7035" w:type="dxa"/>
        <w:jc w:val="center"/>
        <w:tblInd w:w="6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5"/>
        <w:gridCol w:w="475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bookmarkStart w:id="31" w:name="_Toc2673432"/>
            <w:bookmarkStart w:id="32" w:name="_Toc3460"/>
            <w:bookmarkStart w:id="33" w:name="_Toc18176"/>
            <w:bookmarkStart w:id="34" w:name="_Toc5041"/>
            <w:bookmarkStart w:id="35" w:name="_Toc18203"/>
            <w:r>
              <w:rPr>
                <w:rFonts w:hint="eastAsia" w:ascii="宋体" w:hAnsi="宋体" w:eastAsia="宋体" w:cs="宋体"/>
                <w:i w:val="0"/>
                <w:color w:val="000000"/>
                <w:kern w:val="0"/>
                <w:sz w:val="22"/>
                <w:szCs w:val="22"/>
                <w:highlight w:val="none"/>
                <w:u w:val="none"/>
                <w:lang w:val="en-US" w:eastAsia="zh-CN" w:bidi="ar-SA"/>
              </w:rPr>
              <w:t>序号</w:t>
            </w:r>
          </w:p>
        </w:tc>
        <w:tc>
          <w:tcPr>
            <w:tcW w:w="4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学校</w:t>
            </w:r>
          </w:p>
        </w:tc>
        <w:tc>
          <w:tcPr>
            <w:tcW w:w="133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数量（套）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w:t>
            </w:r>
          </w:p>
        </w:tc>
        <w:tc>
          <w:tcPr>
            <w:tcW w:w="4755"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杭州市塘栖职业高级中学</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w:t>
            </w:r>
          </w:p>
        </w:tc>
        <w:tc>
          <w:tcPr>
            <w:tcW w:w="4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杭州市临平区崇贤第一小学</w:t>
            </w:r>
          </w:p>
        </w:tc>
        <w:tc>
          <w:tcPr>
            <w:tcW w:w="133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3</w:t>
            </w:r>
          </w:p>
        </w:tc>
        <w:tc>
          <w:tcPr>
            <w:tcW w:w="4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杭州市临平区临平第三小学</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4</w:t>
            </w:r>
          </w:p>
        </w:tc>
        <w:tc>
          <w:tcPr>
            <w:tcW w:w="4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杭州市临平区临平第五小学</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5</w:t>
            </w:r>
          </w:p>
        </w:tc>
        <w:tc>
          <w:tcPr>
            <w:tcW w:w="4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杭州市临平区乾元小学</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6</w:t>
            </w:r>
          </w:p>
        </w:tc>
        <w:tc>
          <w:tcPr>
            <w:tcW w:w="4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杭州市临平区育才实验小学教育集团荷花小学</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7</w:t>
            </w:r>
          </w:p>
        </w:tc>
        <w:tc>
          <w:tcPr>
            <w:tcW w:w="4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杭州市临平区临平第二小学</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8</w:t>
            </w:r>
          </w:p>
        </w:tc>
        <w:tc>
          <w:tcPr>
            <w:tcW w:w="4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杭州市临平区天长世纪小学</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9</w:t>
            </w:r>
          </w:p>
        </w:tc>
        <w:tc>
          <w:tcPr>
            <w:tcW w:w="4755"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杭州市临平区塘栖塘南小学</w:t>
            </w:r>
          </w:p>
        </w:tc>
        <w:tc>
          <w:tcPr>
            <w:tcW w:w="133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10</w:t>
            </w:r>
          </w:p>
        </w:tc>
        <w:tc>
          <w:tcPr>
            <w:tcW w:w="4755"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杭州市临平实验中学</w:t>
            </w:r>
          </w:p>
        </w:tc>
        <w:tc>
          <w:tcPr>
            <w:tcW w:w="133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SA"/>
              </w:rPr>
              <w:t>合计</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2093</w:t>
            </w:r>
          </w:p>
        </w:tc>
      </w:tr>
    </w:tbl>
    <w:p>
      <w:pPr>
        <w:pStyle w:val="2"/>
        <w:numPr>
          <w:numId w:val="0"/>
        </w:numPr>
        <w:spacing w:before="0" w:after="0" w:line="400" w:lineRule="atLeast"/>
        <w:ind w:firstLine="482"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三、</w:t>
      </w:r>
      <w:r>
        <w:rPr>
          <w:rFonts w:hint="eastAsia" w:ascii="宋体" w:hAnsi="宋体" w:eastAsia="宋体" w:cs="宋体"/>
          <w:color w:val="000000"/>
          <w:sz w:val="24"/>
          <w:szCs w:val="24"/>
          <w:highlight w:val="none"/>
        </w:rPr>
        <w:t>技术规格及要求</w:t>
      </w:r>
    </w:p>
    <w:tbl>
      <w:tblPr>
        <w:tblStyle w:val="73"/>
        <w:tblpPr w:leftFromText="180" w:rightFromText="180" w:vertAnchor="text" w:horzAnchor="page" w:tblpXSpec="center" w:tblpY="373"/>
        <w:tblOverlap w:val="never"/>
        <w:tblW w:w="81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1"/>
        <w:gridCol w:w="336"/>
        <w:gridCol w:w="2825"/>
        <w:gridCol w:w="4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241"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SA"/>
              </w:rPr>
              <w:t>序号</w:t>
            </w:r>
          </w:p>
        </w:tc>
        <w:tc>
          <w:tcPr>
            <w:tcW w:w="336"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SA"/>
              </w:rPr>
              <w:t>品名</w:t>
            </w:r>
          </w:p>
        </w:tc>
        <w:tc>
          <w:tcPr>
            <w:tcW w:w="2825"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SA"/>
              </w:rPr>
              <w:t>参考图片</w:t>
            </w:r>
          </w:p>
        </w:tc>
        <w:tc>
          <w:tcPr>
            <w:tcW w:w="4775"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eastAsia="宋体" w:cs="宋体"/>
                <w:b/>
                <w:i w:val="0"/>
                <w:color w:val="000000"/>
                <w:sz w:val="21"/>
                <w:szCs w:val="21"/>
                <w:highlight w:val="none"/>
                <w:u w:val="none"/>
              </w:rPr>
            </w:pPr>
            <w:r>
              <w:rPr>
                <w:rFonts w:hint="eastAsia" w:ascii="宋体" w:hAnsi="宋体" w:cs="宋体"/>
                <w:b/>
                <w:i w:val="0"/>
                <w:color w:val="000000"/>
                <w:kern w:val="0"/>
                <w:sz w:val="21"/>
                <w:szCs w:val="21"/>
                <w:highlight w:val="none"/>
                <w:u w:val="none"/>
                <w:lang w:val="en-US" w:eastAsia="zh-CN" w:bidi="ar-SA"/>
              </w:rPr>
              <w:t>规格、</w:t>
            </w:r>
            <w:r>
              <w:rPr>
                <w:rFonts w:hint="eastAsia" w:ascii="宋体" w:hAnsi="宋体" w:eastAsia="宋体" w:cs="宋体"/>
                <w:b/>
                <w:i w:val="0"/>
                <w:color w:val="000000"/>
                <w:kern w:val="0"/>
                <w:sz w:val="21"/>
                <w:szCs w:val="21"/>
                <w:highlight w:val="none"/>
                <w:u w:val="none"/>
                <w:lang w:val="en-US" w:eastAsia="zh-CN" w:bidi="ar-SA"/>
              </w:rPr>
              <w:t>材质及技术要求说明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5" w:hRule="atLeast"/>
          <w:jc w:val="center"/>
        </w:trPr>
        <w:tc>
          <w:tcPr>
            <w:tcW w:w="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1"/>
                <w:szCs w:val="21"/>
                <w:highlight w:val="none"/>
                <w:u w:val="none"/>
              </w:rPr>
            </w:pPr>
            <w:r>
              <w:rPr>
                <w:rFonts w:hint="eastAsia" w:ascii="宋体" w:hAnsi="宋体" w:cs="宋体"/>
                <w:i w:val="0"/>
                <w:color w:val="000000"/>
                <w:kern w:val="0"/>
                <w:sz w:val="21"/>
                <w:szCs w:val="21"/>
                <w:highlight w:val="none"/>
                <w:u w:val="none"/>
                <w:lang w:val="en-US" w:eastAsia="zh-CN" w:bidi="ar-SA"/>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SA"/>
              </w:rPr>
              <w:t>四人连体餐桌椅</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1"/>
                <w:szCs w:val="21"/>
                <w:highlight w:val="none"/>
                <w:u w:val="none"/>
                <w:lang w:eastAsia="zh-CN"/>
              </w:rPr>
            </w:pPr>
            <w:r>
              <w:rPr>
                <w:rFonts w:hint="eastAsia" w:ascii="宋体" w:hAnsi="宋体" w:eastAsia="宋体" w:cs="宋体"/>
                <w:i w:val="0"/>
                <w:color w:val="000000"/>
                <w:kern w:val="2"/>
                <w:sz w:val="21"/>
                <w:szCs w:val="21"/>
                <w:highlight w:val="none"/>
                <w:u w:val="none"/>
                <w:lang w:val="en-US" w:eastAsia="zh-CN" w:bidi="ar-SA"/>
              </w:rPr>
              <w:pict>
                <v:shape id="图片 1" o:spid="_x0000_s1026" type="#_x0000_t75" style="height:93.75pt;width:135.3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p>
        </w:tc>
        <w:tc>
          <w:tcPr>
            <w:tcW w:w="4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i w:val="0"/>
                <w:color w:val="000000"/>
                <w:kern w:val="0"/>
                <w:sz w:val="21"/>
                <w:szCs w:val="21"/>
                <w:highlight w:val="none"/>
                <w:u w:val="none"/>
                <w:lang w:val="en-US" w:eastAsia="zh-CN" w:bidi="ar-SA"/>
              </w:rPr>
            </w:pPr>
          </w:p>
          <w:p>
            <w:pPr>
              <w:widowControl/>
              <w:jc w:val="left"/>
              <w:textAlignment w:val="center"/>
              <w:rPr>
                <w:rFonts w:hint="eastAsia" w:ascii="宋体" w:hAnsi="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1.规格：桌面:</w:t>
            </w:r>
            <w:r>
              <w:rPr>
                <w:rFonts w:hint="eastAsia" w:ascii="宋体" w:hAnsi="宋体" w:eastAsia="宋体" w:cs="宋体"/>
                <w:i w:val="0"/>
                <w:color w:val="000000"/>
                <w:kern w:val="0"/>
                <w:sz w:val="21"/>
                <w:szCs w:val="21"/>
                <w:highlight w:val="none"/>
                <w:u w:val="none"/>
                <w:lang w:val="en-US" w:eastAsia="zh-CN" w:bidi="ar-SA"/>
              </w:rPr>
              <w:t>1200*700*760</w:t>
            </w:r>
            <w:r>
              <w:rPr>
                <w:rFonts w:hint="eastAsia" w:ascii="宋体" w:hAnsi="宋体" w:cs="宋体"/>
                <w:i w:val="0"/>
                <w:color w:val="000000"/>
                <w:kern w:val="0"/>
                <w:sz w:val="21"/>
                <w:szCs w:val="21"/>
                <w:highlight w:val="none"/>
                <w:u w:val="none"/>
                <w:lang w:val="en-US" w:eastAsia="zh-CN" w:bidi="ar-SA"/>
              </w:rPr>
              <w:t>mm；椅面：1110*300*440mm（长度含中间钢架70mm）。</w:t>
            </w:r>
          </w:p>
          <w:p>
            <w:pPr>
              <w:widowControl/>
              <w:jc w:val="left"/>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2.</w:t>
            </w:r>
            <w:r>
              <w:rPr>
                <w:rFonts w:hint="eastAsia" w:ascii="宋体" w:hAnsi="宋体" w:eastAsia="宋体" w:cs="宋体"/>
                <w:i w:val="0"/>
                <w:color w:val="000000"/>
                <w:kern w:val="0"/>
                <w:sz w:val="21"/>
                <w:szCs w:val="21"/>
                <w:highlight w:val="none"/>
                <w:u w:val="none"/>
                <w:lang w:val="en-US" w:eastAsia="zh-CN" w:bidi="ar-SA"/>
              </w:rPr>
              <w:t>桌面、侧板和坐板全部采用纯竹木模压板制作，经熏蒸压制成型，全部直边，倒R圆角工艺处理，面板20+20</w:t>
            </w:r>
            <w:r>
              <w:rPr>
                <w:rFonts w:hint="eastAsia" w:ascii="宋体" w:hAnsi="宋体" w:eastAsia="宋体" w:cs="宋体"/>
                <w:b/>
                <w:i w:val="0"/>
                <w:color w:val="000000"/>
                <w:kern w:val="0"/>
                <w:sz w:val="21"/>
                <w:szCs w:val="21"/>
                <w:highlight w:val="none"/>
                <w:u w:val="none"/>
                <w:lang w:val="en-US" w:eastAsia="zh-CN" w:bidi="ar-SA"/>
              </w:rPr>
              <w:t>mm</w:t>
            </w:r>
            <w:r>
              <w:rPr>
                <w:rFonts w:hint="eastAsia" w:ascii="宋体" w:hAnsi="宋体" w:eastAsia="宋体" w:cs="宋体"/>
                <w:i w:val="0"/>
                <w:color w:val="000000"/>
                <w:kern w:val="0"/>
                <w:sz w:val="21"/>
                <w:szCs w:val="21"/>
                <w:highlight w:val="none"/>
                <w:u w:val="none"/>
                <w:lang w:val="en-US" w:eastAsia="zh-CN" w:bidi="ar-SA"/>
              </w:rPr>
              <w:t>加厚。</w:t>
            </w:r>
          </w:p>
          <w:p>
            <w:pPr>
              <w:widowControl/>
              <w:jc w:val="left"/>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3.</w:t>
            </w:r>
            <w:r>
              <w:rPr>
                <w:rFonts w:hint="eastAsia" w:ascii="宋体" w:hAnsi="宋体" w:eastAsia="宋体" w:cs="宋体"/>
                <w:i w:val="0"/>
                <w:color w:val="000000"/>
                <w:kern w:val="0"/>
                <w:sz w:val="21"/>
                <w:szCs w:val="21"/>
                <w:highlight w:val="none"/>
                <w:u w:val="none"/>
                <w:lang w:val="en-US" w:eastAsia="zh-CN" w:bidi="ar-SA"/>
              </w:rPr>
              <w:t>表面环保油漆处理，五底三面工艺。油漆：使用优质油漆，光泽均匀度好，调和比例高，油漆无颗粒、气泡、漆点、颜色均匀。表面细小颗粒每平方米不超过二个点，表面硬度达到 3H 级。</w:t>
            </w:r>
          </w:p>
          <w:p>
            <w:pPr>
              <w:widowControl/>
              <w:jc w:val="left"/>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4.</w:t>
            </w:r>
            <w:r>
              <w:rPr>
                <w:rFonts w:hint="eastAsia" w:ascii="宋体" w:hAnsi="宋体" w:eastAsia="宋体" w:cs="宋体"/>
                <w:i w:val="0"/>
                <w:color w:val="000000"/>
                <w:kern w:val="0"/>
                <w:sz w:val="21"/>
                <w:szCs w:val="21"/>
                <w:highlight w:val="none"/>
                <w:u w:val="none"/>
                <w:lang w:val="en-US" w:eastAsia="zh-CN" w:bidi="ar-SA"/>
              </w:rPr>
              <w:t>钢板冲工艺孔，内嵌于板材内部。钢架采用30*70*1.8</w:t>
            </w:r>
            <w:r>
              <w:rPr>
                <w:rFonts w:hint="eastAsia" w:ascii="宋体" w:hAnsi="宋体" w:eastAsia="宋体" w:cs="宋体"/>
                <w:b/>
                <w:i w:val="0"/>
                <w:color w:val="000000"/>
                <w:kern w:val="0"/>
                <w:sz w:val="21"/>
                <w:szCs w:val="21"/>
                <w:highlight w:val="none"/>
                <w:u w:val="none"/>
                <w:lang w:val="en-US" w:eastAsia="zh-CN" w:bidi="ar-SA"/>
              </w:rPr>
              <w:t>mm</w:t>
            </w:r>
            <w:r>
              <w:rPr>
                <w:rFonts w:hint="eastAsia" w:ascii="宋体" w:hAnsi="宋体" w:eastAsia="宋体" w:cs="宋体"/>
                <w:i w:val="0"/>
                <w:color w:val="000000"/>
                <w:kern w:val="0"/>
                <w:sz w:val="21"/>
                <w:szCs w:val="21"/>
                <w:highlight w:val="none"/>
                <w:u w:val="none"/>
                <w:lang w:val="en-US" w:eastAsia="zh-CN" w:bidi="ar-SA"/>
              </w:rPr>
              <w:t>方管，拆装式，表面经喷砂打磨后静电喷塑处理。底座采用不锈钢板折边包角工艺。底脚带可调节脚。</w:t>
            </w:r>
          </w:p>
          <w:p>
            <w:pPr>
              <w:widowControl/>
              <w:jc w:val="left"/>
              <w:textAlignment w:val="center"/>
              <w:rPr>
                <w:rFonts w:hint="eastAsia" w:ascii="宋体" w:hAnsi="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5.钢架刻字，内容包含生产厂家、型号、生产日期，位置为桌面与桌椅连接钢架外侧面。</w:t>
            </w:r>
          </w:p>
          <w:p>
            <w:pPr>
              <w:widowControl/>
              <w:jc w:val="left"/>
              <w:textAlignment w:val="center"/>
              <w:rPr>
                <w:rFonts w:hint="eastAsia" w:ascii="宋体" w:hAnsi="宋体" w:cs="宋体"/>
                <w:i w:val="0"/>
                <w:color w:val="000000"/>
                <w:kern w:val="0"/>
                <w:sz w:val="21"/>
                <w:szCs w:val="21"/>
                <w:highlight w:val="none"/>
                <w:u w:val="none"/>
                <w:lang w:val="en-US" w:eastAsia="zh-CN" w:bidi="ar-SA"/>
              </w:rPr>
            </w:pPr>
          </w:p>
        </w:tc>
      </w:tr>
      <w:bookmarkEnd w:id="31"/>
      <w:bookmarkEnd w:id="32"/>
      <w:bookmarkEnd w:id="33"/>
      <w:bookmarkEnd w:id="34"/>
      <w:bookmarkEnd w:id="35"/>
    </w:tbl>
    <w:p>
      <w:pPr>
        <w:spacing w:line="400" w:lineRule="atLeast"/>
        <w:ind w:right="62"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其他要求及说明：</w:t>
      </w:r>
    </w:p>
    <w:p>
      <w:pPr>
        <w:spacing w:line="40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投标时四人连体餐桌椅需钢架刻字，内容包含：生产厂家、</w:t>
      </w:r>
      <w:r>
        <w:rPr>
          <w:rFonts w:hint="eastAsia" w:ascii="宋体" w:hAnsi="宋体" w:eastAsia="宋体" w:cs="宋体"/>
          <w:color w:val="000000"/>
          <w:sz w:val="24"/>
          <w:szCs w:val="24"/>
          <w:highlight w:val="none"/>
          <w:lang w:val="zh-CN"/>
        </w:rPr>
        <w:t>型号</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生产日期</w:t>
      </w:r>
      <w:r>
        <w:rPr>
          <w:rFonts w:hint="eastAsia" w:ascii="宋体" w:hAnsi="宋体" w:eastAsia="宋体" w:cs="宋体"/>
          <w:color w:val="000000"/>
          <w:sz w:val="24"/>
          <w:szCs w:val="24"/>
          <w:highlight w:val="none"/>
          <w:lang w:val="zh-CN"/>
        </w:rPr>
        <w:t>，</w:t>
      </w:r>
      <w:r>
        <w:rPr>
          <w:rFonts w:hint="eastAsia" w:ascii="宋体" w:hAnsi="宋体" w:cs="宋体"/>
          <w:b/>
          <w:bCs/>
          <w:color w:val="000000"/>
          <w:sz w:val="24"/>
          <w:szCs w:val="24"/>
          <w:highlight w:val="none"/>
          <w:lang w:val="zh-CN"/>
        </w:rPr>
        <w:t>样品</w:t>
      </w:r>
      <w:r>
        <w:rPr>
          <w:rFonts w:hint="eastAsia" w:ascii="宋体" w:hAnsi="宋体" w:eastAsia="宋体" w:cs="宋体"/>
          <w:b/>
          <w:bCs/>
          <w:color w:val="000000"/>
          <w:sz w:val="24"/>
          <w:szCs w:val="24"/>
          <w:highlight w:val="none"/>
          <w:lang w:val="en-US" w:eastAsia="zh-CN"/>
        </w:rPr>
        <w:t>统一</w:t>
      </w:r>
      <w:r>
        <w:rPr>
          <w:rFonts w:hint="eastAsia" w:ascii="宋体" w:hAnsi="宋体" w:cs="宋体"/>
          <w:b/>
          <w:bCs/>
          <w:color w:val="000000"/>
          <w:sz w:val="24"/>
          <w:szCs w:val="24"/>
          <w:highlight w:val="none"/>
          <w:lang w:val="zh-CN"/>
        </w:rPr>
        <w:t>刻字</w:t>
      </w:r>
      <w:r>
        <w:rPr>
          <w:rFonts w:hint="eastAsia" w:ascii="宋体" w:hAnsi="宋体" w:eastAsia="宋体" w:cs="宋体"/>
          <w:b/>
          <w:bCs/>
          <w:color w:val="000000"/>
          <w:sz w:val="24"/>
          <w:szCs w:val="24"/>
          <w:highlight w:val="none"/>
          <w:lang w:val="en-US" w:eastAsia="zh-CN"/>
        </w:rPr>
        <w:t>内容</w:t>
      </w:r>
      <w:r>
        <w:rPr>
          <w:rFonts w:hint="eastAsia" w:ascii="宋体" w:hAnsi="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lang w:val="en-US" w:eastAsia="zh-CN"/>
        </w:rPr>
        <w:t>见下表</w:t>
      </w:r>
      <w:r>
        <w:rPr>
          <w:rFonts w:hint="eastAsia" w:ascii="宋体" w:hAnsi="宋体" w:cs="宋体"/>
          <w:b/>
          <w:bCs/>
          <w:color w:val="000000"/>
          <w:sz w:val="24"/>
          <w:szCs w:val="24"/>
          <w:highlight w:val="none"/>
          <w:lang w:val="en-US" w:eastAsia="zh-CN"/>
        </w:rPr>
        <w:t>，不能出现实际公司名称）</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位置为</w:t>
      </w:r>
      <w:r>
        <w:rPr>
          <w:rFonts w:hint="eastAsia" w:ascii="宋体" w:hAnsi="宋体" w:cs="宋体"/>
          <w:color w:val="000000"/>
          <w:sz w:val="24"/>
          <w:szCs w:val="24"/>
          <w:highlight w:val="none"/>
          <w:lang w:val="en-US" w:eastAsia="zh-CN"/>
        </w:rPr>
        <w:t>桌面与桌椅连接钢架</w:t>
      </w:r>
      <w:r>
        <w:rPr>
          <w:rFonts w:hint="eastAsia" w:ascii="宋体" w:hAnsi="宋体" w:eastAsia="宋体" w:cs="宋体"/>
          <w:color w:val="000000"/>
          <w:sz w:val="24"/>
          <w:szCs w:val="24"/>
          <w:highlight w:val="none"/>
          <w:lang w:val="en-US" w:eastAsia="zh-CN"/>
        </w:rPr>
        <w:t>外侧面。</w:t>
      </w:r>
      <w:r>
        <w:rPr>
          <w:rFonts w:hint="eastAsia" w:ascii="宋体" w:hAnsi="宋体" w:eastAsia="宋体" w:cs="宋体"/>
          <w:b/>
          <w:bCs/>
          <w:color w:val="000000"/>
          <w:sz w:val="24"/>
          <w:szCs w:val="24"/>
          <w:highlight w:val="none"/>
          <w:lang w:val="en-US" w:eastAsia="zh-CN"/>
        </w:rPr>
        <w:t>中标后，</w:t>
      </w:r>
      <w:r>
        <w:rPr>
          <w:rFonts w:hint="eastAsia" w:ascii="宋体" w:hAnsi="宋体" w:cs="宋体"/>
          <w:b/>
          <w:bCs/>
          <w:color w:val="000000"/>
          <w:sz w:val="24"/>
          <w:szCs w:val="24"/>
          <w:highlight w:val="none"/>
          <w:lang w:val="en-US" w:eastAsia="zh-CN"/>
        </w:rPr>
        <w:t>刻字内容</w:t>
      </w:r>
      <w:r>
        <w:rPr>
          <w:rFonts w:hint="eastAsia" w:ascii="宋体" w:hAnsi="宋体" w:eastAsia="宋体" w:cs="宋体"/>
          <w:b/>
          <w:bCs/>
          <w:color w:val="000000"/>
          <w:sz w:val="24"/>
          <w:szCs w:val="24"/>
          <w:highlight w:val="none"/>
          <w:lang w:val="en-US" w:eastAsia="zh-CN"/>
        </w:rPr>
        <w:t>按照中标单位的实际信息制作</w:t>
      </w:r>
      <w:r>
        <w:rPr>
          <w:rFonts w:hint="eastAsia" w:ascii="宋体" w:hAnsi="宋体" w:eastAsia="宋体" w:cs="宋体"/>
          <w:color w:val="000000"/>
          <w:sz w:val="24"/>
          <w:szCs w:val="24"/>
          <w:highlight w:val="none"/>
          <w:lang w:val="en-US" w:eastAsia="zh-CN"/>
        </w:rPr>
        <w:t>。</w:t>
      </w:r>
    </w:p>
    <w:p>
      <w:pPr>
        <w:spacing w:line="40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投标时</w:t>
      </w:r>
      <w:r>
        <w:rPr>
          <w:rFonts w:hint="eastAsia" w:ascii="宋体" w:hAnsi="宋体" w:cs="宋体"/>
          <w:color w:val="000000"/>
          <w:sz w:val="24"/>
          <w:szCs w:val="24"/>
          <w:highlight w:val="none"/>
          <w:lang w:val="en-US" w:eastAsia="zh-CN"/>
        </w:rPr>
        <w:t>刻字</w:t>
      </w:r>
      <w:r>
        <w:rPr>
          <w:rFonts w:hint="eastAsia" w:ascii="宋体" w:hAnsi="宋体" w:eastAsia="宋体" w:cs="宋体"/>
          <w:color w:val="000000"/>
          <w:sz w:val="24"/>
          <w:szCs w:val="24"/>
          <w:highlight w:val="none"/>
          <w:lang w:val="en-US" w:eastAsia="zh-CN"/>
        </w:rPr>
        <w:t>统一内容：</w:t>
      </w:r>
    </w:p>
    <w:tbl>
      <w:tblPr>
        <w:tblStyle w:val="74"/>
        <w:tblW w:w="4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130" w:type="dxa"/>
            <w:vAlign w:val="center"/>
          </w:tcPr>
          <w:p>
            <w:pPr>
              <w:spacing w:line="40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生产厂家</w:t>
            </w:r>
          </w:p>
        </w:tc>
        <w:tc>
          <w:tcPr>
            <w:tcW w:w="2130" w:type="dxa"/>
            <w:vAlign w:val="center"/>
          </w:tcPr>
          <w:p>
            <w:pPr>
              <w:spacing w:line="400" w:lineRule="atLeast"/>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130" w:type="dxa"/>
            <w:vAlign w:val="center"/>
          </w:tcPr>
          <w:p>
            <w:pPr>
              <w:spacing w:line="40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型号</w:t>
            </w:r>
          </w:p>
        </w:tc>
        <w:tc>
          <w:tcPr>
            <w:tcW w:w="2130" w:type="dxa"/>
            <w:vAlign w:val="center"/>
          </w:tcPr>
          <w:p>
            <w:pPr>
              <w:spacing w:line="40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临平教育</w:t>
            </w:r>
            <w:r>
              <w:rPr>
                <w:rFonts w:hint="eastAsia" w:ascii="宋体" w:hAnsi="宋体" w:cs="宋体"/>
                <w:color w:val="000000"/>
                <w:sz w:val="24"/>
                <w:szCs w:val="24"/>
                <w:highlight w:val="none"/>
                <w:lang w:val="en-US" w:eastAsia="zh-CN"/>
              </w:rPr>
              <w:t>餐桌椅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130" w:type="dxa"/>
            <w:vAlign w:val="center"/>
          </w:tcPr>
          <w:p>
            <w:pPr>
              <w:spacing w:line="400" w:lineRule="atLeast"/>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生产日期</w:t>
            </w:r>
          </w:p>
        </w:tc>
        <w:tc>
          <w:tcPr>
            <w:tcW w:w="2130" w:type="dxa"/>
            <w:vAlign w:val="center"/>
          </w:tcPr>
          <w:p>
            <w:pPr>
              <w:spacing w:line="40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某年某月某日</w:t>
            </w:r>
          </w:p>
        </w:tc>
      </w:tr>
    </w:tbl>
    <w:p>
      <w:pPr>
        <w:spacing w:line="400" w:lineRule="atLeast"/>
        <w:ind w:right="62"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所列</w:t>
      </w:r>
      <w:r>
        <w:rPr>
          <w:rFonts w:hint="eastAsia" w:ascii="宋体" w:hAnsi="宋体" w:cs="宋体"/>
          <w:color w:val="000000"/>
          <w:sz w:val="24"/>
          <w:szCs w:val="24"/>
          <w:highlight w:val="none"/>
          <w:lang w:eastAsia="zh-CN"/>
        </w:rPr>
        <w:t>产品</w:t>
      </w:r>
      <w:r>
        <w:rPr>
          <w:rFonts w:hint="eastAsia" w:ascii="宋体" w:hAnsi="宋体" w:eastAsia="宋体" w:cs="宋体"/>
          <w:color w:val="000000"/>
          <w:sz w:val="24"/>
          <w:szCs w:val="24"/>
          <w:highlight w:val="none"/>
        </w:rPr>
        <w:t>图片只作为生产制作时的参考样式，具体制作以“规格、</w:t>
      </w:r>
      <w:r>
        <w:rPr>
          <w:rFonts w:hint="eastAsia" w:ascii="宋体" w:hAnsi="宋体" w:cs="宋体"/>
          <w:color w:val="000000"/>
          <w:sz w:val="24"/>
          <w:szCs w:val="24"/>
          <w:highlight w:val="none"/>
          <w:lang w:eastAsia="zh-CN"/>
        </w:rPr>
        <w:t>材质及技术要求</w:t>
      </w:r>
      <w:r>
        <w:rPr>
          <w:rFonts w:hint="eastAsia" w:ascii="宋体" w:hAnsi="宋体" w:eastAsia="宋体" w:cs="宋体"/>
          <w:color w:val="000000"/>
          <w:sz w:val="24"/>
          <w:szCs w:val="24"/>
          <w:highlight w:val="none"/>
        </w:rPr>
        <w:t>”为准</w:t>
      </w:r>
      <w:r>
        <w:rPr>
          <w:rFonts w:hint="eastAsia" w:ascii="宋体" w:hAnsi="宋体" w:cs="宋体"/>
          <w:color w:val="000000"/>
          <w:sz w:val="24"/>
          <w:szCs w:val="24"/>
          <w:highlight w:val="none"/>
          <w:lang w:eastAsia="zh-CN"/>
        </w:rPr>
        <w:t>。</w:t>
      </w:r>
    </w:p>
    <w:p>
      <w:pPr>
        <w:spacing w:line="400" w:lineRule="atLeast"/>
        <w:ind w:right="62"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若所投</w:t>
      </w:r>
      <w:r>
        <w:rPr>
          <w:rFonts w:hint="eastAsia" w:ascii="宋体" w:hAnsi="宋体" w:cs="宋体"/>
          <w:color w:val="000000"/>
          <w:sz w:val="24"/>
          <w:szCs w:val="24"/>
          <w:highlight w:val="none"/>
          <w:lang w:eastAsia="zh-CN"/>
        </w:rPr>
        <w:t>产品</w:t>
      </w:r>
      <w:r>
        <w:rPr>
          <w:rFonts w:hint="eastAsia" w:ascii="宋体" w:hAnsi="宋体" w:eastAsia="宋体" w:cs="宋体"/>
          <w:color w:val="000000"/>
          <w:sz w:val="24"/>
          <w:szCs w:val="24"/>
          <w:highlight w:val="none"/>
        </w:rPr>
        <w:t>有规定外形尺寸，则外形尺寸（SIZE）的长、宽、高允许在±5%以内偏差。</w:t>
      </w:r>
    </w:p>
    <w:p>
      <w:pPr>
        <w:spacing w:line="400" w:lineRule="atLeast"/>
        <w:ind w:right="6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四、合同签订：</w:t>
      </w:r>
    </w:p>
    <w:p>
      <w:pPr>
        <w:spacing w:line="400" w:lineRule="atLeast"/>
        <w:ind w:right="62"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中标单位须在中标公示</w:t>
      </w:r>
      <w:r>
        <w:rPr>
          <w:rFonts w:hint="eastAsia" w:ascii="宋体" w:hAnsi="宋体" w:eastAsia="宋体" w:cs="宋体"/>
          <w:color w:val="000000"/>
          <w:sz w:val="24"/>
          <w:szCs w:val="24"/>
          <w:highlight w:val="none"/>
          <w:lang w:val="en-US" w:eastAsia="zh-CN"/>
        </w:rPr>
        <w:t>结束</w:t>
      </w:r>
      <w:r>
        <w:rPr>
          <w:rFonts w:hint="eastAsia" w:ascii="宋体" w:hAnsi="宋体" w:eastAsia="宋体" w:cs="宋体"/>
          <w:color w:val="000000"/>
          <w:sz w:val="24"/>
          <w:szCs w:val="24"/>
          <w:highlight w:val="none"/>
        </w:rPr>
        <w:t>无异议后凭中标通知书与杭州市</w:t>
      </w:r>
      <w:r>
        <w:rPr>
          <w:rFonts w:hint="eastAsia" w:ascii="宋体" w:hAnsi="宋体" w:eastAsia="宋体" w:cs="宋体"/>
          <w:color w:val="000000"/>
          <w:sz w:val="24"/>
          <w:szCs w:val="24"/>
          <w:highlight w:val="none"/>
          <w:lang w:eastAsia="zh-CN"/>
        </w:rPr>
        <w:t>临平</w:t>
      </w:r>
      <w:r>
        <w:rPr>
          <w:rFonts w:hint="eastAsia" w:ascii="宋体" w:hAnsi="宋体" w:eastAsia="宋体" w:cs="宋体"/>
          <w:color w:val="000000"/>
          <w:sz w:val="24"/>
          <w:szCs w:val="24"/>
          <w:highlight w:val="none"/>
        </w:rPr>
        <w:t>区教育</w:t>
      </w:r>
      <w:r>
        <w:rPr>
          <w:rFonts w:hint="eastAsia" w:ascii="宋体" w:hAnsi="宋体" w:cs="宋体"/>
          <w:color w:val="000000"/>
          <w:sz w:val="24"/>
          <w:szCs w:val="24"/>
          <w:highlight w:val="none"/>
          <w:lang w:eastAsia="zh-CN"/>
        </w:rPr>
        <w:t>资产管理</w:t>
      </w:r>
      <w:r>
        <w:rPr>
          <w:rFonts w:hint="eastAsia" w:ascii="宋体" w:hAnsi="宋体" w:eastAsia="宋体" w:cs="宋体"/>
          <w:color w:val="000000"/>
          <w:sz w:val="24"/>
          <w:szCs w:val="24"/>
          <w:highlight w:val="none"/>
          <w:lang w:eastAsia="zh-CN"/>
        </w:rPr>
        <w:t>中心</w:t>
      </w:r>
      <w:r>
        <w:rPr>
          <w:rFonts w:hint="eastAsia" w:ascii="宋体" w:hAnsi="宋体" w:eastAsia="宋体" w:cs="宋体"/>
          <w:color w:val="000000"/>
          <w:sz w:val="24"/>
          <w:szCs w:val="24"/>
          <w:highlight w:val="none"/>
        </w:rPr>
        <w:t>签订</w:t>
      </w:r>
      <w:r>
        <w:rPr>
          <w:rFonts w:hint="eastAsia" w:ascii="宋体" w:hAnsi="宋体" w:eastAsia="宋体" w:cs="宋体"/>
          <w:color w:val="000000"/>
          <w:sz w:val="24"/>
          <w:szCs w:val="24"/>
          <w:highlight w:val="none"/>
          <w:lang w:eastAsia="zh-CN"/>
        </w:rPr>
        <w:t>合同</w:t>
      </w:r>
      <w:r>
        <w:rPr>
          <w:rFonts w:hint="eastAsia" w:ascii="宋体" w:hAnsi="宋体" w:eastAsia="宋体" w:cs="宋体"/>
          <w:color w:val="000000"/>
          <w:sz w:val="24"/>
          <w:szCs w:val="24"/>
          <w:highlight w:val="none"/>
        </w:rPr>
        <w:t>，供货范围为本</w:t>
      </w:r>
      <w:r>
        <w:rPr>
          <w:rFonts w:hint="eastAsia" w:ascii="宋体" w:hAnsi="宋体" w:eastAsia="宋体" w:cs="宋体"/>
          <w:color w:val="000000"/>
          <w:sz w:val="24"/>
          <w:szCs w:val="24"/>
          <w:highlight w:val="none"/>
          <w:lang w:val="en-US" w:eastAsia="zh-CN"/>
        </w:rPr>
        <w:t>标项</w:t>
      </w:r>
      <w:r>
        <w:rPr>
          <w:rFonts w:hint="eastAsia" w:ascii="宋体" w:hAnsi="宋体" w:eastAsia="宋体" w:cs="宋体"/>
          <w:color w:val="000000"/>
          <w:sz w:val="24"/>
          <w:szCs w:val="24"/>
          <w:highlight w:val="none"/>
        </w:rPr>
        <w:t>采购范围</w:t>
      </w:r>
      <w:r>
        <w:rPr>
          <w:rFonts w:hint="eastAsia" w:ascii="宋体" w:hAnsi="宋体" w:eastAsia="宋体" w:cs="宋体"/>
          <w:color w:val="000000"/>
          <w:sz w:val="24"/>
          <w:szCs w:val="24"/>
          <w:highlight w:val="none"/>
          <w:lang w:eastAsia="zh-CN"/>
        </w:rPr>
        <w:t>。</w:t>
      </w:r>
    </w:p>
    <w:p>
      <w:pPr>
        <w:adjustRightInd w:val="0"/>
        <w:snapToGrid w:val="0"/>
        <w:spacing w:line="400" w:lineRule="atLeast"/>
        <w:ind w:firstLine="482"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b/>
          <w:color w:val="000000"/>
          <w:sz w:val="24"/>
          <w:szCs w:val="24"/>
          <w:highlight w:val="none"/>
        </w:rPr>
        <w:t>五、工期要求：</w:t>
      </w: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eastAsia="zh-CN"/>
        </w:rPr>
        <w:t>原则上</w:t>
      </w:r>
      <w:r>
        <w:rPr>
          <w:rFonts w:hint="eastAsia" w:ascii="宋体" w:hAnsi="宋体" w:eastAsia="宋体" w:cs="宋体"/>
          <w:color w:val="000000"/>
          <w:sz w:val="24"/>
          <w:szCs w:val="24"/>
          <w:highlight w:val="none"/>
        </w:rPr>
        <w:t>202</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rPr>
        <w:t>日前完成</w:t>
      </w:r>
      <w:r>
        <w:rPr>
          <w:rFonts w:hint="eastAsia" w:ascii="宋体" w:hAnsi="宋体" w:eastAsia="宋体" w:cs="宋体"/>
          <w:color w:val="000000"/>
          <w:sz w:val="24"/>
          <w:szCs w:val="24"/>
          <w:highlight w:val="none"/>
          <w:lang w:eastAsia="zh-CN"/>
        </w:rPr>
        <w:t>生产</w:t>
      </w:r>
      <w:r>
        <w:rPr>
          <w:rFonts w:hint="eastAsia" w:ascii="宋体" w:hAnsi="宋体" w:eastAsia="宋体" w:cs="宋体"/>
          <w:color w:val="000000"/>
          <w:sz w:val="24"/>
          <w:szCs w:val="24"/>
          <w:highlight w:val="none"/>
        </w:rPr>
        <w:t>供货</w:t>
      </w:r>
      <w:r>
        <w:rPr>
          <w:rFonts w:hint="eastAsia" w:ascii="宋体" w:hAnsi="宋体" w:eastAsia="宋体" w:cs="宋体"/>
          <w:color w:val="000000"/>
          <w:sz w:val="24"/>
          <w:szCs w:val="24"/>
          <w:highlight w:val="none"/>
          <w:lang w:eastAsia="zh-CN"/>
        </w:rPr>
        <w:t>，以成品的形式存放于</w:t>
      </w:r>
      <w:r>
        <w:rPr>
          <w:rFonts w:hint="eastAsia" w:ascii="宋体" w:hAnsi="宋体" w:eastAsia="宋体" w:cs="宋体"/>
          <w:color w:val="000000"/>
          <w:sz w:val="24"/>
          <w:szCs w:val="24"/>
          <w:highlight w:val="none"/>
          <w:lang w:val="en-US" w:eastAsia="zh-CN"/>
        </w:rPr>
        <w:t>仓库</w:t>
      </w:r>
      <w:r>
        <w:rPr>
          <w:rFonts w:hint="eastAsia" w:ascii="宋体" w:hAnsi="宋体" w:eastAsia="宋体" w:cs="宋体"/>
          <w:color w:val="000000"/>
          <w:sz w:val="24"/>
          <w:szCs w:val="24"/>
          <w:highlight w:val="none"/>
          <w:lang w:eastAsia="zh-CN"/>
        </w:rPr>
        <w:t>通风晾晒；</w:t>
      </w:r>
      <w:r>
        <w:rPr>
          <w:rFonts w:hint="eastAsia" w:ascii="宋体" w:hAnsi="宋体" w:eastAsia="宋体" w:cs="宋体"/>
          <w:color w:val="000000"/>
          <w:sz w:val="24"/>
          <w:szCs w:val="24"/>
          <w:highlight w:val="none"/>
          <w:lang w:val="en-US" w:eastAsia="zh-CN"/>
        </w:rPr>
        <w:t>7月30日前搬运至指定学校并调试完成。</w:t>
      </w:r>
    </w:p>
    <w:p>
      <w:pPr>
        <w:adjustRightInd w:val="0"/>
        <w:snapToGrid w:val="0"/>
        <w:spacing w:line="400" w:lineRule="atLeas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六、供货、安装、调试要求：</w:t>
      </w:r>
    </w:p>
    <w:p>
      <w:pPr>
        <w:spacing w:line="400" w:lineRule="atLeast"/>
        <w:ind w:left="60" w:right="60" w:firstLine="435"/>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rPr>
        <w:t>交货地点：</w:t>
      </w:r>
      <w:r>
        <w:rPr>
          <w:rFonts w:hint="eastAsia" w:ascii="宋体" w:hAnsi="宋体" w:eastAsia="宋体" w:cs="宋体"/>
          <w:color w:val="000000"/>
          <w:kern w:val="0"/>
          <w:sz w:val="24"/>
          <w:szCs w:val="24"/>
          <w:highlight w:val="none"/>
          <w:lang w:eastAsia="zh-CN"/>
        </w:rPr>
        <w:t>指定</w:t>
      </w:r>
      <w:r>
        <w:rPr>
          <w:rFonts w:hint="eastAsia" w:ascii="宋体" w:hAnsi="宋体" w:eastAsia="宋体" w:cs="宋体"/>
          <w:color w:val="000000"/>
          <w:kern w:val="0"/>
          <w:sz w:val="24"/>
          <w:szCs w:val="24"/>
          <w:highlight w:val="none"/>
          <w:lang w:val="en-US" w:eastAsia="zh-CN"/>
        </w:rPr>
        <w:t>地点</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中标单位先派有经验的技术人员对安装现场进行实地勘察，对各种设备采购、制造、运输（到现场安装）、安装、工期、安全、文明施工进行总承包，一切费用均由中标单位负责。</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安装、调试：</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①中标单位人员应在合同规定的安装期内完成该项工作，所有因安装延期而产生的费用及使用方所受的损失均由投标方承担。</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②中标单位人员在采购人进行安装期间，费用由中标单位负责。</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③设备在安装时不得损坏墙体、门窗等，如有损坏要予以赔偿。</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中标单位不得以任何形式将本工程转包或分包给其他单位，否则采购人有权终止合同，所发生的一切损失均由中标单位承担。</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中标单位必须保证所有货物是</w:t>
      </w:r>
      <w:r>
        <w:rPr>
          <w:rFonts w:hint="eastAsia" w:ascii="宋体" w:hAnsi="宋体" w:eastAsia="宋体" w:cs="宋体"/>
          <w:color w:val="000000"/>
          <w:sz w:val="24"/>
          <w:szCs w:val="24"/>
          <w:highlight w:val="none"/>
          <w:lang w:val="en-US" w:eastAsia="zh-CN"/>
        </w:rPr>
        <w:t>未经使用、</w:t>
      </w:r>
      <w:r>
        <w:rPr>
          <w:rFonts w:hint="eastAsia" w:ascii="宋体" w:hAnsi="宋体" w:eastAsia="宋体" w:cs="宋体"/>
          <w:color w:val="000000"/>
          <w:sz w:val="24"/>
          <w:szCs w:val="24"/>
          <w:highlight w:val="none"/>
        </w:rPr>
        <w:t>全新的。</w:t>
      </w:r>
    </w:p>
    <w:p>
      <w:pPr>
        <w:spacing w:line="400" w:lineRule="atLeast"/>
        <w:ind w:firstLine="42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七、售后服务要求：</w:t>
      </w:r>
    </w:p>
    <w:p>
      <w:pPr>
        <w:spacing w:line="400" w:lineRule="atLeast"/>
        <w:ind w:left="60" w:right="60" w:firstLine="435"/>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r>
        <w:rPr>
          <w:rFonts w:hint="eastAsia" w:ascii="宋体" w:hAnsi="宋体" w:eastAsia="宋体" w:cs="宋体"/>
          <w:b w:val="0"/>
          <w:bCs/>
          <w:color w:val="000000"/>
          <w:sz w:val="24"/>
          <w:szCs w:val="24"/>
          <w:highlight w:val="none"/>
          <w:lang w:val="en-US" w:eastAsia="zh-CN"/>
        </w:rPr>
        <w:t>.</w:t>
      </w:r>
      <w:r>
        <w:rPr>
          <w:rFonts w:hint="eastAsia" w:ascii="宋体" w:hAnsi="宋体" w:eastAsia="宋体" w:cs="宋体"/>
          <w:b w:val="0"/>
          <w:bCs/>
          <w:color w:val="000000"/>
          <w:sz w:val="24"/>
          <w:szCs w:val="24"/>
          <w:highlight w:val="none"/>
        </w:rPr>
        <w:t>质保期要求：产品验收合格使用之日起，原厂质保期</w:t>
      </w:r>
      <w:r>
        <w:rPr>
          <w:rFonts w:hint="eastAsia" w:ascii="宋体" w:hAnsi="宋体" w:eastAsia="宋体" w:cs="宋体"/>
          <w:b/>
          <w:bCs w:val="0"/>
          <w:color w:val="000000"/>
          <w:sz w:val="24"/>
          <w:szCs w:val="24"/>
          <w:highlight w:val="none"/>
          <w:lang w:val="en-US" w:eastAsia="zh-CN"/>
        </w:rPr>
        <w:t>三</w:t>
      </w:r>
      <w:r>
        <w:rPr>
          <w:rFonts w:hint="eastAsia" w:ascii="宋体" w:hAnsi="宋体" w:eastAsia="宋体" w:cs="宋体"/>
          <w:b w:val="0"/>
          <w:bCs/>
          <w:color w:val="000000"/>
          <w:sz w:val="24"/>
          <w:szCs w:val="24"/>
          <w:highlight w:val="none"/>
        </w:rPr>
        <w:t>年，质保期内的维修费用（包括材料）全部由中标单位负责，因人为因素出现的故障不在免费保修范围内。超过质保期的，修时只收部件成本费。</w:t>
      </w:r>
    </w:p>
    <w:p>
      <w:pPr>
        <w:numPr>
          <w:ilvl w:val="0"/>
          <w:numId w:val="1"/>
        </w:numPr>
        <w:spacing w:line="400" w:lineRule="atLeast"/>
        <w:ind w:left="60" w:right="60" w:firstLine="435"/>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质保期内出现问题，7×24小时的电话技术支持和5×12小时的免费上门现场技术服务；质保期内提供免费上门维护、对故障1小时内技术响应，2小时以内到现场；4小时以内解决问题。</w:t>
      </w:r>
    </w:p>
    <w:p>
      <w:pPr>
        <w:numPr>
          <w:numId w:val="0"/>
        </w:numPr>
        <w:spacing w:line="400" w:lineRule="atLeast"/>
        <w:ind w:left="495" w:leftChars="0" w:right="60"/>
        <w:rPr>
          <w:rFonts w:hint="eastAsia" w:ascii="宋体" w:hAnsi="宋体" w:cs="宋体"/>
          <w:color w:val="000000"/>
          <w:sz w:val="24"/>
          <w:highlight w:val="none"/>
        </w:rPr>
      </w:pPr>
      <w:r>
        <w:rPr>
          <w:rFonts w:hint="eastAsia" w:ascii="宋体" w:hAnsi="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3.</w:t>
      </w:r>
      <w:r>
        <w:rPr>
          <w:rFonts w:hint="eastAsia" w:ascii="宋体" w:hAnsi="宋体" w:cs="宋体"/>
          <w:color w:val="000000"/>
          <w:sz w:val="24"/>
          <w:highlight w:val="none"/>
        </w:rPr>
        <w:t>中标单位按采购单位实际需求，提供</w:t>
      </w:r>
      <w:r>
        <w:rPr>
          <w:rFonts w:hint="eastAsia" w:ascii="宋体" w:hAnsi="宋体" w:cs="宋体"/>
          <w:color w:val="000000"/>
          <w:sz w:val="24"/>
          <w:highlight w:val="none"/>
          <w:lang w:eastAsia="zh-CN"/>
        </w:rPr>
        <w:t>成品</w:t>
      </w:r>
      <w:r>
        <w:rPr>
          <w:rFonts w:hint="eastAsia" w:ascii="宋体" w:hAnsi="宋体" w:cs="宋体"/>
          <w:color w:val="000000"/>
          <w:sz w:val="24"/>
          <w:highlight w:val="none"/>
          <w:lang w:val="en-US" w:eastAsia="zh-CN"/>
        </w:rPr>
        <w:t>仓储及</w:t>
      </w:r>
      <w:r>
        <w:rPr>
          <w:rFonts w:hint="eastAsia" w:ascii="宋体" w:hAnsi="宋体" w:eastAsia="宋体" w:cs="宋体"/>
          <w:color w:val="000000"/>
          <w:sz w:val="24"/>
          <w:highlight w:val="none"/>
          <w:lang w:eastAsia="zh-CN"/>
        </w:rPr>
        <w:t>二</w:t>
      </w:r>
      <w:r>
        <w:rPr>
          <w:rFonts w:hint="eastAsia" w:ascii="宋体" w:hAnsi="宋体" w:cs="宋体"/>
          <w:color w:val="000000"/>
          <w:sz w:val="24"/>
          <w:highlight w:val="none"/>
          <w:lang w:eastAsia="zh-CN"/>
        </w:rPr>
        <w:t>次搬运</w:t>
      </w:r>
      <w:r>
        <w:rPr>
          <w:rFonts w:hint="eastAsia" w:ascii="宋体" w:hAnsi="宋体" w:cs="宋体"/>
          <w:color w:val="000000"/>
          <w:sz w:val="24"/>
          <w:highlight w:val="none"/>
        </w:rPr>
        <w:t>服务，费用</w:t>
      </w:r>
    </w:p>
    <w:p>
      <w:pPr>
        <w:numPr>
          <w:numId w:val="0"/>
        </w:numPr>
        <w:spacing w:line="400" w:lineRule="atLeast"/>
        <w:ind w:right="60"/>
        <w:rPr>
          <w:rFonts w:hint="eastAsia" w:ascii="宋体" w:hAnsi="宋体" w:eastAsia="宋体" w:cs="宋体"/>
          <w:b/>
          <w:color w:val="000000"/>
          <w:sz w:val="24"/>
          <w:szCs w:val="24"/>
          <w:highlight w:val="none"/>
        </w:rPr>
      </w:pPr>
      <w:r>
        <w:rPr>
          <w:rFonts w:hint="eastAsia" w:ascii="宋体" w:hAnsi="宋体" w:cs="宋体"/>
          <w:color w:val="000000"/>
          <w:sz w:val="24"/>
          <w:highlight w:val="none"/>
        </w:rPr>
        <w:t>包含在本次报价中。</w:t>
      </w:r>
      <w:r>
        <w:rPr>
          <w:rFonts w:hint="eastAsia" w:ascii="宋体" w:hAnsi="宋体" w:eastAsia="宋体" w:cs="宋体"/>
          <w:b/>
          <w:color w:val="000000"/>
          <w:sz w:val="24"/>
          <w:szCs w:val="24"/>
          <w:highlight w:val="none"/>
          <w:lang w:val="en-US" w:eastAsia="zh-CN"/>
        </w:rPr>
        <w:t xml:space="preserve"> </w:t>
      </w:r>
    </w:p>
    <w:p>
      <w:pPr>
        <w:spacing w:line="400" w:lineRule="atLeas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八、验收：</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根据《关于转发</w:t>
      </w:r>
      <w:r>
        <w:rPr>
          <w:rFonts w:hint="eastAsia" w:ascii="宋体" w:hAnsi="宋体" w:cs="宋体"/>
          <w:color w:val="000000"/>
          <w:sz w:val="24"/>
          <w:szCs w:val="24"/>
          <w:highlight w:val="none"/>
          <w:lang w:val="en-US" w:eastAsia="zh-CN"/>
        </w:rPr>
        <w:t>&lt;</w:t>
      </w:r>
      <w:r>
        <w:rPr>
          <w:rFonts w:hint="eastAsia" w:ascii="宋体" w:hAnsi="宋体" w:eastAsia="宋体" w:cs="宋体"/>
          <w:color w:val="000000"/>
          <w:sz w:val="24"/>
          <w:szCs w:val="24"/>
          <w:highlight w:val="none"/>
        </w:rPr>
        <w:t>杭州市政府采购履约验收暂行办法</w:t>
      </w:r>
      <w:r>
        <w:rPr>
          <w:rFonts w:hint="eastAsia" w:ascii="宋体" w:hAnsi="宋体" w:cs="宋体"/>
          <w:color w:val="000000"/>
          <w:sz w:val="24"/>
          <w:szCs w:val="24"/>
          <w:highlight w:val="none"/>
          <w:lang w:val="en-US" w:eastAsia="zh-CN"/>
        </w:rPr>
        <w:t>&gt;</w:t>
      </w:r>
      <w:r>
        <w:rPr>
          <w:rFonts w:hint="eastAsia" w:ascii="宋体" w:hAnsi="宋体" w:eastAsia="宋体" w:cs="宋体"/>
          <w:color w:val="000000"/>
          <w:sz w:val="24"/>
          <w:szCs w:val="24"/>
          <w:highlight w:val="none"/>
        </w:rPr>
        <w:t>的通知》</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临平</w:t>
      </w:r>
      <w:r>
        <w:rPr>
          <w:rFonts w:hint="eastAsia" w:ascii="宋体" w:hAnsi="宋体" w:eastAsia="宋体" w:cs="宋体"/>
          <w:color w:val="000000"/>
          <w:sz w:val="24"/>
          <w:szCs w:val="24"/>
          <w:highlight w:val="none"/>
        </w:rPr>
        <w:t>财采</w:t>
      </w:r>
      <w:r>
        <w:rPr>
          <w:rFonts w:hint="eastAsia" w:ascii="宋体" w:hAnsi="宋体" w:eastAsia="宋体" w:cs="宋体"/>
          <w:color w:val="000000"/>
          <w:sz w:val="24"/>
          <w:szCs w:val="24"/>
          <w:highlight w:val="none"/>
          <w:lang w:val="en-US" w:eastAsia="zh-CN"/>
        </w:rPr>
        <w:t>监</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号</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精神</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组织验收</w:t>
      </w:r>
      <w:r>
        <w:rPr>
          <w:rFonts w:hint="eastAsia" w:ascii="宋体" w:hAnsi="宋体" w:eastAsia="宋体" w:cs="宋体"/>
          <w:color w:val="000000"/>
          <w:sz w:val="24"/>
          <w:szCs w:val="24"/>
          <w:highlight w:val="none"/>
        </w:rPr>
        <w:t>。</w:t>
      </w:r>
    </w:p>
    <w:p>
      <w:pPr>
        <w:spacing w:line="400" w:lineRule="atLeast"/>
        <w:ind w:left="60" w:right="60"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2.供货完成后，学校先行试用。初验完成后，组织终验，最终</w:t>
      </w:r>
      <w:r>
        <w:rPr>
          <w:rFonts w:hint="eastAsia" w:ascii="宋体" w:hAnsi="宋体" w:eastAsia="宋体" w:cs="宋体"/>
          <w:color w:val="000000"/>
          <w:sz w:val="24"/>
          <w:szCs w:val="24"/>
          <w:highlight w:val="none"/>
        </w:rPr>
        <w:t>验收不合格，</w:t>
      </w:r>
      <w:r>
        <w:rPr>
          <w:rFonts w:hint="eastAsia" w:ascii="宋体" w:hAnsi="宋体" w:eastAsia="宋体" w:cs="宋体"/>
          <w:color w:val="000000"/>
          <w:sz w:val="24"/>
          <w:szCs w:val="24"/>
          <w:highlight w:val="none"/>
          <w:lang w:val="en-US" w:eastAsia="zh-CN"/>
        </w:rPr>
        <w:t>中标单位整改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由此</w:t>
      </w:r>
      <w:r>
        <w:rPr>
          <w:rFonts w:hint="eastAsia" w:ascii="宋体" w:hAnsi="宋体" w:eastAsia="宋体" w:cs="宋体"/>
          <w:color w:val="000000"/>
          <w:sz w:val="24"/>
          <w:szCs w:val="24"/>
          <w:highlight w:val="none"/>
        </w:rPr>
        <w:t>所产生的所有损失由中标单位承担。</w:t>
      </w:r>
      <w:r>
        <w:rPr>
          <w:rFonts w:hint="eastAsia" w:ascii="宋体" w:hAnsi="宋体" w:eastAsia="宋体" w:cs="宋体"/>
          <w:color w:val="000000"/>
          <w:sz w:val="24"/>
          <w:szCs w:val="24"/>
          <w:highlight w:val="none"/>
          <w:lang w:eastAsia="zh-CN"/>
        </w:rPr>
        <w:t>若无法整改或整改验收仍不合格，中标单位在不影响学校教学的前提下收回所有货物，并清退所有货款。</w:t>
      </w:r>
    </w:p>
    <w:p>
      <w:pPr>
        <w:pStyle w:val="85"/>
        <w:adjustRightInd w:val="0"/>
        <w:snapToGrid w:val="0"/>
        <w:spacing w:before="0" w:line="400" w:lineRule="atLeast"/>
        <w:ind w:firstLine="0" w:firstLineChars="0"/>
        <w:rPr>
          <w:rFonts w:hint="eastAsia" w:ascii="宋体" w:hAnsi="宋体" w:eastAsia="宋体" w:cs="宋体"/>
          <w:b/>
          <w:color w:val="000000"/>
          <w:kern w:val="0"/>
          <w:sz w:val="24"/>
          <w:szCs w:val="24"/>
          <w:highlight w:val="none"/>
        </w:rPr>
      </w:pP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九、</w:t>
      </w:r>
      <w:r>
        <w:rPr>
          <w:rFonts w:hint="eastAsia" w:ascii="宋体" w:hAnsi="宋体" w:eastAsia="宋体" w:cs="宋体"/>
          <w:b/>
          <w:color w:val="000000"/>
          <w:kern w:val="0"/>
          <w:sz w:val="24"/>
          <w:szCs w:val="24"/>
          <w:highlight w:val="none"/>
        </w:rPr>
        <w:t>保证金及货款支付：</w:t>
      </w:r>
    </w:p>
    <w:p>
      <w:pPr>
        <w:pStyle w:val="85"/>
        <w:numPr>
          <w:numId w:val="0"/>
        </w:numPr>
        <w:adjustRightInd w:val="0"/>
        <w:snapToGrid w:val="0"/>
        <w:spacing w:before="0" w:line="400" w:lineRule="atLeas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 xml:space="preserve">    1.</w:t>
      </w:r>
      <w:r>
        <w:rPr>
          <w:rFonts w:hint="eastAsia" w:ascii="宋体" w:hAnsi="宋体" w:eastAsia="宋体" w:cs="宋体"/>
          <w:color w:val="000000"/>
          <w:kern w:val="0"/>
          <w:sz w:val="24"/>
          <w:szCs w:val="24"/>
          <w:highlight w:val="none"/>
        </w:rPr>
        <w:t>中标单位在与采购人签订</w:t>
      </w:r>
      <w:r>
        <w:rPr>
          <w:rFonts w:hint="eastAsia" w:ascii="宋体" w:hAnsi="宋体" w:eastAsia="宋体" w:cs="宋体"/>
          <w:color w:val="000000"/>
          <w:sz w:val="24"/>
          <w:szCs w:val="24"/>
          <w:highlight w:val="none"/>
        </w:rPr>
        <w:t>《202</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年度临平区教育系统</w:t>
      </w:r>
      <w:r>
        <w:rPr>
          <w:rFonts w:hint="eastAsia" w:ascii="宋体" w:hAnsi="宋体" w:eastAsia="宋体" w:cs="宋体"/>
          <w:color w:val="000000"/>
          <w:sz w:val="24"/>
          <w:szCs w:val="24"/>
          <w:highlight w:val="none"/>
          <w:lang w:val="en-US" w:eastAsia="zh-CN"/>
        </w:rPr>
        <w:t>学生餐桌椅</w:t>
      </w:r>
      <w:r>
        <w:rPr>
          <w:rFonts w:hint="eastAsia" w:ascii="宋体" w:hAnsi="宋体" w:eastAsia="宋体" w:cs="宋体"/>
          <w:color w:val="000000"/>
          <w:sz w:val="24"/>
          <w:szCs w:val="24"/>
          <w:highlight w:val="none"/>
        </w:rPr>
        <w:t>规模化采购合同》</w:t>
      </w:r>
      <w:r>
        <w:rPr>
          <w:rFonts w:hint="eastAsia" w:ascii="宋体" w:hAnsi="宋体" w:eastAsia="宋体" w:cs="宋体"/>
          <w:color w:val="000000"/>
          <w:kern w:val="0"/>
          <w:sz w:val="24"/>
          <w:szCs w:val="24"/>
          <w:highlight w:val="none"/>
        </w:rPr>
        <w:t>生效后</w:t>
      </w:r>
      <w:r>
        <w:rPr>
          <w:rFonts w:hint="eastAsia" w:ascii="宋体" w:hAnsi="宋体" w:eastAsia="宋体" w:cs="宋体"/>
          <w:color w:val="000000"/>
          <w:kern w:val="0"/>
          <w:sz w:val="24"/>
          <w:szCs w:val="24"/>
          <w:highlight w:val="none"/>
          <w:lang w:val="en-US" w:eastAsia="zh-CN"/>
        </w:rPr>
        <w:t>及时</w:t>
      </w:r>
      <w:r>
        <w:rPr>
          <w:rFonts w:hint="eastAsia" w:ascii="宋体" w:hAnsi="宋体" w:eastAsia="宋体" w:cs="宋体"/>
          <w:color w:val="000000"/>
          <w:kern w:val="0"/>
          <w:sz w:val="24"/>
          <w:szCs w:val="24"/>
          <w:highlight w:val="none"/>
        </w:rPr>
        <w:t>支付合同金额</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%的履约保证金</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保函</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验收合格后</w:t>
      </w:r>
      <w:r>
        <w:rPr>
          <w:rFonts w:hint="eastAsia" w:ascii="宋体" w:hAnsi="宋体" w:eastAsia="宋体" w:cs="宋体"/>
          <w:color w:val="000000"/>
          <w:kern w:val="0"/>
          <w:sz w:val="24"/>
          <w:szCs w:val="24"/>
          <w:highlight w:val="none"/>
        </w:rPr>
        <w:t>予以无息退还。</w:t>
      </w:r>
    </w:p>
    <w:p>
      <w:pPr>
        <w:pStyle w:val="85"/>
        <w:adjustRightInd w:val="0"/>
        <w:snapToGrid w:val="0"/>
        <w:spacing w:before="0" w:line="400" w:lineRule="atLeast"/>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2</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sz w:val="24"/>
          <w:szCs w:val="24"/>
          <w:highlight w:val="none"/>
        </w:rPr>
        <w:t>《202</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年度临平区教育系统</w:t>
      </w:r>
      <w:r>
        <w:rPr>
          <w:rFonts w:hint="eastAsia" w:ascii="宋体" w:hAnsi="宋体" w:eastAsia="宋体" w:cs="宋体"/>
          <w:color w:val="000000"/>
          <w:sz w:val="24"/>
          <w:szCs w:val="24"/>
          <w:highlight w:val="none"/>
          <w:lang w:val="en-US" w:eastAsia="zh-CN"/>
        </w:rPr>
        <w:t>学生餐桌椅</w:t>
      </w:r>
      <w:r>
        <w:rPr>
          <w:rFonts w:hint="eastAsia" w:ascii="宋体" w:hAnsi="宋体" w:eastAsia="宋体" w:cs="宋体"/>
          <w:color w:val="000000"/>
          <w:sz w:val="24"/>
          <w:szCs w:val="24"/>
          <w:highlight w:val="none"/>
        </w:rPr>
        <w:t>规模化采购合同》</w:t>
      </w:r>
      <w:r>
        <w:rPr>
          <w:rFonts w:hint="eastAsia" w:ascii="宋体" w:hAnsi="宋体" w:eastAsia="宋体" w:cs="宋体"/>
          <w:color w:val="000000"/>
          <w:kern w:val="0"/>
          <w:sz w:val="24"/>
          <w:szCs w:val="24"/>
          <w:highlight w:val="none"/>
        </w:rPr>
        <w:t>签订生效</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并收到</w:t>
      </w:r>
      <w:r>
        <w:rPr>
          <w:rFonts w:hint="eastAsia" w:ascii="宋体" w:hAnsi="宋体" w:cs="宋体"/>
          <w:color w:val="000000"/>
          <w:kern w:val="0"/>
          <w:sz w:val="24"/>
          <w:szCs w:val="24"/>
          <w:highlight w:val="none"/>
          <w:lang w:val="en-US" w:eastAsia="zh-CN"/>
        </w:rPr>
        <w:t>中标单位提供的</w:t>
      </w:r>
      <w:r>
        <w:rPr>
          <w:rFonts w:hint="eastAsia" w:ascii="宋体" w:hAnsi="宋体" w:eastAsia="宋体" w:cs="宋体"/>
          <w:color w:val="000000"/>
          <w:kern w:val="0"/>
          <w:sz w:val="24"/>
          <w:szCs w:val="24"/>
          <w:highlight w:val="none"/>
          <w:lang w:val="en-US" w:eastAsia="zh-CN"/>
        </w:rPr>
        <w:t>履约保证金</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保函</w:t>
      </w:r>
      <w:r>
        <w:rPr>
          <w:rFonts w:hint="eastAsia" w:ascii="宋体" w:hAnsi="宋体" w:eastAsia="宋体" w:cs="宋体"/>
          <w:color w:val="000000"/>
          <w:kern w:val="0"/>
          <w:sz w:val="24"/>
          <w:szCs w:val="24"/>
          <w:highlight w:val="none"/>
          <w:lang w:eastAsia="zh-CN"/>
        </w:rPr>
        <w:t>）</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发票</w:t>
      </w:r>
      <w:r>
        <w:rPr>
          <w:rFonts w:hint="eastAsia" w:ascii="宋体" w:hAnsi="宋体" w:eastAsia="宋体" w:cs="宋体"/>
          <w:color w:val="000000"/>
          <w:kern w:val="0"/>
          <w:sz w:val="24"/>
          <w:szCs w:val="24"/>
          <w:highlight w:val="none"/>
          <w:lang w:val="en-US" w:eastAsia="zh-CN"/>
        </w:rPr>
        <w:t>后</w:t>
      </w:r>
      <w:r>
        <w:rPr>
          <w:rFonts w:hint="eastAsia" w:ascii="宋体" w:hAnsi="宋体" w:cs="宋体"/>
          <w:color w:val="000000"/>
          <w:kern w:val="0"/>
          <w:sz w:val="24"/>
          <w:szCs w:val="24"/>
          <w:highlight w:val="none"/>
          <w:lang w:val="en-US" w:eastAsia="zh-CN"/>
        </w:rPr>
        <w:t>5个工作日内，</w:t>
      </w:r>
      <w:r>
        <w:rPr>
          <w:rFonts w:hint="eastAsia" w:ascii="宋体" w:hAnsi="宋体" w:eastAsia="宋体" w:cs="宋体"/>
          <w:color w:val="000000"/>
          <w:kern w:val="0"/>
          <w:sz w:val="24"/>
          <w:szCs w:val="24"/>
          <w:highlight w:val="none"/>
        </w:rPr>
        <w:t>采购人向</w:t>
      </w:r>
      <w:r>
        <w:rPr>
          <w:rFonts w:hint="eastAsia" w:ascii="宋体" w:hAnsi="宋体" w:eastAsia="宋体" w:cs="宋体"/>
          <w:color w:val="000000"/>
          <w:kern w:val="0"/>
          <w:sz w:val="24"/>
          <w:szCs w:val="24"/>
          <w:highlight w:val="none"/>
          <w:lang w:eastAsia="zh-CN"/>
        </w:rPr>
        <w:t>中标单位</w:t>
      </w:r>
      <w:r>
        <w:rPr>
          <w:rFonts w:hint="eastAsia" w:ascii="宋体" w:hAnsi="宋体" w:eastAsia="宋体" w:cs="宋体"/>
          <w:color w:val="000000"/>
          <w:kern w:val="0"/>
          <w:sz w:val="24"/>
          <w:szCs w:val="24"/>
          <w:highlight w:val="none"/>
        </w:rPr>
        <w:t>支付合同金额</w:t>
      </w:r>
      <w:r>
        <w:rPr>
          <w:rFonts w:hint="eastAsia" w:ascii="宋体" w:hAnsi="宋体" w:eastAsia="宋体" w:cs="宋体"/>
          <w:color w:val="000000"/>
          <w:kern w:val="0"/>
          <w:sz w:val="24"/>
          <w:szCs w:val="24"/>
          <w:highlight w:val="none"/>
          <w:lang w:val="en-US" w:eastAsia="zh-CN"/>
        </w:rPr>
        <w:t>50</w:t>
      </w:r>
      <w:r>
        <w:rPr>
          <w:rFonts w:hint="eastAsia" w:ascii="宋体" w:hAnsi="宋体" w:eastAsia="宋体" w:cs="宋体"/>
          <w:color w:val="000000"/>
          <w:kern w:val="0"/>
          <w:sz w:val="24"/>
          <w:szCs w:val="24"/>
          <w:highlight w:val="none"/>
        </w:rPr>
        <w:t>％的预付款</w:t>
      </w:r>
      <w:r>
        <w:rPr>
          <w:rFonts w:hint="eastAsia" w:ascii="宋体" w:hAnsi="宋体" w:eastAsia="宋体" w:cs="宋体"/>
          <w:color w:val="000000"/>
          <w:kern w:val="0"/>
          <w:sz w:val="24"/>
          <w:szCs w:val="24"/>
          <w:highlight w:val="none"/>
          <w:lang w:eastAsia="zh-CN"/>
        </w:rPr>
        <w:t>；项目整体</w:t>
      </w:r>
      <w:r>
        <w:rPr>
          <w:rFonts w:hint="eastAsia" w:ascii="宋体" w:hAnsi="宋体" w:eastAsia="宋体" w:cs="宋体"/>
          <w:color w:val="000000"/>
          <w:kern w:val="0"/>
          <w:sz w:val="24"/>
          <w:szCs w:val="24"/>
          <w:highlight w:val="none"/>
        </w:rPr>
        <w:t>验收合格后，采购人支付剩余货款。</w:t>
      </w:r>
    </w:p>
    <w:p>
      <w:pPr>
        <w:pStyle w:val="85"/>
        <w:adjustRightInd w:val="0"/>
        <w:snapToGrid w:val="0"/>
        <w:spacing w:before="0" w:line="400" w:lineRule="atLeas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十、其他要求：</w:t>
      </w:r>
    </w:p>
    <w:p>
      <w:pPr>
        <w:tabs>
          <w:tab w:val="left" w:pos="2996"/>
        </w:tabs>
        <w:snapToGrid w:val="0"/>
        <w:spacing w:line="400" w:lineRule="atLeast"/>
        <w:ind w:firstLine="523" w:firstLineChars="218"/>
        <w:jc w:val="left"/>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带“</w:t>
      </w:r>
      <w:r>
        <w:rPr>
          <w:rFonts w:hint="eastAsia" w:ascii="宋体" w:hAnsi="宋体" w:cs="宋体"/>
          <w:bCs/>
          <w:color w:val="000000"/>
          <w:sz w:val="24"/>
          <w:szCs w:val="24"/>
          <w:highlight w:val="none"/>
          <w:lang w:eastAsia="zh-CN"/>
        </w:rPr>
        <w:t>▲</w:t>
      </w:r>
      <w:r>
        <w:rPr>
          <w:rFonts w:hint="eastAsia" w:ascii="宋体" w:hAnsi="宋体" w:eastAsia="宋体" w:cs="宋体"/>
          <w:bCs/>
          <w:color w:val="000000"/>
          <w:sz w:val="24"/>
          <w:szCs w:val="24"/>
          <w:highlight w:val="none"/>
        </w:rPr>
        <w:t>”条款为实质性条款，投标人须提供《符合性审查资料表》（格式见第六部分应提交的有关格式范例），如有任意一条未响应或不满足，将被视为无效。</w:t>
      </w:r>
      <w:r>
        <w:rPr>
          <w:rFonts w:hint="eastAsia" w:ascii="宋体" w:hAnsi="宋体" w:eastAsia="宋体" w:cs="宋体"/>
          <w:color w:val="000000"/>
          <w:sz w:val="24"/>
          <w:szCs w:val="24"/>
          <w:highlight w:val="none"/>
        </w:rPr>
        <w:t xml:space="preserve"> </w:t>
      </w:r>
    </w:p>
    <w:p>
      <w:pPr>
        <w:adjustRightInd w:val="0"/>
        <w:snapToGrid w:val="0"/>
        <w:spacing w:line="400" w:lineRule="atLeast"/>
        <w:ind w:firstLine="353" w:firstLineChars="147"/>
        <w:rPr>
          <w:rFonts w:ascii="Times New Roman" w:hAnsi="Times New Roman"/>
          <w:bCs/>
          <w:color w:val="000000"/>
          <w:sz w:val="24"/>
          <w:szCs w:val="24"/>
          <w:highlight w:val="none"/>
        </w:rPr>
      </w:pPr>
    </w:p>
    <w:p>
      <w:pPr>
        <w:adjustRightInd w:val="0"/>
        <w:snapToGrid w:val="0"/>
        <w:spacing w:line="400" w:lineRule="atLeast"/>
        <w:ind w:firstLine="353" w:firstLineChars="147"/>
        <w:rPr>
          <w:rFonts w:ascii="Times New Roman" w:hAnsi="Times New Roman"/>
          <w:bCs/>
          <w:color w:val="000000"/>
          <w:sz w:val="24"/>
          <w:szCs w:val="24"/>
          <w:highlight w:val="none"/>
        </w:rPr>
      </w:pPr>
    </w:p>
    <w:p>
      <w:pPr>
        <w:adjustRightInd w:val="0"/>
        <w:snapToGrid w:val="0"/>
        <w:spacing w:line="400" w:lineRule="atLeast"/>
        <w:ind w:firstLine="353" w:firstLineChars="147"/>
        <w:rPr>
          <w:rFonts w:ascii="Times New Roman" w:hAnsi="Times New Roman"/>
          <w:bCs/>
          <w:color w:val="000000"/>
          <w:sz w:val="24"/>
          <w:szCs w:val="24"/>
          <w:highlight w:val="none"/>
        </w:rPr>
      </w:pPr>
    </w:p>
    <w:p>
      <w:pPr>
        <w:spacing w:line="360" w:lineRule="auto"/>
        <w:ind w:firstLine="181" w:firstLineChars="50"/>
        <w:rPr>
          <w:rFonts w:ascii="宋体" w:hAnsi="宋体" w:cs="宋体"/>
          <w:b/>
          <w:color w:val="000000"/>
          <w:sz w:val="36"/>
          <w:szCs w:val="36"/>
          <w:highlight w:val="none"/>
        </w:rPr>
      </w:pPr>
    </w:p>
    <w:p>
      <w:pPr>
        <w:spacing w:line="360" w:lineRule="auto"/>
        <w:rPr>
          <w:rFonts w:ascii="宋体" w:hAnsi="宋体" w:cs="宋体"/>
          <w:color w:val="000000"/>
          <w:sz w:val="24"/>
          <w:highlight w:val="none"/>
        </w:rPr>
      </w:pPr>
    </w:p>
    <w:p>
      <w:pPr>
        <w:widowControl/>
        <w:ind w:firstLine="720" w:firstLineChars="300"/>
        <w:jc w:val="left"/>
        <w:rPr>
          <w:rFonts w:ascii="宋体" w:hAnsi="宋体" w:cs="宋体"/>
          <w:bCs/>
          <w:color w:val="000000"/>
          <w:sz w:val="24"/>
          <w:highlight w:val="none"/>
        </w:rPr>
      </w:pPr>
    </w:p>
    <w:p>
      <w:pPr>
        <w:rPr>
          <w:rFonts w:ascii="宋体" w:hAnsi="宋体" w:cs="宋体"/>
          <w:snapToGrid w:val="0"/>
          <w:color w:val="000000"/>
          <w:kern w:val="0"/>
          <w:sz w:val="24"/>
          <w:highlight w:val="none"/>
        </w:rPr>
      </w:pPr>
    </w:p>
    <w:p>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24"/>
          <w:highlight w:val="none"/>
        </w:rPr>
        <w:br w:type="page"/>
      </w:r>
      <w:r>
        <w:rPr>
          <w:rFonts w:hint="eastAsia" w:ascii="宋体" w:hAnsi="宋体" w:cs="宋体"/>
          <w:b/>
          <w:color w:val="000000"/>
          <w:sz w:val="36"/>
          <w:szCs w:val="36"/>
          <w:highlight w:val="none"/>
        </w:rPr>
        <w:t xml:space="preserve">第四部分   </w:t>
      </w:r>
      <w:bookmarkStart w:id="36" w:name="_Toc184312100"/>
      <w:bookmarkEnd w:id="36"/>
      <w:bookmarkStart w:id="37" w:name="_Toc184313266"/>
      <w:bookmarkEnd w:id="37"/>
      <w:bookmarkStart w:id="38" w:name="_Toc184312115"/>
      <w:bookmarkEnd w:id="38"/>
      <w:bookmarkStart w:id="39" w:name="_Toc184314478"/>
      <w:bookmarkEnd w:id="39"/>
      <w:bookmarkStart w:id="40" w:name="_Toc184312099"/>
      <w:bookmarkEnd w:id="40"/>
      <w:bookmarkStart w:id="41" w:name="_Toc184313243"/>
      <w:bookmarkEnd w:id="41"/>
      <w:bookmarkStart w:id="42" w:name="_Toc184314421"/>
      <w:bookmarkEnd w:id="42"/>
      <w:bookmarkStart w:id="43" w:name="_Toc184314440"/>
      <w:bookmarkEnd w:id="43"/>
      <w:bookmarkStart w:id="44" w:name="_Toc184313261"/>
      <w:bookmarkEnd w:id="44"/>
      <w:bookmarkStart w:id="45" w:name="_Toc184310341"/>
      <w:bookmarkEnd w:id="45"/>
      <w:bookmarkStart w:id="46" w:name="_Toc184312089"/>
      <w:bookmarkEnd w:id="46"/>
      <w:bookmarkStart w:id="47" w:name="_Toc184310296"/>
      <w:bookmarkEnd w:id="47"/>
      <w:bookmarkStart w:id="48" w:name="_Toc184313274"/>
      <w:bookmarkEnd w:id="48"/>
      <w:bookmarkStart w:id="49" w:name="_Toc184313264"/>
      <w:bookmarkEnd w:id="49"/>
      <w:bookmarkStart w:id="50" w:name="_Toc184308067"/>
      <w:bookmarkEnd w:id="50"/>
      <w:bookmarkStart w:id="51" w:name="_Toc184314474"/>
      <w:bookmarkEnd w:id="51"/>
      <w:bookmarkStart w:id="52" w:name="_Toc184310285"/>
      <w:bookmarkEnd w:id="52"/>
      <w:bookmarkStart w:id="53" w:name="_Toc184313284"/>
      <w:bookmarkEnd w:id="53"/>
      <w:bookmarkStart w:id="54" w:name="_Toc184313295"/>
      <w:bookmarkEnd w:id="54"/>
      <w:bookmarkStart w:id="55" w:name="_Toc184310323"/>
      <w:bookmarkEnd w:id="55"/>
      <w:bookmarkStart w:id="56" w:name="_Toc184308042"/>
      <w:bookmarkEnd w:id="56"/>
      <w:bookmarkStart w:id="57" w:name="_Toc184313238"/>
      <w:bookmarkEnd w:id="57"/>
      <w:bookmarkStart w:id="58" w:name="_Toc184312078"/>
      <w:bookmarkEnd w:id="58"/>
      <w:bookmarkStart w:id="59" w:name="_Toc184308045"/>
      <w:bookmarkEnd w:id="59"/>
      <w:bookmarkStart w:id="60" w:name="_Toc184310314"/>
      <w:bookmarkEnd w:id="60"/>
      <w:bookmarkStart w:id="61" w:name="_Toc184308044"/>
      <w:bookmarkEnd w:id="61"/>
      <w:bookmarkStart w:id="62" w:name="_Toc184308087"/>
      <w:bookmarkEnd w:id="62"/>
      <w:bookmarkStart w:id="63" w:name="_Toc184312073"/>
      <w:bookmarkEnd w:id="63"/>
      <w:bookmarkStart w:id="64" w:name="_Toc184310316"/>
      <w:bookmarkEnd w:id="64"/>
      <w:bookmarkStart w:id="65" w:name="_Toc184310287"/>
      <w:bookmarkEnd w:id="65"/>
      <w:bookmarkStart w:id="66" w:name="_Toc184314428"/>
      <w:bookmarkEnd w:id="66"/>
      <w:bookmarkStart w:id="67" w:name="_Toc184308089"/>
      <w:bookmarkEnd w:id="67"/>
      <w:bookmarkStart w:id="68" w:name="_Toc184314414"/>
      <w:bookmarkEnd w:id="68"/>
      <w:bookmarkStart w:id="69" w:name="_Toc184312071"/>
      <w:bookmarkEnd w:id="69"/>
      <w:bookmarkStart w:id="70" w:name="_Toc184313275"/>
      <w:bookmarkEnd w:id="70"/>
      <w:bookmarkStart w:id="71" w:name="_Toc184310312"/>
      <w:bookmarkEnd w:id="71"/>
      <w:bookmarkStart w:id="72" w:name="_Toc184310344"/>
      <w:bookmarkEnd w:id="72"/>
      <w:bookmarkStart w:id="73" w:name="_Toc184313277"/>
      <w:bookmarkEnd w:id="73"/>
      <w:bookmarkStart w:id="74" w:name="_Toc184310284"/>
      <w:bookmarkEnd w:id="74"/>
      <w:bookmarkStart w:id="75" w:name="_Toc184310306"/>
      <w:bookmarkEnd w:id="75"/>
      <w:bookmarkStart w:id="76" w:name="_Toc184312105"/>
      <w:bookmarkEnd w:id="76"/>
      <w:bookmarkStart w:id="77" w:name="_Toc184312102"/>
      <w:bookmarkEnd w:id="77"/>
      <w:bookmarkStart w:id="78" w:name="_Toc184313244"/>
      <w:bookmarkEnd w:id="78"/>
      <w:bookmarkStart w:id="79" w:name="_Toc184313262"/>
      <w:bookmarkEnd w:id="79"/>
      <w:bookmarkStart w:id="80" w:name="_Toc184308066"/>
      <w:bookmarkEnd w:id="80"/>
      <w:bookmarkStart w:id="81" w:name="_Toc184308094"/>
      <w:bookmarkEnd w:id="81"/>
      <w:bookmarkStart w:id="82" w:name="_Toc184310319"/>
      <w:bookmarkEnd w:id="82"/>
      <w:bookmarkStart w:id="83" w:name="_Toc184314449"/>
      <w:bookmarkEnd w:id="83"/>
      <w:bookmarkStart w:id="84" w:name="_Toc184312086"/>
      <w:bookmarkEnd w:id="84"/>
      <w:bookmarkStart w:id="85" w:name="_Toc184314431"/>
      <w:bookmarkEnd w:id="85"/>
      <w:bookmarkStart w:id="86" w:name="_Toc184314473"/>
      <w:bookmarkEnd w:id="86"/>
      <w:bookmarkStart w:id="87" w:name="_Toc184314432"/>
      <w:bookmarkEnd w:id="87"/>
      <w:bookmarkStart w:id="88" w:name="_Toc184312081"/>
      <w:bookmarkEnd w:id="88"/>
      <w:bookmarkStart w:id="89" w:name="_Toc184314411"/>
      <w:bookmarkEnd w:id="89"/>
      <w:bookmarkStart w:id="90" w:name="_Toc184312129"/>
      <w:bookmarkEnd w:id="90"/>
      <w:bookmarkStart w:id="91" w:name="_Toc184308100"/>
      <w:bookmarkEnd w:id="91"/>
      <w:bookmarkStart w:id="92" w:name="_Toc184312127"/>
      <w:bookmarkEnd w:id="92"/>
      <w:bookmarkStart w:id="93" w:name="_Toc184314472"/>
      <w:bookmarkEnd w:id="93"/>
      <w:bookmarkStart w:id="94" w:name="_Toc184314442"/>
      <w:bookmarkEnd w:id="94"/>
      <w:bookmarkStart w:id="95" w:name="_Toc184308062"/>
      <w:bookmarkEnd w:id="95"/>
      <w:bookmarkStart w:id="96" w:name="_Toc184310311"/>
      <w:bookmarkEnd w:id="96"/>
      <w:bookmarkStart w:id="97" w:name="_Toc184313282"/>
      <w:bookmarkEnd w:id="97"/>
      <w:bookmarkStart w:id="98" w:name="_Toc184310289"/>
      <w:bookmarkEnd w:id="98"/>
      <w:bookmarkStart w:id="99" w:name="_Toc184308086"/>
      <w:bookmarkEnd w:id="99"/>
      <w:bookmarkStart w:id="100" w:name="_Toc184314447"/>
      <w:bookmarkEnd w:id="100"/>
      <w:bookmarkStart w:id="101" w:name="_Toc184308108"/>
      <w:bookmarkEnd w:id="101"/>
      <w:bookmarkStart w:id="102" w:name="_Toc184312138"/>
      <w:bookmarkEnd w:id="102"/>
      <w:bookmarkStart w:id="103" w:name="_Toc184313259"/>
      <w:bookmarkEnd w:id="103"/>
      <w:bookmarkStart w:id="104" w:name="_Toc184313272"/>
      <w:bookmarkEnd w:id="104"/>
      <w:bookmarkStart w:id="105" w:name="_Toc184313254"/>
      <w:bookmarkEnd w:id="105"/>
      <w:bookmarkStart w:id="106" w:name="_Toc184308096"/>
      <w:bookmarkEnd w:id="106"/>
      <w:bookmarkStart w:id="107" w:name="_Toc184310283"/>
      <w:bookmarkEnd w:id="107"/>
      <w:bookmarkStart w:id="108" w:name="_Toc184314445"/>
      <w:bookmarkEnd w:id="108"/>
      <w:bookmarkStart w:id="109" w:name="_Toc184314457"/>
      <w:bookmarkEnd w:id="109"/>
      <w:bookmarkStart w:id="110" w:name="_Toc184312079"/>
      <w:bookmarkEnd w:id="110"/>
      <w:bookmarkStart w:id="111" w:name="_Toc184313301"/>
      <w:bookmarkEnd w:id="111"/>
      <w:bookmarkStart w:id="112" w:name="_Toc184310303"/>
      <w:bookmarkEnd w:id="112"/>
      <w:bookmarkStart w:id="113" w:name="_Toc184312092"/>
      <w:bookmarkEnd w:id="113"/>
      <w:bookmarkStart w:id="114" w:name="_Toc184312067"/>
      <w:bookmarkEnd w:id="114"/>
      <w:bookmarkStart w:id="115" w:name="_Toc184312139"/>
      <w:bookmarkEnd w:id="115"/>
      <w:bookmarkStart w:id="116" w:name="_Toc184312075"/>
      <w:bookmarkEnd w:id="116"/>
      <w:bookmarkStart w:id="117" w:name="_Toc184310333"/>
      <w:bookmarkEnd w:id="117"/>
      <w:bookmarkStart w:id="118" w:name="_Toc184314444"/>
      <w:bookmarkEnd w:id="118"/>
      <w:bookmarkStart w:id="119" w:name="_Toc184312085"/>
      <w:bookmarkEnd w:id="119"/>
      <w:bookmarkStart w:id="120" w:name="_Toc184308106"/>
      <w:bookmarkEnd w:id="120"/>
      <w:bookmarkStart w:id="121" w:name="_Toc184314420"/>
      <w:bookmarkEnd w:id="121"/>
      <w:bookmarkStart w:id="122" w:name="_Toc184314461"/>
      <w:bookmarkEnd w:id="122"/>
      <w:bookmarkStart w:id="123" w:name="_Toc184310301"/>
      <w:bookmarkEnd w:id="123"/>
      <w:bookmarkStart w:id="124" w:name="_Toc184314450"/>
      <w:bookmarkEnd w:id="124"/>
      <w:bookmarkStart w:id="125" w:name="_Toc184310279"/>
      <w:bookmarkEnd w:id="125"/>
      <w:bookmarkStart w:id="126" w:name="_Toc184314482"/>
      <w:bookmarkEnd w:id="126"/>
      <w:bookmarkStart w:id="127" w:name="_Toc184313306"/>
      <w:bookmarkEnd w:id="127"/>
      <w:bookmarkStart w:id="128" w:name="_Toc184310272"/>
      <w:bookmarkEnd w:id="128"/>
      <w:bookmarkStart w:id="129" w:name="_Toc184308050"/>
      <w:bookmarkEnd w:id="129"/>
      <w:bookmarkStart w:id="130" w:name="_Toc184313307"/>
      <w:bookmarkEnd w:id="130"/>
      <w:bookmarkStart w:id="131" w:name="_Toc184310324"/>
      <w:bookmarkEnd w:id="131"/>
      <w:bookmarkStart w:id="132" w:name="_Toc184308041"/>
      <w:bookmarkEnd w:id="132"/>
      <w:bookmarkStart w:id="133" w:name="_Toc184312074"/>
      <w:bookmarkEnd w:id="133"/>
      <w:bookmarkStart w:id="134" w:name="_Toc184312093"/>
      <w:bookmarkEnd w:id="134"/>
      <w:bookmarkStart w:id="135" w:name="_Toc184314415"/>
      <w:bookmarkEnd w:id="135"/>
      <w:bookmarkStart w:id="136" w:name="_Toc184314418"/>
      <w:bookmarkEnd w:id="136"/>
      <w:bookmarkStart w:id="137" w:name="_Toc184314433"/>
      <w:bookmarkEnd w:id="137"/>
      <w:bookmarkStart w:id="138" w:name="_Toc184313291"/>
      <w:bookmarkEnd w:id="138"/>
      <w:bookmarkStart w:id="139" w:name="_Toc184313309"/>
      <w:bookmarkEnd w:id="139"/>
      <w:bookmarkStart w:id="140" w:name="_Toc184313239"/>
      <w:bookmarkEnd w:id="140"/>
      <w:bookmarkStart w:id="141" w:name="_Toc184312111"/>
      <w:bookmarkEnd w:id="141"/>
      <w:bookmarkStart w:id="142" w:name="_Toc184314434"/>
      <w:bookmarkEnd w:id="142"/>
      <w:bookmarkStart w:id="143" w:name="_Toc184308083"/>
      <w:bookmarkEnd w:id="143"/>
      <w:bookmarkStart w:id="144" w:name="_Toc184313300"/>
      <w:bookmarkEnd w:id="144"/>
      <w:bookmarkStart w:id="145" w:name="_Toc184314417"/>
      <w:bookmarkEnd w:id="145"/>
      <w:bookmarkStart w:id="146" w:name="_Toc184312120"/>
      <w:bookmarkEnd w:id="146"/>
      <w:bookmarkStart w:id="147" w:name="_Toc184308046"/>
      <w:bookmarkEnd w:id="147"/>
      <w:bookmarkStart w:id="148" w:name="_Toc184308091"/>
      <w:bookmarkEnd w:id="148"/>
      <w:bookmarkStart w:id="149" w:name="_Toc184308105"/>
      <w:bookmarkEnd w:id="149"/>
      <w:bookmarkStart w:id="150" w:name="_Toc184313246"/>
      <w:bookmarkEnd w:id="150"/>
      <w:bookmarkStart w:id="151" w:name="_Toc184312084"/>
      <w:bookmarkEnd w:id="151"/>
      <w:bookmarkStart w:id="152" w:name="_Toc184314470"/>
      <w:bookmarkEnd w:id="152"/>
      <w:bookmarkStart w:id="153" w:name="_Toc184314438"/>
      <w:bookmarkEnd w:id="153"/>
      <w:bookmarkStart w:id="154" w:name="_Toc184312082"/>
      <w:bookmarkEnd w:id="154"/>
      <w:bookmarkStart w:id="155" w:name="_Toc184314412"/>
      <w:bookmarkEnd w:id="155"/>
      <w:bookmarkStart w:id="156" w:name="_Toc184310274"/>
      <w:bookmarkEnd w:id="156"/>
      <w:bookmarkStart w:id="157" w:name="_Toc184308081"/>
      <w:bookmarkEnd w:id="157"/>
      <w:bookmarkStart w:id="158" w:name="_Toc184312123"/>
      <w:bookmarkEnd w:id="158"/>
      <w:bookmarkStart w:id="159" w:name="_Toc184313273"/>
      <w:bookmarkEnd w:id="159"/>
      <w:bookmarkStart w:id="160" w:name="_Toc184310278"/>
      <w:bookmarkEnd w:id="160"/>
      <w:bookmarkStart w:id="161" w:name="_Toc184310291"/>
      <w:bookmarkEnd w:id="161"/>
      <w:bookmarkStart w:id="162" w:name="_Toc184314453"/>
      <w:bookmarkEnd w:id="162"/>
      <w:bookmarkStart w:id="163" w:name="_Toc184314480"/>
      <w:bookmarkEnd w:id="163"/>
      <w:bookmarkStart w:id="164" w:name="_Toc184312077"/>
      <w:bookmarkEnd w:id="164"/>
      <w:bookmarkStart w:id="165" w:name="_Toc184308038"/>
      <w:bookmarkEnd w:id="165"/>
      <w:bookmarkStart w:id="166" w:name="_Toc184310326"/>
      <w:bookmarkEnd w:id="166"/>
      <w:bookmarkStart w:id="167" w:name="_Toc184314458"/>
      <w:bookmarkEnd w:id="167"/>
      <w:bookmarkStart w:id="168" w:name="_Toc184312109"/>
      <w:bookmarkEnd w:id="168"/>
      <w:bookmarkStart w:id="169" w:name="_Toc184313267"/>
      <w:bookmarkEnd w:id="169"/>
      <w:bookmarkStart w:id="170" w:name="_Toc184310337"/>
      <w:bookmarkEnd w:id="170"/>
      <w:bookmarkStart w:id="171" w:name="_Toc184312070"/>
      <w:bookmarkEnd w:id="171"/>
      <w:bookmarkStart w:id="172" w:name="_Toc184312091"/>
      <w:bookmarkEnd w:id="172"/>
      <w:bookmarkStart w:id="173" w:name="_Toc184313308"/>
      <w:bookmarkEnd w:id="173"/>
      <w:bookmarkStart w:id="174" w:name="_Toc184313245"/>
      <w:bookmarkEnd w:id="174"/>
      <w:bookmarkStart w:id="175" w:name="_Toc184308057"/>
      <w:bookmarkEnd w:id="175"/>
      <w:bookmarkStart w:id="176" w:name="_Toc184310290"/>
      <w:bookmarkEnd w:id="176"/>
      <w:bookmarkStart w:id="177" w:name="_Toc184308040"/>
      <w:bookmarkEnd w:id="177"/>
      <w:bookmarkStart w:id="178" w:name="_Toc184308043"/>
      <w:bookmarkEnd w:id="178"/>
      <w:bookmarkStart w:id="179" w:name="_Toc184312108"/>
      <w:bookmarkEnd w:id="179"/>
      <w:bookmarkStart w:id="180" w:name="_Toc184314454"/>
      <w:bookmarkEnd w:id="180"/>
      <w:bookmarkStart w:id="181" w:name="_Toc184312132"/>
      <w:bookmarkEnd w:id="181"/>
      <w:bookmarkStart w:id="182" w:name="_Toc184310331"/>
      <w:bookmarkEnd w:id="182"/>
      <w:bookmarkStart w:id="183" w:name="_Toc184312068"/>
      <w:bookmarkEnd w:id="183"/>
      <w:bookmarkStart w:id="184" w:name="_Toc184314463"/>
      <w:bookmarkEnd w:id="184"/>
      <w:bookmarkStart w:id="185" w:name="_Toc184308061"/>
      <w:bookmarkEnd w:id="185"/>
      <w:bookmarkStart w:id="186" w:name="_Toc184313303"/>
      <w:bookmarkEnd w:id="186"/>
      <w:bookmarkStart w:id="187" w:name="_Toc184314466"/>
      <w:bookmarkEnd w:id="187"/>
      <w:bookmarkStart w:id="188" w:name="_Toc184313304"/>
      <w:bookmarkEnd w:id="188"/>
      <w:bookmarkStart w:id="189" w:name="_Toc184310273"/>
      <w:bookmarkEnd w:id="189"/>
      <w:bookmarkStart w:id="190" w:name="_Toc184310322"/>
      <w:bookmarkEnd w:id="190"/>
      <w:bookmarkStart w:id="191" w:name="_Toc184308084"/>
      <w:bookmarkEnd w:id="191"/>
      <w:bookmarkStart w:id="192" w:name="_Toc184310342"/>
      <w:bookmarkEnd w:id="192"/>
      <w:bookmarkStart w:id="193" w:name="_Toc184312076"/>
      <w:bookmarkEnd w:id="193"/>
      <w:bookmarkStart w:id="194" w:name="_Toc184312097"/>
      <w:bookmarkEnd w:id="194"/>
      <w:bookmarkStart w:id="195" w:name="_Toc184308102"/>
      <w:bookmarkEnd w:id="195"/>
      <w:bookmarkStart w:id="196" w:name="_Toc184314435"/>
      <w:bookmarkEnd w:id="196"/>
      <w:bookmarkStart w:id="197" w:name="_Toc184310335"/>
      <w:bookmarkEnd w:id="197"/>
      <w:bookmarkStart w:id="198" w:name="_Toc184308103"/>
      <w:bookmarkEnd w:id="198"/>
      <w:bookmarkStart w:id="199" w:name="_Toc184312088"/>
      <w:bookmarkEnd w:id="199"/>
      <w:bookmarkStart w:id="200" w:name="_Toc184312094"/>
      <w:bookmarkEnd w:id="200"/>
      <w:bookmarkStart w:id="201" w:name="_Toc184314459"/>
      <w:bookmarkEnd w:id="201"/>
      <w:bookmarkStart w:id="202" w:name="_Toc184313287"/>
      <w:bookmarkEnd w:id="202"/>
      <w:bookmarkStart w:id="203" w:name="_Toc184310286"/>
      <w:bookmarkEnd w:id="203"/>
      <w:bookmarkStart w:id="204" w:name="_Toc184313310"/>
      <w:bookmarkEnd w:id="204"/>
      <w:bookmarkStart w:id="205" w:name="_Toc184312083"/>
      <w:bookmarkEnd w:id="205"/>
      <w:bookmarkStart w:id="206" w:name="_Toc184312135"/>
      <w:bookmarkEnd w:id="206"/>
      <w:bookmarkStart w:id="207" w:name="_Toc184313257"/>
      <w:bookmarkEnd w:id="207"/>
      <w:bookmarkStart w:id="208" w:name="_Toc184314439"/>
      <w:bookmarkEnd w:id="208"/>
      <w:bookmarkStart w:id="209" w:name="_Toc184314479"/>
      <w:bookmarkEnd w:id="209"/>
      <w:bookmarkStart w:id="210" w:name="_Toc184308075"/>
      <w:bookmarkEnd w:id="210"/>
      <w:bookmarkStart w:id="211" w:name="_Toc184312134"/>
      <w:bookmarkEnd w:id="211"/>
      <w:bookmarkStart w:id="212" w:name="_Toc184313270"/>
      <w:bookmarkEnd w:id="212"/>
      <w:bookmarkStart w:id="213" w:name="_Toc184308085"/>
      <w:bookmarkEnd w:id="213"/>
      <w:bookmarkStart w:id="214" w:name="_Toc184314468"/>
      <w:bookmarkEnd w:id="214"/>
      <w:bookmarkStart w:id="215" w:name="_Toc184310308"/>
      <w:bookmarkEnd w:id="215"/>
      <w:bookmarkStart w:id="216" w:name="_Toc184312106"/>
      <w:bookmarkEnd w:id="216"/>
      <w:bookmarkStart w:id="217" w:name="_Toc184308064"/>
      <w:bookmarkEnd w:id="217"/>
      <w:bookmarkStart w:id="218" w:name="_Toc184308065"/>
      <w:bookmarkEnd w:id="218"/>
      <w:bookmarkStart w:id="219" w:name="_Toc184313241"/>
      <w:bookmarkEnd w:id="219"/>
      <w:bookmarkStart w:id="220" w:name="_Toc184308055"/>
      <w:bookmarkEnd w:id="220"/>
      <w:bookmarkStart w:id="221" w:name="_Toc184314419"/>
      <w:bookmarkEnd w:id="221"/>
      <w:bookmarkStart w:id="222" w:name="_Toc184312090"/>
      <w:bookmarkEnd w:id="222"/>
      <w:bookmarkStart w:id="223" w:name="_Toc184312117"/>
      <w:bookmarkEnd w:id="223"/>
      <w:bookmarkStart w:id="224" w:name="_Toc184312087"/>
      <w:bookmarkEnd w:id="224"/>
      <w:bookmarkStart w:id="225" w:name="_Toc184313281"/>
      <w:bookmarkEnd w:id="225"/>
      <w:bookmarkStart w:id="226" w:name="_Toc184312121"/>
      <w:bookmarkEnd w:id="226"/>
      <w:bookmarkStart w:id="227" w:name="_Toc184312137"/>
      <w:bookmarkEnd w:id="227"/>
      <w:bookmarkStart w:id="228" w:name="_Toc184314424"/>
      <w:bookmarkEnd w:id="228"/>
      <w:bookmarkStart w:id="229" w:name="_Toc184314481"/>
      <w:bookmarkEnd w:id="229"/>
      <w:bookmarkStart w:id="230" w:name="_Toc184313248"/>
      <w:bookmarkEnd w:id="230"/>
      <w:bookmarkStart w:id="231" w:name="_Toc184314443"/>
      <w:bookmarkEnd w:id="231"/>
      <w:bookmarkStart w:id="232" w:name="_Toc184308088"/>
      <w:bookmarkEnd w:id="232"/>
      <w:bookmarkStart w:id="233" w:name="_Toc184308056"/>
      <w:bookmarkEnd w:id="233"/>
      <w:bookmarkStart w:id="234" w:name="_Toc184312125"/>
      <w:bookmarkEnd w:id="234"/>
      <w:bookmarkStart w:id="235" w:name="_Toc184308058"/>
      <w:bookmarkEnd w:id="235"/>
      <w:bookmarkStart w:id="236" w:name="_Toc184308048"/>
      <w:bookmarkEnd w:id="236"/>
      <w:bookmarkStart w:id="237" w:name="_Toc184312072"/>
      <w:bookmarkEnd w:id="237"/>
      <w:bookmarkStart w:id="238" w:name="_Toc184310305"/>
      <w:bookmarkEnd w:id="238"/>
      <w:bookmarkStart w:id="239" w:name="_Toc184312098"/>
      <w:bookmarkEnd w:id="239"/>
      <w:bookmarkStart w:id="240" w:name="_Toc184314475"/>
      <w:bookmarkEnd w:id="240"/>
      <w:bookmarkStart w:id="241" w:name="_Toc184308090"/>
      <w:bookmarkEnd w:id="241"/>
      <w:bookmarkStart w:id="242" w:name="_Toc184312112"/>
      <w:bookmarkEnd w:id="242"/>
      <w:bookmarkStart w:id="243" w:name="_Toc184312136"/>
      <w:bookmarkEnd w:id="243"/>
      <w:bookmarkStart w:id="244" w:name="_Toc184310288"/>
      <w:bookmarkEnd w:id="244"/>
      <w:bookmarkStart w:id="245" w:name="_Toc184314425"/>
      <w:bookmarkEnd w:id="245"/>
      <w:bookmarkStart w:id="246" w:name="_Toc184314476"/>
      <w:bookmarkEnd w:id="246"/>
      <w:bookmarkStart w:id="247" w:name="_Toc184310317"/>
      <w:bookmarkEnd w:id="247"/>
      <w:bookmarkStart w:id="248" w:name="_Toc184312114"/>
      <w:bookmarkEnd w:id="248"/>
      <w:bookmarkStart w:id="249" w:name="_Toc184314413"/>
      <w:bookmarkEnd w:id="249"/>
      <w:bookmarkStart w:id="250" w:name="_Toc184313298"/>
      <w:bookmarkEnd w:id="250"/>
      <w:bookmarkStart w:id="251" w:name="_Toc184308104"/>
      <w:bookmarkEnd w:id="251"/>
      <w:bookmarkStart w:id="252" w:name="_Toc184313299"/>
      <w:bookmarkEnd w:id="252"/>
      <w:bookmarkStart w:id="253" w:name="_Toc184308107"/>
      <w:bookmarkEnd w:id="253"/>
      <w:bookmarkStart w:id="254" w:name="_Toc184308054"/>
      <w:bookmarkEnd w:id="254"/>
      <w:bookmarkStart w:id="255" w:name="_Toc184308051"/>
      <w:bookmarkEnd w:id="255"/>
      <w:bookmarkStart w:id="256" w:name="_Toc184312119"/>
      <w:bookmarkEnd w:id="256"/>
      <w:bookmarkStart w:id="257" w:name="_Toc184314452"/>
      <w:bookmarkEnd w:id="257"/>
      <w:bookmarkStart w:id="258" w:name="_Toc184314436"/>
      <w:bookmarkEnd w:id="258"/>
      <w:bookmarkStart w:id="259" w:name="_Toc184314455"/>
      <w:bookmarkEnd w:id="259"/>
      <w:bookmarkStart w:id="260" w:name="_Toc184308073"/>
      <w:bookmarkEnd w:id="260"/>
      <w:bookmarkStart w:id="261" w:name="_Toc184308078"/>
      <w:bookmarkEnd w:id="261"/>
      <w:bookmarkStart w:id="262" w:name="_Toc184313288"/>
      <w:bookmarkEnd w:id="262"/>
      <w:bookmarkStart w:id="263" w:name="_Toc184308092"/>
      <w:bookmarkEnd w:id="263"/>
      <w:bookmarkStart w:id="264" w:name="_Toc184314464"/>
      <w:bookmarkEnd w:id="264"/>
      <w:bookmarkStart w:id="265" w:name="_Toc184312130"/>
      <w:bookmarkEnd w:id="265"/>
      <w:bookmarkStart w:id="266" w:name="_Toc184310340"/>
      <w:bookmarkEnd w:id="266"/>
      <w:bookmarkStart w:id="267" w:name="_Toc184310309"/>
      <w:bookmarkEnd w:id="267"/>
      <w:bookmarkStart w:id="268" w:name="_Toc184314465"/>
      <w:bookmarkEnd w:id="268"/>
      <w:bookmarkStart w:id="269" w:name="_Toc184314469"/>
      <w:bookmarkEnd w:id="269"/>
      <w:bookmarkStart w:id="270" w:name="_Toc184312133"/>
      <w:bookmarkEnd w:id="270"/>
      <w:bookmarkStart w:id="271" w:name="_Toc184313297"/>
      <w:bookmarkEnd w:id="271"/>
      <w:bookmarkStart w:id="272" w:name="_Toc184313251"/>
      <w:bookmarkEnd w:id="272"/>
      <w:bookmarkStart w:id="273" w:name="_Toc184308036"/>
      <w:bookmarkEnd w:id="273"/>
      <w:bookmarkStart w:id="274" w:name="_Toc184310325"/>
      <w:bookmarkEnd w:id="274"/>
      <w:bookmarkStart w:id="275" w:name="_Toc184310294"/>
      <w:bookmarkEnd w:id="275"/>
      <w:bookmarkStart w:id="276" w:name="_Toc184312116"/>
      <w:bookmarkEnd w:id="276"/>
      <w:bookmarkStart w:id="277" w:name="_Toc184313247"/>
      <w:bookmarkEnd w:id="277"/>
      <w:bookmarkStart w:id="278" w:name="_Toc184314446"/>
      <w:bookmarkEnd w:id="278"/>
      <w:bookmarkStart w:id="279" w:name="_Toc184310302"/>
      <w:bookmarkEnd w:id="279"/>
      <w:bookmarkStart w:id="280" w:name="_Toc184308049"/>
      <w:bookmarkEnd w:id="280"/>
      <w:bookmarkStart w:id="281" w:name="_Toc184310280"/>
      <w:bookmarkEnd w:id="281"/>
      <w:bookmarkStart w:id="282" w:name="_Toc184313293"/>
      <w:bookmarkEnd w:id="282"/>
      <w:bookmarkStart w:id="283" w:name="_Toc184312124"/>
      <w:bookmarkEnd w:id="283"/>
      <w:bookmarkStart w:id="284" w:name="_Toc184308047"/>
      <w:bookmarkEnd w:id="284"/>
      <w:bookmarkStart w:id="285" w:name="_Toc184310336"/>
      <w:bookmarkEnd w:id="285"/>
      <w:bookmarkStart w:id="286" w:name="_Toc184310327"/>
      <w:bookmarkEnd w:id="286"/>
      <w:bookmarkStart w:id="287" w:name="_Toc184313278"/>
      <w:bookmarkEnd w:id="287"/>
      <w:bookmarkStart w:id="288" w:name="_Toc184312096"/>
      <w:bookmarkEnd w:id="288"/>
      <w:bookmarkStart w:id="289" w:name="_Toc184308077"/>
      <w:bookmarkEnd w:id="289"/>
      <w:bookmarkStart w:id="290" w:name="_Toc184310304"/>
      <w:bookmarkEnd w:id="290"/>
      <w:bookmarkStart w:id="291" w:name="_Toc184313276"/>
      <w:bookmarkEnd w:id="291"/>
      <w:bookmarkStart w:id="292" w:name="_Toc184308074"/>
      <w:bookmarkEnd w:id="292"/>
      <w:bookmarkStart w:id="293" w:name="_Toc184313242"/>
      <w:bookmarkEnd w:id="293"/>
      <w:bookmarkStart w:id="294" w:name="_Toc184313279"/>
      <w:bookmarkEnd w:id="294"/>
      <w:bookmarkStart w:id="295" w:name="_Toc184310330"/>
      <w:bookmarkEnd w:id="295"/>
      <w:bookmarkStart w:id="296" w:name="_Toc184312128"/>
      <w:bookmarkEnd w:id="296"/>
      <w:bookmarkStart w:id="297" w:name="_Toc184313255"/>
      <w:bookmarkEnd w:id="297"/>
      <w:bookmarkStart w:id="298" w:name="_Toc184308068"/>
      <w:bookmarkEnd w:id="298"/>
      <w:bookmarkStart w:id="299" w:name="_Toc184313253"/>
      <w:bookmarkEnd w:id="299"/>
      <w:bookmarkStart w:id="300" w:name="_Toc184313269"/>
      <w:bookmarkEnd w:id="300"/>
      <w:bookmarkStart w:id="301" w:name="_Toc184313290"/>
      <w:bookmarkEnd w:id="301"/>
      <w:bookmarkStart w:id="302" w:name="_Toc184308072"/>
      <w:bookmarkEnd w:id="302"/>
      <w:bookmarkStart w:id="303" w:name="_Toc184308037"/>
      <w:bookmarkEnd w:id="303"/>
      <w:bookmarkStart w:id="304" w:name="_Toc184310298"/>
      <w:bookmarkEnd w:id="304"/>
      <w:bookmarkStart w:id="305" w:name="_Toc184310334"/>
      <w:bookmarkEnd w:id="305"/>
      <w:bookmarkStart w:id="306" w:name="_Toc184313240"/>
      <w:bookmarkEnd w:id="306"/>
      <w:bookmarkStart w:id="307" w:name="_Toc184308069"/>
      <w:bookmarkEnd w:id="307"/>
      <w:bookmarkStart w:id="308" w:name="_Toc184308099"/>
      <w:bookmarkEnd w:id="308"/>
      <w:bookmarkStart w:id="309" w:name="_Toc184314427"/>
      <w:bookmarkEnd w:id="309"/>
      <w:bookmarkStart w:id="310" w:name="_Toc184308098"/>
      <w:bookmarkEnd w:id="310"/>
      <w:bookmarkStart w:id="311" w:name="_Toc184313302"/>
      <w:bookmarkEnd w:id="311"/>
      <w:bookmarkStart w:id="312" w:name="_Toc184310275"/>
      <w:bookmarkEnd w:id="312"/>
      <w:bookmarkStart w:id="313" w:name="_Toc184310313"/>
      <w:bookmarkEnd w:id="313"/>
      <w:bookmarkStart w:id="314" w:name="_Toc184313258"/>
      <w:bookmarkEnd w:id="314"/>
      <w:bookmarkStart w:id="315" w:name="_Toc184308093"/>
      <w:bookmarkEnd w:id="315"/>
      <w:bookmarkStart w:id="316" w:name="_Toc184310321"/>
      <w:bookmarkEnd w:id="316"/>
      <w:bookmarkStart w:id="317" w:name="_Toc184310310"/>
      <w:bookmarkEnd w:id="317"/>
      <w:bookmarkStart w:id="318" w:name="_Toc184310276"/>
      <w:bookmarkEnd w:id="318"/>
      <w:bookmarkStart w:id="319" w:name="_Toc184314437"/>
      <w:bookmarkEnd w:id="319"/>
      <w:bookmarkStart w:id="320" w:name="_Toc184312107"/>
      <w:bookmarkEnd w:id="320"/>
      <w:bookmarkStart w:id="321" w:name="_Toc184313289"/>
      <w:bookmarkEnd w:id="321"/>
      <w:bookmarkStart w:id="322" w:name="_Toc184308052"/>
      <w:bookmarkEnd w:id="322"/>
      <w:bookmarkStart w:id="323" w:name="_Toc184310343"/>
      <w:bookmarkEnd w:id="323"/>
      <w:bookmarkStart w:id="324" w:name="_Toc184314423"/>
      <w:bookmarkEnd w:id="324"/>
      <w:bookmarkStart w:id="325" w:name="_Toc184312113"/>
      <w:bookmarkEnd w:id="325"/>
      <w:bookmarkStart w:id="326" w:name="_Toc184312122"/>
      <w:bookmarkEnd w:id="326"/>
      <w:bookmarkStart w:id="327" w:name="_Toc184313271"/>
      <w:bookmarkEnd w:id="327"/>
      <w:bookmarkStart w:id="328" w:name="_Toc184308070"/>
      <w:bookmarkEnd w:id="328"/>
      <w:bookmarkStart w:id="329" w:name="_Toc184312131"/>
      <w:bookmarkEnd w:id="329"/>
      <w:bookmarkStart w:id="330" w:name="_Toc184313285"/>
      <w:bookmarkEnd w:id="330"/>
      <w:bookmarkStart w:id="331" w:name="_Toc184313263"/>
      <w:bookmarkEnd w:id="331"/>
      <w:bookmarkStart w:id="332" w:name="_Toc184310332"/>
      <w:bookmarkEnd w:id="332"/>
      <w:bookmarkStart w:id="333" w:name="_Toc184312118"/>
      <w:bookmarkEnd w:id="333"/>
      <w:bookmarkStart w:id="334" w:name="_Toc184314422"/>
      <w:bookmarkEnd w:id="334"/>
      <w:bookmarkStart w:id="335" w:name="_Toc184314451"/>
      <w:bookmarkEnd w:id="335"/>
      <w:bookmarkStart w:id="336" w:name="_Toc184308080"/>
      <w:bookmarkEnd w:id="336"/>
      <w:bookmarkStart w:id="337" w:name="_Toc184313268"/>
      <w:bookmarkEnd w:id="337"/>
      <w:bookmarkStart w:id="338" w:name="_Toc184310307"/>
      <w:bookmarkEnd w:id="338"/>
      <w:bookmarkStart w:id="339" w:name="_Toc184313260"/>
      <w:bookmarkEnd w:id="339"/>
      <w:bookmarkStart w:id="340" w:name="_Toc184314471"/>
      <w:bookmarkEnd w:id="340"/>
      <w:bookmarkStart w:id="341" w:name="_Toc184308101"/>
      <w:bookmarkEnd w:id="341"/>
      <w:bookmarkStart w:id="342" w:name="_Toc184313265"/>
      <w:bookmarkEnd w:id="342"/>
      <w:bookmarkStart w:id="343" w:name="_Toc184310338"/>
      <w:bookmarkEnd w:id="343"/>
      <w:bookmarkStart w:id="344" w:name="_Toc184310292"/>
      <w:bookmarkEnd w:id="344"/>
      <w:bookmarkStart w:id="345" w:name="_Toc184310297"/>
      <w:bookmarkEnd w:id="345"/>
      <w:bookmarkStart w:id="346" w:name="_Toc184308095"/>
      <w:bookmarkEnd w:id="346"/>
      <w:bookmarkStart w:id="347" w:name="_Toc184313286"/>
      <w:bookmarkEnd w:id="347"/>
      <w:bookmarkStart w:id="348" w:name="_Toc184310320"/>
      <w:bookmarkEnd w:id="348"/>
      <w:bookmarkStart w:id="349" w:name="_Toc184313250"/>
      <w:bookmarkEnd w:id="349"/>
      <w:bookmarkStart w:id="350" w:name="_Toc184312069"/>
      <w:bookmarkEnd w:id="350"/>
      <w:bookmarkStart w:id="351" w:name="_Toc184308060"/>
      <w:bookmarkEnd w:id="351"/>
      <w:bookmarkStart w:id="352" w:name="_Toc184310318"/>
      <w:bookmarkEnd w:id="352"/>
      <w:bookmarkStart w:id="353" w:name="_Toc184310295"/>
      <w:bookmarkEnd w:id="353"/>
      <w:bookmarkStart w:id="354" w:name="_Toc184313280"/>
      <w:bookmarkEnd w:id="354"/>
      <w:bookmarkStart w:id="355" w:name="_Toc184314467"/>
      <w:bookmarkEnd w:id="355"/>
      <w:bookmarkStart w:id="356" w:name="_Toc184313294"/>
      <w:bookmarkEnd w:id="356"/>
      <w:bookmarkStart w:id="357" w:name="_Toc184312126"/>
      <w:bookmarkEnd w:id="357"/>
      <w:bookmarkStart w:id="358" w:name="_Toc184308076"/>
      <w:bookmarkEnd w:id="358"/>
      <w:bookmarkStart w:id="359" w:name="_Toc184310282"/>
      <w:bookmarkEnd w:id="359"/>
      <w:bookmarkStart w:id="360" w:name="_Toc184314441"/>
      <w:bookmarkEnd w:id="360"/>
      <w:bookmarkStart w:id="361" w:name="_Toc184308053"/>
      <w:bookmarkEnd w:id="361"/>
      <w:bookmarkStart w:id="362" w:name="_Toc184310329"/>
      <w:bookmarkEnd w:id="362"/>
      <w:bookmarkStart w:id="363" w:name="_Toc184310277"/>
      <w:bookmarkEnd w:id="363"/>
      <w:bookmarkStart w:id="364" w:name="_Toc184313256"/>
      <w:bookmarkEnd w:id="364"/>
      <w:bookmarkStart w:id="365" w:name="_Toc184313252"/>
      <w:bookmarkEnd w:id="365"/>
      <w:bookmarkStart w:id="366" w:name="_Toc184308082"/>
      <w:bookmarkEnd w:id="366"/>
      <w:bookmarkStart w:id="367" w:name="_Toc184314448"/>
      <w:bookmarkEnd w:id="367"/>
      <w:bookmarkStart w:id="368" w:name="_Toc184313296"/>
      <w:bookmarkEnd w:id="368"/>
      <w:bookmarkStart w:id="369" w:name="_Toc184313249"/>
      <w:bookmarkEnd w:id="369"/>
      <w:bookmarkStart w:id="370" w:name="_Toc184314430"/>
      <w:bookmarkEnd w:id="370"/>
      <w:bookmarkStart w:id="371" w:name="_Toc184308097"/>
      <w:bookmarkEnd w:id="371"/>
      <w:bookmarkStart w:id="372" w:name="_Toc184313292"/>
      <w:bookmarkEnd w:id="372"/>
      <w:bookmarkStart w:id="373" w:name="_Toc184310315"/>
      <w:bookmarkEnd w:id="373"/>
      <w:bookmarkStart w:id="374" w:name="_Toc184312080"/>
      <w:bookmarkEnd w:id="374"/>
      <w:bookmarkStart w:id="375" w:name="_Toc184313305"/>
      <w:bookmarkEnd w:id="375"/>
      <w:bookmarkStart w:id="376" w:name="_Toc184312101"/>
      <w:bookmarkEnd w:id="376"/>
      <w:bookmarkStart w:id="377" w:name="_Toc184308059"/>
      <w:bookmarkEnd w:id="377"/>
      <w:bookmarkStart w:id="378" w:name="_Toc184308071"/>
      <w:bookmarkEnd w:id="378"/>
      <w:bookmarkStart w:id="379" w:name="_Toc184310300"/>
      <w:bookmarkEnd w:id="379"/>
      <w:bookmarkStart w:id="380" w:name="_Toc184308063"/>
      <w:bookmarkEnd w:id="380"/>
      <w:bookmarkStart w:id="381" w:name="_Toc184314456"/>
      <w:bookmarkEnd w:id="381"/>
      <w:bookmarkStart w:id="382" w:name="_Toc184310328"/>
      <w:bookmarkEnd w:id="382"/>
      <w:bookmarkStart w:id="383" w:name="_Toc184310299"/>
      <w:bookmarkEnd w:id="383"/>
      <w:bookmarkStart w:id="384" w:name="_Toc184314410"/>
      <w:bookmarkEnd w:id="384"/>
      <w:bookmarkStart w:id="385" w:name="_Toc184310293"/>
      <w:bookmarkEnd w:id="385"/>
      <w:bookmarkStart w:id="386" w:name="_Toc184314426"/>
      <w:bookmarkEnd w:id="386"/>
      <w:bookmarkStart w:id="387" w:name="_Toc184312103"/>
      <w:bookmarkEnd w:id="387"/>
      <w:bookmarkStart w:id="388" w:name="_Toc184312110"/>
      <w:bookmarkEnd w:id="388"/>
      <w:bookmarkStart w:id="389" w:name="_Toc184312095"/>
      <w:bookmarkEnd w:id="389"/>
      <w:bookmarkStart w:id="390" w:name="_Toc184314477"/>
      <w:bookmarkEnd w:id="390"/>
      <w:bookmarkStart w:id="391" w:name="_Toc184312104"/>
      <w:bookmarkEnd w:id="391"/>
      <w:bookmarkStart w:id="392" w:name="_Toc184313283"/>
      <w:bookmarkEnd w:id="392"/>
      <w:bookmarkStart w:id="393" w:name="_Toc184314460"/>
      <w:bookmarkEnd w:id="393"/>
      <w:bookmarkStart w:id="394" w:name="_Toc184314462"/>
      <w:bookmarkEnd w:id="394"/>
      <w:bookmarkStart w:id="395" w:name="_Toc184308079"/>
      <w:bookmarkEnd w:id="395"/>
      <w:bookmarkStart w:id="396" w:name="_Toc184308039"/>
      <w:bookmarkEnd w:id="396"/>
      <w:bookmarkStart w:id="397" w:name="_Toc184314429"/>
      <w:bookmarkEnd w:id="397"/>
      <w:bookmarkStart w:id="398" w:name="_Toc184310339"/>
      <w:bookmarkEnd w:id="398"/>
      <w:bookmarkStart w:id="399" w:name="_Toc184310281"/>
      <w:bookmarkEnd w:id="399"/>
      <w:bookmarkStart w:id="400" w:name="_Toc184314416"/>
      <w:bookmarkEnd w:id="400"/>
      <w:r>
        <w:rPr>
          <w:rFonts w:hint="eastAsia" w:ascii="宋体" w:hAnsi="宋体" w:cs="宋体"/>
          <w:b/>
          <w:color w:val="000000"/>
          <w:sz w:val="36"/>
          <w:szCs w:val="36"/>
          <w:highlight w:val="none"/>
        </w:rPr>
        <w:t>评标办法</w:t>
      </w:r>
    </w:p>
    <w:p>
      <w:pPr>
        <w:snapToGrid w:val="0"/>
        <w:spacing w:line="360" w:lineRule="auto"/>
        <w:jc w:val="center"/>
        <w:rPr>
          <w:rFonts w:hint="eastAsia"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pPr>
        <w:adjustRightInd/>
        <w:spacing w:line="440" w:lineRule="exact"/>
        <w:ind w:firstLine="602" w:firstLineChars="250"/>
        <w:rPr>
          <w:color w:val="000000"/>
          <w:highlight w:val="none"/>
        </w:rPr>
      </w:pPr>
      <w:r>
        <w:rPr>
          <w:rFonts w:hint="eastAsia" w:ascii="仿宋" w:hAnsi="仿宋" w:eastAsia="仿宋"/>
          <w:b/>
          <w:bCs/>
          <w:color w:val="000000"/>
          <w:sz w:val="24"/>
          <w:highlight w:val="none"/>
          <w:lang w:val="en-US" w:eastAsia="zh-CN"/>
        </w:rPr>
        <w:t>价格分</w:t>
      </w:r>
      <w:r>
        <w:rPr>
          <w:rFonts w:hint="eastAsia" w:ascii="仿宋" w:hAnsi="仿宋" w:eastAsia="仿宋"/>
          <w:b/>
          <w:bCs/>
          <w:color w:val="000000"/>
          <w:sz w:val="24"/>
          <w:highlight w:val="none"/>
        </w:rPr>
        <w:t>（</w:t>
      </w:r>
      <w:r>
        <w:rPr>
          <w:rFonts w:hint="eastAsia" w:ascii="仿宋" w:hAnsi="仿宋" w:eastAsia="仿宋"/>
          <w:b/>
          <w:bCs/>
          <w:color w:val="000000"/>
          <w:sz w:val="24"/>
          <w:highlight w:val="none"/>
          <w:lang w:val="en-US" w:eastAsia="zh-CN"/>
        </w:rPr>
        <w:t>30</w:t>
      </w:r>
      <w:r>
        <w:rPr>
          <w:rFonts w:hint="eastAsia" w:ascii="仿宋" w:hAnsi="仿宋" w:eastAsia="仿宋"/>
          <w:b/>
          <w:bCs/>
          <w:color w:val="000000"/>
          <w:sz w:val="24"/>
          <w:highlight w:val="none"/>
        </w:rPr>
        <w:t>分）：</w:t>
      </w:r>
    </w:p>
    <w:tbl>
      <w:tblPr>
        <w:tblStyle w:val="74"/>
        <w:tblW w:w="8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snapToGrid w:val="0"/>
              <w:spacing w:line="360" w:lineRule="auto"/>
              <w:jc w:val="center"/>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lang w:eastAsia="zh-CN"/>
              </w:rPr>
              <w:t>价格分</w:t>
            </w:r>
          </w:p>
        </w:tc>
        <w:tc>
          <w:tcPr>
            <w:tcW w:w="7839" w:type="dxa"/>
            <w:vAlign w:val="top"/>
          </w:tcPr>
          <w:p>
            <w:pPr>
              <w:spacing w:line="360" w:lineRule="auto"/>
              <w:outlineLvl w:val="0"/>
              <w:rPr>
                <w:rFonts w:ascii="宋体" w:hAnsi="宋体" w:eastAsia="宋体" w:cs="仿宋_GB2312"/>
                <w:color w:val="000000"/>
                <w:sz w:val="24"/>
                <w:highlight w:val="none"/>
              </w:rPr>
            </w:pPr>
            <w:r>
              <w:rPr>
                <w:rFonts w:hint="eastAsia" w:ascii="宋体" w:hAnsi="宋体" w:eastAsia="宋体" w:cs="仿宋_GB2312"/>
                <w:color w:val="000000"/>
                <w:sz w:val="24"/>
                <w:highlight w:val="none"/>
              </w:rPr>
              <w:t>有效投标报价的最低价作为评标基准价，其最低报价为满分；按［投标报价得分</w:t>
            </w:r>
            <w:r>
              <w:rPr>
                <w:rFonts w:ascii="宋体" w:hAnsi="宋体" w:eastAsia="宋体" w:cs="仿宋_GB2312"/>
                <w:color w:val="000000"/>
                <w:sz w:val="24"/>
                <w:highlight w:val="none"/>
              </w:rPr>
              <w:t>=（评标基准价/投标报价）*</w:t>
            </w:r>
            <w:r>
              <w:rPr>
                <w:rFonts w:hint="eastAsia" w:ascii="宋体" w:hAnsi="宋体" w:cs="仿宋_GB2312"/>
                <w:color w:val="000000"/>
                <w:sz w:val="24"/>
                <w:highlight w:val="none"/>
                <w:lang w:val="en-US" w:eastAsia="zh-CN"/>
              </w:rPr>
              <w:t>30</w:t>
            </w:r>
            <w:r>
              <w:rPr>
                <w:rFonts w:ascii="宋体" w:hAnsi="宋体" w:eastAsia="宋体" w:cs="仿宋_GB2312"/>
                <w:color w:val="000000"/>
                <w:sz w:val="24"/>
                <w:highlight w:val="none"/>
              </w:rPr>
              <w:t>］的计算公式计算。</w:t>
            </w:r>
          </w:p>
          <w:p>
            <w:pPr>
              <w:widowControl/>
              <w:shd w:val="clear" w:color="auto" w:fill="FFFFFF"/>
              <w:adjustRightInd/>
              <w:spacing w:after="225" w:line="315" w:lineRule="atLeast"/>
              <w:ind w:firstLine="420"/>
              <w:jc w:val="left"/>
              <w:rPr>
                <w:rFonts w:ascii="宋体" w:hAnsi="宋体" w:eastAsia="宋体" w:cs="仿宋_GB2312"/>
                <w:color w:val="000000"/>
                <w:sz w:val="24"/>
                <w:highlight w:val="none"/>
              </w:rPr>
            </w:pPr>
            <w:r>
              <w:rPr>
                <w:rFonts w:ascii="宋体" w:hAnsi="宋体" w:eastAsia="宋体" w:cs="仿宋_GB2312"/>
                <w:color w:val="000000"/>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宋体" w:hAnsi="宋体" w:eastAsia="宋体" w:cs="仿宋_GB2312"/>
                <w:color w:val="000000"/>
                <w:sz w:val="24"/>
                <w:highlight w:val="none"/>
              </w:rPr>
            </w:pPr>
            <w:r>
              <w:rPr>
                <w:rFonts w:hint="eastAsia" w:ascii="宋体" w:hAnsi="宋体" w:eastAsia="宋体" w:cs="仿宋_GB2312"/>
                <w:color w:val="000000"/>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仿宋_GB2312"/>
                <w:color w:val="000000"/>
                <w:sz w:val="24"/>
                <w:highlight w:val="none"/>
                <w:lang w:val="en-US" w:eastAsia="zh-CN"/>
              </w:rPr>
              <w:t>20</w:t>
            </w:r>
            <w:r>
              <w:rPr>
                <w:rFonts w:hint="eastAsia" w:ascii="宋体" w:hAnsi="宋体" w:eastAsia="宋体" w:cs="仿宋_GB2312"/>
                <w:color w:val="000000"/>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仿宋_GB2312"/>
                <w:color w:val="000000"/>
                <w:sz w:val="24"/>
                <w:highlight w:val="none"/>
                <w:lang w:val="en-US" w:eastAsia="zh-CN"/>
              </w:rPr>
              <w:t>6</w:t>
            </w:r>
            <w:r>
              <w:rPr>
                <w:rFonts w:hint="eastAsia" w:ascii="宋体" w:hAnsi="宋体" w:eastAsia="宋体" w:cs="仿宋_GB2312"/>
                <w:color w:val="000000"/>
                <w:sz w:val="24"/>
                <w:highlight w:val="none"/>
              </w:rPr>
              <w:t>%的扣除，用扣除后的价格参加评审。</w:t>
            </w:r>
          </w:p>
        </w:tc>
      </w:tr>
    </w:tbl>
    <w:p>
      <w:pPr>
        <w:pStyle w:val="85"/>
        <w:spacing w:before="0" w:line="400" w:lineRule="atLeast"/>
        <w:ind w:firstLine="42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技术</w:t>
      </w:r>
      <w:r>
        <w:rPr>
          <w:rFonts w:hint="eastAsia" w:ascii="宋体" w:hAnsi="宋体" w:eastAsia="宋体" w:cs="宋体"/>
          <w:b/>
          <w:color w:val="000000"/>
          <w:sz w:val="24"/>
          <w:szCs w:val="24"/>
          <w:highlight w:val="none"/>
        </w:rPr>
        <w:t>分（</w:t>
      </w:r>
      <w:r>
        <w:rPr>
          <w:rFonts w:hint="eastAsia" w:ascii="宋体" w:hAnsi="宋体" w:cs="宋体"/>
          <w:b/>
          <w:color w:val="000000"/>
          <w:sz w:val="24"/>
          <w:szCs w:val="24"/>
          <w:highlight w:val="none"/>
          <w:lang w:val="en-US" w:eastAsia="zh-CN"/>
        </w:rPr>
        <w:t>51</w:t>
      </w:r>
      <w:r>
        <w:rPr>
          <w:rFonts w:hint="eastAsia" w:ascii="宋体" w:hAnsi="宋体" w:eastAsia="宋体" w:cs="宋体"/>
          <w:b/>
          <w:color w:val="000000"/>
          <w:sz w:val="24"/>
          <w:szCs w:val="24"/>
          <w:highlight w:val="none"/>
        </w:rPr>
        <w:t>分）：</w:t>
      </w:r>
    </w:p>
    <w:tbl>
      <w:tblPr>
        <w:tblStyle w:val="73"/>
        <w:tblW w:w="10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7"/>
        <w:gridCol w:w="8327"/>
        <w:gridCol w:w="1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147" w:type="dxa"/>
            <w:vAlign w:val="center"/>
          </w:tcPr>
          <w:p>
            <w:pPr>
              <w:spacing w:before="0" w:beforeAutospacing="0" w:after="0" w:afterAutospacing="0"/>
              <w:ind w:left="0" w:right="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8327" w:type="dxa"/>
            <w:vAlign w:val="center"/>
          </w:tcPr>
          <w:p>
            <w:pPr>
              <w:spacing w:before="0" w:beforeAutospacing="0" w:after="0" w:afterAutospacing="0"/>
              <w:ind w:left="0" w:right="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评分细则内容</w:t>
            </w:r>
          </w:p>
        </w:tc>
        <w:tc>
          <w:tcPr>
            <w:tcW w:w="1118" w:type="dxa"/>
            <w:vAlign w:val="center"/>
          </w:tcPr>
          <w:p>
            <w:pPr>
              <w:spacing w:before="0" w:beforeAutospacing="0" w:after="0" w:afterAutospacing="0"/>
              <w:ind w:left="0" w:right="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2" w:hRule="atLeast"/>
          <w:jc w:val="center"/>
        </w:trPr>
        <w:tc>
          <w:tcPr>
            <w:tcW w:w="1147" w:type="dxa"/>
            <w:vAlign w:val="center"/>
          </w:tcPr>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1、样品分</w:t>
            </w:r>
          </w:p>
        </w:tc>
        <w:tc>
          <w:tcPr>
            <w:tcW w:w="8327" w:type="dxa"/>
            <w:vAlign w:val="center"/>
          </w:tcPr>
          <w:p>
            <w:pPr>
              <w:spacing w:before="0" w:beforeAutospacing="0" w:after="0" w:afterAutospacing="0"/>
              <w:ind w:left="0" w:right="0"/>
              <w:jc w:val="left"/>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样品评分：</w:t>
            </w:r>
          </w:p>
          <w:p>
            <w:pPr>
              <w:spacing w:before="0" w:beforeAutospacing="0" w:after="0" w:afterAutospacing="0"/>
              <w:ind w:left="0" w:right="0"/>
              <w:jc w:val="left"/>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1</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rPr>
              <w:t>样品质量评分：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连接件结合应牢固,外表结合处缝隙不大于0.2mm（</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薄木和其他材料贴面的拼贴应严密、平整，不允许有脱胶、明显透胶、鼓泡、凹陷、压痕以及表面划伤、麻点、裂痕、崩角和刃口（</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各种配件结合处应无崩茬或松动；不得有少件、漏钉、透钉，安装、扎实程度等（</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正视面（包括面板）涂层应平整光滑、清晰，涂膜实干后应无明显木孔沉陷（</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其他部位表面涂层手感应光滑，无明显粒子、涨边和不平整，涂膜实干后允许有木孔沉陷（</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涂层不得有皱皮、发粘和漏漆现象。应无明显加工痕迹、划痕、白点、鼓泡、油臼、流挂、缩孔、刷毛、积粉和杂渣（</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r>
              <w:rPr>
                <w:rFonts w:hint="eastAsia" w:ascii="宋体" w:hAnsi="宋体" w:cs="宋体"/>
                <w:color w:val="000000"/>
                <w:kern w:val="0"/>
                <w:sz w:val="24"/>
                <w:szCs w:val="24"/>
                <w:highlight w:val="none"/>
                <w:lang w:eastAsia="zh-CN"/>
              </w:rPr>
              <w:t>。</w:t>
            </w:r>
          </w:p>
          <w:p>
            <w:pPr>
              <w:spacing w:before="0" w:beforeAutospacing="0" w:after="0" w:afterAutospacing="0"/>
              <w:ind w:left="0" w:right="0"/>
              <w:jc w:val="left"/>
              <w:rPr>
                <w:rFonts w:hint="eastAsia" w:ascii="宋体" w:hAnsi="宋体" w:cs="宋体"/>
                <w:b/>
                <w:bCs/>
                <w:color w:val="000000"/>
                <w:kern w:val="0"/>
                <w:sz w:val="24"/>
                <w:szCs w:val="24"/>
                <w:highlight w:val="none"/>
                <w:lang w:eastAsia="zh-CN"/>
              </w:rPr>
            </w:pP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2</w:t>
            </w:r>
            <w:r>
              <w:rPr>
                <w:rFonts w:hint="eastAsia" w:ascii="宋体" w:hAnsi="宋体" w:cs="宋体"/>
                <w:b/>
                <w:bCs/>
                <w:color w:val="000000"/>
                <w:kern w:val="0"/>
                <w:sz w:val="24"/>
                <w:szCs w:val="24"/>
                <w:highlight w:val="none"/>
                <w:lang w:eastAsia="zh-CN"/>
              </w:rPr>
              <w:t>）样品外观评分：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外观整体效果美观大方</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纹理、图案、颜色对称相似（</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样品规格尺寸符合要求，整体结构牢固、稳定性强（</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sz w:val="24"/>
                <w:szCs w:val="24"/>
                <w:highlight w:val="none"/>
                <w:lang w:val="en-US" w:eastAsia="zh-CN"/>
              </w:rPr>
              <w:t>钢架刻字</w:t>
            </w:r>
            <w:r>
              <w:rPr>
                <w:rFonts w:hint="eastAsia" w:ascii="宋体" w:hAnsi="宋体" w:cs="宋体"/>
                <w:color w:val="000000"/>
                <w:kern w:val="0"/>
                <w:sz w:val="24"/>
                <w:szCs w:val="24"/>
                <w:highlight w:val="none"/>
              </w:rPr>
              <w:t>符合要求</w:t>
            </w:r>
            <w:r>
              <w:rPr>
                <w:rFonts w:hint="eastAsia" w:ascii="宋体" w:hAnsi="宋体" w:cs="宋体"/>
                <w:color w:val="000000"/>
                <w:kern w:val="0"/>
                <w:sz w:val="24"/>
                <w:szCs w:val="24"/>
                <w:highlight w:val="none"/>
                <w:lang w:eastAsia="zh-CN"/>
              </w:rPr>
              <w:t>，</w:t>
            </w:r>
            <w:r>
              <w:rPr>
                <w:rFonts w:hint="eastAsia" w:ascii="宋体" w:hAnsi="宋体" w:cs="宋体"/>
                <w:color w:val="000000"/>
                <w:sz w:val="24"/>
                <w:szCs w:val="24"/>
                <w:highlight w:val="none"/>
                <w:lang w:val="en-US" w:eastAsia="zh-CN"/>
              </w:rPr>
              <w:t>清晰美观</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rPr>
            </w:pP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b/>
                <w:bCs/>
                <w:color w:val="000000"/>
                <w:sz w:val="24"/>
                <w:szCs w:val="24"/>
                <w:highlight w:val="none"/>
              </w:rPr>
              <w:t>不提供样品则视其投标无效，样品提供不全、外观尺寸不符合要求、或技术参数明显不符合招标文件要求的则样品分为0分</w:t>
            </w:r>
            <w:r>
              <w:rPr>
                <w:rFonts w:hint="eastAsia" w:ascii="宋体" w:hAnsi="宋体" w:cs="宋体"/>
                <w:b/>
                <w:color w:val="000000"/>
                <w:sz w:val="24"/>
                <w:szCs w:val="24"/>
                <w:highlight w:val="none"/>
              </w:rPr>
              <w:t>。</w:t>
            </w:r>
            <w:r>
              <w:rPr>
                <w:rFonts w:hint="eastAsia" w:ascii="宋体" w:hAnsi="宋体" w:cs="宋体"/>
                <w:b/>
                <w:bCs/>
                <w:color w:val="000000"/>
                <w:sz w:val="24"/>
                <w:szCs w:val="24"/>
                <w:highlight w:val="none"/>
              </w:rPr>
              <w:t>样品不得出现能代表投标人或制造商和品牌的名称、标志、文字、图案、LOGO等所有暗示性内容，否则视为无效投标。</w:t>
            </w:r>
          </w:p>
        </w:tc>
        <w:tc>
          <w:tcPr>
            <w:tcW w:w="1118" w:type="dxa"/>
            <w:vAlign w:val="center"/>
          </w:tcPr>
          <w:p>
            <w:pPr>
              <w:spacing w:before="0" w:beforeAutospacing="0" w:after="0" w:afterAutospacing="0"/>
              <w:ind w:left="0" w:right="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47" w:type="dxa"/>
            <w:vAlign w:val="center"/>
          </w:tcPr>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、技术响应</w:t>
            </w:r>
          </w:p>
        </w:tc>
        <w:tc>
          <w:tcPr>
            <w:tcW w:w="8327" w:type="dxa"/>
            <w:vAlign w:val="center"/>
          </w:tcPr>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产品的技术条款偏离:</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完全满足招标</w:t>
            </w:r>
            <w:r>
              <w:rPr>
                <w:rFonts w:hint="eastAsia" w:ascii="宋体" w:hAnsi="宋体" w:cs="宋体"/>
                <w:color w:val="000000"/>
                <w:kern w:val="0"/>
                <w:sz w:val="24"/>
                <w:szCs w:val="24"/>
                <w:highlight w:val="none"/>
                <w:lang w:eastAsia="zh-CN"/>
              </w:rPr>
              <w:t>文件</w:t>
            </w:r>
            <w:r>
              <w:rPr>
                <w:rFonts w:hint="eastAsia" w:ascii="宋体" w:hAnsi="宋体" w:cs="宋体"/>
                <w:color w:val="000000"/>
                <w:kern w:val="0"/>
                <w:sz w:val="24"/>
                <w:szCs w:val="24"/>
                <w:highlight w:val="none"/>
              </w:rPr>
              <w:t>的</w:t>
            </w:r>
            <w:r>
              <w:rPr>
                <w:rFonts w:hint="eastAsia" w:ascii="宋体" w:hAnsi="宋体" w:eastAsia="宋体" w:cs="宋体"/>
                <w:color w:val="000000"/>
                <w:sz w:val="24"/>
                <w:szCs w:val="24"/>
                <w:highlight w:val="none"/>
              </w:rPr>
              <w:t>技术规格及要求</w:t>
            </w:r>
            <w:r>
              <w:rPr>
                <w:rFonts w:hint="eastAsia" w:ascii="宋体" w:hAnsi="宋体" w:cs="宋体"/>
                <w:color w:val="000000"/>
                <w:kern w:val="0"/>
                <w:sz w:val="24"/>
                <w:szCs w:val="24"/>
                <w:highlight w:val="none"/>
              </w:rPr>
              <w:t>的得</w:t>
            </w:r>
            <w:r>
              <w:rPr>
                <w:rFonts w:hint="eastAsia" w:ascii="宋体" w:hAnsi="宋体" w:cs="宋体"/>
                <w:color w:val="000000"/>
                <w:kern w:val="0"/>
                <w:sz w:val="24"/>
                <w:szCs w:val="24"/>
                <w:highlight w:val="none"/>
                <w:lang w:val="en-US" w:eastAsia="zh-CN"/>
              </w:rPr>
              <w:t>8</w:t>
            </w:r>
            <w:r>
              <w:rPr>
                <w:rFonts w:hint="eastAsia" w:ascii="宋体" w:hAnsi="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属负偏离的，每项扣</w:t>
            </w: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分，扣完为止；</w:t>
            </w:r>
          </w:p>
        </w:tc>
        <w:tc>
          <w:tcPr>
            <w:tcW w:w="1118" w:type="dxa"/>
            <w:vAlign w:val="center"/>
          </w:tcPr>
          <w:p>
            <w:pPr>
              <w:spacing w:before="0" w:beforeAutospacing="0" w:after="0" w:afterAutospacing="0"/>
              <w:ind w:left="0" w:right="0"/>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47" w:type="dxa"/>
            <w:vAlign w:val="center"/>
          </w:tcPr>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、成品检测报告</w:t>
            </w:r>
          </w:p>
        </w:tc>
        <w:tc>
          <w:tcPr>
            <w:tcW w:w="8327" w:type="dxa"/>
            <w:vAlign w:val="center"/>
          </w:tcPr>
          <w:p>
            <w:pPr>
              <w:spacing w:before="0" w:beforeAutospacing="0" w:after="0" w:afterAutospacing="0"/>
              <w:ind w:left="0" w:right="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成品检测报告：</w:t>
            </w:r>
            <w:r>
              <w:rPr>
                <w:rFonts w:hint="eastAsia" w:ascii="宋体" w:hAnsi="宋体" w:cs="宋体"/>
                <w:color w:val="000000"/>
                <w:kern w:val="0"/>
                <w:sz w:val="24"/>
                <w:szCs w:val="24"/>
                <w:highlight w:val="none"/>
              </w:rPr>
              <w:t>投标人或制造商提供具有CMA资质的第三方检测机构出具的与本项目参数技术要求相对应的检测报告</w:t>
            </w:r>
            <w:r>
              <w:rPr>
                <w:rFonts w:hint="eastAsia" w:ascii="宋体" w:hAnsi="宋体" w:cs="宋体"/>
                <w:color w:val="000000"/>
                <w:sz w:val="24"/>
                <w:szCs w:val="24"/>
                <w:highlight w:val="none"/>
              </w:rPr>
              <w:t>：</w:t>
            </w:r>
          </w:p>
          <w:p>
            <w:pPr>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四人连体餐桌椅：</w:t>
            </w:r>
          </w:p>
          <w:p>
            <w:pPr>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依据GB/T 24821-2009：木质件漆膜耐香烟灼烧合格；</w:t>
            </w:r>
          </w:p>
          <w:p>
            <w:pPr>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依据GB/T 35607-2017：产品寿命桌面水平耐久性6万次合格；苯</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甲苯</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二甲苯</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总挥发性有机化合物（tvoc）均未检出；</w:t>
            </w:r>
          </w:p>
          <w:p>
            <w:pPr>
              <w:spacing w:before="0" w:beforeAutospacing="0" w:after="0" w:afterAutospacing="0"/>
              <w:ind w:left="0" w:right="0"/>
              <w:jc w:val="left"/>
              <w:rPr>
                <w:rFonts w:hint="eastAsia" w:ascii="宋体" w:hAnsi="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依据GB/T 39600-2021</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GB</w:t>
            </w: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lang w:val="en-US" w:eastAsia="zh-CN"/>
              </w:rPr>
              <w:t>18580-2017：甲醛释放量（气候箱法）ENF级≤0.025mg/m³</w:t>
            </w:r>
            <w:r>
              <w:rPr>
                <w:rFonts w:hint="eastAsia" w:ascii="宋体" w:hAnsi="宋体" w:cs="宋体"/>
                <w:color w:val="000000"/>
                <w:kern w:val="0"/>
                <w:sz w:val="24"/>
                <w:szCs w:val="24"/>
                <w:highlight w:val="none"/>
                <w:lang w:val="en-US" w:eastAsia="zh-CN"/>
              </w:rPr>
              <w:t>。</w:t>
            </w:r>
          </w:p>
          <w:p>
            <w:pPr>
              <w:spacing w:before="0" w:beforeAutospacing="0" w:after="0" w:afterAutospacing="0"/>
              <w:ind w:left="0" w:right="0"/>
              <w:jc w:val="left"/>
              <w:rPr>
                <w:rFonts w:hint="eastAsia" w:ascii="宋体" w:hAnsi="宋体" w:cs="宋体"/>
                <w:color w:val="000000"/>
                <w:kern w:val="0"/>
                <w:sz w:val="24"/>
                <w:szCs w:val="24"/>
                <w:highlight w:val="none"/>
                <w:lang w:val="en-US" w:eastAsia="zh-CN"/>
              </w:rPr>
            </w:pPr>
            <w:r>
              <w:rPr>
                <w:rFonts w:hint="eastAsia" w:ascii="宋体" w:hAnsi="宋体" w:cs="宋体"/>
                <w:b w:val="0"/>
                <w:bCs w:val="0"/>
                <w:color w:val="000000"/>
                <w:kern w:val="0"/>
                <w:sz w:val="24"/>
                <w:szCs w:val="24"/>
                <w:highlight w:val="none"/>
              </w:rPr>
              <w:t>（不提供或提供不全的不得分，共4分）</w:t>
            </w:r>
          </w:p>
          <w:p>
            <w:pPr>
              <w:spacing w:before="0" w:beforeAutospacing="0" w:after="0" w:afterAutospacing="0"/>
              <w:ind w:left="0" w:right="0"/>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须同时</w:t>
            </w:r>
            <w:r>
              <w:rPr>
                <w:rFonts w:hint="eastAsia" w:ascii="宋体" w:hAnsi="宋体" w:cs="宋体"/>
                <w:b/>
                <w:bCs/>
                <w:color w:val="000000"/>
                <w:kern w:val="0"/>
                <w:sz w:val="24"/>
                <w:szCs w:val="24"/>
                <w:highlight w:val="none"/>
              </w:rPr>
              <w:t>提供检测报告、全国认证认可信息公共服务平台查询网站链接及网页截图，否则不得分）</w:t>
            </w:r>
          </w:p>
        </w:tc>
        <w:tc>
          <w:tcPr>
            <w:tcW w:w="1118" w:type="dxa"/>
            <w:vAlign w:val="center"/>
          </w:tcPr>
          <w:p>
            <w:pPr>
              <w:spacing w:before="0" w:beforeAutospacing="0" w:after="0" w:afterAutospacing="0"/>
              <w:ind w:left="0" w:right="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47" w:type="dxa"/>
            <w:vAlign w:val="center"/>
          </w:tcPr>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、原材料、五金件检测报告</w:t>
            </w:r>
          </w:p>
        </w:tc>
        <w:tc>
          <w:tcPr>
            <w:tcW w:w="8327" w:type="dxa"/>
            <w:vAlign w:val="center"/>
          </w:tcPr>
          <w:p>
            <w:pPr>
              <w:spacing w:before="0" w:beforeAutospacing="0" w:after="0" w:afterAutospacing="0"/>
              <w:ind w:left="0" w:right="0"/>
              <w:jc w:val="left"/>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原材料检测报告：投标人或制造商提供具有CMA资质的第三方检测机构出具的与本项目参数技术要求相对应的检测报告</w:t>
            </w:r>
            <w:r>
              <w:rPr>
                <w:rFonts w:hint="eastAsia" w:ascii="宋体" w:hAnsi="宋体" w:cs="宋体"/>
                <w:color w:val="000000"/>
                <w:sz w:val="24"/>
                <w:szCs w:val="24"/>
                <w:highlight w:val="none"/>
              </w:rPr>
              <w:t>：</w:t>
            </w:r>
          </w:p>
          <w:p>
            <w:pPr>
              <w:spacing w:before="0" w:beforeAutospacing="0" w:after="0" w:afterAutospacing="0"/>
              <w:ind w:left="0" w:right="0"/>
              <w:jc w:val="left"/>
              <w:rPr>
                <w:rFonts w:hint="eastAsia" w:ascii="宋体" w:hAnsi="宋体" w:cs="宋体"/>
                <w:b w:val="0"/>
                <w:bCs w:val="0"/>
                <w:color w:val="000000"/>
                <w:kern w:val="0"/>
                <w:sz w:val="24"/>
                <w:szCs w:val="24"/>
                <w:highlight w:val="none"/>
              </w:rPr>
            </w:pPr>
            <w:r>
              <w:rPr>
                <w:rFonts w:hint="eastAsia" w:ascii="宋体" w:hAnsi="宋体" w:cs="宋体"/>
                <w:b w:val="0"/>
                <w:bCs w:val="0"/>
                <w:color w:val="000000"/>
                <w:kern w:val="0"/>
                <w:sz w:val="24"/>
                <w:szCs w:val="24"/>
                <w:highlight w:val="none"/>
              </w:rPr>
              <w:t>1</w:t>
            </w: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rPr>
              <w:t>实心竹木板 ：依据GB/T 3324-2017：木材含水率8%~10%；耐磨性：1000转，1级；抗冲击：冲击高度 50 mm</w:t>
            </w: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rPr>
              <w:t>1级；依据GB /T35607-2017：苯</w:t>
            </w: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rPr>
              <w:t>甲苯</w:t>
            </w: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rPr>
              <w:t>二甲苯</w:t>
            </w: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rPr>
              <w:t>总挥发性有机化合物（tvoc）均未检出；家具涂层可迁移元素8项均≤2mg/kg；（不提供或提供不全的不得分，共4分）</w:t>
            </w:r>
          </w:p>
          <w:p>
            <w:pPr>
              <w:spacing w:before="0" w:beforeAutospacing="0" w:after="0" w:afterAutospacing="0"/>
              <w:ind w:left="0" w:right="0"/>
              <w:jc w:val="left"/>
              <w:rPr>
                <w:rFonts w:hint="eastAsia" w:ascii="宋体" w:hAnsi="宋体" w:cs="宋体"/>
                <w:b w:val="0"/>
                <w:bCs w:val="0"/>
                <w:color w:val="000000"/>
                <w:kern w:val="0"/>
                <w:sz w:val="24"/>
                <w:szCs w:val="24"/>
                <w:highlight w:val="none"/>
              </w:rPr>
            </w:pPr>
            <w:r>
              <w:rPr>
                <w:rFonts w:hint="eastAsia" w:ascii="宋体" w:hAnsi="宋体" w:cs="宋体"/>
                <w:b w:val="0"/>
                <w:bCs w:val="0"/>
                <w:color w:val="000000"/>
                <w:kern w:val="0"/>
                <w:sz w:val="24"/>
                <w:szCs w:val="24"/>
                <w:highlight w:val="none"/>
              </w:rPr>
              <w:t>2</w:t>
            </w: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rPr>
              <w:t>钢管 ：依据GB/T 3325-2017：金属喷漆涂层硬度≥3H、耐腐蚀：100h内，观察在溶液中样板上划道两侧3mm以外，应无气泡检测合格；耐腐蚀：100h后，检查划道两侧3mm外，应无锈迹、剥落、起皱、变色和失光等现象检测合格、附着力0级；依据QB/T 3827-1999</w:t>
            </w: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rPr>
              <w:t>QB/T3832-1999：乙酸连续喷雾100h，涂层本身的耐腐蚀等级10级、涂层对基体的保护等级10级</w:t>
            </w: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rPr>
              <w:t>（不提供或提供不全的不得分，共4分）</w:t>
            </w:r>
          </w:p>
          <w:p>
            <w:pPr>
              <w:spacing w:before="0" w:beforeAutospacing="0" w:after="0" w:afterAutospacing="0"/>
              <w:ind w:left="0" w:right="0"/>
              <w:jc w:val="left"/>
              <w:rPr>
                <w:rFonts w:hint="eastAsia" w:ascii="宋体" w:hAnsi="宋体" w:cs="宋体"/>
                <w:color w:val="000000"/>
                <w:sz w:val="24"/>
                <w:szCs w:val="24"/>
                <w:highlight w:val="none"/>
              </w:rPr>
            </w:pPr>
            <w:r>
              <w:rPr>
                <w:rFonts w:hint="eastAsia"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lang w:val="en-US" w:eastAsia="zh-CN"/>
              </w:rPr>
              <w:t>须同时</w:t>
            </w:r>
            <w:r>
              <w:rPr>
                <w:rFonts w:hint="eastAsia" w:ascii="宋体" w:hAnsi="宋体" w:cs="宋体"/>
                <w:b/>
                <w:bCs/>
                <w:color w:val="000000"/>
                <w:kern w:val="0"/>
                <w:sz w:val="24"/>
                <w:szCs w:val="24"/>
                <w:highlight w:val="none"/>
              </w:rPr>
              <w:t>提供检测报告、全国认证认可信息公共服务平台查询网站链接及网页截图，否则不得分）</w:t>
            </w:r>
          </w:p>
        </w:tc>
        <w:tc>
          <w:tcPr>
            <w:tcW w:w="1118" w:type="dxa"/>
            <w:vAlign w:val="center"/>
          </w:tcPr>
          <w:p>
            <w:pPr>
              <w:spacing w:before="0" w:beforeAutospacing="0" w:after="0" w:afterAutospacing="0"/>
              <w:ind w:left="0" w:right="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47" w:type="dxa"/>
            <w:vAlign w:val="center"/>
          </w:tcPr>
          <w:p>
            <w:pPr>
              <w:spacing w:before="0" w:beforeAutospacing="0" w:after="0" w:afterAutospacing="0"/>
              <w:ind w:left="0" w:leftChars="0" w:right="0"/>
              <w:jc w:val="left"/>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rPr>
              <w:t>、项目实施方案</w:t>
            </w:r>
          </w:p>
        </w:tc>
        <w:tc>
          <w:tcPr>
            <w:tcW w:w="8327" w:type="dxa"/>
            <w:vAlign w:val="center"/>
          </w:tcPr>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项目实施方案：</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项目</w:t>
            </w:r>
            <w:r>
              <w:rPr>
                <w:rFonts w:hint="eastAsia" w:ascii="宋体" w:hAnsi="宋体" w:cs="宋体"/>
                <w:color w:val="000000"/>
                <w:kern w:val="0"/>
                <w:sz w:val="24"/>
                <w:szCs w:val="24"/>
                <w:highlight w:val="none"/>
                <w:lang w:eastAsia="zh-CN"/>
              </w:rPr>
              <w:t>整体</w:t>
            </w:r>
            <w:r>
              <w:rPr>
                <w:rFonts w:hint="eastAsia" w:ascii="宋体" w:hAnsi="宋体" w:cs="宋体"/>
                <w:color w:val="000000"/>
                <w:kern w:val="0"/>
                <w:sz w:val="24"/>
                <w:szCs w:val="24"/>
                <w:highlight w:val="none"/>
              </w:rPr>
              <w:t>方案：投标人或制造商针对该项目的总体部署、总工期、进度安排表、运输安排表、现场卸货及搬运入户措施的</w:t>
            </w:r>
            <w:r>
              <w:rPr>
                <w:rFonts w:hint="eastAsia" w:ascii="宋体" w:hAnsi="宋体" w:cs="宋体"/>
                <w:color w:val="000000"/>
                <w:kern w:val="0"/>
                <w:sz w:val="24"/>
                <w:szCs w:val="24"/>
                <w:highlight w:val="none"/>
                <w:lang w:eastAsia="zh-CN"/>
              </w:rPr>
              <w:t>整体</w:t>
            </w:r>
            <w:r>
              <w:rPr>
                <w:rFonts w:hint="eastAsia" w:ascii="宋体" w:hAnsi="宋体" w:cs="宋体"/>
                <w:color w:val="000000"/>
                <w:kern w:val="0"/>
                <w:sz w:val="24"/>
                <w:szCs w:val="24"/>
                <w:highlight w:val="none"/>
              </w:rPr>
              <w:t>方案（</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项目生产方案：投标人或制造商针对该项目产品的生产流程、工艺流程控制方案（</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项目</w:t>
            </w:r>
            <w:r>
              <w:rPr>
                <w:rFonts w:hint="eastAsia" w:ascii="宋体" w:hAnsi="宋体" w:cs="宋体"/>
                <w:color w:val="000000"/>
                <w:kern w:val="0"/>
                <w:sz w:val="24"/>
                <w:szCs w:val="24"/>
                <w:highlight w:val="none"/>
                <w:lang w:eastAsia="zh-CN"/>
              </w:rPr>
              <w:t>质量</w:t>
            </w:r>
            <w:r>
              <w:rPr>
                <w:rFonts w:hint="eastAsia" w:ascii="宋体" w:hAnsi="宋体" w:cs="宋体"/>
                <w:color w:val="000000"/>
                <w:kern w:val="0"/>
                <w:sz w:val="24"/>
                <w:szCs w:val="24"/>
                <w:highlight w:val="none"/>
              </w:rPr>
              <w:t>检验方案：投标人或制造商针对该项目产品的质量检验程序控制方案（</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p>
          <w:p>
            <w:pPr>
              <w:spacing w:before="0" w:beforeAutospacing="0" w:after="0" w:afterAutospacing="0"/>
              <w:ind w:left="0" w:leftChars="0" w:right="0"/>
              <w:jc w:val="left"/>
              <w:rPr>
                <w:rFonts w:hint="eastAsia" w:ascii="宋体" w:hAnsi="宋体" w:cs="宋体"/>
                <w:b/>
                <w:bCs/>
                <w:color w:val="000000"/>
                <w:kern w:val="0"/>
                <w:sz w:val="24"/>
                <w:szCs w:val="24"/>
                <w:highlight w:val="none"/>
              </w:rPr>
            </w:pPr>
            <w:r>
              <w:rPr>
                <w:rFonts w:hint="eastAsia" w:ascii="宋体" w:hAnsi="宋体" w:cs="宋体"/>
                <w:color w:val="000000"/>
                <w:kern w:val="0"/>
                <w:sz w:val="24"/>
                <w:szCs w:val="24"/>
                <w:highlight w:val="none"/>
              </w:rPr>
              <w:t>4</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项目</w:t>
            </w:r>
            <w:r>
              <w:rPr>
                <w:rFonts w:hint="eastAsia" w:ascii="宋体" w:hAnsi="宋体" w:cs="宋体"/>
                <w:color w:val="000000"/>
                <w:kern w:val="0"/>
                <w:sz w:val="24"/>
                <w:szCs w:val="24"/>
                <w:highlight w:val="none"/>
                <w:lang w:eastAsia="zh-CN"/>
              </w:rPr>
              <w:t>供货安装</w:t>
            </w:r>
            <w:r>
              <w:rPr>
                <w:rFonts w:hint="eastAsia" w:ascii="宋体" w:hAnsi="宋体" w:cs="宋体"/>
                <w:color w:val="000000"/>
                <w:kern w:val="0"/>
                <w:sz w:val="24"/>
                <w:szCs w:val="24"/>
                <w:highlight w:val="none"/>
              </w:rPr>
              <w:t>方案：投标人或制造商针对该项目的</w:t>
            </w:r>
            <w:r>
              <w:rPr>
                <w:rFonts w:hint="eastAsia" w:ascii="宋体" w:hAnsi="宋体" w:cs="宋体"/>
                <w:color w:val="000000"/>
                <w:kern w:val="0"/>
                <w:sz w:val="24"/>
                <w:szCs w:val="24"/>
                <w:highlight w:val="none"/>
                <w:lang w:eastAsia="zh-CN"/>
              </w:rPr>
              <w:t>运输供货、</w:t>
            </w:r>
            <w:r>
              <w:rPr>
                <w:rFonts w:hint="eastAsia" w:ascii="宋体" w:hAnsi="宋体" w:cs="宋体"/>
                <w:color w:val="000000"/>
                <w:kern w:val="0"/>
                <w:sz w:val="24"/>
                <w:szCs w:val="24"/>
                <w:highlight w:val="none"/>
              </w:rPr>
              <w:t>现场安装管理计划方案（</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r>
              <w:rPr>
                <w:rFonts w:hint="eastAsia" w:ascii="宋体" w:hAnsi="宋体" w:cs="宋体"/>
                <w:color w:val="000000"/>
                <w:kern w:val="0"/>
                <w:sz w:val="24"/>
                <w:szCs w:val="24"/>
                <w:highlight w:val="none"/>
                <w:lang w:eastAsia="zh-CN"/>
              </w:rPr>
              <w:t>。</w:t>
            </w:r>
          </w:p>
        </w:tc>
        <w:tc>
          <w:tcPr>
            <w:tcW w:w="1118" w:type="dxa"/>
            <w:vAlign w:val="center"/>
          </w:tcPr>
          <w:p>
            <w:pPr>
              <w:spacing w:before="0" w:beforeAutospacing="0" w:after="0" w:afterAutospacing="0"/>
              <w:ind w:left="0" w:leftChars="0" w:right="0"/>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jc w:val="center"/>
        </w:trPr>
        <w:tc>
          <w:tcPr>
            <w:tcW w:w="1147" w:type="dxa"/>
            <w:vMerge w:val="restart"/>
            <w:vAlign w:val="center"/>
          </w:tcPr>
          <w:p>
            <w:pPr>
              <w:spacing w:before="0" w:beforeAutospacing="0" w:after="0" w:afterAutospacing="0"/>
              <w:ind w:left="0" w:right="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、售后服务</w:t>
            </w:r>
          </w:p>
        </w:tc>
        <w:tc>
          <w:tcPr>
            <w:tcW w:w="8327" w:type="dxa"/>
            <w:vAlign w:val="top"/>
          </w:tcPr>
          <w:p>
            <w:pPr>
              <w:pStyle w:val="85"/>
              <w:spacing w:before="0" w:beforeAutospacing="0" w:after="0" w:afterAutospacing="0" w:line="400" w:lineRule="atLeast"/>
              <w:ind w:left="0" w:leftChars="0" w:right="0" w:firstLine="0" w:firstLineChars="0"/>
              <w:rPr>
                <w:rFonts w:hint="eastAsia"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售后服务方案：</w:t>
            </w:r>
          </w:p>
          <w:p>
            <w:pPr>
              <w:pStyle w:val="85"/>
              <w:spacing w:before="0" w:beforeAutospacing="0" w:after="0" w:afterAutospacing="0" w:line="400" w:lineRule="atLeast"/>
              <w:ind w:left="0" w:leftChars="0" w:right="0" w:firstLine="0" w:firstLineChars="0"/>
              <w:rPr>
                <w:rFonts w:hint="eastAsia" w:ascii="Times New Roman" w:hAnsi="Times New Roman"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1.</w:t>
            </w:r>
            <w:r>
              <w:rPr>
                <w:rFonts w:hint="eastAsia" w:ascii="Times New Roman" w:hAnsi="Times New Roman" w:eastAsia="宋体" w:cs="Times New Roman"/>
                <w:color w:val="000000"/>
                <w:kern w:val="2"/>
                <w:sz w:val="24"/>
                <w:szCs w:val="24"/>
                <w:highlight w:val="none"/>
                <w:lang w:val="en-US" w:eastAsia="zh-CN" w:bidi="ar-SA"/>
              </w:rPr>
              <w:t>服务能力及其组织情况：</w:t>
            </w:r>
            <w:r>
              <w:rPr>
                <w:rFonts w:hint="eastAsia" w:cs="Times New Roman"/>
                <w:color w:val="000000"/>
                <w:kern w:val="2"/>
                <w:sz w:val="24"/>
                <w:szCs w:val="24"/>
                <w:highlight w:val="none"/>
                <w:lang w:val="en-US" w:eastAsia="zh-CN" w:bidi="ar-SA"/>
              </w:rPr>
              <w:t>根据</w:t>
            </w:r>
            <w:r>
              <w:rPr>
                <w:rFonts w:hint="eastAsia" w:ascii="Times New Roman" w:hAnsi="Times New Roman" w:eastAsia="宋体" w:cs="Times New Roman"/>
                <w:color w:val="000000"/>
                <w:kern w:val="2"/>
                <w:sz w:val="24"/>
                <w:szCs w:val="24"/>
                <w:highlight w:val="none"/>
                <w:lang w:val="en-US" w:eastAsia="zh-CN" w:bidi="ar-SA"/>
              </w:rPr>
              <w:t>投标人日常维护力量设置情况，投标人和主要设备原厂商维护能力等情况</w:t>
            </w:r>
            <w:r>
              <w:rPr>
                <w:rFonts w:hint="eastAsia" w:cs="Times New Roman"/>
                <w:color w:val="000000"/>
                <w:kern w:val="2"/>
                <w:sz w:val="24"/>
                <w:szCs w:val="24"/>
                <w:highlight w:val="none"/>
                <w:lang w:val="en-US" w:eastAsia="zh-CN" w:bidi="ar-SA"/>
              </w:rPr>
              <w:t>进行</w:t>
            </w:r>
            <w:r>
              <w:rPr>
                <w:rFonts w:hint="eastAsia" w:ascii="Times New Roman" w:hAnsi="Times New Roman" w:eastAsia="宋体" w:cs="Times New Roman"/>
                <w:color w:val="000000"/>
                <w:kern w:val="2"/>
                <w:sz w:val="24"/>
                <w:szCs w:val="24"/>
                <w:highlight w:val="none"/>
                <w:lang w:val="en-US" w:eastAsia="zh-CN" w:bidi="ar-SA"/>
              </w:rPr>
              <w:t>评分。（2分）</w:t>
            </w:r>
          </w:p>
          <w:p>
            <w:pPr>
              <w:pStyle w:val="85"/>
              <w:spacing w:before="0" w:beforeAutospacing="0" w:after="0" w:afterAutospacing="0" w:line="400" w:lineRule="atLeast"/>
              <w:ind w:left="0" w:leftChars="0" w:right="0" w:firstLine="0" w:firstLineChars="0"/>
              <w:rPr>
                <w:rFonts w:hint="eastAsia" w:ascii="Times New Roman" w:hAnsi="Times New Roman"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2.</w:t>
            </w:r>
            <w:r>
              <w:rPr>
                <w:rFonts w:hint="eastAsia" w:ascii="Times New Roman" w:hAnsi="Times New Roman" w:eastAsia="宋体" w:cs="Times New Roman"/>
                <w:color w:val="000000"/>
                <w:kern w:val="2"/>
                <w:sz w:val="24"/>
                <w:szCs w:val="24"/>
                <w:highlight w:val="none"/>
                <w:lang w:val="en-US" w:eastAsia="zh-CN" w:bidi="ar-SA"/>
              </w:rPr>
              <w:t>在满足招标文件要求的基础上，</w:t>
            </w:r>
            <w:r>
              <w:rPr>
                <w:rFonts w:hint="eastAsia" w:cs="Times New Roman"/>
                <w:color w:val="000000"/>
                <w:kern w:val="2"/>
                <w:sz w:val="24"/>
                <w:szCs w:val="24"/>
                <w:highlight w:val="none"/>
                <w:lang w:val="en-US" w:eastAsia="zh-CN" w:bidi="ar-SA"/>
              </w:rPr>
              <w:t>在</w:t>
            </w:r>
            <w:r>
              <w:rPr>
                <w:rFonts w:hint="eastAsia" w:ascii="Times New Roman" w:hAnsi="Times New Roman" w:eastAsia="宋体" w:cs="Times New Roman"/>
                <w:color w:val="000000"/>
                <w:kern w:val="2"/>
                <w:sz w:val="24"/>
                <w:szCs w:val="24"/>
                <w:highlight w:val="none"/>
                <w:lang w:val="en-US" w:eastAsia="zh-CN" w:bidi="ar-SA"/>
              </w:rPr>
              <w:t>技术支持、售后服务响应时间；</w:t>
            </w:r>
            <w:r>
              <w:rPr>
                <w:rFonts w:hint="eastAsia" w:cs="Times New Roman"/>
                <w:color w:val="000000"/>
                <w:kern w:val="2"/>
                <w:sz w:val="24"/>
                <w:szCs w:val="24"/>
                <w:highlight w:val="none"/>
                <w:lang w:val="en-US" w:eastAsia="zh-CN" w:bidi="ar-SA"/>
              </w:rPr>
              <w:t>在</w:t>
            </w:r>
            <w:r>
              <w:rPr>
                <w:rFonts w:hint="eastAsia" w:ascii="Times New Roman" w:hAnsi="Times New Roman" w:eastAsia="宋体" w:cs="Times New Roman"/>
                <w:color w:val="000000"/>
                <w:kern w:val="2"/>
                <w:sz w:val="24"/>
                <w:szCs w:val="24"/>
                <w:highlight w:val="none"/>
                <w:lang w:val="en-US" w:eastAsia="zh-CN" w:bidi="ar-SA"/>
              </w:rPr>
              <w:t>日常</w:t>
            </w:r>
            <w:r>
              <w:rPr>
                <w:rFonts w:hint="eastAsia" w:cs="Times New Roman"/>
                <w:color w:val="000000"/>
                <w:kern w:val="2"/>
                <w:sz w:val="24"/>
                <w:szCs w:val="24"/>
                <w:highlight w:val="none"/>
                <w:lang w:val="en-US" w:eastAsia="zh-CN" w:bidi="ar-SA"/>
              </w:rPr>
              <w:t>巡查检修</w:t>
            </w:r>
            <w:r>
              <w:rPr>
                <w:rFonts w:hint="eastAsia" w:ascii="Times New Roman" w:hAnsi="Times New Roman" w:eastAsia="宋体" w:cs="Times New Roman"/>
                <w:color w:val="000000"/>
                <w:kern w:val="2"/>
                <w:sz w:val="24"/>
                <w:szCs w:val="24"/>
                <w:highlight w:val="none"/>
                <w:lang w:val="en-US" w:eastAsia="zh-CN" w:bidi="ar-SA"/>
              </w:rPr>
              <w:t>及保养</w:t>
            </w:r>
            <w:r>
              <w:rPr>
                <w:rFonts w:hint="eastAsia" w:cs="Times New Roman"/>
                <w:color w:val="000000"/>
                <w:kern w:val="2"/>
                <w:sz w:val="24"/>
                <w:szCs w:val="24"/>
                <w:highlight w:val="none"/>
                <w:lang w:val="en-US" w:eastAsia="zh-CN" w:bidi="ar-SA"/>
              </w:rPr>
              <w:t>；</w:t>
            </w:r>
            <w:r>
              <w:rPr>
                <w:rFonts w:hint="eastAsia" w:ascii="Times New Roman" w:hAnsi="Times New Roman" w:eastAsia="宋体" w:cs="Times New Roman"/>
                <w:color w:val="000000"/>
                <w:kern w:val="2"/>
                <w:sz w:val="24"/>
                <w:szCs w:val="24"/>
                <w:highlight w:val="none"/>
                <w:lang w:val="en-US" w:eastAsia="zh-CN" w:bidi="ar-SA"/>
              </w:rPr>
              <w:t>应急</w:t>
            </w:r>
            <w:r>
              <w:rPr>
                <w:rFonts w:hint="eastAsia" w:cs="Times New Roman"/>
                <w:color w:val="000000"/>
                <w:kern w:val="2"/>
                <w:sz w:val="24"/>
                <w:szCs w:val="24"/>
                <w:highlight w:val="none"/>
                <w:lang w:val="en-US" w:eastAsia="zh-CN" w:bidi="ar-SA"/>
              </w:rPr>
              <w:t>处理</w:t>
            </w:r>
            <w:r>
              <w:rPr>
                <w:rFonts w:hint="eastAsia" w:ascii="Times New Roman" w:hAnsi="Times New Roman" w:eastAsia="宋体" w:cs="Times New Roman"/>
                <w:color w:val="000000"/>
                <w:kern w:val="2"/>
                <w:sz w:val="24"/>
                <w:szCs w:val="24"/>
                <w:highlight w:val="none"/>
                <w:lang w:val="en-US" w:eastAsia="zh-CN" w:bidi="ar-SA"/>
              </w:rPr>
              <w:t>等</w:t>
            </w:r>
            <w:r>
              <w:rPr>
                <w:rFonts w:hint="eastAsia" w:cs="Times New Roman"/>
                <w:color w:val="000000"/>
                <w:kern w:val="2"/>
                <w:sz w:val="24"/>
                <w:szCs w:val="24"/>
                <w:highlight w:val="none"/>
                <w:lang w:val="en-US" w:eastAsia="zh-CN" w:bidi="ar-SA"/>
              </w:rPr>
              <w:t>方面提供更优方案或承诺的，每</w:t>
            </w:r>
            <w:r>
              <w:rPr>
                <w:rFonts w:hint="eastAsia" w:ascii="Times New Roman" w:hAnsi="Times New Roman" w:eastAsia="宋体" w:cs="Times New Roman"/>
                <w:color w:val="000000"/>
                <w:kern w:val="2"/>
                <w:sz w:val="24"/>
                <w:szCs w:val="24"/>
                <w:highlight w:val="none"/>
                <w:lang w:val="en-US" w:eastAsia="zh-CN" w:bidi="ar-SA"/>
              </w:rPr>
              <w:t>满足一项得1分，最高得2分。（2分）</w:t>
            </w:r>
          </w:p>
        </w:tc>
        <w:tc>
          <w:tcPr>
            <w:tcW w:w="1118" w:type="dxa"/>
            <w:vAlign w:val="center"/>
          </w:tcPr>
          <w:p>
            <w:pPr>
              <w:spacing w:before="0" w:beforeAutospacing="0" w:after="0" w:afterAutospacing="0"/>
              <w:ind w:left="0" w:right="0"/>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jc w:val="center"/>
        </w:trPr>
        <w:tc>
          <w:tcPr>
            <w:tcW w:w="1147" w:type="dxa"/>
            <w:vMerge w:val="continue"/>
            <w:vAlign w:val="center"/>
          </w:tcPr>
          <w:p>
            <w:pPr>
              <w:spacing w:before="0" w:beforeAutospacing="0" w:after="0" w:afterAutospacing="0"/>
              <w:ind w:left="0" w:right="0"/>
              <w:jc w:val="left"/>
              <w:rPr>
                <w:rFonts w:hint="eastAsia" w:ascii="宋体" w:hAnsi="宋体" w:cs="宋体"/>
                <w:color w:val="000000"/>
                <w:kern w:val="0"/>
                <w:sz w:val="24"/>
                <w:szCs w:val="24"/>
                <w:highlight w:val="none"/>
                <w:lang w:val="en-US" w:eastAsia="zh-CN"/>
              </w:rPr>
            </w:pPr>
          </w:p>
        </w:tc>
        <w:tc>
          <w:tcPr>
            <w:tcW w:w="8327" w:type="dxa"/>
            <w:vAlign w:val="top"/>
          </w:tcPr>
          <w:p>
            <w:pPr>
              <w:widowControl/>
              <w:spacing w:before="0" w:beforeAutospacing="0" w:after="0" w:afterAutospacing="0"/>
              <w:ind w:left="0" w:right="0"/>
              <w:jc w:val="left"/>
              <w:rPr>
                <w:rFonts w:hint="eastAsia"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在满足招标文件</w:t>
            </w:r>
            <w:r>
              <w:rPr>
                <w:rFonts w:hint="eastAsia" w:cs="Times New Roman"/>
                <w:color w:val="000000"/>
                <w:kern w:val="2"/>
                <w:sz w:val="24"/>
                <w:szCs w:val="24"/>
                <w:highlight w:val="none"/>
                <w:lang w:val="en-US" w:eastAsia="zh-CN" w:bidi="ar-SA"/>
              </w:rPr>
              <w:t>要求</w:t>
            </w:r>
            <w:r>
              <w:rPr>
                <w:rFonts w:hint="eastAsia" w:ascii="Times New Roman" w:hAnsi="Times New Roman" w:eastAsia="宋体" w:cs="Times New Roman"/>
                <w:color w:val="000000"/>
                <w:kern w:val="2"/>
                <w:sz w:val="24"/>
                <w:szCs w:val="24"/>
                <w:highlight w:val="none"/>
                <w:lang w:val="en-US" w:eastAsia="zh-CN" w:bidi="ar-SA"/>
              </w:rPr>
              <w:t>的</w:t>
            </w:r>
            <w:r>
              <w:rPr>
                <w:rFonts w:hint="eastAsia" w:cs="Times New Roman"/>
                <w:color w:val="000000"/>
                <w:kern w:val="2"/>
                <w:sz w:val="24"/>
                <w:szCs w:val="24"/>
                <w:highlight w:val="none"/>
                <w:lang w:val="en-US" w:eastAsia="zh-CN" w:bidi="ar-SA"/>
              </w:rPr>
              <w:t>基础上</w:t>
            </w:r>
            <w:r>
              <w:rPr>
                <w:rFonts w:hint="eastAsia" w:ascii="Times New Roman" w:hAnsi="Times New Roman" w:eastAsia="宋体" w:cs="Times New Roman"/>
                <w:color w:val="000000"/>
                <w:kern w:val="2"/>
                <w:sz w:val="24"/>
                <w:szCs w:val="24"/>
                <w:highlight w:val="none"/>
                <w:lang w:val="en-US" w:eastAsia="zh-CN" w:bidi="ar-SA"/>
              </w:rPr>
              <w:t>，每延长1年质保期，加1分，最多加2分。（2分）</w:t>
            </w:r>
          </w:p>
        </w:tc>
        <w:tc>
          <w:tcPr>
            <w:tcW w:w="1118" w:type="dxa"/>
            <w:vAlign w:val="center"/>
          </w:tcPr>
          <w:p>
            <w:pPr>
              <w:spacing w:before="0" w:beforeAutospacing="0" w:after="0" w:afterAutospacing="0"/>
              <w:ind w:left="0" w:right="0"/>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jc w:val="center"/>
        </w:trPr>
        <w:tc>
          <w:tcPr>
            <w:tcW w:w="1147" w:type="dxa"/>
            <w:vMerge w:val="continue"/>
            <w:vAlign w:val="center"/>
          </w:tcPr>
          <w:p>
            <w:pPr>
              <w:spacing w:before="0" w:beforeAutospacing="0" w:after="0" w:afterAutospacing="0"/>
              <w:ind w:left="0" w:right="0"/>
              <w:jc w:val="left"/>
              <w:rPr>
                <w:rFonts w:hint="eastAsia" w:ascii="宋体" w:hAnsi="宋体" w:cs="宋体"/>
                <w:color w:val="000000"/>
                <w:kern w:val="0"/>
                <w:sz w:val="24"/>
                <w:szCs w:val="24"/>
                <w:highlight w:val="none"/>
                <w:lang w:val="en-US" w:eastAsia="zh-CN"/>
              </w:rPr>
            </w:pPr>
          </w:p>
        </w:tc>
        <w:tc>
          <w:tcPr>
            <w:tcW w:w="8327" w:type="dxa"/>
            <w:vAlign w:val="top"/>
          </w:tcPr>
          <w:p>
            <w:pPr>
              <w:pStyle w:val="85"/>
              <w:spacing w:before="0" w:beforeAutospacing="0" w:after="0" w:afterAutospacing="0" w:line="400" w:lineRule="atLeast"/>
              <w:ind w:left="0" w:leftChars="0" w:right="0" w:firstLine="0" w:firstLineChars="0"/>
              <w:rPr>
                <w:rFonts w:hint="eastAsia"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投标人具有售后服务体系完善程度认证证书的五星级得1分，七星级得2分。（2分）</w:t>
            </w:r>
          </w:p>
        </w:tc>
        <w:tc>
          <w:tcPr>
            <w:tcW w:w="1118" w:type="dxa"/>
            <w:vAlign w:val="center"/>
          </w:tcPr>
          <w:p>
            <w:pPr>
              <w:spacing w:before="0" w:beforeAutospacing="0" w:after="0" w:afterAutospacing="0"/>
              <w:ind w:left="0" w:right="0"/>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p>
        </w:tc>
      </w:tr>
    </w:tbl>
    <w:p>
      <w:pPr>
        <w:adjustRightInd w:val="0"/>
        <w:snapToGrid w:val="0"/>
        <w:spacing w:line="400" w:lineRule="atLeast"/>
        <w:rPr>
          <w:rFonts w:hint="eastAsia" w:ascii="宋体" w:hAnsi="宋体" w:eastAsia="宋体" w:cs="宋体"/>
          <w:b/>
          <w:color w:val="000000"/>
          <w:sz w:val="24"/>
          <w:szCs w:val="24"/>
          <w:highlight w:val="none"/>
        </w:rPr>
      </w:pPr>
    </w:p>
    <w:p>
      <w:pPr>
        <w:pStyle w:val="85"/>
        <w:spacing w:before="0" w:line="400" w:lineRule="atLeast"/>
        <w:ind w:firstLine="42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商务分（</w:t>
      </w:r>
      <w:r>
        <w:rPr>
          <w:rFonts w:hint="eastAsia" w:ascii="宋体" w:hAnsi="宋体" w:cs="宋体"/>
          <w:b/>
          <w:color w:val="000000"/>
          <w:sz w:val="24"/>
          <w:szCs w:val="24"/>
          <w:highlight w:val="none"/>
          <w:lang w:val="en-US" w:eastAsia="zh-CN"/>
        </w:rPr>
        <w:t>19</w:t>
      </w:r>
      <w:r>
        <w:rPr>
          <w:rFonts w:hint="eastAsia" w:ascii="宋体" w:hAnsi="宋体" w:eastAsia="宋体" w:cs="宋体"/>
          <w:b/>
          <w:color w:val="000000"/>
          <w:sz w:val="24"/>
          <w:szCs w:val="24"/>
          <w:highlight w:val="none"/>
        </w:rPr>
        <w:t>分）：</w:t>
      </w:r>
    </w:p>
    <w:tbl>
      <w:tblPr>
        <w:tblStyle w:val="73"/>
        <w:tblW w:w="921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3"/>
        <w:gridCol w:w="6208"/>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73" w:type="dxa"/>
            <w:vAlign w:val="top"/>
          </w:tcPr>
          <w:p>
            <w:pPr>
              <w:spacing w:line="400" w:lineRule="atLeast"/>
              <w:rPr>
                <w:rFonts w:hint="eastAsia" w:ascii="宋体" w:hAnsi="宋体" w:eastAsia="宋体" w:cs="宋体"/>
                <w:color w:val="000000"/>
                <w:sz w:val="24"/>
                <w:szCs w:val="24"/>
                <w:highlight w:val="none"/>
              </w:rPr>
            </w:pPr>
            <w:bookmarkStart w:id="401" w:name="scoringRules1_0"/>
            <w:r>
              <w:rPr>
                <w:rFonts w:hint="eastAsia" w:ascii="宋体" w:hAnsi="宋体" w:eastAsia="宋体" w:cs="宋体"/>
                <w:color w:val="000000"/>
                <w:sz w:val="24"/>
                <w:szCs w:val="24"/>
                <w:highlight w:val="none"/>
              </w:rPr>
              <w:t>评分细则</w:t>
            </w:r>
          </w:p>
        </w:tc>
        <w:tc>
          <w:tcPr>
            <w:tcW w:w="6208" w:type="dxa"/>
            <w:vAlign w:val="top"/>
          </w:tcPr>
          <w:p>
            <w:pPr>
              <w:spacing w:line="40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评分细则内容</w:t>
            </w:r>
          </w:p>
        </w:tc>
        <w:tc>
          <w:tcPr>
            <w:tcW w:w="1233" w:type="dxa"/>
            <w:vAlign w:val="top"/>
          </w:tcPr>
          <w:p>
            <w:pPr>
              <w:spacing w:line="400" w:lineRule="atLeas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73" w:type="dxa"/>
            <w:vAlign w:val="top"/>
          </w:tcPr>
          <w:p>
            <w:pPr>
              <w:pStyle w:val="85"/>
              <w:spacing w:before="0" w:line="400" w:lineRule="atLeast"/>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投标人获得的证书</w:t>
            </w:r>
          </w:p>
          <w:p>
            <w:pPr>
              <w:pStyle w:val="85"/>
              <w:spacing w:before="0" w:line="400" w:lineRule="atLeast"/>
              <w:ind w:firstLine="0" w:firstLineChars="0"/>
              <w:rPr>
                <w:rFonts w:hint="eastAsia" w:ascii="宋体" w:hAnsi="宋体" w:eastAsia="宋体" w:cs="宋体"/>
                <w:color w:val="000000"/>
                <w:sz w:val="24"/>
                <w:szCs w:val="24"/>
                <w:highlight w:val="none"/>
              </w:rPr>
            </w:pPr>
          </w:p>
        </w:tc>
        <w:tc>
          <w:tcPr>
            <w:tcW w:w="6208" w:type="dxa"/>
            <w:vAlign w:val="top"/>
          </w:tcPr>
          <w:p>
            <w:pPr>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投标人</w:t>
            </w:r>
            <w:r>
              <w:rPr>
                <w:rFonts w:hint="eastAsia" w:ascii="宋体" w:hAnsi="宋体" w:eastAsia="宋体" w:cs="宋体"/>
                <w:color w:val="000000"/>
                <w:kern w:val="0"/>
                <w:sz w:val="24"/>
                <w:szCs w:val="24"/>
                <w:highlight w:val="none"/>
                <w:lang w:eastAsia="zh-CN"/>
              </w:rPr>
              <w:t>或制造商</w:t>
            </w:r>
            <w:r>
              <w:rPr>
                <w:rFonts w:hint="eastAsia" w:ascii="宋体" w:hAnsi="宋体" w:eastAsia="宋体" w:cs="宋体"/>
                <w:color w:val="000000"/>
                <w:kern w:val="0"/>
                <w:sz w:val="24"/>
                <w:szCs w:val="24"/>
                <w:highlight w:val="none"/>
              </w:rPr>
              <w:t>具有有效期内的ISO9001质量管理体系认证证书（</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p>
          <w:p>
            <w:pPr>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投标人</w:t>
            </w:r>
            <w:r>
              <w:rPr>
                <w:rFonts w:hint="eastAsia" w:ascii="宋体" w:hAnsi="宋体" w:eastAsia="宋体" w:cs="宋体"/>
                <w:color w:val="000000"/>
                <w:kern w:val="0"/>
                <w:sz w:val="24"/>
                <w:szCs w:val="24"/>
                <w:highlight w:val="none"/>
                <w:lang w:eastAsia="zh-CN"/>
              </w:rPr>
              <w:t>或制造商</w:t>
            </w:r>
            <w:r>
              <w:rPr>
                <w:rFonts w:hint="eastAsia" w:ascii="宋体" w:hAnsi="宋体" w:eastAsia="宋体" w:cs="宋体"/>
                <w:color w:val="000000"/>
                <w:kern w:val="0"/>
                <w:sz w:val="24"/>
                <w:szCs w:val="24"/>
                <w:highlight w:val="none"/>
              </w:rPr>
              <w:t>具有有效期内的ISO14001环境管理体系认证证书（</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p>
          <w:p>
            <w:pPr>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投标人</w:t>
            </w:r>
            <w:r>
              <w:rPr>
                <w:rFonts w:hint="eastAsia" w:ascii="宋体" w:hAnsi="宋体" w:eastAsia="宋体" w:cs="宋体"/>
                <w:color w:val="000000"/>
                <w:kern w:val="0"/>
                <w:sz w:val="24"/>
                <w:szCs w:val="24"/>
                <w:highlight w:val="none"/>
                <w:lang w:eastAsia="zh-CN"/>
              </w:rPr>
              <w:t>或制造商</w:t>
            </w:r>
            <w:r>
              <w:rPr>
                <w:rFonts w:hint="eastAsia" w:ascii="宋体" w:hAnsi="宋体" w:eastAsia="宋体" w:cs="宋体"/>
                <w:color w:val="000000"/>
                <w:kern w:val="0"/>
                <w:sz w:val="24"/>
                <w:szCs w:val="24"/>
                <w:highlight w:val="none"/>
              </w:rPr>
              <w:t>具有有效期内的ISO45001职业健康安全管理体系认证证书（</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p>
          <w:p>
            <w:pPr>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rPr>
              <w:t>投标人</w:t>
            </w:r>
            <w:r>
              <w:rPr>
                <w:rFonts w:hint="eastAsia" w:ascii="宋体" w:hAnsi="宋体" w:eastAsia="宋体" w:cs="宋体"/>
                <w:color w:val="000000"/>
                <w:kern w:val="0"/>
                <w:sz w:val="24"/>
                <w:szCs w:val="24"/>
                <w:highlight w:val="none"/>
                <w:lang w:eastAsia="zh-CN"/>
              </w:rPr>
              <w:t>或制造商</w:t>
            </w:r>
            <w:r>
              <w:rPr>
                <w:rFonts w:hint="eastAsia" w:ascii="宋体" w:hAnsi="宋体" w:cs="宋体"/>
                <w:color w:val="000000"/>
                <w:kern w:val="0"/>
                <w:sz w:val="24"/>
                <w:szCs w:val="24"/>
                <w:highlight w:val="none"/>
              </w:rPr>
              <w:t>具有有有效期内的中国环境标志产品认证证书（十环认</w:t>
            </w:r>
            <w:r>
              <w:rPr>
                <w:rFonts w:hint="eastAsia" w:ascii="宋体" w:hAnsi="宋体" w:eastAsia="宋体" w:cs="宋体"/>
                <w:color w:val="000000"/>
                <w:kern w:val="0"/>
                <w:sz w:val="24"/>
                <w:szCs w:val="24"/>
                <w:highlight w:val="none"/>
              </w:rPr>
              <w:t>证）（</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p>
          <w:p>
            <w:pPr>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rPr>
              <w:t>投标人或制造商具有有效期内的CQC中国环保产品认证证书</w:t>
            </w: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p>
          <w:p>
            <w:pPr>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Times New Roman" w:hAnsi="Times New Roman" w:cs="Times New Roman"/>
                <w:color w:val="000000"/>
                <w:sz w:val="24"/>
                <w:szCs w:val="24"/>
                <w:highlight w:val="none"/>
              </w:rPr>
              <w:t>投标人或制造商具</w:t>
            </w:r>
            <w:r>
              <w:rPr>
                <w:rFonts w:hint="eastAsia" w:ascii="宋体" w:hAnsi="宋体" w:cs="宋体"/>
                <w:color w:val="000000"/>
                <w:kern w:val="0"/>
                <w:sz w:val="24"/>
                <w:szCs w:val="24"/>
                <w:highlight w:val="none"/>
              </w:rPr>
              <w:t>有有效期内</w:t>
            </w:r>
            <w:r>
              <w:rPr>
                <w:rFonts w:hint="eastAsia" w:ascii="宋体" w:hAnsi="宋体" w:cs="宋体"/>
                <w:color w:val="000000"/>
                <w:kern w:val="0"/>
                <w:sz w:val="24"/>
                <w:szCs w:val="24"/>
                <w:highlight w:val="none"/>
                <w:lang w:eastAsia="zh-CN"/>
              </w:rPr>
              <w:t>的</w:t>
            </w:r>
            <w:r>
              <w:rPr>
                <w:rFonts w:hint="eastAsia" w:ascii="Times New Roman" w:hAnsi="Times New Roman" w:cs="Times New Roman"/>
                <w:color w:val="000000"/>
                <w:sz w:val="24"/>
                <w:szCs w:val="24"/>
                <w:highlight w:val="none"/>
              </w:rPr>
              <w:t>家具中有害物质限量认证证书</w:t>
            </w: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p>
          <w:p>
            <w:pPr>
              <w:spacing w:before="0" w:beforeAutospacing="0" w:after="0" w:afterAutospacing="0"/>
              <w:ind w:left="0" w:right="0"/>
              <w:jc w:val="left"/>
              <w:rPr>
                <w:rFonts w:hint="eastAsia" w:ascii="宋体" w:hAnsi="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投标人或制造商具有有效期内的中国绿色产品认证证书</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2分</w:t>
            </w:r>
            <w:r>
              <w:rPr>
                <w:rFonts w:hint="eastAsia" w:ascii="宋体" w:hAnsi="宋体" w:cs="宋体"/>
                <w:color w:val="000000"/>
                <w:kern w:val="0"/>
                <w:sz w:val="24"/>
                <w:szCs w:val="24"/>
                <w:highlight w:val="none"/>
                <w:lang w:eastAsia="zh-CN"/>
              </w:rPr>
              <w:t>）</w:t>
            </w:r>
          </w:p>
          <w:p>
            <w:pPr>
              <w:spacing w:before="0" w:beforeAutospacing="0" w:after="0" w:afterAutospacing="0"/>
              <w:ind w:left="0" w:right="0"/>
              <w:jc w:val="left"/>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投标人或制造商具有有效期内的产品安全认证证书（</w:t>
            </w:r>
            <w:r>
              <w:rPr>
                <w:rFonts w:hint="eastAsia" w:ascii="宋体" w:hAnsi="宋体" w:cs="宋体"/>
                <w:color w:val="000000"/>
                <w:kern w:val="0"/>
                <w:sz w:val="24"/>
                <w:szCs w:val="24"/>
                <w:highlight w:val="none"/>
                <w:lang w:val="en-US" w:eastAsia="zh-CN"/>
              </w:rPr>
              <w:t>2分</w:t>
            </w:r>
            <w:r>
              <w:rPr>
                <w:rFonts w:hint="eastAsia" w:ascii="宋体" w:hAnsi="宋体" w:cs="宋体"/>
                <w:color w:val="000000"/>
                <w:kern w:val="0"/>
                <w:sz w:val="24"/>
                <w:szCs w:val="24"/>
                <w:highlight w:val="none"/>
                <w:lang w:eastAsia="zh-CN"/>
              </w:rPr>
              <w:t>）</w:t>
            </w:r>
          </w:p>
          <w:p>
            <w:pPr>
              <w:spacing w:before="0" w:beforeAutospacing="0" w:after="0" w:afterAutospacing="0"/>
              <w:ind w:left="0" w:right="0"/>
              <w:jc w:val="left"/>
              <w:rPr>
                <w:rFonts w:hint="eastAsia" w:ascii="宋体" w:hAnsi="宋体" w:eastAsia="宋体" w:cs="宋体"/>
                <w:bCs/>
                <w:color w:val="000000"/>
                <w:kern w:val="0"/>
                <w:sz w:val="24"/>
                <w:szCs w:val="24"/>
                <w:highlight w:val="none"/>
              </w:rPr>
            </w:pPr>
          </w:p>
          <w:p>
            <w:pPr>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val="0"/>
                <w:color w:val="000000"/>
                <w:kern w:val="0"/>
                <w:sz w:val="24"/>
                <w:szCs w:val="24"/>
                <w:highlight w:val="none"/>
              </w:rPr>
              <w:t>（须同时提供证书、全国认证认可信息公共服务平台查询网站链接及网页截图，否则不得分）</w:t>
            </w:r>
          </w:p>
        </w:tc>
        <w:tc>
          <w:tcPr>
            <w:tcW w:w="1233" w:type="dxa"/>
            <w:vAlign w:val="center"/>
          </w:tcPr>
          <w:p>
            <w:pPr>
              <w:pStyle w:val="85"/>
              <w:spacing w:before="0" w:line="400" w:lineRule="atLeast"/>
              <w:ind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73" w:type="dxa"/>
            <w:vAlign w:val="top"/>
          </w:tcPr>
          <w:p>
            <w:pPr>
              <w:pStyle w:val="85"/>
              <w:spacing w:before="0" w:line="400" w:lineRule="atLeast"/>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类似项目实施业绩</w:t>
            </w:r>
          </w:p>
        </w:tc>
        <w:tc>
          <w:tcPr>
            <w:tcW w:w="6208" w:type="dxa"/>
            <w:vAlign w:val="top"/>
          </w:tcPr>
          <w:p>
            <w:pPr>
              <w:pStyle w:val="85"/>
              <w:spacing w:before="0" w:line="400" w:lineRule="atLeast"/>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投标人自20</w:t>
            </w: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年1月1日（含）以来（以合同签订时间为准）承担过</w:t>
            </w:r>
            <w:r>
              <w:rPr>
                <w:rFonts w:hint="eastAsia" w:ascii="宋体" w:hAnsi="宋体" w:cs="宋体"/>
                <w:color w:val="000000"/>
                <w:sz w:val="24"/>
                <w:szCs w:val="24"/>
                <w:highlight w:val="none"/>
                <w:lang w:eastAsia="zh-CN"/>
              </w:rPr>
              <w:t>类似</w:t>
            </w:r>
            <w:r>
              <w:rPr>
                <w:rFonts w:hint="eastAsia" w:ascii="宋体" w:hAnsi="宋体" w:eastAsia="宋体" w:cs="宋体"/>
                <w:color w:val="000000"/>
                <w:sz w:val="24"/>
                <w:szCs w:val="24"/>
                <w:highlight w:val="none"/>
              </w:rPr>
              <w:t>餐桌椅项目</w:t>
            </w:r>
            <w:r>
              <w:rPr>
                <w:rFonts w:hint="eastAsia" w:ascii="宋体" w:hAnsi="宋体" w:cs="宋体"/>
                <w:color w:val="000000"/>
                <w:sz w:val="24"/>
                <w:szCs w:val="24"/>
                <w:highlight w:val="none"/>
                <w:lang w:eastAsia="zh-CN"/>
              </w:rPr>
              <w:t>的</w:t>
            </w:r>
            <w:r>
              <w:rPr>
                <w:rFonts w:hint="eastAsia" w:ascii="宋体" w:hAnsi="宋体" w:eastAsia="宋体" w:cs="宋体"/>
                <w:color w:val="000000"/>
                <w:sz w:val="24"/>
                <w:szCs w:val="24"/>
                <w:highlight w:val="none"/>
              </w:rPr>
              <w:t>成功案例。须同时提供合同、</w:t>
            </w:r>
            <w:r>
              <w:rPr>
                <w:rFonts w:hint="eastAsia" w:ascii="宋体" w:hAnsi="宋体" w:eastAsia="宋体" w:cs="宋体"/>
                <w:color w:val="000000"/>
                <w:sz w:val="24"/>
                <w:szCs w:val="24"/>
                <w:highlight w:val="none"/>
                <w:lang w:eastAsia="zh-CN"/>
              </w:rPr>
              <w:t>发票、</w:t>
            </w:r>
            <w:r>
              <w:rPr>
                <w:rFonts w:hint="eastAsia" w:ascii="宋体" w:hAnsi="宋体" w:eastAsia="宋体" w:cs="宋体"/>
                <w:color w:val="000000"/>
                <w:sz w:val="24"/>
                <w:szCs w:val="24"/>
                <w:highlight w:val="none"/>
              </w:rPr>
              <w:t>验收报告</w:t>
            </w:r>
            <w:r>
              <w:rPr>
                <w:rFonts w:hint="eastAsia" w:ascii="宋体" w:hAnsi="宋体" w:eastAsia="宋体" w:cs="宋体"/>
                <w:color w:val="000000"/>
                <w:sz w:val="24"/>
                <w:szCs w:val="24"/>
                <w:highlight w:val="none"/>
                <w:lang w:eastAsia="zh-CN"/>
              </w:rPr>
              <w:t>相关证明材料</w:t>
            </w:r>
            <w:r>
              <w:rPr>
                <w:rFonts w:hint="eastAsia" w:ascii="宋体" w:hAnsi="宋体" w:eastAsia="宋体" w:cs="宋体"/>
                <w:color w:val="000000"/>
                <w:sz w:val="24"/>
                <w:szCs w:val="24"/>
                <w:highlight w:val="none"/>
              </w:rPr>
              <w:t>。每提供一个得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分，最高得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c>
          <w:tcPr>
            <w:tcW w:w="1233" w:type="dxa"/>
            <w:vAlign w:val="center"/>
          </w:tcPr>
          <w:p>
            <w:pPr>
              <w:pStyle w:val="85"/>
              <w:spacing w:before="0" w:line="400" w:lineRule="atLeast"/>
              <w:ind w:firstLine="0" w:firstLineChars="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p>
        </w:tc>
      </w:tr>
      <w:bookmarkEnd w:id="401"/>
    </w:tbl>
    <w:p>
      <w:pPr>
        <w:pStyle w:val="2"/>
        <w:rPr>
          <w:color w:val="000000"/>
          <w:highlight w:val="none"/>
        </w:rPr>
      </w:pPr>
    </w:p>
    <w:p>
      <w:pPr>
        <w:rPr>
          <w:color w:val="000000"/>
          <w:highlight w:val="none"/>
        </w:rPr>
      </w:pPr>
    </w:p>
    <w:p>
      <w:pPr>
        <w:snapToGrid w:val="0"/>
        <w:spacing w:line="360" w:lineRule="auto"/>
        <w:rPr>
          <w:rFonts w:ascii="宋体" w:hAnsi="宋体" w:cs="宋体"/>
          <w:b/>
          <w:color w:val="000000"/>
          <w:sz w:val="24"/>
          <w:highlight w:val="none"/>
        </w:rPr>
      </w:pPr>
      <w:r>
        <w:rPr>
          <w:rFonts w:hint="eastAsia" w:ascii="宋体" w:hAnsi="宋体" w:cs="宋体"/>
          <w:color w:val="000000"/>
          <w:sz w:val="20"/>
          <w:szCs w:val="20"/>
          <w:highlight w:val="none"/>
          <w:shd w:val="clear" w:color="auto" w:fill="FFFFFF"/>
        </w:rPr>
        <w:t> *</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000000"/>
          <w:sz w:val="28"/>
          <w:szCs w:val="28"/>
          <w:highlight w:val="none"/>
        </w:rPr>
      </w:pPr>
      <w:r>
        <w:rPr>
          <w:rFonts w:hint="eastAsia" w:ascii="宋体" w:hAnsi="宋体" w:cs="宋体"/>
          <w:b/>
          <w:color w:val="000000"/>
          <w:sz w:val="32"/>
          <w:highlight w:val="none"/>
        </w:rPr>
        <w:t>一、评标方法</w:t>
      </w:r>
    </w:p>
    <w:p>
      <w:pPr>
        <w:adjustRightInd/>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kern w:val="0"/>
          <w:sz w:val="24"/>
          <w:highlight w:val="none"/>
        </w:rPr>
      </w:pPr>
      <w:r>
        <w:rPr>
          <w:rFonts w:hint="eastAsia" w:ascii="宋体" w:hAnsi="宋体" w:cs="宋体"/>
          <w:b/>
          <w:color w:val="000000"/>
          <w:sz w:val="32"/>
          <w:highlight w:val="none"/>
        </w:rPr>
        <w:t>二、评标标准</w:t>
      </w:r>
    </w:p>
    <w:p>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pPr>
        <w:spacing w:line="360" w:lineRule="auto"/>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三、评标程序</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kern w:val="0"/>
          <w:sz w:val="24"/>
          <w:highlight w:val="none"/>
        </w:rPr>
      </w:pPr>
      <w:r>
        <w:rPr>
          <w:rFonts w:hint="eastAsia" w:ascii="宋体" w:hAnsi="宋体" w:cs="宋体"/>
          <w:b/>
          <w:color w:val="000000"/>
          <w:kern w:val="0"/>
          <w:sz w:val="24"/>
          <w:highlight w:val="none"/>
        </w:rPr>
        <w:t>3.4报价评审。</w:t>
      </w:r>
    </w:p>
    <w:p>
      <w:pPr>
        <w:pStyle w:val="85"/>
        <w:spacing w:before="0"/>
        <w:ind w:firstLine="508" w:firstLineChars="212"/>
        <w:rPr>
          <w:rFonts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000000"/>
          <w:kern w:val="0"/>
          <w:szCs w:val="24"/>
          <w:highlight w:val="none"/>
        </w:rPr>
        <w:t>20</w:t>
      </w:r>
      <w:r>
        <w:rPr>
          <w:rFonts w:hint="eastAsia" w:ascii="宋体" w:hAnsi="宋体" w:cs="宋体"/>
          <w:color w:val="000000"/>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kern w:val="0"/>
          <w:szCs w:val="24"/>
          <w:highlight w:val="none"/>
        </w:rPr>
        <w:t>6</w:t>
      </w:r>
      <w:r>
        <w:rPr>
          <w:rFonts w:hint="eastAsia" w:ascii="宋体" w:hAnsi="宋体" w:cs="宋体"/>
          <w:color w:val="000000"/>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sz w:val="32"/>
          <w:highlight w:val="none"/>
        </w:rPr>
      </w:pPr>
      <w:r>
        <w:rPr>
          <w:rFonts w:hint="eastAsia" w:ascii="宋体" w:hAnsi="宋体" w:cs="宋体"/>
          <w:b/>
          <w:color w:val="000000"/>
          <w:sz w:val="32"/>
          <w:highlight w:val="none"/>
        </w:rPr>
        <w:t>四、评标中的其他事项</w:t>
      </w:r>
    </w:p>
    <w:p>
      <w:pPr>
        <w:pStyle w:val="85"/>
        <w:spacing w:before="0"/>
        <w:ind w:firstLine="472" w:firstLineChars="196"/>
        <w:rPr>
          <w:rFonts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pPr>
        <w:pStyle w:val="26"/>
        <w:snapToGrid w:val="0"/>
        <w:spacing w:line="360" w:lineRule="auto"/>
        <w:rPr>
          <w:rFonts w:cs="宋体"/>
          <w:color w:val="000000"/>
          <w:highlight w:val="none"/>
        </w:rPr>
      </w:pPr>
      <w:r>
        <w:rPr>
          <w:rFonts w:hint="eastAsia" w:cs="宋体"/>
          <w:color w:val="000000"/>
          <w:highlight w:val="none"/>
        </w:rPr>
        <w:t>5.1符合专业条件的供应商或者对招标文件作实质响应的供应商不足3家的；</w:t>
      </w:r>
    </w:p>
    <w:p>
      <w:pPr>
        <w:pStyle w:val="26"/>
        <w:snapToGrid w:val="0"/>
        <w:spacing w:line="360" w:lineRule="auto"/>
        <w:rPr>
          <w:rFonts w:cs="宋体"/>
          <w:color w:val="000000"/>
          <w:highlight w:val="none"/>
        </w:rPr>
      </w:pPr>
      <w:r>
        <w:rPr>
          <w:rFonts w:hint="eastAsia" w:cs="宋体"/>
          <w:color w:val="000000"/>
          <w:highlight w:val="none"/>
        </w:rPr>
        <w:t>5.2出现影响采购公正的违法、违规行为的；</w:t>
      </w:r>
    </w:p>
    <w:p>
      <w:pPr>
        <w:pStyle w:val="26"/>
        <w:snapToGrid w:val="0"/>
        <w:spacing w:line="360" w:lineRule="auto"/>
        <w:rPr>
          <w:rFonts w:cs="宋体"/>
          <w:color w:val="000000"/>
          <w:highlight w:val="none"/>
        </w:rPr>
      </w:pPr>
      <w:r>
        <w:rPr>
          <w:rFonts w:hint="eastAsia" w:cs="宋体"/>
          <w:color w:val="000000"/>
          <w:highlight w:val="none"/>
        </w:rPr>
        <w:t>5.3投标人的报价均超过了采购预算，采购人不能支付的；</w:t>
      </w:r>
    </w:p>
    <w:p>
      <w:pPr>
        <w:pStyle w:val="26"/>
        <w:snapToGrid w:val="0"/>
        <w:spacing w:line="360" w:lineRule="auto"/>
        <w:rPr>
          <w:rFonts w:cs="宋体"/>
          <w:color w:val="000000"/>
          <w:highlight w:val="none"/>
        </w:rPr>
      </w:pPr>
      <w:r>
        <w:rPr>
          <w:rFonts w:hint="eastAsia" w:cs="宋体"/>
          <w:color w:val="000000"/>
          <w:highlight w:val="none"/>
        </w:rPr>
        <w:t>5.4因重大变故，采购任务取消的。</w:t>
      </w:r>
    </w:p>
    <w:p>
      <w:pPr>
        <w:pStyle w:val="26"/>
        <w:snapToGrid w:val="0"/>
        <w:spacing w:line="360" w:lineRule="auto"/>
        <w:rPr>
          <w:rFonts w:cs="宋体"/>
          <w:color w:val="000000"/>
          <w:highlight w:val="none"/>
        </w:rPr>
      </w:pPr>
      <w:r>
        <w:rPr>
          <w:rFonts w:hint="eastAsia" w:cs="宋体"/>
          <w:color w:val="000000"/>
          <w:highlight w:val="none"/>
        </w:rPr>
        <w:t>废标后，</w:t>
      </w:r>
      <w:r>
        <w:rPr>
          <w:rFonts w:hint="eastAsia" w:cs="宋体"/>
          <w:color w:val="000000"/>
          <w:highlight w:val="none"/>
          <w:lang w:eastAsia="zh-CN"/>
        </w:rPr>
        <w:t>采购代理机构</w:t>
      </w:r>
      <w:r>
        <w:rPr>
          <w:rFonts w:hint="eastAsia" w:cs="宋体"/>
          <w:color w:val="000000"/>
          <w:highlight w:val="none"/>
        </w:rPr>
        <w:t>应当将废标理由通知所有投标人。</w:t>
      </w:r>
    </w:p>
    <w:p>
      <w:pPr>
        <w:pStyle w:val="26"/>
        <w:snapToGrid w:val="0"/>
        <w:spacing w:line="360" w:lineRule="auto"/>
        <w:ind w:firstLine="590" w:firstLineChars="245"/>
        <w:rPr>
          <w:rFonts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w:t>
      </w:r>
      <w:r>
        <w:rPr>
          <w:rFonts w:hint="eastAsia" w:cs="宋体"/>
          <w:color w:val="000000"/>
          <w:highlight w:val="none"/>
          <w:lang w:eastAsia="zh-CN"/>
        </w:rPr>
        <w:t>采购代理机构</w:t>
      </w:r>
      <w:r>
        <w:rPr>
          <w:rFonts w:hint="eastAsia" w:cs="宋体"/>
          <w:color w:val="000000"/>
          <w:highlight w:val="none"/>
        </w:rPr>
        <w:t>沟通并作书面记录。采购人、</w:t>
      </w:r>
      <w:r>
        <w:rPr>
          <w:rFonts w:hint="eastAsia" w:cs="宋体"/>
          <w:color w:val="000000"/>
          <w:highlight w:val="none"/>
          <w:lang w:eastAsia="zh-CN"/>
        </w:rPr>
        <w:t>采购代理机构</w:t>
      </w:r>
      <w:r>
        <w:rPr>
          <w:rFonts w:hint="eastAsia" w:cs="宋体"/>
          <w:color w:val="000000"/>
          <w:highlight w:val="none"/>
        </w:rPr>
        <w:t>确认后，将修改招标文件，重新组织采购活动。</w:t>
      </w:r>
    </w:p>
    <w:p>
      <w:pPr>
        <w:pStyle w:val="26"/>
        <w:snapToGrid w:val="0"/>
        <w:spacing w:line="360" w:lineRule="auto"/>
        <w:ind w:firstLine="482"/>
        <w:rPr>
          <w:rFonts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000000"/>
          <w:highlight w:val="none"/>
        </w:rPr>
      </w:pPr>
      <w:r>
        <w:rPr>
          <w:rFonts w:hint="eastAsia" w:cs="宋体"/>
          <w:color w:val="000000"/>
          <w:highlight w:val="none"/>
        </w:rPr>
        <w:t>7.1未确定中标供应商的，终止本次政府采购活动，重新开展政府采购活动。</w:t>
      </w:r>
    </w:p>
    <w:p>
      <w:pPr>
        <w:pStyle w:val="26"/>
        <w:snapToGrid w:val="0"/>
        <w:spacing w:line="360" w:lineRule="auto"/>
        <w:rPr>
          <w:rFonts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000000"/>
          <w:highlight w:val="none"/>
        </w:rPr>
      </w:pPr>
      <w:r>
        <w:rPr>
          <w:rFonts w:hint="eastAsia" w:cs="宋体"/>
          <w:color w:val="000000"/>
          <w:highlight w:val="none"/>
        </w:rPr>
        <w:t>7.4政府采购合同已经履行，给采购人、供应商造成损失的，由责任人承担赔偿责任。</w:t>
      </w:r>
    </w:p>
    <w:p>
      <w:pPr>
        <w:pStyle w:val="26"/>
        <w:snapToGrid w:val="0"/>
        <w:spacing w:line="360" w:lineRule="auto"/>
        <w:rPr>
          <w:rFonts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000000"/>
          <w:highlight w:val="none"/>
        </w:rPr>
      </w:pPr>
    </w:p>
    <w:bookmarkEnd w:id="30"/>
    <w:p>
      <w:pPr>
        <w:spacing w:line="360" w:lineRule="auto"/>
        <w:ind w:left="720" w:leftChars="343" w:firstLine="1084" w:firstLineChars="300"/>
        <w:outlineLvl w:val="0"/>
        <w:rPr>
          <w:rFonts w:ascii="宋体" w:hAnsi="宋体" w:cs="宋体"/>
          <w:b/>
          <w:color w:val="000000"/>
          <w:sz w:val="36"/>
          <w:szCs w:val="36"/>
          <w:highlight w:val="none"/>
        </w:rPr>
      </w:pPr>
      <w:bookmarkStart w:id="402" w:name="第五部分"/>
      <w:bookmarkStart w:id="403" w:name="_Toc86217003"/>
    </w:p>
    <w:p>
      <w:pPr>
        <w:spacing w:line="360" w:lineRule="auto"/>
        <w:ind w:left="720" w:leftChars="343" w:firstLine="1084" w:firstLineChars="300"/>
        <w:outlineLvl w:val="0"/>
        <w:rPr>
          <w:rFonts w:hint="eastAsia" w:ascii="宋体" w:hAnsi="宋体" w:cs="宋体"/>
          <w:b/>
          <w:color w:val="000000"/>
          <w:sz w:val="36"/>
          <w:szCs w:val="36"/>
          <w:highlight w:val="none"/>
        </w:rPr>
      </w:pPr>
      <w:r>
        <w:rPr>
          <w:rFonts w:hint="eastAsia" w:ascii="宋体" w:hAnsi="宋体" w:cs="宋体"/>
          <w:b/>
          <w:color w:val="000000"/>
          <w:sz w:val="36"/>
          <w:szCs w:val="36"/>
          <w:highlight w:val="none"/>
        </w:rPr>
        <w:t xml:space="preserve">    </w:t>
      </w:r>
    </w:p>
    <w:p>
      <w:pPr>
        <w:pStyle w:val="2"/>
        <w:rPr>
          <w:rFonts w:hint="eastAsia" w:ascii="宋体" w:hAnsi="宋体" w:cs="宋体"/>
          <w:b/>
          <w:color w:val="000000"/>
          <w:sz w:val="36"/>
          <w:szCs w:val="36"/>
          <w:highlight w:val="none"/>
        </w:rPr>
      </w:pPr>
    </w:p>
    <w:p>
      <w:pPr>
        <w:rPr>
          <w:rFonts w:hint="eastAsia" w:ascii="宋体" w:hAnsi="宋体" w:cs="宋体"/>
          <w:b/>
          <w:color w:val="000000"/>
          <w:sz w:val="36"/>
          <w:szCs w:val="36"/>
          <w:highlight w:val="none"/>
        </w:rPr>
      </w:pPr>
    </w:p>
    <w:p>
      <w:pPr>
        <w:pStyle w:val="2"/>
        <w:rPr>
          <w:rFonts w:hint="eastAsia" w:ascii="宋体" w:hAnsi="宋体" w:cs="宋体"/>
          <w:b/>
          <w:color w:val="000000"/>
          <w:sz w:val="36"/>
          <w:szCs w:val="36"/>
          <w:highlight w:val="none"/>
        </w:rPr>
      </w:pPr>
    </w:p>
    <w:p>
      <w:pPr>
        <w:rPr>
          <w:rFonts w:hint="eastAsia" w:ascii="宋体" w:hAnsi="宋体" w:cs="宋体"/>
          <w:b/>
          <w:color w:val="000000"/>
          <w:sz w:val="36"/>
          <w:szCs w:val="36"/>
          <w:highlight w:val="none"/>
        </w:rPr>
      </w:pPr>
    </w:p>
    <w:p>
      <w:pPr>
        <w:pStyle w:val="2"/>
        <w:rPr>
          <w:rFonts w:hint="eastAsia" w:ascii="宋体" w:hAnsi="宋体" w:cs="宋体"/>
          <w:b/>
          <w:color w:val="000000"/>
          <w:sz w:val="36"/>
          <w:szCs w:val="36"/>
          <w:highlight w:val="none"/>
        </w:rPr>
      </w:pPr>
    </w:p>
    <w:p>
      <w:pPr>
        <w:rPr>
          <w:rFonts w:hint="eastAsia" w:ascii="宋体" w:hAnsi="宋体" w:cs="宋体"/>
          <w:b/>
          <w:color w:val="000000"/>
          <w:sz w:val="36"/>
          <w:szCs w:val="36"/>
          <w:highlight w:val="none"/>
        </w:rPr>
      </w:pPr>
    </w:p>
    <w:p>
      <w:pPr>
        <w:pStyle w:val="2"/>
        <w:rPr>
          <w:rFonts w:hint="eastAsia" w:ascii="宋体" w:hAnsi="宋体" w:cs="宋体"/>
          <w:b/>
          <w:color w:val="000000"/>
          <w:sz w:val="36"/>
          <w:szCs w:val="36"/>
          <w:highlight w:val="none"/>
        </w:rPr>
      </w:pPr>
    </w:p>
    <w:p>
      <w:pPr>
        <w:rPr>
          <w:rFonts w:hint="eastAsia" w:ascii="宋体" w:hAnsi="宋体" w:cs="宋体"/>
          <w:b/>
          <w:color w:val="000000"/>
          <w:sz w:val="36"/>
          <w:szCs w:val="36"/>
          <w:highlight w:val="none"/>
        </w:rPr>
      </w:pPr>
    </w:p>
    <w:p>
      <w:pPr>
        <w:pStyle w:val="2"/>
        <w:rPr>
          <w:rFonts w:hint="eastAsia" w:ascii="宋体" w:hAnsi="宋体" w:cs="宋体"/>
          <w:b/>
          <w:color w:val="000000"/>
          <w:sz w:val="36"/>
          <w:szCs w:val="36"/>
          <w:highlight w:val="none"/>
        </w:rPr>
      </w:pPr>
    </w:p>
    <w:p>
      <w:pPr>
        <w:rPr>
          <w:rFonts w:hint="eastAsia" w:ascii="宋体" w:hAnsi="宋体" w:cs="宋体"/>
          <w:b/>
          <w:color w:val="000000"/>
          <w:sz w:val="36"/>
          <w:szCs w:val="36"/>
          <w:highlight w:val="none"/>
        </w:rPr>
      </w:pPr>
    </w:p>
    <w:p>
      <w:pPr>
        <w:pStyle w:val="2"/>
        <w:rPr>
          <w:rFonts w:hint="eastAsia" w:ascii="宋体" w:hAnsi="宋体" w:cs="宋体"/>
          <w:b/>
          <w:color w:val="000000"/>
          <w:sz w:val="36"/>
          <w:szCs w:val="36"/>
          <w:highlight w:val="none"/>
        </w:rPr>
      </w:pPr>
    </w:p>
    <w:p>
      <w:pPr>
        <w:rPr>
          <w:rFonts w:hint="eastAsia" w:ascii="宋体" w:hAnsi="宋体" w:cs="宋体"/>
          <w:b/>
          <w:color w:val="000000"/>
          <w:sz w:val="36"/>
          <w:szCs w:val="36"/>
          <w:highlight w:val="none"/>
        </w:rPr>
      </w:pPr>
    </w:p>
    <w:p>
      <w:pPr>
        <w:pStyle w:val="2"/>
      </w:pPr>
    </w:p>
    <w:p>
      <w:pPr>
        <w:spacing w:line="360" w:lineRule="auto"/>
        <w:ind w:left="720" w:leftChars="343" w:firstLine="1084" w:firstLineChars="300"/>
        <w:outlineLvl w:val="0"/>
        <w:rPr>
          <w:rFonts w:ascii="宋体" w:hAnsi="宋体" w:cs="宋体"/>
          <w:b/>
          <w:color w:val="000000"/>
          <w:sz w:val="36"/>
          <w:szCs w:val="36"/>
          <w:highlight w:val="none"/>
        </w:rPr>
      </w:pPr>
    </w:p>
    <w:p>
      <w:pPr>
        <w:spacing w:line="360" w:lineRule="auto"/>
        <w:ind w:left="720" w:leftChars="343" w:firstLine="1084" w:firstLineChars="300"/>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w:t>
      </w:r>
    </w:p>
    <w:p>
      <w:pPr>
        <w:rPr>
          <w:rFonts w:ascii="宋体" w:hAnsi="宋体" w:cs="宋体"/>
          <w:color w:val="000000"/>
          <w:sz w:val="24"/>
          <w:highlight w:val="none"/>
          <w:u w:val="single"/>
        </w:rPr>
      </w:pPr>
      <w:r>
        <w:rPr>
          <w:rFonts w:hint="eastAsia" w:ascii="宋体" w:hAnsi="宋体" w:cs="宋体"/>
          <w:color w:val="000000"/>
          <w:sz w:val="24"/>
          <w:highlight w:val="none"/>
        </w:rPr>
        <w:t>合同编号：</w:t>
      </w:r>
      <w:r>
        <w:rPr>
          <w:rFonts w:hint="eastAsia" w:ascii="宋体" w:hAnsi="宋体" w:cs="宋体"/>
          <w:color w:val="000000"/>
          <w:sz w:val="24"/>
          <w:highlight w:val="none"/>
          <w:u w:val="single"/>
        </w:rPr>
        <w:t xml:space="preserve">           </w:t>
      </w:r>
    </w:p>
    <w:p>
      <w:pPr>
        <w:spacing w:line="480" w:lineRule="auto"/>
        <w:jc w:val="center"/>
        <w:rPr>
          <w:rFonts w:ascii="宋体" w:hAnsi="宋体" w:cs="宋体"/>
          <w:b/>
          <w:color w:val="000000"/>
          <w:sz w:val="28"/>
          <w:szCs w:val="28"/>
          <w:highlight w:val="none"/>
        </w:rPr>
      </w:pPr>
    </w:p>
    <w:p>
      <w:pPr>
        <w:spacing w:line="480" w:lineRule="auto"/>
        <w:jc w:val="center"/>
        <w:rPr>
          <w:rFonts w:ascii="宋体" w:hAnsi="宋体" w:cs="宋体"/>
          <w:b/>
          <w:color w:val="000000"/>
          <w:sz w:val="24"/>
          <w:highlight w:val="none"/>
        </w:rPr>
      </w:pPr>
    </w:p>
    <w:p>
      <w:pPr>
        <w:spacing w:line="48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政府采购合同参考范本</w:t>
      </w:r>
    </w:p>
    <w:p>
      <w:pPr>
        <w:spacing w:line="48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（货物类）</w:t>
      </w:r>
    </w:p>
    <w:p>
      <w:pPr>
        <w:pStyle w:val="384"/>
        <w:jc w:val="center"/>
        <w:rPr>
          <w:rFonts w:ascii="宋体" w:hAnsi="宋体" w:cs="宋体"/>
          <w:color w:val="000000"/>
          <w:szCs w:val="24"/>
          <w:highlight w:val="none"/>
        </w:rPr>
      </w:pPr>
    </w:p>
    <w:p>
      <w:pPr>
        <w:pStyle w:val="384"/>
        <w:ind w:firstLine="2843" w:firstLineChars="1180"/>
        <w:rPr>
          <w:rFonts w:ascii="宋体" w:hAnsi="宋体" w:cs="宋体"/>
          <w:b/>
          <w:color w:val="000000"/>
          <w:szCs w:val="24"/>
          <w:highlight w:val="none"/>
        </w:rPr>
      </w:pPr>
      <w:r>
        <w:rPr>
          <w:rFonts w:hint="eastAsia" w:ascii="宋体" w:hAnsi="宋体" w:cs="宋体"/>
          <w:b/>
          <w:color w:val="000000"/>
          <w:szCs w:val="24"/>
          <w:highlight w:val="none"/>
        </w:rPr>
        <w:t>第一部分 合同书</w:t>
      </w:r>
    </w:p>
    <w:p>
      <w:pPr>
        <w:pStyle w:val="384"/>
        <w:rPr>
          <w:rFonts w:ascii="宋体" w:hAnsi="宋体" w:cs="宋体"/>
          <w:color w:val="000000"/>
          <w:szCs w:val="24"/>
          <w:highlight w:val="none"/>
        </w:rPr>
      </w:pPr>
    </w:p>
    <w:p>
      <w:pPr>
        <w:pStyle w:val="384"/>
        <w:rPr>
          <w:rFonts w:ascii="宋体" w:hAnsi="宋体" w:cs="宋体"/>
          <w:color w:val="000000"/>
          <w:szCs w:val="24"/>
          <w:highlight w:val="none"/>
        </w:rPr>
      </w:pPr>
    </w:p>
    <w:p>
      <w:pPr>
        <w:spacing w:before="120" w:line="22" w:lineRule="atLeast"/>
        <w:rPr>
          <w:rFonts w:ascii="宋体" w:hAnsi="宋体" w:cs="宋体"/>
          <w:color w:val="000000"/>
          <w:sz w:val="24"/>
          <w:highlight w:val="none"/>
        </w:rPr>
      </w:pPr>
    </w:p>
    <w:p>
      <w:pPr>
        <w:spacing w:before="120" w:line="22" w:lineRule="atLeast"/>
        <w:ind w:left="960"/>
        <w:rPr>
          <w:rFonts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 xml:space="preserve">                                   </w:t>
      </w:r>
    </w:p>
    <w:p>
      <w:pPr>
        <w:pStyle w:val="281"/>
        <w:spacing w:before="120" w:line="22" w:lineRule="atLeast"/>
        <w:rPr>
          <w:rFonts w:ascii="宋体" w:hAnsi="宋体" w:eastAsia="宋体" w:cs="宋体"/>
          <w:color w:val="000000"/>
          <w:szCs w:val="24"/>
          <w:highlight w:val="none"/>
        </w:rPr>
      </w:pPr>
    </w:p>
    <w:p>
      <w:pPr>
        <w:pStyle w:val="281"/>
        <w:spacing w:before="120" w:line="22" w:lineRule="atLeast"/>
        <w:rPr>
          <w:rFonts w:ascii="宋体" w:hAnsi="宋体" w:eastAsia="宋体" w:cs="宋体"/>
          <w:color w:val="000000"/>
          <w:szCs w:val="24"/>
          <w:highlight w:val="none"/>
        </w:rPr>
      </w:pPr>
    </w:p>
    <w:p>
      <w:pPr>
        <w:rPr>
          <w:rFonts w:ascii="宋体" w:hAnsi="宋体" w:cs="宋体"/>
          <w:color w:val="000000"/>
          <w:sz w:val="24"/>
          <w:highlight w:val="none"/>
        </w:rPr>
      </w:pPr>
    </w:p>
    <w:p>
      <w:pPr>
        <w:spacing w:before="120" w:line="22" w:lineRule="atLeast"/>
        <w:ind w:left="960"/>
        <w:rPr>
          <w:rFonts w:ascii="宋体" w:hAnsi="宋体" w:cs="宋体"/>
          <w:color w:val="000000"/>
          <w:sz w:val="24"/>
          <w:highlight w:val="none"/>
          <w:u w:val="single"/>
        </w:rPr>
      </w:pPr>
      <w:r>
        <w:rPr>
          <w:rFonts w:hint="eastAsia" w:ascii="宋体" w:hAnsi="宋体" w:cs="宋体"/>
          <w:color w:val="000000"/>
          <w:sz w:val="24"/>
          <w:highlight w:val="none"/>
        </w:rPr>
        <w:t>甲方：</w:t>
      </w:r>
      <w:r>
        <w:rPr>
          <w:rFonts w:hint="eastAsia" w:ascii="宋体" w:hAnsi="宋体" w:cs="宋体"/>
          <w:color w:val="000000"/>
          <w:sz w:val="24"/>
          <w:highlight w:val="none"/>
          <w:u w:val="single"/>
        </w:rPr>
        <w:t xml:space="preserve">                                       </w:t>
      </w:r>
    </w:p>
    <w:p>
      <w:pPr>
        <w:spacing w:before="120" w:line="22" w:lineRule="atLeast"/>
        <w:rPr>
          <w:rFonts w:ascii="宋体" w:hAnsi="宋体" w:cs="宋体"/>
          <w:color w:val="000000"/>
          <w:sz w:val="24"/>
          <w:highlight w:val="none"/>
        </w:rPr>
      </w:pPr>
    </w:p>
    <w:p>
      <w:pPr>
        <w:spacing w:before="120" w:line="22" w:lineRule="atLeast"/>
        <w:ind w:left="960"/>
        <w:rPr>
          <w:rFonts w:ascii="宋体" w:hAnsi="宋体" w:cs="宋体"/>
          <w:color w:val="000000"/>
          <w:sz w:val="24"/>
          <w:highlight w:val="none"/>
          <w:u w:val="single"/>
        </w:rPr>
      </w:pPr>
      <w:r>
        <w:rPr>
          <w:rFonts w:hint="eastAsia" w:ascii="宋体" w:hAnsi="宋体" w:cs="宋体"/>
          <w:color w:val="000000"/>
          <w:sz w:val="24"/>
          <w:highlight w:val="none"/>
        </w:rPr>
        <w:t>乙方：</w:t>
      </w:r>
      <w:r>
        <w:rPr>
          <w:rFonts w:hint="eastAsia" w:ascii="宋体" w:hAnsi="宋体" w:cs="宋体"/>
          <w:color w:val="000000"/>
          <w:sz w:val="24"/>
          <w:highlight w:val="none"/>
          <w:u w:val="single"/>
        </w:rPr>
        <w:t xml:space="preserve">                                       </w:t>
      </w:r>
    </w:p>
    <w:p>
      <w:pPr>
        <w:spacing w:before="120" w:line="22" w:lineRule="atLeast"/>
        <w:rPr>
          <w:rFonts w:ascii="宋体" w:hAnsi="宋体" w:cs="宋体"/>
          <w:color w:val="000000"/>
          <w:sz w:val="24"/>
          <w:highlight w:val="none"/>
        </w:rPr>
      </w:pPr>
    </w:p>
    <w:p>
      <w:pPr>
        <w:spacing w:before="120" w:line="22" w:lineRule="atLeast"/>
        <w:ind w:firstLine="960" w:firstLineChars="400"/>
        <w:rPr>
          <w:rFonts w:ascii="宋体" w:hAnsi="宋体" w:cs="宋体"/>
          <w:color w:val="000000"/>
          <w:sz w:val="24"/>
          <w:highlight w:val="none"/>
          <w:u w:val="single"/>
        </w:rPr>
      </w:pPr>
      <w:r>
        <w:rPr>
          <w:rFonts w:hint="eastAsia" w:ascii="宋体" w:hAnsi="宋体" w:cs="宋体"/>
          <w:color w:val="000000"/>
          <w:sz w:val="24"/>
          <w:highlight w:val="none"/>
        </w:rPr>
        <w:t>签订地：</w:t>
      </w:r>
      <w:r>
        <w:rPr>
          <w:rFonts w:hint="eastAsia" w:ascii="宋体" w:hAnsi="宋体" w:cs="宋体"/>
          <w:color w:val="000000"/>
          <w:sz w:val="24"/>
          <w:highlight w:val="none"/>
          <w:u w:val="single"/>
        </w:rPr>
        <w:t xml:space="preserve">                                     </w:t>
      </w:r>
    </w:p>
    <w:p>
      <w:pPr>
        <w:spacing w:before="120" w:line="22" w:lineRule="atLeast"/>
        <w:rPr>
          <w:rFonts w:ascii="宋体" w:hAnsi="宋体" w:cs="宋体"/>
          <w:color w:val="000000"/>
          <w:sz w:val="24"/>
          <w:highlight w:val="none"/>
        </w:rPr>
      </w:pPr>
    </w:p>
    <w:p>
      <w:pPr>
        <w:spacing w:before="120" w:line="22" w:lineRule="atLeast"/>
        <w:ind w:firstLine="960" w:firstLineChars="400"/>
        <w:rPr>
          <w:rFonts w:ascii="宋体" w:hAnsi="宋体" w:cs="宋体"/>
          <w:color w:val="000000"/>
          <w:sz w:val="24"/>
          <w:highlight w:val="none"/>
          <w:u w:val="single"/>
        </w:rPr>
      </w:pPr>
      <w:r>
        <w:rPr>
          <w:rFonts w:hint="eastAsia" w:ascii="宋体" w:hAnsi="宋体" w:cs="宋体"/>
          <w:color w:val="000000"/>
          <w:sz w:val="24"/>
          <w:highlight w:val="none"/>
        </w:rPr>
        <w:t>签订日期：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widowControl/>
        <w:jc w:val="left"/>
        <w:rPr>
          <w:rFonts w:ascii="宋体" w:hAnsi="宋体" w:cs="宋体"/>
          <w:color w:val="000000"/>
          <w:kern w:val="0"/>
          <w:sz w:val="24"/>
          <w:highlight w:val="none"/>
        </w:rPr>
      </w:pPr>
    </w:p>
    <w:p>
      <w:pPr>
        <w:pStyle w:val="26"/>
        <w:rPr>
          <w:rFonts w:ascii="宋体" w:hAnsi="宋体" w:cs="宋体"/>
          <w:color w:val="000000"/>
          <w:kern w:val="0"/>
          <w:sz w:val="24"/>
          <w:highlight w:val="none"/>
        </w:rPr>
      </w:pPr>
    </w:p>
    <w:p>
      <w:pPr>
        <w:pStyle w:val="26"/>
        <w:rPr>
          <w:rFonts w:ascii="宋体" w:hAnsi="宋体" w:cs="宋体"/>
          <w:color w:val="000000"/>
          <w:kern w:val="0"/>
          <w:sz w:val="24"/>
          <w:highlight w:val="none"/>
        </w:rPr>
      </w:pPr>
    </w:p>
    <w:p>
      <w:pPr>
        <w:pStyle w:val="26"/>
        <w:rPr>
          <w:rFonts w:ascii="宋体" w:hAnsi="宋体" w:cs="宋体"/>
          <w:color w:val="000000"/>
          <w:kern w:val="0"/>
          <w:sz w:val="24"/>
          <w:highlight w:val="none"/>
        </w:rPr>
      </w:pPr>
    </w:p>
    <w:p>
      <w:pPr>
        <w:pStyle w:val="26"/>
        <w:rPr>
          <w:rFonts w:ascii="宋体" w:hAnsi="宋体" w:cs="宋体"/>
          <w:color w:val="000000"/>
          <w:kern w:val="0"/>
          <w:sz w:val="24"/>
          <w:highlight w:val="none"/>
        </w:rPr>
      </w:pPr>
    </w:p>
    <w:p>
      <w:pPr>
        <w:pStyle w:val="26"/>
        <w:rPr>
          <w:rFonts w:ascii="宋体" w:hAnsi="宋体" w:cs="宋体"/>
          <w:color w:val="000000"/>
          <w:kern w:val="0"/>
          <w:sz w:val="24"/>
          <w:highlight w:val="none"/>
        </w:rPr>
      </w:pPr>
    </w:p>
    <w:p>
      <w:pPr>
        <w:pStyle w:val="26"/>
        <w:rPr>
          <w:rFonts w:ascii="宋体" w:hAnsi="宋体" w:cs="宋体"/>
          <w:color w:val="000000"/>
          <w:kern w:val="0"/>
          <w:sz w:val="24"/>
          <w:highlight w:val="none"/>
        </w:rPr>
      </w:pPr>
      <w:bookmarkStart w:id="421" w:name="_GoBack"/>
      <w:bookmarkEnd w:id="421"/>
    </w:p>
    <w:p>
      <w:pPr>
        <w:pStyle w:val="26"/>
        <w:rPr>
          <w:rFonts w:ascii="宋体" w:hAnsi="宋体" w:cs="宋体"/>
          <w:color w:val="000000"/>
          <w:kern w:val="0"/>
          <w:sz w:val="24"/>
          <w:highlight w:val="none"/>
        </w:rPr>
      </w:pPr>
    </w:p>
    <w:p>
      <w:pPr>
        <w:pStyle w:val="34"/>
        <w:adjustRightInd w:val="0"/>
        <w:snapToGrid w:val="0"/>
        <w:spacing w:line="360" w:lineRule="auto"/>
        <w:ind w:left="0" w:leftChars="0" w:right="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甲方：（买方）</w:t>
      </w:r>
    </w:p>
    <w:p>
      <w:pPr>
        <w:pStyle w:val="34"/>
        <w:adjustRightInd w:val="0"/>
        <w:snapToGrid w:val="0"/>
        <w:spacing w:line="360" w:lineRule="auto"/>
        <w:ind w:left="0" w:leftChars="0" w:right="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乙方：（卖方）</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甲、乙双方根据                  项目（项目编号：</w:t>
      </w:r>
      <w:r>
        <w:rPr>
          <w:rFonts w:hint="eastAsia" w:hAnsi="宋体" w:cs="宋体"/>
          <w:b/>
          <w:bCs/>
          <w:color w:val="000000"/>
          <w:sz w:val="24"/>
          <w:szCs w:val="24"/>
          <w:highlight w:val="none"/>
          <w:lang w:eastAsia="zh-CN"/>
        </w:rPr>
        <w:t>HZLP</w:t>
      </w:r>
      <w:r>
        <w:rPr>
          <w:rFonts w:hint="eastAsia" w:ascii="宋体" w:hAnsi="宋体" w:eastAsia="宋体" w:cs="宋体"/>
          <w:b/>
          <w:bCs/>
          <w:color w:val="000000"/>
          <w:sz w:val="24"/>
          <w:szCs w:val="24"/>
          <w:highlight w:val="none"/>
        </w:rPr>
        <w:t>ZFCG-20  -    ）公开招标的结果，签署本合同。</w:t>
      </w:r>
    </w:p>
    <w:p>
      <w:pPr>
        <w:spacing w:line="560" w:lineRule="exact"/>
        <w:ind w:firstLine="482" w:firstLineChars="200"/>
        <w:outlineLvl w:val="0"/>
        <w:rPr>
          <w:rFonts w:ascii="仿宋" w:hAnsi="仿宋" w:eastAsia="仿宋"/>
          <w:b/>
          <w:color w:val="000000"/>
          <w:sz w:val="24"/>
          <w:highlight w:val="none"/>
        </w:rPr>
      </w:pPr>
      <w:r>
        <w:rPr>
          <w:rFonts w:hint="eastAsia" w:ascii="仿宋" w:hAnsi="仿宋" w:eastAsia="仿宋"/>
          <w:b/>
          <w:color w:val="000000"/>
          <w:sz w:val="24"/>
          <w:highlight w:val="none"/>
          <w:lang w:val="en-US" w:eastAsia="zh-CN"/>
        </w:rPr>
        <w:t>1、</w:t>
      </w:r>
      <w:r>
        <w:rPr>
          <w:rFonts w:hint="eastAsia" w:ascii="仿宋" w:hAnsi="仿宋" w:eastAsia="仿宋"/>
          <w:b/>
          <w:color w:val="000000"/>
          <w:sz w:val="24"/>
          <w:highlight w:val="none"/>
        </w:rPr>
        <w:t>货物</w:t>
      </w:r>
    </w:p>
    <w:p>
      <w:pPr>
        <w:spacing w:line="560" w:lineRule="exact"/>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1.1 </w:t>
      </w:r>
      <w:r>
        <w:rPr>
          <w:rFonts w:hint="eastAsia" w:ascii="仿宋" w:hAnsi="仿宋" w:eastAsia="仿宋"/>
          <w:color w:val="000000"/>
          <w:sz w:val="24"/>
          <w:highlight w:val="none"/>
        </w:rPr>
        <w:t>货物名称：</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w:t>
      </w:r>
    </w:p>
    <w:p>
      <w:pPr>
        <w:spacing w:line="560" w:lineRule="exact"/>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1.2 </w:t>
      </w:r>
      <w:r>
        <w:rPr>
          <w:rFonts w:hint="eastAsia" w:ascii="仿宋" w:hAnsi="仿宋" w:eastAsia="仿宋"/>
          <w:color w:val="000000"/>
          <w:sz w:val="24"/>
          <w:highlight w:val="none"/>
        </w:rPr>
        <w:t>货物数量：</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w:t>
      </w:r>
    </w:p>
    <w:p>
      <w:pPr>
        <w:spacing w:line="560" w:lineRule="exact"/>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1.3 </w:t>
      </w:r>
      <w:r>
        <w:rPr>
          <w:rFonts w:hint="eastAsia" w:ascii="仿宋" w:hAnsi="仿宋" w:eastAsia="仿宋"/>
          <w:color w:val="000000"/>
          <w:sz w:val="24"/>
          <w:highlight w:val="none"/>
        </w:rPr>
        <w:t>货物质量：</w:t>
      </w:r>
      <w:r>
        <w:rPr>
          <w:rFonts w:hint="eastAsia" w:ascii="仿宋" w:hAnsi="仿宋" w:eastAsia="仿宋"/>
          <w:color w:val="000000"/>
          <w:sz w:val="24"/>
          <w:highlight w:val="none"/>
          <w:u w:val="single"/>
        </w:rPr>
        <w:t>　　　　　　　　　</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000000"/>
          <w:sz w:val="24"/>
          <w:szCs w:val="24"/>
          <w:highlight w:val="none"/>
        </w:rPr>
      </w:pP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000000"/>
          <w:sz w:val="24"/>
          <w:szCs w:val="24"/>
          <w:highlight w:val="none"/>
        </w:rPr>
      </w:pPr>
      <w:r>
        <w:rPr>
          <w:rFonts w:hint="eastAsia" w:ascii="仿宋" w:hAnsi="仿宋" w:eastAsia="仿宋"/>
          <w:b/>
          <w:color w:val="000000"/>
          <w:sz w:val="24"/>
          <w:highlight w:val="none"/>
          <w:lang w:val="en-US" w:eastAsia="zh-CN"/>
        </w:rPr>
        <w:t>2、</w:t>
      </w:r>
      <w:r>
        <w:rPr>
          <w:rFonts w:hint="eastAsia" w:ascii="仿宋" w:hAnsi="仿宋" w:eastAsia="仿宋"/>
          <w:b/>
          <w:color w:val="000000"/>
          <w:sz w:val="24"/>
          <w:highlight w:val="none"/>
        </w:rPr>
        <w:t>价款</w:t>
      </w:r>
    </w:p>
    <w:p>
      <w:pPr>
        <w:spacing w:line="56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本合同总价为：￥</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元（大写：</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元人民币）。</w:t>
      </w:r>
    </w:p>
    <w:p>
      <w:pPr>
        <w:spacing w:line="560" w:lineRule="exact"/>
        <w:ind w:firstLine="480" w:firstLineChars="200"/>
        <w:rPr>
          <w:rFonts w:ascii="仿宋" w:hAnsi="仿宋" w:eastAsia="仿宋"/>
          <w:color w:val="000000"/>
          <w:sz w:val="24"/>
          <w:highlight w:val="none"/>
          <w:u w:val="single"/>
        </w:rPr>
      </w:pPr>
      <w:r>
        <w:rPr>
          <w:rFonts w:hint="eastAsia" w:ascii="仿宋" w:hAnsi="仿宋" w:eastAsia="仿宋"/>
          <w:color w:val="000000"/>
          <w:sz w:val="24"/>
          <w:highlight w:val="none"/>
        </w:rPr>
        <w:t>分项价格：</w:t>
      </w:r>
    </w:p>
    <w:tbl>
      <w:tblPr>
        <w:tblStyle w:val="7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r>
    </w:tbl>
    <w:p>
      <w:pPr>
        <w:spacing w:line="360" w:lineRule="auto"/>
        <w:ind w:firstLine="480" w:firstLineChars="200"/>
        <w:rPr>
          <w:rFonts w:hint="eastAsia" w:ascii="仿宋" w:hAnsi="仿宋" w:eastAsia="仿宋" w:cs="Times New Roman"/>
          <w:color w:val="000000"/>
          <w:kern w:val="0"/>
          <w:sz w:val="24"/>
          <w:szCs w:val="20"/>
          <w:highlight w:val="none"/>
        </w:rPr>
      </w:pPr>
    </w:p>
    <w:p>
      <w:pPr>
        <w:pStyle w:val="34"/>
        <w:adjustRightInd w:val="0"/>
        <w:snapToGrid w:val="0"/>
        <w:spacing w:line="360" w:lineRule="auto"/>
        <w:ind w:left="0" w:leftChars="0" w:right="0"/>
        <w:outlineLvl w:val="9"/>
        <w:rPr>
          <w:rFonts w:hint="eastAsia" w:ascii="仿宋" w:hAnsi="仿宋" w:eastAsia="仿宋" w:cs="仿宋"/>
          <w:b/>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hAnsi="宋体" w:cs="宋体"/>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 xml:space="preserve"> </w:t>
      </w: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rPr>
        <w:t>技术资料</w:t>
      </w:r>
    </w:p>
    <w:p>
      <w:pPr>
        <w:pStyle w:val="34"/>
        <w:adjustRightInd w:val="0"/>
        <w:snapToGrid w:val="0"/>
        <w:spacing w:line="360" w:lineRule="auto"/>
        <w:ind w:left="0" w:leftChars="0" w:right="0"/>
        <w:outlineLvl w:val="9"/>
        <w:rPr>
          <w:rFonts w:hint="eastAsia" w:ascii="仿宋" w:hAnsi="仿宋" w:eastAsia="仿宋" w:cs="Times New Roman"/>
          <w:bCs w:val="0"/>
          <w:color w:val="000000"/>
          <w:kern w:val="0"/>
          <w:sz w:val="24"/>
          <w:szCs w:val="20"/>
          <w:highlight w:val="none"/>
          <w:lang w:val="en-US" w:eastAsia="zh-CN" w:bidi="ar-SA"/>
        </w:rPr>
      </w:pPr>
      <w:r>
        <w:rPr>
          <w:rFonts w:hint="eastAsia" w:ascii="宋体" w:hAnsi="宋体" w:eastAsia="宋体" w:cs="宋体"/>
          <w:bCs/>
          <w:color w:val="000000"/>
          <w:sz w:val="24"/>
          <w:szCs w:val="24"/>
          <w:highlight w:val="none"/>
        </w:rPr>
        <w:t xml:space="preserve">  </w:t>
      </w:r>
      <w:r>
        <w:rPr>
          <w:rFonts w:hint="eastAsia" w:ascii="仿宋" w:hAnsi="仿宋" w:eastAsia="仿宋" w:cs="Times New Roman"/>
          <w:bCs w:val="0"/>
          <w:color w:val="000000"/>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000000"/>
          <w:sz w:val="24"/>
          <w:szCs w:val="20"/>
          <w:highlight w:val="none"/>
        </w:rPr>
      </w:pPr>
      <w:r>
        <w:rPr>
          <w:rFonts w:hint="eastAsia" w:ascii="仿宋" w:hAnsi="仿宋" w:eastAsia="仿宋" w:cs="Times New Roman"/>
          <w:bCs w:val="0"/>
          <w:color w:val="000000"/>
          <w:kern w:val="0"/>
          <w:sz w:val="24"/>
          <w:szCs w:val="20"/>
          <w:highlight w:val="none"/>
          <w:lang w:val="en-US" w:eastAsia="zh-CN"/>
        </w:rPr>
        <w:t>3.2</w:t>
      </w:r>
      <w:r>
        <w:rPr>
          <w:rFonts w:hint="eastAsia" w:ascii="仿宋" w:hAnsi="仿宋" w:eastAsia="仿宋" w:cs="Times New Roman"/>
          <w:bCs w:val="0"/>
          <w:color w:val="000000"/>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000000"/>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000000"/>
          <w:sz w:val="24"/>
          <w:szCs w:val="24"/>
          <w:highlight w:val="none"/>
        </w:rPr>
      </w:pPr>
      <w:r>
        <w:rPr>
          <w:rFonts w:hint="eastAsia" w:ascii="宋体" w:hAnsi="宋体" w:cs="宋体"/>
          <w:b/>
          <w:color w:val="000000"/>
          <w:sz w:val="24"/>
          <w:szCs w:val="24"/>
          <w:highlight w:val="none"/>
          <w:lang w:val="en-US" w:eastAsia="zh-CN"/>
        </w:rPr>
        <w:t xml:space="preserve"> 4</w:t>
      </w:r>
      <w:r>
        <w:rPr>
          <w:rFonts w:hint="eastAsia" w:ascii="宋体" w:hAnsi="宋体" w:eastAsia="宋体" w:cs="宋体"/>
          <w:b/>
          <w:color w:val="000000"/>
          <w:sz w:val="24"/>
          <w:szCs w:val="24"/>
          <w:highlight w:val="none"/>
          <w:lang w:val="en-US" w:eastAsia="zh-CN"/>
        </w:rPr>
        <w:t>.</w:t>
      </w:r>
      <w:r>
        <w:rPr>
          <w:rFonts w:hint="eastAsia" w:ascii="宋体" w:hAnsi="宋体" w:eastAsia="宋体" w:cs="宋体"/>
          <w:b/>
          <w:color w:val="000000"/>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000000"/>
          <w:sz w:val="24"/>
          <w:szCs w:val="20"/>
          <w:highlight w:val="none"/>
        </w:rPr>
      </w:pPr>
      <w:r>
        <w:rPr>
          <w:rFonts w:hint="eastAsia" w:ascii="仿宋" w:hAnsi="仿宋" w:eastAsia="仿宋" w:cs="Times New Roman"/>
          <w:bCs w:val="0"/>
          <w:color w:val="000000"/>
          <w:sz w:val="24"/>
          <w:szCs w:val="20"/>
          <w:highlight w:val="none"/>
          <w:lang w:val="en-US" w:eastAsia="zh-CN"/>
        </w:rPr>
        <w:t>4.1</w:t>
      </w:r>
      <w:r>
        <w:rPr>
          <w:rFonts w:hint="eastAsia" w:ascii="仿宋" w:hAnsi="仿宋" w:eastAsia="仿宋" w:cs="Times New Roman"/>
          <w:bCs w:val="0"/>
          <w:color w:val="000000"/>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000000"/>
          <w:sz w:val="24"/>
          <w:szCs w:val="20"/>
          <w:highlight w:val="none"/>
        </w:rPr>
      </w:pPr>
      <w:r>
        <w:rPr>
          <w:rFonts w:hint="eastAsia" w:ascii="仿宋" w:hAnsi="仿宋" w:eastAsia="仿宋" w:cs="Times New Roman"/>
          <w:bCs w:val="0"/>
          <w:color w:val="000000"/>
          <w:sz w:val="24"/>
          <w:szCs w:val="20"/>
          <w:highlight w:val="none"/>
          <w:lang w:val="en-US" w:eastAsia="zh-CN"/>
        </w:rPr>
        <w:t>4.2</w:t>
      </w:r>
      <w:r>
        <w:rPr>
          <w:rFonts w:hint="eastAsia" w:ascii="仿宋" w:hAnsi="仿宋" w:eastAsia="仿宋" w:cs="Times New Roman"/>
          <w:bCs w:val="0"/>
          <w:color w:val="000000"/>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 xml:space="preserve"> 5</w:t>
      </w:r>
      <w:r>
        <w:rPr>
          <w:rFonts w:hint="eastAsia" w:ascii="宋体" w:hAnsi="宋体" w:eastAsia="宋体" w:cs="宋体"/>
          <w:b/>
          <w:color w:val="000000"/>
          <w:sz w:val="24"/>
          <w:szCs w:val="24"/>
          <w:highlight w:val="none"/>
          <w:lang w:val="en-US" w:eastAsia="zh-CN"/>
        </w:rPr>
        <w:t>.</w:t>
      </w:r>
      <w:r>
        <w:rPr>
          <w:rFonts w:hint="eastAsia" w:ascii="宋体" w:hAnsi="宋体" w:eastAsia="宋体" w:cs="宋体"/>
          <w:b/>
          <w:color w:val="000000"/>
          <w:sz w:val="24"/>
          <w:szCs w:val="24"/>
          <w:highlight w:val="none"/>
        </w:rPr>
        <w:t>履约保证金</w:t>
      </w:r>
    </w:p>
    <w:p>
      <w:pPr>
        <w:pStyle w:val="616"/>
        <w:spacing w:before="0" w:beforeAutospacing="0" w:after="0" w:afterAutospacing="0" w:line="360" w:lineRule="auto"/>
        <w:ind w:firstLine="420"/>
        <w:rPr>
          <w:rFonts w:ascii="仿宋" w:hAnsi="仿宋" w:eastAsia="仿宋"/>
          <w:color w:val="000000"/>
          <w:highlight w:val="none"/>
        </w:rPr>
      </w:pPr>
      <w:r>
        <w:rPr>
          <w:rFonts w:hint="eastAsia" w:ascii="仿宋" w:hAnsi="仿宋" w:eastAsia="仿宋"/>
          <w:color w:val="000000"/>
          <w:highlight w:val="none"/>
          <w:lang w:val="en-US" w:eastAsia="zh-CN"/>
        </w:rPr>
        <w:t xml:space="preserve"> 5.</w:t>
      </w:r>
      <w:r>
        <w:rPr>
          <w:rFonts w:ascii="仿宋" w:hAnsi="仿宋" w:eastAsia="仿宋"/>
          <w:color w:val="000000"/>
          <w:highlight w:val="none"/>
        </w:rPr>
        <w:t xml:space="preserve">1 </w:t>
      </w:r>
      <w:r>
        <w:rPr>
          <w:rFonts w:hint="eastAsia" w:ascii="仿宋" w:hAnsi="仿宋" w:eastAsia="仿宋"/>
          <w:color w:val="000000"/>
          <w:highlight w:val="none"/>
        </w:rPr>
        <w:t>采购文件要求乙方提交履约保证金的，乙方应按</w:t>
      </w:r>
      <w:r>
        <w:rPr>
          <w:rFonts w:hint="eastAsia" w:ascii="仿宋" w:hAnsi="仿宋" w:eastAsia="仿宋"/>
          <w:color w:val="000000"/>
          <w:highlight w:val="none"/>
          <w:u w:val="single"/>
          <w:lang w:val="en-US" w:eastAsia="zh-CN"/>
        </w:rPr>
        <w:t xml:space="preserve">               </w:t>
      </w:r>
      <w:r>
        <w:rPr>
          <w:rFonts w:hint="eastAsia" w:ascii="仿宋" w:hAnsi="仿宋" w:eastAsia="仿宋"/>
          <w:color w:val="000000"/>
          <w:highlight w:val="none"/>
        </w:rPr>
        <w:t>的方式，以支票、汇票、本票或者金融机构、担保机构出具的保函等非现金形式，提交不超过合同金额</w:t>
      </w:r>
      <w:r>
        <w:rPr>
          <w:rFonts w:hint="eastAsia" w:ascii="仿宋" w:hAnsi="仿宋" w:eastAsia="仿宋"/>
          <w:color w:val="000000"/>
          <w:highlight w:val="none"/>
          <w:lang w:val="en-US" w:eastAsia="zh-CN"/>
        </w:rPr>
        <w:t>1</w:t>
      </w:r>
      <w:r>
        <w:rPr>
          <w:rFonts w:ascii="仿宋" w:hAnsi="仿宋" w:eastAsia="仿宋"/>
          <w:color w:val="000000"/>
          <w:highlight w:val="none"/>
        </w:rPr>
        <w:t>%的履约保证金；鼓励和支持乙方以银行、保险公司出具的保函形式提供履约保证。</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5</w:t>
      </w:r>
      <w:r>
        <w:rPr>
          <w:rFonts w:ascii="仿宋" w:hAnsi="仿宋" w:eastAsia="仿宋"/>
          <w:color w:val="000000"/>
          <w:sz w:val="24"/>
          <w:highlight w:val="none"/>
        </w:rPr>
        <w:t xml:space="preserve">.2  </w:t>
      </w:r>
      <w:r>
        <w:rPr>
          <w:rFonts w:hint="eastAsia" w:ascii="仿宋" w:hAnsi="仿宋" w:eastAsia="仿宋"/>
          <w:color w:val="000000"/>
          <w:sz w:val="24"/>
          <w:highlight w:val="none"/>
        </w:rPr>
        <w:t>履约保证金在</w:t>
      </w:r>
      <w:r>
        <w:rPr>
          <w:rFonts w:hint="eastAsia" w:ascii="仿宋" w:hAnsi="仿宋" w:eastAsia="仿宋"/>
          <w:color w:val="000000"/>
          <w:sz w:val="24"/>
          <w:highlight w:val="none"/>
          <w:u w:val="single"/>
          <w:lang w:val="en-US" w:eastAsia="zh-CN"/>
        </w:rPr>
        <w:t xml:space="preserve">                     </w:t>
      </w:r>
      <w:r>
        <w:rPr>
          <w:rFonts w:hint="eastAsia" w:ascii="仿宋" w:hAnsi="仿宋" w:eastAsia="仿宋"/>
          <w:color w:val="000000"/>
          <w:sz w:val="24"/>
          <w:highlight w:val="none"/>
        </w:rPr>
        <w:t>期间内不予退还。乙方在前述约定期间届满前能履行完合同约定义务事项的，甲方在前述约定期间届满之日起</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5</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个工作日内，</w:t>
      </w:r>
      <w:r>
        <w:rPr>
          <w:rFonts w:hint="eastAsia" w:ascii="仿宋" w:hAnsi="仿宋" w:eastAsia="仿宋"/>
          <w:color w:val="000000"/>
          <w:sz w:val="24"/>
          <w:highlight w:val="none"/>
          <w:lang w:val="en-US" w:eastAsia="zh-CN"/>
        </w:rPr>
        <w:t>以</w:t>
      </w:r>
      <w:r>
        <w:rPr>
          <w:rFonts w:hint="eastAsia" w:ascii="仿宋" w:hAnsi="仿宋" w:eastAsia="仿宋"/>
          <w:color w:val="000000"/>
          <w:sz w:val="24"/>
          <w:highlight w:val="none"/>
          <w:u w:val="single"/>
          <w:lang w:val="en-US" w:eastAsia="zh-CN"/>
        </w:rPr>
        <w:t xml:space="preserve">                      </w:t>
      </w:r>
      <w:r>
        <w:rPr>
          <w:rFonts w:hint="eastAsia" w:ascii="仿宋" w:hAnsi="仿宋" w:eastAsia="仿宋"/>
          <w:color w:val="000000"/>
          <w:sz w:val="24"/>
          <w:highlight w:val="none"/>
        </w:rPr>
        <w:t>方式将履约保证金退还乙方，逾期退还的，乙方可要求甲方支付违约金，违约金按每迟延退还一日的应退还而未退还金额的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0.05</w:t>
      </w:r>
      <w:r>
        <w:rPr>
          <w:rFonts w:ascii="仿宋" w:hAnsi="仿宋" w:eastAsia="仿宋"/>
          <w:color w:val="000000"/>
          <w:sz w:val="24"/>
          <w:highlight w:val="none"/>
          <w:u w:val="single"/>
        </w:rPr>
        <w:t xml:space="preserve">  </w:t>
      </w:r>
      <w:r>
        <w:rPr>
          <w:rFonts w:ascii="仿宋" w:hAnsi="仿宋" w:eastAsia="仿宋"/>
          <w:color w:val="000000"/>
          <w:sz w:val="24"/>
          <w:highlight w:val="none"/>
        </w:rPr>
        <w:t>%计算，最高限额为本合同履约保证金的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20</w:t>
      </w:r>
      <w:r>
        <w:rPr>
          <w:rFonts w:ascii="仿宋" w:hAnsi="仿宋" w:eastAsia="仿宋"/>
          <w:color w:val="000000"/>
          <w:sz w:val="24"/>
          <w:highlight w:val="none"/>
          <w:u w:val="single"/>
        </w:rPr>
        <w:t xml:space="preserve">   </w:t>
      </w:r>
      <w:r>
        <w:rPr>
          <w:rFonts w:ascii="仿宋" w:hAnsi="仿宋" w:eastAsia="仿宋"/>
          <w:color w:val="000000"/>
          <w:sz w:val="24"/>
          <w:highlight w:val="none"/>
        </w:rPr>
        <w:t xml:space="preserve">%； </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5.</w:t>
      </w:r>
      <w:r>
        <w:rPr>
          <w:rFonts w:ascii="仿宋" w:hAnsi="仿宋" w:eastAsia="仿宋"/>
          <w:color w:val="000000"/>
          <w:sz w:val="24"/>
          <w:highlight w:val="none"/>
        </w:rPr>
        <w:t xml:space="preserve">3 </w:t>
      </w:r>
      <w:r>
        <w:rPr>
          <w:rFonts w:hint="eastAsia" w:ascii="仿宋" w:hAnsi="仿宋" w:eastAsia="仿宋"/>
          <w:color w:val="000000"/>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color w:val="000000"/>
          <w:highlight w:val="none"/>
        </w:rPr>
      </w:pPr>
      <w:r>
        <w:rPr>
          <w:rFonts w:hint="eastAsia" w:ascii="仿宋" w:hAnsi="仿宋" w:eastAsia="仿宋"/>
          <w:color w:val="000000"/>
          <w:sz w:val="24"/>
          <w:highlight w:val="none"/>
          <w:lang w:val="en-US" w:eastAsia="zh-CN"/>
        </w:rPr>
        <w:t>5</w:t>
      </w:r>
      <w:r>
        <w:rPr>
          <w:rFonts w:ascii="仿宋" w:hAnsi="仿宋" w:eastAsia="仿宋"/>
          <w:color w:val="000000"/>
          <w:sz w:val="24"/>
          <w:highlight w:val="none"/>
        </w:rPr>
        <w:t>.</w:t>
      </w:r>
      <w:r>
        <w:rPr>
          <w:rFonts w:hint="eastAsia" w:ascii="仿宋" w:hAnsi="仿宋" w:eastAsia="仿宋"/>
          <w:color w:val="000000"/>
          <w:sz w:val="24"/>
          <w:highlight w:val="none"/>
          <w:lang w:val="en-US" w:eastAsia="zh-CN"/>
        </w:rPr>
        <w:t>4</w:t>
      </w:r>
      <w:r>
        <w:rPr>
          <w:rFonts w:hint="eastAsia" w:ascii="仿宋" w:hAnsi="仿宋" w:eastAsia="仿宋"/>
          <w:color w:val="000000"/>
          <w:sz w:val="24"/>
          <w:highlight w:val="none"/>
        </w:rPr>
        <w:t>甲方</w:t>
      </w:r>
      <w:r>
        <w:rPr>
          <w:rFonts w:ascii="仿宋" w:hAnsi="仿宋" w:eastAsia="仿宋"/>
          <w:color w:val="000000"/>
          <w:sz w:val="24"/>
          <w:highlight w:val="none"/>
        </w:rPr>
        <w:t>在</w:t>
      </w:r>
      <w:r>
        <w:rPr>
          <w:rFonts w:hint="eastAsia" w:ascii="仿宋" w:hAnsi="仿宋" w:eastAsia="仿宋"/>
          <w:color w:val="000000"/>
          <w:sz w:val="24"/>
          <w:highlight w:val="none"/>
        </w:rPr>
        <w:t>乙方</w:t>
      </w:r>
      <w:r>
        <w:rPr>
          <w:rFonts w:ascii="仿宋" w:hAnsi="仿宋" w:eastAsia="仿宋"/>
          <w:color w:val="000000"/>
          <w:sz w:val="24"/>
          <w:highlight w:val="none"/>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5.5</w:t>
      </w:r>
      <w:r>
        <w:rPr>
          <w:rFonts w:ascii="仿宋" w:hAnsi="仿宋" w:eastAsia="仿宋"/>
          <w:color w:val="000000"/>
          <w:sz w:val="24"/>
          <w:highlight w:val="none"/>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000000"/>
          <w:sz w:val="24"/>
          <w:szCs w:val="24"/>
          <w:highlight w:val="none"/>
        </w:rPr>
      </w:pPr>
      <w:r>
        <w:rPr>
          <w:rFonts w:hint="eastAsia" w:ascii="宋体" w:hAnsi="宋体" w:cs="宋体"/>
          <w:bCs/>
          <w:color w:val="000000"/>
          <w:sz w:val="24"/>
          <w:szCs w:val="24"/>
          <w:highlight w:val="none"/>
          <w:lang w:val="en-US" w:eastAsia="zh-CN"/>
        </w:rPr>
        <w:t xml:space="preserve"> </w:t>
      </w:r>
      <w:r>
        <w:rPr>
          <w:rFonts w:hint="eastAsia" w:ascii="宋体" w:hAnsi="宋体" w:cs="宋体"/>
          <w:b/>
          <w:bCs w:val="0"/>
          <w:color w:val="000000"/>
          <w:sz w:val="24"/>
          <w:szCs w:val="24"/>
          <w:highlight w:val="none"/>
          <w:lang w:val="en-US" w:eastAsia="zh-CN"/>
        </w:rPr>
        <w:t>6</w:t>
      </w:r>
      <w:r>
        <w:rPr>
          <w:rFonts w:hint="eastAsia" w:ascii="宋体" w:hAnsi="宋体" w:eastAsia="宋体" w:cs="宋体"/>
          <w:b/>
          <w:bCs w:val="0"/>
          <w:color w:val="000000"/>
          <w:sz w:val="24"/>
          <w:szCs w:val="24"/>
          <w:highlight w:val="none"/>
          <w:lang w:val="en-US" w:eastAsia="zh-CN"/>
        </w:rPr>
        <w:t>.</w:t>
      </w:r>
      <w:r>
        <w:rPr>
          <w:rFonts w:hint="eastAsia" w:ascii="宋体" w:hAnsi="宋体" w:eastAsia="宋体" w:cs="宋体"/>
          <w:b/>
          <w:bCs w:val="0"/>
          <w:color w:val="000000"/>
          <w:sz w:val="24"/>
          <w:szCs w:val="24"/>
          <w:highlight w:val="none"/>
        </w:rPr>
        <w:t>转包</w:t>
      </w:r>
      <w:r>
        <w:rPr>
          <w:rFonts w:hint="eastAsia" w:ascii="宋体" w:hAnsi="宋体" w:eastAsia="宋体" w:cs="宋体"/>
          <w:b/>
          <w:color w:val="000000"/>
          <w:sz w:val="24"/>
          <w:szCs w:val="24"/>
          <w:highlight w:val="none"/>
        </w:rPr>
        <w:t>或分包</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6</w:t>
      </w:r>
      <w:r>
        <w:rPr>
          <w:rFonts w:ascii="仿宋" w:hAnsi="仿宋" w:eastAsia="仿宋"/>
          <w:color w:val="000000"/>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6</w:t>
      </w:r>
      <w:r>
        <w:rPr>
          <w:rFonts w:ascii="仿宋" w:hAnsi="仿宋" w:eastAsia="仿宋"/>
          <w:color w:val="000000"/>
          <w:sz w:val="24"/>
          <w:highlight w:val="none"/>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000000"/>
          <w:sz w:val="24"/>
          <w:szCs w:val="24"/>
          <w:highlight w:val="none"/>
        </w:rPr>
      </w:pPr>
      <w:r>
        <w:rPr>
          <w:rFonts w:hint="eastAsia" w:ascii="仿宋" w:hAnsi="仿宋" w:eastAsia="仿宋" w:cs="仿宋"/>
          <w:b/>
          <w:color w:val="000000"/>
          <w:sz w:val="24"/>
          <w:szCs w:val="24"/>
          <w:highlight w:val="none"/>
          <w:lang w:val="en-US" w:eastAsia="zh-CN"/>
        </w:rPr>
        <w:t>7.</w:t>
      </w:r>
      <w:r>
        <w:rPr>
          <w:rFonts w:hint="eastAsia" w:ascii="仿宋" w:hAnsi="仿宋" w:eastAsia="仿宋" w:cs="仿宋"/>
          <w:b/>
          <w:color w:val="000000"/>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质保期：产品验收合格使用之日起，质保期</w:t>
      </w:r>
      <w:r>
        <w:rPr>
          <w:rFonts w:hint="eastAsia" w:ascii="仿宋" w:hAnsi="仿宋" w:eastAsia="仿宋" w:cs="仿宋"/>
          <w:bCs/>
          <w:color w:val="000000"/>
          <w:sz w:val="24"/>
          <w:szCs w:val="24"/>
          <w:highlight w:val="none"/>
          <w:lang w:val="en-US" w:eastAsia="zh-CN"/>
        </w:rPr>
        <w:t xml:space="preserve"> </w:t>
      </w:r>
      <w:r>
        <w:rPr>
          <w:rFonts w:hint="eastAsia" w:ascii="仿宋" w:hAnsi="仿宋" w:eastAsia="仿宋" w:cs="仿宋"/>
          <w:bCs/>
          <w:color w:val="000000"/>
          <w:sz w:val="24"/>
          <w:szCs w:val="24"/>
          <w:highlight w:val="none"/>
          <w:u w:val="single" w:color="auto"/>
          <w:lang w:val="en-US" w:eastAsia="zh-CN"/>
        </w:rPr>
        <w:t xml:space="preserve">        </w:t>
      </w:r>
      <w:r>
        <w:rPr>
          <w:rFonts w:hint="eastAsia" w:ascii="仿宋" w:hAnsi="仿宋" w:eastAsia="仿宋" w:cs="仿宋"/>
          <w:bCs/>
          <w:color w:val="000000"/>
          <w:sz w:val="24"/>
          <w:szCs w:val="24"/>
          <w:highlight w:val="none"/>
        </w:rPr>
        <w:t>年（具体再参照乙方按投标文件承诺确定），质保期内的维修费用（包括材料）全部由乙方负责。超过质保期的，维修时只收部件成本费。</w:t>
      </w:r>
    </w:p>
    <w:p>
      <w:pPr>
        <w:adjustRightInd w:val="0"/>
        <w:snapToGrid w:val="0"/>
        <w:spacing w:line="360" w:lineRule="auto"/>
        <w:ind w:left="0" w:leftChars="0" w:right="0" w:firstLine="354" w:firstLineChars="147"/>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8.</w:t>
      </w:r>
      <w:r>
        <w:rPr>
          <w:rFonts w:hint="eastAsia" w:ascii="仿宋" w:hAnsi="仿宋" w:eastAsia="仿宋" w:cs="仿宋"/>
          <w:b/>
          <w:color w:val="000000"/>
          <w:sz w:val="24"/>
          <w:szCs w:val="24"/>
          <w:highlight w:val="none"/>
        </w:rPr>
        <w:t>交货期、交货方式、交货地点及供货要求</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8.1</w:t>
      </w:r>
      <w:r>
        <w:rPr>
          <w:rFonts w:hint="eastAsia" w:ascii="仿宋" w:hAnsi="仿宋" w:eastAsia="仿宋" w:cs="仿宋"/>
          <w:bCs/>
          <w:color w:val="000000"/>
          <w:sz w:val="24"/>
          <w:szCs w:val="24"/>
          <w:highlight w:val="none"/>
        </w:rPr>
        <w:t>交货期：</w:t>
      </w:r>
      <w:r>
        <w:rPr>
          <w:rFonts w:hint="eastAsia" w:ascii="仿宋" w:hAnsi="仿宋" w:eastAsia="仿宋" w:cs="仿宋"/>
          <w:color w:val="000000"/>
          <w:sz w:val="24"/>
          <w:szCs w:val="24"/>
          <w:highlight w:val="none"/>
        </w:rPr>
        <w:t>签订合同后，供应商须于</w:t>
      </w:r>
      <w:r>
        <w:rPr>
          <w:rFonts w:hint="eastAsia" w:ascii="仿宋" w:hAnsi="仿宋" w:eastAsia="仿宋" w:cs="仿宋"/>
          <w:bCs/>
          <w:color w:val="000000"/>
          <w:sz w:val="24"/>
          <w:szCs w:val="24"/>
          <w:highlight w:val="none"/>
          <w:u w:val="single" w:color="auto"/>
          <w:lang w:val="en-US" w:eastAsia="zh-CN"/>
        </w:rPr>
        <w:t xml:space="preserve">          </w:t>
      </w:r>
      <w:r>
        <w:rPr>
          <w:rFonts w:hint="eastAsia" w:ascii="仿宋" w:hAnsi="仿宋" w:eastAsia="仿宋" w:cs="仿宋"/>
          <w:color w:val="000000"/>
          <w:sz w:val="24"/>
          <w:szCs w:val="24"/>
          <w:highlight w:val="none"/>
        </w:rPr>
        <w:t>前完成供货、安装</w:t>
      </w:r>
      <w:r>
        <w:rPr>
          <w:rFonts w:hint="eastAsia" w:ascii="仿宋" w:hAnsi="仿宋" w:eastAsia="仿宋" w:cs="仿宋"/>
          <w:color w:val="000000"/>
          <w:kern w:val="0"/>
          <w:sz w:val="24"/>
          <w:szCs w:val="24"/>
          <w:highlight w:val="none"/>
        </w:rPr>
        <w:t>调试</w:t>
      </w:r>
      <w:r>
        <w:rPr>
          <w:rFonts w:hint="eastAsia" w:ascii="仿宋" w:hAnsi="仿宋" w:eastAsia="仿宋" w:cs="仿宋"/>
          <w:color w:val="000000"/>
          <w:sz w:val="24"/>
          <w:szCs w:val="24"/>
          <w:highlight w:val="none"/>
        </w:rPr>
        <w:t>及使用方初步验收。</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8.2</w:t>
      </w:r>
      <w:r>
        <w:rPr>
          <w:rFonts w:hint="eastAsia" w:ascii="仿宋" w:hAnsi="仿宋" w:eastAsia="仿宋" w:cs="仿宋"/>
          <w:bCs/>
          <w:color w:val="000000"/>
          <w:sz w:val="24"/>
          <w:szCs w:val="24"/>
          <w:highlight w:val="none"/>
        </w:rPr>
        <w:t>交货方式：由乙方负责运输至指定地点现场交货，并安装调试完毕。安装调试完毕交付甲方前发生的风险均由乙方负责。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8.3</w:t>
      </w:r>
      <w:r>
        <w:rPr>
          <w:rFonts w:hint="eastAsia" w:ascii="仿宋" w:hAnsi="仿宋" w:eastAsia="仿宋" w:cs="仿宋"/>
          <w:bCs/>
          <w:color w:val="000000"/>
          <w:sz w:val="24"/>
          <w:szCs w:val="24"/>
          <w:highlight w:val="none"/>
        </w:rPr>
        <w:t xml:space="preserve"> 交货地点：</w:t>
      </w:r>
      <w:r>
        <w:rPr>
          <w:rFonts w:hint="eastAsia" w:ascii="仿宋" w:hAnsi="仿宋" w:eastAsia="仿宋" w:cs="仿宋"/>
          <w:bCs/>
          <w:color w:val="000000"/>
          <w:sz w:val="24"/>
          <w:szCs w:val="24"/>
          <w:highlight w:val="none"/>
          <w:lang w:val="en-US" w:eastAsia="zh-CN"/>
        </w:rPr>
        <w:t xml:space="preserve"> </w:t>
      </w:r>
      <w:r>
        <w:rPr>
          <w:rFonts w:hint="eastAsia" w:ascii="仿宋" w:hAnsi="仿宋" w:eastAsia="仿宋" w:cs="仿宋"/>
          <w:bCs/>
          <w:color w:val="000000"/>
          <w:sz w:val="24"/>
          <w:szCs w:val="24"/>
          <w:highlight w:val="none"/>
          <w:u w:val="single" w:color="auto"/>
          <w:lang w:val="en-US" w:eastAsia="zh-CN"/>
        </w:rPr>
        <w:t xml:space="preserve">                         </w:t>
      </w:r>
      <w:r>
        <w:rPr>
          <w:rFonts w:hint="eastAsia" w:ascii="仿宋" w:hAnsi="仿宋" w:eastAsia="仿宋" w:cs="仿宋"/>
          <w:bCs/>
          <w:color w:val="000000"/>
          <w:sz w:val="24"/>
          <w:szCs w:val="24"/>
          <w:highlight w:val="none"/>
          <w:lang w:val="en-US" w:eastAsia="zh-CN"/>
        </w:rPr>
        <w:t xml:space="preserve">  </w:t>
      </w:r>
      <w:r>
        <w:rPr>
          <w:rFonts w:hint="eastAsia" w:ascii="仿宋" w:hAnsi="仿宋" w:eastAsia="仿宋" w:cs="仿宋"/>
          <w:bCs/>
          <w:color w:val="000000"/>
          <w:sz w:val="24"/>
          <w:szCs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color w:val="000000"/>
          <w:kern w:val="0"/>
          <w:sz w:val="24"/>
          <w:szCs w:val="24"/>
          <w:highlight w:val="none"/>
          <w:lang w:val="en-US" w:eastAsia="zh-CN"/>
        </w:rPr>
        <w:t>8.4</w:t>
      </w:r>
      <w:r>
        <w:rPr>
          <w:rFonts w:hint="eastAsia" w:ascii="仿宋" w:hAnsi="仿宋" w:eastAsia="仿宋" w:cs="仿宋"/>
          <w:color w:val="000000"/>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000000"/>
          <w:sz w:val="24"/>
          <w:szCs w:val="24"/>
          <w:highlight w:val="none"/>
        </w:rPr>
        <w:t>证书和认可的标志。</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8.5</w:t>
      </w:r>
      <w:r>
        <w:rPr>
          <w:rFonts w:hint="eastAsia" w:ascii="仿宋" w:hAnsi="仿宋" w:eastAsia="仿宋" w:cs="仿宋"/>
          <w:bCs/>
          <w:color w:val="000000"/>
          <w:sz w:val="24"/>
          <w:szCs w:val="24"/>
          <w:highlight w:val="none"/>
        </w:rPr>
        <w:t>乙方应先派有经验的技术人员对安装现场进行实地勘察，对各种设备采购、制造、运输（到现场安装）、安装、工期、安全、文明施工进行总承包，一切费用均由乙方负责。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8.6</w:t>
      </w:r>
      <w:r>
        <w:rPr>
          <w:rFonts w:hint="eastAsia" w:ascii="仿宋" w:hAnsi="仿宋" w:eastAsia="仿宋" w:cs="仿宋"/>
          <w:bCs/>
          <w:color w:val="000000"/>
          <w:sz w:val="24"/>
          <w:szCs w:val="24"/>
          <w:highlight w:val="none"/>
        </w:rPr>
        <w:t>乙方在设备在安装、调试时不得损坏墙体、门窗等，如有损坏要予以赔偿。</w:t>
      </w:r>
    </w:p>
    <w:p>
      <w:pPr>
        <w:adjustRightInd w:val="0"/>
        <w:snapToGrid w:val="0"/>
        <w:spacing w:line="360" w:lineRule="auto"/>
        <w:ind w:right="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   8.7</w:t>
      </w:r>
      <w:r>
        <w:rPr>
          <w:rFonts w:hint="eastAsia" w:ascii="仿宋" w:hAnsi="仿宋" w:eastAsia="仿宋" w:cs="仿宋"/>
          <w:color w:val="000000"/>
          <w:sz w:val="24"/>
          <w:szCs w:val="24"/>
          <w:highlight w:val="none"/>
        </w:rPr>
        <w:t>培训要求：安装调试后，供应商须向使用方人员做好所供产品日常保养、使用、管理的现场实地培训，直至会熟练使用。</w:t>
      </w:r>
    </w:p>
    <w:p>
      <w:pPr>
        <w:spacing w:line="360" w:lineRule="auto"/>
        <w:ind w:firstLine="482" w:firstLineChars="200"/>
        <w:outlineLvl w:val="0"/>
        <w:rPr>
          <w:rFonts w:ascii="仿宋" w:hAnsi="仿宋" w:eastAsia="仿宋"/>
          <w:b/>
          <w:color w:val="000000"/>
          <w:sz w:val="24"/>
          <w:highlight w:val="none"/>
        </w:rPr>
      </w:pPr>
      <w:r>
        <w:rPr>
          <w:rFonts w:hint="eastAsia" w:ascii="宋体" w:hAnsi="宋体" w:cs="宋体"/>
          <w:b/>
          <w:bCs w:val="0"/>
          <w:color w:val="000000"/>
          <w:sz w:val="24"/>
          <w:szCs w:val="24"/>
          <w:highlight w:val="none"/>
          <w:lang w:val="en-US" w:eastAsia="zh-CN"/>
        </w:rPr>
        <w:t>9.</w:t>
      </w:r>
      <w:r>
        <w:rPr>
          <w:rFonts w:hint="eastAsia" w:ascii="宋体" w:hAnsi="宋体" w:eastAsia="宋体" w:cs="宋体"/>
          <w:b/>
          <w:color w:val="000000"/>
          <w:sz w:val="24"/>
          <w:highlight w:val="none"/>
        </w:rPr>
        <w:t>付款方式、时间和条件</w:t>
      </w:r>
    </w:p>
    <w:p>
      <w:pPr>
        <w:pStyle w:val="616"/>
        <w:spacing w:before="0" w:beforeAutospacing="0" w:after="0" w:afterAutospacing="0" w:line="360" w:lineRule="auto"/>
        <w:ind w:firstLine="480"/>
        <w:rPr>
          <w:rFonts w:ascii="仿宋" w:hAnsi="仿宋" w:eastAsia="仿宋" w:cs="Times New Roman"/>
          <w:color w:val="000000"/>
          <w:highlight w:val="none"/>
        </w:rPr>
      </w:pPr>
      <w:r>
        <w:rPr>
          <w:rFonts w:hint="eastAsia" w:ascii="仿宋" w:hAnsi="仿宋" w:eastAsia="仿宋" w:cs="Times New Roman"/>
          <w:color w:val="000000"/>
          <w:highlight w:val="none"/>
          <w:lang w:val="en-US" w:eastAsia="zh-CN"/>
        </w:rPr>
        <w:t>9.</w:t>
      </w:r>
      <w:r>
        <w:rPr>
          <w:rFonts w:ascii="仿宋" w:hAnsi="仿宋" w:eastAsia="仿宋" w:cs="Times New Roman"/>
          <w:color w:val="000000"/>
          <w:highlight w:val="none"/>
        </w:rPr>
        <w:t>1</w:t>
      </w:r>
      <w:r>
        <w:rPr>
          <w:rFonts w:hint="eastAsia" w:ascii="仿宋" w:hAnsi="仿宋" w:eastAsia="仿宋" w:cs="Times New Roman"/>
          <w:color w:val="000000"/>
          <w:highlight w:val="none"/>
        </w:rPr>
        <w:t>甲方应严格履行合同，及时组织验收，验收合格后及时将合同款支付完毕。对于满足合同约定支付条件的，甲方自收到发票后</w:t>
      </w:r>
      <w:r>
        <w:rPr>
          <w:rFonts w:hint="eastAsia" w:ascii="仿宋" w:hAnsi="仿宋" w:eastAsia="仿宋" w:cs="Times New Roman"/>
          <w:color w:val="000000"/>
          <w:highlight w:val="none"/>
          <w:lang w:val="en-US" w:eastAsia="zh-CN"/>
        </w:rPr>
        <w:t>5</w:t>
      </w:r>
      <w:r>
        <w:rPr>
          <w:rFonts w:ascii="仿宋" w:hAnsi="仿宋" w:eastAsia="仿宋" w:cs="Times New Roman"/>
          <w:color w:val="000000"/>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9</w:t>
      </w:r>
      <w:r>
        <w:rPr>
          <w:rFonts w:ascii="仿宋" w:hAnsi="仿宋" w:eastAsia="仿宋"/>
          <w:color w:val="000000"/>
          <w:sz w:val="24"/>
          <w:highlight w:val="none"/>
        </w:rPr>
        <w:t>.2甲方在政府采购合同中约定预付款，预付款比例</w:t>
      </w:r>
      <w:r>
        <w:rPr>
          <w:rFonts w:hint="eastAsia" w:ascii="仿宋" w:hAnsi="仿宋" w:eastAsia="仿宋"/>
          <w:color w:val="000000"/>
          <w:sz w:val="24"/>
          <w:highlight w:val="none"/>
        </w:rPr>
        <w:t>为</w:t>
      </w:r>
      <w:r>
        <w:rPr>
          <w:rFonts w:ascii="仿宋" w:hAnsi="仿宋" w:eastAsia="仿宋"/>
          <w:color w:val="000000"/>
          <w:sz w:val="24"/>
          <w:highlight w:val="none"/>
        </w:rPr>
        <w:t>合同金额的</w:t>
      </w:r>
      <w:r>
        <w:rPr>
          <w:rFonts w:hint="eastAsia" w:ascii="仿宋" w:hAnsi="仿宋" w:eastAsia="仿宋"/>
          <w:color w:val="000000"/>
          <w:sz w:val="24"/>
          <w:highlight w:val="none"/>
          <w:lang w:val="en-US" w:eastAsia="zh-CN"/>
        </w:rPr>
        <w:t>50</w:t>
      </w:r>
      <w:r>
        <w:rPr>
          <w:rFonts w:ascii="仿宋" w:hAnsi="仿宋" w:eastAsia="仿宋"/>
          <w:color w:val="000000"/>
          <w:sz w:val="24"/>
          <w:highlight w:val="none"/>
        </w:rPr>
        <w:t>％；项目分年安排预算的，每年预付款比例</w:t>
      </w:r>
      <w:r>
        <w:rPr>
          <w:rFonts w:hint="eastAsia" w:ascii="仿宋" w:hAnsi="仿宋" w:eastAsia="仿宋"/>
          <w:color w:val="000000"/>
          <w:sz w:val="24"/>
          <w:highlight w:val="none"/>
        </w:rPr>
        <w:t>为</w:t>
      </w:r>
      <w:r>
        <w:rPr>
          <w:rFonts w:ascii="仿宋" w:hAnsi="仿宋" w:eastAsia="仿宋"/>
          <w:color w:val="000000"/>
          <w:sz w:val="24"/>
          <w:highlight w:val="none"/>
        </w:rPr>
        <w:t>项目年度计划支付资金额的</w:t>
      </w:r>
      <w:r>
        <w:rPr>
          <w:rFonts w:hint="eastAsia" w:ascii="仿宋" w:hAnsi="仿宋" w:eastAsia="仿宋"/>
          <w:color w:val="000000"/>
          <w:sz w:val="24"/>
          <w:highlight w:val="none"/>
          <w:lang w:val="en-US" w:eastAsia="zh-CN"/>
        </w:rPr>
        <w:t>50</w:t>
      </w:r>
      <w:r>
        <w:rPr>
          <w:rFonts w:ascii="仿宋" w:hAnsi="仿宋" w:eastAsia="仿宋"/>
          <w:color w:val="000000"/>
          <w:sz w:val="24"/>
          <w:highlight w:val="none"/>
        </w:rPr>
        <w:t>％。采购项目实施以人工投入为主的，可适当降低预付款比例，但不低于</w:t>
      </w:r>
      <w:r>
        <w:rPr>
          <w:rFonts w:hint="eastAsia" w:ascii="仿宋" w:hAnsi="仿宋" w:eastAsia="仿宋"/>
          <w:color w:val="000000"/>
          <w:sz w:val="24"/>
          <w:highlight w:val="none"/>
          <w:lang w:val="en-US" w:eastAsia="zh-CN"/>
        </w:rPr>
        <w:t>20</w:t>
      </w:r>
      <w:r>
        <w:rPr>
          <w:rFonts w:ascii="仿宋" w:hAnsi="仿宋" w:eastAsia="仿宋"/>
          <w:color w:val="000000"/>
          <w:sz w:val="24"/>
          <w:highlight w:val="none"/>
        </w:rPr>
        <w:t>%。甲方可以根据项目特点、乙方信用等实际情况提高预付款比例，最高预付比例可以达到</w:t>
      </w:r>
      <w:r>
        <w:rPr>
          <w:rFonts w:hint="eastAsia" w:ascii="仿宋" w:hAnsi="仿宋" w:eastAsia="仿宋"/>
          <w:color w:val="000000"/>
          <w:sz w:val="24"/>
          <w:highlight w:val="none"/>
          <w:lang w:val="en-US" w:eastAsia="zh-CN"/>
        </w:rPr>
        <w:t>70</w:t>
      </w:r>
      <w:r>
        <w:rPr>
          <w:rFonts w:ascii="仿宋" w:hAnsi="仿宋" w:eastAsia="仿宋"/>
          <w:color w:val="000000"/>
          <w:sz w:val="24"/>
          <w:highlight w:val="none"/>
        </w:rPr>
        <w:t>%。</w:t>
      </w:r>
      <w:r>
        <w:rPr>
          <w:rFonts w:hint="eastAsia" w:ascii="仿宋" w:hAnsi="仿宋" w:eastAsia="仿宋"/>
          <w:color w:val="000000"/>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9</w:t>
      </w:r>
      <w:r>
        <w:rPr>
          <w:rFonts w:ascii="仿宋" w:hAnsi="仿宋" w:eastAsia="仿宋"/>
          <w:color w:val="000000"/>
          <w:sz w:val="24"/>
          <w:highlight w:val="none"/>
        </w:rPr>
        <w:t>.3</w:t>
      </w:r>
      <w:r>
        <w:rPr>
          <w:rFonts w:hint="eastAsia" w:ascii="仿宋" w:hAnsi="仿宋" w:eastAsia="仿宋"/>
          <w:color w:val="000000"/>
          <w:sz w:val="24"/>
          <w:highlight w:val="none"/>
        </w:rPr>
        <w:t>甲方迟延支付乙方款项的，向乙方支付逾期利息。双方可以在合同专用条款中约定逾期利率，约定利率不得低于合同订立时</w:t>
      </w:r>
      <w:r>
        <w:rPr>
          <w:rFonts w:ascii="仿宋" w:hAnsi="仿宋" w:eastAsia="仿宋"/>
          <w:color w:val="000000"/>
          <w:sz w:val="24"/>
          <w:highlight w:val="none"/>
        </w:rPr>
        <w:t>1年</w:t>
      </w:r>
      <w:r>
        <w:rPr>
          <w:rFonts w:hint="eastAsia" w:ascii="仿宋" w:hAnsi="仿宋" w:eastAsia="仿宋"/>
          <w:color w:val="000000"/>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color w:val="000000"/>
          <w:sz w:val="24"/>
          <w:highlight w:val="none"/>
        </w:rPr>
      </w:pPr>
      <w:r>
        <w:rPr>
          <w:rFonts w:hint="eastAsia" w:ascii="仿宋" w:hAnsi="仿宋" w:eastAsia="仿宋"/>
          <w:color w:val="000000"/>
          <w:sz w:val="24"/>
          <w:highlight w:val="none"/>
          <w:lang w:val="en-US" w:eastAsia="zh-CN"/>
        </w:rPr>
        <w:t>9</w:t>
      </w:r>
      <w:r>
        <w:rPr>
          <w:rFonts w:ascii="仿宋" w:hAnsi="仿宋" w:eastAsia="仿宋"/>
          <w:color w:val="000000"/>
          <w:sz w:val="24"/>
          <w:highlight w:val="none"/>
        </w:rPr>
        <w:t>.4资金支付的方式、时间和条</w:t>
      </w:r>
      <w:r>
        <w:rPr>
          <w:rFonts w:hint="eastAsia" w:ascii="仿宋" w:hAnsi="仿宋" w:eastAsia="仿宋"/>
          <w:color w:val="000000"/>
          <w:sz w:val="24"/>
          <w:highlight w:val="none"/>
          <w:lang w:val="en-US" w:eastAsia="zh-CN"/>
        </w:rPr>
        <w:t>件：</w:t>
      </w:r>
      <w:r>
        <w:rPr>
          <w:rFonts w:hint="eastAsia" w:ascii="仿宋" w:hAnsi="仿宋" w:eastAsia="仿宋"/>
          <w:color w:val="000000"/>
          <w:sz w:val="24"/>
          <w:highlight w:val="none"/>
          <w:u w:val="single" w:color="auto"/>
          <w:lang w:val="en-US" w:eastAsia="zh-CN"/>
        </w:rPr>
        <w:t xml:space="preserve">                            </w:t>
      </w:r>
      <w:r>
        <w:rPr>
          <w:rFonts w:hint="eastAsia" w:ascii="仿宋" w:hAnsi="仿宋" w:eastAsia="仿宋"/>
          <w:color w:val="000000"/>
          <w:sz w:val="24"/>
          <w:highlight w:val="none"/>
        </w:rPr>
        <w:t>。</w:t>
      </w:r>
    </w:p>
    <w:p>
      <w:pPr>
        <w:spacing w:line="360" w:lineRule="auto"/>
        <w:ind w:firstLine="480" w:firstLineChars="200"/>
        <w:outlineLvl w:val="0"/>
        <w:rPr>
          <w:rFonts w:ascii="仿宋" w:hAnsi="仿宋" w:eastAsia="仿宋"/>
          <w:color w:val="000000"/>
          <w:sz w:val="24"/>
          <w:highlight w:val="none"/>
        </w:rPr>
      </w:pPr>
      <w:r>
        <w:rPr>
          <w:rFonts w:hint="eastAsia" w:ascii="仿宋" w:hAnsi="仿宋" w:eastAsia="仿宋"/>
          <w:color w:val="000000"/>
          <w:sz w:val="24"/>
          <w:highlight w:val="none"/>
          <w:lang w:val="en-US" w:eastAsia="zh-CN"/>
        </w:rPr>
        <w:t>9</w:t>
      </w:r>
      <w:r>
        <w:rPr>
          <w:rFonts w:ascii="仿宋" w:hAnsi="仿宋" w:eastAsia="仿宋"/>
          <w:color w:val="000000"/>
          <w:sz w:val="24"/>
          <w:highlight w:val="none"/>
        </w:rPr>
        <w:t>.5</w:t>
      </w:r>
      <w:r>
        <w:rPr>
          <w:rFonts w:hint="eastAsia" w:ascii="仿宋" w:hAnsi="仿宋" w:eastAsia="仿宋"/>
          <w:color w:val="000000"/>
          <w:sz w:val="24"/>
          <w:highlight w:val="none"/>
        </w:rPr>
        <w:t>乙方</w:t>
      </w:r>
      <w:r>
        <w:rPr>
          <w:rFonts w:ascii="仿宋" w:hAnsi="仿宋" w:eastAsia="仿宋"/>
          <w:color w:val="000000"/>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sz w:val="24"/>
          <w:highlight w:val="none"/>
        </w:rPr>
        <w:t>杭财采监〔</w:t>
      </w:r>
      <w:r>
        <w:rPr>
          <w:rFonts w:ascii="仿宋" w:hAnsi="仿宋" w:eastAsia="仿宋"/>
          <w:color w:val="000000"/>
          <w:sz w:val="24"/>
          <w:highlight w:val="none"/>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000000"/>
          <w:sz w:val="24"/>
          <w:szCs w:val="24"/>
          <w:highlight w:val="none"/>
        </w:rPr>
      </w:pPr>
      <w:r>
        <w:rPr>
          <w:rFonts w:hint="eastAsia" w:ascii="宋体" w:hAnsi="宋体" w:cs="宋体"/>
          <w:bCs/>
          <w:color w:val="000000"/>
          <w:sz w:val="24"/>
          <w:szCs w:val="24"/>
          <w:highlight w:val="none"/>
          <w:lang w:val="en-US" w:eastAsia="zh-CN"/>
        </w:rPr>
        <w:t xml:space="preserve"> 10</w:t>
      </w:r>
      <w:r>
        <w:rPr>
          <w:rFonts w:hint="eastAsia" w:ascii="仿宋" w:hAnsi="仿宋" w:eastAsia="仿宋" w:cs="仿宋"/>
          <w:b/>
          <w:color w:val="000000"/>
          <w:sz w:val="24"/>
          <w:szCs w:val="24"/>
          <w:highlight w:val="none"/>
          <w:lang w:val="en-US" w:eastAsia="zh-CN"/>
        </w:rPr>
        <w:t>.</w:t>
      </w:r>
      <w:r>
        <w:rPr>
          <w:rFonts w:hint="eastAsia" w:ascii="仿宋" w:hAnsi="仿宋" w:eastAsia="仿宋" w:cs="仿宋"/>
          <w:b/>
          <w:color w:val="000000"/>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000000"/>
          <w:sz w:val="24"/>
          <w:szCs w:val="24"/>
          <w:highlight w:val="none"/>
        </w:rPr>
      </w:pPr>
      <w:r>
        <w:rPr>
          <w:rFonts w:hint="eastAsia" w:ascii="仿宋" w:hAnsi="仿宋" w:eastAsia="仿宋" w:cs="仿宋"/>
          <w:color w:val="000000"/>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
          <w:color w:val="000000"/>
          <w:sz w:val="24"/>
          <w:szCs w:val="24"/>
          <w:highlight w:val="none"/>
          <w:lang w:val="en-US" w:eastAsia="zh-CN"/>
        </w:rPr>
        <w:t>11.</w:t>
      </w:r>
      <w:r>
        <w:rPr>
          <w:rFonts w:hint="eastAsia" w:ascii="仿宋" w:hAnsi="仿宋" w:eastAsia="仿宋" w:cs="仿宋"/>
          <w:b/>
          <w:color w:val="000000"/>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 xml:space="preserve"> 11.1</w:t>
      </w:r>
      <w:r>
        <w:rPr>
          <w:rFonts w:hint="eastAsia" w:ascii="仿宋" w:hAnsi="仿宋" w:eastAsia="仿宋" w:cs="仿宋"/>
          <w:bCs/>
          <w:color w:val="000000"/>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11.2</w:t>
      </w:r>
      <w:r>
        <w:rPr>
          <w:rFonts w:hint="eastAsia" w:ascii="仿宋" w:hAnsi="仿宋" w:eastAsia="仿宋" w:cs="仿宋"/>
          <w:bCs/>
          <w:color w:val="000000"/>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11.3</w:t>
      </w:r>
      <w:r>
        <w:rPr>
          <w:rFonts w:hint="eastAsia" w:ascii="仿宋" w:hAnsi="仿宋" w:eastAsia="仿宋" w:cs="仿宋"/>
          <w:bCs/>
          <w:color w:val="000000"/>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11.4</w:t>
      </w:r>
      <w:r>
        <w:rPr>
          <w:rFonts w:hint="eastAsia" w:ascii="仿宋" w:hAnsi="仿宋" w:eastAsia="仿宋" w:cs="仿宋"/>
          <w:bCs/>
          <w:color w:val="000000"/>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000000"/>
          <w:kern w:val="0"/>
          <w:sz w:val="24"/>
          <w:szCs w:val="24"/>
          <w:highlight w:val="none"/>
        </w:rPr>
      </w:pPr>
      <w:r>
        <w:rPr>
          <w:rFonts w:hint="eastAsia" w:ascii="仿宋" w:hAnsi="仿宋" w:eastAsia="仿宋" w:cs="仿宋"/>
          <w:bCs/>
          <w:color w:val="000000"/>
          <w:sz w:val="24"/>
          <w:szCs w:val="24"/>
          <w:highlight w:val="none"/>
          <w:lang w:val="en-US" w:eastAsia="zh-CN"/>
        </w:rPr>
        <w:t>11.5</w:t>
      </w:r>
      <w:r>
        <w:rPr>
          <w:rFonts w:hint="eastAsia" w:ascii="仿宋" w:hAnsi="仿宋" w:eastAsia="仿宋" w:cs="仿宋"/>
          <w:bCs/>
          <w:color w:val="000000"/>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en-US" w:eastAsia="zh-CN"/>
        </w:rPr>
        <w:t>11.6</w:t>
      </w:r>
      <w:r>
        <w:rPr>
          <w:rFonts w:hint="eastAsia" w:ascii="仿宋" w:hAnsi="仿宋" w:eastAsia="仿宋" w:cs="仿宋"/>
          <w:color w:val="000000"/>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12.</w:t>
      </w:r>
      <w:r>
        <w:rPr>
          <w:rFonts w:hint="eastAsia" w:ascii="仿宋" w:hAnsi="仿宋" w:eastAsia="仿宋" w:cs="仿宋"/>
          <w:b/>
          <w:color w:val="000000"/>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12.1</w:t>
      </w:r>
      <w:r>
        <w:rPr>
          <w:rFonts w:hint="eastAsia" w:ascii="仿宋" w:hAnsi="仿宋" w:eastAsia="仿宋" w:cs="仿宋"/>
          <w:bCs/>
          <w:color w:val="000000"/>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12.2</w:t>
      </w:r>
      <w:r>
        <w:rPr>
          <w:rFonts w:hint="eastAsia" w:ascii="仿宋" w:hAnsi="仿宋" w:eastAsia="仿宋" w:cs="仿宋"/>
          <w:bCs/>
          <w:color w:val="000000"/>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12.3</w:t>
      </w:r>
      <w:r>
        <w:rPr>
          <w:rFonts w:hint="eastAsia" w:ascii="仿宋" w:hAnsi="仿宋" w:eastAsia="仿宋" w:cs="仿宋"/>
          <w:bCs/>
          <w:color w:val="000000"/>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12.4</w:t>
      </w:r>
      <w:r>
        <w:rPr>
          <w:rFonts w:hint="eastAsia" w:ascii="仿宋" w:hAnsi="仿宋" w:eastAsia="仿宋" w:cs="仿宋"/>
          <w:bCs/>
          <w:color w:val="000000"/>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12.5</w:t>
      </w:r>
      <w:r>
        <w:rPr>
          <w:rFonts w:hint="eastAsia" w:ascii="仿宋" w:hAnsi="仿宋" w:eastAsia="仿宋" w:cs="仿宋"/>
          <w:bCs/>
          <w:color w:val="000000"/>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    </w:t>
      </w:r>
      <w:r>
        <w:rPr>
          <w:rFonts w:hint="eastAsia" w:ascii="仿宋" w:hAnsi="仿宋" w:eastAsia="仿宋" w:cs="仿宋"/>
          <w:b/>
          <w:color w:val="000000"/>
          <w:sz w:val="24"/>
          <w:szCs w:val="24"/>
          <w:highlight w:val="none"/>
          <w:lang w:val="en-US" w:eastAsia="zh-CN"/>
        </w:rPr>
        <w:t>13.</w:t>
      </w:r>
      <w:r>
        <w:rPr>
          <w:rFonts w:hint="eastAsia" w:ascii="仿宋" w:hAnsi="仿宋" w:eastAsia="仿宋" w:cs="仿宋"/>
          <w:b/>
          <w:color w:val="000000"/>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000000"/>
          <w:sz w:val="24"/>
          <w:szCs w:val="24"/>
          <w:highlight w:val="none"/>
        </w:rPr>
      </w:pPr>
      <w:r>
        <w:rPr>
          <w:rFonts w:hint="eastAsia" w:ascii="仿宋" w:hAnsi="仿宋" w:eastAsia="仿宋" w:cs="仿宋"/>
          <w:color w:val="000000"/>
          <w:sz w:val="24"/>
          <w:highlight w:val="none"/>
          <w:lang w:val="en-US" w:eastAsia="zh-CN"/>
        </w:rPr>
        <w:t>13.1</w:t>
      </w:r>
      <w:r>
        <w:rPr>
          <w:rFonts w:hint="eastAsia" w:ascii="仿宋" w:hAnsi="仿宋" w:eastAsia="仿宋"/>
          <w:color w:val="000000"/>
          <w:sz w:val="24"/>
          <w:highlight w:val="none"/>
          <w:u w:val="single" w:color="auto"/>
          <w:lang w:val="en-US" w:eastAsia="zh-CN"/>
        </w:rPr>
        <w:t xml:space="preserve">                                                             </w:t>
      </w:r>
      <w:r>
        <w:rPr>
          <w:rFonts w:hint="eastAsia" w:ascii="仿宋" w:hAnsi="仿宋" w:eastAsia="仿宋"/>
          <w:color w:val="000000"/>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 xml:space="preserve"> 13.2</w:t>
      </w:r>
      <w:r>
        <w:rPr>
          <w:rFonts w:hint="eastAsia" w:ascii="仿宋" w:hAnsi="仿宋" w:eastAsia="仿宋" w:cs="仿宋"/>
          <w:bCs/>
          <w:color w:val="000000"/>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 xml:space="preserve"> 14.</w:t>
      </w:r>
      <w:r>
        <w:rPr>
          <w:rFonts w:hint="eastAsia" w:ascii="仿宋" w:hAnsi="仿宋" w:eastAsia="仿宋" w:cs="仿宋"/>
          <w:b/>
          <w:color w:val="000000"/>
          <w:sz w:val="24"/>
          <w:szCs w:val="24"/>
          <w:highlight w:val="none"/>
        </w:rPr>
        <w:t>违约责任</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1 </w:t>
      </w:r>
      <w:r>
        <w:rPr>
          <w:rFonts w:hint="eastAsia" w:ascii="仿宋" w:hAnsi="仿宋" w:eastAsia="仿宋"/>
          <w:color w:val="000000"/>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0.05</w:t>
      </w:r>
      <w:r>
        <w:rPr>
          <w:rFonts w:ascii="仿宋" w:hAnsi="仿宋" w:eastAsia="仿宋"/>
          <w:color w:val="000000"/>
          <w:sz w:val="24"/>
          <w:highlight w:val="none"/>
          <w:u w:val="single"/>
        </w:rPr>
        <w:t xml:space="preserve">  </w:t>
      </w:r>
      <w:r>
        <w:rPr>
          <w:rFonts w:ascii="仿宋" w:hAnsi="仿宋" w:eastAsia="仿宋"/>
          <w:color w:val="000000"/>
          <w:sz w:val="24"/>
          <w:highlight w:val="none"/>
        </w:rPr>
        <w:t>%计算，最高限额为本合同总价的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20</w:t>
      </w:r>
      <w:r>
        <w:rPr>
          <w:rFonts w:ascii="仿宋" w:hAnsi="仿宋" w:eastAsia="仿宋"/>
          <w:color w:val="000000"/>
          <w:sz w:val="24"/>
          <w:highlight w:val="none"/>
          <w:u w:val="single"/>
        </w:rPr>
        <w:t xml:space="preserve">  </w:t>
      </w:r>
      <w:r>
        <w:rPr>
          <w:rFonts w:ascii="仿宋" w:hAnsi="仿宋" w:eastAsia="仿宋"/>
          <w:color w:val="000000"/>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.2 </w:t>
      </w:r>
      <w:r>
        <w:rPr>
          <w:rFonts w:hint="eastAsia" w:ascii="仿宋" w:hAnsi="仿宋" w:eastAsia="仿宋"/>
          <w:color w:val="000000"/>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0.05</w:t>
      </w:r>
      <w:r>
        <w:rPr>
          <w:rFonts w:ascii="仿宋" w:hAnsi="仿宋" w:eastAsia="仿宋"/>
          <w:color w:val="000000"/>
          <w:sz w:val="24"/>
          <w:highlight w:val="none"/>
          <w:u w:val="single"/>
        </w:rPr>
        <w:t xml:space="preserve">  </w:t>
      </w:r>
      <w:r>
        <w:rPr>
          <w:rFonts w:ascii="仿宋" w:hAnsi="仿宋" w:eastAsia="仿宋"/>
          <w:color w:val="000000"/>
          <w:sz w:val="24"/>
          <w:highlight w:val="none"/>
        </w:rPr>
        <w:t>%计算，最高限额为本合同总价的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20</w:t>
      </w:r>
      <w:r>
        <w:rPr>
          <w:rFonts w:ascii="仿宋" w:hAnsi="仿宋" w:eastAsia="仿宋"/>
          <w:color w:val="000000"/>
          <w:sz w:val="24"/>
          <w:highlight w:val="none"/>
          <w:u w:val="single"/>
        </w:rPr>
        <w:t xml:space="preserve">   </w:t>
      </w:r>
      <w:r>
        <w:rPr>
          <w:rFonts w:ascii="仿宋" w:hAnsi="仿宋" w:eastAsia="仿宋"/>
          <w:color w:val="000000"/>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3 </w:t>
      </w:r>
      <w:r>
        <w:rPr>
          <w:rFonts w:hint="eastAsia" w:ascii="仿宋" w:hAnsi="仿宋" w:eastAsia="仿宋"/>
          <w:color w:val="000000"/>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.4 </w:t>
      </w:r>
      <w:r>
        <w:rPr>
          <w:rFonts w:hint="eastAsia" w:ascii="仿宋" w:hAnsi="仿宋" w:eastAsia="仿宋"/>
          <w:color w:val="000000"/>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.5 </w:t>
      </w:r>
      <w:r>
        <w:rPr>
          <w:rFonts w:hint="eastAsia" w:ascii="仿宋" w:hAnsi="仿宋" w:eastAsia="仿宋"/>
          <w:color w:val="000000"/>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.6 </w:t>
      </w:r>
      <w:r>
        <w:rPr>
          <w:rFonts w:hint="eastAsia" w:ascii="仿宋" w:hAnsi="仿宋" w:eastAsia="仿宋"/>
          <w:color w:val="000000"/>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color w:val="000000"/>
          <w:highlight w:val="none"/>
        </w:rPr>
      </w:pPr>
      <w:r>
        <w:rPr>
          <w:rFonts w:hint="eastAsia" w:ascii="仿宋" w:hAnsi="仿宋" w:eastAsia="仿宋"/>
          <w:color w:val="000000"/>
          <w:sz w:val="24"/>
          <w:highlight w:val="none"/>
          <w:lang w:val="en-US" w:eastAsia="zh-CN"/>
        </w:rPr>
        <w:t>14</w:t>
      </w:r>
      <w:r>
        <w:rPr>
          <w:rFonts w:hint="eastAsia" w:ascii="仿宋" w:hAnsi="仿宋" w:eastAsia="仿宋"/>
          <w:color w:val="000000"/>
          <w:sz w:val="24"/>
          <w:highlight w:val="none"/>
        </w:rPr>
        <w:t>.7违约责任</w:t>
      </w:r>
      <w:r>
        <w:rPr>
          <w:rFonts w:hint="eastAsia" w:ascii="仿宋" w:hAnsi="仿宋" w:eastAsia="仿宋"/>
          <w:color w:val="000000"/>
          <w:sz w:val="24"/>
          <w:highlight w:val="none"/>
          <w:lang w:val="en-US" w:eastAsia="zh-CN"/>
        </w:rPr>
        <w:t>采购人</w:t>
      </w:r>
      <w:r>
        <w:rPr>
          <w:rFonts w:hint="eastAsia" w:ascii="仿宋" w:hAnsi="仿宋" w:eastAsia="仿宋"/>
          <w:color w:val="000000"/>
          <w:sz w:val="24"/>
          <w:highlight w:val="none"/>
        </w:rPr>
        <w:t>另有约定的</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u w:val="single" w:color="auto"/>
          <w:lang w:val="en-US" w:eastAsia="zh-CN"/>
        </w:rPr>
        <w:t xml:space="preserve">                         </w:t>
      </w:r>
      <w:r>
        <w:rPr>
          <w:rFonts w:hint="eastAsia" w:ascii="仿宋" w:hAnsi="仿宋" w:eastAsia="仿宋"/>
          <w:color w:val="000000"/>
          <w:sz w:val="24"/>
          <w:highlight w:val="none"/>
        </w:rPr>
        <w:t>从其约定。</w:t>
      </w:r>
    </w:p>
    <w:p>
      <w:pPr>
        <w:adjustRightInd w:val="0"/>
        <w:snapToGrid/>
        <w:spacing w:line="360" w:lineRule="auto"/>
        <w:ind w:left="0" w:leftChars="0" w:right="0" w:firstLine="0" w:firstLineChars="0"/>
        <w:outlineLvl w:val="9"/>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 xml:space="preserve">    15.</w:t>
      </w:r>
      <w:r>
        <w:rPr>
          <w:rFonts w:hint="eastAsia" w:ascii="仿宋" w:hAnsi="仿宋" w:eastAsia="仿宋" w:cs="仿宋"/>
          <w:b/>
          <w:bCs/>
          <w:color w:val="000000"/>
          <w:sz w:val="24"/>
          <w:highlight w:val="none"/>
        </w:rPr>
        <w:t>不可抗力事件处理</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15.1</w:t>
      </w:r>
      <w:r>
        <w:rPr>
          <w:rFonts w:hint="eastAsia" w:ascii="仿宋" w:hAnsi="仿宋" w:eastAsia="仿宋" w:cs="仿宋"/>
          <w:color w:val="000000"/>
          <w:sz w:val="24"/>
          <w:highlight w:val="none"/>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15.2</w:t>
      </w:r>
      <w:r>
        <w:rPr>
          <w:rFonts w:hint="eastAsia" w:ascii="仿宋" w:hAnsi="仿宋" w:eastAsia="仿宋" w:cs="仿宋"/>
          <w:color w:val="000000"/>
          <w:sz w:val="24"/>
          <w:highlight w:val="none"/>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15.3</w:t>
      </w:r>
      <w:r>
        <w:rPr>
          <w:rFonts w:hint="eastAsia" w:ascii="仿宋" w:hAnsi="仿宋" w:eastAsia="仿宋" w:cs="仿宋"/>
          <w:color w:val="000000"/>
          <w:sz w:val="24"/>
          <w:highlight w:val="none"/>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 xml:space="preserve">    16.</w:t>
      </w:r>
      <w:r>
        <w:rPr>
          <w:rFonts w:hint="eastAsia" w:ascii="仿宋" w:hAnsi="仿宋" w:eastAsia="仿宋" w:cs="仿宋"/>
          <w:b/>
          <w:bCs/>
          <w:color w:val="000000"/>
          <w:sz w:val="24"/>
          <w:highlight w:val="none"/>
        </w:rPr>
        <w:t>诉讼</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 xml:space="preserve">    17.</w:t>
      </w:r>
      <w:r>
        <w:rPr>
          <w:rFonts w:hint="eastAsia" w:ascii="仿宋" w:hAnsi="仿宋" w:eastAsia="仿宋" w:cs="仿宋"/>
          <w:b/>
          <w:bCs/>
          <w:color w:val="000000"/>
          <w:sz w:val="24"/>
          <w:highlight w:val="none"/>
        </w:rPr>
        <w:t>合同生效及其它</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17.1</w:t>
      </w:r>
      <w:r>
        <w:rPr>
          <w:rFonts w:hint="eastAsia" w:ascii="仿宋" w:hAnsi="仿宋" w:eastAsia="仿宋" w:cs="仿宋"/>
          <w:color w:val="000000"/>
          <w:sz w:val="24"/>
          <w:highlight w:val="none"/>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17.2</w:t>
      </w:r>
      <w:r>
        <w:rPr>
          <w:rFonts w:hint="eastAsia" w:ascii="仿宋" w:hAnsi="仿宋" w:eastAsia="仿宋" w:cs="仿宋"/>
          <w:color w:val="000000"/>
          <w:sz w:val="24"/>
          <w:highlight w:val="none"/>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17.3</w:t>
      </w:r>
      <w:r>
        <w:rPr>
          <w:rFonts w:hint="eastAsia" w:ascii="仿宋" w:hAnsi="仿宋" w:eastAsia="仿宋" w:cs="仿宋"/>
          <w:color w:val="000000"/>
          <w:sz w:val="24"/>
          <w:highlight w:val="none"/>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b/>
          <w:bCs/>
          <w:color w:val="000000"/>
          <w:sz w:val="24"/>
          <w:highlight w:val="none"/>
          <w:lang w:eastAsia="zh-CN"/>
        </w:rPr>
        <w:t>1</w:t>
      </w:r>
      <w:r>
        <w:rPr>
          <w:rFonts w:hint="eastAsia" w:ascii="仿宋" w:hAnsi="仿宋" w:eastAsia="仿宋" w:cs="仿宋"/>
          <w:b/>
          <w:bCs/>
          <w:color w:val="000000"/>
          <w:sz w:val="24"/>
          <w:highlight w:val="none"/>
          <w:lang w:val="en-US" w:eastAsia="zh-CN"/>
        </w:rPr>
        <w:t>7.4</w:t>
      </w:r>
      <w:r>
        <w:rPr>
          <w:rFonts w:hint="eastAsia" w:ascii="仿宋" w:hAnsi="仿宋" w:eastAsia="仿宋" w:cs="仿宋"/>
          <w:b/>
          <w:bCs/>
          <w:color w:val="000000"/>
          <w:sz w:val="24"/>
          <w:highlight w:val="none"/>
          <w:lang w:val="zh-CN"/>
        </w:rPr>
        <w:t>本合同</w:t>
      </w:r>
      <w:r>
        <w:rPr>
          <w:rFonts w:hint="eastAsia" w:ascii="仿宋" w:hAnsi="仿宋" w:eastAsia="仿宋" w:cs="仿宋"/>
          <w:b/>
          <w:bCs/>
          <w:color w:val="000000"/>
          <w:sz w:val="24"/>
          <w:highlight w:val="none"/>
        </w:rPr>
        <w:t>（□是  □</w:t>
      </w:r>
      <w:r>
        <w:rPr>
          <w:rFonts w:hint="eastAsia" w:ascii="仿宋" w:hAnsi="仿宋" w:eastAsia="仿宋" w:cs="仿宋"/>
          <w:b/>
          <w:bCs/>
          <w:color w:val="000000"/>
          <w:sz w:val="24"/>
          <w:highlight w:val="none"/>
          <w:lang w:val="zh-CN"/>
        </w:rPr>
        <w:t>否</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lang w:val="zh-CN"/>
        </w:rPr>
        <w:t>为可融资合同</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lang w:val="zh-CN"/>
        </w:rPr>
        <w:t>关于中小企业信用融资事项</w:t>
      </w:r>
      <w:r>
        <w:rPr>
          <w:rFonts w:hint="eastAsia" w:ascii="仿宋" w:hAnsi="仿宋" w:eastAsia="仿宋" w:cs="仿宋"/>
          <w:b/>
          <w:bCs/>
          <w:color w:val="000000"/>
          <w:sz w:val="24"/>
          <w:highlight w:val="none"/>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17.5</w:t>
      </w:r>
      <w:r>
        <w:rPr>
          <w:rFonts w:hint="eastAsia" w:ascii="仿宋" w:hAnsi="仿宋" w:eastAsia="仿宋" w:cs="仿宋"/>
          <w:color w:val="000000"/>
          <w:sz w:val="24"/>
          <w:highlight w:val="none"/>
        </w:rPr>
        <w:t>本合同未尽事宜，遵照《</w:t>
      </w:r>
      <w:r>
        <w:rPr>
          <w:rFonts w:hint="eastAsia" w:ascii="仿宋" w:hAnsi="仿宋" w:eastAsia="仿宋" w:cs="仿宋"/>
          <w:color w:val="000000"/>
          <w:sz w:val="24"/>
          <w:highlight w:val="none"/>
          <w:lang w:val="en-US" w:eastAsia="zh-CN"/>
        </w:rPr>
        <w:t>民法典</w:t>
      </w:r>
      <w:r>
        <w:rPr>
          <w:rFonts w:hint="eastAsia" w:ascii="仿宋" w:hAnsi="仿宋" w:eastAsia="仿宋" w:cs="仿宋"/>
          <w:color w:val="000000"/>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17.6</w:t>
      </w:r>
      <w:r>
        <w:rPr>
          <w:rFonts w:hint="eastAsia" w:ascii="仿宋" w:hAnsi="仿宋" w:eastAsia="仿宋" w:cs="仿宋"/>
          <w:color w:val="000000"/>
          <w:sz w:val="24"/>
          <w:highlight w:val="none"/>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p>
    <w:p>
      <w:pPr>
        <w:adjustRightInd w:val="0"/>
        <w:snapToGrid/>
        <w:spacing w:line="360" w:lineRule="auto"/>
        <w:ind w:left="0" w:leftChars="0" w:right="0" w:firstLine="0" w:firstLineChars="0"/>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签约时间：      年    月   日</w:t>
      </w:r>
    </w:p>
    <w:p>
      <w:pPr>
        <w:wordWrap/>
        <w:spacing w:line="360" w:lineRule="auto"/>
        <w:jc w:val="both"/>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签约地点： </w:t>
      </w:r>
    </w:p>
    <w:p>
      <w:pPr>
        <w:wordWrap/>
        <w:spacing w:line="360" w:lineRule="auto"/>
        <w:jc w:val="both"/>
        <w:rPr>
          <w:rFonts w:hint="eastAsia" w:ascii="仿宋" w:hAnsi="仿宋" w:eastAsia="仿宋" w:cs="仿宋"/>
          <w:color w:val="000000"/>
          <w:sz w:val="24"/>
          <w:highlight w:val="none"/>
        </w:rPr>
      </w:pPr>
    </w:p>
    <w:p>
      <w:pPr>
        <w:wordWrap/>
        <w:spacing w:line="360" w:lineRule="auto"/>
        <w:jc w:val="both"/>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pPr>
        <w:spacing w:line="360" w:lineRule="auto"/>
        <w:rPr>
          <w:rFonts w:hint="eastAsia" w:ascii="仿宋" w:hAnsi="仿宋" w:eastAsia="仿宋" w:cs="仿宋"/>
          <w:b/>
          <w:bCs/>
          <w:color w:val="000000"/>
          <w:sz w:val="24"/>
          <w:highlight w:val="none"/>
        </w:rPr>
      </w:pPr>
      <w:bookmarkStart w:id="404" w:name="_Toc328381300"/>
      <w:bookmarkStart w:id="405" w:name="_Toc350327365"/>
      <w:bookmarkStart w:id="406" w:name="_Toc349721554"/>
      <w:bookmarkStart w:id="407" w:name="_Toc339872468"/>
      <w:bookmarkStart w:id="408" w:name="_Toc868"/>
      <w:bookmarkStart w:id="409" w:name="_Toc326765771"/>
      <w:r>
        <w:rPr>
          <w:rFonts w:hint="eastAsia" w:ascii="仿宋" w:hAnsi="仿宋" w:eastAsia="仿宋" w:cs="仿宋"/>
          <w:b/>
          <w:bCs/>
          <w:color w:val="000000"/>
          <w:sz w:val="24"/>
          <w:highlight w:val="none"/>
        </w:rPr>
        <w:t xml:space="preserve"> 此仅为合同书样本，中标单位需根据实际情况和采购人签订相应的合同！</w:t>
      </w:r>
      <w:bookmarkEnd w:id="404"/>
      <w:bookmarkEnd w:id="405"/>
      <w:bookmarkEnd w:id="406"/>
      <w:bookmarkEnd w:id="407"/>
      <w:bookmarkEnd w:id="408"/>
      <w:bookmarkEnd w:id="409"/>
    </w:p>
    <w:p/>
    <w:p>
      <w:pPr>
        <w:adjustRightInd/>
        <w:spacing w:line="360" w:lineRule="auto"/>
        <w:ind w:firstLine="2513" w:firstLineChars="1197"/>
        <w:outlineLvl w:val="0"/>
        <w:rPr>
          <w:rFonts w:ascii="宋体" w:hAnsi="宋体" w:cs="宋体"/>
          <w:b/>
          <w:color w:val="000000"/>
          <w:highlight w:val="none"/>
        </w:rPr>
      </w:pPr>
      <w:r>
        <w:rPr>
          <w:rFonts w:hint="eastAsia" w:ascii="宋体" w:hAnsi="宋体" w:cs="宋体"/>
          <w:color w:val="000000"/>
          <w:kern w:val="0"/>
          <w:highlight w:val="none"/>
        </w:rPr>
        <w:br w:type="page"/>
      </w:r>
      <w:r>
        <w:rPr>
          <w:rFonts w:hint="eastAsia" w:ascii="宋体" w:hAnsi="宋体" w:cs="宋体"/>
          <w:b/>
          <w:color w:val="000000"/>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000000"/>
          <w:highlight w:val="none"/>
        </w:rPr>
      </w:pPr>
      <w:r>
        <w:rPr>
          <w:rFonts w:hint="eastAsia" w:ascii="宋体" w:hAnsi="宋体"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条款号</w:t>
            </w:r>
          </w:p>
        </w:tc>
        <w:tc>
          <w:tcPr>
            <w:tcW w:w="8277"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1.4.2</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1.5.1</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1.5.2 </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1.5.3</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1.6.2</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1.7.1</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1.7.2</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1.7.3</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1.8.6</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1.9</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2.3.2</w:t>
            </w:r>
          </w:p>
        </w:tc>
        <w:tc>
          <w:tcPr>
            <w:tcW w:w="8277" w:type="dxa"/>
            <w:vAlign w:val="center"/>
          </w:tcPr>
          <w:p>
            <w:pPr>
              <w:spacing w:line="360" w:lineRule="auto"/>
              <w:ind w:left="-420" w:leftChars="-200" w:right="-420" w:rightChars="-200" w:firstLine="480" w:firstLineChars="200"/>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2.4.1</w:t>
            </w:r>
          </w:p>
        </w:tc>
        <w:tc>
          <w:tcPr>
            <w:tcW w:w="8277" w:type="dxa"/>
            <w:vAlign w:val="center"/>
          </w:tcPr>
          <w:p>
            <w:pPr>
              <w:spacing w:line="360" w:lineRule="auto"/>
              <w:ind w:left="-420" w:leftChars="-200" w:right="-420" w:rightChars="-200" w:firstLine="480" w:firstLineChars="200"/>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2.4.3</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top"/>
          </w:tcPr>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2.8 </w:t>
            </w:r>
          </w:p>
        </w:tc>
        <w:tc>
          <w:tcPr>
            <w:tcW w:w="8277" w:type="dxa"/>
            <w:vAlign w:val="top"/>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2.12.3</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2.12.4</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2.16.1</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2.16.3</w:t>
            </w:r>
          </w:p>
        </w:tc>
        <w:tc>
          <w:tcPr>
            <w:tcW w:w="8277" w:type="dxa"/>
            <w:vAlign w:val="center"/>
          </w:tcPr>
          <w:p>
            <w:pPr>
              <w:spacing w:line="360" w:lineRule="auto"/>
              <w:rPr>
                <w:rFonts w:ascii="宋体" w:hAnsi="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000000"/>
                <w:sz w:val="24"/>
                <w:highlight w:val="none"/>
              </w:rPr>
            </w:pPr>
            <w:r>
              <w:rPr>
                <w:rFonts w:hint="eastAsia" w:ascii="宋体" w:hAnsi="宋体" w:cs="宋体"/>
                <w:color w:val="000000"/>
                <w:sz w:val="24"/>
                <w:highlight w:val="none"/>
              </w:rPr>
              <w:t xml:space="preserve">2.20 </w:t>
            </w:r>
          </w:p>
        </w:tc>
        <w:tc>
          <w:tcPr>
            <w:tcW w:w="8277" w:type="dxa"/>
            <w:vAlign w:val="center"/>
          </w:tcPr>
          <w:p>
            <w:pPr>
              <w:spacing w:line="360" w:lineRule="auto"/>
              <w:rPr>
                <w:rFonts w:ascii="宋体" w:hAnsi="宋体" w:cs="宋体"/>
                <w:color w:val="000000"/>
                <w:sz w:val="24"/>
                <w:highlight w:val="none"/>
              </w:rPr>
            </w:pPr>
          </w:p>
        </w:tc>
      </w:tr>
    </w:tbl>
    <w:p>
      <w:pPr>
        <w:spacing w:line="360" w:lineRule="auto"/>
        <w:ind w:left="-420" w:leftChars="-200" w:right="-420" w:rightChars="-200" w:firstLine="480" w:firstLineChars="200"/>
        <w:rPr>
          <w:rFonts w:ascii="宋体" w:hAnsi="宋体" w:cs="宋体"/>
          <w:color w:val="000000"/>
          <w:sz w:val="24"/>
          <w:highlight w:val="none"/>
        </w:rPr>
      </w:pPr>
    </w:p>
    <w:p>
      <w:pPr>
        <w:spacing w:line="360" w:lineRule="auto"/>
        <w:ind w:left="-420" w:leftChars="-200" w:right="-420" w:rightChars="-200"/>
        <w:rPr>
          <w:rFonts w:ascii="宋体" w:hAnsi="宋体" w:cs="宋体"/>
          <w:color w:val="000000"/>
          <w:sz w:val="24"/>
          <w:highlight w:val="none"/>
        </w:rPr>
      </w:pPr>
    </w:p>
    <w:p>
      <w:pPr>
        <w:pStyle w:val="2"/>
        <w:rPr>
          <w:color w:val="000000"/>
          <w:highlight w:val="none"/>
        </w:rPr>
      </w:pPr>
    </w:p>
    <w:p>
      <w:pPr>
        <w:rPr>
          <w:color w:val="000000"/>
          <w:highlight w:val="none"/>
        </w:rPr>
      </w:pPr>
    </w:p>
    <w:p>
      <w:pPr>
        <w:spacing w:line="360" w:lineRule="auto"/>
        <w:ind w:left="720" w:firstLine="723" w:firstLineChars="200"/>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02"/>
      <w:r>
        <w:rPr>
          <w:rFonts w:hint="eastAsia" w:ascii="宋体" w:hAnsi="宋体" w:cs="宋体"/>
          <w:b/>
          <w:color w:val="000000"/>
          <w:sz w:val="36"/>
          <w:szCs w:val="20"/>
          <w:highlight w:val="none"/>
        </w:rPr>
        <w:t xml:space="preserve"> </w:t>
      </w:r>
      <w:bookmarkEnd w:id="403"/>
      <w:r>
        <w:rPr>
          <w:rFonts w:hint="eastAsia" w:ascii="宋体" w:hAnsi="宋体" w:cs="宋体"/>
          <w:b/>
          <w:color w:val="000000"/>
          <w:sz w:val="36"/>
          <w:szCs w:val="20"/>
          <w:highlight w:val="none"/>
        </w:rPr>
        <w:t>应提交的有关格式范例</w:t>
      </w:r>
    </w:p>
    <w:p>
      <w:pPr>
        <w:spacing w:line="360" w:lineRule="auto"/>
        <w:jc w:val="center"/>
        <w:outlineLvl w:val="0"/>
        <w:rPr>
          <w:rFonts w:ascii="宋体" w:hAnsi="宋体" w:cs="宋体"/>
          <w:b/>
          <w:color w:val="000000"/>
          <w:kern w:val="0"/>
          <w:sz w:val="36"/>
          <w:szCs w:val="36"/>
          <w:highlight w:val="none"/>
        </w:rPr>
      </w:pP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pPr>
        <w:spacing w:line="360" w:lineRule="auto"/>
        <w:jc w:val="center"/>
        <w:outlineLvl w:val="0"/>
        <w:rPr>
          <w:rFonts w:ascii="宋体" w:hAnsi="宋体" w:cs="宋体"/>
          <w:b/>
          <w:color w:val="000000"/>
          <w:kern w:val="0"/>
          <w:sz w:val="36"/>
          <w:szCs w:val="36"/>
          <w:highlight w:val="none"/>
        </w:rPr>
      </w:pP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pPr>
        <w:snapToGrid w:val="0"/>
        <w:spacing w:line="360" w:lineRule="auto"/>
        <w:rPr>
          <w:rFonts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pPr>
        <w:snapToGrid w:val="0"/>
        <w:spacing w:line="360" w:lineRule="auto"/>
        <w:ind w:firstLine="480" w:firstLineChars="200"/>
        <w:rPr>
          <w:rFonts w:ascii="宋体" w:hAnsi="宋体" w:cs="宋体"/>
          <w:color w:val="000000"/>
          <w:sz w:val="24"/>
          <w:highlight w:val="none"/>
        </w:rPr>
      </w:pPr>
    </w:p>
    <w:p>
      <w:pPr>
        <w:spacing w:line="360" w:lineRule="auto"/>
        <w:ind w:firstLine="480" w:firstLineChars="200"/>
        <w:rPr>
          <w:rFonts w:ascii="宋体" w:hAnsi="宋体" w:cs="宋体"/>
          <w:color w:val="000000"/>
          <w:sz w:val="24"/>
          <w:highlight w:val="none"/>
        </w:rPr>
      </w:pPr>
    </w:p>
    <w:p>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6、具有法律、行政法规规定的其他条件。</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（三）不存在以下情况：</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rPr>
          <w:rFonts w:ascii="宋体" w:hAnsi="宋体" w:cs="宋体"/>
          <w:color w:val="000000"/>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widowControl/>
        <w:spacing w:line="360" w:lineRule="auto"/>
        <w:ind w:firstLine="643" w:firstLineChars="200"/>
        <w:jc w:val="center"/>
        <w:rPr>
          <w:rFonts w:ascii="宋体" w:hAnsi="宋体" w:cs="宋体"/>
          <w:b/>
          <w:color w:val="000000"/>
          <w:kern w:val="0"/>
          <w:sz w:val="32"/>
          <w:szCs w:val="32"/>
          <w:highlight w:val="none"/>
        </w:rPr>
      </w:pPr>
    </w:p>
    <w:p>
      <w:pPr>
        <w:widowControl/>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pPr>
        <w:spacing w:line="360" w:lineRule="auto"/>
        <w:rPr>
          <w:rFonts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pPr>
        <w:widowControl/>
        <w:spacing w:line="360" w:lineRule="auto"/>
        <w:ind w:firstLine="480"/>
        <w:jc w:val="left"/>
        <w:rPr>
          <w:rFonts w:ascii="宋体" w:hAnsi="宋体" w:cs="宋体"/>
          <w:color w:val="000000"/>
          <w:sz w:val="24"/>
          <w:highlight w:val="none"/>
        </w:rPr>
      </w:pPr>
    </w:p>
    <w:p>
      <w:pPr>
        <w:widowControl/>
        <w:spacing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sz w:val="24"/>
          <w:highlight w:val="none"/>
        </w:rPr>
      </w:pPr>
      <w:r>
        <w:rPr>
          <w:rFonts w:hint="eastAsia" w:ascii="宋体" w:hAnsi="宋体" w:cs="宋体"/>
          <w:b/>
          <w:color w:val="000000"/>
          <w:sz w:val="24"/>
          <w:highlight w:val="none"/>
        </w:rPr>
        <w:t xml:space="preserve">    </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000000"/>
          <w:kern w:val="0"/>
          <w:sz w:val="32"/>
          <w:szCs w:val="32"/>
          <w:highlight w:val="none"/>
        </w:rPr>
      </w:pPr>
    </w:p>
    <w:p>
      <w:pPr>
        <w:widowControl/>
        <w:spacing w:line="360" w:lineRule="auto"/>
        <w:ind w:left="15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pPr>
        <w:rPr>
          <w:rFonts w:ascii="宋体" w:hAnsi="宋体" w:cs="宋体"/>
          <w:color w:val="000000"/>
          <w:highlight w:val="none"/>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spacing w:line="360" w:lineRule="auto"/>
        <w:ind w:right="420" w:firstLine="3614" w:firstLineChars="100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商务技术文件部分</w:t>
      </w:r>
    </w:p>
    <w:p>
      <w:pPr>
        <w:spacing w:line="360" w:lineRule="auto"/>
        <w:jc w:val="center"/>
        <w:outlineLvl w:val="0"/>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rPr>
          <w:rFonts w:ascii="宋体" w:hAnsi="宋体" w:cs="宋体"/>
          <w:b/>
          <w:color w:val="000000"/>
          <w:kern w:val="0"/>
          <w:sz w:val="32"/>
          <w:szCs w:val="32"/>
          <w:highlight w:val="none"/>
          <w:lang w:val="zh-CN"/>
        </w:rPr>
      </w:pPr>
    </w:p>
    <w:p>
      <w:pPr>
        <w:snapToGrid w:val="0"/>
        <w:spacing w:line="360" w:lineRule="auto"/>
        <w:jc w:val="center"/>
        <w:outlineLvl w:val="0"/>
        <w:rPr>
          <w:rFonts w:ascii="宋体" w:hAnsi="宋体" w:cs="宋体"/>
          <w:b/>
          <w:color w:val="000000"/>
          <w:kern w:val="0"/>
          <w:sz w:val="32"/>
          <w:szCs w:val="32"/>
          <w:highlight w:val="none"/>
        </w:rPr>
      </w:pPr>
    </w:p>
    <w:p>
      <w:pPr>
        <w:snapToGrid w:val="0"/>
        <w:spacing w:line="360" w:lineRule="auto"/>
        <w:jc w:val="center"/>
        <w:outlineLvl w:val="0"/>
        <w:rPr>
          <w:rFonts w:ascii="宋体" w:hAnsi="宋体" w:cs="宋体"/>
          <w:b/>
          <w:color w:val="000000"/>
          <w:kern w:val="0"/>
          <w:sz w:val="32"/>
          <w:szCs w:val="32"/>
          <w:highlight w:val="none"/>
        </w:rPr>
      </w:pPr>
    </w:p>
    <w:p>
      <w:pPr>
        <w:rPr>
          <w:rFonts w:ascii="宋体" w:hAnsi="宋体" w:cs="宋体"/>
          <w:color w:val="000000"/>
          <w:highlight w:val="none"/>
        </w:rPr>
      </w:pPr>
    </w:p>
    <w:p>
      <w:pPr>
        <w:snapToGrid w:val="0"/>
        <w:spacing w:line="360" w:lineRule="auto"/>
        <w:jc w:val="center"/>
        <w:outlineLvl w:val="0"/>
        <w:rPr>
          <w:rFonts w:ascii="宋体" w:hAnsi="宋体" w:cs="宋体"/>
          <w:b/>
          <w:color w:val="000000"/>
          <w:kern w:val="0"/>
          <w:sz w:val="32"/>
          <w:szCs w:val="32"/>
          <w:highlight w:val="none"/>
        </w:rPr>
      </w:pPr>
    </w:p>
    <w:p>
      <w:pPr>
        <w:snapToGrid w:val="0"/>
        <w:spacing w:line="360" w:lineRule="auto"/>
        <w:jc w:val="center"/>
        <w:outlineLvl w:val="0"/>
        <w:rPr>
          <w:rFonts w:ascii="宋体" w:hAnsi="宋体" w:cs="宋体"/>
          <w:b/>
          <w:color w:val="000000"/>
          <w:kern w:val="0"/>
          <w:sz w:val="32"/>
          <w:szCs w:val="32"/>
          <w:highlight w:val="none"/>
        </w:rPr>
      </w:pPr>
    </w:p>
    <w:p>
      <w:pPr>
        <w:pStyle w:val="2"/>
        <w:rPr>
          <w:color w:val="000000"/>
          <w:highlight w:val="none"/>
          <w:lang w:val="en-US"/>
        </w:rPr>
      </w:pPr>
    </w:p>
    <w:p>
      <w:pPr>
        <w:rPr>
          <w:color w:val="000000"/>
          <w:highlight w:val="none"/>
        </w:rPr>
      </w:pPr>
    </w:p>
    <w:p>
      <w:pPr>
        <w:snapToGrid w:val="0"/>
        <w:spacing w:line="360" w:lineRule="auto"/>
        <w:ind w:firstLine="3855" w:firstLineChars="1200"/>
        <w:outlineLvl w:val="0"/>
        <w:rPr>
          <w:rFonts w:ascii="宋体" w:hAnsi="宋体" w:cs="宋体"/>
          <w:b/>
          <w:color w:val="000000"/>
          <w:kern w:val="0"/>
          <w:sz w:val="32"/>
          <w:szCs w:val="32"/>
          <w:highlight w:val="none"/>
        </w:rPr>
      </w:pPr>
    </w:p>
    <w:p>
      <w:pPr>
        <w:snapToGrid w:val="0"/>
        <w:spacing w:line="360" w:lineRule="auto"/>
        <w:ind w:firstLine="3855" w:firstLineChars="1200"/>
        <w:outlineLvl w:val="0"/>
        <w:rPr>
          <w:rFonts w:ascii="宋体" w:hAnsi="宋体" w:cs="宋体"/>
          <w:b/>
          <w:color w:val="000000"/>
          <w:kern w:val="0"/>
          <w:sz w:val="32"/>
          <w:szCs w:val="32"/>
          <w:highlight w:val="none"/>
        </w:rPr>
      </w:pPr>
    </w:p>
    <w:p>
      <w:pPr>
        <w:snapToGrid w:val="0"/>
        <w:spacing w:line="360" w:lineRule="auto"/>
        <w:ind w:firstLine="3855" w:firstLineChars="1200"/>
        <w:outlineLvl w:val="0"/>
        <w:rPr>
          <w:rFonts w:ascii="宋体" w:hAnsi="宋体" w:cs="宋体"/>
          <w:b/>
          <w:color w:val="000000"/>
          <w:kern w:val="0"/>
          <w:sz w:val="32"/>
          <w:szCs w:val="32"/>
          <w:highlight w:val="none"/>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snapToGrid w:val="0"/>
        <w:spacing w:line="360" w:lineRule="auto"/>
        <w:ind w:firstLine="3855" w:firstLineChars="1200"/>
        <w:outlineLvl w:val="0"/>
        <w:rPr>
          <w:rFonts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2、我方的投标文件包括以下内容：</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2.1资格文件：</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2.1.1承诺函；</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left="210" w:leftChars="1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pPr>
        <w:snapToGrid w:val="0"/>
        <w:spacing w:line="360" w:lineRule="auto"/>
        <w:ind w:left="420" w:leftChars="2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2.3.1开标一览表（报价表）；</w:t>
      </w:r>
    </w:p>
    <w:p>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2.3.2中小企业声明函（如果有）。</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4、如我方中标，我方承诺：</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pPr>
        <w:spacing w:line="360" w:lineRule="auto"/>
        <w:ind w:firstLine="3600" w:firstLineChars="1500"/>
        <w:rPr>
          <w:rFonts w:ascii="宋体" w:hAnsi="宋体" w:cs="宋体"/>
          <w:color w:val="000000"/>
          <w:sz w:val="24"/>
          <w:highlight w:val="none"/>
        </w:rPr>
      </w:pPr>
      <w:r>
        <w:rPr>
          <w:rFonts w:hint="eastAsia" w:ascii="宋体" w:hAnsi="宋体" w:cs="宋体"/>
          <w:color w:val="000000"/>
          <w:sz w:val="24"/>
          <w:highlight w:val="none"/>
        </w:rPr>
        <w:t xml:space="preserve">投标人名称（电子签名）：                          </w:t>
      </w:r>
    </w:p>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pPr>
        <w:snapToGrid w:val="0"/>
        <w:spacing w:line="360" w:lineRule="auto"/>
        <w:ind w:left="420" w:leftChars="200" w:firstLine="4200" w:firstLineChars="1750"/>
        <w:rPr>
          <w:rFonts w:ascii="宋体" w:hAnsi="宋体" w:cs="宋体"/>
          <w:color w:val="000000"/>
          <w:kern w:val="0"/>
          <w:sz w:val="24"/>
          <w:highlight w:val="none"/>
          <w:u w:val="single"/>
        </w:rPr>
      </w:pP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snapToGrid w:val="0"/>
        <w:spacing w:line="360" w:lineRule="auto"/>
        <w:jc w:val="center"/>
        <w:rPr>
          <w:rFonts w:ascii="宋体" w:hAnsi="宋体" w:cs="宋体"/>
          <w:b/>
          <w:color w:val="000000"/>
          <w:kern w:val="0"/>
          <w:sz w:val="32"/>
          <w:szCs w:val="32"/>
          <w:highlight w:val="none"/>
        </w:rPr>
      </w:pPr>
    </w:p>
    <w:p>
      <w:pPr>
        <w:snapToGrid w:val="0"/>
        <w:spacing w:line="360" w:lineRule="auto"/>
        <w:rPr>
          <w:rFonts w:ascii="宋体" w:hAnsi="宋体" w:cs="宋体"/>
          <w:color w:val="000000"/>
          <w:sz w:val="24"/>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jc w:val="center"/>
        <w:rPr>
          <w:rFonts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p>
    <w:p>
      <w:pPr>
        <w:snapToGrid w:val="0"/>
        <w:spacing w:line="360" w:lineRule="auto"/>
        <w:ind w:firstLine="2872" w:firstLineChars="894"/>
        <w:rPr>
          <w:rFonts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政府采购投标的一切事项，其法律后果由我方承担。</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pPr>
        <w:snapToGrid w:val="0"/>
        <w:spacing w:line="360" w:lineRule="auto"/>
        <w:rPr>
          <w:rFonts w:ascii="宋体" w:hAnsi="宋体" w:cs="宋体"/>
          <w:color w:val="000000"/>
          <w:sz w:val="24"/>
          <w:highlight w:val="none"/>
        </w:rPr>
      </w:pPr>
    </w:p>
    <w:p>
      <w:pPr>
        <w:snapToGrid w:val="0"/>
        <w:spacing w:line="360" w:lineRule="auto"/>
        <w:rPr>
          <w:rFonts w:ascii="宋体" w:hAnsi="宋体" w:cs="宋体"/>
          <w:color w:val="000000"/>
          <w:sz w:val="24"/>
          <w:highlight w:val="none"/>
        </w:rPr>
      </w:pPr>
    </w:p>
    <w:p>
      <w:pPr>
        <w:snapToGrid w:val="0"/>
        <w:spacing w:line="360" w:lineRule="auto"/>
        <w:rPr>
          <w:rFonts w:ascii="宋体" w:hAnsi="宋体" w:cs="宋体"/>
          <w:color w:val="000000"/>
          <w:sz w:val="24"/>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政府采购投标的一切事项，其法律后果由我方承担。</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rPr>
          <w:rFonts w:ascii="宋体" w:hAnsi="宋体" w:cs="宋体"/>
          <w:color w:val="000000"/>
          <w:highlight w:val="none"/>
        </w:rPr>
      </w:pP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pPr>
        <w:autoSpaceDE w:val="0"/>
        <w:autoSpaceDN w:val="0"/>
        <w:spacing w:line="360" w:lineRule="auto"/>
        <w:jc w:val="center"/>
        <w:rPr>
          <w:rFonts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pPr>
        <w:pStyle w:val="87"/>
        <w:spacing w:line="360" w:lineRule="auto"/>
        <w:rPr>
          <w:rFonts w:hAnsi="宋体" w:cs="宋体"/>
          <w:bCs/>
          <w:color w:val="000000"/>
          <w:sz w:val="24"/>
          <w:highlight w:val="none"/>
        </w:rPr>
      </w:pPr>
      <w:r>
        <w:rPr>
          <w:rFonts w:hint="eastAsia" w:hAnsi="宋体" w:cs="宋体"/>
          <w:bCs/>
          <w:color w:val="000000"/>
          <w:sz w:val="24"/>
          <w:highlight w:val="none"/>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000000"/>
                <w:sz w:val="24"/>
                <w:highlight w:val="none"/>
              </w:rPr>
            </w:pPr>
            <w:r>
              <w:rPr>
                <w:rFonts w:hint="eastAsia" w:hAnsi="宋体" w:cs="宋体"/>
                <w:bCs/>
                <w:color w:val="000000"/>
                <w:sz w:val="24"/>
                <w:highlight w:val="none"/>
              </w:rPr>
              <w:t>正面：                                 反面：</w:t>
            </w:r>
          </w:p>
          <w:p>
            <w:pPr>
              <w:pStyle w:val="87"/>
              <w:adjustRightInd w:val="0"/>
              <w:spacing w:line="360" w:lineRule="auto"/>
              <w:rPr>
                <w:rFonts w:hAnsi="宋体" w:cs="宋体"/>
                <w:bCs/>
                <w:color w:val="000000"/>
                <w:sz w:val="24"/>
                <w:highlight w:val="none"/>
              </w:rPr>
            </w:pPr>
          </w:p>
        </w:tc>
      </w:tr>
    </w:tbl>
    <w:p>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snapToGrid w:val="0"/>
        <w:spacing w:line="360" w:lineRule="auto"/>
        <w:ind w:right="480"/>
        <w:rPr>
          <w:rFonts w:ascii="宋体" w:hAnsi="宋体" w:cs="宋体"/>
          <w:b/>
          <w:color w:val="000000"/>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pPr>
        <w:widowControl/>
        <w:spacing w:line="360" w:lineRule="auto"/>
        <w:ind w:firstLine="120" w:firstLineChars="50"/>
        <w:jc w:val="left"/>
        <w:rPr>
          <w:rFonts w:ascii="宋体" w:hAnsi="宋体" w:cs="宋体"/>
          <w:color w:val="000000"/>
          <w:sz w:val="24"/>
          <w:highlight w:val="none"/>
        </w:rPr>
      </w:pPr>
      <w:bookmarkStart w:id="410"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10"/>
    <w:p>
      <w:pPr>
        <w:snapToGrid w:val="0"/>
        <w:spacing w:line="360" w:lineRule="auto"/>
        <w:rPr>
          <w:rFonts w:ascii="宋体" w:hAnsi="宋体" w:cs="宋体"/>
          <w:color w:val="000000"/>
          <w:kern w:val="0"/>
          <w:sz w:val="24"/>
          <w:highlight w:val="none"/>
        </w:rPr>
      </w:pPr>
    </w:p>
    <w:p>
      <w:pPr>
        <w:jc w:val="center"/>
        <w:rPr>
          <w:rFonts w:ascii="宋体" w:hAnsi="宋体" w:cs="宋体"/>
          <w:b/>
          <w:color w:val="000000"/>
          <w:kern w:val="0"/>
          <w:sz w:val="32"/>
          <w:szCs w:val="32"/>
          <w:highlight w:val="none"/>
        </w:rPr>
      </w:pPr>
    </w:p>
    <w:p>
      <w:pPr>
        <w:pStyle w:val="2"/>
        <w:rPr>
          <w:color w:val="000000"/>
          <w:highlight w:val="none"/>
          <w:lang w:val="en-US"/>
        </w:rPr>
      </w:pPr>
    </w:p>
    <w:p>
      <w:pPr>
        <w:rPr>
          <w:color w:val="000000"/>
          <w:highlight w:val="none"/>
        </w:rPr>
      </w:pPr>
    </w:p>
    <w:p>
      <w:pPr>
        <w:pStyle w:val="2"/>
        <w:rPr>
          <w:color w:val="000000"/>
          <w:highlight w:val="none"/>
          <w:lang w:val="en-US"/>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pPr>
        <w:jc w:val="center"/>
        <w:rPr>
          <w:rFonts w:ascii="宋体" w:hAnsi="宋体" w:cs="宋体"/>
          <w:b/>
          <w:color w:val="000000"/>
          <w:kern w:val="0"/>
          <w:sz w:val="32"/>
          <w:szCs w:val="32"/>
          <w:highlight w:val="none"/>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投标文件中的</w:t>
            </w:r>
          </w:p>
          <w:p>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4991" w:type="dxa"/>
            <w:vAlign w:val="top"/>
          </w:tcPr>
          <w:p>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pPr>
              <w:rPr>
                <w:rFonts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vAlign w:val="top"/>
          </w:tcPr>
          <w:p>
            <w:pPr>
              <w:rPr>
                <w:rFonts w:ascii="宋体" w:hAnsi="宋体" w:cs="宋体"/>
                <w:color w:val="000000"/>
                <w:sz w:val="24"/>
                <w:highlight w:val="none"/>
              </w:rPr>
            </w:pPr>
          </w:p>
          <w:p>
            <w:pPr>
              <w:rPr>
                <w:rFonts w:ascii="宋体" w:hAnsi="宋体" w:cs="宋体"/>
                <w:color w:val="000000"/>
                <w:sz w:val="24"/>
                <w:highlight w:val="none"/>
              </w:rPr>
            </w:pPr>
            <w:r>
              <w:rPr>
                <w:rFonts w:hint="eastAsia" w:ascii="宋体" w:hAnsi="宋体" w:cs="宋体"/>
                <w:color w:val="000000"/>
                <w:sz w:val="24"/>
                <w:highlight w:val="none"/>
              </w:rPr>
              <w:t>见投标文件</w:t>
            </w:r>
          </w:p>
          <w:p>
            <w:pPr>
              <w:rPr>
                <w:rFonts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4991" w:type="dxa"/>
            <w:vAlign w:val="top"/>
          </w:tcPr>
          <w:p>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pPr>
              <w:rPr>
                <w:rFonts w:ascii="宋体" w:hAnsi="宋体" w:cs="宋体"/>
                <w:color w:val="000000"/>
                <w:sz w:val="24"/>
                <w:highlight w:val="none"/>
              </w:rPr>
            </w:pPr>
            <w:r>
              <w:rPr>
                <w:rFonts w:hint="eastAsia" w:ascii="宋体" w:hAnsi="宋体" w:cs="宋体"/>
                <w:color w:val="000000"/>
                <w:sz w:val="24"/>
                <w:highlight w:val="none"/>
              </w:rPr>
              <w:t>投标函</w:t>
            </w:r>
          </w:p>
        </w:tc>
        <w:tc>
          <w:tcPr>
            <w:tcW w:w="1418" w:type="dxa"/>
            <w:vAlign w:val="top"/>
          </w:tcPr>
          <w:p>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4991" w:type="dxa"/>
            <w:vAlign w:val="top"/>
          </w:tcPr>
          <w:p>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投标文件满足招标文件的其它实质性要求。</w:t>
            </w:r>
          </w:p>
        </w:tc>
        <w:tc>
          <w:tcPr>
            <w:tcW w:w="2551" w:type="dxa"/>
            <w:vAlign w:val="center"/>
          </w:tcPr>
          <w:p>
            <w:pPr>
              <w:rPr>
                <w:rFonts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000000"/>
                <w:sz w:val="24"/>
                <w:highlight w:val="none"/>
              </w:rPr>
            </w:pPr>
          </w:p>
        </w:tc>
        <w:tc>
          <w:tcPr>
            <w:tcW w:w="4991" w:type="dxa"/>
            <w:vAlign w:val="top"/>
          </w:tcPr>
          <w:p>
            <w:pPr>
              <w:spacing w:line="360" w:lineRule="auto"/>
              <w:rPr>
                <w:rFonts w:hint="eastAsia" w:ascii="宋体" w:hAnsi="宋体" w:cs="宋体"/>
                <w:color w:val="000000"/>
                <w:sz w:val="24"/>
                <w:highlight w:val="none"/>
              </w:rPr>
            </w:pPr>
          </w:p>
        </w:tc>
        <w:tc>
          <w:tcPr>
            <w:tcW w:w="2551" w:type="dxa"/>
            <w:vAlign w:val="center"/>
          </w:tcPr>
          <w:p>
            <w:pPr>
              <w:rPr>
                <w:rFonts w:hint="eastAsia" w:ascii="宋体" w:hAnsi="宋体" w:cs="宋体"/>
                <w:color w:val="000000"/>
                <w:kern w:val="0"/>
                <w:sz w:val="24"/>
                <w:highlight w:val="none"/>
              </w:rPr>
            </w:pPr>
          </w:p>
        </w:tc>
        <w:tc>
          <w:tcPr>
            <w:tcW w:w="1418" w:type="dxa"/>
            <w:vAlign w:val="top"/>
          </w:tcPr>
          <w:p>
            <w:pPr>
              <w:rPr>
                <w:rFonts w:hint="eastAsia" w:ascii="宋体" w:hAnsi="宋体" w:cs="宋体"/>
                <w:color w:val="000000"/>
                <w:sz w:val="24"/>
                <w:highlight w:val="none"/>
              </w:rPr>
            </w:pPr>
          </w:p>
        </w:tc>
      </w:tr>
    </w:tbl>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jc w:val="center"/>
        <w:rPr>
          <w:rFonts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pPr>
        <w:snapToGrid w:val="0"/>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ind w:firstLine="2891" w:firstLineChars="9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7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highlight w:val="none"/>
              </w:rPr>
            </w:pPr>
          </w:p>
        </w:tc>
      </w:tr>
    </w:tbl>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vAlign w:val="top"/>
          </w:tcPr>
          <w:p>
            <w:pPr>
              <w:jc w:val="center"/>
              <w:rPr>
                <w:rFonts w:ascii="宋体" w:hAnsi="宋体" w:cs="宋体"/>
                <w:b/>
                <w:bCs/>
                <w:color w:val="000000"/>
                <w:sz w:val="24"/>
                <w:highlight w:val="none"/>
              </w:rPr>
            </w:pPr>
            <w:r>
              <w:rPr>
                <w:rFonts w:hint="eastAsia" w:ascii="宋体" w:hAnsi="宋体" w:cs="宋体"/>
                <w:b/>
                <w:bCs/>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vAlign w:val="top"/>
          </w:tcPr>
          <w:p>
            <w:pPr>
              <w:jc w:val="center"/>
              <w:rPr>
                <w:rFonts w:ascii="宋体" w:hAnsi="宋体" w:cs="宋体"/>
                <w:b/>
                <w:color w:val="000000"/>
                <w:kern w:val="0"/>
                <w:sz w:val="32"/>
                <w:szCs w:val="32"/>
                <w:highlight w:val="none"/>
              </w:rPr>
            </w:pPr>
          </w:p>
        </w:tc>
        <w:tc>
          <w:tcPr>
            <w:tcW w:w="3546" w:type="dxa"/>
            <w:vAlign w:val="top"/>
          </w:tcPr>
          <w:p>
            <w:pPr>
              <w:jc w:val="center"/>
              <w:rPr>
                <w:rFonts w:ascii="宋体" w:hAnsi="宋体" w:cs="宋体"/>
                <w:b/>
                <w:color w:val="000000"/>
                <w:kern w:val="0"/>
                <w:sz w:val="32"/>
                <w:szCs w:val="32"/>
                <w:highlight w:val="none"/>
              </w:rPr>
            </w:pPr>
          </w:p>
        </w:tc>
        <w:tc>
          <w:tcPr>
            <w:tcW w:w="1276" w:type="dxa"/>
            <w:vAlign w:val="top"/>
          </w:tcPr>
          <w:p>
            <w:pPr>
              <w:jc w:val="center"/>
              <w:rPr>
                <w:rFonts w:ascii="宋体" w:hAnsi="宋体" w:cs="宋体"/>
                <w:b/>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vAlign w:val="top"/>
          </w:tcPr>
          <w:p>
            <w:pPr>
              <w:jc w:val="center"/>
              <w:rPr>
                <w:rFonts w:ascii="宋体" w:hAnsi="宋体" w:cs="宋体"/>
                <w:b/>
                <w:color w:val="000000"/>
                <w:kern w:val="0"/>
                <w:sz w:val="32"/>
                <w:szCs w:val="32"/>
                <w:highlight w:val="none"/>
              </w:rPr>
            </w:pPr>
          </w:p>
        </w:tc>
        <w:tc>
          <w:tcPr>
            <w:tcW w:w="3546" w:type="dxa"/>
            <w:vAlign w:val="top"/>
          </w:tcPr>
          <w:p>
            <w:pPr>
              <w:jc w:val="center"/>
              <w:rPr>
                <w:rFonts w:ascii="宋体" w:hAnsi="宋体" w:cs="宋体"/>
                <w:b/>
                <w:color w:val="000000"/>
                <w:kern w:val="0"/>
                <w:sz w:val="32"/>
                <w:szCs w:val="32"/>
                <w:highlight w:val="none"/>
              </w:rPr>
            </w:pPr>
          </w:p>
        </w:tc>
        <w:tc>
          <w:tcPr>
            <w:tcW w:w="1276" w:type="dxa"/>
            <w:vAlign w:val="top"/>
          </w:tcPr>
          <w:p>
            <w:pPr>
              <w:jc w:val="center"/>
              <w:rPr>
                <w:rFonts w:ascii="宋体" w:hAnsi="宋体" w:cs="宋体"/>
                <w:b/>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vAlign w:val="top"/>
          </w:tcPr>
          <w:p>
            <w:pPr>
              <w:jc w:val="center"/>
              <w:rPr>
                <w:rFonts w:ascii="宋体" w:hAnsi="宋体" w:cs="宋体"/>
                <w:b/>
                <w:color w:val="000000"/>
                <w:kern w:val="0"/>
                <w:sz w:val="32"/>
                <w:szCs w:val="32"/>
                <w:highlight w:val="none"/>
              </w:rPr>
            </w:pPr>
          </w:p>
        </w:tc>
        <w:tc>
          <w:tcPr>
            <w:tcW w:w="3546" w:type="dxa"/>
            <w:vAlign w:val="top"/>
          </w:tcPr>
          <w:p>
            <w:pPr>
              <w:jc w:val="center"/>
              <w:rPr>
                <w:rFonts w:ascii="宋体" w:hAnsi="宋体" w:cs="宋体"/>
                <w:b/>
                <w:color w:val="000000"/>
                <w:kern w:val="0"/>
                <w:sz w:val="32"/>
                <w:szCs w:val="32"/>
                <w:highlight w:val="none"/>
              </w:rPr>
            </w:pPr>
          </w:p>
        </w:tc>
        <w:tc>
          <w:tcPr>
            <w:tcW w:w="1276" w:type="dxa"/>
            <w:vAlign w:val="top"/>
          </w:tcPr>
          <w:p>
            <w:pPr>
              <w:jc w:val="center"/>
              <w:rPr>
                <w:rFonts w:ascii="宋体" w:hAnsi="宋体" w:cs="宋体"/>
                <w:b/>
                <w:color w:val="000000"/>
                <w:kern w:val="0"/>
                <w:sz w:val="32"/>
                <w:szCs w:val="32"/>
                <w:highlight w:val="none"/>
              </w:rPr>
            </w:pPr>
          </w:p>
        </w:tc>
      </w:tr>
    </w:tbl>
    <w:p>
      <w:pPr>
        <w:jc w:val="left"/>
        <w:rPr>
          <w:rFonts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pPr>
        <w:jc w:val="center"/>
        <w:rPr>
          <w:rFonts w:ascii="宋体" w:hAnsi="宋体" w:cs="宋体"/>
          <w:b/>
          <w:color w:val="000000"/>
          <w:kern w:val="0"/>
          <w:sz w:val="32"/>
          <w:szCs w:val="32"/>
          <w:highlight w:val="none"/>
        </w:rPr>
      </w:pP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ind w:firstLine="1911" w:firstLineChars="595"/>
        <w:rPr>
          <w:rFonts w:ascii="宋体" w:hAnsi="宋体" w:cs="宋体"/>
          <w:b/>
          <w:bCs/>
          <w:color w:val="000000"/>
          <w:sz w:val="32"/>
          <w:szCs w:val="32"/>
          <w:highlight w:val="none"/>
        </w:rPr>
      </w:pPr>
    </w:p>
    <w:p>
      <w:pPr>
        <w:ind w:firstLine="1911" w:firstLineChars="595"/>
        <w:rPr>
          <w:rFonts w:ascii="宋体" w:hAnsi="宋体" w:cs="宋体"/>
          <w:b/>
          <w:bCs/>
          <w:color w:val="000000"/>
          <w:sz w:val="32"/>
          <w:szCs w:val="32"/>
          <w:highlight w:val="none"/>
        </w:rPr>
      </w:pPr>
    </w:p>
    <w:p>
      <w:pPr>
        <w:ind w:firstLine="1911" w:firstLineChars="595"/>
        <w:rPr>
          <w:rFonts w:ascii="宋体" w:hAnsi="宋体" w:cs="宋体"/>
          <w:b/>
          <w:bCs/>
          <w:color w:val="000000"/>
          <w:sz w:val="32"/>
          <w:szCs w:val="32"/>
          <w:highlight w:val="none"/>
        </w:rPr>
      </w:pPr>
    </w:p>
    <w:p>
      <w:pPr>
        <w:ind w:firstLine="1911" w:firstLineChars="595"/>
        <w:rPr>
          <w:rFonts w:ascii="宋体" w:hAnsi="宋体" w:cs="宋体"/>
          <w:b/>
          <w:bCs/>
          <w:color w:val="000000"/>
          <w:sz w:val="32"/>
          <w:szCs w:val="32"/>
          <w:highlight w:val="none"/>
        </w:rPr>
      </w:pPr>
    </w:p>
    <w:p>
      <w:pPr>
        <w:ind w:firstLine="1911" w:firstLineChars="595"/>
        <w:rPr>
          <w:rFonts w:ascii="宋体" w:hAnsi="宋体" w:cs="宋体"/>
          <w:b/>
          <w:bCs/>
          <w:color w:val="000000"/>
          <w:sz w:val="32"/>
          <w:szCs w:val="32"/>
          <w:highlight w:val="none"/>
        </w:rPr>
      </w:pPr>
    </w:p>
    <w:p>
      <w:pPr>
        <w:widowControl/>
        <w:adjustRightInd/>
        <w:jc w:val="left"/>
        <w:rPr>
          <w:rFonts w:ascii="宋体" w:hAnsi="宋体" w:cs="宋体"/>
          <w:b/>
          <w:bCs/>
          <w:color w:val="000000"/>
          <w:sz w:val="32"/>
          <w:szCs w:val="32"/>
          <w:highlight w:val="none"/>
        </w:rPr>
      </w:pPr>
      <w:r>
        <w:rPr>
          <w:rFonts w:ascii="宋体" w:hAnsi="宋体" w:cs="宋体"/>
          <w:b/>
          <w:bCs/>
          <w:color w:val="000000"/>
          <w:sz w:val="32"/>
          <w:szCs w:val="32"/>
          <w:highlight w:val="none"/>
        </w:rPr>
        <w:br w:type="page"/>
      </w:r>
    </w:p>
    <w:p>
      <w:pPr>
        <w:ind w:firstLine="1911" w:firstLineChars="595"/>
        <w:rPr>
          <w:rFonts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pPr>
        <w:snapToGrid w:val="0"/>
        <w:spacing w:line="360" w:lineRule="auto"/>
        <w:rPr>
          <w:rFonts w:ascii="宋体" w:hAnsi="宋体" w:cs="宋体"/>
          <w:color w:val="000000"/>
          <w:sz w:val="24"/>
          <w:highlight w:val="none"/>
        </w:rPr>
      </w:pP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kern w:val="0"/>
          <w:sz w:val="24"/>
          <w:highlight w:val="none"/>
          <w:lang w:val="zh-CN"/>
        </w:rPr>
      </w:pPr>
    </w:p>
    <w:p>
      <w:pPr>
        <w:autoSpaceDE w:val="0"/>
        <w:autoSpaceDN w:val="0"/>
        <w:spacing w:line="360" w:lineRule="auto"/>
        <w:ind w:left="2"/>
        <w:jc w:val="left"/>
        <w:rPr>
          <w:rFonts w:ascii="宋体" w:hAnsi="宋体" w:cs="宋体"/>
          <w:color w:val="000000"/>
          <w:kern w:val="0"/>
          <w:sz w:val="24"/>
          <w:highlight w:val="none"/>
          <w:lang w:val="zh-CN"/>
        </w:rPr>
      </w:pPr>
    </w:p>
    <w:p>
      <w:pPr>
        <w:autoSpaceDE w:val="0"/>
        <w:autoSpaceDN w:val="0"/>
        <w:spacing w:line="360" w:lineRule="auto"/>
        <w:ind w:left="2"/>
        <w:jc w:val="left"/>
        <w:rPr>
          <w:rFonts w:ascii="宋体" w:hAnsi="宋体" w:cs="宋体"/>
          <w:color w:val="000000"/>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pPr>
        <w:spacing w:line="360" w:lineRule="auto"/>
        <w:ind w:left="4620" w:leftChars="2200"/>
        <w:rPr>
          <w:rFonts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pPr>
        <w:spacing w:line="360" w:lineRule="auto"/>
        <w:jc w:val="center"/>
        <w:rPr>
          <w:rFonts w:ascii="宋体" w:hAnsi="宋体" w:cs="宋体"/>
          <w:b/>
          <w:bCs/>
          <w:color w:val="000000"/>
          <w:sz w:val="24"/>
          <w:highlight w:val="none"/>
        </w:rPr>
      </w:pP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spacing w:line="360" w:lineRule="auto"/>
        <w:jc w:val="center"/>
        <w:rPr>
          <w:rFonts w:ascii="宋体" w:hAnsi="宋体" w:cs="宋体"/>
          <w:b/>
          <w:bCs/>
          <w:color w:val="000000"/>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pPr>
        <w:spacing w:line="360" w:lineRule="auto"/>
        <w:jc w:val="center"/>
        <w:outlineLvl w:val="0"/>
        <w:rPr>
          <w:rFonts w:ascii="宋体" w:hAnsi="宋体" w:cs="宋体"/>
          <w:b/>
          <w:color w:val="000000"/>
          <w:kern w:val="0"/>
          <w:sz w:val="36"/>
          <w:szCs w:val="36"/>
          <w:highlight w:val="none"/>
        </w:rPr>
      </w:pP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（1）开标一览表（报价表）………………………………………………………（页码）</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（2）中小企业声明函………………………………………………………………（页码）</w:t>
      </w: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snapToGrid w:val="0"/>
        <w:spacing w:line="360" w:lineRule="auto"/>
        <w:ind w:right="480"/>
        <w:jc w:val="center"/>
        <w:rPr>
          <w:rFonts w:ascii="宋体" w:hAnsi="宋体" w:cs="宋体"/>
          <w:b/>
          <w:color w:val="000000"/>
          <w:kern w:val="0"/>
          <w:sz w:val="32"/>
          <w:szCs w:val="32"/>
          <w:highlight w:val="none"/>
        </w:rPr>
      </w:pPr>
    </w:p>
    <w:p>
      <w:pPr>
        <w:pStyle w:val="375"/>
        <w:tabs>
          <w:tab w:val="clear" w:pos="720"/>
        </w:tabs>
        <w:snapToGrid w:val="0"/>
        <w:spacing w:before="120" w:after="120"/>
        <w:ind w:firstLine="643"/>
        <w:outlineLvl w:val="9"/>
        <w:rPr>
          <w:rFonts w:ascii="宋体" w:hAnsi="宋体" w:eastAsia="宋体" w:cs="宋体"/>
          <w:color w:val="000000"/>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rPr>
        <w:t>（项目名称）</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rPr>
        <w:t>（采购编号）】的实施</w:t>
      </w:r>
      <w:r>
        <w:rPr>
          <w:rFonts w:hint="eastAsia" w:ascii="宋体" w:hAnsi="宋体" w:cs="宋体"/>
          <w:color w:val="000000"/>
          <w:kern w:val="0"/>
          <w:sz w:val="24"/>
          <w:highlight w:val="none"/>
          <w:lang w:val="zh-CN"/>
        </w:rPr>
        <w:t>。</w:t>
      </w:r>
    </w:p>
    <w:p>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73"/>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843" w:type="dxa"/>
            <w:vAlign w:val="top"/>
          </w:tcPr>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备注（如果有）</w:t>
            </w:r>
          </w:p>
          <w:p>
            <w:pPr>
              <w:spacing w:line="360" w:lineRule="auto"/>
              <w:jc w:val="center"/>
              <w:rPr>
                <w:rFonts w:ascii="宋体" w:hAnsi="宋体" w:cs="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pPr>
              <w:snapToGrid w:val="0"/>
              <w:spacing w:line="360" w:lineRule="auto"/>
              <w:jc w:val="center"/>
              <w:rPr>
                <w:rFonts w:ascii="宋体" w:hAnsi="宋体" w:cs="宋体"/>
                <w:color w:val="000000"/>
                <w:sz w:val="24"/>
                <w:highlight w:val="none"/>
              </w:rPr>
            </w:pPr>
          </w:p>
        </w:tc>
        <w:tc>
          <w:tcPr>
            <w:tcW w:w="3118" w:type="dxa"/>
            <w:vAlign w:val="center"/>
          </w:tcPr>
          <w:p>
            <w:pPr>
              <w:snapToGrid w:val="0"/>
              <w:spacing w:line="360" w:lineRule="auto"/>
              <w:jc w:val="center"/>
              <w:rPr>
                <w:rFonts w:ascii="宋体" w:hAnsi="宋体" w:cs="宋体"/>
                <w:color w:val="000000"/>
                <w:sz w:val="24"/>
                <w:highlight w:val="none"/>
              </w:rPr>
            </w:pPr>
          </w:p>
        </w:tc>
        <w:tc>
          <w:tcPr>
            <w:tcW w:w="993" w:type="dxa"/>
            <w:vAlign w:val="center"/>
          </w:tcPr>
          <w:p>
            <w:pPr>
              <w:snapToGrid w:val="0"/>
              <w:spacing w:line="360" w:lineRule="auto"/>
              <w:jc w:val="center"/>
              <w:rPr>
                <w:rFonts w:ascii="宋体" w:hAnsi="宋体" w:cs="宋体"/>
                <w:color w:val="000000"/>
                <w:sz w:val="24"/>
                <w:highlight w:val="none"/>
              </w:rPr>
            </w:pPr>
          </w:p>
        </w:tc>
        <w:tc>
          <w:tcPr>
            <w:tcW w:w="1559" w:type="dxa"/>
            <w:vAlign w:val="center"/>
          </w:tcPr>
          <w:p>
            <w:pPr>
              <w:spacing w:line="360" w:lineRule="auto"/>
              <w:jc w:val="center"/>
              <w:rPr>
                <w:rFonts w:ascii="宋体" w:hAnsi="宋体" w:cs="宋体"/>
                <w:color w:val="000000"/>
                <w:sz w:val="24"/>
                <w:highlight w:val="none"/>
              </w:rPr>
            </w:pPr>
          </w:p>
        </w:tc>
        <w:tc>
          <w:tcPr>
            <w:tcW w:w="1984" w:type="dxa"/>
            <w:vAlign w:val="center"/>
          </w:tcPr>
          <w:p>
            <w:pPr>
              <w:spacing w:line="360" w:lineRule="auto"/>
              <w:jc w:val="center"/>
              <w:rPr>
                <w:rFonts w:ascii="宋体" w:hAnsi="宋体" w:cs="宋体"/>
                <w:color w:val="000000"/>
                <w:sz w:val="24"/>
                <w:highlight w:val="none"/>
              </w:rPr>
            </w:pPr>
          </w:p>
        </w:tc>
        <w:tc>
          <w:tcPr>
            <w:tcW w:w="3119" w:type="dxa"/>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pPr>
              <w:snapToGrid w:val="0"/>
              <w:spacing w:line="360" w:lineRule="auto"/>
              <w:jc w:val="center"/>
              <w:rPr>
                <w:rFonts w:ascii="宋体" w:hAnsi="宋体" w:cs="宋体"/>
                <w:color w:val="000000"/>
                <w:sz w:val="24"/>
                <w:highlight w:val="none"/>
              </w:rPr>
            </w:pPr>
          </w:p>
        </w:tc>
        <w:tc>
          <w:tcPr>
            <w:tcW w:w="3118" w:type="dxa"/>
            <w:vAlign w:val="center"/>
          </w:tcPr>
          <w:p>
            <w:pPr>
              <w:snapToGrid w:val="0"/>
              <w:spacing w:line="360" w:lineRule="auto"/>
              <w:jc w:val="center"/>
              <w:rPr>
                <w:rFonts w:ascii="宋体" w:hAnsi="宋体" w:cs="宋体"/>
                <w:color w:val="000000"/>
                <w:sz w:val="24"/>
                <w:highlight w:val="none"/>
              </w:rPr>
            </w:pPr>
          </w:p>
        </w:tc>
        <w:tc>
          <w:tcPr>
            <w:tcW w:w="993" w:type="dxa"/>
            <w:vAlign w:val="center"/>
          </w:tcPr>
          <w:p>
            <w:pPr>
              <w:snapToGrid w:val="0"/>
              <w:spacing w:line="360" w:lineRule="auto"/>
              <w:jc w:val="center"/>
              <w:rPr>
                <w:rFonts w:ascii="宋体" w:hAnsi="宋体" w:cs="宋体"/>
                <w:color w:val="000000"/>
                <w:sz w:val="24"/>
                <w:highlight w:val="none"/>
              </w:rPr>
            </w:pPr>
          </w:p>
        </w:tc>
        <w:tc>
          <w:tcPr>
            <w:tcW w:w="1559" w:type="dxa"/>
            <w:vAlign w:val="center"/>
          </w:tcPr>
          <w:p>
            <w:pPr>
              <w:spacing w:line="360" w:lineRule="auto"/>
              <w:jc w:val="center"/>
              <w:rPr>
                <w:rFonts w:ascii="宋体" w:hAnsi="宋体" w:cs="宋体"/>
                <w:color w:val="000000"/>
                <w:sz w:val="24"/>
                <w:highlight w:val="none"/>
              </w:rPr>
            </w:pPr>
          </w:p>
        </w:tc>
        <w:tc>
          <w:tcPr>
            <w:tcW w:w="1984" w:type="dxa"/>
            <w:vAlign w:val="center"/>
          </w:tcPr>
          <w:p>
            <w:pPr>
              <w:spacing w:line="360" w:lineRule="auto"/>
              <w:jc w:val="center"/>
              <w:rPr>
                <w:rFonts w:ascii="宋体" w:hAnsi="宋体" w:cs="宋体"/>
                <w:color w:val="000000"/>
                <w:sz w:val="24"/>
                <w:highlight w:val="none"/>
              </w:rPr>
            </w:pPr>
          </w:p>
        </w:tc>
        <w:tc>
          <w:tcPr>
            <w:tcW w:w="3119" w:type="dxa"/>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pPr>
              <w:snapToGrid w:val="0"/>
              <w:spacing w:line="360" w:lineRule="auto"/>
              <w:jc w:val="center"/>
              <w:rPr>
                <w:rFonts w:ascii="宋体" w:hAnsi="宋体" w:cs="宋体"/>
                <w:color w:val="000000"/>
                <w:sz w:val="24"/>
                <w:highlight w:val="none"/>
              </w:rPr>
            </w:pPr>
          </w:p>
        </w:tc>
        <w:tc>
          <w:tcPr>
            <w:tcW w:w="1843" w:type="dxa"/>
            <w:vAlign w:val="center"/>
          </w:tcPr>
          <w:p>
            <w:pPr>
              <w:snapToGrid w:val="0"/>
              <w:spacing w:line="360" w:lineRule="auto"/>
              <w:jc w:val="center"/>
              <w:rPr>
                <w:rFonts w:ascii="宋体" w:hAnsi="宋体" w:cs="宋体"/>
                <w:color w:val="000000"/>
                <w:sz w:val="24"/>
                <w:highlight w:val="none"/>
              </w:rPr>
            </w:pPr>
          </w:p>
        </w:tc>
        <w:tc>
          <w:tcPr>
            <w:tcW w:w="3118" w:type="dxa"/>
            <w:vAlign w:val="center"/>
          </w:tcPr>
          <w:p>
            <w:pPr>
              <w:snapToGrid w:val="0"/>
              <w:spacing w:line="360" w:lineRule="auto"/>
              <w:jc w:val="center"/>
              <w:rPr>
                <w:rFonts w:ascii="宋体" w:hAnsi="宋体" w:cs="宋体"/>
                <w:color w:val="000000"/>
                <w:sz w:val="24"/>
                <w:highlight w:val="none"/>
              </w:rPr>
            </w:pPr>
          </w:p>
        </w:tc>
        <w:tc>
          <w:tcPr>
            <w:tcW w:w="993" w:type="dxa"/>
            <w:vAlign w:val="center"/>
          </w:tcPr>
          <w:p>
            <w:pPr>
              <w:snapToGrid w:val="0"/>
              <w:spacing w:line="360" w:lineRule="auto"/>
              <w:jc w:val="center"/>
              <w:rPr>
                <w:rFonts w:ascii="宋体" w:hAnsi="宋体" w:cs="宋体"/>
                <w:color w:val="000000"/>
                <w:sz w:val="24"/>
                <w:highlight w:val="none"/>
              </w:rPr>
            </w:pPr>
          </w:p>
        </w:tc>
        <w:tc>
          <w:tcPr>
            <w:tcW w:w="1559" w:type="dxa"/>
            <w:vAlign w:val="center"/>
          </w:tcPr>
          <w:p>
            <w:pPr>
              <w:spacing w:line="360" w:lineRule="auto"/>
              <w:jc w:val="center"/>
              <w:rPr>
                <w:rFonts w:ascii="宋体" w:hAnsi="宋体" w:cs="宋体"/>
                <w:color w:val="000000"/>
                <w:sz w:val="24"/>
                <w:highlight w:val="none"/>
              </w:rPr>
            </w:pPr>
          </w:p>
        </w:tc>
        <w:tc>
          <w:tcPr>
            <w:tcW w:w="1984" w:type="dxa"/>
            <w:vAlign w:val="center"/>
          </w:tcPr>
          <w:p>
            <w:pPr>
              <w:spacing w:line="360" w:lineRule="auto"/>
              <w:jc w:val="center"/>
              <w:rPr>
                <w:rFonts w:ascii="宋体" w:hAnsi="宋体" w:cs="宋体"/>
                <w:color w:val="000000"/>
                <w:sz w:val="24"/>
                <w:highlight w:val="none"/>
              </w:rPr>
            </w:pPr>
          </w:p>
        </w:tc>
        <w:tc>
          <w:tcPr>
            <w:tcW w:w="3119" w:type="dxa"/>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sz w:val="24"/>
                <w:highlight w:val="none"/>
              </w:rPr>
            </w:pPr>
          </w:p>
        </w:tc>
        <w:tc>
          <w:tcPr>
            <w:tcW w:w="1417" w:type="dxa"/>
            <w:vAlign w:val="center"/>
          </w:tcPr>
          <w:p>
            <w:pPr>
              <w:snapToGrid w:val="0"/>
              <w:spacing w:line="360" w:lineRule="auto"/>
              <w:jc w:val="center"/>
              <w:rPr>
                <w:rFonts w:ascii="宋体" w:hAnsi="宋体" w:cs="宋体"/>
                <w:color w:val="000000"/>
                <w:sz w:val="24"/>
                <w:highlight w:val="none"/>
              </w:rPr>
            </w:pPr>
          </w:p>
        </w:tc>
        <w:tc>
          <w:tcPr>
            <w:tcW w:w="1843" w:type="dxa"/>
            <w:vAlign w:val="center"/>
          </w:tcPr>
          <w:p>
            <w:pPr>
              <w:snapToGrid w:val="0"/>
              <w:spacing w:line="360" w:lineRule="auto"/>
              <w:jc w:val="center"/>
              <w:rPr>
                <w:rFonts w:ascii="宋体" w:hAnsi="宋体" w:cs="宋体"/>
                <w:color w:val="000000"/>
                <w:sz w:val="24"/>
                <w:highlight w:val="none"/>
              </w:rPr>
            </w:pPr>
          </w:p>
        </w:tc>
        <w:tc>
          <w:tcPr>
            <w:tcW w:w="3118" w:type="dxa"/>
            <w:vAlign w:val="center"/>
          </w:tcPr>
          <w:p>
            <w:pPr>
              <w:snapToGrid w:val="0"/>
              <w:spacing w:line="360" w:lineRule="auto"/>
              <w:jc w:val="center"/>
              <w:rPr>
                <w:rFonts w:ascii="宋体" w:hAnsi="宋体" w:cs="宋体"/>
                <w:color w:val="000000"/>
                <w:sz w:val="24"/>
                <w:highlight w:val="none"/>
              </w:rPr>
            </w:pPr>
          </w:p>
        </w:tc>
        <w:tc>
          <w:tcPr>
            <w:tcW w:w="993" w:type="dxa"/>
            <w:vAlign w:val="center"/>
          </w:tcPr>
          <w:p>
            <w:pPr>
              <w:snapToGrid w:val="0"/>
              <w:spacing w:line="360" w:lineRule="auto"/>
              <w:jc w:val="center"/>
              <w:rPr>
                <w:rFonts w:ascii="宋体" w:hAnsi="宋体" w:cs="宋体"/>
                <w:color w:val="000000"/>
                <w:sz w:val="24"/>
                <w:highlight w:val="none"/>
              </w:rPr>
            </w:pPr>
          </w:p>
        </w:tc>
        <w:tc>
          <w:tcPr>
            <w:tcW w:w="1559" w:type="dxa"/>
            <w:vAlign w:val="center"/>
          </w:tcPr>
          <w:p>
            <w:pPr>
              <w:spacing w:line="360" w:lineRule="auto"/>
              <w:jc w:val="center"/>
              <w:rPr>
                <w:rFonts w:ascii="宋体" w:hAnsi="宋体" w:cs="宋体"/>
                <w:color w:val="000000"/>
                <w:sz w:val="24"/>
                <w:highlight w:val="none"/>
              </w:rPr>
            </w:pPr>
          </w:p>
        </w:tc>
        <w:tc>
          <w:tcPr>
            <w:tcW w:w="1984" w:type="dxa"/>
            <w:vAlign w:val="center"/>
          </w:tcPr>
          <w:p>
            <w:pPr>
              <w:spacing w:line="360" w:lineRule="auto"/>
              <w:jc w:val="center"/>
              <w:rPr>
                <w:rFonts w:ascii="宋体" w:hAnsi="宋体" w:cs="宋体"/>
                <w:color w:val="000000"/>
                <w:sz w:val="24"/>
                <w:highlight w:val="none"/>
              </w:rPr>
            </w:pPr>
          </w:p>
        </w:tc>
        <w:tc>
          <w:tcPr>
            <w:tcW w:w="3119" w:type="dxa"/>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sz w:val="24"/>
                <w:highlight w:val="none"/>
              </w:rPr>
            </w:pPr>
          </w:p>
        </w:tc>
        <w:tc>
          <w:tcPr>
            <w:tcW w:w="1417" w:type="dxa"/>
            <w:vAlign w:val="center"/>
          </w:tcPr>
          <w:p>
            <w:pPr>
              <w:snapToGrid w:val="0"/>
              <w:spacing w:line="360" w:lineRule="auto"/>
              <w:jc w:val="center"/>
              <w:rPr>
                <w:rFonts w:ascii="宋体" w:hAnsi="宋体" w:cs="宋体"/>
                <w:color w:val="000000"/>
                <w:sz w:val="24"/>
                <w:highlight w:val="none"/>
              </w:rPr>
            </w:pPr>
          </w:p>
        </w:tc>
        <w:tc>
          <w:tcPr>
            <w:tcW w:w="1843" w:type="dxa"/>
            <w:vAlign w:val="center"/>
          </w:tcPr>
          <w:p>
            <w:pPr>
              <w:snapToGrid w:val="0"/>
              <w:spacing w:line="360" w:lineRule="auto"/>
              <w:jc w:val="center"/>
              <w:rPr>
                <w:rFonts w:ascii="宋体" w:hAnsi="宋体" w:cs="宋体"/>
                <w:color w:val="000000"/>
                <w:sz w:val="24"/>
                <w:highlight w:val="none"/>
              </w:rPr>
            </w:pPr>
          </w:p>
        </w:tc>
        <w:tc>
          <w:tcPr>
            <w:tcW w:w="3118" w:type="dxa"/>
            <w:vAlign w:val="center"/>
          </w:tcPr>
          <w:p>
            <w:pPr>
              <w:snapToGrid w:val="0"/>
              <w:spacing w:line="360" w:lineRule="auto"/>
              <w:jc w:val="center"/>
              <w:rPr>
                <w:rFonts w:ascii="宋体" w:hAnsi="宋体" w:cs="宋体"/>
                <w:color w:val="000000"/>
                <w:sz w:val="24"/>
                <w:highlight w:val="none"/>
              </w:rPr>
            </w:pPr>
          </w:p>
        </w:tc>
        <w:tc>
          <w:tcPr>
            <w:tcW w:w="993" w:type="dxa"/>
            <w:vAlign w:val="center"/>
          </w:tcPr>
          <w:p>
            <w:pPr>
              <w:snapToGrid w:val="0"/>
              <w:spacing w:line="360" w:lineRule="auto"/>
              <w:jc w:val="center"/>
              <w:rPr>
                <w:rFonts w:ascii="宋体" w:hAnsi="宋体" w:cs="宋体"/>
                <w:color w:val="000000"/>
                <w:sz w:val="24"/>
                <w:highlight w:val="none"/>
              </w:rPr>
            </w:pPr>
          </w:p>
        </w:tc>
        <w:tc>
          <w:tcPr>
            <w:tcW w:w="1559" w:type="dxa"/>
            <w:vAlign w:val="center"/>
          </w:tcPr>
          <w:p>
            <w:pPr>
              <w:spacing w:line="360" w:lineRule="auto"/>
              <w:jc w:val="center"/>
              <w:rPr>
                <w:rFonts w:ascii="宋体" w:hAnsi="宋体" w:cs="宋体"/>
                <w:color w:val="000000"/>
                <w:sz w:val="24"/>
                <w:highlight w:val="none"/>
              </w:rPr>
            </w:pPr>
          </w:p>
        </w:tc>
        <w:tc>
          <w:tcPr>
            <w:tcW w:w="1984" w:type="dxa"/>
            <w:vAlign w:val="center"/>
          </w:tcPr>
          <w:p>
            <w:pPr>
              <w:spacing w:line="360" w:lineRule="auto"/>
              <w:jc w:val="center"/>
              <w:rPr>
                <w:rFonts w:ascii="宋体" w:hAnsi="宋体" w:cs="宋体"/>
                <w:color w:val="000000"/>
                <w:sz w:val="24"/>
                <w:highlight w:val="none"/>
              </w:rPr>
            </w:pPr>
          </w:p>
        </w:tc>
        <w:tc>
          <w:tcPr>
            <w:tcW w:w="3119" w:type="dxa"/>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pPr>
              <w:spacing w:line="360" w:lineRule="auto"/>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pPr>
              <w:spacing w:line="360" w:lineRule="auto"/>
              <w:jc w:val="center"/>
              <w:rPr>
                <w:rFonts w:ascii="宋体" w:hAnsi="宋体" w:cs="宋体"/>
                <w:color w:val="000000"/>
                <w:sz w:val="24"/>
                <w:highlight w:val="none"/>
              </w:rPr>
            </w:pPr>
          </w:p>
        </w:tc>
      </w:tr>
    </w:tbl>
    <w:p>
      <w:pPr>
        <w:snapToGrid w:val="0"/>
        <w:spacing w:line="360" w:lineRule="auto"/>
        <w:ind w:left="48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pPr>
        <w:spacing w:line="360" w:lineRule="auto"/>
        <w:ind w:left="-2"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kern w:val="0"/>
          <w:sz w:val="24"/>
          <w:highlight w:val="none"/>
        </w:rPr>
      </w:pPr>
    </w:p>
    <w:p>
      <w:pPr>
        <w:pStyle w:val="375"/>
        <w:tabs>
          <w:tab w:val="clear" w:pos="720"/>
        </w:tabs>
        <w:snapToGrid w:val="0"/>
        <w:spacing w:before="120" w:after="120"/>
        <w:ind w:firstLine="643"/>
        <w:outlineLvl w:val="9"/>
        <w:rPr>
          <w:rFonts w:ascii="宋体" w:hAnsi="宋体" w:eastAsia="宋体" w:cs="宋体"/>
          <w:color w:val="000000"/>
          <w:kern w:val="2"/>
          <w:sz w:val="32"/>
          <w:szCs w:val="32"/>
          <w:highlight w:val="none"/>
        </w:rPr>
      </w:pPr>
    </w:p>
    <w:p>
      <w:pPr>
        <w:pStyle w:val="375"/>
        <w:tabs>
          <w:tab w:val="clear" w:pos="720"/>
        </w:tabs>
        <w:snapToGrid w:val="0"/>
        <w:spacing w:before="120" w:after="120"/>
        <w:ind w:firstLine="643"/>
        <w:outlineLvl w:val="9"/>
        <w:rPr>
          <w:rFonts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11" w:name="_Hlk101259491"/>
      <w:r>
        <w:rPr>
          <w:rFonts w:hint="eastAsia" w:ascii="宋体" w:hAnsi="宋体" w:eastAsia="宋体" w:cs="宋体"/>
          <w:color w:val="000000"/>
          <w:sz w:val="32"/>
          <w:szCs w:val="32"/>
          <w:highlight w:val="none"/>
        </w:rPr>
        <w:t>（如果有）</w:t>
      </w:r>
      <w:bookmarkEnd w:id="411"/>
    </w:p>
    <w:p>
      <w:pPr>
        <w:widowControl/>
        <w:spacing w:line="360" w:lineRule="auto"/>
        <w:ind w:firstLine="120" w:firstLineChars="50"/>
        <w:jc w:val="left"/>
        <w:rPr>
          <w:rFonts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pPr>
        <w:pStyle w:val="375"/>
        <w:tabs>
          <w:tab w:val="clear" w:pos="720"/>
        </w:tabs>
        <w:snapToGrid w:val="0"/>
        <w:spacing w:before="120" w:after="120"/>
        <w:ind w:firstLine="643"/>
        <w:outlineLvl w:val="9"/>
        <w:rPr>
          <w:rFonts w:ascii="宋体" w:hAnsi="宋体" w:eastAsia="宋体" w:cs="宋体"/>
          <w:b w:val="0"/>
          <w:color w:val="000000"/>
          <w:sz w:val="32"/>
          <w:szCs w:val="32"/>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spacing w:line="360" w:lineRule="auto"/>
        <w:ind w:right="420" w:firstLine="3614" w:firstLineChars="1000"/>
        <w:rPr>
          <w:rFonts w:ascii="宋体" w:hAnsi="宋体" w:cs="宋体"/>
          <w:b/>
          <w:color w:val="000000"/>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000000"/>
          <w:highlight w:val="none"/>
        </w:rPr>
      </w:pPr>
      <w:bookmarkStart w:id="412" w:name="_Toc465665161"/>
      <w:r>
        <w:rPr>
          <w:rFonts w:hint="eastAsia" w:ascii="宋体" w:hAnsi="宋体" w:cs="宋体"/>
          <w:color w:val="000000"/>
          <w:highlight w:val="none"/>
        </w:rPr>
        <w:t>附件</w:t>
      </w:r>
      <w:bookmarkEnd w:id="412"/>
    </w:p>
    <w:p>
      <w:pPr>
        <w:spacing w:line="360" w:lineRule="auto"/>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pPr>
        <w:spacing w:line="360" w:lineRule="auto"/>
        <w:jc w:val="center"/>
        <w:rPr>
          <w:rFonts w:ascii="宋体" w:hAnsi="宋体" w:cs="宋体"/>
          <w:b/>
          <w:color w:val="000000"/>
          <w:spacing w:val="6"/>
          <w:sz w:val="32"/>
          <w:szCs w:val="32"/>
          <w:highlight w:val="none"/>
        </w:rPr>
      </w:pPr>
      <w:bookmarkStart w:id="413" w:name="OLE_LINK14"/>
      <w:bookmarkStart w:id="414" w:name="OLE_LINK13"/>
      <w:r>
        <w:rPr>
          <w:rFonts w:hint="eastAsia" w:ascii="宋体" w:hAnsi="宋体" w:cs="宋体"/>
          <w:b/>
          <w:color w:val="000000"/>
          <w:spacing w:val="6"/>
          <w:sz w:val="32"/>
          <w:szCs w:val="32"/>
          <w:highlight w:val="none"/>
        </w:rPr>
        <w:t>残疾人福利性单位声明函</w:t>
      </w:r>
    </w:p>
    <w:bookmarkEnd w:id="413"/>
    <w:bookmarkEnd w:id="414"/>
    <w:p>
      <w:pPr>
        <w:spacing w:line="360" w:lineRule="auto"/>
        <w:rPr>
          <w:rFonts w:ascii="宋体" w:hAnsi="宋体" w:cs="宋体"/>
          <w:b/>
          <w:color w:val="000000"/>
          <w:spacing w:val="6"/>
          <w:sz w:val="30"/>
          <w:szCs w:val="30"/>
          <w:highlight w:val="none"/>
        </w:rPr>
      </w:pP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（采购人）</w:t>
      </w:r>
      <w:r>
        <w:rPr>
          <w:rFonts w:hint="eastAsia" w:ascii="宋体" w:hAnsi="宋体" w:cs="宋体"/>
          <w:color w:val="000000"/>
          <w:sz w:val="24"/>
          <w:highlight w:val="none"/>
        </w:rPr>
        <w:t>_单位的_</w:t>
      </w:r>
      <w:r>
        <w:rPr>
          <w:rFonts w:hint="eastAsia" w:ascii="宋体" w:hAnsi="宋体" w:cs="宋体"/>
          <w:color w:val="000000"/>
          <w:sz w:val="24"/>
          <w:highlight w:val="none"/>
          <w:u w:val="single"/>
        </w:rPr>
        <w:t>（项目名称）</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pPr>
        <w:spacing w:line="360" w:lineRule="auto"/>
        <w:ind w:firstLine="480" w:firstLineChars="200"/>
        <w:rPr>
          <w:rFonts w:ascii="宋体" w:hAnsi="宋体" w:cs="宋体"/>
          <w:color w:val="000000"/>
          <w:sz w:val="24"/>
          <w:highlight w:val="none"/>
        </w:rPr>
      </w:pPr>
    </w:p>
    <w:p>
      <w:pPr>
        <w:spacing w:line="360" w:lineRule="auto"/>
        <w:ind w:firstLine="480" w:firstLineChars="200"/>
        <w:rPr>
          <w:rFonts w:ascii="宋体" w:hAnsi="宋体" w:cs="宋体"/>
          <w:color w:val="000000"/>
          <w:sz w:val="24"/>
          <w:highlight w:val="none"/>
        </w:rPr>
      </w:pPr>
    </w:p>
    <w:p>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pPr>
        <w:spacing w:line="360" w:lineRule="auto"/>
        <w:ind w:firstLine="480" w:firstLineChars="200"/>
        <w:rPr>
          <w:rFonts w:ascii="宋体" w:hAnsi="宋体" w:cs="宋体"/>
          <w:color w:val="000000"/>
          <w:sz w:val="24"/>
          <w:highlight w:val="none"/>
        </w:rPr>
      </w:pPr>
    </w:p>
    <w:p>
      <w:pPr>
        <w:spacing w:line="360" w:lineRule="auto"/>
        <w:ind w:firstLine="420" w:firstLineChars="200"/>
        <w:rPr>
          <w:rFonts w:ascii="宋体" w:hAnsi="宋体" w:cs="宋体"/>
          <w:color w:val="000000"/>
          <w:highlight w:val="none"/>
        </w:rPr>
      </w:pPr>
    </w:p>
    <w:p>
      <w:pPr>
        <w:spacing w:line="360" w:lineRule="auto"/>
        <w:ind w:firstLine="420" w:firstLineChars="200"/>
        <w:rPr>
          <w:rFonts w:ascii="宋体" w:hAnsi="宋体" w:cs="宋体"/>
          <w:color w:val="000000"/>
          <w:highlight w:val="none"/>
        </w:rPr>
      </w:pPr>
    </w:p>
    <w:p>
      <w:pPr>
        <w:spacing w:line="360" w:lineRule="auto"/>
        <w:ind w:firstLine="420" w:firstLineChars="200"/>
        <w:rPr>
          <w:rFonts w:ascii="宋体" w:hAnsi="宋体" w:cs="宋体"/>
          <w:color w:val="000000"/>
          <w:highlight w:val="none"/>
        </w:rPr>
      </w:pPr>
    </w:p>
    <w:p>
      <w:pPr>
        <w:spacing w:line="360" w:lineRule="auto"/>
        <w:ind w:firstLine="420" w:firstLineChars="200"/>
        <w:rPr>
          <w:rFonts w:ascii="宋体" w:hAnsi="宋体" w:cs="宋体"/>
          <w:color w:val="000000"/>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pPr>
        <w:snapToGrid w:val="0"/>
        <w:spacing w:before="240" w:beforeLines="100" w:line="360" w:lineRule="auto"/>
        <w:rPr>
          <w:rFonts w:ascii="宋体" w:hAnsi="宋体" w:cs="宋体"/>
          <w:bCs/>
          <w:color w:val="000000"/>
          <w:sz w:val="24"/>
          <w:highlight w:val="none"/>
        </w:rPr>
      </w:pPr>
      <w:r>
        <w:rPr>
          <w:rFonts w:hint="eastAsia" w:ascii="宋体" w:hAnsi="宋体" w:cs="宋体"/>
          <w:bCs/>
          <w:color w:val="000000"/>
          <w:sz w:val="24"/>
          <w:highlight w:val="none"/>
        </w:rPr>
        <w:t>一、质疑供应商基本信息</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质疑事项2</w:t>
      </w:r>
    </w:p>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p>
    <w:p>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pPr>
        <w:spacing w:line="360" w:lineRule="auto"/>
        <w:jc w:val="center"/>
        <w:rPr>
          <w:rFonts w:ascii="宋体" w:hAnsi="宋体" w:cs="宋体"/>
          <w:b/>
          <w:bCs/>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质疑函制作说明：</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sz w:val="30"/>
          <w:szCs w:val="30"/>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center"/>
        <w:rPr>
          <w:rFonts w:ascii="宋体" w:hAnsi="宋体" w:cs="宋体"/>
          <w:b/>
          <w:color w:val="000000"/>
          <w:spacing w:val="6"/>
          <w:sz w:val="32"/>
          <w:szCs w:val="32"/>
          <w:highlight w:val="none"/>
        </w:rPr>
      </w:pPr>
    </w:p>
    <w:p>
      <w:pPr>
        <w:spacing w:line="360" w:lineRule="auto"/>
        <w:jc w:val="left"/>
        <w:rPr>
          <w:rFonts w:ascii="宋体" w:hAnsi="宋体" w:cs="宋体"/>
          <w:b/>
          <w:color w:val="000000"/>
          <w:spacing w:val="6"/>
          <w:sz w:val="32"/>
          <w:szCs w:val="32"/>
          <w:highlight w:val="none"/>
        </w:rPr>
      </w:pPr>
    </w:p>
    <w:p>
      <w:pPr>
        <w:spacing w:line="360" w:lineRule="auto"/>
        <w:jc w:val="left"/>
        <w:rPr>
          <w:rFonts w:ascii="宋体" w:hAnsi="宋体" w:cs="宋体"/>
          <w:b/>
          <w:color w:val="000000"/>
          <w:spacing w:val="6"/>
          <w:sz w:val="32"/>
          <w:szCs w:val="32"/>
          <w:highlight w:val="none"/>
        </w:rPr>
      </w:pPr>
    </w:p>
    <w:p>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pPr>
        <w:spacing w:line="360" w:lineRule="auto"/>
        <w:jc w:val="center"/>
        <w:rPr>
          <w:rFonts w:ascii="宋体" w:hAnsi="宋体" w:cs="宋体"/>
          <w:b/>
          <w:color w:val="000000"/>
          <w:sz w:val="24"/>
          <w:highlight w:val="none"/>
        </w:rPr>
      </w:pPr>
    </w:p>
    <w:p>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一、投诉相关主体基本情况</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tabs>
          <w:tab w:val="left" w:pos="651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tabs>
          <w:tab w:val="left" w:pos="6510"/>
        </w:tabs>
        <w:spacing w:line="360" w:lineRule="auto"/>
        <w:rPr>
          <w:rFonts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被投诉人2</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二、投诉项目基本情况</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三、质疑基本情况</w:t>
      </w:r>
    </w:p>
    <w:p>
      <w:pPr>
        <w:spacing w:line="360" w:lineRule="auto"/>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pPr>
        <w:spacing w:line="360" w:lineRule="auto"/>
        <w:rPr>
          <w:rFonts w:ascii="宋体" w:hAnsi="宋体" w:cs="宋体"/>
          <w:color w:val="000000"/>
          <w:sz w:val="24"/>
          <w:highlight w:val="none"/>
        </w:rPr>
      </w:pPr>
      <w:r>
        <w:rPr>
          <w:rFonts w:hint="eastAsia" w:ascii="宋体" w:hAnsi="宋体" w:cs="宋体"/>
          <w:color w:val="000000"/>
          <w:sz w:val="24"/>
          <w:highlight w:val="none"/>
        </w:rPr>
        <w:t>四、投诉事项具体内容</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投诉事项2</w:t>
      </w:r>
    </w:p>
    <w:p>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pPr>
        <w:spacing w:line="360" w:lineRule="auto"/>
        <w:rPr>
          <w:rFonts w:ascii="宋体" w:hAnsi="宋体" w:cs="宋体"/>
          <w:color w:val="000000"/>
          <w:sz w:val="24"/>
          <w:highlight w:val="none"/>
        </w:rPr>
      </w:pPr>
      <w:r>
        <w:rPr>
          <w:rFonts w:hint="eastAsia" w:ascii="宋体" w:hAnsi="宋体" w:cs="宋体"/>
          <w:color w:val="000000"/>
          <w:sz w:val="24"/>
          <w:highlight w:val="none"/>
        </w:rPr>
        <w:t>五、与投诉事项相关的投诉请求</w:t>
      </w:r>
    </w:p>
    <w:p>
      <w:pPr>
        <w:spacing w:line="360" w:lineRule="auto"/>
        <w:rPr>
          <w:rFonts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 xml:space="preserve">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投诉书制作说明：</w:t>
      </w:r>
    </w:p>
    <w:p>
      <w:pPr>
        <w:widowControl/>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sz w:val="24"/>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pPr>
        <w:spacing w:line="360" w:lineRule="auto"/>
        <w:rPr>
          <w:rFonts w:ascii="宋体" w:hAnsi="宋体" w:cs="宋体"/>
          <w:color w:val="000000"/>
          <w:sz w:val="24"/>
          <w:highlight w:val="none"/>
          <w:u w:val="single"/>
        </w:rPr>
      </w:pPr>
    </w:p>
    <w:p>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（采购人）、（采购代理机构）：</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你方组织的（项目名称）【招标编号：（采购编号）】</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特此说明。</w:t>
      </w:r>
    </w:p>
    <w:p>
      <w:pPr>
        <w:spacing w:line="360" w:lineRule="auto"/>
        <w:ind w:firstLine="494"/>
        <w:rPr>
          <w:rFonts w:ascii="宋体" w:hAnsi="宋体" w:cs="宋体"/>
          <w:color w:val="000000"/>
          <w:sz w:val="24"/>
          <w:highlight w:val="none"/>
        </w:rPr>
      </w:pPr>
    </w:p>
    <w:p>
      <w:pPr>
        <w:spacing w:line="360" w:lineRule="auto"/>
        <w:ind w:firstLine="494"/>
        <w:rPr>
          <w:rFonts w:ascii="宋体" w:hAnsi="宋体" w:cs="宋体"/>
          <w:color w:val="000000"/>
          <w:sz w:val="24"/>
          <w:highlight w:val="none"/>
        </w:rPr>
      </w:pPr>
    </w:p>
    <w:p>
      <w:pPr>
        <w:spacing w:line="360" w:lineRule="auto"/>
        <w:ind w:firstLine="494"/>
        <w:rPr>
          <w:rFonts w:ascii="宋体" w:hAnsi="宋体" w:cs="宋体"/>
          <w:color w:val="000000"/>
          <w:sz w:val="24"/>
          <w:highlight w:val="none"/>
        </w:rPr>
      </w:pPr>
    </w:p>
    <w:p>
      <w:pPr>
        <w:spacing w:line="360" w:lineRule="auto"/>
        <w:ind w:right="480" w:firstLine="4080" w:firstLineChars="1700"/>
        <w:rPr>
          <w:rFonts w:ascii="宋体" w:hAnsi="宋体" w:cs="宋体"/>
          <w:color w:val="000000"/>
          <w:sz w:val="24"/>
          <w:highlight w:val="none"/>
        </w:rPr>
      </w:pPr>
      <w:r>
        <w:rPr>
          <w:rFonts w:hint="eastAsia" w:ascii="宋体" w:hAnsi="宋体" w:cs="宋体"/>
          <w:color w:val="000000"/>
          <w:sz w:val="24"/>
          <w:highlight w:val="none"/>
        </w:rPr>
        <w:t>投标单位（法定名称章）：</w:t>
      </w:r>
    </w:p>
    <w:p>
      <w:pPr>
        <w:ind w:right="1440" w:firstLine="494"/>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pPr>
        <w:rPr>
          <w:rFonts w:ascii="宋体" w:hAnsi="宋体" w:cs="宋体"/>
          <w:color w:val="000000"/>
          <w:sz w:val="24"/>
          <w:highlight w:val="none"/>
        </w:rPr>
      </w:pPr>
      <w:r>
        <w:rPr>
          <w:rFonts w:hint="eastAsia" w:ascii="宋体" w:hAnsi="宋体" w:cs="宋体"/>
          <w:b/>
          <w:bCs/>
          <w:color w:val="000000"/>
          <w:sz w:val="24"/>
          <w:highlight w:val="none"/>
        </w:rPr>
        <w:t>附：</w:t>
      </w:r>
    </w:p>
    <w:p>
      <w:pPr>
        <w:spacing w:line="360" w:lineRule="auto"/>
        <w:rPr>
          <w:rFonts w:ascii="宋体" w:hAnsi="宋体" w:cs="宋体"/>
          <w:bCs/>
          <w:color w:val="000000"/>
          <w:sz w:val="24"/>
          <w:highlight w:val="none"/>
        </w:rPr>
      </w:pPr>
      <w:r>
        <w:rPr>
          <w:rFonts w:hint="eastAsia" w:ascii="宋体" w:hAnsi="宋体" w:eastAsia="宋体" w:cs="宋体"/>
          <w:b/>
          <w:bCs/>
          <w:color w:val="000000"/>
          <w:kern w:val="2"/>
          <w:sz w:val="24"/>
          <w:szCs w:val="24"/>
          <w:highlight w:val="none"/>
          <w:lang w:val="en-US" w:eastAsia="zh-CN" w:bidi="ar-SA"/>
        </w:rPr>
        <w:pict>
          <v:rect id="Rectangle 17" o:spid="_x0000_s1027"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color w:val="000000"/>
          <w:kern w:val="2"/>
          <w:sz w:val="24"/>
          <w:szCs w:val="24"/>
          <w:highlight w:val="none"/>
          <w:lang w:val="en-US" w:eastAsia="zh-CN" w:bidi="ar-SA"/>
        </w:rPr>
        <w:pict>
          <v:rect id="Rectangle 16" o:spid="_x0000_s1028"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color w:val="000000"/>
          <w:sz w:val="24"/>
          <w:highlight w:val="none"/>
        </w:rPr>
        <w:t>投标单位法定名称章（印模）                投标单位“XX专用章”（印模）</w:t>
      </w: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snapToGrid w:val="0"/>
        <w:spacing w:line="360" w:lineRule="auto"/>
        <w:jc w:val="center"/>
        <w:outlineLvl w:val="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 xml:space="preserve">投标。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pPr>
        <w:snapToGrid w:val="0"/>
        <w:spacing w:line="360" w:lineRule="auto"/>
        <w:ind w:firstLine="576"/>
        <w:rPr>
          <w:rFonts w:ascii="宋体" w:hAnsi="宋体" w:cs="宋体"/>
          <w:color w:val="000000"/>
          <w:kern w:val="0"/>
          <w:sz w:val="24"/>
          <w:highlight w:val="none"/>
          <w:lang w:val="zh-CN"/>
        </w:rPr>
      </w:pPr>
      <w:bookmarkStart w:id="415"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15"/>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pPr>
        <w:snapToGrid w:val="0"/>
        <w:spacing w:line="360" w:lineRule="auto"/>
        <w:ind w:firstLine="576"/>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pPr>
        <w:snapToGrid w:val="0"/>
        <w:spacing w:line="360" w:lineRule="auto"/>
        <w:ind w:right="960"/>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snapToGrid w:val="0"/>
        <w:spacing w:line="360" w:lineRule="auto"/>
        <w:jc w:val="center"/>
        <w:outlineLvl w:val="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pPr>
        <w:pStyle w:val="2"/>
        <w:ind w:left="664" w:leftChars="316" w:firstLine="229" w:firstLineChars="95"/>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16"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16"/>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autoSpaceDE w:val="0"/>
        <w:autoSpaceDN w:val="0"/>
        <w:jc w:val="center"/>
        <w:rPr>
          <w:rFonts w:ascii="宋体" w:hAnsi="宋体" w:cs="宋体"/>
          <w:b/>
          <w:color w:val="000000"/>
          <w:spacing w:val="6"/>
          <w:sz w:val="32"/>
          <w:szCs w:val="32"/>
          <w:highlight w:val="none"/>
        </w:rPr>
      </w:pPr>
    </w:p>
    <w:p>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pPr>
        <w:snapToGrid w:val="0"/>
        <w:spacing w:line="360" w:lineRule="auto"/>
        <w:outlineLvl w:val="0"/>
        <w:rPr>
          <w:rFonts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pPr>
        <w:spacing w:line="360" w:lineRule="auto"/>
        <w:jc w:val="center"/>
        <w:rPr>
          <w:rFonts w:ascii="宋体" w:hAnsi="宋体" w:cs="宋体"/>
          <w:color w:val="000000"/>
          <w:sz w:val="24"/>
          <w:highlight w:val="none"/>
          <w:u w:val="single"/>
        </w:rPr>
      </w:pPr>
    </w:p>
    <w:p>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本公司（联合体）郑重声明，根据《政府采购促进中小企业发展管理办法》（财库﹝2020﹞46 号）的规定，本公司（联合体）参加 </w:t>
      </w:r>
      <w:r>
        <w:rPr>
          <w:rFonts w:hint="eastAsia" w:ascii="宋体" w:hAnsi="宋体" w:cs="宋体"/>
          <w:color w:val="000000"/>
          <w:sz w:val="24"/>
          <w:highlight w:val="none"/>
          <w:u w:val="single"/>
        </w:rPr>
        <w:t xml:space="preserve">（采购人） </w:t>
      </w:r>
      <w:r>
        <w:rPr>
          <w:rFonts w:hint="eastAsia" w:ascii="宋体" w:hAnsi="宋体" w:cs="宋体"/>
          <w:color w:val="000000"/>
          <w:sz w:val="24"/>
          <w:highlight w:val="none"/>
        </w:rPr>
        <w:t xml:space="preserve">的 </w:t>
      </w:r>
      <w:r>
        <w:rPr>
          <w:rFonts w:hint="eastAsia" w:ascii="宋体" w:hAnsi="宋体" w:cs="宋体"/>
          <w:color w:val="000000"/>
          <w:sz w:val="24"/>
          <w:highlight w:val="none"/>
          <w:u w:val="single"/>
        </w:rPr>
        <w:t>（项目名称）</w:t>
      </w:r>
      <w:r>
        <w:rPr>
          <w:rFonts w:hint="eastAsia" w:ascii="宋体" w:hAnsi="宋体" w:cs="宋体"/>
          <w:color w:val="000000"/>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（采购文件中明确的所属行业）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（采购文件中明确的所属行业）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pPr>
        <w:spacing w:line="360" w:lineRule="auto"/>
        <w:jc w:val="left"/>
        <w:rPr>
          <w:rFonts w:ascii="宋体" w:hAnsi="宋体" w:cs="宋体"/>
          <w:color w:val="000000"/>
          <w:sz w:val="18"/>
          <w:szCs w:val="18"/>
          <w:highlight w:val="none"/>
        </w:rPr>
      </w:pPr>
      <w:r>
        <w:rPr>
          <w:rFonts w:hint="eastAsia" w:ascii="宋体" w:hAnsi="宋体" w:cs="宋体"/>
          <w:color w:val="000000"/>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注：</w:t>
      </w:r>
    </w:p>
    <w:p>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jc w:val="center"/>
        <w:rPr>
          <w:rFonts w:ascii="宋体" w:hAnsi="宋体" w:cs="宋体"/>
          <w:b/>
          <w:color w:val="000000"/>
          <w:sz w:val="32"/>
          <w:szCs w:val="32"/>
          <w:highlight w:val="none"/>
        </w:rPr>
      </w:pPr>
    </w:p>
    <w:p>
      <w:pPr>
        <w:spacing w:line="360" w:lineRule="auto"/>
        <w:rPr>
          <w:rFonts w:ascii="宋体" w:hAnsi="宋体" w:cs="宋体"/>
          <w:bCs/>
          <w:color w:val="000000"/>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7" w:name="_Toc36110187"/>
    <w:bookmarkStart w:id="418" w:name="_Toc91899912"/>
    <w:bookmarkStart w:id="419" w:name="_Toc164085800"/>
    <w:bookmarkStart w:id="420" w:name="_Toc131845147"/>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7061668">
    <w:nsid w:val="61939424"/>
    <w:multiLevelType w:val="singleLevel"/>
    <w:tmpl w:val="61939424"/>
    <w:lvl w:ilvl="0" w:tentative="1">
      <w:start w:val="2"/>
      <w:numFmt w:val="decimal"/>
      <w:suff w:val="nothing"/>
      <w:lvlText w:val="%1."/>
      <w:lvlJc w:val="left"/>
    </w:lvl>
  </w:abstractNum>
  <w:num w:numId="1">
    <w:abstractNumId w:val="16370616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DgwMWRlZDA0NTA5Nzg3N2M3MTM4MDdhZjJhZjI2O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0B343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05CD6"/>
    <w:rsid w:val="08751CAA"/>
    <w:rsid w:val="087E4C40"/>
    <w:rsid w:val="08A871D0"/>
    <w:rsid w:val="08D66AD6"/>
    <w:rsid w:val="08DA33A3"/>
    <w:rsid w:val="08E80F13"/>
    <w:rsid w:val="08FF1C4F"/>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744C9"/>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E142E"/>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0879D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1C5A4F"/>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57C0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F61D56"/>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6C2DF4"/>
    <w:rsid w:val="6977531D"/>
    <w:rsid w:val="69C55638"/>
    <w:rsid w:val="69CC2BFF"/>
    <w:rsid w:val="69D22C2B"/>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92683"/>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qFormat/>
    <w:uiPriority w:val="1"/>
    <w:rPr>
      <w:rFonts w:ascii="仿宋_GB2312" w:eastAsia="仿宋_GB2312"/>
      <w:b/>
      <w:sz w:val="32"/>
      <w:szCs w:val="32"/>
    </w:rPr>
  </w:style>
  <w:style w:type="table" w:default="1" w:styleId="73">
    <w:name w:val="Normal Table"/>
    <w:unhideWhenUsed/>
    <w:qFormat/>
    <w:uiPriority w:val="99"/>
    <w:tblPr>
      <w:tblStyle w:val="73"/>
      <w:tblLayout w:type="fixed"/>
      <w:tblCellMar>
        <w:top w:w="0" w:type="dxa"/>
        <w:left w:w="108" w:type="dxa"/>
        <w:bottom w:w="0" w:type="dxa"/>
        <w:right w:w="108" w:type="dxa"/>
      </w:tblCellMar>
    </w:tblPr>
    <w:tcPr>
      <w:textDirection w:val="lrTb"/>
    </w:tc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30"/>
    <w:qFormat/>
    <w:uiPriority w:val="0"/>
    <w:rPr>
      <w:b/>
      <w:bCs/>
    </w:rPr>
  </w:style>
  <w:style w:type="paragraph" w:styleId="13">
    <w:name w:val="annotation text"/>
    <w:basedOn w:val="1"/>
    <w:link w:val="853"/>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link w:val="832"/>
    <w:qFormat/>
    <w:uiPriority w:val="0"/>
    <w:pPr>
      <w:ind w:firstLine="420"/>
    </w:pPr>
    <w:rPr>
      <w:rFonts w:hAnsi="Calibri" w:cs="Times New Roman"/>
      <w:szCs w:val="20"/>
    </w:rPr>
  </w:style>
  <w:style w:type="paragraph" w:styleId="16">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5"/>
    <w:qFormat/>
    <w:uiPriority w:val="0"/>
    <w:pPr>
      <w:shd w:val="clear" w:color="auto" w:fill="000080"/>
    </w:pPr>
  </w:style>
  <w:style w:type="paragraph" w:styleId="23">
    <w:name w:val="Salutation"/>
    <w:basedOn w:val="1"/>
    <w:next w:val="1"/>
    <w:link w:val="813"/>
    <w:qFormat/>
    <w:uiPriority w:val="0"/>
    <w:rPr>
      <w:rFonts w:ascii="仿宋_GB2312" w:eastAsia="仿宋_GB2312"/>
      <w:sz w:val="28"/>
      <w:szCs w:val="20"/>
    </w:rPr>
  </w:style>
  <w:style w:type="paragraph" w:styleId="24">
    <w:name w:val="Body Text 3"/>
    <w:basedOn w:val="1"/>
    <w:link w:val="84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1"/>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7"/>
    <w:qFormat/>
    <w:uiPriority w:val="0"/>
    <w:pPr>
      <w:ind w:left="100" w:leftChars="2500"/>
    </w:pPr>
    <w:rPr>
      <w:rFonts w:ascii="宋体"/>
      <w:sz w:val="24"/>
      <w:szCs w:val="21"/>
      <w:lang w:val="zh-CN"/>
    </w:rPr>
  </w:style>
  <w:style w:type="paragraph" w:styleId="38">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714"/>
    <w:qFormat/>
    <w:uiPriority w:val="0"/>
    <w:rPr>
      <w:sz w:val="18"/>
      <w:szCs w:val="18"/>
    </w:rPr>
  </w:style>
  <w:style w:type="paragraph" w:styleId="41">
    <w:name w:val="footer"/>
    <w:basedOn w:val="1"/>
    <w:link w:val="889"/>
    <w:qFormat/>
    <w:uiPriority w:val="99"/>
    <w:pPr>
      <w:tabs>
        <w:tab w:val="center" w:pos="4153"/>
        <w:tab w:val="right" w:pos="8306"/>
      </w:tabs>
      <w:snapToGrid w:val="0"/>
      <w:jc w:val="left"/>
    </w:pPr>
    <w:rPr>
      <w:sz w:val="18"/>
      <w:szCs w:val="18"/>
    </w:rPr>
  </w:style>
  <w:style w:type="paragraph" w:styleId="42">
    <w:name w:val="Body Text First Indent 2"/>
    <w:basedOn w:val="26"/>
    <w:link w:val="653"/>
    <w:qFormat/>
    <w:uiPriority w:val="0"/>
    <w:pPr>
      <w:adjustRightInd/>
      <w:spacing w:after="120" w:line="240" w:lineRule="auto"/>
      <w:ind w:left="420" w:leftChars="200" w:firstLine="210"/>
    </w:pPr>
    <w:rPr>
      <w:sz w:val="21"/>
    </w:rPr>
  </w:style>
  <w:style w:type="paragraph" w:styleId="43">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7"/>
    <w:qFormat/>
    <w:uiPriority w:val="0"/>
    <w:pPr>
      <w:spacing w:after="120" w:line="480" w:lineRule="auto"/>
    </w:pPr>
  </w:style>
  <w:style w:type="paragraph" w:styleId="59">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1"/>
    <w:qFormat/>
    <w:uiPriority w:val="10"/>
    <w:pPr>
      <w:widowControl/>
      <w:overflowPunct w:val="0"/>
      <w:autoSpaceDE w:val="0"/>
      <w:autoSpaceDN w:val="0"/>
      <w:jc w:val="center"/>
      <w:textAlignment w:val="baseline"/>
    </w:pPr>
    <w:rPr>
      <w:b/>
      <w:kern w:val="0"/>
      <w:sz w:val="24"/>
      <w:szCs w:val="20"/>
    </w:rPr>
  </w:style>
  <w:style w:type="paragraph" w:customStyle="1" w:styleId="63">
    <w:name w:val="Char1"/>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8"/>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16"/>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2"/>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2"/>
    <w:basedOn w:val="1"/>
    <w:next w:val="1"/>
    <w:uiPriority w:val="0"/>
    <w:rPr>
      <w:rFonts w:eastAsia="仿宋_GB2312"/>
      <w:sz w:val="18"/>
      <w:szCs w:val="20"/>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12"/>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42"/>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2"/>
    <w:qFormat/>
    <w:uiPriority w:val="0"/>
    <w:rPr>
      <w:rFonts w:ascii="Arial" w:hAnsi="Arial" w:eastAsia="黑体" w:cs="Arial"/>
      <w:snapToGrid w:val="0"/>
      <w:kern w:val="0"/>
      <w:szCs w:val="21"/>
    </w:rPr>
  </w:style>
  <w:style w:type="character" w:customStyle="1" w:styleId="65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9"/>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7"/>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0"/>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0"/>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22"/>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2"/>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20"/>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6"/>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1"/>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3"/>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9"/>
    <w:qFormat/>
    <w:uiPriority w:val="0"/>
    <w:rPr>
      <w:rFonts w:ascii="黑体" w:hAnsi="Courier New" w:eastAsia="黑体"/>
    </w:rPr>
  </w:style>
  <w:style w:type="character" w:customStyle="1" w:styleId="817">
    <w:name w:val="正文文本 2 Char1"/>
    <w:link w:val="58"/>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8"/>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2"/>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15"/>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4"/>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3"/>
    <w:qFormat/>
    <w:uiPriority w:val="0"/>
    <w:rPr>
      <w:kern w:val="2"/>
      <w:sz w:val="21"/>
      <w:szCs w:val="24"/>
    </w:rPr>
  </w:style>
  <w:style w:type="character" w:customStyle="1" w:styleId="854">
    <w:name w:val="签名 Char"/>
    <w:link w:val="44"/>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5"/>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1"/>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3"/>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2"/>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1">
    <w:name w:val="gray6"/>
    <w:basedOn w:val="62"/>
    <w:qFormat/>
    <w:uiPriority w:val="0"/>
    <w:rPr>
      <w:rFonts w:ascii="Arial" w:hAnsi="Arial" w:eastAsia="黑体" w:cs="Arial"/>
      <w:snapToGrid w:val="0"/>
      <w:kern w:val="0"/>
      <w:szCs w:val="21"/>
    </w:rPr>
  </w:style>
  <w:style w:type="character" w:customStyle="1" w:styleId="932">
    <w:name w:val="hui"/>
    <w:basedOn w:val="62"/>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2"/>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8">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9">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30749</Words>
  <Characters>32454</Characters>
  <Lines>279</Lines>
  <Paragraphs>78</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ZLY</cp:lastModifiedBy>
  <cp:lastPrinted>2021-12-27T03:06:00Z</cp:lastPrinted>
  <dcterms:modified xsi:type="dcterms:W3CDTF">2024-05-06T03:30:52Z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