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color w:val="auto"/>
          <w:sz w:val="24"/>
        </w:rPr>
      </w:pPr>
    </w:p>
    <w:p w14:paraId="1D4539ED">
      <w:pPr>
        <w:spacing w:line="360" w:lineRule="auto"/>
        <w:jc w:val="center"/>
        <w:rPr>
          <w:rFonts w:cs="仿宋_GB2312" w:asciiTheme="minorEastAsia" w:hAnsiTheme="minorEastAsia" w:eastAsiaTheme="minorEastAsia"/>
          <w:b/>
          <w:color w:val="auto"/>
          <w:sz w:val="24"/>
        </w:rPr>
      </w:pPr>
    </w:p>
    <w:p w14:paraId="3DB25A90">
      <w:pPr>
        <w:adjustRightInd/>
        <w:spacing w:line="360" w:lineRule="auto"/>
        <w:jc w:val="center"/>
        <w:rPr>
          <w:rFonts w:cs="仿宋_GB2312" w:asciiTheme="minorEastAsia" w:hAnsiTheme="minorEastAsia" w:eastAsiaTheme="minorEastAsia"/>
          <w:b/>
          <w:color w:val="auto"/>
          <w:sz w:val="44"/>
          <w:szCs w:val="44"/>
        </w:rPr>
      </w:pPr>
    </w:p>
    <w:p w14:paraId="12A0FD69">
      <w:pPr>
        <w:adjustRightInd/>
        <w:spacing w:line="360" w:lineRule="auto"/>
        <w:jc w:val="center"/>
        <w:rPr>
          <w:rFonts w:cs="仿宋_GB2312" w:asciiTheme="minorEastAsia" w:hAnsiTheme="minorEastAsia" w:eastAsiaTheme="minorEastAsia"/>
          <w:b/>
          <w:color w:val="auto"/>
          <w:sz w:val="44"/>
          <w:szCs w:val="44"/>
        </w:rPr>
      </w:pPr>
    </w:p>
    <w:p w14:paraId="1A3BDEEE">
      <w:pPr>
        <w:adjustRightInd/>
        <w:spacing w:line="360" w:lineRule="auto"/>
        <w:jc w:val="center"/>
        <w:rPr>
          <w:rFonts w:hint="eastAsia"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杭州市临安区经济和信息化局</w:t>
      </w:r>
      <w:r>
        <w:rPr>
          <w:rFonts w:hint="eastAsia" w:cs="仿宋_GB2312" w:asciiTheme="minorEastAsia" w:hAnsiTheme="minorEastAsia" w:eastAsiaTheme="minorEastAsia"/>
          <w:b/>
          <w:sz w:val="44"/>
          <w:szCs w:val="44"/>
          <w:lang w:eastAsia="zh-CN"/>
        </w:rPr>
        <w:t>《临安工业志》编纂</w:t>
      </w:r>
      <w:r>
        <w:rPr>
          <w:rFonts w:hint="eastAsia" w:cs="仿宋_GB2312" w:asciiTheme="minorEastAsia" w:hAnsiTheme="minorEastAsia" w:eastAsiaTheme="minorEastAsia"/>
          <w:b/>
          <w:sz w:val="44"/>
          <w:szCs w:val="44"/>
        </w:rPr>
        <w:t>服务采购项目</w:t>
      </w:r>
    </w:p>
    <w:p w14:paraId="3B74D852">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5D594E6">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317A0688">
      <w:pPr>
        <w:snapToGrid w:val="0"/>
        <w:spacing w:line="360" w:lineRule="auto"/>
        <w:jc w:val="center"/>
        <w:rPr>
          <w:rFonts w:cs="仿宋_GB2312" w:asciiTheme="minorEastAsia" w:hAnsiTheme="minorEastAsia" w:eastAsiaTheme="minorEastAsia"/>
          <w:color w:val="auto"/>
          <w:sz w:val="30"/>
          <w:szCs w:val="30"/>
        </w:rPr>
      </w:pPr>
    </w:p>
    <w:p w14:paraId="683AD920">
      <w:pPr>
        <w:snapToGrid w:val="0"/>
        <w:spacing w:line="360" w:lineRule="auto"/>
        <w:jc w:val="center"/>
        <w:rPr>
          <w:rFonts w:cs="仿宋_GB2312" w:asciiTheme="minorEastAsia" w:hAnsiTheme="minorEastAsia" w:eastAsiaTheme="minorEastAsia"/>
          <w:color w:val="auto"/>
          <w:sz w:val="30"/>
          <w:szCs w:val="30"/>
          <w:highlight w:val="yellow"/>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highlight w:val="none"/>
        </w:rPr>
        <w:t>（LZC-CS-临[2025]715号）</w:t>
      </w:r>
    </w:p>
    <w:p w14:paraId="68579B86">
      <w:pPr>
        <w:adjustRightInd/>
        <w:spacing w:line="360" w:lineRule="auto"/>
        <w:rPr>
          <w:rFonts w:cs="仿宋_GB2312" w:asciiTheme="minorEastAsia" w:hAnsiTheme="minorEastAsia" w:eastAsiaTheme="minorEastAsia"/>
          <w:color w:val="auto"/>
          <w:sz w:val="28"/>
          <w:szCs w:val="20"/>
        </w:rPr>
      </w:pPr>
    </w:p>
    <w:p w14:paraId="2FFF8DD5">
      <w:pPr>
        <w:spacing w:line="360" w:lineRule="auto"/>
        <w:jc w:val="center"/>
        <w:rPr>
          <w:rFonts w:cs="仿宋_GB2312" w:asciiTheme="minorEastAsia" w:hAnsiTheme="minorEastAsia" w:eastAsiaTheme="minorEastAsia"/>
          <w:color w:val="auto"/>
          <w:sz w:val="24"/>
        </w:rPr>
      </w:pPr>
    </w:p>
    <w:p w14:paraId="6F526D79">
      <w:pPr>
        <w:spacing w:line="360" w:lineRule="auto"/>
        <w:jc w:val="center"/>
        <w:rPr>
          <w:rFonts w:cs="仿宋_GB2312" w:asciiTheme="minorEastAsia" w:hAnsiTheme="minorEastAsia" w:eastAsiaTheme="minorEastAsia"/>
          <w:color w:val="auto"/>
          <w:sz w:val="24"/>
        </w:rPr>
      </w:pPr>
    </w:p>
    <w:p w14:paraId="7F3F1794">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1BF20334">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5C875108">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6AE573C8">
      <w:pPr>
        <w:snapToGrid w:val="0"/>
        <w:spacing w:line="360" w:lineRule="auto"/>
        <w:jc w:val="center"/>
        <w:rPr>
          <w:rFonts w:cs="仿宋_GB2312" w:asciiTheme="minorEastAsia" w:hAnsiTheme="minorEastAsia" w:eastAsiaTheme="minorEastAsia"/>
          <w:color w:val="auto"/>
          <w:sz w:val="32"/>
          <w:szCs w:val="32"/>
        </w:rPr>
      </w:pPr>
    </w:p>
    <w:p w14:paraId="22754030">
      <w:pPr>
        <w:spacing w:line="360" w:lineRule="auto"/>
        <w:jc w:val="center"/>
        <w:rPr>
          <w:rFonts w:hint="eastAsia" w:ascii="宋体" w:hAnsi="宋体" w:cs="宋体"/>
          <w:color w:val="auto"/>
          <w:sz w:val="32"/>
          <w:szCs w:val="32"/>
        </w:rPr>
      </w:pPr>
      <w:r>
        <w:rPr>
          <w:rFonts w:hint="eastAsia" w:ascii="宋体" w:hAnsi="宋体" w:cs="宋体"/>
          <w:color w:val="auto"/>
          <w:sz w:val="32"/>
          <w:szCs w:val="32"/>
        </w:rPr>
        <w:t>杭州市临安区经济和信息化局</w:t>
      </w:r>
    </w:p>
    <w:p w14:paraId="7CF6877D">
      <w:pPr>
        <w:spacing w:line="360" w:lineRule="auto"/>
        <w:jc w:val="center"/>
        <w:rPr>
          <w:rFonts w:cs="仿宋_GB2312" w:asciiTheme="minorEastAsia" w:hAnsiTheme="minorEastAsia" w:eastAsiaTheme="minorEastAsia"/>
          <w:bCs/>
          <w:color w:val="auto"/>
          <w:sz w:val="32"/>
          <w:szCs w:val="32"/>
        </w:rPr>
      </w:pPr>
      <w:r>
        <w:rPr>
          <w:rFonts w:hint="eastAsia" w:ascii="宋体" w:hAnsi="宋体" w:cs="宋体"/>
          <w:bCs/>
          <w:sz w:val="32"/>
          <w:szCs w:val="32"/>
          <w:lang w:eastAsia="zh-CN"/>
        </w:rPr>
        <w:t>杭州市公共资源交易中心临安分中心</w:t>
      </w:r>
    </w:p>
    <w:p w14:paraId="7844198D">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eastAsia="zh-CN"/>
        </w:rPr>
        <w:t>七</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bCs/>
          <w:color w:val="auto"/>
          <w:sz w:val="32"/>
          <w:szCs w:val="32"/>
          <w:highlight w:val="none"/>
          <w:lang w:val="en-US" w:eastAsia="zh-CN"/>
        </w:rPr>
        <w:t>十一</w:t>
      </w:r>
      <w:r>
        <w:rPr>
          <w:rFonts w:hint="eastAsia" w:cs="仿宋_GB2312" w:asciiTheme="minorEastAsia" w:hAnsiTheme="minorEastAsia" w:eastAsiaTheme="minorEastAsia"/>
          <w:bCs/>
          <w:color w:val="auto"/>
          <w:sz w:val="32"/>
          <w:szCs w:val="32"/>
        </w:rPr>
        <w:t>日</w:t>
      </w:r>
    </w:p>
    <w:p w14:paraId="2AA1C14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color w:val="auto"/>
          <w:sz w:val="24"/>
        </w:rPr>
      </w:pPr>
    </w:p>
    <w:p w14:paraId="4FCB36F9">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29248DBC">
      <w:pPr>
        <w:spacing w:line="360" w:lineRule="auto"/>
        <w:rPr>
          <w:rFonts w:cs="仿宋_GB2312" w:asciiTheme="minorEastAsia" w:hAnsiTheme="minorEastAsia" w:eastAsiaTheme="minorEastAsia"/>
          <w:color w:val="auto"/>
          <w:sz w:val="32"/>
          <w:szCs w:val="32"/>
        </w:rPr>
      </w:pPr>
    </w:p>
    <w:p w14:paraId="660368F7">
      <w:pPr>
        <w:spacing w:line="360" w:lineRule="auto"/>
        <w:rPr>
          <w:rFonts w:cs="仿宋_GB2312" w:asciiTheme="minorEastAsia" w:hAnsiTheme="minorEastAsia" w:eastAsiaTheme="minorEastAsia"/>
          <w:color w:val="auto"/>
          <w:sz w:val="32"/>
          <w:szCs w:val="32"/>
        </w:rPr>
      </w:pPr>
    </w:p>
    <w:p w14:paraId="3DB11D06">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062E877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05D54FB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6669DCF6">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color w:val="auto"/>
          <w:sz w:val="24"/>
        </w:rPr>
      </w:pPr>
    </w:p>
    <w:p w14:paraId="08B8A910">
      <w:pPr>
        <w:spacing w:line="360" w:lineRule="auto"/>
        <w:ind w:firstLine="549" w:firstLineChars="229"/>
        <w:rPr>
          <w:rFonts w:cs="仿宋_GB2312" w:asciiTheme="minorEastAsia" w:hAnsiTheme="minorEastAsia" w:eastAsiaTheme="minorEastAsia"/>
          <w:color w:val="auto"/>
          <w:sz w:val="24"/>
        </w:rPr>
      </w:pPr>
    </w:p>
    <w:p w14:paraId="7583EF57">
      <w:pPr>
        <w:spacing w:line="360" w:lineRule="auto"/>
        <w:ind w:firstLine="549" w:firstLineChars="229"/>
        <w:rPr>
          <w:rFonts w:cs="仿宋_GB2312" w:asciiTheme="minorEastAsia" w:hAnsiTheme="minorEastAsia" w:eastAsiaTheme="minorEastAsia"/>
          <w:color w:val="auto"/>
          <w:sz w:val="24"/>
        </w:rPr>
      </w:pPr>
    </w:p>
    <w:p w14:paraId="2A3B0AA2">
      <w:pPr>
        <w:spacing w:line="360" w:lineRule="auto"/>
        <w:ind w:firstLine="549" w:firstLineChars="229"/>
        <w:rPr>
          <w:rFonts w:cs="仿宋_GB2312" w:asciiTheme="minorEastAsia" w:hAnsiTheme="minorEastAsia" w:eastAsiaTheme="minorEastAsia"/>
          <w:color w:val="auto"/>
          <w:sz w:val="24"/>
        </w:rPr>
      </w:pPr>
    </w:p>
    <w:p w14:paraId="1B48F5A8">
      <w:pPr>
        <w:spacing w:line="360" w:lineRule="auto"/>
        <w:ind w:firstLine="549" w:firstLineChars="229"/>
        <w:rPr>
          <w:rFonts w:cs="仿宋_GB2312" w:asciiTheme="minorEastAsia" w:hAnsiTheme="minorEastAsia" w:eastAsiaTheme="minorEastAsia"/>
          <w:color w:val="auto"/>
          <w:sz w:val="24"/>
        </w:rPr>
      </w:pPr>
    </w:p>
    <w:p w14:paraId="7FA8D9C6">
      <w:pPr>
        <w:spacing w:line="360" w:lineRule="auto"/>
        <w:ind w:firstLine="549" w:firstLineChars="229"/>
        <w:rPr>
          <w:rFonts w:cs="仿宋_GB2312" w:asciiTheme="minorEastAsia" w:hAnsiTheme="minorEastAsia" w:eastAsiaTheme="minorEastAsia"/>
          <w:color w:val="auto"/>
          <w:sz w:val="24"/>
        </w:rPr>
      </w:pPr>
    </w:p>
    <w:p w14:paraId="1FDC7061">
      <w:pPr>
        <w:spacing w:line="360" w:lineRule="auto"/>
        <w:ind w:firstLine="549" w:firstLineChars="229"/>
        <w:rPr>
          <w:rFonts w:cs="仿宋_GB2312" w:asciiTheme="minorEastAsia" w:hAnsiTheme="minorEastAsia" w:eastAsiaTheme="minorEastAsia"/>
          <w:color w:val="auto"/>
          <w:sz w:val="24"/>
        </w:rPr>
      </w:pPr>
    </w:p>
    <w:p w14:paraId="7C86EE8B">
      <w:pPr>
        <w:spacing w:line="360" w:lineRule="auto"/>
        <w:ind w:firstLine="549" w:firstLineChars="229"/>
        <w:rPr>
          <w:rFonts w:cs="仿宋_GB2312" w:asciiTheme="minorEastAsia" w:hAnsiTheme="minorEastAsia" w:eastAsiaTheme="minorEastAsia"/>
          <w:color w:val="auto"/>
          <w:sz w:val="24"/>
        </w:rPr>
      </w:pPr>
    </w:p>
    <w:p w14:paraId="253BFBE5">
      <w:pPr>
        <w:spacing w:line="360" w:lineRule="auto"/>
        <w:ind w:firstLine="549" w:firstLineChars="229"/>
        <w:rPr>
          <w:rFonts w:cs="仿宋_GB2312" w:asciiTheme="minorEastAsia" w:hAnsiTheme="minorEastAsia" w:eastAsiaTheme="minorEastAsia"/>
          <w:color w:val="auto"/>
          <w:sz w:val="24"/>
        </w:rPr>
      </w:pPr>
    </w:p>
    <w:p w14:paraId="536672DC">
      <w:pPr>
        <w:spacing w:line="360" w:lineRule="auto"/>
        <w:ind w:firstLine="549" w:firstLineChars="229"/>
        <w:rPr>
          <w:rFonts w:cs="仿宋_GB2312" w:asciiTheme="minorEastAsia" w:hAnsiTheme="minorEastAsia" w:eastAsiaTheme="minorEastAsia"/>
          <w:color w:val="auto"/>
          <w:sz w:val="24"/>
        </w:rPr>
      </w:pPr>
    </w:p>
    <w:p w14:paraId="382EEE52">
      <w:pPr>
        <w:spacing w:line="360" w:lineRule="auto"/>
        <w:ind w:firstLine="549" w:firstLineChars="229"/>
        <w:rPr>
          <w:rFonts w:cs="仿宋_GB2312" w:asciiTheme="minorEastAsia" w:hAnsiTheme="minorEastAsia" w:eastAsiaTheme="minorEastAsia"/>
          <w:color w:val="auto"/>
          <w:sz w:val="24"/>
        </w:rPr>
      </w:pPr>
    </w:p>
    <w:p w14:paraId="30ED34D1">
      <w:pPr>
        <w:spacing w:line="360" w:lineRule="auto"/>
        <w:ind w:firstLine="549" w:firstLineChars="229"/>
        <w:rPr>
          <w:rFonts w:cs="仿宋_GB2312" w:asciiTheme="minorEastAsia" w:hAnsiTheme="minorEastAsia" w:eastAsiaTheme="minorEastAsia"/>
          <w:color w:val="auto"/>
          <w:sz w:val="24"/>
        </w:rPr>
      </w:pPr>
    </w:p>
    <w:p w14:paraId="7436EFBE">
      <w:pPr>
        <w:spacing w:line="360" w:lineRule="auto"/>
        <w:rPr>
          <w:rFonts w:cs="仿宋_GB2312" w:asciiTheme="minorEastAsia" w:hAnsiTheme="minorEastAsia" w:eastAsiaTheme="minorEastAsia"/>
          <w:color w:val="auto"/>
          <w:sz w:val="24"/>
        </w:rPr>
      </w:pPr>
    </w:p>
    <w:p w14:paraId="7516AC97">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235E075F">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12F3C69D">
      <w:pPr>
        <w:spacing w:line="360" w:lineRule="auto"/>
        <w:rPr>
          <w:rFonts w:asciiTheme="minorEastAsia" w:hAnsiTheme="minorEastAsia" w:eastAsiaTheme="minorEastAsia"/>
          <w:color w:val="auto"/>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杭州市临安区经济和信息化局《</w:t>
      </w:r>
      <w:r>
        <w:rPr>
          <w:rFonts w:hint="eastAsia" w:asciiTheme="minorEastAsia" w:hAnsiTheme="minorEastAsia" w:eastAsiaTheme="minorEastAsia"/>
          <w:color w:val="auto"/>
          <w:sz w:val="24"/>
          <w:u w:val="single"/>
          <w:lang w:eastAsia="zh-CN"/>
        </w:rPr>
        <w:t>临安工业志</w:t>
      </w:r>
      <w:r>
        <w:rPr>
          <w:rFonts w:hint="eastAsia" w:asciiTheme="minorEastAsia" w:hAnsiTheme="minorEastAsia" w:eastAsiaTheme="minorEastAsia"/>
          <w:color w:val="auto"/>
          <w:sz w:val="24"/>
          <w:u w:val="single"/>
        </w:rPr>
        <w:t>》编纂服务</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cs="仿宋_GB2312" w:asciiTheme="minorEastAsia" w:hAnsiTheme="minorEastAsia" w:eastAsiaTheme="minorEastAsia"/>
          <w:color w:val="auto"/>
          <w:sz w:val="24"/>
          <w:u w:val="single"/>
        </w:rPr>
        <w:t>https://www.zcygov.cn/</w:t>
      </w:r>
      <w:r>
        <w:rPr>
          <w:rStyle w:val="70"/>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22</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75CCBF1B">
      <w:pPr>
        <w:spacing w:line="360" w:lineRule="auto"/>
        <w:rPr>
          <w:rFonts w:asciiTheme="minorEastAsia" w:hAnsiTheme="minorEastAsia" w:eastAsiaTheme="minorEastAsia"/>
          <w:color w:val="auto"/>
          <w:sz w:val="24"/>
        </w:rPr>
      </w:pPr>
    </w:p>
    <w:p w14:paraId="317B4722">
      <w:pPr>
        <w:spacing w:line="360" w:lineRule="auto"/>
        <w:ind w:firstLine="482" w:firstLineChars="200"/>
        <w:rPr>
          <w:rFonts w:hint="eastAsia" w:cs="宋体" w:asciiTheme="minorEastAsia" w:hAnsiTheme="minorEastAsia" w:eastAsiaTheme="minorEastAsia"/>
          <w:b/>
          <w:bCs/>
          <w:color w:val="auto"/>
          <w:sz w:val="24"/>
        </w:rPr>
      </w:pPr>
      <w:bookmarkStart w:id="11" w:name="_Toc35393798"/>
      <w:bookmarkStart w:id="12" w:name="_Toc28359089"/>
      <w:bookmarkStart w:id="13" w:name="_Toc28359012"/>
      <w:bookmarkStart w:id="14" w:name="_Toc35393629"/>
      <w:r>
        <w:rPr>
          <w:rFonts w:hint="eastAsia" w:cs="宋体" w:asciiTheme="minorEastAsia" w:hAnsiTheme="minorEastAsia" w:eastAsiaTheme="minorEastAsia"/>
          <w:b/>
          <w:bCs/>
          <w:color w:val="auto"/>
          <w:sz w:val="24"/>
        </w:rPr>
        <w:t>一、项目基本情况</w:t>
      </w:r>
      <w:bookmarkEnd w:id="11"/>
      <w:bookmarkEnd w:id="12"/>
      <w:bookmarkEnd w:id="13"/>
      <w:bookmarkEnd w:id="14"/>
    </w:p>
    <w:p w14:paraId="684C3607">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rPr>
        <w:t>LZC-CS-临[2025]715号</w:t>
      </w:r>
    </w:p>
    <w:p w14:paraId="158D8436">
      <w:pPr>
        <w:spacing w:line="360" w:lineRule="auto"/>
        <w:ind w:firstLine="482" w:firstLineChars="200"/>
        <w:rPr>
          <w:rFonts w:hint="eastAsia" w:asciiTheme="minorEastAsia" w:hAnsiTheme="minorEastAsia" w:eastAsiaTheme="minorEastAsia"/>
          <w:color w:val="auto"/>
          <w:sz w:val="24"/>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rPr>
        <w:t>杭州市临安区经济和信息化局《</w:t>
      </w:r>
      <w:r>
        <w:rPr>
          <w:rFonts w:hint="eastAsia" w:asciiTheme="minorEastAsia" w:hAnsiTheme="minorEastAsia" w:eastAsiaTheme="minorEastAsia"/>
          <w:color w:val="auto"/>
          <w:sz w:val="24"/>
          <w:lang w:eastAsia="zh-CN"/>
        </w:rPr>
        <w:t>临安工业志</w:t>
      </w:r>
      <w:r>
        <w:rPr>
          <w:rFonts w:hint="eastAsia" w:asciiTheme="minorEastAsia" w:hAnsiTheme="minorEastAsia" w:eastAsiaTheme="minorEastAsia"/>
          <w:color w:val="auto"/>
          <w:sz w:val="24"/>
        </w:rPr>
        <w:t>》编纂服务采购项目</w:t>
      </w:r>
    </w:p>
    <w:p w14:paraId="70C88FEE">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24310F63">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1000000</w:t>
      </w:r>
    </w:p>
    <w:p w14:paraId="1CEA5A31">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1000000</w:t>
      </w:r>
    </w:p>
    <w:p w14:paraId="6AD4AB19">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asciiTheme="minorEastAsia" w:hAnsiTheme="minorEastAsia" w:eastAsiaTheme="minorEastAsia"/>
          <w:b w:val="0"/>
          <w:bCs/>
          <w:sz w:val="24"/>
          <w:highlight w:val="none"/>
          <w:lang w:eastAsia="zh-CN"/>
        </w:rPr>
        <w:t>主要服务内容包括资料收集与整理、口述史与档案调阅、文稿编纂撰写、图文资料整合、专家审阅与修改、终审定稿与出版准备等，</w:t>
      </w:r>
      <w:r>
        <w:rPr>
          <w:rFonts w:hint="eastAsia" w:cs="仿宋_GB2312" w:asciiTheme="minorEastAsia" w:hAnsiTheme="minorEastAsia" w:eastAsiaTheme="minorEastAsia"/>
          <w:b/>
          <w:sz w:val="24"/>
          <w:highlight w:val="none"/>
        </w:rPr>
        <w:t>详见磋商文件。</w:t>
      </w:r>
    </w:p>
    <w:p w14:paraId="4ADB828D">
      <w:pPr>
        <w:spacing w:line="360" w:lineRule="auto"/>
        <w:ind w:firstLine="482" w:firstLineChars="200"/>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b/>
          <w:color w:val="auto"/>
          <w:sz w:val="24"/>
          <w:highlight w:val="none"/>
          <w:lang w:eastAsia="zh-CN"/>
        </w:rPr>
        <w:t>：自合同签订之日起至2028年6月30日前完成项目全流程工作。</w:t>
      </w:r>
    </w:p>
    <w:p w14:paraId="7B6F78DA">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Mincho" w:hAnsi="MS Mincho" w:eastAsia="MS Mincho" w:cs="MS Mincho"/>
              <w:b/>
              <w:color w:val="auto"/>
              <w:sz w:val="24"/>
            </w:rPr>
            <w:t>☐</w:t>
          </w:r>
        </w:sdtContent>
      </w:sdt>
      <w:r>
        <w:rPr>
          <w:rFonts w:hint="eastAsia" w:asciiTheme="minorEastAsia" w:hAnsiTheme="minorEastAsia" w:eastAsiaTheme="minorEastAsia"/>
          <w:b/>
          <w:color w:val="auto"/>
          <w:sz w:val="24"/>
        </w:rPr>
        <w:t>否。</w:t>
      </w:r>
    </w:p>
    <w:p w14:paraId="07A7E371">
      <w:pPr>
        <w:spacing w:line="360" w:lineRule="auto"/>
        <w:ind w:firstLine="480" w:firstLineChars="200"/>
        <w:rPr>
          <w:rFonts w:cs="宋体" w:asciiTheme="minorEastAsia" w:hAnsiTheme="minorEastAsia" w:eastAsiaTheme="minorEastAsia"/>
          <w:color w:val="auto"/>
          <w:sz w:val="24"/>
        </w:rPr>
      </w:pPr>
      <w:bookmarkStart w:id="15" w:name="_Toc28359013"/>
      <w:bookmarkStart w:id="16" w:name="_Toc35393630"/>
      <w:bookmarkStart w:id="17" w:name="_Toc28359090"/>
      <w:bookmarkStart w:id="18" w:name="_Toc35393799"/>
      <w:r>
        <w:rPr>
          <w:rFonts w:hint="eastAsia" w:cs="宋体" w:asciiTheme="minorEastAsia" w:hAnsiTheme="minorEastAsia" w:eastAsiaTheme="minorEastAsia"/>
          <w:color w:val="auto"/>
          <w:sz w:val="24"/>
        </w:rPr>
        <w:t>二、申请人的资格要求：</w:t>
      </w:r>
      <w:bookmarkEnd w:id="15"/>
      <w:bookmarkEnd w:id="16"/>
      <w:bookmarkEnd w:id="17"/>
      <w:bookmarkEnd w:id="18"/>
    </w:p>
    <w:p w14:paraId="73EF4DA2">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0C8F5908">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7D521F41">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83081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w:t>
      </w:r>
      <w:r>
        <w:rPr>
          <w:rFonts w:hint="eastAsia" w:cs="宋体" w:asciiTheme="minorEastAsia" w:hAnsiTheme="minorEastAsia" w:eastAsiaTheme="minorEastAsia"/>
          <w:color w:val="auto"/>
          <w:sz w:val="24"/>
          <w:lang w:eastAsia="zh-CN"/>
        </w:rPr>
        <w:t>微</w:t>
      </w:r>
      <w:r>
        <w:rPr>
          <w:rFonts w:hint="eastAsia" w:cs="宋体" w:asciiTheme="minorEastAsia" w:hAnsiTheme="minorEastAsia" w:eastAsiaTheme="minorEastAsia"/>
          <w:color w:val="auto"/>
          <w:sz w:val="24"/>
        </w:rPr>
        <w:t>企业承接，提供中小企业声明函；</w:t>
      </w:r>
    </w:p>
    <w:p w14:paraId="1A05C08D">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5826DDD3">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48773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6997B6">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cs="宋体" w:asciiTheme="minorEastAsia" w:hAnsiTheme="minorEastAsia" w:eastAsiaTheme="minorEastAsia"/>
          <w:color w:val="auto"/>
          <w:sz w:val="24"/>
        </w:rPr>
      </w:pPr>
      <w:bookmarkStart w:id="19" w:name="_Toc28359014"/>
      <w:bookmarkStart w:id="20" w:name="_Toc35393631"/>
      <w:bookmarkStart w:id="21" w:name="_Toc35393800"/>
      <w:bookmarkStart w:id="22" w:name="_Toc28359091"/>
      <w:r>
        <w:rPr>
          <w:rFonts w:hint="eastAsia" w:cs="宋体" w:asciiTheme="minorEastAsia" w:hAnsiTheme="minorEastAsia" w:eastAsiaTheme="minorEastAsia"/>
          <w:color w:val="auto"/>
          <w:sz w:val="24"/>
        </w:rPr>
        <w:t>三、获取（下载）采购文件</w:t>
      </w:r>
      <w:bookmarkEnd w:id="19"/>
      <w:bookmarkEnd w:id="20"/>
      <w:bookmarkEnd w:id="21"/>
      <w:bookmarkEnd w:id="22"/>
    </w:p>
    <w:p w14:paraId="5BD3D35C">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22</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89DFED7">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cs="仿宋_GB2312" w:asciiTheme="minorEastAsia" w:hAnsiTheme="minorEastAsia" w:eastAsiaTheme="minorEastAsia"/>
          <w:b/>
          <w:color w:val="auto"/>
          <w:sz w:val="24"/>
        </w:rPr>
        <w:t>https://www.zcygov.cn/</w:t>
      </w:r>
      <w:r>
        <w:rPr>
          <w:rStyle w:val="70"/>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E1889A5">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7A3FC5AF">
      <w:pPr>
        <w:pStyle w:val="2"/>
        <w:numPr>
          <w:ilvl w:val="0"/>
          <w:numId w:val="0"/>
        </w:numPr>
        <w:ind w:left="432" w:hanging="432"/>
        <w:rPr>
          <w:rFonts w:cs="宋体" w:asciiTheme="minorEastAsia" w:hAnsiTheme="minorEastAsia" w:eastAsiaTheme="minorEastAsia"/>
          <w:color w:val="auto"/>
          <w:sz w:val="24"/>
          <w:szCs w:val="24"/>
        </w:rPr>
      </w:pPr>
      <w:bookmarkStart w:id="23" w:name="_Toc35393632"/>
      <w:bookmarkStart w:id="24" w:name="_Toc28359092"/>
      <w:bookmarkStart w:id="25" w:name="_Toc35393801"/>
      <w:bookmarkStart w:id="26" w:name="_Toc28359015"/>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757BDC28">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22</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13E3DD6E">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cs="仿宋_GB2312" w:asciiTheme="minorEastAsia" w:hAnsiTheme="minorEastAsia" w:eastAsiaTheme="minorEastAsia"/>
          <w:b/>
          <w:color w:val="auto"/>
          <w:kern w:val="2"/>
          <w:sz w:val="24"/>
          <w:szCs w:val="24"/>
        </w:rPr>
        <w:t>https://www.zcygov.cn/</w:t>
      </w:r>
      <w:r>
        <w:rPr>
          <w:rStyle w:val="70"/>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02C705FC">
      <w:pPr>
        <w:pStyle w:val="2"/>
        <w:numPr>
          <w:ilvl w:val="0"/>
          <w:numId w:val="0"/>
        </w:numPr>
        <w:ind w:left="432" w:hanging="432"/>
        <w:rPr>
          <w:rFonts w:cs="宋体" w:asciiTheme="minorEastAsia" w:hAnsiTheme="minorEastAsia" w:eastAsiaTheme="minorEastAsia"/>
          <w:color w:val="auto"/>
          <w:sz w:val="24"/>
          <w:szCs w:val="24"/>
        </w:rPr>
      </w:pPr>
      <w:bookmarkStart w:id="27" w:name="_Toc28359093"/>
      <w:bookmarkStart w:id="28" w:name="_Toc35393802"/>
      <w:bookmarkStart w:id="29" w:name="_Toc35393633"/>
      <w:bookmarkStart w:id="30" w:name="_Toc28359016"/>
      <w:r>
        <w:rPr>
          <w:rFonts w:hint="eastAsia" w:cs="宋体" w:asciiTheme="minorEastAsia" w:hAnsiTheme="minorEastAsia" w:eastAsiaTheme="minorEastAsia"/>
          <w:color w:val="auto"/>
          <w:sz w:val="24"/>
          <w:szCs w:val="24"/>
        </w:rPr>
        <w:t>五、响应文件开启</w:t>
      </w:r>
      <w:bookmarkEnd w:id="27"/>
      <w:bookmarkEnd w:id="28"/>
      <w:bookmarkEnd w:id="29"/>
      <w:bookmarkEnd w:id="30"/>
    </w:p>
    <w:p w14:paraId="5DDBEC0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22</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4EEE7944">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政采云平台（https://www.zcygov.cn/）。</w:t>
      </w:r>
    </w:p>
    <w:p w14:paraId="15B00E85">
      <w:pPr>
        <w:pStyle w:val="2"/>
        <w:numPr>
          <w:ilvl w:val="0"/>
          <w:numId w:val="0"/>
        </w:numPr>
        <w:ind w:left="432" w:hanging="432"/>
        <w:rPr>
          <w:rFonts w:cs="宋体" w:asciiTheme="minorEastAsia" w:hAnsiTheme="minorEastAsia" w:eastAsiaTheme="minorEastAsia"/>
          <w:color w:val="auto"/>
          <w:sz w:val="24"/>
          <w:szCs w:val="24"/>
        </w:rPr>
      </w:pPr>
      <w:bookmarkStart w:id="31" w:name="_Toc28359094"/>
      <w:bookmarkStart w:id="32" w:name="_Toc35393803"/>
      <w:bookmarkStart w:id="33" w:name="_Toc28359017"/>
      <w:bookmarkStart w:id="34" w:name="_Toc35393634"/>
      <w:r>
        <w:rPr>
          <w:rFonts w:hint="eastAsia" w:cs="宋体" w:asciiTheme="minorEastAsia" w:hAnsiTheme="minorEastAsia" w:eastAsiaTheme="minorEastAsia"/>
          <w:color w:val="auto"/>
          <w:sz w:val="24"/>
          <w:szCs w:val="24"/>
        </w:rPr>
        <w:t>六、公告期限</w:t>
      </w:r>
      <w:bookmarkEnd w:id="31"/>
      <w:bookmarkEnd w:id="32"/>
      <w:bookmarkEnd w:id="33"/>
      <w:bookmarkEnd w:id="34"/>
    </w:p>
    <w:p w14:paraId="5C1AC558">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72D194B">
      <w:pPr>
        <w:pStyle w:val="2"/>
        <w:numPr>
          <w:ilvl w:val="0"/>
          <w:numId w:val="0"/>
        </w:numPr>
        <w:ind w:left="432" w:hanging="432"/>
        <w:rPr>
          <w:rFonts w:cs="宋体" w:asciiTheme="minorEastAsia" w:hAnsiTheme="minorEastAsia" w:eastAsiaTheme="minorEastAsia"/>
          <w:color w:val="auto"/>
          <w:sz w:val="24"/>
          <w:szCs w:val="24"/>
        </w:rPr>
      </w:pPr>
      <w:bookmarkStart w:id="35" w:name="_Toc35393804"/>
      <w:bookmarkStart w:id="36" w:name="_Toc35393635"/>
      <w:r>
        <w:rPr>
          <w:rFonts w:hint="eastAsia" w:cs="宋体" w:asciiTheme="minorEastAsia" w:hAnsiTheme="minorEastAsia" w:eastAsiaTheme="minorEastAsia"/>
          <w:color w:val="auto"/>
          <w:sz w:val="24"/>
          <w:szCs w:val="24"/>
        </w:rPr>
        <w:t>七、其他补充事宜</w:t>
      </w:r>
      <w:bookmarkEnd w:id="35"/>
      <w:bookmarkEnd w:id="36"/>
    </w:p>
    <w:p w14:paraId="0BE858F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895485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b/>
          <w:bCs/>
          <w:sz w:val="24"/>
        </w:rPr>
        <w:t>（3</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color w:val="auto"/>
          <w:sz w:val="24"/>
        </w:rPr>
        <w:t>磋商文件公告期限与磋商公告的公告期限一致。</w:t>
      </w:r>
    </w:p>
    <w:p w14:paraId="38C2F700">
      <w:pPr>
        <w:pStyle w:val="2"/>
        <w:numPr>
          <w:ilvl w:val="0"/>
          <w:numId w:val="0"/>
        </w:numPr>
        <w:ind w:left="432" w:hanging="432"/>
        <w:rPr>
          <w:rFonts w:cs="宋体" w:asciiTheme="minorEastAsia" w:hAnsiTheme="minorEastAsia" w:eastAsiaTheme="minorEastAsia"/>
          <w:color w:val="auto"/>
          <w:sz w:val="24"/>
          <w:szCs w:val="24"/>
        </w:rPr>
      </w:pPr>
      <w:bookmarkStart w:id="37" w:name="_Toc28359018"/>
      <w:bookmarkStart w:id="38" w:name="_Toc28359095"/>
      <w:bookmarkStart w:id="39" w:name="_Toc35393805"/>
      <w:bookmarkStart w:id="40" w:name="_Toc35393636"/>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3E768528">
      <w:pPr>
        <w:pStyle w:val="2"/>
        <w:numPr>
          <w:ilvl w:val="0"/>
          <w:numId w:val="0"/>
        </w:numPr>
        <w:ind w:left="432" w:hanging="432"/>
        <w:rPr>
          <w:rFonts w:cs="宋体" w:asciiTheme="minorEastAsia" w:hAnsiTheme="minorEastAsia" w:eastAsiaTheme="minorEastAsia"/>
          <w:color w:val="auto"/>
          <w:sz w:val="24"/>
          <w:szCs w:val="24"/>
        </w:rPr>
      </w:pPr>
      <w:bookmarkStart w:id="41" w:name="_Toc28359096"/>
      <w:bookmarkStart w:id="42" w:name="_Toc28359019"/>
      <w:bookmarkStart w:id="43" w:name="_Toc35393637"/>
      <w:bookmarkStart w:id="44" w:name="_Toc35393806"/>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14:paraId="50605732">
      <w:pPr>
        <w:spacing w:line="360" w:lineRule="auto"/>
        <w:ind w:firstLine="480" w:firstLineChars="200"/>
        <w:rPr>
          <w:rFonts w:ascii="宋体" w:hAnsi="宋体" w:cs="宋体"/>
          <w:color w:val="auto"/>
          <w:sz w:val="24"/>
          <w:highlight w:val="none"/>
        </w:rPr>
      </w:pPr>
      <w:bookmarkStart w:id="45" w:name="_Toc28359020"/>
      <w:bookmarkStart w:id="46" w:name="_Toc35393638"/>
      <w:bookmarkStart w:id="47" w:name="_Toc28359097"/>
      <w:bookmarkStart w:id="48" w:name="_Toc35393807"/>
      <w:r>
        <w:rPr>
          <w:rFonts w:hint="eastAsia" w:ascii="宋体" w:hAnsi="宋体" w:cs="宋体"/>
          <w:color w:val="auto"/>
          <w:sz w:val="24"/>
          <w:highlight w:val="none"/>
        </w:rPr>
        <w:t>名    称：</w:t>
      </w:r>
      <w:r>
        <w:rPr>
          <w:rFonts w:hint="eastAsia" w:asciiTheme="minorEastAsia" w:hAnsiTheme="minorEastAsia" w:eastAsiaTheme="minorEastAsia"/>
          <w:sz w:val="24"/>
          <w:highlight w:val="none"/>
        </w:rPr>
        <w:t>杭州市临安区经济和信息化局</w:t>
      </w:r>
    </w:p>
    <w:p w14:paraId="70E1D6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杭州市临安区钱王街</w:t>
      </w:r>
      <w:r>
        <w:rPr>
          <w:rFonts w:hint="eastAsia" w:ascii="宋体" w:hAnsi="宋体" w:cs="宋体"/>
          <w:color w:val="auto"/>
          <w:sz w:val="24"/>
          <w:highlight w:val="none"/>
          <w:lang w:val="en-US" w:eastAsia="zh-CN"/>
        </w:rPr>
        <w:t>380号7-9楼</w:t>
      </w:r>
      <w:r>
        <w:rPr>
          <w:rFonts w:hint="eastAsia" w:ascii="宋体" w:hAnsi="宋体" w:cs="宋体"/>
          <w:color w:val="auto"/>
          <w:sz w:val="24"/>
          <w:highlight w:val="none"/>
        </w:rPr>
        <w:t xml:space="preserve">  </w:t>
      </w:r>
    </w:p>
    <w:p w14:paraId="7520B3C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9D6077E">
      <w:pP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eastAsia="zh-CN"/>
        </w:rPr>
        <w:t>吴而立</w:t>
      </w:r>
    </w:p>
    <w:p w14:paraId="5FF3F318">
      <w:pPr>
        <w:spacing w:line="360" w:lineRule="auto"/>
        <w:ind w:firstLine="48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w:t>
      </w:r>
      <w:r>
        <w:rPr>
          <w:rFonts w:hint="eastAsia" w:asciiTheme="minorEastAsia" w:hAnsiTheme="minorEastAsia" w:eastAsiaTheme="minorEastAsia"/>
          <w:color w:val="auto"/>
          <w:sz w:val="24"/>
          <w:highlight w:val="none"/>
          <w:lang w:val="en-US" w:eastAsia="zh-CN"/>
        </w:rPr>
        <w:t>0571-89541410</w:t>
      </w:r>
    </w:p>
    <w:p w14:paraId="2D167A6E">
      <w:pP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eastAsia="zh-CN"/>
        </w:rPr>
        <w:t>黄兆力</w:t>
      </w:r>
    </w:p>
    <w:p w14:paraId="0F17B10E">
      <w:pPr>
        <w:spacing w:line="360" w:lineRule="auto"/>
        <w:ind w:firstLine="48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质疑联系方式：0571-89541413</w:t>
      </w:r>
    </w:p>
    <w:p w14:paraId="653A869A">
      <w:pPr>
        <w:pStyle w:val="2"/>
        <w:numPr>
          <w:ilvl w:val="0"/>
          <w:numId w:val="0"/>
        </w:numPr>
        <w:ind w:left="432" w:hanging="432"/>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14:paraId="048C0ED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    称：</w:t>
      </w:r>
      <w:r>
        <w:rPr>
          <w:rFonts w:hint="eastAsia" w:ascii="宋体" w:hAnsi="宋体" w:cs="宋体"/>
          <w:color w:val="auto"/>
          <w:sz w:val="24"/>
          <w:highlight w:val="none"/>
        </w:rPr>
        <w:t>杭州市公共资源交易中心</w:t>
      </w:r>
      <w:r>
        <w:rPr>
          <w:rFonts w:hint="eastAsia" w:ascii="宋体" w:hAnsi="宋体" w:cs="宋体"/>
          <w:color w:val="auto"/>
          <w:sz w:val="24"/>
          <w:highlight w:val="none"/>
          <w:lang w:eastAsia="zh-CN"/>
        </w:rPr>
        <w:t>临安分中心</w:t>
      </w:r>
    </w:p>
    <w:p w14:paraId="7F6E993B">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bookmarkStart w:id="49" w:name="OLE_LINK2"/>
      <w:r>
        <w:rPr>
          <w:rFonts w:hint="eastAsia" w:ascii="宋体" w:hAnsi="宋体" w:cs="宋体"/>
          <w:color w:val="auto"/>
          <w:sz w:val="24"/>
          <w:highlight w:val="none"/>
          <w:lang w:eastAsia="zh-CN"/>
        </w:rPr>
        <w:t>浙江省杭州市临安区锦北街道科技大道</w:t>
      </w:r>
      <w:r>
        <w:rPr>
          <w:rFonts w:hint="eastAsia" w:ascii="宋体" w:hAnsi="宋体" w:cs="宋体"/>
          <w:color w:val="auto"/>
          <w:sz w:val="24"/>
          <w:highlight w:val="none"/>
          <w:lang w:val="en-US" w:eastAsia="zh-CN"/>
        </w:rPr>
        <w:t>4398号市民中心4楼</w:t>
      </w:r>
      <w:bookmarkEnd w:id="49"/>
    </w:p>
    <w:p w14:paraId="6B4AAFD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传    真：</w:t>
      </w:r>
      <w:r>
        <w:rPr>
          <w:rFonts w:hint="eastAsia" w:ascii="宋体" w:hAnsi="宋体" w:cs="宋体"/>
          <w:color w:val="auto"/>
          <w:sz w:val="24"/>
          <w:highlight w:val="none"/>
          <w:lang w:val="en-US" w:eastAsia="zh-CN"/>
        </w:rPr>
        <w:t>0571-23616016</w:t>
      </w:r>
    </w:p>
    <w:p w14:paraId="149F8648">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w:t>
      </w:r>
      <w:r>
        <w:rPr>
          <w:rFonts w:hint="eastAsia" w:ascii="宋体" w:hAnsi="宋体" w:cs="宋体"/>
          <w:color w:val="auto"/>
          <w:sz w:val="24"/>
          <w:highlight w:val="none"/>
          <w:lang w:eastAsia="zh-CN"/>
        </w:rPr>
        <w:t>邵旭峰</w:t>
      </w:r>
    </w:p>
    <w:p w14:paraId="7B567A91">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w:t>
      </w:r>
      <w:r>
        <w:rPr>
          <w:rFonts w:hint="eastAsia" w:ascii="宋体" w:hAnsi="宋体" w:cs="宋体"/>
          <w:color w:val="auto"/>
          <w:sz w:val="24"/>
          <w:highlight w:val="none"/>
          <w:lang w:val="en-US" w:eastAsia="zh-CN"/>
        </w:rPr>
        <w:t>0571-89540588</w:t>
      </w:r>
    </w:p>
    <w:p w14:paraId="2AEB8757">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w:t>
      </w:r>
      <w:r>
        <w:rPr>
          <w:rFonts w:hint="eastAsia" w:ascii="宋体" w:hAnsi="宋体" w:cs="宋体"/>
          <w:color w:val="auto"/>
          <w:sz w:val="24"/>
          <w:highlight w:val="none"/>
          <w:lang w:eastAsia="zh-CN"/>
        </w:rPr>
        <w:t>杨颖</w:t>
      </w:r>
    </w:p>
    <w:p w14:paraId="72BFBE29">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w:t>
      </w:r>
      <w:r>
        <w:rPr>
          <w:rFonts w:hint="eastAsia" w:ascii="宋体" w:hAnsi="宋体" w:cs="宋体"/>
          <w:color w:val="auto"/>
          <w:sz w:val="24"/>
          <w:highlight w:val="none"/>
        </w:rPr>
        <w:t>0571-</w:t>
      </w:r>
      <w:r>
        <w:rPr>
          <w:rFonts w:hint="eastAsia" w:ascii="宋体" w:hAnsi="宋体" w:cs="宋体"/>
          <w:color w:val="auto"/>
          <w:sz w:val="24"/>
          <w:highlight w:val="none"/>
          <w:lang w:val="en-US" w:eastAsia="zh-CN"/>
        </w:rPr>
        <w:t>89540611</w:t>
      </w:r>
    </w:p>
    <w:p w14:paraId="5D934F31">
      <w:pPr>
        <w:spacing w:line="360" w:lineRule="auto"/>
        <w:rPr>
          <w:rFonts w:asciiTheme="minorEastAsia" w:hAnsiTheme="minorEastAsia" w:eastAsiaTheme="minorEastAsia"/>
          <w:b/>
          <w:color w:val="auto"/>
          <w:sz w:val="24"/>
        </w:rPr>
      </w:pPr>
      <w:bookmarkStart w:id="50" w:name="_Toc28359021"/>
      <w:bookmarkStart w:id="51" w:name="_Toc35393808"/>
      <w:bookmarkStart w:id="52" w:name="_Toc35393639"/>
      <w:bookmarkStart w:id="53" w:name="_Toc28359098"/>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p w14:paraId="0ADAB64B">
      <w:pPr>
        <w:spacing w:line="360" w:lineRule="auto"/>
        <w:rPr>
          <w:rFonts w:ascii="宋体" w:hAnsi="宋体" w:cs="宋体"/>
          <w:color w:val="auto"/>
          <w:sz w:val="24"/>
        </w:rPr>
      </w:pPr>
      <w:r>
        <w:rPr>
          <w:rFonts w:hint="eastAsia" w:asciiTheme="minorEastAsia" w:hAnsiTheme="minorEastAsia" w:eastAsiaTheme="minorEastAsia"/>
          <w:color w:val="auto"/>
          <w:sz w:val="24"/>
        </w:rPr>
        <w:t xml:space="preserve">    </w:t>
      </w:r>
      <w:bookmarkEnd w:id="50"/>
      <w:bookmarkEnd w:id="51"/>
      <w:bookmarkEnd w:id="52"/>
      <w:bookmarkEnd w:id="53"/>
      <w:r>
        <w:rPr>
          <w:rFonts w:hint="eastAsia" w:ascii="宋体" w:hAnsi="宋体" w:cs="宋体"/>
          <w:color w:val="auto"/>
          <w:sz w:val="24"/>
        </w:rPr>
        <w:t>名    称：杭州市临安区财政局政府采购监管科、浙江省政府采购行政裁决服务中心（杭州）</w:t>
      </w:r>
    </w:p>
    <w:p w14:paraId="7D16F02E">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rPr>
        <w:t xml:space="preserve"> </w:t>
      </w:r>
    </w:p>
    <w:p w14:paraId="545A5D0F">
      <w:pPr>
        <w:spacing w:line="360" w:lineRule="auto"/>
        <w:rPr>
          <w:rFonts w:ascii="宋体" w:hAnsi="宋体" w:cs="宋体"/>
          <w:color w:val="auto"/>
          <w:sz w:val="24"/>
        </w:rPr>
      </w:pPr>
      <w:r>
        <w:rPr>
          <w:rFonts w:hint="eastAsia" w:ascii="宋体" w:hAnsi="宋体" w:cs="宋体"/>
          <w:color w:val="auto"/>
          <w:sz w:val="24"/>
        </w:rPr>
        <w:t xml:space="preserve">    传    真： /</w:t>
      </w:r>
    </w:p>
    <w:p w14:paraId="23886256">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联系人 ：朱</w:t>
      </w:r>
      <w:r>
        <w:rPr>
          <w:rFonts w:hint="eastAsia" w:ascii="宋体" w:hAnsi="宋体" w:cs="宋体"/>
          <w:color w:val="auto"/>
          <w:sz w:val="24"/>
          <w:lang w:eastAsia="zh-CN"/>
        </w:rPr>
        <w:t>老师</w:t>
      </w:r>
    </w:p>
    <w:p w14:paraId="659FE672">
      <w:pPr>
        <w:spacing w:line="360" w:lineRule="auto"/>
        <w:ind w:firstLine="480"/>
        <w:rPr>
          <w:rFonts w:ascii="宋体" w:hAnsi="宋体" w:cs="宋体"/>
          <w:color w:val="auto"/>
          <w:sz w:val="24"/>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lang w:val="en-US" w:eastAsia="zh-CN"/>
        </w:rPr>
        <w:t>0571-87800218</w:t>
      </w:r>
    </w:p>
    <w:p w14:paraId="3B7422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p>
    <w:p w14:paraId="34514EFA">
      <w:pPr>
        <w:spacing w:line="360" w:lineRule="auto"/>
        <w:ind w:firstLine="480" w:firstLineChars="200"/>
        <w:rPr>
          <w:rFonts w:asciiTheme="minorEastAsia" w:hAnsiTheme="minorEastAsia" w:eastAsiaTheme="minorEastAsia"/>
          <w:color w:val="auto"/>
          <w:sz w:val="24"/>
        </w:rPr>
      </w:pPr>
    </w:p>
    <w:p w14:paraId="52C6960D">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5D377149">
      <w:pPr>
        <w:pStyle w:val="34"/>
        <w:spacing w:line="360" w:lineRule="auto"/>
        <w:ind w:firstLine="480" w:firstLineChars="200"/>
        <w:jc w:val="right"/>
        <w:rPr>
          <w:rFonts w:cs="仿宋_GB2312" w:asciiTheme="minorEastAsia" w:hAnsiTheme="minorEastAsia" w:eastAsiaTheme="minorEastAsia"/>
          <w:color w:val="auto"/>
          <w:sz w:val="24"/>
          <w:szCs w:val="24"/>
        </w:rPr>
      </w:pPr>
    </w:p>
    <w:p w14:paraId="0F9706F3">
      <w:pPr>
        <w:pStyle w:val="34"/>
        <w:spacing w:line="360" w:lineRule="auto"/>
        <w:ind w:firstLine="480" w:firstLineChars="200"/>
        <w:rPr>
          <w:rFonts w:cs="仿宋_GB2312" w:asciiTheme="minorEastAsia" w:hAnsiTheme="minorEastAsia" w:eastAsiaTheme="minorEastAsia"/>
          <w:color w:val="auto"/>
          <w:sz w:val="24"/>
          <w:szCs w:val="24"/>
        </w:rPr>
      </w:pPr>
    </w:p>
    <w:p w14:paraId="5617680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5872895C">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7E2880B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1FAE82AF">
      <w:pPr>
        <w:pStyle w:val="395"/>
        <w:numPr>
          <w:ilvl w:val="0"/>
          <w:numId w:val="8"/>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6AAC821">
      <w:pPr>
        <w:pStyle w:val="395"/>
        <w:numPr>
          <w:ilvl w:val="0"/>
          <w:numId w:val="8"/>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03D0F8A3">
      <w:pPr>
        <w:pStyle w:val="395"/>
        <w:numPr>
          <w:ilvl w:val="0"/>
          <w:numId w:val="8"/>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311273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1655397">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7A47AB27">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26C27FA">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102DA18">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3843BC75">
      <w:pPr>
        <w:pStyle w:val="395"/>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b/>
          <w:bCs/>
          <w:szCs w:val="24"/>
          <w:lang w:val="en-US" w:eastAsia="zh-CN"/>
        </w:rPr>
        <w:t>2.2开标记录开启后，请将附件7《政府采购活动现场确认声明书》填写完整发送至邮箱：3692652350@qq.com。</w:t>
      </w:r>
    </w:p>
    <w:p w14:paraId="5DD196D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w:t>
      </w:r>
      <w:r>
        <w:rPr>
          <w:rFonts w:hint="eastAsia" w:asciiTheme="minorEastAsia" w:hAnsiTheme="minorEastAsia" w:eastAsiaTheme="minorEastAsia"/>
          <w:color w:val="auto"/>
          <w:szCs w:val="24"/>
          <w:lang w:val="en-US" w:eastAsia="zh-CN"/>
        </w:rPr>
        <w:t>3</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70"/>
          <w:rFonts w:hint="eastAsia" w:asciiTheme="minorEastAsia" w:hAnsiTheme="minorEastAsia" w:eastAsiaTheme="minorEastAsia"/>
          <w:snapToGrid/>
          <w:color w:val="auto"/>
          <w:sz w:val="24"/>
          <w:szCs w:val="24"/>
        </w:rPr>
        <w:t>www.creditchina.gov.cn</w:t>
      </w:r>
      <w:r>
        <w:rPr>
          <w:rStyle w:val="70"/>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70E5AD5">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D92365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631FF8E6">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105CC86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11F25A4">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w:t>
      </w:r>
      <w:r>
        <w:rPr>
          <w:rFonts w:hint="eastAsia" w:asciiTheme="minorEastAsia" w:hAnsiTheme="minorEastAsia" w:eastAsiaTheme="minorEastAsia"/>
          <w:color w:val="auto"/>
          <w:szCs w:val="24"/>
          <w:highlight w:val="none"/>
          <w:lang w:eastAsia="zh-CN"/>
        </w:rPr>
        <w:t>采购人或者代理机构</w:t>
      </w:r>
      <w:r>
        <w:rPr>
          <w:rFonts w:hint="eastAsia" w:asciiTheme="minorEastAsia" w:hAnsiTheme="minorEastAsia" w:eastAsiaTheme="minorEastAsia"/>
          <w:color w:val="auto"/>
          <w:szCs w:val="24"/>
          <w:highlight w:val="none"/>
        </w:rPr>
        <w:t>对供应商的资格进行审查。</w:t>
      </w:r>
    </w:p>
    <w:p w14:paraId="727DF99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C980BFB">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4A6B0E">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w:t>
      </w:r>
      <w:r>
        <w:rPr>
          <w:rFonts w:hint="eastAsia" w:asciiTheme="minorEastAsia" w:hAnsiTheme="minorEastAsia" w:eastAsiaTheme="minorEastAsia"/>
          <w:color w:val="auto"/>
          <w:szCs w:val="24"/>
          <w:lang w:val="en-US" w:eastAsia="zh-CN"/>
        </w:rPr>
        <w:t>；</w:t>
      </w:r>
      <w:r>
        <w:rPr>
          <w:rFonts w:hint="eastAsia" w:asciiTheme="minorEastAsia" w:hAnsiTheme="minorEastAsia" w:eastAsiaTheme="minorEastAsia"/>
          <w:color w:val="auto"/>
          <w:szCs w:val="24"/>
        </w:rPr>
        <w:t>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12B50E92">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供应商应当按照磋商文件的变动情况及磋商小组的要求通过电子交易平台重新提交响应文件和最后报价，并使用电子签名（如果有）。已提交响应文件的供应商，在提交最后报价之前，可以根据磋商情况退出磋商。</w:t>
      </w:r>
      <w:r>
        <w:rPr>
          <w:rFonts w:hint="eastAsia" w:asciiTheme="minorEastAsia" w:hAnsiTheme="minorEastAsia" w:eastAsiaTheme="minorEastAsia"/>
          <w:b/>
          <w:bCs/>
          <w:color w:val="auto"/>
          <w:szCs w:val="24"/>
        </w:rPr>
        <w:t>如供应商未按磋商小组的要求在规定的时间内提交最后报价的，视为退出磋商。</w:t>
      </w:r>
    </w:p>
    <w:p w14:paraId="543C568E">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B436229">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F46CFB">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A5CD81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14ADA15">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4.成交</w:t>
      </w:r>
    </w:p>
    <w:p w14:paraId="68D250A9">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FBB3E04">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5"/>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05A765">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338247CF">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743151C">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2560165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456981D">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A766C97">
      <w:pPr>
        <w:pStyle w:val="395"/>
        <w:spacing w:before="0"/>
        <w:ind w:firstLine="0" w:firstLineChars="0"/>
        <w:rPr>
          <w:rFonts w:asciiTheme="minorEastAsia" w:hAnsiTheme="minorEastAsia" w:eastAsiaTheme="minorEastAsia"/>
          <w:b/>
          <w:color w:val="auto"/>
        </w:rPr>
      </w:pPr>
    </w:p>
    <w:p w14:paraId="2B585812">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7E31A50A">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4A4CBC8A">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临安工业志</w:t>
            </w:r>
            <w:r>
              <w:rPr>
                <w:rFonts w:hint="eastAsia" w:ascii="宋体" w:hAnsi="宋体" w:cs="宋体"/>
                <w:color w:val="auto"/>
                <w:kern w:val="0"/>
                <w:sz w:val="24"/>
                <w:u w:val="single"/>
              </w:rPr>
              <w:t xml:space="preserve">》编纂服务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其他未列明</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26EAEB3D">
            <w:pPr>
              <w:rPr>
                <w:rFonts w:cs="宋体" w:asciiTheme="minorEastAsia" w:hAnsiTheme="minorEastAsia" w:eastAsiaTheme="minorEastAsia"/>
                <w:b w:val="0"/>
                <w:bCs w:val="0"/>
                <w:color w:val="auto"/>
                <w:kern w:val="0"/>
                <w:sz w:val="24"/>
                <w:szCs w:val="24"/>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6。</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29577A63">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4701E02">
            <w:pPr>
              <w:spacing w:line="360" w:lineRule="auto"/>
              <w:rPr>
                <w:rFonts w:hint="eastAsia" w:cs="宋体" w:asciiTheme="minorEastAsia" w:hAnsiTheme="minorEastAsia" w:eastAsiaTheme="minorEastAsia"/>
                <w:color w:val="auto"/>
                <w:sz w:val="24"/>
                <w:lang w:eastAsia="zh-CN"/>
              </w:rPr>
            </w:pPr>
            <w:sdt>
              <w:sdtPr>
                <w:rPr>
                  <w:rFonts w:hint="eastAsia" w:cs="宋体" w:asciiTheme="minorEastAsia" w:hAnsiTheme="minorEastAsia" w:eastAsiaTheme="minorEastAsia"/>
                  <w:color w:val="auto"/>
                  <w:kern w:val="0"/>
                  <w:sz w:val="24"/>
                </w:rPr>
                <w:id w:val="5954915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同意将非主体、非关键性</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val="en-US" w:eastAsia="zh-CN"/>
              </w:rPr>
              <w:t xml:space="preserve"> 出版 </w:t>
            </w:r>
            <w:r>
              <w:rPr>
                <w:rFonts w:hint="eastAsia" w:cs="宋体" w:asciiTheme="minorEastAsia" w:hAnsiTheme="minorEastAsia" w:eastAsiaTheme="minorEastAsia"/>
                <w:color w:val="auto"/>
                <w:sz w:val="24"/>
                <w:highlight w:val="none"/>
              </w:rPr>
              <w:t>工作</w:t>
            </w:r>
            <w:r>
              <w:rPr>
                <w:rFonts w:hint="eastAsia" w:cs="宋体" w:asciiTheme="minorEastAsia" w:hAnsiTheme="minorEastAsia" w:eastAsiaTheme="minorEastAsia"/>
                <w:color w:val="auto"/>
                <w:sz w:val="24"/>
              </w:rPr>
              <w:t>分包</w:t>
            </w:r>
            <w:r>
              <w:rPr>
                <w:rFonts w:hint="eastAsia" w:cs="宋体" w:asciiTheme="minorEastAsia" w:hAnsiTheme="minorEastAsia" w:eastAsiaTheme="minorEastAsia"/>
                <w:color w:val="auto"/>
                <w:sz w:val="24"/>
                <w:lang w:eastAsia="zh-CN"/>
              </w:rPr>
              <w:t>。</w:t>
            </w:r>
          </w:p>
          <w:p w14:paraId="35FD166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64F8A0A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F977B07">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2BC810D1">
            <w:pPr>
              <w:pStyle w:val="73"/>
              <w:ind w:firstLine="0" w:firstLineChars="0"/>
              <w:rPr>
                <w:color w:val="auto"/>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0CF6E485">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187014B3">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4E9BFB3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A575BA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1CC5C151">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2218CF0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06B57E16">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527AA73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35E9162D">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B组织。</w:t>
            </w:r>
          </w:p>
          <w:p w14:paraId="37594F87">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lang w:val="en-US" w:eastAsia="zh-CN"/>
              </w:rPr>
              <w:t>2</w:t>
            </w:r>
            <w:r>
              <w:rPr>
                <w:rFonts w:hint="eastAsia" w:cs="宋体" w:asciiTheme="minorEastAsia" w:hAnsiTheme="minorEastAsia" w:eastAsiaTheme="minorEastAsia"/>
                <w:color w:val="auto"/>
                <w:kern w:val="0"/>
                <w:sz w:val="24"/>
              </w:rPr>
              <w:t>人。讲解演示结束后按要求解答评标委员会提问。</w:t>
            </w:r>
          </w:p>
          <w:p w14:paraId="08FF10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3EDC4F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7B06B3DC">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b/>
                <w:bCs/>
                <w:kern w:val="0"/>
                <w:sz w:val="24"/>
                <w:highlight w:val="none"/>
                <w:u w:val="single"/>
              </w:rPr>
              <w:t>浙</w:t>
            </w:r>
            <w:r>
              <w:rPr>
                <w:rFonts w:hint="eastAsia" w:cs="宋体" w:asciiTheme="minorEastAsia" w:hAnsiTheme="minorEastAsia" w:eastAsiaTheme="minorEastAsia"/>
                <w:b/>
                <w:bCs/>
                <w:kern w:val="0"/>
                <w:sz w:val="24"/>
                <w:u w:val="single"/>
              </w:rPr>
              <w:t>江省杭州市临安区锦北街道科技大道4398号市民中心1号楼B座</w:t>
            </w:r>
            <w:r>
              <w:rPr>
                <w:rFonts w:hint="eastAsia" w:cs="宋体" w:asciiTheme="minorEastAsia" w:hAnsiTheme="minorEastAsia" w:eastAsiaTheme="minorEastAsia"/>
                <w:b/>
                <w:bCs/>
                <w:kern w:val="0"/>
                <w:sz w:val="24"/>
                <w:highlight w:val="none"/>
                <w:u w:val="single"/>
              </w:rPr>
              <w:t>4楼询标室B436</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554712FA">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3"/>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3"/>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3002CF9E">
            <w:pPr>
              <w:pStyle w:val="73"/>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76782679">
            <w:pPr>
              <w:pStyle w:val="73"/>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17EF66C8">
            <w:pPr>
              <w:pStyle w:val="73"/>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55405EB">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625E96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4"/>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sz w:val="24"/>
                <w:u w:val="single"/>
              </w:rPr>
              <w:t xml:space="preserve"> 杭州市临安区锦北街道科技大道4398号市民中心B座B448室（杭州市公共资源交易中心临安分中心政府采购科）</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0571-89540588</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2E8CC1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bl>
    <w:p w14:paraId="7B19703B">
      <w:pPr>
        <w:snapToGrid w:val="0"/>
        <w:jc w:val="center"/>
        <w:rPr>
          <w:rFonts w:cs="仿宋_GB2312" w:asciiTheme="minorEastAsia" w:hAnsiTheme="minorEastAsia" w:eastAsiaTheme="minorEastAsia"/>
          <w:b/>
          <w:color w:val="auto"/>
          <w:sz w:val="32"/>
          <w:szCs w:val="20"/>
        </w:rPr>
      </w:pPr>
    </w:p>
    <w:p w14:paraId="48A8E084">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E52F9BF">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251BA95">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289EE5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2A6B3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741E9C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3D196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cs="Times New Roman" w:asciiTheme="minorEastAsia" w:hAnsiTheme="minorEastAsia" w:eastAsiaTheme="minorEastAsia"/>
          <w:snapToGrid/>
          <w:color w:val="auto"/>
          <w:kern w:val="2"/>
          <w:sz w:val="24"/>
          <w:szCs w:val="24"/>
        </w:rPr>
        <w:t>https://www.zcygov.cn/</w:t>
      </w:r>
      <w:r>
        <w:rPr>
          <w:rStyle w:val="70"/>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339AFD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1118B6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szCs w:val="24"/>
              <w:lang w:val="en-US" w:eastAsia="zh-CN" w:bidi="ar-SA"/>
            </w:rPr>
            <w:t>þ</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1A411C01">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FDF5967">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0896FCC">
      <w:pPr>
        <w:pStyle w:val="395"/>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A2724C3">
      <w:pPr>
        <w:pStyle w:val="395"/>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DAAD1AF">
      <w:pPr>
        <w:pStyle w:val="34"/>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62742F44">
      <w:pPr>
        <w:spacing w:line="360" w:lineRule="auto"/>
        <w:jc w:val="center"/>
        <w:rPr>
          <w:rFonts w:cs="仿宋_GB2312" w:asciiTheme="minorEastAsia" w:hAnsiTheme="minorEastAsia" w:eastAsiaTheme="minorEastAsia"/>
          <w:b/>
          <w:color w:val="auto"/>
          <w:sz w:val="24"/>
        </w:rPr>
      </w:pPr>
    </w:p>
    <w:p w14:paraId="5915D0C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43E457FB">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9B091E2">
      <w:pPr>
        <w:pStyle w:val="34"/>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43719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B89B2C1">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03DD8">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DA3B3D6">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E2CCCD6">
      <w:pPr>
        <w:pStyle w:val="34"/>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1B2985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52595CF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pStyle w:val="2"/>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D3B049D">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color w:val="auto"/>
          <w:sz w:val="24"/>
        </w:rPr>
      </w:pPr>
    </w:p>
    <w:p w14:paraId="3F4F7B8E">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34685732">
      <w:pPr>
        <w:pStyle w:val="34"/>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CCF8F23">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36C32D9">
      <w:pPr>
        <w:pStyle w:val="34"/>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EAB5589">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FED693F">
      <w:pPr>
        <w:pStyle w:val="34"/>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15B79C48">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4BB6088A">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E8A25FA">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DA6D755">
      <w:pPr>
        <w:pStyle w:val="34"/>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F62656D">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53265504">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609DFF4">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A35A9B3">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4DAEF77">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4"/>
              <w:spacing w:line="360" w:lineRule="auto"/>
              <w:jc w:val="center"/>
              <w:rPr>
                <w:rFonts w:asciiTheme="minorEastAsia" w:hAnsiTheme="minorEastAsia" w:eastAsiaTheme="minorEastAsia"/>
                <w:color w:val="auto"/>
                <w:sz w:val="24"/>
              </w:rPr>
            </w:pPr>
          </w:p>
        </w:tc>
        <w:tc>
          <w:tcPr>
            <w:tcW w:w="4536" w:type="dxa"/>
            <w:vAlign w:val="center"/>
          </w:tcPr>
          <w:p w14:paraId="494EE5C7">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4F97419">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685F4B">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6BE0E70">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4"/>
              <w:spacing w:line="360" w:lineRule="auto"/>
              <w:jc w:val="center"/>
              <w:rPr>
                <w:rFonts w:asciiTheme="minorEastAsia" w:hAnsiTheme="minorEastAsia" w:eastAsiaTheme="minorEastAsia"/>
                <w:color w:val="auto"/>
                <w:sz w:val="24"/>
              </w:rPr>
            </w:pPr>
          </w:p>
        </w:tc>
        <w:tc>
          <w:tcPr>
            <w:tcW w:w="4536" w:type="dxa"/>
            <w:vAlign w:val="center"/>
          </w:tcPr>
          <w:p w14:paraId="4B51CE8B">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0B98B731">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8CB3F11">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463EE7B3">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62AF7398">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FB1FC86">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3.2.3询问或者质疑事项可能影响采购结果的，采购人应当暂停签订合同，已经签订合同的，应当中止履行合同。</w:t>
      </w:r>
    </w:p>
    <w:p w14:paraId="23D40960">
      <w:pPr>
        <w:pStyle w:val="34"/>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72F5D99">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90E3FEE">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8BAF243">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01831C7">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C0F258B">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33B7BDC7">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D710AD4">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10595B8">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4"/>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38CEC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D74C8F">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DC0F0FA">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B8E003C">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249D4F">
      <w:pPr>
        <w:pStyle w:val="34"/>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3A170F3">
      <w:pPr>
        <w:pStyle w:val="34"/>
        <w:spacing w:line="360" w:lineRule="auto"/>
        <w:ind w:firstLine="480" w:firstLineChars="200"/>
        <w:rPr>
          <w:rFonts w:hint="eastAsia" w:ascii="宋体" w:hAnsi="Courier New"/>
          <w:color w:val="auto"/>
          <w:sz w:val="24"/>
          <w:szCs w:val="24"/>
          <w:highlight w:val="none"/>
        </w:rPr>
      </w:pPr>
      <w:r>
        <w:rPr>
          <w:rFonts w:hint="eastAsia" w:asciiTheme="minorEastAsia" w:hAnsiTheme="minorEastAsia" w:eastAsiaTheme="minorEastAsia"/>
          <w:color w:val="auto"/>
          <w:sz w:val="24"/>
        </w:rPr>
        <w:t>4.5根据政府采购行政裁决省市区三级联动试点工作安排，杭州市本级</w:t>
      </w:r>
      <w:r>
        <w:rPr>
          <w:rFonts w:hint="eastAsia" w:asciiTheme="minorEastAsia" w:hAnsiTheme="minorEastAsia" w:eastAsiaTheme="minorEastAsia"/>
          <w:color w:val="auto"/>
          <w:sz w:val="24"/>
          <w:lang w:eastAsia="zh-CN"/>
        </w:rPr>
        <w:t>及各区、县（市）</w:t>
      </w:r>
      <w:r>
        <w:rPr>
          <w:rFonts w:hint="eastAsia" w:asciiTheme="minorEastAsia" w:hAnsiTheme="minorEastAsia" w:eastAsiaTheme="minorEastAsia"/>
          <w:color w:val="auto"/>
          <w:sz w:val="24"/>
        </w:rPr>
        <w:t>政府采购项目投诉材料可寄送至浙江省政府采购行政裁决服务中心（杭州），地址：</w:t>
      </w:r>
      <w:r>
        <w:rPr>
          <w:rFonts w:hint="eastAsia" w:asciiTheme="minorEastAsia" w:hAnsiTheme="minorEastAsia" w:eastAsiaTheme="minorEastAsia"/>
          <w:color w:val="auto"/>
          <w:sz w:val="24"/>
          <w:lang w:eastAsia="zh-CN"/>
        </w:rPr>
        <w:t>杭州市上城区清泰街549号城建综合大楼11楼</w:t>
      </w:r>
      <w:r>
        <w:rPr>
          <w:rFonts w:hint="eastAsia" w:asciiTheme="minorEastAsia" w:hAnsiTheme="minorEastAsia" w:eastAsiaTheme="minorEastAsia"/>
          <w:color w:val="auto"/>
          <w:sz w:val="24"/>
        </w:rPr>
        <w:t>（快递仅限ems或顺丰）</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收件人：朱女士、王女士，电话：0571-8</w:t>
      </w:r>
      <w:r>
        <w:rPr>
          <w:rFonts w:hint="eastAsia" w:asciiTheme="minorEastAsia" w:hAnsiTheme="minorEastAsia" w:eastAsiaTheme="minorEastAsia"/>
          <w:color w:val="auto"/>
          <w:sz w:val="24"/>
          <w:lang w:val="en-US" w:eastAsia="zh-CN"/>
        </w:rPr>
        <w:t>7227671,0571-87800218</w:t>
      </w:r>
      <w:r>
        <w:rPr>
          <w:rFonts w:hint="eastAsia" w:asciiTheme="minorEastAsia" w:hAnsiTheme="minorEastAsia" w:eastAsiaTheme="minorEastAsia"/>
          <w:color w:val="auto"/>
          <w:sz w:val="24"/>
        </w:rPr>
        <w:t>。</w:t>
      </w:r>
    </w:p>
    <w:p w14:paraId="5A6BCAE1">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2596C3C">
      <w:pPr>
        <w:adjustRightInd w:val="0"/>
        <w:snapToGrid w:val="0"/>
        <w:spacing w:line="360" w:lineRule="auto"/>
        <w:ind w:firstLine="480" w:firstLineChars="200"/>
        <w:rPr>
          <w:rFonts w:hint="eastAsia" w:ascii="宋体" w:hAnsi="Courier New"/>
          <w:color w:val="auto"/>
          <w:sz w:val="24"/>
          <w:szCs w:val="24"/>
          <w:highlight w:val="none"/>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1E130716">
      <w:pPr>
        <w:pStyle w:val="34"/>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D1674F3">
      <w:pPr>
        <w:adjustRightInd/>
        <w:spacing w:line="360" w:lineRule="auto"/>
        <w:jc w:val="center"/>
        <w:outlineLvl w:val="0"/>
        <w:rPr>
          <w:rFonts w:cs="仿宋_GB2312" w:asciiTheme="minorEastAsia" w:hAnsiTheme="minorEastAsia" w:eastAsiaTheme="minorEastAsia"/>
          <w:b/>
          <w:color w:val="auto"/>
          <w:sz w:val="32"/>
          <w:szCs w:val="20"/>
        </w:rPr>
      </w:pPr>
    </w:p>
    <w:p w14:paraId="3D4755F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324F0545">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2E474E1">
      <w:pPr>
        <w:pStyle w:val="34"/>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644D10C3">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275BF628">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01C6D311">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49B5570B">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3AC6C54">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CE990BB">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31D03C0">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E92157E">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38FDA2C9">
      <w:pPr>
        <w:pStyle w:val="34"/>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2A0C53">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9EDE180">
      <w:pPr>
        <w:pStyle w:val="395"/>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6505A6E5">
      <w:pPr>
        <w:pStyle w:val="395"/>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21C7A09">
      <w:pPr>
        <w:pStyle w:val="395"/>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26D664C">
      <w:pPr>
        <w:pStyle w:val="395"/>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4B01834">
      <w:pPr>
        <w:pStyle w:val="23"/>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AE399A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409BF396">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5B47C9A">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C654BB0">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6B1852B">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3EE4FDB8">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3BC718F9">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7D868A75">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5D43BB42">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2C89B613">
      <w:pPr>
        <w:pStyle w:val="34"/>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31EFCF39">
      <w:pPr>
        <w:pStyle w:val="34"/>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472E8775">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055B425C">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6ABC2770">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5EEBC634">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2036EF2C">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3AB6FC5C">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58610344">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68656233">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1E82A6E9">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0A1FF99A">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4"/>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6DD0D810">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50D25A94">
      <w:pPr>
        <w:pStyle w:val="34"/>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5"/>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5"/>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5"/>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3142DE8">
      <w:pPr>
        <w:pStyle w:val="34"/>
        <w:spacing w:line="360" w:lineRule="auto"/>
        <w:ind w:firstLine="480" w:firstLineChars="200"/>
        <w:rPr>
          <w:rFonts w:cs="仿宋_GB2312" w:asciiTheme="minorEastAsia" w:hAnsiTheme="minorEastAsia" w:eastAsiaTheme="minorEastAsia"/>
          <w:color w:val="auto"/>
          <w:sz w:val="24"/>
          <w:szCs w:val="24"/>
        </w:rPr>
      </w:pPr>
    </w:p>
    <w:p w14:paraId="3357C2C2">
      <w:pPr>
        <w:adjustRightInd/>
        <w:spacing w:line="360" w:lineRule="auto"/>
        <w:jc w:val="center"/>
        <w:outlineLvl w:val="0"/>
        <w:rPr>
          <w:rFonts w:cs="仿宋_GB2312" w:asciiTheme="minorEastAsia" w:hAnsiTheme="minorEastAsia" w:eastAsiaTheme="minorEastAsia"/>
          <w:b/>
          <w:color w:val="auto"/>
          <w:sz w:val="32"/>
          <w:szCs w:val="20"/>
        </w:rPr>
      </w:pPr>
    </w:p>
    <w:p w14:paraId="0A98F91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4A9BC12">
      <w:pPr>
        <w:pStyle w:val="395"/>
        <w:spacing w:before="0"/>
        <w:ind w:firstLine="0" w:firstLineChars="0"/>
        <w:rPr>
          <w:rFonts w:cs="仿宋_GB2312" w:asciiTheme="minorEastAsia" w:hAnsiTheme="minorEastAsia" w:eastAsiaTheme="minorEastAsia"/>
          <w:b/>
          <w:color w:val="auto"/>
          <w:szCs w:val="24"/>
        </w:rPr>
      </w:pPr>
    </w:p>
    <w:p w14:paraId="26E7B10E">
      <w:pPr>
        <w:pStyle w:val="395"/>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7DEB6AB">
      <w:pPr>
        <w:pStyle w:val="395"/>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5FA07CD3">
      <w:pPr>
        <w:pStyle w:val="633"/>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90AADAB">
      <w:pPr>
        <w:pStyle w:val="34"/>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6A2A3EF">
      <w:pPr>
        <w:pStyle w:val="34"/>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21D08BE">
      <w:pPr>
        <w:pStyle w:val="34"/>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85A0AD0">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1237A89D">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85824E2">
      <w:pPr>
        <w:pStyle w:val="34"/>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color w:val="auto"/>
          <w:sz w:val="32"/>
          <w:szCs w:val="20"/>
        </w:rPr>
      </w:pPr>
    </w:p>
    <w:p w14:paraId="6CDA67F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DD8EFA1">
      <w:pPr>
        <w:pStyle w:val="34"/>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7175598">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58105245">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4580616">
      <w:pPr>
        <w:pStyle w:val="34"/>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5"/>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7349D1C">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70"/>
          <w:rFonts w:hint="eastAsia" w:asciiTheme="minorEastAsia" w:hAnsiTheme="minorEastAsia" w:eastAsiaTheme="minorEastAsia"/>
          <w:snapToGrid/>
          <w:color w:val="auto"/>
          <w:sz w:val="24"/>
          <w:szCs w:val="24"/>
        </w:rPr>
        <w:t>www.creditchina.gov.cn</w:t>
      </w:r>
      <w:r>
        <w:rPr>
          <w:rStyle w:val="70"/>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6CF0AB3">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536410CD">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4"/>
        <w:spacing w:line="360" w:lineRule="auto"/>
        <w:rPr>
          <w:rFonts w:cs="仿宋_GB2312" w:asciiTheme="minorEastAsia" w:hAnsiTheme="minorEastAsia" w:eastAsiaTheme="minorEastAsia"/>
          <w:b/>
          <w:color w:val="auto"/>
          <w:sz w:val="24"/>
          <w:szCs w:val="24"/>
        </w:rPr>
      </w:pPr>
    </w:p>
    <w:p w14:paraId="2537D5E9">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3B4205B9">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EE1C62C">
      <w:pPr>
        <w:pStyle w:val="34"/>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34DCC2E2">
      <w:pPr>
        <w:pStyle w:val="34"/>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044E9E67">
      <w:pPr>
        <w:adjustRightInd/>
        <w:spacing w:line="360" w:lineRule="auto"/>
        <w:jc w:val="center"/>
        <w:outlineLvl w:val="0"/>
        <w:rPr>
          <w:rFonts w:cs="仿宋_GB2312" w:asciiTheme="minorEastAsia" w:hAnsiTheme="minorEastAsia" w:eastAsiaTheme="minorEastAsia"/>
          <w:b/>
          <w:color w:val="auto"/>
          <w:sz w:val="32"/>
          <w:szCs w:val="20"/>
        </w:rPr>
      </w:pPr>
    </w:p>
    <w:p w14:paraId="48180AA8">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5B9E508">
      <w:pPr>
        <w:pStyle w:val="395"/>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D3433E2">
      <w:pPr>
        <w:pStyle w:val="395"/>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073B1BE">
      <w:pPr>
        <w:pStyle w:val="395"/>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color w:val="auto"/>
          <w:sz w:val="24"/>
        </w:rPr>
      </w:pPr>
    </w:p>
    <w:p w14:paraId="655498D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6ABD455">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1CD99F6">
      <w:pPr>
        <w:spacing w:line="360" w:lineRule="auto"/>
        <w:ind w:firstLine="465" w:firstLineChars="194"/>
        <w:rPr>
          <w:rFonts w:asciiTheme="minorEastAsia" w:hAnsiTheme="minorEastAsia" w:eastAsiaTheme="minorEastAsia"/>
          <w:color w:val="auto"/>
          <w:sz w:val="24"/>
          <w:szCs w:val="21"/>
          <w:highlight w:val="yellow"/>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highlight w:val="none"/>
          <w:lang w:val="en" w:eastAsia="zh-CN"/>
        </w:rPr>
        <w:t>：</w:t>
      </w:r>
      <w:r>
        <w:rPr>
          <w:rFonts w:hint="eastAsia" w:asciiTheme="minorEastAsia" w:hAnsiTheme="minorEastAsia" w:eastAsiaTheme="minorEastAsia"/>
          <w:color w:val="auto"/>
          <w:sz w:val="24"/>
          <w:szCs w:val="21"/>
          <w:highlight w:val="none"/>
          <w:u w:val="single"/>
          <w:lang w:val="en-US" w:eastAsia="zh-CN"/>
        </w:rPr>
        <w:t>3</w:t>
      </w:r>
      <w:r>
        <w:rPr>
          <w:rFonts w:hint="eastAsia" w:asciiTheme="minorEastAsia" w:hAnsiTheme="minorEastAsia" w:eastAsiaTheme="minorEastAsia"/>
          <w:color w:val="auto"/>
          <w:sz w:val="24"/>
          <w:szCs w:val="21"/>
          <w:highlight w:val="none"/>
          <w:lang w:val="en-US" w:eastAsia="zh-CN"/>
        </w:rPr>
        <w:t>。</w:t>
      </w:r>
    </w:p>
    <w:p w14:paraId="78DF4B50">
      <w:pPr>
        <w:pStyle w:val="34"/>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63CF71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A7743C4">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4" w:name="_Hlk101184471"/>
      <w:r>
        <w:rPr>
          <w:rFonts w:hint="eastAsia" w:cs="宋体" w:asciiTheme="minorEastAsia" w:hAnsiTheme="minorEastAsia" w:eastAsiaTheme="minorEastAsia"/>
          <w:color w:val="auto"/>
          <w:sz w:val="24"/>
        </w:rPr>
        <w:t>资格审查情况、评审专家抽取规则、符合性审查情况、</w:t>
      </w:r>
      <w:bookmarkEnd w:id="54"/>
      <w:r>
        <w:rPr>
          <w:rFonts w:hint="eastAsia" w:cs="宋体" w:asciiTheme="minorEastAsia" w:hAnsiTheme="minorEastAsia" w:eastAsiaTheme="minorEastAsia"/>
          <w:color w:val="auto"/>
          <w:sz w:val="24"/>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C6459E0">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color w:val="auto"/>
          <w:sz w:val="36"/>
          <w:szCs w:val="36"/>
        </w:rPr>
      </w:pPr>
    </w:p>
    <w:p w14:paraId="41B541D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02654D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D1C809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973C7CE">
      <w:pPr>
        <w:tabs>
          <w:tab w:val="left" w:pos="0"/>
        </w:tabs>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2.1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tabs>
          <w:tab w:val="left" w:pos="0"/>
        </w:tabs>
        <w:spacing w:line="360" w:lineRule="auto"/>
        <w:ind w:firstLine="480" w:firstLineChars="200"/>
        <w:rPr>
          <w:rFonts w:cs="宋体" w:asciiTheme="minorEastAsia" w:hAnsiTheme="minorEastAsia" w:eastAsiaTheme="minorEastAsia"/>
          <w:color w:val="auto"/>
          <w:kern w:val="0"/>
        </w:rPr>
      </w:pPr>
      <w:r>
        <w:rPr>
          <w:rFonts w:hint="eastAsia" w:asciiTheme="minorEastAsia" w:hAnsiTheme="minorEastAsia" w:eastAsiaTheme="minorEastAsia"/>
          <w:color w:val="auto"/>
          <w:sz w:val="24"/>
          <w:lang w:val="zh-CN"/>
        </w:rPr>
        <w:t>2.2成交人按规定的日期、时间、地点，由法定代表人或其授权代表与采购人</w:t>
      </w:r>
      <w:r>
        <w:rPr>
          <w:rFonts w:hint="eastAsia" w:cs="宋体" w:asciiTheme="minorEastAsia" w:hAnsiTheme="minorEastAsia" w:eastAsiaTheme="minorEastAsia"/>
          <w:color w:val="auto"/>
          <w:kern w:val="0"/>
          <w:lang w:val="zh-CN"/>
        </w:rPr>
        <w:t>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4F76023">
      <w:pPr>
        <w:pStyle w:val="395"/>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D19C61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EE69CA7">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356612FC">
      <w:pPr>
        <w:pStyle w:val="2"/>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3F042163">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eastAsia="宋体"/>
          <w:b w:val="0"/>
          <w:bCs w:val="0"/>
          <w:color w:val="auto"/>
          <w:sz w:val="24"/>
          <w:szCs w:val="24"/>
          <w:highlight w:val="none"/>
          <w:lang w:val="en-US"/>
        </w:rPr>
        <w:t>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7882268E">
      <w:pPr>
        <w:tabs>
          <w:tab w:val="left" w:pos="0"/>
        </w:tabs>
        <w:spacing w:line="360" w:lineRule="auto"/>
        <w:ind w:firstLine="0"/>
        <w:rPr>
          <w:rFonts w:cs="宋体" w:asciiTheme="minorEastAsia" w:hAnsiTheme="minorEastAsia" w:eastAsiaTheme="minorEastAsia"/>
          <w:snapToGrid w:val="0"/>
          <w:color w:val="auto"/>
          <w:kern w:val="28"/>
          <w:sz w:val="24"/>
        </w:rPr>
      </w:pPr>
    </w:p>
    <w:p w14:paraId="45E1F030">
      <w:pPr>
        <w:snapToGrid w:val="0"/>
        <w:spacing w:line="360" w:lineRule="auto"/>
        <w:jc w:val="center"/>
        <w:rPr>
          <w:rFonts w:cs="仿宋_GB2312" w:asciiTheme="minorEastAsia" w:hAnsiTheme="minorEastAsia" w:eastAsiaTheme="minorEastAsia"/>
          <w:b/>
          <w:color w:val="auto"/>
          <w:sz w:val="36"/>
          <w:szCs w:val="36"/>
        </w:rPr>
      </w:pPr>
    </w:p>
    <w:p w14:paraId="09C9210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7AE8128F">
      <w:pPr>
        <w:pStyle w:val="26"/>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809A2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2"/>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644CD1C">
      <w:pPr>
        <w:pStyle w:val="2"/>
        <w:numPr>
          <w:ilvl w:val="-1"/>
          <w:numId w:val="0"/>
        </w:numPr>
        <w:ind w:left="0" w:firstLine="0"/>
        <w:rPr>
          <w:color w:val="auto"/>
        </w:rPr>
      </w:pPr>
    </w:p>
    <w:p w14:paraId="7AC3CEDD">
      <w:pPr>
        <w:snapToGrid w:val="0"/>
        <w:spacing w:line="360" w:lineRule="auto"/>
        <w:jc w:val="center"/>
        <w:rPr>
          <w:rFonts w:cs="仿宋_GB2312" w:asciiTheme="minorEastAsia" w:hAnsiTheme="minorEastAsia" w:eastAsiaTheme="minorEastAsia"/>
          <w:b/>
          <w:color w:val="auto"/>
          <w:sz w:val="36"/>
          <w:szCs w:val="36"/>
        </w:rPr>
      </w:pPr>
    </w:p>
    <w:p w14:paraId="31E2CC2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6D01BBEF">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5" w:name="_Hlt75236011"/>
      <w:bookmarkEnd w:id="55"/>
      <w:bookmarkStart w:id="56" w:name="_Hlt68072990"/>
      <w:bookmarkEnd w:id="56"/>
      <w:bookmarkStart w:id="57" w:name="_Hlt75236290"/>
      <w:bookmarkEnd w:id="57"/>
      <w:bookmarkStart w:id="58" w:name="_Hlt75236101"/>
      <w:bookmarkEnd w:id="58"/>
      <w:bookmarkStart w:id="59" w:name="_Hlt74730295"/>
      <w:bookmarkEnd w:id="59"/>
      <w:bookmarkStart w:id="60" w:name="_Hlt74714665"/>
      <w:bookmarkEnd w:id="60"/>
      <w:bookmarkStart w:id="61" w:name="_Hlt68057669"/>
      <w:bookmarkEnd w:id="61"/>
      <w:bookmarkStart w:id="62" w:name="_Hlt74707468"/>
      <w:bookmarkEnd w:id="62"/>
      <w:bookmarkStart w:id="63" w:name="_Hlt74729768"/>
      <w:bookmarkEnd w:id="63"/>
      <w:bookmarkStart w:id="64" w:name="_Toc164416483"/>
      <w:bookmarkStart w:id="65" w:name="第三部分"/>
      <w:r>
        <w:rPr>
          <w:rFonts w:cs="仿宋_GB2312" w:asciiTheme="minorEastAsia" w:hAnsiTheme="minorEastAsia" w:eastAsiaTheme="minorEastAsia"/>
          <w:b/>
          <w:color w:val="auto"/>
          <w:sz w:val="36"/>
          <w:szCs w:val="36"/>
        </w:rPr>
        <w:br w:type="page"/>
      </w:r>
    </w:p>
    <w:p w14:paraId="20B71E23">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32867278">
      <w:pPr>
        <w:adjustRightInd/>
        <w:spacing w:line="360" w:lineRule="auto"/>
        <w:jc w:val="left"/>
        <w:outlineLvl w:val="0"/>
        <w:rPr>
          <w:rFonts w:cs="仿宋_GB2312" w:asciiTheme="minorEastAsia" w:hAnsiTheme="minorEastAsia" w:eastAsiaTheme="minorEastAsia"/>
          <w:b/>
          <w:color w:val="auto"/>
          <w:sz w:val="36"/>
          <w:szCs w:val="36"/>
          <w:u w:val="single"/>
        </w:rPr>
      </w:pPr>
      <w:r>
        <w:rPr>
          <w:rFonts w:hint="eastAsia" w:asciiTheme="minorEastAsia" w:hAnsiTheme="minorEastAsia" w:eastAsiaTheme="minorEastAsia"/>
          <w:color w:val="auto"/>
          <w:sz w:val="24"/>
          <w:u w:val="single"/>
        </w:rPr>
        <w:t>注：“▲” 系指实质性要求条款， “</w:t>
      </w:r>
      <w:r>
        <w:rPr>
          <w:rFonts w:hint="eastAsia" w:asciiTheme="minorEastAsia" w:hAnsiTheme="minorEastAsia" w:eastAsiaTheme="minorEastAsia"/>
          <w:b/>
          <w:color w:val="auto"/>
          <w:sz w:val="24"/>
          <w:u w:val="single"/>
        </w:rPr>
        <w:t>※</w:t>
      </w:r>
      <w:r>
        <w:rPr>
          <w:rFonts w:hint="eastAsia" w:asciiTheme="minorEastAsia" w:hAnsiTheme="minorEastAsia" w:eastAsiaTheme="minorEastAsia"/>
          <w:color w:val="auto"/>
          <w:sz w:val="24"/>
          <w:u w:val="single"/>
        </w:rPr>
        <w:t>”系指磋商过程中可能实质性变动的内容。</w:t>
      </w:r>
    </w:p>
    <w:p w14:paraId="4D1E1137">
      <w:pPr>
        <w:keepNext w:val="0"/>
        <w:keepLines w:val="0"/>
        <w:pageBreakBefore w:val="0"/>
        <w:widowControl/>
        <w:kinsoku/>
        <w:wordWrap/>
        <w:overflowPunct/>
        <w:topLinePunct w:val="0"/>
        <w:autoSpaceDE/>
        <w:autoSpaceDN/>
        <w:bidi w:val="0"/>
        <w:adjustRightInd/>
        <w:snapToGrid/>
        <w:spacing w:after="0" w:line="560" w:lineRule="exact"/>
        <w:ind w:firstLine="482" w:firstLineChars="200"/>
        <w:jc w:val="both"/>
        <w:textAlignment w:val="auto"/>
        <w:rPr>
          <w:rFonts w:hint="default" w:ascii="宋体" w:hAnsi="宋体" w:eastAsia="宋体" w:cs="宋体"/>
          <w:b/>
          <w:bCs/>
          <w:color w:val="auto"/>
          <w:kern w:val="0"/>
          <w:sz w:val="24"/>
          <w:szCs w:val="24"/>
          <w:lang w:val="en-US" w:eastAsia="zh-CN" w:bidi="ar-SA"/>
        </w:rPr>
      </w:pPr>
      <w:r>
        <w:rPr>
          <w:rFonts w:hint="default" w:ascii="宋体" w:hAnsi="宋体" w:eastAsia="宋体" w:cs="宋体"/>
          <w:b/>
          <w:bCs/>
          <w:color w:val="auto"/>
          <w:kern w:val="0"/>
          <w:sz w:val="24"/>
          <w:szCs w:val="24"/>
          <w:lang w:val="en-US" w:eastAsia="zh-CN" w:bidi="ar-SA"/>
        </w:rPr>
        <w:t>一、项目背景</w:t>
      </w:r>
    </w:p>
    <w:p w14:paraId="77971617">
      <w:pPr>
        <w:keepNext w:val="0"/>
        <w:keepLines w:val="0"/>
        <w:pageBreakBefore w:val="0"/>
        <w:widowControl/>
        <w:kinsoku/>
        <w:wordWrap/>
        <w:overflowPunct/>
        <w:topLinePunct w:val="0"/>
        <w:autoSpaceDE/>
        <w:autoSpaceDN/>
        <w:bidi w:val="0"/>
        <w:adjustRightInd/>
        <w:snapToGrid/>
        <w:spacing w:after="0"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为深入学习贯彻党的二十大精神，传承弘扬中华优秀传统文化，配合全区推进地方志事业高质量发展，根据《杭州市临安区人民政府办公室关于加快推进新时代地方志事业发展的实施意见》（临政办〔2023〕46号）以及《杭州市临安区第三轮修志工作实施方案》（临政办〔2023〕47号）的要求，启动《</w:t>
      </w:r>
      <w:r>
        <w:rPr>
          <w:rFonts w:hint="eastAsia" w:ascii="宋体" w:hAnsi="宋体" w:cs="宋体"/>
          <w:b w:val="0"/>
          <w:bCs w:val="0"/>
          <w:color w:val="auto"/>
          <w:kern w:val="0"/>
          <w:sz w:val="24"/>
          <w:szCs w:val="24"/>
          <w:lang w:val="en-US" w:eastAsia="zh-CN" w:bidi="ar-SA"/>
        </w:rPr>
        <w:t>临安工业志</w:t>
      </w:r>
      <w:r>
        <w:rPr>
          <w:rFonts w:hint="default" w:ascii="宋体" w:hAnsi="宋体" w:eastAsia="宋体" w:cs="宋体"/>
          <w:b w:val="0"/>
          <w:bCs w:val="0"/>
          <w:color w:val="auto"/>
          <w:kern w:val="0"/>
          <w:sz w:val="24"/>
          <w:szCs w:val="24"/>
          <w:lang w:val="en-US" w:eastAsia="zh-CN" w:bidi="ar-SA"/>
        </w:rPr>
        <w:t>》修志编纂工作。</w:t>
      </w:r>
    </w:p>
    <w:p w14:paraId="3C1E2A5B">
      <w:pPr>
        <w:keepNext w:val="0"/>
        <w:keepLines w:val="0"/>
        <w:pageBreakBefore w:val="0"/>
        <w:widowControl/>
        <w:kinsoku/>
        <w:wordWrap/>
        <w:overflowPunct/>
        <w:topLinePunct w:val="0"/>
        <w:autoSpaceDE/>
        <w:autoSpaceDN/>
        <w:bidi w:val="0"/>
        <w:adjustRightInd/>
        <w:snapToGrid/>
        <w:spacing w:after="0"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根据具体工作的要求，我局需系统梳理临安工业发展历程和成就，于今年成立《</w:t>
      </w:r>
      <w:r>
        <w:rPr>
          <w:rFonts w:hint="eastAsia" w:ascii="宋体" w:hAnsi="宋体" w:cs="宋体"/>
          <w:b w:val="0"/>
          <w:bCs w:val="0"/>
          <w:color w:val="auto"/>
          <w:kern w:val="0"/>
          <w:sz w:val="24"/>
          <w:szCs w:val="24"/>
          <w:lang w:val="en-US" w:eastAsia="zh-CN" w:bidi="ar-SA"/>
        </w:rPr>
        <w:t>临安工业志</w:t>
      </w:r>
      <w:r>
        <w:rPr>
          <w:rFonts w:hint="default" w:ascii="宋体" w:hAnsi="宋体" w:eastAsia="宋体" w:cs="宋体"/>
          <w:b w:val="0"/>
          <w:bCs w:val="0"/>
          <w:color w:val="auto"/>
          <w:kern w:val="0"/>
          <w:sz w:val="24"/>
          <w:szCs w:val="24"/>
          <w:lang w:val="en-US" w:eastAsia="zh-CN" w:bidi="ar-SA"/>
        </w:rPr>
        <w:t>》的编纂委员会，于2027年底前完成志书编纂工作，2028年6月前完成正式出版。同时，须配合《临安区志》编纂工作，按照采购人的要求完成《临安区志》内工业篇部分的内容。</w:t>
      </w:r>
    </w:p>
    <w:p w14:paraId="6C200E51">
      <w:pPr>
        <w:keepNext w:val="0"/>
        <w:keepLines w:val="0"/>
        <w:pageBreakBefore w:val="0"/>
        <w:widowControl/>
        <w:kinsoku/>
        <w:wordWrap/>
        <w:overflowPunct/>
        <w:topLinePunct w:val="0"/>
        <w:autoSpaceDE/>
        <w:autoSpaceDN/>
        <w:bidi w:val="0"/>
        <w:adjustRightInd/>
        <w:snapToGrid/>
        <w:spacing w:after="0" w:line="560" w:lineRule="exact"/>
        <w:ind w:firstLine="482"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bCs/>
          <w:color w:val="auto"/>
          <w:kern w:val="0"/>
          <w:sz w:val="24"/>
          <w:szCs w:val="24"/>
          <w:lang w:val="en-US" w:eastAsia="zh-CN" w:bidi="ar-SA"/>
        </w:rPr>
        <w:t>二、编纂指导思想与原则</w:t>
      </w:r>
    </w:p>
    <w:p w14:paraId="00510E3D">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坚持以习近平新时代中国特色社会主义思想为指导，深入贯彻党的二十大精神，依据《地方志工作条例》，围绕“依法修志、实事求是、质量第一”的原则，遵循“述而不论、寓论于述、存真求实”的志书编纂要求，以服务经济社会发展和传承地方工业文化为核心，注重反映时代特征、地方特色和工业特点，努力打造具有史料价值、研究价值和现实参考价值的专业志书。</w:t>
      </w:r>
    </w:p>
    <w:p w14:paraId="39838E4F">
      <w:pPr>
        <w:keepNext w:val="0"/>
        <w:keepLines w:val="0"/>
        <w:pageBreakBefore w:val="0"/>
        <w:widowControl/>
        <w:kinsoku/>
        <w:wordWrap/>
        <w:overflowPunct/>
        <w:topLinePunct w:val="0"/>
        <w:autoSpaceDE/>
        <w:autoSpaceDN/>
        <w:bidi w:val="0"/>
        <w:adjustRightInd/>
        <w:snapToGrid/>
        <w:spacing w:after="0" w:line="560" w:lineRule="exact"/>
        <w:ind w:firstLine="482" w:firstLineChars="200"/>
        <w:jc w:val="both"/>
        <w:textAlignment w:val="auto"/>
        <w:rPr>
          <w:rFonts w:hint="default" w:ascii="宋体" w:hAnsi="宋体" w:eastAsia="宋体" w:cs="宋体"/>
          <w:b/>
          <w:bCs/>
          <w:color w:val="auto"/>
          <w:kern w:val="0"/>
          <w:sz w:val="24"/>
          <w:szCs w:val="24"/>
          <w:lang w:val="en-US" w:eastAsia="zh-CN" w:bidi="ar-SA"/>
        </w:rPr>
      </w:pPr>
      <w:r>
        <w:rPr>
          <w:rFonts w:hint="eastAsia" w:asciiTheme="minorEastAsia" w:hAnsiTheme="minorEastAsia" w:eastAsiaTheme="minorEastAsia"/>
          <w:b/>
          <w:color w:val="auto"/>
          <w:sz w:val="24"/>
          <w:u w:val="single"/>
        </w:rPr>
        <w:t>※</w:t>
      </w:r>
      <w:r>
        <w:rPr>
          <w:rFonts w:hint="default" w:ascii="宋体" w:hAnsi="宋体" w:eastAsia="宋体" w:cs="宋体"/>
          <w:b/>
          <w:bCs/>
          <w:color w:val="auto"/>
          <w:kern w:val="0"/>
          <w:sz w:val="24"/>
          <w:szCs w:val="24"/>
          <w:lang w:val="en-US" w:eastAsia="zh-CN" w:bidi="ar-SA"/>
        </w:rPr>
        <w:t>三、服务内容与工作要求</w:t>
      </w:r>
    </w:p>
    <w:p w14:paraId="100C4057">
      <w:pPr>
        <w:keepNext w:val="0"/>
        <w:keepLines w:val="0"/>
        <w:pageBreakBefore w:val="0"/>
        <w:widowControl/>
        <w:kinsoku/>
        <w:wordWrap/>
        <w:overflowPunct/>
        <w:topLinePunct w:val="0"/>
        <w:autoSpaceDE/>
        <w:autoSpaceDN/>
        <w:bidi w:val="0"/>
        <w:adjustRightInd/>
        <w:snapToGrid/>
        <w:spacing w:after="0"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（一）主要服务内容</w:t>
      </w:r>
    </w:p>
    <w:p w14:paraId="6C437A62">
      <w:pPr>
        <w:keepNext w:val="0"/>
        <w:keepLines w:val="0"/>
        <w:pageBreakBefore w:val="0"/>
        <w:widowControl/>
        <w:kinsoku/>
        <w:wordWrap/>
        <w:overflowPunct/>
        <w:topLinePunct w:val="0"/>
        <w:autoSpaceDE/>
        <w:autoSpaceDN/>
        <w:bidi w:val="0"/>
        <w:adjustRightInd/>
        <w:snapToGrid/>
        <w:spacing w:after="0"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1.资料收集与整理：系统收集整理临安工业发展相关的历史档案、政府文件、报刊资料、统计数据、企业档案、照片图表等第一手资料。</w:t>
      </w:r>
    </w:p>
    <w:p w14:paraId="5459F873">
      <w:pPr>
        <w:keepNext w:val="0"/>
        <w:keepLines w:val="0"/>
        <w:pageBreakBefore w:val="0"/>
        <w:widowControl/>
        <w:kinsoku/>
        <w:wordWrap/>
        <w:overflowPunct/>
        <w:topLinePunct w:val="0"/>
        <w:autoSpaceDE/>
        <w:autoSpaceDN/>
        <w:bidi w:val="0"/>
        <w:adjustRightInd/>
        <w:snapToGrid/>
        <w:spacing w:after="0"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2.口述史与档案调阅：组织开展工业系统老领导、老专家、企业家等口述访谈；协调调阅省市区档案馆涉临工业相关资料。</w:t>
      </w:r>
    </w:p>
    <w:p w14:paraId="1FD75A6E">
      <w:pPr>
        <w:keepNext w:val="0"/>
        <w:keepLines w:val="0"/>
        <w:pageBreakBefore w:val="0"/>
        <w:widowControl/>
        <w:kinsoku/>
        <w:wordWrap/>
        <w:overflowPunct/>
        <w:topLinePunct w:val="0"/>
        <w:autoSpaceDE/>
        <w:autoSpaceDN/>
        <w:bidi w:val="0"/>
        <w:adjustRightInd/>
        <w:snapToGrid/>
        <w:spacing w:after="0"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3.文稿编纂撰写：根据地方志规范体例，编撰《</w:t>
      </w:r>
      <w:r>
        <w:rPr>
          <w:rFonts w:hint="eastAsia" w:ascii="宋体" w:hAnsi="宋体" w:cs="宋体"/>
          <w:b w:val="0"/>
          <w:bCs w:val="0"/>
          <w:color w:val="auto"/>
          <w:kern w:val="0"/>
          <w:sz w:val="24"/>
          <w:szCs w:val="24"/>
          <w:lang w:val="en-US" w:eastAsia="zh-CN" w:bidi="ar-SA"/>
        </w:rPr>
        <w:t>临安工业志</w:t>
      </w:r>
      <w:r>
        <w:rPr>
          <w:rFonts w:hint="default" w:ascii="宋体" w:hAnsi="宋体" w:eastAsia="宋体" w:cs="宋体"/>
          <w:b w:val="0"/>
          <w:bCs w:val="0"/>
          <w:color w:val="auto"/>
          <w:kern w:val="0"/>
          <w:sz w:val="24"/>
          <w:szCs w:val="24"/>
          <w:lang w:val="en-US" w:eastAsia="zh-CN" w:bidi="ar-SA"/>
        </w:rPr>
        <w:t>》初稿、修改稿、送审稿和终审稿，确保结构科学、史实翔实、文风规范。</w:t>
      </w:r>
    </w:p>
    <w:p w14:paraId="2309B388">
      <w:pPr>
        <w:keepNext w:val="0"/>
        <w:keepLines w:val="0"/>
        <w:pageBreakBefore w:val="0"/>
        <w:widowControl/>
        <w:kinsoku/>
        <w:wordWrap/>
        <w:overflowPunct/>
        <w:topLinePunct w:val="0"/>
        <w:autoSpaceDE/>
        <w:autoSpaceDN/>
        <w:bidi w:val="0"/>
        <w:adjustRightInd/>
        <w:snapToGrid/>
        <w:spacing w:after="0"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4.图文资料整合：完成重要统计表格、发展图谱、典型照片与图示资料整理与配图工作，保证志书图文并茂。</w:t>
      </w:r>
    </w:p>
    <w:p w14:paraId="13C2C85E">
      <w:pPr>
        <w:keepNext w:val="0"/>
        <w:keepLines w:val="0"/>
        <w:pageBreakBefore w:val="0"/>
        <w:widowControl/>
        <w:kinsoku/>
        <w:wordWrap/>
        <w:overflowPunct/>
        <w:topLinePunct w:val="0"/>
        <w:autoSpaceDE/>
        <w:autoSpaceDN/>
        <w:bidi w:val="0"/>
        <w:adjustRightInd/>
        <w:snapToGrid/>
        <w:spacing w:after="0"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5.专家审阅与修改：组织开展志稿专家评审，邀请区相关领导、领域权威专家提出修改意见并落实反馈。</w:t>
      </w:r>
    </w:p>
    <w:p w14:paraId="0D139738">
      <w:pPr>
        <w:keepNext w:val="0"/>
        <w:keepLines w:val="0"/>
        <w:pageBreakBefore w:val="0"/>
        <w:widowControl/>
        <w:kinsoku/>
        <w:wordWrap/>
        <w:overflowPunct/>
        <w:topLinePunct w:val="0"/>
        <w:autoSpaceDE/>
        <w:autoSpaceDN/>
        <w:bidi w:val="0"/>
        <w:adjustRightInd/>
        <w:snapToGrid/>
        <w:spacing w:after="0"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6.终审定稿与出版准备：完成书稿定稿、三审三校、排版设计、书号申请及出版衔接等工作。</w:t>
      </w:r>
    </w:p>
    <w:p w14:paraId="3A8070FB">
      <w:pPr>
        <w:keepNext w:val="0"/>
        <w:keepLines w:val="0"/>
        <w:pageBreakBefore w:val="0"/>
        <w:widowControl/>
        <w:kinsoku/>
        <w:wordWrap/>
        <w:overflowPunct/>
        <w:topLinePunct w:val="0"/>
        <w:autoSpaceDE/>
        <w:autoSpaceDN/>
        <w:bidi w:val="0"/>
        <w:adjustRightInd/>
        <w:snapToGrid/>
        <w:spacing w:after="0"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（二）编纂体例及内容要求</w:t>
      </w:r>
    </w:p>
    <w:p w14:paraId="14122BA4">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1.体例规范：全书采用章、节、目结构，篇目设置符合地方志体例规范。</w:t>
      </w:r>
    </w:p>
    <w:p w14:paraId="51DD85BB">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2.篇目设置：《</w:t>
      </w:r>
      <w:r>
        <w:rPr>
          <w:rFonts w:hint="eastAsia" w:ascii="宋体" w:hAnsi="宋体" w:cs="宋体"/>
          <w:b w:val="0"/>
          <w:bCs w:val="0"/>
          <w:color w:val="auto"/>
          <w:kern w:val="0"/>
          <w:sz w:val="24"/>
          <w:szCs w:val="24"/>
          <w:lang w:val="en-US" w:eastAsia="zh-CN" w:bidi="ar-SA"/>
        </w:rPr>
        <w:t>临安工业志</w:t>
      </w:r>
      <w:r>
        <w:rPr>
          <w:rFonts w:hint="default" w:ascii="宋体" w:hAnsi="宋体" w:eastAsia="宋体" w:cs="宋体"/>
          <w:b w:val="0"/>
          <w:bCs w:val="0"/>
          <w:color w:val="auto"/>
          <w:kern w:val="0"/>
          <w:sz w:val="24"/>
          <w:szCs w:val="24"/>
          <w:lang w:val="en-US" w:eastAsia="zh-CN" w:bidi="ar-SA"/>
        </w:rPr>
        <w:t>》应根据地方志体例规范，科学设计大纲目录，结构层次分明，篇目设置合理。篇章结构应反映临安工业的发展脉络、时代特征与地方特色，确保资料分门别类、横不缺项、纵不断线，避免交叉、重复。编纂单位须在合同履行初期提交《</w:t>
      </w:r>
      <w:r>
        <w:rPr>
          <w:rFonts w:hint="eastAsia" w:ascii="宋体" w:hAnsi="宋体" w:cs="宋体"/>
          <w:b w:val="0"/>
          <w:bCs w:val="0"/>
          <w:color w:val="auto"/>
          <w:kern w:val="0"/>
          <w:sz w:val="24"/>
          <w:szCs w:val="24"/>
          <w:lang w:val="en-US" w:eastAsia="zh-CN" w:bidi="ar-SA"/>
        </w:rPr>
        <w:t>临安工业志</w:t>
      </w:r>
      <w:r>
        <w:rPr>
          <w:rFonts w:hint="default" w:ascii="宋体" w:hAnsi="宋体" w:eastAsia="宋体" w:cs="宋体"/>
          <w:b w:val="0"/>
          <w:bCs w:val="0"/>
          <w:color w:val="auto"/>
          <w:kern w:val="0"/>
          <w:sz w:val="24"/>
          <w:szCs w:val="24"/>
          <w:lang w:val="en-US" w:eastAsia="zh-CN" w:bidi="ar-SA"/>
        </w:rPr>
        <w:t>》大纲目录草案，报采购人及区志办审定，并根据审定意见修改完善后作为后续编纂的纲领性文件。</w:t>
      </w:r>
    </w:p>
    <w:p w14:paraId="555BD079">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3.内容覆盖：全面覆盖临安工业起源、发展演变、重点产业、重大项目、技术创新、政策支持、典型企业、优秀人物等内容，重点突出2000年以来工业转型升级、产业集聚发展及数字化转型实践，对重大历史节点和工业发端须有系统叙述。</w:t>
      </w:r>
    </w:p>
    <w:p w14:paraId="1812E95E">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4</w:t>
      </w:r>
      <w:r>
        <w:rPr>
          <w:rFonts w:hint="default" w:ascii="宋体" w:hAnsi="宋体" w:eastAsia="宋体" w:cs="宋体"/>
          <w:b w:val="0"/>
          <w:bCs w:val="0"/>
          <w:color w:val="auto"/>
          <w:kern w:val="0"/>
          <w:sz w:val="24"/>
          <w:szCs w:val="24"/>
          <w:lang w:val="en-US" w:eastAsia="zh-CN" w:bidi="ar-SA"/>
        </w:rPr>
        <w:t>.质量标准：严格遵守国家有关法律法规，特别是国务院《地方志工作条例》的规定、以及浙江省、杭州市、临安区等各级地方志工作部门有关地方志工作的规定，符合中国地方志指导小组《地方志书质量规定》等标准，确保政治观点正确、史料真实、结构合理、语言规范。</w:t>
      </w:r>
    </w:p>
    <w:p w14:paraId="55DBE2DE">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default" w:ascii="宋体" w:hAnsi="宋体" w:eastAsia="宋体" w:cs="宋体"/>
          <w:b/>
          <w:bCs w:val="0"/>
          <w:color w:val="auto"/>
          <w:kern w:val="0"/>
          <w:sz w:val="24"/>
          <w:szCs w:val="24"/>
          <w:lang w:val="en-US" w:eastAsia="zh-CN" w:bidi="ar-SA"/>
        </w:rPr>
      </w:pPr>
      <w:r>
        <w:rPr>
          <w:rFonts w:hint="eastAsia" w:asciiTheme="minorEastAsia" w:hAnsiTheme="minorEastAsia" w:eastAsiaTheme="minorEastAsia"/>
          <w:b/>
          <w:bCs w:val="0"/>
          <w:color w:val="auto"/>
          <w:sz w:val="24"/>
          <w:u w:val="single"/>
        </w:rPr>
        <w:t>※</w:t>
      </w:r>
      <w:r>
        <w:rPr>
          <w:rFonts w:hint="default" w:ascii="宋体" w:hAnsi="宋体" w:eastAsia="宋体" w:cs="宋体"/>
          <w:b/>
          <w:bCs w:val="0"/>
          <w:color w:val="auto"/>
          <w:kern w:val="0"/>
          <w:sz w:val="24"/>
          <w:szCs w:val="24"/>
          <w:lang w:val="en-US" w:eastAsia="zh-CN" w:bidi="ar-SA"/>
        </w:rPr>
        <w:t>四、成果交付要求</w:t>
      </w:r>
    </w:p>
    <w:p w14:paraId="58430DD9">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1.提供《</w:t>
      </w:r>
      <w:r>
        <w:rPr>
          <w:rFonts w:hint="eastAsia" w:ascii="宋体" w:hAnsi="宋体" w:cs="宋体"/>
          <w:b w:val="0"/>
          <w:bCs w:val="0"/>
          <w:color w:val="auto"/>
          <w:kern w:val="0"/>
          <w:sz w:val="24"/>
          <w:szCs w:val="24"/>
          <w:lang w:val="en-US" w:eastAsia="zh-CN" w:bidi="ar-SA"/>
        </w:rPr>
        <w:t>临安工业志</w:t>
      </w:r>
      <w:r>
        <w:rPr>
          <w:rFonts w:hint="default" w:ascii="宋体" w:hAnsi="宋体" w:eastAsia="宋体" w:cs="宋体"/>
          <w:b w:val="0"/>
          <w:bCs w:val="0"/>
          <w:color w:val="auto"/>
          <w:kern w:val="0"/>
          <w:sz w:val="24"/>
          <w:szCs w:val="24"/>
          <w:lang w:val="en-US" w:eastAsia="zh-CN" w:bidi="ar-SA"/>
        </w:rPr>
        <w:t>》书稿初稿、送审稿、终审稿各一套（电子+纸质），终稿不少于</w:t>
      </w:r>
      <w:r>
        <w:rPr>
          <w:rFonts w:hint="eastAsia" w:ascii="宋体" w:hAnsi="宋体" w:cs="宋体"/>
          <w:b w:val="0"/>
          <w:bCs w:val="0"/>
          <w:color w:val="auto"/>
          <w:kern w:val="0"/>
          <w:sz w:val="24"/>
          <w:szCs w:val="24"/>
          <w:lang w:val="en-US" w:eastAsia="zh-CN" w:bidi="ar-SA"/>
        </w:rPr>
        <w:t>80</w:t>
      </w:r>
      <w:r>
        <w:rPr>
          <w:rFonts w:hint="default" w:ascii="宋体" w:hAnsi="宋体" w:eastAsia="宋体" w:cs="宋体"/>
          <w:b w:val="0"/>
          <w:bCs w:val="0"/>
          <w:color w:val="auto"/>
          <w:kern w:val="0"/>
          <w:sz w:val="24"/>
          <w:szCs w:val="24"/>
          <w:lang w:val="en-US" w:eastAsia="zh-CN" w:bidi="ar-SA"/>
        </w:rPr>
        <w:t>万字；《临安区志》内工业篇部分内容须满足《临安区志》的具体编制要求。</w:t>
      </w:r>
    </w:p>
    <w:p w14:paraId="02E14480">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2.硬壳圆背精装本（含光盘），开本为大16开，封面采用进口纸面，书 名烫金或击凸，内文采用80克优质纯质纸，正文全彩印刷，印刷1000册。具备国家书号；</w:t>
      </w:r>
    </w:p>
    <w:p w14:paraId="5264AA11">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3.完成不少于80幅图片与10张以上统计图表；</w:t>
      </w:r>
    </w:p>
    <w:p w14:paraId="39B720F2">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4.提供完整的资料目录、图文索引与参考文献目录；</w:t>
      </w:r>
    </w:p>
    <w:p w14:paraId="7387594C">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5.最终成果须满足印刷出版质量管理要求，确保成书美观、内容准确、资料完整。</w:t>
      </w:r>
    </w:p>
    <w:p w14:paraId="37C22669">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default" w:ascii="宋体" w:hAnsi="宋体" w:eastAsia="宋体" w:cs="宋体"/>
          <w:b/>
          <w:bCs w:val="0"/>
          <w:color w:val="auto"/>
          <w:kern w:val="0"/>
          <w:sz w:val="24"/>
          <w:szCs w:val="24"/>
          <w:lang w:val="en-US" w:eastAsia="zh-CN" w:bidi="ar-SA"/>
        </w:rPr>
      </w:pPr>
      <w:r>
        <w:rPr>
          <w:rFonts w:hint="eastAsia" w:asciiTheme="minorEastAsia" w:hAnsiTheme="minorEastAsia" w:eastAsiaTheme="minorEastAsia"/>
          <w:b/>
          <w:bCs w:val="0"/>
          <w:color w:val="auto"/>
          <w:sz w:val="24"/>
          <w:u w:val="single"/>
        </w:rPr>
        <w:t>※</w:t>
      </w:r>
      <w:r>
        <w:rPr>
          <w:rFonts w:hint="default" w:ascii="宋体" w:hAnsi="宋体" w:eastAsia="宋体" w:cs="宋体"/>
          <w:b/>
          <w:bCs w:val="0"/>
          <w:color w:val="auto"/>
          <w:kern w:val="0"/>
          <w:sz w:val="24"/>
          <w:szCs w:val="24"/>
          <w:lang w:val="en-US" w:eastAsia="zh-CN" w:bidi="ar-SA"/>
        </w:rPr>
        <w:t>五、人员与能力要求</w:t>
      </w:r>
    </w:p>
    <w:p w14:paraId="7BE35BC6">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1.核心岗位人员：</w:t>
      </w:r>
    </w:p>
    <w:p w14:paraId="48331263">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（1）项目负责人</w:t>
      </w:r>
      <w:r>
        <w:rPr>
          <w:rFonts w:hint="eastAsia" w:ascii="宋体" w:hAnsi="宋体" w:cs="宋体"/>
          <w:b w:val="0"/>
          <w:bCs w:val="0"/>
          <w:color w:val="auto"/>
          <w:kern w:val="0"/>
          <w:sz w:val="24"/>
          <w:szCs w:val="24"/>
          <w:lang w:val="en-US" w:eastAsia="zh-CN" w:bidi="ar-SA"/>
        </w:rPr>
        <w:t>（主编）</w:t>
      </w:r>
      <w:r>
        <w:rPr>
          <w:rFonts w:hint="default" w:ascii="宋体" w:hAnsi="宋体" w:eastAsia="宋体" w:cs="宋体"/>
          <w:b w:val="0"/>
          <w:bCs w:val="0"/>
          <w:color w:val="auto"/>
          <w:kern w:val="0"/>
          <w:sz w:val="24"/>
          <w:szCs w:val="24"/>
          <w:lang w:val="en-US" w:eastAsia="zh-CN" w:bidi="ar-SA"/>
        </w:rPr>
        <w:t>1名，具备丰富的编纂工作经验，配备中高级证书；</w:t>
      </w:r>
    </w:p>
    <w:p w14:paraId="678C05C1">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（2）副主编1名，具备编纂工作经验，熟悉编纂框架搭建及内容审核流程；</w:t>
      </w:r>
    </w:p>
    <w:p w14:paraId="7082B6CE">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（3）责任编辑2名（不含主编），具备编纂工作经验。</w:t>
      </w:r>
    </w:p>
    <w:p w14:paraId="7181623E">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2.其他辅助人员：评审、出版等人员需配备充足，需具备相应的工作经验。</w:t>
      </w:r>
    </w:p>
    <w:p w14:paraId="7A060025">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3.人员资质证明：</w:t>
      </w:r>
    </w:p>
    <w:p w14:paraId="1427059D">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本项目所有核心岗位人员需提供由供应商本单位缴纳的近3个月社保缴纳证明（或与供应商签订的有效期内的聘用合同），证明其为供应商在职人员。</w:t>
      </w:r>
    </w:p>
    <w:p w14:paraId="4D33D0D3">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default" w:ascii="宋体" w:hAnsi="宋体" w:eastAsia="宋体" w:cs="宋体"/>
          <w:b/>
          <w:bCs w:val="0"/>
          <w:color w:val="auto"/>
          <w:kern w:val="0"/>
          <w:sz w:val="24"/>
          <w:szCs w:val="24"/>
          <w:lang w:val="en-US" w:eastAsia="zh-CN" w:bidi="ar-SA"/>
        </w:rPr>
      </w:pPr>
      <w:r>
        <w:rPr>
          <w:rFonts w:hint="eastAsia" w:asciiTheme="minorEastAsia" w:hAnsiTheme="minorEastAsia" w:eastAsiaTheme="minorEastAsia"/>
          <w:b/>
          <w:bCs w:val="0"/>
          <w:color w:val="auto"/>
          <w:sz w:val="24"/>
          <w:u w:val="single"/>
        </w:rPr>
        <w:t>※</w:t>
      </w:r>
      <w:r>
        <w:rPr>
          <w:rFonts w:hint="default" w:ascii="宋体" w:hAnsi="宋体" w:eastAsia="宋体" w:cs="宋体"/>
          <w:b/>
          <w:bCs w:val="0"/>
          <w:color w:val="auto"/>
          <w:kern w:val="0"/>
          <w:sz w:val="24"/>
          <w:szCs w:val="24"/>
          <w:lang w:val="en-US" w:eastAsia="zh-CN" w:bidi="ar-SA"/>
        </w:rPr>
        <w:t>六、服务质量与评审机制</w:t>
      </w:r>
    </w:p>
    <w:p w14:paraId="0BDE2C6E">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1.成立《</w:t>
      </w:r>
      <w:r>
        <w:rPr>
          <w:rFonts w:hint="eastAsia" w:ascii="宋体" w:hAnsi="宋体" w:cs="宋体"/>
          <w:b w:val="0"/>
          <w:bCs w:val="0"/>
          <w:color w:val="auto"/>
          <w:kern w:val="0"/>
          <w:sz w:val="24"/>
          <w:szCs w:val="24"/>
          <w:lang w:val="en-US" w:eastAsia="zh-CN" w:bidi="ar-SA"/>
        </w:rPr>
        <w:t>临安工业志</w:t>
      </w:r>
      <w:r>
        <w:rPr>
          <w:rFonts w:hint="default" w:ascii="宋体" w:hAnsi="宋体" w:eastAsia="宋体" w:cs="宋体"/>
          <w:b w:val="0"/>
          <w:bCs w:val="0"/>
          <w:color w:val="auto"/>
          <w:kern w:val="0"/>
          <w:sz w:val="24"/>
          <w:szCs w:val="24"/>
          <w:lang w:val="en-US" w:eastAsia="zh-CN" w:bidi="ar-SA"/>
        </w:rPr>
        <w:t>》编纂工作组与评审小组，对成果实行过程评审与最终验收相结合；</w:t>
      </w:r>
    </w:p>
    <w:p w14:paraId="0C427B8E">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2.每阶段成果需经专家评审并形成书面修改意见；</w:t>
      </w:r>
    </w:p>
    <w:p w14:paraId="0B1534D0">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3.出版前书稿需通过“三审三校”，确保稿件“齐、定、清”。</w:t>
      </w:r>
    </w:p>
    <w:p w14:paraId="3E2BCA31">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default" w:ascii="宋体" w:hAnsi="宋体" w:eastAsia="宋体" w:cs="宋体"/>
          <w:b/>
          <w:bCs/>
          <w:color w:val="auto"/>
          <w:kern w:val="0"/>
          <w:sz w:val="24"/>
          <w:szCs w:val="24"/>
          <w:lang w:val="en-US" w:eastAsia="zh-CN" w:bidi="ar-SA"/>
        </w:rPr>
      </w:pPr>
      <w:r>
        <w:rPr>
          <w:rFonts w:hint="default" w:ascii="宋体" w:hAnsi="宋体" w:eastAsia="宋体" w:cs="宋体"/>
          <w:b/>
          <w:bCs/>
          <w:color w:val="auto"/>
          <w:kern w:val="0"/>
          <w:sz w:val="24"/>
          <w:szCs w:val="24"/>
          <w:lang w:val="en-US" w:eastAsia="zh-CN" w:bidi="ar-SA"/>
        </w:rPr>
        <w:t>七、服务期限</w:t>
      </w:r>
    </w:p>
    <w:p w14:paraId="688138D3">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自合同签订之日起至2028年6月30日前完成项目全流程工作。包括但不限于 （资料收集与整理、口述史与档案调阅、终审定稿与出版准备、验收结算等），双方另有约定的除外。</w:t>
      </w:r>
    </w:p>
    <w:p w14:paraId="581B97AF">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延期情形：若发生以下情况导致项目无法按期完成的，服务期限可相应顺延，顺延期限以实际影响时间为准：</w:t>
      </w:r>
    </w:p>
    <w:p w14:paraId="2DA6D934">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1.</w:t>
      </w:r>
      <w:r>
        <w:rPr>
          <w:rFonts w:hint="default" w:ascii="宋体" w:hAnsi="宋体" w:eastAsia="宋体" w:cs="宋体"/>
          <w:b w:val="0"/>
          <w:bCs w:val="0"/>
          <w:color w:val="auto"/>
          <w:kern w:val="0"/>
          <w:sz w:val="24"/>
          <w:szCs w:val="24"/>
          <w:lang w:val="en-US" w:eastAsia="zh-CN" w:bidi="ar-SA"/>
        </w:rPr>
        <w:t>因甲方原因导致项目暂停、变更需求或未按时提供必要配合（如资料提供、场地接入）；</w:t>
      </w:r>
    </w:p>
    <w:p w14:paraId="4C65A29E">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2.</w:t>
      </w:r>
      <w:r>
        <w:rPr>
          <w:rFonts w:hint="default" w:ascii="宋体" w:hAnsi="宋体" w:eastAsia="宋体" w:cs="宋体"/>
          <w:b w:val="0"/>
          <w:bCs w:val="0"/>
          <w:color w:val="auto"/>
          <w:kern w:val="0"/>
          <w:sz w:val="24"/>
          <w:szCs w:val="24"/>
          <w:lang w:val="en-US" w:eastAsia="zh-CN" w:bidi="ar-SA"/>
        </w:rPr>
        <w:t>出现不可抗力因素（如地震、战争、政策重大调整等），且双方均无法预见或避免；</w:t>
      </w:r>
    </w:p>
    <w:p w14:paraId="6DA4C644">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3.</w:t>
      </w:r>
      <w:r>
        <w:rPr>
          <w:rFonts w:hint="default" w:ascii="宋体" w:hAnsi="宋体" w:eastAsia="宋体" w:cs="宋体"/>
          <w:b w:val="0"/>
          <w:bCs w:val="0"/>
          <w:color w:val="auto"/>
          <w:kern w:val="0"/>
          <w:sz w:val="24"/>
          <w:szCs w:val="24"/>
          <w:lang w:val="en-US" w:eastAsia="zh-CN" w:bidi="ar-SA"/>
        </w:rPr>
        <w:t>其他经双方书面确认的合理延期事由（如志稿专家评审延误等）。</w:t>
      </w:r>
    </w:p>
    <w:p w14:paraId="12A71E01">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color w:val="auto"/>
          <w:kern w:val="0"/>
          <w:sz w:val="24"/>
          <w:szCs w:val="24"/>
          <w:lang w:val="en-US" w:eastAsia="zh-CN" w:bidi="ar-SA"/>
        </w:rPr>
      </w:pPr>
      <w:r>
        <w:rPr>
          <w:rFonts w:hint="default" w:ascii="宋体" w:hAnsi="宋体" w:eastAsia="宋体" w:cs="宋体"/>
          <w:b w:val="0"/>
          <w:bCs w:val="0"/>
          <w:color w:val="auto"/>
          <w:kern w:val="0"/>
          <w:sz w:val="24"/>
          <w:szCs w:val="24"/>
          <w:lang w:val="en-US" w:eastAsia="zh-CN" w:bidi="ar-SA"/>
        </w:rPr>
        <w:t>延期通知：发生上述延期情形的，责任方（或发现方）应在知晓情况后(15个工作日)内书面通知对方，说明延期原因、预计影响时长及处理方案，双方协商一致后签署书面确认文件，作为服务期限顺延的依据。</w:t>
      </w:r>
    </w:p>
    <w:p w14:paraId="3ED983DD">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default" w:ascii="宋体" w:hAnsi="宋体" w:eastAsia="宋体" w:cs="宋体"/>
          <w:b/>
          <w:bCs/>
          <w:color w:val="auto"/>
          <w:kern w:val="0"/>
          <w:sz w:val="24"/>
          <w:szCs w:val="24"/>
          <w:lang w:val="en-US" w:eastAsia="zh-CN" w:bidi="ar-SA"/>
        </w:rPr>
      </w:pPr>
      <w:r>
        <w:rPr>
          <w:rFonts w:hint="default" w:ascii="宋体" w:hAnsi="宋体" w:eastAsia="宋体" w:cs="宋体"/>
          <w:b/>
          <w:bCs/>
          <w:color w:val="auto"/>
          <w:kern w:val="0"/>
          <w:sz w:val="24"/>
          <w:szCs w:val="24"/>
          <w:lang w:val="en-US" w:eastAsia="zh-CN" w:bidi="ar-SA"/>
        </w:rPr>
        <w:t>八、付款方式</w:t>
      </w:r>
    </w:p>
    <w:p w14:paraId="7543E58B">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cs="仿宋_GB2312" w:asciiTheme="minorEastAsia" w:hAnsiTheme="minorEastAsia" w:eastAsiaTheme="minorEastAsia"/>
          <w:b/>
          <w:color w:val="auto"/>
          <w:sz w:val="36"/>
          <w:szCs w:val="36"/>
        </w:rPr>
      </w:pPr>
      <w:r>
        <w:rPr>
          <w:rFonts w:hint="default" w:ascii="宋体" w:hAnsi="宋体" w:eastAsia="宋体" w:cs="宋体"/>
          <w:b w:val="0"/>
          <w:bCs w:val="0"/>
          <w:color w:val="auto"/>
          <w:kern w:val="0"/>
          <w:sz w:val="24"/>
          <w:szCs w:val="24"/>
          <w:lang w:val="en-US" w:eastAsia="zh-CN" w:bidi="ar-SA"/>
        </w:rPr>
        <w:t>合同签订生效后5个工作日内支付合同金额的30%，《临安工业志》初稿完成并经初审通过后支付合同金额的30%，《临安工业志》终稿完成并审核通过后支付合同金额的30%，余款于《临安工业志》出版实体书交付完成后付清。</w:t>
      </w:r>
      <w:r>
        <w:rPr>
          <w:rFonts w:cs="仿宋_GB2312" w:asciiTheme="minorEastAsia" w:hAnsiTheme="minorEastAsia" w:eastAsiaTheme="minorEastAsia"/>
          <w:b/>
          <w:color w:val="auto"/>
          <w:sz w:val="36"/>
          <w:szCs w:val="36"/>
        </w:rPr>
        <w:br w:type="page"/>
      </w:r>
    </w:p>
    <w:p w14:paraId="33FDC414">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4"/>
      <w:bookmarkEnd w:id="65"/>
      <w:bookmarkStart w:id="66" w:name="第四部分"/>
      <w:r>
        <w:rPr>
          <w:rFonts w:hint="eastAsia" w:cs="仿宋_GB2312" w:asciiTheme="minorEastAsia" w:hAnsiTheme="minorEastAsia" w:eastAsiaTheme="minorEastAsia"/>
          <w:b/>
          <w:color w:val="auto"/>
          <w:sz w:val="36"/>
          <w:szCs w:val="36"/>
        </w:rPr>
        <w:t>评审方法及评审标准</w:t>
      </w:r>
    </w:p>
    <w:p w14:paraId="00ED1D76">
      <w:pPr>
        <w:pStyle w:val="395"/>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2"/>
        <w:tblpPr w:leftFromText="180" w:rightFromText="180" w:vertAnchor="text" w:horzAnchor="margin" w:tblpXSpec="center" w:tblpY="75"/>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6039"/>
        <w:gridCol w:w="756"/>
        <w:gridCol w:w="754"/>
        <w:gridCol w:w="1730"/>
      </w:tblGrid>
      <w:tr w14:paraId="1D8F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246" w:type="pct"/>
            <w:noWrap w:val="0"/>
            <w:vAlign w:val="center"/>
          </w:tcPr>
          <w:p w14:paraId="4C69BDD7">
            <w:pPr>
              <w:spacing w:line="360" w:lineRule="auto"/>
              <w:jc w:val="center"/>
              <w:outlineLvl w:val="0"/>
              <w:rPr>
                <w:rFonts w:hint="eastAsia" w:ascii="宋体" w:hAnsi="宋体" w:eastAsia="宋体" w:cs="宋体"/>
                <w:b/>
                <w:bCs w:val="0"/>
                <w:color w:val="000000"/>
                <w:sz w:val="24"/>
                <w:highlight w:val="none"/>
              </w:rPr>
            </w:pPr>
            <w:bookmarkStart w:id="67" w:name="OLE_LINK1"/>
            <w:r>
              <w:rPr>
                <w:rFonts w:hint="eastAsia" w:ascii="宋体" w:hAnsi="宋体" w:eastAsia="宋体" w:cs="宋体"/>
                <w:b/>
                <w:bCs w:val="0"/>
                <w:color w:val="000000"/>
                <w:sz w:val="24"/>
                <w:highlight w:val="none"/>
              </w:rPr>
              <w:t>序号</w:t>
            </w:r>
          </w:p>
        </w:tc>
        <w:tc>
          <w:tcPr>
            <w:tcW w:w="3093" w:type="pct"/>
            <w:noWrap w:val="0"/>
            <w:vAlign w:val="center"/>
          </w:tcPr>
          <w:p w14:paraId="6363027E">
            <w:pPr>
              <w:spacing w:line="360" w:lineRule="auto"/>
              <w:ind w:firstLine="1566" w:firstLineChars="650"/>
              <w:jc w:val="both"/>
              <w:outlineLvl w:val="0"/>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rPr>
              <w:t>评标标准</w:t>
            </w:r>
          </w:p>
        </w:tc>
        <w:tc>
          <w:tcPr>
            <w:tcW w:w="387" w:type="pct"/>
            <w:noWrap w:val="0"/>
            <w:vAlign w:val="center"/>
          </w:tcPr>
          <w:p w14:paraId="261226E8">
            <w:pPr>
              <w:spacing w:line="360" w:lineRule="auto"/>
              <w:jc w:val="center"/>
              <w:outlineLvl w:val="0"/>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rPr>
              <w:t>权重</w:t>
            </w:r>
          </w:p>
        </w:tc>
        <w:tc>
          <w:tcPr>
            <w:tcW w:w="386" w:type="pct"/>
            <w:noWrap w:val="0"/>
            <w:vAlign w:val="center"/>
          </w:tcPr>
          <w:p w14:paraId="71FDDD38">
            <w:pPr>
              <w:spacing w:line="360" w:lineRule="auto"/>
              <w:jc w:val="center"/>
              <w:outlineLvl w:val="0"/>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rPr>
              <w:t>主客观属性</w:t>
            </w:r>
          </w:p>
        </w:tc>
        <w:tc>
          <w:tcPr>
            <w:tcW w:w="886" w:type="pct"/>
            <w:noWrap w:val="0"/>
            <w:vAlign w:val="center"/>
          </w:tcPr>
          <w:p w14:paraId="7AA7FC10">
            <w:pPr>
              <w:spacing w:line="360" w:lineRule="auto"/>
              <w:jc w:val="center"/>
              <w:outlineLvl w:val="0"/>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rPr>
              <w:t>投标文件中评标标准相应的商务技术资料目录</w:t>
            </w:r>
            <w:r>
              <w:rPr>
                <w:rFonts w:hint="eastAsia" w:ascii="宋体" w:hAnsi="宋体" w:eastAsia="宋体" w:cs="宋体"/>
                <w:b/>
                <w:bCs w:val="0"/>
                <w:color w:val="000000"/>
                <w:sz w:val="24"/>
                <w:highlight w:val="none"/>
                <w:shd w:val="clear" w:color="auto" w:fill="FFFFFF"/>
              </w:rPr>
              <w:t> *</w:t>
            </w:r>
          </w:p>
        </w:tc>
      </w:tr>
      <w:tr w14:paraId="4ED8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46" w:type="pct"/>
            <w:noWrap w:val="0"/>
            <w:vAlign w:val="center"/>
          </w:tcPr>
          <w:p w14:paraId="53B2A5B3">
            <w:pPr>
              <w:spacing w:line="360" w:lineRule="auto"/>
              <w:jc w:val="center"/>
              <w:outlineLvl w:val="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1</w:t>
            </w:r>
          </w:p>
        </w:tc>
        <w:tc>
          <w:tcPr>
            <w:tcW w:w="3093" w:type="pct"/>
            <w:noWrap w:val="0"/>
            <w:vAlign w:val="center"/>
          </w:tcPr>
          <w:p w14:paraId="0EF29730">
            <w:pPr>
              <w:shd w:val="clear" w:color="auto" w:fill="auto"/>
              <w:spacing w:line="360" w:lineRule="auto"/>
              <w:outlineLvl w:val="0"/>
              <w:rPr>
                <w:rFonts w:hint="eastAsia" w:ascii="宋体" w:hAnsi="宋体" w:eastAsia="宋体" w:cs="宋体"/>
                <w:color w:val="000000"/>
                <w:sz w:val="24"/>
                <w:szCs w:val="24"/>
                <w:highlight w:val="none"/>
              </w:rPr>
            </w:pPr>
            <w:r>
              <w:rPr>
                <w:rFonts w:hint="eastAsia" w:ascii="宋体" w:hAnsi="宋体" w:eastAsia="宋体" w:cs="宋体"/>
                <w:b/>
                <w:bCs w:val="0"/>
                <w:color w:val="auto"/>
                <w:sz w:val="24"/>
                <w:highlight w:val="none"/>
                <w:lang w:eastAsia="zh-CN"/>
              </w:rPr>
              <w:t>总体服务方案。</w:t>
            </w:r>
            <w:r>
              <w:rPr>
                <w:rFonts w:hint="eastAsia" w:ascii="宋体" w:hAnsi="宋体" w:eastAsia="宋体" w:cs="宋体"/>
                <w:b w:val="0"/>
                <w:bCs/>
                <w:color w:val="auto"/>
                <w:sz w:val="24"/>
                <w:highlight w:val="none"/>
                <w:lang w:eastAsia="zh-CN"/>
              </w:rPr>
              <w:t>供应商通过</w:t>
            </w:r>
            <w:r>
              <w:rPr>
                <w:rFonts w:hint="eastAsia" w:ascii="宋体" w:hAnsi="宋体" w:eastAsia="宋体" w:cs="宋体"/>
                <w:b w:val="0"/>
                <w:bCs/>
                <w:color w:val="auto"/>
                <w:sz w:val="24"/>
                <w:highlight w:val="none"/>
              </w:rPr>
              <w:t>通过对本</w:t>
            </w:r>
            <w:r>
              <w:rPr>
                <w:rFonts w:hint="eastAsia" w:ascii="宋体" w:hAnsi="宋体" w:eastAsia="宋体" w:cs="宋体"/>
                <w:b w:val="0"/>
                <w:bCs/>
                <w:color w:val="auto"/>
                <w:sz w:val="24"/>
                <w:highlight w:val="none"/>
                <w:lang w:eastAsia="zh-CN"/>
              </w:rPr>
              <w:t>项目</w:t>
            </w:r>
            <w:r>
              <w:rPr>
                <w:rFonts w:hint="eastAsia" w:ascii="宋体" w:hAnsi="宋体" w:cs="宋体"/>
                <w:b w:val="0"/>
                <w:bCs/>
                <w:color w:val="auto"/>
                <w:sz w:val="24"/>
                <w:highlight w:val="none"/>
                <w:lang w:eastAsia="zh-CN"/>
              </w:rPr>
              <w:t>实施背景、服务内容、工作要求</w:t>
            </w:r>
            <w:r>
              <w:rPr>
                <w:rFonts w:hint="eastAsia" w:ascii="宋体" w:hAnsi="宋体" w:eastAsia="宋体" w:cs="宋体"/>
                <w:b w:val="0"/>
                <w:bCs/>
                <w:color w:val="auto"/>
                <w:sz w:val="24"/>
                <w:highlight w:val="none"/>
              </w:rPr>
              <w:t>等方面进行分析，综合其</w:t>
            </w:r>
            <w:r>
              <w:rPr>
                <w:rFonts w:hint="eastAsia" w:ascii="宋体" w:hAnsi="宋体" w:cs="宋体"/>
                <w:b w:val="0"/>
                <w:bCs/>
                <w:color w:val="auto"/>
                <w:sz w:val="24"/>
                <w:highlight w:val="none"/>
                <w:lang w:eastAsia="zh-CN"/>
              </w:rPr>
              <w:t>编纂、交付、出版等</w:t>
            </w:r>
            <w:r>
              <w:rPr>
                <w:rFonts w:hint="eastAsia" w:ascii="宋体" w:hAnsi="宋体" w:eastAsia="宋体" w:cs="宋体"/>
                <w:b w:val="0"/>
                <w:bCs/>
                <w:color w:val="auto"/>
                <w:sz w:val="24"/>
                <w:highlight w:val="none"/>
              </w:rPr>
              <w:t>特点，提出服务定位、目标，提出有针对性的，切实可行的</w:t>
            </w:r>
            <w:r>
              <w:rPr>
                <w:rFonts w:hint="eastAsia" w:ascii="宋体" w:hAnsi="宋体" w:eastAsia="宋体" w:cs="宋体"/>
                <w:b w:val="0"/>
                <w:bCs/>
                <w:color w:val="auto"/>
                <w:sz w:val="24"/>
                <w:highlight w:val="none"/>
                <w:lang w:eastAsia="zh-CN"/>
              </w:rPr>
              <w:t>总体服务方案</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eastAsia="zh-CN"/>
              </w:rPr>
              <w:t>方案</w:t>
            </w:r>
            <w:r>
              <w:rPr>
                <w:rFonts w:hint="eastAsia" w:ascii="宋体" w:hAnsi="宋体" w:eastAsia="宋体" w:cs="宋体"/>
                <w:b w:val="0"/>
                <w:bCs/>
                <w:color w:val="auto"/>
                <w:sz w:val="24"/>
                <w:highlight w:val="none"/>
              </w:rPr>
              <w:t>内容完整</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措施</w:t>
            </w:r>
            <w:r>
              <w:rPr>
                <w:rFonts w:hint="eastAsia" w:ascii="宋体" w:hAnsi="宋体" w:cs="宋体"/>
                <w:b w:val="0"/>
                <w:bCs/>
                <w:color w:val="auto"/>
                <w:sz w:val="24"/>
                <w:highlight w:val="none"/>
                <w:lang w:eastAsia="zh-CN"/>
              </w:rPr>
              <w:t>可行</w:t>
            </w:r>
            <w:r>
              <w:rPr>
                <w:rFonts w:hint="eastAsia" w:ascii="宋体" w:hAnsi="宋体" w:eastAsia="宋体" w:cs="宋体"/>
                <w:b w:val="0"/>
                <w:bCs/>
                <w:color w:val="auto"/>
                <w:sz w:val="24"/>
                <w:highlight w:val="none"/>
              </w:rPr>
              <w:t>、操作性强的</w:t>
            </w:r>
            <w:r>
              <w:rPr>
                <w:rFonts w:hint="eastAsia" w:ascii="宋体" w:hAnsi="宋体" w:eastAsia="宋体" w:cs="宋体"/>
                <w:b w:val="0"/>
                <w:bCs/>
                <w:i w:val="0"/>
                <w:iCs w:val="0"/>
                <w:snapToGrid/>
                <w:color w:val="auto"/>
                <w:kern w:val="0"/>
                <w:sz w:val="24"/>
                <w:szCs w:val="24"/>
                <w:highlight w:val="none"/>
                <w:lang w:val="en-US" w:eastAsia="zh-CN" w:bidi="ar"/>
              </w:rPr>
              <w:t>视为符合，全部符合得</w:t>
            </w:r>
            <w:r>
              <w:rPr>
                <w:rFonts w:hint="eastAsia" w:ascii="宋体" w:hAnsi="宋体" w:cs="宋体"/>
                <w:b w:val="0"/>
                <w:bCs/>
                <w:i w:val="0"/>
                <w:iCs w:val="0"/>
                <w:snapToGrid/>
                <w:color w:val="auto"/>
                <w:kern w:val="0"/>
                <w:sz w:val="24"/>
                <w:szCs w:val="24"/>
                <w:highlight w:val="none"/>
                <w:lang w:val="en-US" w:eastAsia="zh-CN" w:bidi="ar"/>
              </w:rPr>
              <w:t>5</w:t>
            </w:r>
            <w:r>
              <w:rPr>
                <w:rFonts w:hint="eastAsia" w:ascii="宋体" w:hAnsi="宋体" w:eastAsia="宋体" w:cs="宋体"/>
                <w:b w:val="0"/>
                <w:bCs/>
                <w:i w:val="0"/>
                <w:iCs w:val="0"/>
                <w:snapToGrid/>
                <w:color w:val="auto"/>
                <w:kern w:val="0"/>
                <w:sz w:val="24"/>
                <w:szCs w:val="24"/>
                <w:highlight w:val="none"/>
                <w:lang w:val="en-US" w:eastAsia="zh-CN" w:bidi="ar"/>
              </w:rPr>
              <w:t>分，基本符合得3分，部分符合得1分，</w:t>
            </w:r>
            <w:r>
              <w:rPr>
                <w:rFonts w:hint="eastAsia" w:ascii="宋体" w:hAnsi="宋体" w:eastAsia="宋体" w:cs="宋体"/>
                <w:b w:val="0"/>
                <w:bCs/>
                <w:color w:val="auto"/>
                <w:sz w:val="24"/>
                <w:highlight w:val="none"/>
                <w:lang w:val="en-US" w:eastAsia="zh-CN"/>
              </w:rPr>
              <w:t>不符合或没提供不得分。共</w:t>
            </w: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lang w:val="en-US" w:eastAsia="zh-CN"/>
              </w:rPr>
              <w:t>分。</w:t>
            </w:r>
          </w:p>
        </w:tc>
        <w:tc>
          <w:tcPr>
            <w:tcW w:w="387" w:type="pct"/>
            <w:noWrap w:val="0"/>
            <w:vAlign w:val="center"/>
          </w:tcPr>
          <w:p w14:paraId="2744A338">
            <w:pPr>
              <w:shd w:val="clear" w:color="auto" w:fill="auto"/>
              <w:spacing w:line="360" w:lineRule="auto"/>
              <w:jc w:val="center"/>
              <w:outlineLvl w:val="0"/>
              <w:rPr>
                <w:rFonts w:hint="eastAsia" w:ascii="宋体" w:hAnsi="宋体" w:eastAsia="宋体" w:cs="宋体"/>
                <w:color w:val="000000"/>
                <w:sz w:val="24"/>
                <w:szCs w:val="24"/>
                <w:highlight w:val="none"/>
                <w:lang w:eastAsia="zh-CN"/>
              </w:rPr>
            </w:pPr>
            <w:r>
              <w:rPr>
                <w:rFonts w:hint="eastAsia" w:ascii="宋体" w:hAnsi="宋体" w:cs="宋体"/>
                <w:b w:val="0"/>
                <w:bCs/>
                <w:color w:val="auto"/>
                <w:sz w:val="24"/>
                <w:highlight w:val="none"/>
                <w:lang w:val="en-US" w:eastAsia="zh-CN"/>
              </w:rPr>
              <w:t>5</w:t>
            </w:r>
          </w:p>
        </w:tc>
        <w:tc>
          <w:tcPr>
            <w:tcW w:w="386" w:type="pct"/>
            <w:noWrap w:val="0"/>
            <w:vAlign w:val="center"/>
          </w:tcPr>
          <w:p w14:paraId="1122A972">
            <w:pPr>
              <w:shd w:val="clear" w:color="auto" w:fill="auto"/>
              <w:spacing w:line="360" w:lineRule="auto"/>
              <w:jc w:val="center"/>
              <w:outlineLvl w:val="0"/>
              <w:rPr>
                <w:rFonts w:hint="eastAsia" w:ascii="宋体" w:hAnsi="宋体" w:eastAsia="宋体" w:cs="宋体"/>
                <w:color w:val="000000"/>
                <w:sz w:val="24"/>
                <w:szCs w:val="24"/>
                <w:highlight w:val="none"/>
              </w:rPr>
            </w:pPr>
            <w:r>
              <w:rPr>
                <w:rFonts w:hint="eastAsia" w:ascii="宋体" w:hAnsi="宋体" w:eastAsia="宋体" w:cs="宋体"/>
                <w:b w:val="0"/>
                <w:bCs/>
                <w:color w:val="auto"/>
                <w:sz w:val="24"/>
                <w:highlight w:val="none"/>
                <w:lang w:val="en-US" w:eastAsia="zh-CN"/>
              </w:rPr>
              <w:t>主观分</w:t>
            </w:r>
          </w:p>
        </w:tc>
        <w:tc>
          <w:tcPr>
            <w:tcW w:w="886" w:type="pct"/>
            <w:noWrap w:val="0"/>
            <w:vAlign w:val="center"/>
          </w:tcPr>
          <w:p w14:paraId="6B5A3771">
            <w:pPr>
              <w:shd w:val="clear" w:color="auto" w:fill="auto"/>
              <w:spacing w:line="360" w:lineRule="auto"/>
              <w:jc w:val="center"/>
              <w:outlineLvl w:val="0"/>
              <w:rPr>
                <w:rFonts w:hint="eastAsia" w:ascii="宋体" w:hAnsi="宋体" w:eastAsia="宋体" w:cs="宋体"/>
                <w:color w:val="000000"/>
                <w:sz w:val="24"/>
                <w:szCs w:val="24"/>
                <w:highlight w:val="none"/>
                <w:lang w:eastAsia="zh-CN"/>
              </w:rPr>
            </w:pPr>
            <w:r>
              <w:rPr>
                <w:rFonts w:hint="eastAsia" w:ascii="宋体" w:hAnsi="宋体" w:eastAsia="宋体" w:cs="宋体"/>
                <w:b w:val="0"/>
                <w:bCs/>
                <w:color w:val="auto"/>
                <w:sz w:val="24"/>
                <w:highlight w:val="none"/>
                <w:lang w:eastAsia="zh-CN"/>
              </w:rPr>
              <w:t>总体服务方案</w:t>
            </w:r>
          </w:p>
        </w:tc>
      </w:tr>
      <w:tr w14:paraId="2FBD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46" w:type="pct"/>
            <w:noWrap w:val="0"/>
            <w:vAlign w:val="center"/>
          </w:tcPr>
          <w:p w14:paraId="472F4FDA">
            <w:pPr>
              <w:spacing w:line="360" w:lineRule="auto"/>
              <w:jc w:val="center"/>
              <w:outlineLvl w:val="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Cs/>
                <w:color w:val="000000"/>
                <w:sz w:val="24"/>
                <w:szCs w:val="24"/>
                <w:highlight w:val="none"/>
              </w:rPr>
              <w:t>2</w:t>
            </w:r>
          </w:p>
        </w:tc>
        <w:tc>
          <w:tcPr>
            <w:tcW w:w="3093" w:type="pct"/>
            <w:noWrap w:val="0"/>
            <w:vAlign w:val="center"/>
          </w:tcPr>
          <w:p w14:paraId="5B000B4E">
            <w:pPr>
              <w:spacing w:line="360" w:lineRule="auto"/>
              <w:outlineLvl w:val="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val="0"/>
                <w:color w:val="auto"/>
                <w:sz w:val="24"/>
                <w:highlight w:val="none"/>
              </w:rPr>
              <w:t>资料收集与整理方案。</w:t>
            </w:r>
            <w:r>
              <w:rPr>
                <w:rFonts w:hint="eastAsia" w:ascii="宋体" w:hAnsi="宋体" w:cs="宋体"/>
                <w:b w:val="0"/>
                <w:bCs/>
                <w:color w:val="auto"/>
                <w:sz w:val="24"/>
                <w:highlight w:val="none"/>
                <w:lang w:eastAsia="zh-CN"/>
              </w:rPr>
              <w:t>供应商</w:t>
            </w:r>
            <w:r>
              <w:rPr>
                <w:rFonts w:hint="eastAsia" w:ascii="宋体" w:hAnsi="宋体" w:eastAsia="宋体" w:cs="宋体"/>
                <w:b w:val="0"/>
                <w:bCs/>
                <w:color w:val="auto"/>
                <w:sz w:val="24"/>
                <w:highlight w:val="none"/>
              </w:rPr>
              <w:t>根据采购需求，结合本项目</w:t>
            </w:r>
            <w:r>
              <w:rPr>
                <w:rFonts w:hint="eastAsia" w:ascii="宋体" w:hAnsi="宋体" w:cs="宋体"/>
                <w:b w:val="0"/>
                <w:bCs/>
                <w:color w:val="auto"/>
                <w:sz w:val="24"/>
                <w:highlight w:val="none"/>
                <w:lang w:eastAsia="zh-CN"/>
              </w:rPr>
              <w:t>编纂</w:t>
            </w:r>
            <w:r>
              <w:rPr>
                <w:rFonts w:hint="eastAsia" w:ascii="宋体" w:hAnsi="宋体" w:eastAsia="宋体" w:cs="宋体"/>
                <w:b w:val="0"/>
                <w:bCs/>
                <w:color w:val="auto"/>
                <w:sz w:val="24"/>
                <w:highlight w:val="none"/>
              </w:rPr>
              <w:t>的特点和自身的行业服务经验，提出完整、可行、有效的资料收集与整理方案</w:t>
            </w:r>
            <w:r>
              <w:rPr>
                <w:rFonts w:hint="eastAsia" w:ascii="宋体" w:hAnsi="宋体" w:eastAsia="宋体" w:cs="宋体"/>
                <w:b w:val="0"/>
                <w:bCs/>
                <w:color w:val="auto"/>
                <w:sz w:val="24"/>
                <w:highlight w:val="none"/>
                <w:lang w:eastAsia="zh-CN"/>
              </w:rPr>
              <w:t>。</w:t>
            </w:r>
            <w:r>
              <w:rPr>
                <w:rFonts w:hint="eastAsia" w:ascii="宋体" w:hAnsi="宋体" w:eastAsia="宋体" w:cs="宋体"/>
                <w:b w:val="0"/>
                <w:bCs/>
                <w:i w:val="0"/>
                <w:iCs w:val="0"/>
                <w:snapToGrid/>
                <w:color w:val="auto"/>
                <w:kern w:val="0"/>
                <w:sz w:val="24"/>
                <w:szCs w:val="24"/>
                <w:highlight w:val="none"/>
                <w:lang w:val="en-US" w:eastAsia="zh-CN" w:bidi="ar"/>
              </w:rPr>
              <w:t>方案具备操作性、针对性，</w:t>
            </w:r>
            <w:r>
              <w:rPr>
                <w:rFonts w:hint="eastAsia" w:ascii="宋体" w:hAnsi="宋体" w:cs="宋体"/>
                <w:b w:val="0"/>
                <w:bCs/>
                <w:i w:val="0"/>
                <w:iCs w:val="0"/>
                <w:snapToGrid/>
                <w:color w:val="auto"/>
                <w:kern w:val="0"/>
                <w:sz w:val="24"/>
                <w:szCs w:val="24"/>
                <w:highlight w:val="none"/>
                <w:lang w:val="en-US" w:eastAsia="zh-CN" w:bidi="ar"/>
              </w:rPr>
              <w:t>满足采购需求的</w:t>
            </w:r>
            <w:r>
              <w:rPr>
                <w:rFonts w:hint="eastAsia" w:ascii="宋体" w:hAnsi="宋体" w:eastAsia="宋体" w:cs="宋体"/>
                <w:b w:val="0"/>
                <w:bCs/>
                <w:i w:val="0"/>
                <w:iCs w:val="0"/>
                <w:snapToGrid/>
                <w:color w:val="auto"/>
                <w:kern w:val="0"/>
                <w:sz w:val="24"/>
                <w:szCs w:val="24"/>
                <w:highlight w:val="none"/>
                <w:lang w:val="en-US" w:eastAsia="zh-CN" w:bidi="ar"/>
              </w:rPr>
              <w:t>视为符合，全部符合得</w:t>
            </w:r>
            <w:r>
              <w:rPr>
                <w:rFonts w:hint="eastAsia" w:ascii="宋体" w:hAnsi="宋体" w:cs="宋体"/>
                <w:b w:val="0"/>
                <w:bCs/>
                <w:i w:val="0"/>
                <w:iCs w:val="0"/>
                <w:snapToGrid/>
                <w:color w:val="auto"/>
                <w:kern w:val="0"/>
                <w:sz w:val="24"/>
                <w:szCs w:val="24"/>
                <w:highlight w:val="none"/>
                <w:lang w:val="en-US" w:eastAsia="zh-CN" w:bidi="ar"/>
              </w:rPr>
              <w:t>3</w:t>
            </w:r>
            <w:r>
              <w:rPr>
                <w:rFonts w:hint="eastAsia" w:ascii="宋体" w:hAnsi="宋体" w:eastAsia="宋体" w:cs="宋体"/>
                <w:b w:val="0"/>
                <w:bCs/>
                <w:i w:val="0"/>
                <w:iCs w:val="0"/>
                <w:snapToGrid/>
                <w:color w:val="auto"/>
                <w:kern w:val="0"/>
                <w:sz w:val="24"/>
                <w:szCs w:val="24"/>
                <w:highlight w:val="none"/>
                <w:lang w:val="en-US" w:eastAsia="zh-CN" w:bidi="ar"/>
              </w:rPr>
              <w:t>分，基本符合得</w:t>
            </w:r>
            <w:r>
              <w:rPr>
                <w:rFonts w:hint="eastAsia" w:ascii="宋体" w:hAnsi="宋体" w:cs="宋体"/>
                <w:b w:val="0"/>
                <w:bCs/>
                <w:i w:val="0"/>
                <w:iCs w:val="0"/>
                <w:snapToGrid/>
                <w:color w:val="auto"/>
                <w:kern w:val="0"/>
                <w:sz w:val="24"/>
                <w:szCs w:val="24"/>
                <w:highlight w:val="none"/>
                <w:lang w:val="en-US" w:eastAsia="zh-CN" w:bidi="ar"/>
              </w:rPr>
              <w:t>2</w:t>
            </w:r>
            <w:r>
              <w:rPr>
                <w:rFonts w:hint="eastAsia" w:ascii="宋体" w:hAnsi="宋体" w:eastAsia="宋体" w:cs="宋体"/>
                <w:b w:val="0"/>
                <w:bCs/>
                <w:i w:val="0"/>
                <w:iCs w:val="0"/>
                <w:snapToGrid/>
                <w:color w:val="auto"/>
                <w:kern w:val="0"/>
                <w:sz w:val="24"/>
                <w:szCs w:val="24"/>
                <w:highlight w:val="none"/>
                <w:lang w:val="en-US" w:eastAsia="zh-CN" w:bidi="ar"/>
              </w:rPr>
              <w:t>分，部分符合得1分，</w:t>
            </w:r>
            <w:r>
              <w:rPr>
                <w:rFonts w:hint="eastAsia" w:ascii="宋体" w:hAnsi="宋体" w:eastAsia="宋体" w:cs="宋体"/>
                <w:b w:val="0"/>
                <w:bCs/>
                <w:color w:val="auto"/>
                <w:sz w:val="24"/>
                <w:highlight w:val="none"/>
                <w:lang w:val="en-US" w:eastAsia="zh-CN"/>
              </w:rPr>
              <w:t>不符合或没提供不得分。共</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分。</w:t>
            </w:r>
          </w:p>
        </w:tc>
        <w:tc>
          <w:tcPr>
            <w:tcW w:w="387" w:type="pct"/>
            <w:noWrap w:val="0"/>
            <w:vAlign w:val="center"/>
          </w:tcPr>
          <w:p w14:paraId="02830E7C">
            <w:pPr>
              <w:spacing w:line="360" w:lineRule="auto"/>
              <w:jc w:val="center"/>
              <w:outlineLvl w:val="0"/>
              <w:rPr>
                <w:rFonts w:hint="eastAsia" w:ascii="宋体" w:hAnsi="宋体" w:eastAsia="宋体" w:cs="宋体"/>
                <w:color w:val="000000"/>
                <w:kern w:val="2"/>
                <w:sz w:val="24"/>
                <w:szCs w:val="24"/>
                <w:highlight w:val="none"/>
                <w:lang w:val="en-US" w:eastAsia="zh-CN" w:bidi="ar-SA"/>
              </w:rPr>
            </w:pPr>
            <w:r>
              <w:rPr>
                <w:rFonts w:hint="eastAsia" w:ascii="宋体" w:hAnsi="宋体" w:cs="宋体"/>
                <w:bCs/>
                <w:color w:val="000000"/>
                <w:sz w:val="24"/>
                <w:szCs w:val="24"/>
                <w:highlight w:val="none"/>
                <w:lang w:val="en-US" w:eastAsia="zh-CN"/>
              </w:rPr>
              <w:t>3</w:t>
            </w:r>
          </w:p>
        </w:tc>
        <w:tc>
          <w:tcPr>
            <w:tcW w:w="386" w:type="pct"/>
            <w:noWrap w:val="0"/>
            <w:vAlign w:val="center"/>
          </w:tcPr>
          <w:p w14:paraId="18E03A3D">
            <w:pPr>
              <w:spacing w:line="360" w:lineRule="auto"/>
              <w:jc w:val="center"/>
              <w:outlineLvl w:val="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Cs/>
                <w:color w:val="000000"/>
                <w:sz w:val="24"/>
                <w:szCs w:val="24"/>
                <w:highlight w:val="none"/>
              </w:rPr>
              <w:t>主观分</w:t>
            </w:r>
          </w:p>
        </w:tc>
        <w:tc>
          <w:tcPr>
            <w:tcW w:w="886" w:type="pct"/>
            <w:noWrap w:val="0"/>
            <w:vAlign w:val="center"/>
          </w:tcPr>
          <w:p w14:paraId="0ED43B00">
            <w:pPr>
              <w:spacing w:line="360" w:lineRule="auto"/>
              <w:jc w:val="center"/>
              <w:outlineLvl w:val="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val="0"/>
                <w:bCs/>
                <w:color w:val="auto"/>
                <w:sz w:val="24"/>
                <w:highlight w:val="none"/>
              </w:rPr>
              <w:t>资料收集与整理方案</w:t>
            </w:r>
          </w:p>
        </w:tc>
      </w:tr>
      <w:tr w14:paraId="362F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46" w:type="pct"/>
            <w:noWrap w:val="0"/>
            <w:vAlign w:val="center"/>
          </w:tcPr>
          <w:p w14:paraId="0BCB5A83">
            <w:pPr>
              <w:spacing w:line="360" w:lineRule="auto"/>
              <w:jc w:val="center"/>
              <w:outlineLvl w:val="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Cs/>
                <w:color w:val="000000"/>
                <w:sz w:val="24"/>
                <w:szCs w:val="24"/>
                <w:highlight w:val="none"/>
              </w:rPr>
              <w:t>3</w:t>
            </w:r>
          </w:p>
        </w:tc>
        <w:tc>
          <w:tcPr>
            <w:tcW w:w="3093" w:type="pct"/>
            <w:noWrap w:val="0"/>
            <w:vAlign w:val="center"/>
          </w:tcPr>
          <w:p w14:paraId="38541F57">
            <w:pPr>
              <w:spacing w:line="360" w:lineRule="auto"/>
              <w:outlineLvl w:val="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val="0"/>
                <w:color w:val="auto"/>
                <w:sz w:val="24"/>
                <w:highlight w:val="none"/>
                <w:lang w:eastAsia="zh-CN"/>
              </w:rPr>
              <w:t>口述史与档案调阅方案。</w:t>
            </w:r>
            <w:r>
              <w:rPr>
                <w:rFonts w:hint="eastAsia" w:ascii="宋体" w:hAnsi="宋体" w:cs="宋体"/>
                <w:b w:val="0"/>
                <w:bCs/>
                <w:color w:val="auto"/>
                <w:sz w:val="24"/>
                <w:highlight w:val="none"/>
                <w:lang w:eastAsia="zh-CN"/>
              </w:rPr>
              <w:t>供应商</w:t>
            </w:r>
            <w:r>
              <w:rPr>
                <w:rFonts w:hint="eastAsia" w:ascii="宋体" w:hAnsi="宋体" w:eastAsia="宋体" w:cs="宋体"/>
                <w:b w:val="0"/>
                <w:bCs/>
                <w:color w:val="auto"/>
                <w:sz w:val="24"/>
                <w:highlight w:val="none"/>
              </w:rPr>
              <w:t>根据采购需求，结合本项目</w:t>
            </w:r>
            <w:r>
              <w:rPr>
                <w:rFonts w:hint="eastAsia" w:ascii="宋体" w:hAnsi="宋体" w:cs="宋体"/>
                <w:b w:val="0"/>
                <w:bCs/>
                <w:color w:val="auto"/>
                <w:sz w:val="24"/>
                <w:highlight w:val="none"/>
                <w:lang w:eastAsia="zh-CN"/>
              </w:rPr>
              <w:t>编纂</w:t>
            </w:r>
            <w:r>
              <w:rPr>
                <w:rFonts w:hint="eastAsia" w:ascii="宋体" w:hAnsi="宋体" w:eastAsia="宋体" w:cs="宋体"/>
                <w:b w:val="0"/>
                <w:bCs/>
                <w:color w:val="auto"/>
                <w:sz w:val="24"/>
                <w:highlight w:val="none"/>
              </w:rPr>
              <w:t>的特点和自身的行业服务经验，提出完整、可行、有效的口述史与档案调阅方案</w:t>
            </w:r>
            <w:r>
              <w:rPr>
                <w:rFonts w:hint="eastAsia" w:ascii="宋体" w:hAnsi="宋体" w:eastAsia="宋体" w:cs="宋体"/>
                <w:b w:val="0"/>
                <w:bCs/>
                <w:color w:val="auto"/>
                <w:sz w:val="24"/>
                <w:highlight w:val="none"/>
                <w:lang w:eastAsia="zh-CN"/>
              </w:rPr>
              <w:t>。</w:t>
            </w:r>
            <w:r>
              <w:rPr>
                <w:rFonts w:hint="eastAsia" w:ascii="宋体" w:hAnsi="宋体" w:eastAsia="宋体" w:cs="宋体"/>
                <w:b w:val="0"/>
                <w:bCs/>
                <w:i w:val="0"/>
                <w:iCs w:val="0"/>
                <w:snapToGrid/>
                <w:color w:val="auto"/>
                <w:kern w:val="0"/>
                <w:sz w:val="24"/>
                <w:szCs w:val="24"/>
                <w:highlight w:val="none"/>
                <w:lang w:val="en-US" w:eastAsia="zh-CN" w:bidi="ar"/>
              </w:rPr>
              <w:t>方案具备操作性、针对性，</w:t>
            </w:r>
            <w:r>
              <w:rPr>
                <w:rFonts w:hint="eastAsia" w:ascii="宋体" w:hAnsi="宋体" w:cs="宋体"/>
                <w:b w:val="0"/>
                <w:bCs/>
                <w:i w:val="0"/>
                <w:iCs w:val="0"/>
                <w:snapToGrid/>
                <w:color w:val="auto"/>
                <w:kern w:val="0"/>
                <w:sz w:val="24"/>
                <w:szCs w:val="24"/>
                <w:highlight w:val="none"/>
                <w:lang w:val="en-US" w:eastAsia="zh-CN" w:bidi="ar"/>
              </w:rPr>
              <w:t>满足采购需求的</w:t>
            </w:r>
            <w:r>
              <w:rPr>
                <w:rFonts w:hint="eastAsia" w:ascii="宋体" w:hAnsi="宋体" w:eastAsia="宋体" w:cs="宋体"/>
                <w:b w:val="0"/>
                <w:bCs/>
                <w:i w:val="0"/>
                <w:iCs w:val="0"/>
                <w:snapToGrid/>
                <w:color w:val="auto"/>
                <w:kern w:val="0"/>
                <w:sz w:val="24"/>
                <w:szCs w:val="24"/>
                <w:highlight w:val="none"/>
                <w:lang w:val="en-US" w:eastAsia="zh-CN" w:bidi="ar"/>
              </w:rPr>
              <w:t>视为符合，全部符合得</w:t>
            </w:r>
            <w:r>
              <w:rPr>
                <w:rFonts w:hint="eastAsia" w:ascii="宋体" w:hAnsi="宋体" w:cs="宋体"/>
                <w:b w:val="0"/>
                <w:bCs/>
                <w:i w:val="0"/>
                <w:iCs w:val="0"/>
                <w:snapToGrid/>
                <w:color w:val="auto"/>
                <w:kern w:val="0"/>
                <w:sz w:val="24"/>
                <w:szCs w:val="24"/>
                <w:highlight w:val="none"/>
                <w:lang w:val="en-US" w:eastAsia="zh-CN" w:bidi="ar"/>
              </w:rPr>
              <w:t>3</w:t>
            </w:r>
            <w:r>
              <w:rPr>
                <w:rFonts w:hint="eastAsia" w:ascii="宋体" w:hAnsi="宋体" w:eastAsia="宋体" w:cs="宋体"/>
                <w:b w:val="0"/>
                <w:bCs/>
                <w:i w:val="0"/>
                <w:iCs w:val="0"/>
                <w:snapToGrid/>
                <w:color w:val="auto"/>
                <w:kern w:val="0"/>
                <w:sz w:val="24"/>
                <w:szCs w:val="24"/>
                <w:highlight w:val="none"/>
                <w:lang w:val="en-US" w:eastAsia="zh-CN" w:bidi="ar"/>
              </w:rPr>
              <w:t>分，基本符合得</w:t>
            </w:r>
            <w:r>
              <w:rPr>
                <w:rFonts w:hint="eastAsia" w:ascii="宋体" w:hAnsi="宋体" w:cs="宋体"/>
                <w:b w:val="0"/>
                <w:bCs/>
                <w:i w:val="0"/>
                <w:iCs w:val="0"/>
                <w:snapToGrid/>
                <w:color w:val="auto"/>
                <w:kern w:val="0"/>
                <w:sz w:val="24"/>
                <w:szCs w:val="24"/>
                <w:highlight w:val="none"/>
                <w:lang w:val="en-US" w:eastAsia="zh-CN" w:bidi="ar"/>
              </w:rPr>
              <w:t>2</w:t>
            </w:r>
            <w:r>
              <w:rPr>
                <w:rFonts w:hint="eastAsia" w:ascii="宋体" w:hAnsi="宋体" w:eastAsia="宋体" w:cs="宋体"/>
                <w:b w:val="0"/>
                <w:bCs/>
                <w:i w:val="0"/>
                <w:iCs w:val="0"/>
                <w:snapToGrid/>
                <w:color w:val="auto"/>
                <w:kern w:val="0"/>
                <w:sz w:val="24"/>
                <w:szCs w:val="24"/>
                <w:highlight w:val="none"/>
                <w:lang w:val="en-US" w:eastAsia="zh-CN" w:bidi="ar"/>
              </w:rPr>
              <w:t>分，部分符合得1分，</w:t>
            </w:r>
            <w:r>
              <w:rPr>
                <w:rFonts w:hint="eastAsia" w:ascii="宋体" w:hAnsi="宋体" w:eastAsia="宋体" w:cs="宋体"/>
                <w:b w:val="0"/>
                <w:bCs/>
                <w:color w:val="auto"/>
                <w:sz w:val="24"/>
                <w:highlight w:val="none"/>
                <w:lang w:val="en-US" w:eastAsia="zh-CN"/>
              </w:rPr>
              <w:t>不符合或没提供不得分。共</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分。</w:t>
            </w:r>
          </w:p>
        </w:tc>
        <w:tc>
          <w:tcPr>
            <w:tcW w:w="387" w:type="pct"/>
            <w:noWrap w:val="0"/>
            <w:vAlign w:val="center"/>
          </w:tcPr>
          <w:p w14:paraId="1600DA21">
            <w:pPr>
              <w:jc w:val="center"/>
              <w:rPr>
                <w:rFonts w:hint="eastAsia" w:ascii="宋体" w:hAnsi="宋体" w:eastAsia="宋体" w:cs="宋体"/>
                <w:bCs/>
                <w:color w:val="000000"/>
                <w:sz w:val="24"/>
                <w:szCs w:val="24"/>
                <w:highlight w:val="none"/>
              </w:rPr>
            </w:pPr>
          </w:p>
          <w:p w14:paraId="699C70F3">
            <w:pPr>
              <w:spacing w:line="360" w:lineRule="auto"/>
              <w:jc w:val="center"/>
              <w:outlineLvl w:val="0"/>
              <w:rPr>
                <w:rFonts w:hint="eastAsia" w:ascii="宋体" w:hAnsi="宋体" w:eastAsia="宋体" w:cs="宋体"/>
                <w:color w:val="000000"/>
                <w:kern w:val="2"/>
                <w:sz w:val="24"/>
                <w:szCs w:val="24"/>
                <w:highlight w:val="none"/>
                <w:lang w:val="en-US" w:eastAsia="zh-CN" w:bidi="ar-SA"/>
              </w:rPr>
            </w:pPr>
            <w:r>
              <w:rPr>
                <w:rFonts w:hint="eastAsia" w:ascii="宋体" w:hAnsi="宋体" w:cs="宋体"/>
                <w:bCs/>
                <w:color w:val="000000"/>
                <w:sz w:val="24"/>
                <w:szCs w:val="24"/>
                <w:highlight w:val="none"/>
                <w:lang w:val="en-US" w:eastAsia="zh-CN"/>
              </w:rPr>
              <w:t>3</w:t>
            </w:r>
          </w:p>
        </w:tc>
        <w:tc>
          <w:tcPr>
            <w:tcW w:w="386" w:type="pct"/>
            <w:noWrap w:val="0"/>
            <w:vAlign w:val="center"/>
          </w:tcPr>
          <w:p w14:paraId="7071DB2A">
            <w:pPr>
              <w:spacing w:line="360" w:lineRule="auto"/>
              <w:jc w:val="center"/>
              <w:outlineLvl w:val="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Cs/>
                <w:color w:val="000000"/>
                <w:sz w:val="24"/>
                <w:szCs w:val="24"/>
                <w:highlight w:val="none"/>
              </w:rPr>
              <w:t>主观分</w:t>
            </w:r>
          </w:p>
        </w:tc>
        <w:tc>
          <w:tcPr>
            <w:tcW w:w="886" w:type="pct"/>
            <w:noWrap w:val="0"/>
            <w:vAlign w:val="center"/>
          </w:tcPr>
          <w:p w14:paraId="6499843E">
            <w:pPr>
              <w:spacing w:line="360" w:lineRule="auto"/>
              <w:jc w:val="center"/>
              <w:outlineLvl w:val="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口述史与档案调阅方案</w:t>
            </w:r>
          </w:p>
        </w:tc>
      </w:tr>
      <w:tr w14:paraId="141E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246" w:type="pct"/>
            <w:noWrap w:val="0"/>
            <w:vAlign w:val="center"/>
          </w:tcPr>
          <w:p w14:paraId="6EAA7488">
            <w:pPr>
              <w:spacing w:line="360" w:lineRule="auto"/>
              <w:jc w:val="center"/>
              <w:outlineLvl w:val="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Cs/>
                <w:color w:val="000000"/>
                <w:sz w:val="24"/>
                <w:szCs w:val="24"/>
                <w:highlight w:val="none"/>
                <w:lang w:val="en-US" w:eastAsia="zh-CN"/>
              </w:rPr>
              <w:t>4</w:t>
            </w:r>
          </w:p>
        </w:tc>
        <w:tc>
          <w:tcPr>
            <w:tcW w:w="3093" w:type="pct"/>
            <w:noWrap w:val="0"/>
            <w:vAlign w:val="center"/>
          </w:tcPr>
          <w:p w14:paraId="69E6CF8F">
            <w:pPr>
              <w:spacing w:line="360" w:lineRule="auto"/>
              <w:outlineLvl w:val="0"/>
              <w:rPr>
                <w:rFonts w:hint="eastAsia" w:ascii="宋体" w:hAnsi="宋体" w:eastAsia="宋体" w:cs="宋体"/>
                <w:color w:val="000000"/>
                <w:sz w:val="24"/>
                <w:szCs w:val="24"/>
                <w:highlight w:val="none"/>
              </w:rPr>
            </w:pPr>
            <w:r>
              <w:rPr>
                <w:rFonts w:hint="eastAsia" w:ascii="宋体" w:hAnsi="宋体" w:eastAsia="宋体" w:cs="宋体"/>
                <w:b/>
                <w:bCs w:val="0"/>
                <w:kern w:val="0"/>
                <w:sz w:val="24"/>
                <w:szCs w:val="24"/>
                <w:highlight w:val="none"/>
              </w:rPr>
              <w:t>文稿编纂撰写方案</w:t>
            </w:r>
            <w:r>
              <w:rPr>
                <w:rFonts w:hint="eastAsia" w:ascii="宋体" w:hAnsi="宋体" w:eastAsia="宋体" w:cs="宋体"/>
                <w:bCs/>
                <w:kern w:val="0"/>
                <w:sz w:val="24"/>
                <w:szCs w:val="24"/>
                <w:highlight w:val="none"/>
              </w:rPr>
              <w:t>。</w:t>
            </w:r>
            <w:r>
              <w:rPr>
                <w:rFonts w:hint="eastAsia" w:ascii="宋体" w:hAnsi="宋体" w:cs="宋体"/>
                <w:b w:val="0"/>
                <w:bCs/>
                <w:color w:val="auto"/>
                <w:sz w:val="24"/>
                <w:highlight w:val="none"/>
                <w:lang w:eastAsia="zh-CN"/>
              </w:rPr>
              <w:t>供应商</w:t>
            </w:r>
            <w:r>
              <w:rPr>
                <w:rFonts w:hint="eastAsia" w:ascii="宋体" w:hAnsi="宋体" w:eastAsia="宋体" w:cs="宋体"/>
                <w:b w:val="0"/>
                <w:bCs/>
                <w:color w:val="auto"/>
                <w:sz w:val="24"/>
                <w:highlight w:val="none"/>
              </w:rPr>
              <w:t>根据采购需求，结合本项目</w:t>
            </w:r>
            <w:r>
              <w:rPr>
                <w:rFonts w:hint="eastAsia" w:ascii="宋体" w:hAnsi="宋体" w:cs="宋体"/>
                <w:b w:val="0"/>
                <w:bCs/>
                <w:color w:val="auto"/>
                <w:sz w:val="24"/>
                <w:highlight w:val="none"/>
                <w:lang w:eastAsia="zh-CN"/>
              </w:rPr>
              <w:t>编纂</w:t>
            </w:r>
            <w:r>
              <w:rPr>
                <w:rFonts w:hint="eastAsia" w:ascii="宋体" w:hAnsi="宋体" w:eastAsia="宋体" w:cs="宋体"/>
                <w:b w:val="0"/>
                <w:bCs/>
                <w:color w:val="auto"/>
                <w:sz w:val="24"/>
                <w:highlight w:val="none"/>
              </w:rPr>
              <w:t>的特点和自身的行业服务经验，提出完整、可行、有效的文稿编纂撰写方案</w:t>
            </w:r>
            <w:r>
              <w:rPr>
                <w:rFonts w:hint="eastAsia" w:ascii="宋体" w:hAnsi="宋体" w:eastAsia="宋体" w:cs="宋体"/>
                <w:b w:val="0"/>
                <w:bCs/>
                <w:color w:val="auto"/>
                <w:sz w:val="24"/>
                <w:highlight w:val="none"/>
                <w:lang w:eastAsia="zh-CN"/>
              </w:rPr>
              <w:t>。</w:t>
            </w:r>
            <w:r>
              <w:rPr>
                <w:rFonts w:hint="eastAsia" w:ascii="宋体" w:hAnsi="宋体" w:eastAsia="宋体" w:cs="宋体"/>
                <w:b w:val="0"/>
                <w:bCs/>
                <w:i w:val="0"/>
                <w:iCs w:val="0"/>
                <w:snapToGrid/>
                <w:color w:val="auto"/>
                <w:kern w:val="0"/>
                <w:sz w:val="24"/>
                <w:szCs w:val="24"/>
                <w:highlight w:val="none"/>
                <w:lang w:val="en-US" w:eastAsia="zh-CN" w:bidi="ar"/>
              </w:rPr>
              <w:t>方案具备操作性、针对性，</w:t>
            </w:r>
            <w:r>
              <w:rPr>
                <w:rFonts w:hint="eastAsia" w:ascii="宋体" w:hAnsi="宋体" w:cs="宋体"/>
                <w:b w:val="0"/>
                <w:bCs/>
                <w:i w:val="0"/>
                <w:iCs w:val="0"/>
                <w:snapToGrid/>
                <w:color w:val="auto"/>
                <w:kern w:val="0"/>
                <w:sz w:val="24"/>
                <w:szCs w:val="24"/>
                <w:highlight w:val="none"/>
                <w:lang w:val="en-US" w:eastAsia="zh-CN" w:bidi="ar"/>
              </w:rPr>
              <w:t>满足采购需求的</w:t>
            </w:r>
            <w:r>
              <w:rPr>
                <w:rFonts w:hint="eastAsia" w:ascii="宋体" w:hAnsi="宋体" w:eastAsia="宋体" w:cs="宋体"/>
                <w:b w:val="0"/>
                <w:bCs/>
                <w:i w:val="0"/>
                <w:iCs w:val="0"/>
                <w:snapToGrid/>
                <w:color w:val="auto"/>
                <w:kern w:val="0"/>
                <w:sz w:val="24"/>
                <w:szCs w:val="24"/>
                <w:highlight w:val="none"/>
                <w:lang w:val="en-US" w:eastAsia="zh-CN" w:bidi="ar"/>
              </w:rPr>
              <w:t>视为符合，全部符合得</w:t>
            </w:r>
            <w:r>
              <w:rPr>
                <w:rFonts w:hint="eastAsia" w:ascii="宋体" w:hAnsi="宋体" w:cs="宋体"/>
                <w:b w:val="0"/>
                <w:bCs/>
                <w:i w:val="0"/>
                <w:iCs w:val="0"/>
                <w:snapToGrid/>
                <w:color w:val="auto"/>
                <w:kern w:val="0"/>
                <w:sz w:val="24"/>
                <w:szCs w:val="24"/>
                <w:highlight w:val="none"/>
                <w:lang w:val="en-US" w:eastAsia="zh-CN" w:bidi="ar"/>
              </w:rPr>
              <w:t>5</w:t>
            </w:r>
            <w:r>
              <w:rPr>
                <w:rFonts w:hint="eastAsia" w:ascii="宋体" w:hAnsi="宋体" w:eastAsia="宋体" w:cs="宋体"/>
                <w:b w:val="0"/>
                <w:bCs/>
                <w:i w:val="0"/>
                <w:iCs w:val="0"/>
                <w:snapToGrid/>
                <w:color w:val="auto"/>
                <w:kern w:val="0"/>
                <w:sz w:val="24"/>
                <w:szCs w:val="24"/>
                <w:highlight w:val="none"/>
                <w:lang w:val="en-US" w:eastAsia="zh-CN" w:bidi="ar"/>
              </w:rPr>
              <w:t>分，基本符合得</w:t>
            </w:r>
            <w:r>
              <w:rPr>
                <w:rFonts w:hint="eastAsia" w:ascii="宋体" w:hAnsi="宋体" w:cs="宋体"/>
                <w:b w:val="0"/>
                <w:bCs/>
                <w:i w:val="0"/>
                <w:iCs w:val="0"/>
                <w:snapToGrid/>
                <w:color w:val="auto"/>
                <w:kern w:val="0"/>
                <w:sz w:val="24"/>
                <w:szCs w:val="24"/>
                <w:highlight w:val="none"/>
                <w:lang w:val="en-US" w:eastAsia="zh-CN" w:bidi="ar"/>
              </w:rPr>
              <w:t>3</w:t>
            </w:r>
            <w:r>
              <w:rPr>
                <w:rFonts w:hint="eastAsia" w:ascii="宋体" w:hAnsi="宋体" w:eastAsia="宋体" w:cs="宋体"/>
                <w:b w:val="0"/>
                <w:bCs/>
                <w:i w:val="0"/>
                <w:iCs w:val="0"/>
                <w:snapToGrid/>
                <w:color w:val="auto"/>
                <w:kern w:val="0"/>
                <w:sz w:val="24"/>
                <w:szCs w:val="24"/>
                <w:highlight w:val="none"/>
                <w:lang w:val="en-US" w:eastAsia="zh-CN" w:bidi="ar"/>
              </w:rPr>
              <w:t>分，部分符合得1分，</w:t>
            </w:r>
            <w:r>
              <w:rPr>
                <w:rFonts w:hint="eastAsia" w:ascii="宋体" w:hAnsi="宋体" w:eastAsia="宋体" w:cs="宋体"/>
                <w:b w:val="0"/>
                <w:bCs/>
                <w:color w:val="auto"/>
                <w:sz w:val="24"/>
                <w:highlight w:val="none"/>
                <w:lang w:val="en-US" w:eastAsia="zh-CN"/>
              </w:rPr>
              <w:t>不符合或没提供不得分。共</w:t>
            </w: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lang w:val="en-US" w:eastAsia="zh-CN"/>
              </w:rPr>
              <w:t>分。</w:t>
            </w:r>
          </w:p>
        </w:tc>
        <w:tc>
          <w:tcPr>
            <w:tcW w:w="387" w:type="pct"/>
            <w:noWrap w:val="0"/>
            <w:vAlign w:val="center"/>
          </w:tcPr>
          <w:p w14:paraId="655D3295">
            <w:pPr>
              <w:spacing w:line="360" w:lineRule="auto"/>
              <w:jc w:val="center"/>
              <w:outlineLvl w:val="0"/>
              <w:rPr>
                <w:rFonts w:hint="eastAsia" w:ascii="宋体" w:hAnsi="宋体" w:eastAsia="宋体" w:cs="宋体"/>
                <w:color w:val="000000"/>
                <w:sz w:val="24"/>
                <w:szCs w:val="24"/>
                <w:highlight w:val="none"/>
                <w:lang w:eastAsia="zh-CN"/>
              </w:rPr>
            </w:pPr>
            <w:r>
              <w:rPr>
                <w:rFonts w:hint="eastAsia" w:ascii="宋体" w:hAnsi="宋体" w:cs="宋体"/>
                <w:bCs/>
                <w:color w:val="000000"/>
                <w:sz w:val="24"/>
                <w:szCs w:val="24"/>
                <w:highlight w:val="none"/>
                <w:lang w:val="en-US" w:eastAsia="zh-CN"/>
              </w:rPr>
              <w:t>5</w:t>
            </w:r>
          </w:p>
        </w:tc>
        <w:tc>
          <w:tcPr>
            <w:tcW w:w="386" w:type="pct"/>
            <w:noWrap w:val="0"/>
            <w:vAlign w:val="center"/>
          </w:tcPr>
          <w:p w14:paraId="6DAD1B99">
            <w:pPr>
              <w:spacing w:line="360" w:lineRule="auto"/>
              <w:jc w:val="center"/>
              <w:outlineLvl w:val="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主观分</w:t>
            </w:r>
          </w:p>
        </w:tc>
        <w:tc>
          <w:tcPr>
            <w:tcW w:w="886" w:type="pct"/>
            <w:noWrap w:val="0"/>
            <w:vAlign w:val="center"/>
          </w:tcPr>
          <w:p w14:paraId="304A6DE5">
            <w:pPr>
              <w:spacing w:line="360" w:lineRule="auto"/>
              <w:jc w:val="center"/>
              <w:outlineLvl w:val="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文稿编纂撰写方案</w:t>
            </w:r>
          </w:p>
        </w:tc>
      </w:tr>
      <w:tr w14:paraId="1FD9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46" w:type="pct"/>
            <w:noWrap w:val="0"/>
            <w:vAlign w:val="center"/>
          </w:tcPr>
          <w:p w14:paraId="001BEE79">
            <w:pPr>
              <w:spacing w:line="360" w:lineRule="auto"/>
              <w:jc w:val="center"/>
              <w:outlineLvl w:val="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Cs/>
                <w:color w:val="000000"/>
                <w:sz w:val="24"/>
                <w:szCs w:val="24"/>
                <w:highlight w:val="none"/>
                <w:lang w:val="en-US" w:eastAsia="zh-CN"/>
              </w:rPr>
              <w:t>5</w:t>
            </w:r>
          </w:p>
        </w:tc>
        <w:tc>
          <w:tcPr>
            <w:tcW w:w="3093" w:type="pct"/>
            <w:noWrap w:val="0"/>
            <w:vAlign w:val="center"/>
          </w:tcPr>
          <w:p w14:paraId="684985AA">
            <w:pPr>
              <w:spacing w:line="360" w:lineRule="auto"/>
              <w:outlineLvl w:val="0"/>
              <w:rPr>
                <w:rFonts w:hint="eastAsia" w:ascii="宋体" w:hAnsi="宋体" w:eastAsia="宋体" w:cs="宋体"/>
                <w:color w:val="000000"/>
                <w:sz w:val="24"/>
                <w:szCs w:val="24"/>
                <w:highlight w:val="none"/>
              </w:rPr>
            </w:pPr>
            <w:r>
              <w:rPr>
                <w:rFonts w:hint="eastAsia" w:asciiTheme="minorEastAsia" w:hAnsiTheme="minorEastAsia" w:eastAsiaTheme="minorEastAsia" w:cstheme="minorEastAsia"/>
                <w:b/>
                <w:bCs w:val="0"/>
                <w:kern w:val="0"/>
                <w:sz w:val="24"/>
                <w:szCs w:val="24"/>
                <w:highlight w:val="none"/>
              </w:rPr>
              <w:t>图文资料整合</w:t>
            </w:r>
            <w:r>
              <w:rPr>
                <w:rFonts w:hint="eastAsia" w:asciiTheme="minorEastAsia" w:hAnsiTheme="minorEastAsia" w:eastAsiaTheme="minorEastAsia" w:cstheme="minorEastAsia"/>
                <w:b/>
                <w:bCs w:val="0"/>
                <w:color w:val="000000"/>
                <w:sz w:val="24"/>
                <w:szCs w:val="24"/>
                <w:highlight w:val="none"/>
              </w:rPr>
              <w:t>方案</w:t>
            </w:r>
            <w:r>
              <w:rPr>
                <w:rFonts w:hint="eastAsia" w:asciiTheme="minorEastAsia" w:hAnsiTheme="minorEastAsia" w:eastAsiaTheme="minorEastAsia" w:cstheme="minorEastAsia"/>
                <w:b/>
                <w:bCs w:val="0"/>
                <w:color w:val="000000"/>
                <w:sz w:val="24"/>
                <w:szCs w:val="24"/>
                <w:highlight w:val="none"/>
                <w:lang w:eastAsia="zh-CN"/>
              </w:rPr>
              <w:t>。</w:t>
            </w:r>
            <w:r>
              <w:rPr>
                <w:rFonts w:hint="eastAsia" w:ascii="宋体" w:hAnsi="宋体" w:cs="宋体"/>
                <w:b w:val="0"/>
                <w:bCs/>
                <w:color w:val="auto"/>
                <w:sz w:val="24"/>
                <w:highlight w:val="none"/>
                <w:lang w:eastAsia="zh-CN"/>
              </w:rPr>
              <w:t>供应商</w:t>
            </w:r>
            <w:r>
              <w:rPr>
                <w:rFonts w:hint="eastAsia" w:ascii="宋体" w:hAnsi="宋体" w:eastAsia="宋体" w:cs="宋体"/>
                <w:b w:val="0"/>
                <w:bCs/>
                <w:color w:val="auto"/>
                <w:sz w:val="24"/>
                <w:highlight w:val="none"/>
              </w:rPr>
              <w:t>根据采购需求，结合本项目</w:t>
            </w:r>
            <w:r>
              <w:rPr>
                <w:rFonts w:hint="eastAsia" w:ascii="宋体" w:hAnsi="宋体" w:cs="宋体"/>
                <w:b w:val="0"/>
                <w:bCs/>
                <w:color w:val="auto"/>
                <w:sz w:val="24"/>
                <w:highlight w:val="none"/>
                <w:lang w:eastAsia="zh-CN"/>
              </w:rPr>
              <w:t>编纂</w:t>
            </w:r>
            <w:r>
              <w:rPr>
                <w:rFonts w:hint="eastAsia" w:ascii="宋体" w:hAnsi="宋体" w:eastAsia="宋体" w:cs="宋体"/>
                <w:b w:val="0"/>
                <w:bCs/>
                <w:color w:val="auto"/>
                <w:sz w:val="24"/>
                <w:highlight w:val="none"/>
              </w:rPr>
              <w:t>的特点和自身的行业服务经验，提出完整、可行、有效的图文资料整合方案</w:t>
            </w:r>
            <w:r>
              <w:rPr>
                <w:rFonts w:hint="eastAsia" w:ascii="宋体" w:hAnsi="宋体" w:eastAsia="宋体" w:cs="宋体"/>
                <w:b w:val="0"/>
                <w:bCs/>
                <w:color w:val="auto"/>
                <w:sz w:val="24"/>
                <w:highlight w:val="none"/>
                <w:lang w:eastAsia="zh-CN"/>
              </w:rPr>
              <w:t>。</w:t>
            </w:r>
            <w:r>
              <w:rPr>
                <w:rFonts w:hint="eastAsia" w:ascii="宋体" w:hAnsi="宋体" w:eastAsia="宋体" w:cs="宋体"/>
                <w:b w:val="0"/>
                <w:bCs/>
                <w:i w:val="0"/>
                <w:iCs w:val="0"/>
                <w:snapToGrid/>
                <w:color w:val="auto"/>
                <w:kern w:val="0"/>
                <w:sz w:val="24"/>
                <w:szCs w:val="24"/>
                <w:highlight w:val="none"/>
                <w:lang w:val="en-US" w:eastAsia="zh-CN" w:bidi="ar"/>
              </w:rPr>
              <w:t>方案具备操作性、针对性，</w:t>
            </w:r>
            <w:r>
              <w:rPr>
                <w:rFonts w:hint="eastAsia" w:ascii="宋体" w:hAnsi="宋体" w:cs="宋体"/>
                <w:b w:val="0"/>
                <w:bCs/>
                <w:i w:val="0"/>
                <w:iCs w:val="0"/>
                <w:snapToGrid/>
                <w:color w:val="auto"/>
                <w:kern w:val="0"/>
                <w:sz w:val="24"/>
                <w:szCs w:val="24"/>
                <w:highlight w:val="none"/>
                <w:lang w:val="en-US" w:eastAsia="zh-CN" w:bidi="ar"/>
              </w:rPr>
              <w:t>满足采购需求的</w:t>
            </w:r>
            <w:r>
              <w:rPr>
                <w:rFonts w:hint="eastAsia" w:ascii="宋体" w:hAnsi="宋体" w:eastAsia="宋体" w:cs="宋体"/>
                <w:b w:val="0"/>
                <w:bCs/>
                <w:i w:val="0"/>
                <w:iCs w:val="0"/>
                <w:snapToGrid/>
                <w:color w:val="auto"/>
                <w:kern w:val="0"/>
                <w:sz w:val="24"/>
                <w:szCs w:val="24"/>
                <w:highlight w:val="none"/>
                <w:lang w:val="en-US" w:eastAsia="zh-CN" w:bidi="ar"/>
              </w:rPr>
              <w:t>视为符合，全部符合得</w:t>
            </w:r>
            <w:r>
              <w:rPr>
                <w:rFonts w:hint="eastAsia" w:ascii="宋体" w:hAnsi="宋体" w:cs="宋体"/>
                <w:b w:val="0"/>
                <w:bCs/>
                <w:i w:val="0"/>
                <w:iCs w:val="0"/>
                <w:snapToGrid/>
                <w:color w:val="auto"/>
                <w:kern w:val="0"/>
                <w:sz w:val="24"/>
                <w:szCs w:val="24"/>
                <w:highlight w:val="none"/>
                <w:lang w:val="en-US" w:eastAsia="zh-CN" w:bidi="ar"/>
              </w:rPr>
              <w:t>5</w:t>
            </w:r>
            <w:r>
              <w:rPr>
                <w:rFonts w:hint="eastAsia" w:ascii="宋体" w:hAnsi="宋体" w:eastAsia="宋体" w:cs="宋体"/>
                <w:b w:val="0"/>
                <w:bCs/>
                <w:i w:val="0"/>
                <w:iCs w:val="0"/>
                <w:snapToGrid/>
                <w:color w:val="auto"/>
                <w:kern w:val="0"/>
                <w:sz w:val="24"/>
                <w:szCs w:val="24"/>
                <w:highlight w:val="none"/>
                <w:lang w:val="en-US" w:eastAsia="zh-CN" w:bidi="ar"/>
              </w:rPr>
              <w:t>分，基本符合得</w:t>
            </w:r>
            <w:r>
              <w:rPr>
                <w:rFonts w:hint="eastAsia" w:ascii="宋体" w:hAnsi="宋体" w:cs="宋体"/>
                <w:b w:val="0"/>
                <w:bCs/>
                <w:i w:val="0"/>
                <w:iCs w:val="0"/>
                <w:snapToGrid/>
                <w:color w:val="auto"/>
                <w:kern w:val="0"/>
                <w:sz w:val="24"/>
                <w:szCs w:val="24"/>
                <w:highlight w:val="none"/>
                <w:lang w:val="en-US" w:eastAsia="zh-CN" w:bidi="ar"/>
              </w:rPr>
              <w:t>3</w:t>
            </w:r>
            <w:r>
              <w:rPr>
                <w:rFonts w:hint="eastAsia" w:ascii="宋体" w:hAnsi="宋体" w:eastAsia="宋体" w:cs="宋体"/>
                <w:b w:val="0"/>
                <w:bCs/>
                <w:i w:val="0"/>
                <w:iCs w:val="0"/>
                <w:snapToGrid/>
                <w:color w:val="auto"/>
                <w:kern w:val="0"/>
                <w:sz w:val="24"/>
                <w:szCs w:val="24"/>
                <w:highlight w:val="none"/>
                <w:lang w:val="en-US" w:eastAsia="zh-CN" w:bidi="ar"/>
              </w:rPr>
              <w:t>分，部分符合得1分，</w:t>
            </w:r>
            <w:r>
              <w:rPr>
                <w:rFonts w:hint="eastAsia" w:ascii="宋体" w:hAnsi="宋体" w:eastAsia="宋体" w:cs="宋体"/>
                <w:b w:val="0"/>
                <w:bCs/>
                <w:color w:val="auto"/>
                <w:sz w:val="24"/>
                <w:highlight w:val="none"/>
                <w:lang w:val="en-US" w:eastAsia="zh-CN"/>
              </w:rPr>
              <w:t>不符合或没提供不得分。共</w:t>
            </w: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lang w:val="en-US" w:eastAsia="zh-CN"/>
              </w:rPr>
              <w:t>分。</w:t>
            </w:r>
          </w:p>
        </w:tc>
        <w:tc>
          <w:tcPr>
            <w:tcW w:w="387" w:type="pct"/>
            <w:noWrap w:val="0"/>
            <w:vAlign w:val="center"/>
          </w:tcPr>
          <w:p w14:paraId="07F1B665">
            <w:pPr>
              <w:spacing w:line="360" w:lineRule="auto"/>
              <w:jc w:val="center"/>
              <w:outlineLvl w:val="0"/>
              <w:rPr>
                <w:rFonts w:hint="eastAsia" w:ascii="宋体" w:hAnsi="宋体" w:eastAsia="宋体" w:cs="宋体"/>
                <w:color w:val="00000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val="en-US" w:eastAsia="zh-CN"/>
              </w:rPr>
              <w:t>5</w:t>
            </w:r>
          </w:p>
        </w:tc>
        <w:tc>
          <w:tcPr>
            <w:tcW w:w="386" w:type="pct"/>
            <w:noWrap w:val="0"/>
            <w:vAlign w:val="center"/>
          </w:tcPr>
          <w:p w14:paraId="1D539807">
            <w:pPr>
              <w:spacing w:line="360" w:lineRule="auto"/>
              <w:jc w:val="center"/>
              <w:outlineLvl w:val="0"/>
              <w:rPr>
                <w:rFonts w:hint="eastAsia" w:ascii="宋体" w:hAnsi="宋体" w:eastAsia="宋体" w:cs="宋体"/>
                <w:color w:val="000000"/>
                <w:sz w:val="24"/>
                <w:szCs w:val="24"/>
                <w:highlight w:val="none"/>
              </w:rPr>
            </w:pPr>
            <w:r>
              <w:rPr>
                <w:rFonts w:hint="eastAsia" w:asciiTheme="minorEastAsia" w:hAnsiTheme="minorEastAsia" w:eastAsiaTheme="minorEastAsia" w:cstheme="minorEastAsia"/>
                <w:bCs/>
                <w:color w:val="000000"/>
                <w:sz w:val="24"/>
                <w:szCs w:val="24"/>
                <w:highlight w:val="none"/>
              </w:rPr>
              <w:t>主观分</w:t>
            </w:r>
          </w:p>
        </w:tc>
        <w:tc>
          <w:tcPr>
            <w:tcW w:w="886" w:type="pct"/>
            <w:noWrap w:val="0"/>
            <w:vAlign w:val="center"/>
          </w:tcPr>
          <w:p w14:paraId="1BB2F045">
            <w:pPr>
              <w:spacing w:line="360" w:lineRule="auto"/>
              <w:jc w:val="center"/>
              <w:outlineLvl w:val="0"/>
              <w:rPr>
                <w:rFonts w:hint="eastAsia" w:ascii="宋体" w:hAnsi="宋体" w:eastAsia="宋体" w:cs="宋体"/>
                <w:color w:val="000000"/>
                <w:sz w:val="24"/>
                <w:szCs w:val="24"/>
                <w:highlight w:val="none"/>
              </w:rPr>
            </w:pPr>
            <w:r>
              <w:rPr>
                <w:rFonts w:hint="eastAsia" w:asciiTheme="minorEastAsia" w:hAnsiTheme="minorEastAsia" w:eastAsiaTheme="minorEastAsia" w:cstheme="minorEastAsia"/>
                <w:bCs/>
                <w:color w:val="000000"/>
                <w:sz w:val="24"/>
                <w:szCs w:val="24"/>
                <w:highlight w:val="none"/>
              </w:rPr>
              <w:t>图文资料整合方案</w:t>
            </w:r>
          </w:p>
        </w:tc>
      </w:tr>
      <w:tr w14:paraId="46AD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46" w:type="pct"/>
            <w:noWrap w:val="0"/>
            <w:vAlign w:val="center"/>
          </w:tcPr>
          <w:p w14:paraId="130E0A44">
            <w:pPr>
              <w:spacing w:line="360" w:lineRule="auto"/>
              <w:jc w:val="center"/>
              <w:outlineLvl w:val="0"/>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6</w:t>
            </w:r>
          </w:p>
        </w:tc>
        <w:tc>
          <w:tcPr>
            <w:tcW w:w="3093" w:type="pct"/>
            <w:noWrap w:val="0"/>
            <w:vAlign w:val="center"/>
          </w:tcPr>
          <w:p w14:paraId="47AC7E8A">
            <w:pPr>
              <w:spacing w:line="360" w:lineRule="auto"/>
              <w:outlineLvl w:val="0"/>
              <w:rPr>
                <w:rFonts w:hint="eastAsia" w:asciiTheme="minorEastAsia" w:hAnsiTheme="minorEastAsia" w:eastAsiaTheme="minorEastAsia" w:cstheme="minorEastAsia"/>
                <w:b/>
                <w:bCs w:val="0"/>
                <w:kern w:val="0"/>
                <w:sz w:val="24"/>
                <w:szCs w:val="24"/>
                <w:highlight w:val="none"/>
              </w:rPr>
            </w:pPr>
            <w:r>
              <w:rPr>
                <w:rFonts w:hint="eastAsia" w:asciiTheme="minorEastAsia" w:hAnsiTheme="minorEastAsia" w:eastAsiaTheme="minorEastAsia" w:cstheme="minorEastAsia"/>
                <w:b/>
                <w:bCs/>
                <w:color w:val="000000"/>
                <w:sz w:val="24"/>
                <w:highlight w:val="none"/>
              </w:rPr>
              <w:t>专家审阅与修改方案</w:t>
            </w:r>
            <w:r>
              <w:rPr>
                <w:rFonts w:hint="eastAsia" w:asciiTheme="minorEastAsia" w:hAnsiTheme="minorEastAsia" w:eastAsiaTheme="minorEastAsia" w:cstheme="minorEastAsia"/>
                <w:b/>
                <w:bCs/>
                <w:color w:val="000000"/>
                <w:sz w:val="24"/>
                <w:highlight w:val="none"/>
                <w:lang w:eastAsia="zh-CN"/>
              </w:rPr>
              <w:t>。</w:t>
            </w:r>
            <w:r>
              <w:rPr>
                <w:rFonts w:hint="eastAsia" w:ascii="宋体" w:hAnsi="宋体" w:cs="宋体"/>
                <w:b w:val="0"/>
                <w:bCs/>
                <w:color w:val="auto"/>
                <w:sz w:val="24"/>
                <w:highlight w:val="none"/>
                <w:lang w:eastAsia="zh-CN"/>
              </w:rPr>
              <w:t>供应商</w:t>
            </w:r>
            <w:r>
              <w:rPr>
                <w:rFonts w:hint="eastAsia" w:ascii="宋体" w:hAnsi="宋体" w:eastAsia="宋体" w:cs="宋体"/>
                <w:b w:val="0"/>
                <w:bCs/>
                <w:color w:val="auto"/>
                <w:sz w:val="24"/>
                <w:highlight w:val="none"/>
              </w:rPr>
              <w:t>根据采购需求，结合本项目</w:t>
            </w:r>
            <w:r>
              <w:rPr>
                <w:rFonts w:hint="eastAsia" w:ascii="宋体" w:hAnsi="宋体" w:cs="宋体"/>
                <w:b w:val="0"/>
                <w:bCs/>
                <w:color w:val="auto"/>
                <w:sz w:val="24"/>
                <w:highlight w:val="none"/>
                <w:lang w:eastAsia="zh-CN"/>
              </w:rPr>
              <w:t>编纂</w:t>
            </w:r>
            <w:r>
              <w:rPr>
                <w:rFonts w:hint="eastAsia" w:ascii="宋体" w:hAnsi="宋体" w:eastAsia="宋体" w:cs="宋体"/>
                <w:b w:val="0"/>
                <w:bCs/>
                <w:color w:val="auto"/>
                <w:sz w:val="24"/>
                <w:highlight w:val="none"/>
              </w:rPr>
              <w:t>的特点和自身的行业服务经验，提出完整、可行、有效的专家审阅与修改方案</w:t>
            </w:r>
            <w:r>
              <w:rPr>
                <w:rFonts w:hint="eastAsia" w:ascii="宋体" w:hAnsi="宋体" w:eastAsia="宋体" w:cs="宋体"/>
                <w:b w:val="0"/>
                <w:bCs/>
                <w:color w:val="auto"/>
                <w:sz w:val="24"/>
                <w:highlight w:val="none"/>
                <w:lang w:eastAsia="zh-CN"/>
              </w:rPr>
              <w:t>。</w:t>
            </w:r>
            <w:r>
              <w:rPr>
                <w:rFonts w:hint="eastAsia" w:ascii="宋体" w:hAnsi="宋体" w:eastAsia="宋体" w:cs="宋体"/>
                <w:b w:val="0"/>
                <w:bCs/>
                <w:i w:val="0"/>
                <w:iCs w:val="0"/>
                <w:snapToGrid/>
                <w:color w:val="auto"/>
                <w:kern w:val="0"/>
                <w:sz w:val="24"/>
                <w:szCs w:val="24"/>
                <w:highlight w:val="none"/>
                <w:lang w:val="en-US" w:eastAsia="zh-CN" w:bidi="ar"/>
              </w:rPr>
              <w:t>方案具备操作性、针对性，</w:t>
            </w:r>
            <w:r>
              <w:rPr>
                <w:rFonts w:hint="eastAsia" w:ascii="宋体" w:hAnsi="宋体" w:cs="宋体"/>
                <w:b w:val="0"/>
                <w:bCs/>
                <w:i w:val="0"/>
                <w:iCs w:val="0"/>
                <w:snapToGrid/>
                <w:color w:val="auto"/>
                <w:kern w:val="0"/>
                <w:sz w:val="24"/>
                <w:szCs w:val="24"/>
                <w:highlight w:val="none"/>
                <w:lang w:val="en-US" w:eastAsia="zh-CN" w:bidi="ar"/>
              </w:rPr>
              <w:t>满足采购需求的</w:t>
            </w:r>
            <w:r>
              <w:rPr>
                <w:rFonts w:hint="eastAsia" w:ascii="宋体" w:hAnsi="宋体" w:eastAsia="宋体" w:cs="宋体"/>
                <w:b w:val="0"/>
                <w:bCs/>
                <w:i w:val="0"/>
                <w:iCs w:val="0"/>
                <w:snapToGrid/>
                <w:color w:val="auto"/>
                <w:kern w:val="0"/>
                <w:sz w:val="24"/>
                <w:szCs w:val="24"/>
                <w:highlight w:val="none"/>
                <w:lang w:val="en-US" w:eastAsia="zh-CN" w:bidi="ar"/>
              </w:rPr>
              <w:t>视为符合，全部符合得</w:t>
            </w:r>
            <w:r>
              <w:rPr>
                <w:rFonts w:hint="eastAsia" w:ascii="宋体" w:hAnsi="宋体" w:cs="宋体"/>
                <w:b w:val="0"/>
                <w:bCs/>
                <w:i w:val="0"/>
                <w:iCs w:val="0"/>
                <w:snapToGrid/>
                <w:color w:val="auto"/>
                <w:kern w:val="0"/>
                <w:sz w:val="24"/>
                <w:szCs w:val="24"/>
                <w:highlight w:val="none"/>
                <w:lang w:val="en-US" w:eastAsia="zh-CN" w:bidi="ar"/>
              </w:rPr>
              <w:t>3</w:t>
            </w:r>
            <w:r>
              <w:rPr>
                <w:rFonts w:hint="eastAsia" w:ascii="宋体" w:hAnsi="宋体" w:eastAsia="宋体" w:cs="宋体"/>
                <w:b w:val="0"/>
                <w:bCs/>
                <w:i w:val="0"/>
                <w:iCs w:val="0"/>
                <w:snapToGrid/>
                <w:color w:val="auto"/>
                <w:kern w:val="0"/>
                <w:sz w:val="24"/>
                <w:szCs w:val="24"/>
                <w:highlight w:val="none"/>
                <w:lang w:val="en-US" w:eastAsia="zh-CN" w:bidi="ar"/>
              </w:rPr>
              <w:t>分，基本符合得</w:t>
            </w:r>
            <w:r>
              <w:rPr>
                <w:rFonts w:hint="eastAsia" w:ascii="宋体" w:hAnsi="宋体" w:cs="宋体"/>
                <w:b w:val="0"/>
                <w:bCs/>
                <w:i w:val="0"/>
                <w:iCs w:val="0"/>
                <w:snapToGrid/>
                <w:color w:val="auto"/>
                <w:kern w:val="0"/>
                <w:sz w:val="24"/>
                <w:szCs w:val="24"/>
                <w:highlight w:val="none"/>
                <w:lang w:val="en-US" w:eastAsia="zh-CN" w:bidi="ar"/>
              </w:rPr>
              <w:t>2</w:t>
            </w:r>
            <w:r>
              <w:rPr>
                <w:rFonts w:hint="eastAsia" w:ascii="宋体" w:hAnsi="宋体" w:eastAsia="宋体" w:cs="宋体"/>
                <w:b w:val="0"/>
                <w:bCs/>
                <w:i w:val="0"/>
                <w:iCs w:val="0"/>
                <w:snapToGrid/>
                <w:color w:val="auto"/>
                <w:kern w:val="0"/>
                <w:sz w:val="24"/>
                <w:szCs w:val="24"/>
                <w:highlight w:val="none"/>
                <w:lang w:val="en-US" w:eastAsia="zh-CN" w:bidi="ar"/>
              </w:rPr>
              <w:t>分，部分符合得1分，</w:t>
            </w:r>
            <w:r>
              <w:rPr>
                <w:rFonts w:hint="eastAsia" w:ascii="宋体" w:hAnsi="宋体" w:eastAsia="宋体" w:cs="宋体"/>
                <w:b w:val="0"/>
                <w:bCs/>
                <w:color w:val="auto"/>
                <w:sz w:val="24"/>
                <w:highlight w:val="none"/>
                <w:lang w:val="en-US" w:eastAsia="zh-CN"/>
              </w:rPr>
              <w:t>不符合或没提供不得分。共</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分。</w:t>
            </w:r>
          </w:p>
        </w:tc>
        <w:tc>
          <w:tcPr>
            <w:tcW w:w="387" w:type="pct"/>
            <w:noWrap w:val="0"/>
            <w:vAlign w:val="center"/>
          </w:tcPr>
          <w:p w14:paraId="4491ED66">
            <w:pPr>
              <w:spacing w:line="360" w:lineRule="auto"/>
              <w:jc w:val="center"/>
              <w:outlineLvl w:val="0"/>
              <w:rPr>
                <w:rFonts w:hint="default" w:asciiTheme="minorEastAsia" w:hAnsiTheme="minorEastAsia" w:eastAsiaTheme="minorEastAsia" w:cstheme="minorEastAsia"/>
                <w:bCs/>
                <w:color w:val="00000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val="en-US" w:eastAsia="zh-CN"/>
              </w:rPr>
              <w:t>3</w:t>
            </w:r>
          </w:p>
        </w:tc>
        <w:tc>
          <w:tcPr>
            <w:tcW w:w="386" w:type="pct"/>
            <w:noWrap w:val="0"/>
            <w:vAlign w:val="center"/>
          </w:tcPr>
          <w:p w14:paraId="44314FA1">
            <w:pPr>
              <w:spacing w:line="360" w:lineRule="auto"/>
              <w:jc w:val="center"/>
              <w:outlineLvl w:val="0"/>
              <w:rPr>
                <w:rFonts w:hint="eastAsia" w:asciiTheme="minorEastAsia" w:hAnsiTheme="minorEastAsia" w:eastAsiaTheme="minorEastAsia" w:cstheme="minorEastAsia"/>
                <w:bCs/>
                <w:color w:val="000000"/>
                <w:sz w:val="24"/>
                <w:szCs w:val="24"/>
                <w:highlight w:val="none"/>
                <w:lang w:eastAsia="zh-CN"/>
              </w:rPr>
            </w:pPr>
            <w:r>
              <w:rPr>
                <w:rFonts w:hint="eastAsia" w:asciiTheme="minorEastAsia" w:hAnsiTheme="minorEastAsia" w:eastAsiaTheme="minorEastAsia" w:cstheme="minorEastAsia"/>
                <w:bCs/>
                <w:color w:val="000000"/>
                <w:sz w:val="24"/>
                <w:szCs w:val="24"/>
                <w:highlight w:val="none"/>
                <w:lang w:eastAsia="zh-CN"/>
              </w:rPr>
              <w:t>主观分</w:t>
            </w:r>
          </w:p>
        </w:tc>
        <w:tc>
          <w:tcPr>
            <w:tcW w:w="886" w:type="pct"/>
            <w:noWrap w:val="0"/>
            <w:vAlign w:val="center"/>
          </w:tcPr>
          <w:p w14:paraId="21983007">
            <w:pPr>
              <w:spacing w:line="360" w:lineRule="auto"/>
              <w:jc w:val="center"/>
              <w:outlineLvl w:val="0"/>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 w:val="0"/>
                <w:bCs w:val="0"/>
                <w:color w:val="000000"/>
                <w:sz w:val="24"/>
                <w:highlight w:val="none"/>
              </w:rPr>
              <w:t>专家审阅与修改方案</w:t>
            </w:r>
          </w:p>
        </w:tc>
      </w:tr>
      <w:tr w14:paraId="5455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jc w:val="center"/>
        </w:trPr>
        <w:tc>
          <w:tcPr>
            <w:tcW w:w="246" w:type="pct"/>
            <w:noWrap w:val="0"/>
            <w:vAlign w:val="center"/>
          </w:tcPr>
          <w:p w14:paraId="75E824A0">
            <w:pPr>
              <w:spacing w:line="360" w:lineRule="auto"/>
              <w:jc w:val="center"/>
              <w:outlineLvl w:val="0"/>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7</w:t>
            </w:r>
          </w:p>
        </w:tc>
        <w:tc>
          <w:tcPr>
            <w:tcW w:w="3093" w:type="pct"/>
            <w:noWrap w:val="0"/>
            <w:vAlign w:val="center"/>
          </w:tcPr>
          <w:p w14:paraId="54F360D9">
            <w:pPr>
              <w:spacing w:line="360" w:lineRule="auto"/>
              <w:outlineLvl w:val="0"/>
              <w:rPr>
                <w:rFonts w:hint="eastAsia" w:ascii="宋体" w:hAnsi="宋体" w:eastAsia="宋体" w:cs="宋体"/>
                <w:b/>
                <w:bCs w:val="0"/>
                <w:kern w:val="0"/>
                <w:sz w:val="24"/>
                <w:szCs w:val="24"/>
                <w:highlight w:val="none"/>
                <w:lang w:val="en-US" w:eastAsia="zh-CN"/>
              </w:rPr>
            </w:pPr>
            <w:r>
              <w:rPr>
                <w:rFonts w:hint="default" w:ascii="宋体" w:hAnsi="宋体" w:eastAsia="宋体" w:cs="宋体"/>
                <w:b/>
                <w:bCs w:val="0"/>
                <w:kern w:val="0"/>
                <w:sz w:val="24"/>
                <w:szCs w:val="24"/>
                <w:highlight w:val="none"/>
                <w:lang w:val="en-US" w:eastAsia="zh-CN"/>
              </w:rPr>
              <w:t>终审定稿与出版准备</w:t>
            </w:r>
            <w:r>
              <w:rPr>
                <w:rFonts w:hint="eastAsia" w:ascii="宋体" w:hAnsi="宋体" w:eastAsia="宋体" w:cs="宋体"/>
                <w:b/>
                <w:bCs w:val="0"/>
                <w:color w:val="000000"/>
                <w:sz w:val="24"/>
                <w:szCs w:val="24"/>
                <w:highlight w:val="none"/>
              </w:rPr>
              <w:t>方案</w:t>
            </w:r>
            <w:r>
              <w:rPr>
                <w:rFonts w:hint="eastAsia" w:ascii="宋体" w:hAnsi="宋体" w:eastAsia="宋体" w:cs="宋体"/>
                <w:b/>
                <w:bCs w:val="0"/>
                <w:color w:val="000000"/>
                <w:sz w:val="24"/>
                <w:szCs w:val="24"/>
                <w:highlight w:val="none"/>
                <w:lang w:eastAsia="zh-CN"/>
              </w:rPr>
              <w:t>。</w:t>
            </w:r>
            <w:r>
              <w:rPr>
                <w:rFonts w:hint="eastAsia" w:ascii="宋体" w:hAnsi="宋体" w:cs="宋体"/>
                <w:b w:val="0"/>
                <w:bCs/>
                <w:color w:val="auto"/>
                <w:sz w:val="24"/>
                <w:highlight w:val="none"/>
                <w:lang w:eastAsia="zh-CN"/>
              </w:rPr>
              <w:t>供应商</w:t>
            </w:r>
            <w:r>
              <w:rPr>
                <w:rFonts w:hint="eastAsia" w:ascii="宋体" w:hAnsi="宋体" w:eastAsia="宋体" w:cs="宋体"/>
                <w:b w:val="0"/>
                <w:bCs/>
                <w:color w:val="auto"/>
                <w:sz w:val="24"/>
                <w:highlight w:val="none"/>
              </w:rPr>
              <w:t>根据采购需求，结合本项目</w:t>
            </w:r>
            <w:r>
              <w:rPr>
                <w:rFonts w:hint="eastAsia" w:ascii="宋体" w:hAnsi="宋体" w:cs="宋体"/>
                <w:b w:val="0"/>
                <w:bCs/>
                <w:color w:val="auto"/>
                <w:sz w:val="24"/>
                <w:highlight w:val="none"/>
                <w:lang w:eastAsia="zh-CN"/>
              </w:rPr>
              <w:t>编纂</w:t>
            </w:r>
            <w:r>
              <w:rPr>
                <w:rFonts w:hint="eastAsia" w:ascii="宋体" w:hAnsi="宋体" w:eastAsia="宋体" w:cs="宋体"/>
                <w:b w:val="0"/>
                <w:bCs/>
                <w:color w:val="auto"/>
                <w:sz w:val="24"/>
                <w:highlight w:val="none"/>
              </w:rPr>
              <w:t>的特点和自身的行业服务经验，提出完整、可行、有效的终审定稿与出版准备方案</w:t>
            </w:r>
            <w:r>
              <w:rPr>
                <w:rFonts w:hint="eastAsia" w:ascii="宋体" w:hAnsi="宋体" w:eastAsia="宋体" w:cs="宋体"/>
                <w:b w:val="0"/>
                <w:bCs/>
                <w:color w:val="auto"/>
                <w:sz w:val="24"/>
                <w:highlight w:val="none"/>
                <w:lang w:eastAsia="zh-CN"/>
              </w:rPr>
              <w:t>。</w:t>
            </w:r>
            <w:r>
              <w:rPr>
                <w:rFonts w:hint="eastAsia" w:ascii="宋体" w:hAnsi="宋体" w:eastAsia="宋体" w:cs="宋体"/>
                <w:b w:val="0"/>
                <w:bCs/>
                <w:i w:val="0"/>
                <w:iCs w:val="0"/>
                <w:snapToGrid/>
                <w:color w:val="auto"/>
                <w:kern w:val="0"/>
                <w:sz w:val="24"/>
                <w:szCs w:val="24"/>
                <w:highlight w:val="none"/>
                <w:lang w:val="en-US" w:eastAsia="zh-CN" w:bidi="ar"/>
              </w:rPr>
              <w:t>方案满足采购需求，出版前书稿需通过“三审三校”，确保稿件“齐、定、清”</w:t>
            </w:r>
            <w:r>
              <w:rPr>
                <w:rFonts w:hint="eastAsia" w:ascii="宋体" w:hAnsi="宋体" w:cs="宋体"/>
                <w:b w:val="0"/>
                <w:bCs/>
                <w:i w:val="0"/>
                <w:iCs w:val="0"/>
                <w:snapToGrid/>
                <w:color w:val="auto"/>
                <w:kern w:val="0"/>
                <w:sz w:val="24"/>
                <w:szCs w:val="24"/>
                <w:highlight w:val="none"/>
                <w:lang w:val="en-US" w:eastAsia="zh-CN" w:bidi="ar"/>
              </w:rPr>
              <w:t>，满足采购需求的</w:t>
            </w:r>
            <w:r>
              <w:rPr>
                <w:rFonts w:hint="eastAsia" w:ascii="宋体" w:hAnsi="宋体" w:eastAsia="宋体" w:cs="宋体"/>
                <w:b w:val="0"/>
                <w:bCs/>
                <w:i w:val="0"/>
                <w:iCs w:val="0"/>
                <w:snapToGrid/>
                <w:color w:val="auto"/>
                <w:kern w:val="0"/>
                <w:sz w:val="24"/>
                <w:szCs w:val="24"/>
                <w:highlight w:val="none"/>
                <w:lang w:val="en-US" w:eastAsia="zh-CN" w:bidi="ar"/>
              </w:rPr>
              <w:t>视为符合，全部符合得</w:t>
            </w:r>
            <w:r>
              <w:rPr>
                <w:rFonts w:hint="eastAsia" w:ascii="宋体" w:hAnsi="宋体" w:cs="宋体"/>
                <w:b w:val="0"/>
                <w:bCs/>
                <w:i w:val="0"/>
                <w:iCs w:val="0"/>
                <w:snapToGrid/>
                <w:color w:val="auto"/>
                <w:kern w:val="0"/>
                <w:sz w:val="24"/>
                <w:szCs w:val="24"/>
                <w:highlight w:val="none"/>
                <w:lang w:val="en-US" w:eastAsia="zh-CN" w:bidi="ar"/>
              </w:rPr>
              <w:t>3</w:t>
            </w:r>
            <w:r>
              <w:rPr>
                <w:rFonts w:hint="eastAsia" w:ascii="宋体" w:hAnsi="宋体" w:eastAsia="宋体" w:cs="宋体"/>
                <w:b w:val="0"/>
                <w:bCs/>
                <w:i w:val="0"/>
                <w:iCs w:val="0"/>
                <w:snapToGrid/>
                <w:color w:val="auto"/>
                <w:kern w:val="0"/>
                <w:sz w:val="24"/>
                <w:szCs w:val="24"/>
                <w:highlight w:val="none"/>
                <w:lang w:val="en-US" w:eastAsia="zh-CN" w:bidi="ar"/>
              </w:rPr>
              <w:t>分，基本符合得</w:t>
            </w:r>
            <w:r>
              <w:rPr>
                <w:rFonts w:hint="eastAsia" w:ascii="宋体" w:hAnsi="宋体" w:cs="宋体"/>
                <w:b w:val="0"/>
                <w:bCs/>
                <w:i w:val="0"/>
                <w:iCs w:val="0"/>
                <w:snapToGrid/>
                <w:color w:val="auto"/>
                <w:kern w:val="0"/>
                <w:sz w:val="24"/>
                <w:szCs w:val="24"/>
                <w:highlight w:val="none"/>
                <w:lang w:val="en-US" w:eastAsia="zh-CN" w:bidi="ar"/>
              </w:rPr>
              <w:t>2</w:t>
            </w:r>
            <w:r>
              <w:rPr>
                <w:rFonts w:hint="eastAsia" w:ascii="宋体" w:hAnsi="宋体" w:eastAsia="宋体" w:cs="宋体"/>
                <w:b w:val="0"/>
                <w:bCs/>
                <w:i w:val="0"/>
                <w:iCs w:val="0"/>
                <w:snapToGrid/>
                <w:color w:val="auto"/>
                <w:kern w:val="0"/>
                <w:sz w:val="24"/>
                <w:szCs w:val="24"/>
                <w:highlight w:val="none"/>
                <w:lang w:val="en-US" w:eastAsia="zh-CN" w:bidi="ar"/>
              </w:rPr>
              <w:t>分，部分符合得1分，</w:t>
            </w:r>
            <w:r>
              <w:rPr>
                <w:rFonts w:hint="eastAsia" w:ascii="宋体" w:hAnsi="宋体" w:eastAsia="宋体" w:cs="宋体"/>
                <w:b w:val="0"/>
                <w:bCs/>
                <w:color w:val="auto"/>
                <w:sz w:val="24"/>
                <w:highlight w:val="none"/>
                <w:lang w:val="en-US" w:eastAsia="zh-CN"/>
              </w:rPr>
              <w:t>不符合或没提供不得分。共</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分。</w:t>
            </w:r>
          </w:p>
        </w:tc>
        <w:tc>
          <w:tcPr>
            <w:tcW w:w="387" w:type="pct"/>
            <w:noWrap w:val="0"/>
            <w:vAlign w:val="center"/>
          </w:tcPr>
          <w:p w14:paraId="5F835144">
            <w:pPr>
              <w:spacing w:line="360" w:lineRule="auto"/>
              <w:jc w:val="center"/>
              <w:outlineLvl w:val="0"/>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3</w:t>
            </w:r>
          </w:p>
        </w:tc>
        <w:tc>
          <w:tcPr>
            <w:tcW w:w="386" w:type="pct"/>
            <w:noWrap w:val="0"/>
            <w:vAlign w:val="center"/>
          </w:tcPr>
          <w:p w14:paraId="26C6E8CA">
            <w:pPr>
              <w:spacing w:line="360" w:lineRule="auto"/>
              <w:jc w:val="center"/>
              <w:outlineLvl w:val="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主观分</w:t>
            </w:r>
          </w:p>
        </w:tc>
        <w:tc>
          <w:tcPr>
            <w:tcW w:w="886" w:type="pct"/>
            <w:noWrap w:val="0"/>
            <w:vAlign w:val="center"/>
          </w:tcPr>
          <w:p w14:paraId="6719AC31">
            <w:pPr>
              <w:spacing w:line="360" w:lineRule="auto"/>
              <w:jc w:val="center"/>
              <w:outlineLvl w:val="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终审定稿与出版准备方案</w:t>
            </w:r>
          </w:p>
        </w:tc>
      </w:tr>
      <w:tr w14:paraId="07DE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6" w:type="pct"/>
            <w:noWrap w:val="0"/>
            <w:vAlign w:val="center"/>
          </w:tcPr>
          <w:p w14:paraId="72F2E618">
            <w:pPr>
              <w:spacing w:line="360" w:lineRule="auto"/>
              <w:jc w:val="center"/>
              <w:outlineLvl w:val="0"/>
              <w:rPr>
                <w:rFonts w:hint="default"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8</w:t>
            </w:r>
          </w:p>
        </w:tc>
        <w:tc>
          <w:tcPr>
            <w:tcW w:w="3093" w:type="pct"/>
            <w:noWrap w:val="0"/>
            <w:vAlign w:val="center"/>
          </w:tcPr>
          <w:p w14:paraId="4DAFA4AB">
            <w:pPr>
              <w:spacing w:line="360" w:lineRule="auto"/>
              <w:outlineLvl w:val="0"/>
              <w:rPr>
                <w:rFonts w:hint="default" w:ascii="宋体" w:hAnsi="宋体" w:eastAsia="宋体" w:cs="宋体"/>
                <w:b w:val="0"/>
                <w:bCs/>
                <w:kern w:val="0"/>
                <w:sz w:val="24"/>
                <w:szCs w:val="24"/>
                <w:highlight w:val="none"/>
                <w:lang w:val="en-US" w:eastAsia="zh-CN"/>
              </w:rPr>
            </w:pPr>
            <w:r>
              <w:rPr>
                <w:rFonts w:hint="eastAsia" w:ascii="宋体" w:hAnsi="宋体" w:cs="宋体"/>
                <w:b w:val="0"/>
                <w:bCs/>
                <w:kern w:val="0"/>
                <w:sz w:val="24"/>
                <w:szCs w:val="24"/>
                <w:highlight w:val="none"/>
                <w:lang w:val="en-US" w:eastAsia="zh-CN"/>
              </w:rPr>
              <w:t>供应商承诺：提供《临安工业志》书稿初稿、送审稿、终审稿各一套（电子+纸质），终稿不少于80万字。提供相应承诺的得2分，未提供不得分。共2分。</w:t>
            </w:r>
          </w:p>
        </w:tc>
        <w:tc>
          <w:tcPr>
            <w:tcW w:w="387" w:type="pct"/>
            <w:noWrap w:val="0"/>
            <w:vAlign w:val="center"/>
          </w:tcPr>
          <w:p w14:paraId="402E0955">
            <w:pPr>
              <w:spacing w:line="360" w:lineRule="auto"/>
              <w:jc w:val="center"/>
              <w:outlineLvl w:val="0"/>
              <w:rPr>
                <w:rFonts w:hint="default"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2</w:t>
            </w:r>
          </w:p>
        </w:tc>
        <w:tc>
          <w:tcPr>
            <w:tcW w:w="386" w:type="pct"/>
            <w:noWrap w:val="0"/>
            <w:vAlign w:val="center"/>
          </w:tcPr>
          <w:p w14:paraId="5803898C">
            <w:pPr>
              <w:spacing w:line="360" w:lineRule="auto"/>
              <w:jc w:val="center"/>
              <w:outlineLvl w:val="0"/>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eastAsia="zh-CN"/>
              </w:rPr>
              <w:t>客观分</w:t>
            </w:r>
          </w:p>
        </w:tc>
        <w:tc>
          <w:tcPr>
            <w:tcW w:w="886" w:type="pct"/>
            <w:vMerge w:val="restart"/>
            <w:noWrap w:val="0"/>
            <w:vAlign w:val="center"/>
          </w:tcPr>
          <w:p w14:paraId="0113F9B6">
            <w:pPr>
              <w:spacing w:line="360" w:lineRule="auto"/>
              <w:jc w:val="center"/>
              <w:outlineLvl w:val="0"/>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eastAsia="zh-CN"/>
              </w:rPr>
              <w:t>相关承诺</w:t>
            </w:r>
          </w:p>
        </w:tc>
      </w:tr>
      <w:tr w14:paraId="303F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6" w:type="pct"/>
            <w:noWrap w:val="0"/>
            <w:vAlign w:val="center"/>
          </w:tcPr>
          <w:p w14:paraId="3C90FA42">
            <w:pPr>
              <w:spacing w:line="360" w:lineRule="auto"/>
              <w:jc w:val="center"/>
              <w:outlineLvl w:val="0"/>
              <w:rPr>
                <w:rFonts w:hint="default"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9</w:t>
            </w:r>
          </w:p>
        </w:tc>
        <w:tc>
          <w:tcPr>
            <w:tcW w:w="3093" w:type="pct"/>
            <w:noWrap w:val="0"/>
            <w:vAlign w:val="center"/>
          </w:tcPr>
          <w:p w14:paraId="18F080AE">
            <w:pPr>
              <w:spacing w:line="360" w:lineRule="auto"/>
              <w:outlineLvl w:val="0"/>
              <w:rPr>
                <w:rFonts w:hint="eastAsia" w:ascii="宋体" w:hAnsi="宋体" w:cs="宋体"/>
                <w:b w:val="0"/>
                <w:bCs/>
                <w:kern w:val="0"/>
                <w:sz w:val="24"/>
                <w:szCs w:val="24"/>
                <w:highlight w:val="none"/>
                <w:lang w:val="en-US" w:eastAsia="zh-CN"/>
              </w:rPr>
            </w:pPr>
            <w:r>
              <w:rPr>
                <w:rFonts w:hint="eastAsia" w:ascii="宋体" w:hAnsi="宋体" w:cs="宋体"/>
                <w:b w:val="0"/>
                <w:bCs/>
                <w:kern w:val="0"/>
                <w:sz w:val="24"/>
                <w:szCs w:val="24"/>
                <w:highlight w:val="none"/>
                <w:lang w:val="en-US" w:eastAsia="zh-CN"/>
              </w:rPr>
              <w:t>供应商承诺：《临安区志》内工业篇部分内容须满足《临安区志》的具体编制要求。提供相应承诺的得2分，未提供不得分。共2分。</w:t>
            </w:r>
          </w:p>
        </w:tc>
        <w:tc>
          <w:tcPr>
            <w:tcW w:w="387" w:type="pct"/>
            <w:noWrap w:val="0"/>
            <w:vAlign w:val="center"/>
          </w:tcPr>
          <w:p w14:paraId="365CD75F">
            <w:pPr>
              <w:spacing w:line="360" w:lineRule="auto"/>
              <w:jc w:val="center"/>
              <w:outlineLvl w:val="0"/>
              <w:rPr>
                <w:rFonts w:hint="default"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2</w:t>
            </w:r>
          </w:p>
        </w:tc>
        <w:tc>
          <w:tcPr>
            <w:tcW w:w="386" w:type="pct"/>
            <w:noWrap w:val="0"/>
            <w:vAlign w:val="center"/>
          </w:tcPr>
          <w:p w14:paraId="427131C2">
            <w:pPr>
              <w:spacing w:line="360" w:lineRule="auto"/>
              <w:jc w:val="center"/>
              <w:outlineLvl w:val="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eastAsia="zh-CN"/>
              </w:rPr>
              <w:t>客观分</w:t>
            </w:r>
          </w:p>
        </w:tc>
        <w:tc>
          <w:tcPr>
            <w:tcW w:w="886" w:type="pct"/>
            <w:vMerge w:val="continue"/>
            <w:noWrap w:val="0"/>
            <w:vAlign w:val="center"/>
          </w:tcPr>
          <w:p w14:paraId="2941A753">
            <w:pPr>
              <w:spacing w:line="360" w:lineRule="auto"/>
              <w:jc w:val="center"/>
              <w:outlineLvl w:val="0"/>
              <w:rPr>
                <w:rFonts w:hint="eastAsia" w:ascii="宋体" w:hAnsi="宋体" w:eastAsia="宋体" w:cs="宋体"/>
                <w:bCs/>
                <w:color w:val="000000"/>
                <w:sz w:val="24"/>
                <w:szCs w:val="24"/>
                <w:highlight w:val="none"/>
              </w:rPr>
            </w:pPr>
          </w:p>
        </w:tc>
      </w:tr>
      <w:tr w14:paraId="432E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6" w:type="pct"/>
            <w:noWrap w:val="0"/>
            <w:vAlign w:val="center"/>
          </w:tcPr>
          <w:p w14:paraId="3C0832EE">
            <w:pPr>
              <w:spacing w:line="360" w:lineRule="auto"/>
              <w:jc w:val="center"/>
              <w:outlineLvl w:val="0"/>
              <w:rPr>
                <w:rFonts w:hint="default"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10</w:t>
            </w:r>
          </w:p>
        </w:tc>
        <w:tc>
          <w:tcPr>
            <w:tcW w:w="3093" w:type="pct"/>
            <w:noWrap w:val="0"/>
            <w:vAlign w:val="center"/>
          </w:tcPr>
          <w:p w14:paraId="18103E6C">
            <w:pPr>
              <w:spacing w:line="360" w:lineRule="auto"/>
              <w:outlineLvl w:val="0"/>
              <w:rPr>
                <w:rFonts w:hint="eastAsia" w:ascii="宋体" w:hAnsi="宋体" w:cs="宋体"/>
                <w:b w:val="0"/>
                <w:bCs/>
                <w:kern w:val="0"/>
                <w:sz w:val="24"/>
                <w:szCs w:val="24"/>
                <w:highlight w:val="none"/>
                <w:lang w:val="en-US" w:eastAsia="zh-CN"/>
              </w:rPr>
            </w:pPr>
            <w:r>
              <w:rPr>
                <w:rFonts w:hint="eastAsia" w:ascii="宋体" w:hAnsi="宋体" w:cs="宋体"/>
                <w:b w:val="0"/>
                <w:bCs/>
                <w:kern w:val="0"/>
                <w:sz w:val="24"/>
                <w:szCs w:val="24"/>
                <w:highlight w:val="none"/>
                <w:lang w:val="en-US" w:eastAsia="zh-CN"/>
              </w:rPr>
              <w:t>供应商承诺：成果交付时为硬壳圆背精装本（含光盘），开本为大16开，封面采用进口纸面，书名烫金或击凸，内文采用80克优质纯质纸，正文全彩印刷，印刷1000册；具备国家书号。提供相应承诺的得3分，未提供不得分。共3分。</w:t>
            </w:r>
          </w:p>
        </w:tc>
        <w:tc>
          <w:tcPr>
            <w:tcW w:w="387" w:type="pct"/>
            <w:noWrap w:val="0"/>
            <w:vAlign w:val="center"/>
          </w:tcPr>
          <w:p w14:paraId="6FAFDE46">
            <w:pPr>
              <w:spacing w:line="360" w:lineRule="auto"/>
              <w:jc w:val="center"/>
              <w:outlineLvl w:val="0"/>
              <w:rPr>
                <w:rFonts w:hint="default"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3</w:t>
            </w:r>
          </w:p>
        </w:tc>
        <w:tc>
          <w:tcPr>
            <w:tcW w:w="386" w:type="pct"/>
            <w:noWrap w:val="0"/>
            <w:vAlign w:val="center"/>
          </w:tcPr>
          <w:p w14:paraId="4FF93D1D">
            <w:pPr>
              <w:spacing w:line="360" w:lineRule="auto"/>
              <w:jc w:val="center"/>
              <w:outlineLvl w:val="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eastAsia="zh-CN"/>
              </w:rPr>
              <w:t>客观分</w:t>
            </w:r>
          </w:p>
        </w:tc>
        <w:tc>
          <w:tcPr>
            <w:tcW w:w="886" w:type="pct"/>
            <w:vMerge w:val="continue"/>
            <w:noWrap w:val="0"/>
            <w:vAlign w:val="center"/>
          </w:tcPr>
          <w:p w14:paraId="1241429D">
            <w:pPr>
              <w:spacing w:line="360" w:lineRule="auto"/>
              <w:jc w:val="center"/>
              <w:outlineLvl w:val="0"/>
              <w:rPr>
                <w:rFonts w:hint="eastAsia" w:ascii="宋体" w:hAnsi="宋体" w:eastAsia="宋体" w:cs="宋体"/>
                <w:bCs/>
                <w:color w:val="000000"/>
                <w:sz w:val="24"/>
                <w:szCs w:val="24"/>
                <w:highlight w:val="none"/>
              </w:rPr>
            </w:pPr>
          </w:p>
        </w:tc>
      </w:tr>
      <w:tr w14:paraId="14F3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6" w:type="pct"/>
            <w:noWrap w:val="0"/>
            <w:vAlign w:val="center"/>
          </w:tcPr>
          <w:p w14:paraId="497F8238">
            <w:pPr>
              <w:spacing w:line="360" w:lineRule="auto"/>
              <w:jc w:val="center"/>
              <w:outlineLvl w:val="0"/>
              <w:rPr>
                <w:rFonts w:hint="default"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11</w:t>
            </w:r>
          </w:p>
        </w:tc>
        <w:tc>
          <w:tcPr>
            <w:tcW w:w="3093" w:type="pct"/>
            <w:shd w:val="clear" w:color="auto" w:fill="auto"/>
            <w:noWrap w:val="0"/>
            <w:vAlign w:val="center"/>
          </w:tcPr>
          <w:p w14:paraId="6EF697E6">
            <w:pPr>
              <w:spacing w:line="360" w:lineRule="auto"/>
              <w:outlineLvl w:val="0"/>
              <w:rPr>
                <w:rFonts w:hint="eastAsia" w:ascii="宋体" w:hAnsi="宋体" w:eastAsia="宋体" w:cs="宋体"/>
                <w:b w:val="0"/>
                <w:bCs/>
                <w:kern w:val="0"/>
                <w:sz w:val="24"/>
                <w:szCs w:val="24"/>
                <w:highlight w:val="none"/>
                <w:lang w:val="en-US" w:eastAsia="zh-CN" w:bidi="ar-SA"/>
              </w:rPr>
            </w:pPr>
            <w:r>
              <w:rPr>
                <w:rFonts w:hint="eastAsia" w:ascii="宋体" w:hAnsi="宋体" w:cs="宋体"/>
                <w:b w:val="0"/>
                <w:bCs/>
                <w:kern w:val="0"/>
                <w:sz w:val="24"/>
                <w:szCs w:val="24"/>
                <w:highlight w:val="none"/>
                <w:lang w:val="en-US" w:eastAsia="zh-CN"/>
              </w:rPr>
              <w:t>供应商承诺：①完成不少于80幅图片与10张以上统计图表；②提供完整的资料目录、图文索引与参考文献目录。提供相应承诺，每承诺一项得2分，未提供不得分。共4分。</w:t>
            </w:r>
          </w:p>
        </w:tc>
        <w:tc>
          <w:tcPr>
            <w:tcW w:w="387" w:type="pct"/>
            <w:noWrap w:val="0"/>
            <w:vAlign w:val="center"/>
          </w:tcPr>
          <w:p w14:paraId="1AE3C9C1">
            <w:pPr>
              <w:spacing w:line="360" w:lineRule="auto"/>
              <w:jc w:val="center"/>
              <w:outlineLvl w:val="0"/>
              <w:rPr>
                <w:rFonts w:hint="default"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4</w:t>
            </w:r>
          </w:p>
        </w:tc>
        <w:tc>
          <w:tcPr>
            <w:tcW w:w="386" w:type="pct"/>
            <w:noWrap w:val="0"/>
            <w:vAlign w:val="center"/>
          </w:tcPr>
          <w:p w14:paraId="7EF42F61">
            <w:pPr>
              <w:spacing w:line="360" w:lineRule="auto"/>
              <w:jc w:val="center"/>
              <w:outlineLvl w:val="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eastAsia="zh-CN"/>
              </w:rPr>
              <w:t>客观分</w:t>
            </w:r>
          </w:p>
        </w:tc>
        <w:tc>
          <w:tcPr>
            <w:tcW w:w="886" w:type="pct"/>
            <w:vMerge w:val="continue"/>
            <w:noWrap w:val="0"/>
            <w:vAlign w:val="center"/>
          </w:tcPr>
          <w:p w14:paraId="54FBD261">
            <w:pPr>
              <w:spacing w:line="360" w:lineRule="auto"/>
              <w:jc w:val="center"/>
              <w:outlineLvl w:val="0"/>
              <w:rPr>
                <w:rFonts w:hint="eastAsia" w:ascii="宋体" w:hAnsi="宋体" w:eastAsia="宋体" w:cs="宋体"/>
                <w:bCs/>
                <w:color w:val="000000"/>
                <w:sz w:val="24"/>
                <w:szCs w:val="24"/>
                <w:highlight w:val="none"/>
              </w:rPr>
            </w:pPr>
          </w:p>
        </w:tc>
      </w:tr>
      <w:tr w14:paraId="11A7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6" w:type="pct"/>
            <w:noWrap w:val="0"/>
            <w:vAlign w:val="center"/>
          </w:tcPr>
          <w:p w14:paraId="12EE8C51">
            <w:pPr>
              <w:spacing w:line="360" w:lineRule="auto"/>
              <w:jc w:val="center"/>
              <w:outlineLvl w:val="0"/>
              <w:rPr>
                <w:rFonts w:hint="default"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12</w:t>
            </w:r>
          </w:p>
        </w:tc>
        <w:tc>
          <w:tcPr>
            <w:tcW w:w="3093" w:type="pct"/>
            <w:noWrap w:val="0"/>
            <w:vAlign w:val="center"/>
          </w:tcPr>
          <w:p w14:paraId="0D5E79AB">
            <w:pPr>
              <w:spacing w:line="360" w:lineRule="auto"/>
              <w:outlineLvl w:val="0"/>
              <w:rPr>
                <w:rFonts w:hint="eastAsia" w:ascii="宋体" w:hAnsi="宋体" w:cs="宋体"/>
                <w:b w:val="0"/>
                <w:bCs/>
                <w:kern w:val="0"/>
                <w:sz w:val="24"/>
                <w:szCs w:val="24"/>
                <w:highlight w:val="none"/>
                <w:lang w:val="en-US" w:eastAsia="zh-CN"/>
              </w:rPr>
            </w:pPr>
            <w:r>
              <w:rPr>
                <w:rFonts w:hint="eastAsia" w:ascii="宋体" w:hAnsi="宋体" w:cs="宋体"/>
                <w:b/>
                <w:bCs w:val="0"/>
                <w:kern w:val="0"/>
                <w:sz w:val="24"/>
                <w:szCs w:val="24"/>
                <w:highlight w:val="none"/>
                <w:lang w:val="en-US" w:eastAsia="zh-CN"/>
              </w:rPr>
              <w:t>项目实施方案。</w:t>
            </w:r>
            <w:r>
              <w:rPr>
                <w:rFonts w:hint="eastAsia" w:ascii="宋体" w:hAnsi="宋体" w:cs="宋体"/>
                <w:b w:val="0"/>
                <w:bCs/>
                <w:kern w:val="0"/>
                <w:sz w:val="24"/>
                <w:szCs w:val="24"/>
                <w:highlight w:val="none"/>
                <w:lang w:val="en-US" w:eastAsia="zh-CN"/>
              </w:rPr>
              <w:t>供应商根据采购需求中工作内容提供一份完整的项目进度计划，以确定各阶段的主要工作内容、成果及其进度。进度安排合理，能确保项目的顺利完成的视为符合，符合得5分，基本符合得3分，部分符合得1分，其余不得分，共5分。</w:t>
            </w:r>
          </w:p>
        </w:tc>
        <w:tc>
          <w:tcPr>
            <w:tcW w:w="387" w:type="pct"/>
            <w:noWrap w:val="0"/>
            <w:vAlign w:val="center"/>
          </w:tcPr>
          <w:p w14:paraId="077B3B11">
            <w:pPr>
              <w:spacing w:line="360" w:lineRule="auto"/>
              <w:jc w:val="center"/>
              <w:outlineLvl w:val="0"/>
              <w:rPr>
                <w:rFonts w:hint="default"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5</w:t>
            </w:r>
          </w:p>
        </w:tc>
        <w:tc>
          <w:tcPr>
            <w:tcW w:w="386" w:type="pct"/>
            <w:noWrap w:val="0"/>
            <w:vAlign w:val="center"/>
          </w:tcPr>
          <w:p w14:paraId="7EBC03D6">
            <w:pPr>
              <w:spacing w:line="360" w:lineRule="auto"/>
              <w:jc w:val="center"/>
              <w:outlineLvl w:val="0"/>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eastAsia="zh-CN"/>
              </w:rPr>
              <w:t>主观分</w:t>
            </w:r>
          </w:p>
        </w:tc>
        <w:tc>
          <w:tcPr>
            <w:tcW w:w="886" w:type="pct"/>
            <w:noWrap w:val="0"/>
            <w:vAlign w:val="center"/>
          </w:tcPr>
          <w:p w14:paraId="6B938E5D">
            <w:pPr>
              <w:spacing w:line="360" w:lineRule="auto"/>
              <w:jc w:val="center"/>
              <w:outlineLvl w:val="0"/>
              <w:rPr>
                <w:rFonts w:hint="eastAsia" w:ascii="宋体" w:hAnsi="宋体" w:eastAsia="宋体" w:cs="宋体"/>
                <w:bCs/>
                <w:color w:val="000000"/>
                <w:sz w:val="24"/>
                <w:szCs w:val="24"/>
                <w:highlight w:val="none"/>
              </w:rPr>
            </w:pPr>
            <w:r>
              <w:rPr>
                <w:rFonts w:hint="eastAsia" w:ascii="宋体" w:hAnsi="宋体" w:cs="宋体"/>
                <w:b w:val="0"/>
                <w:bCs/>
                <w:kern w:val="0"/>
                <w:sz w:val="24"/>
                <w:szCs w:val="24"/>
                <w:highlight w:val="none"/>
                <w:lang w:val="en-US" w:eastAsia="zh-CN"/>
              </w:rPr>
              <w:t>项目实施方案</w:t>
            </w:r>
          </w:p>
        </w:tc>
      </w:tr>
      <w:tr w14:paraId="56C1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46" w:type="pct"/>
            <w:noWrap w:val="0"/>
            <w:vAlign w:val="center"/>
          </w:tcPr>
          <w:p w14:paraId="58453008">
            <w:pPr>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bCs/>
                <w:color w:val="000000"/>
                <w:sz w:val="24"/>
                <w:szCs w:val="24"/>
                <w:highlight w:val="none"/>
                <w:lang w:val="en-US" w:eastAsia="zh-CN"/>
              </w:rPr>
              <w:t>13</w:t>
            </w:r>
          </w:p>
        </w:tc>
        <w:tc>
          <w:tcPr>
            <w:tcW w:w="3093" w:type="pct"/>
            <w:noWrap w:val="0"/>
            <w:vAlign w:val="center"/>
          </w:tcPr>
          <w:p w14:paraId="1E461962">
            <w:pPr>
              <w:keepNext w:val="0"/>
              <w:keepLines w:val="0"/>
              <w:pageBreakBefore w:val="0"/>
              <w:widowControl w:val="0"/>
              <w:kinsoku/>
              <w:wordWrap/>
              <w:overflowPunct/>
              <w:topLinePunct w:val="0"/>
              <w:autoSpaceDE/>
              <w:autoSpaceDN/>
              <w:bidi w:val="0"/>
              <w:adjustRightInd w:val="0"/>
              <w:spacing w:line="360" w:lineRule="auto"/>
              <w:textAlignment w:val="auto"/>
              <w:outlineLvl w:val="0"/>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供应商</w:t>
            </w:r>
            <w:r>
              <w:rPr>
                <w:rFonts w:hint="eastAsia" w:ascii="宋体" w:hAnsi="宋体" w:eastAsia="宋体" w:cs="宋体"/>
                <w:color w:val="000000"/>
                <w:sz w:val="24"/>
                <w:szCs w:val="24"/>
                <w:highlight w:val="none"/>
              </w:rPr>
              <w:t>对本项目</w:t>
            </w:r>
            <w:r>
              <w:rPr>
                <w:rFonts w:hint="eastAsia" w:ascii="宋体" w:hAnsi="宋体" w:eastAsia="宋体" w:cs="宋体"/>
                <w:color w:val="000000"/>
                <w:sz w:val="24"/>
                <w:szCs w:val="24"/>
                <w:highlight w:val="none"/>
                <w:lang w:eastAsia="zh-CN"/>
              </w:rPr>
              <w:t>制定</w:t>
            </w:r>
            <w:r>
              <w:rPr>
                <w:rFonts w:hint="eastAsia" w:ascii="宋体" w:hAnsi="宋体" w:eastAsia="宋体" w:cs="宋体"/>
                <w:color w:val="000000"/>
                <w:sz w:val="24"/>
                <w:szCs w:val="24"/>
                <w:highlight w:val="none"/>
              </w:rPr>
              <w:t>有完善的组织架构及管理制度，清晰简练地列出主要管理流程，包括运作流程图、激励机制、监督机制、自我约束机制、信息反馈渠道及处理机制。完全符合得</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bCs/>
                <w:color w:val="000000"/>
                <w:sz w:val="24"/>
                <w:szCs w:val="24"/>
                <w:highlight w:val="none"/>
                <w:lang w:eastAsia="zh-CN"/>
              </w:rPr>
              <w:t>基本符合得</w:t>
            </w:r>
            <w:r>
              <w:rPr>
                <w:rFonts w:hint="eastAsia" w:ascii="宋体" w:hAnsi="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val="en-US" w:eastAsia="zh-CN"/>
              </w:rPr>
              <w:t>分，</w:t>
            </w:r>
            <w:r>
              <w:rPr>
                <w:rFonts w:hint="eastAsia" w:ascii="宋体" w:hAnsi="宋体" w:eastAsia="宋体" w:cs="宋体"/>
                <w:bCs/>
                <w:color w:val="000000"/>
                <w:sz w:val="24"/>
                <w:szCs w:val="24"/>
                <w:highlight w:val="none"/>
              </w:rPr>
              <w:t>部分符合得</w:t>
            </w: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分</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不符合不得分。共</w:t>
            </w: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分。</w:t>
            </w:r>
          </w:p>
        </w:tc>
        <w:tc>
          <w:tcPr>
            <w:tcW w:w="387" w:type="pct"/>
            <w:noWrap w:val="0"/>
            <w:vAlign w:val="center"/>
          </w:tcPr>
          <w:p w14:paraId="35E7B227">
            <w:pPr>
              <w:jc w:val="center"/>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5</w:t>
            </w:r>
          </w:p>
        </w:tc>
        <w:tc>
          <w:tcPr>
            <w:tcW w:w="386" w:type="pct"/>
            <w:noWrap w:val="0"/>
            <w:vAlign w:val="center"/>
          </w:tcPr>
          <w:p w14:paraId="23661225">
            <w:pPr>
              <w:jc w:val="center"/>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主观分</w:t>
            </w:r>
          </w:p>
        </w:tc>
        <w:tc>
          <w:tcPr>
            <w:tcW w:w="886" w:type="pct"/>
            <w:noWrap w:val="0"/>
            <w:vAlign w:val="center"/>
          </w:tcPr>
          <w:p w14:paraId="679CA4BA">
            <w:pPr>
              <w:spacing w:line="360" w:lineRule="auto"/>
              <w:jc w:val="center"/>
              <w:outlineLvl w:val="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组织架构及管理方案</w:t>
            </w:r>
          </w:p>
        </w:tc>
      </w:tr>
      <w:tr w14:paraId="0AAA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6" w:type="pct"/>
            <w:noWrap w:val="0"/>
            <w:vAlign w:val="center"/>
          </w:tcPr>
          <w:p w14:paraId="71B858AE">
            <w:pPr>
              <w:spacing w:line="360" w:lineRule="auto"/>
              <w:jc w:val="center"/>
              <w:outlineLvl w:val="0"/>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sz w:val="24"/>
                <w:szCs w:val="24"/>
                <w:highlight w:val="none"/>
                <w:lang w:val="en-US" w:eastAsia="zh-CN"/>
              </w:rPr>
              <w:t>1</w:t>
            </w:r>
            <w:r>
              <w:rPr>
                <w:rFonts w:hint="eastAsia" w:ascii="宋体" w:hAnsi="宋体" w:cs="宋体"/>
                <w:bCs/>
                <w:color w:val="000000"/>
                <w:sz w:val="24"/>
                <w:szCs w:val="24"/>
                <w:highlight w:val="none"/>
                <w:lang w:val="en-US" w:eastAsia="zh-CN"/>
              </w:rPr>
              <w:t>4</w:t>
            </w:r>
          </w:p>
        </w:tc>
        <w:tc>
          <w:tcPr>
            <w:tcW w:w="3093" w:type="pct"/>
            <w:noWrap w:val="0"/>
            <w:vAlign w:val="center"/>
          </w:tcPr>
          <w:p w14:paraId="38BFBDB2">
            <w:pPr>
              <w:spacing w:line="360" w:lineRule="auto"/>
              <w:outlineLvl w:val="0"/>
              <w:rPr>
                <w:rFonts w:hint="default" w:ascii="宋体" w:hAnsi="宋体" w:eastAsia="宋体" w:cs="宋体"/>
                <w:b w:val="0"/>
                <w:bCs/>
                <w:color w:val="auto"/>
                <w:kern w:val="2"/>
                <w:sz w:val="24"/>
                <w:szCs w:val="22"/>
                <w:highlight w:val="none"/>
                <w:lang w:val="en-US" w:eastAsia="zh-CN" w:bidi="ar-SA"/>
              </w:rPr>
            </w:pPr>
            <w:bookmarkStart w:id="68" w:name="OLE_LINK4"/>
            <w:r>
              <w:rPr>
                <w:rFonts w:hint="eastAsia" w:ascii="宋体" w:hAnsi="宋体" w:cs="宋体"/>
                <w:color w:val="000000"/>
                <w:kern w:val="2"/>
                <w:sz w:val="24"/>
                <w:szCs w:val="24"/>
                <w:highlight w:val="none"/>
                <w:lang w:val="en-US" w:eastAsia="zh-CN" w:bidi="ar-SA"/>
              </w:rPr>
              <w:t>供应商</w:t>
            </w:r>
            <w:r>
              <w:rPr>
                <w:rFonts w:hint="eastAsia" w:ascii="宋体" w:hAnsi="宋体" w:eastAsia="宋体" w:cs="宋体"/>
                <w:b w:val="0"/>
                <w:bCs/>
                <w:color w:val="auto"/>
                <w:sz w:val="24"/>
                <w:highlight w:val="none"/>
                <w:lang w:eastAsia="zh-CN"/>
              </w:rPr>
              <w:t>拟派项目负责人：</w:t>
            </w:r>
            <w:bookmarkEnd w:id="68"/>
            <w:r>
              <w:rPr>
                <w:rFonts w:hint="eastAsia" w:ascii="宋体" w:hAnsi="宋体" w:cs="宋体"/>
                <w:b w:val="0"/>
                <w:bCs/>
                <w:color w:val="auto"/>
                <w:sz w:val="24"/>
                <w:highlight w:val="none"/>
                <w:lang w:eastAsia="zh-CN"/>
              </w:rPr>
              <w:t>①有中级及以上职称得</w:t>
            </w:r>
            <w:r>
              <w:rPr>
                <w:rFonts w:hint="eastAsia" w:ascii="宋体" w:hAnsi="宋体" w:cs="宋体"/>
                <w:b w:val="0"/>
                <w:bCs/>
                <w:color w:val="auto"/>
                <w:sz w:val="24"/>
                <w:highlight w:val="none"/>
                <w:lang w:val="en-US" w:eastAsia="zh-CN"/>
              </w:rPr>
              <w:t>2分；②</w:t>
            </w:r>
            <w:r>
              <w:rPr>
                <w:rFonts w:hint="eastAsia" w:ascii="宋体" w:hAnsi="宋体" w:cs="宋体"/>
                <w:b w:val="0"/>
                <w:bCs/>
                <w:color w:val="auto"/>
                <w:sz w:val="24"/>
                <w:highlight w:val="none"/>
                <w:lang w:eastAsia="zh-CN"/>
              </w:rPr>
              <w:t>有出版书籍经验，每出版一本</w:t>
            </w:r>
            <w:bookmarkStart w:id="184" w:name="_GoBack"/>
            <w:bookmarkEnd w:id="184"/>
            <w:r>
              <w:rPr>
                <w:rFonts w:hint="eastAsia" w:ascii="宋体" w:hAnsi="宋体" w:cs="宋体"/>
                <w:b w:val="0"/>
                <w:bCs/>
                <w:color w:val="auto"/>
                <w:sz w:val="24"/>
                <w:highlight w:val="none"/>
                <w:lang w:eastAsia="zh-CN"/>
              </w:rPr>
              <w:t>书籍即得</w:t>
            </w:r>
            <w:r>
              <w:rPr>
                <w:rFonts w:hint="eastAsia" w:ascii="宋体" w:hAnsi="宋体" w:cs="宋体"/>
                <w:b w:val="0"/>
                <w:bCs/>
                <w:color w:val="auto"/>
                <w:sz w:val="24"/>
                <w:highlight w:val="none"/>
                <w:lang w:val="en-US" w:eastAsia="zh-CN"/>
              </w:rPr>
              <w:t>2分，最高得4分</w:t>
            </w:r>
            <w:r>
              <w:rPr>
                <w:rFonts w:hint="eastAsia" w:ascii="宋体" w:hAnsi="宋体" w:eastAsia="宋体" w:cs="宋体"/>
                <w:b w:val="0"/>
                <w:bCs/>
                <w:color w:val="auto"/>
                <w:kern w:val="2"/>
                <w:sz w:val="24"/>
                <w:szCs w:val="22"/>
                <w:highlight w:val="none"/>
                <w:lang w:val="en-US" w:eastAsia="zh-CN" w:bidi="ar-SA"/>
              </w:rPr>
              <w:t>。</w:t>
            </w:r>
          </w:p>
          <w:p w14:paraId="1D884152">
            <w:pPr>
              <w:spacing w:line="360" w:lineRule="auto"/>
              <w:outlineLvl w:val="0"/>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auto"/>
                <w:sz w:val="24"/>
                <w:highlight w:val="none"/>
                <w:lang w:eastAsia="zh-CN"/>
              </w:rPr>
              <w:t>以上需同时</w:t>
            </w:r>
            <w:r>
              <w:rPr>
                <w:rFonts w:hint="eastAsia" w:asciiTheme="minorEastAsia" w:hAnsiTheme="minorEastAsia" w:eastAsiaTheme="minorEastAsia" w:cstheme="minorEastAsia"/>
                <w:b w:val="0"/>
                <w:bCs/>
                <w:color w:val="auto"/>
                <w:sz w:val="24"/>
                <w:highlight w:val="none"/>
                <w:lang w:val="en-US" w:eastAsia="zh-CN"/>
              </w:rPr>
              <w:t>提供项目负责人的身份证明、相关证书、书籍出版证明材料、本单位近3个月社保缴纳证明或与供应商签订的有效期内的聘用合同，否则不得分。</w:t>
            </w:r>
            <w:r>
              <w:rPr>
                <w:rFonts w:hint="eastAsia" w:ascii="宋体" w:hAnsi="宋体" w:cs="宋体"/>
                <w:b w:val="0"/>
                <w:bCs/>
                <w:color w:val="auto"/>
                <w:kern w:val="2"/>
                <w:sz w:val="24"/>
                <w:szCs w:val="22"/>
                <w:highlight w:val="none"/>
                <w:lang w:val="en-US" w:eastAsia="zh-CN" w:bidi="ar-SA"/>
              </w:rPr>
              <w:t>共6分。</w:t>
            </w:r>
          </w:p>
        </w:tc>
        <w:tc>
          <w:tcPr>
            <w:tcW w:w="387" w:type="pct"/>
            <w:noWrap w:val="0"/>
            <w:vAlign w:val="center"/>
          </w:tcPr>
          <w:p w14:paraId="6BD0DDE1">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bCs/>
                <w:color w:val="000000"/>
                <w:sz w:val="24"/>
                <w:szCs w:val="24"/>
                <w:highlight w:val="none"/>
                <w:lang w:val="en-US" w:eastAsia="zh-CN"/>
              </w:rPr>
              <w:t>6</w:t>
            </w:r>
          </w:p>
        </w:tc>
        <w:tc>
          <w:tcPr>
            <w:tcW w:w="386" w:type="pct"/>
            <w:noWrap w:val="0"/>
            <w:vAlign w:val="center"/>
          </w:tcPr>
          <w:p w14:paraId="7CEF8B13">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Cs/>
                <w:color w:val="000000"/>
                <w:sz w:val="24"/>
                <w:szCs w:val="24"/>
                <w:highlight w:val="none"/>
              </w:rPr>
              <w:t>客观分</w:t>
            </w:r>
          </w:p>
        </w:tc>
        <w:tc>
          <w:tcPr>
            <w:tcW w:w="886" w:type="pct"/>
            <w:vMerge w:val="restart"/>
            <w:noWrap w:val="0"/>
            <w:vAlign w:val="center"/>
          </w:tcPr>
          <w:p w14:paraId="7036FF99">
            <w:pPr>
              <w:spacing w:line="360" w:lineRule="auto"/>
              <w:jc w:val="center"/>
              <w:outlineLvl w:val="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团队人员</w:t>
            </w:r>
          </w:p>
        </w:tc>
      </w:tr>
      <w:tr w14:paraId="1139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6" w:type="pct"/>
            <w:noWrap w:val="0"/>
            <w:vAlign w:val="center"/>
          </w:tcPr>
          <w:p w14:paraId="22E5FC02">
            <w:pPr>
              <w:spacing w:line="360" w:lineRule="auto"/>
              <w:jc w:val="center"/>
              <w:outlineLvl w:val="0"/>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w:t>
            </w:r>
            <w:r>
              <w:rPr>
                <w:rFonts w:hint="eastAsia" w:ascii="宋体" w:hAnsi="宋体" w:cs="宋体"/>
                <w:bCs/>
                <w:color w:val="000000"/>
                <w:sz w:val="24"/>
                <w:szCs w:val="24"/>
                <w:highlight w:val="none"/>
                <w:lang w:val="en-US" w:eastAsia="zh-CN"/>
              </w:rPr>
              <w:t>5</w:t>
            </w:r>
          </w:p>
        </w:tc>
        <w:tc>
          <w:tcPr>
            <w:tcW w:w="3093" w:type="pct"/>
            <w:noWrap w:val="0"/>
            <w:vAlign w:val="center"/>
          </w:tcPr>
          <w:p w14:paraId="1462A974">
            <w:pPr>
              <w:shd w:val="clear" w:color="auto" w:fill="auto"/>
              <w:spacing w:line="360" w:lineRule="auto"/>
              <w:outlineLvl w:val="0"/>
              <w:rPr>
                <w:rFonts w:hint="default" w:ascii="宋体" w:hAnsi="宋体" w:eastAsia="宋体" w:cs="宋体"/>
                <w:b w:val="0"/>
                <w:bCs/>
                <w:color w:val="auto"/>
                <w:sz w:val="24"/>
                <w:highlight w:val="none"/>
                <w:lang w:val="en-US" w:eastAsia="zh-CN"/>
              </w:rPr>
            </w:pPr>
            <w:r>
              <w:rPr>
                <w:rFonts w:hint="eastAsia" w:ascii="宋体" w:hAnsi="宋体" w:cs="宋体"/>
                <w:color w:val="000000"/>
                <w:kern w:val="2"/>
                <w:sz w:val="24"/>
                <w:szCs w:val="24"/>
                <w:highlight w:val="none"/>
                <w:lang w:val="en-US" w:eastAsia="zh-CN" w:bidi="ar-SA"/>
              </w:rPr>
              <w:t>供应商</w:t>
            </w:r>
            <w:r>
              <w:rPr>
                <w:rFonts w:hint="eastAsia" w:ascii="宋体" w:hAnsi="宋体" w:eastAsia="宋体" w:cs="宋体"/>
                <w:b w:val="0"/>
                <w:bCs/>
                <w:color w:val="auto"/>
                <w:sz w:val="24"/>
                <w:highlight w:val="none"/>
                <w:lang w:eastAsia="zh-CN"/>
              </w:rPr>
              <w:t>拟派</w:t>
            </w:r>
            <w:r>
              <w:rPr>
                <w:rFonts w:hint="eastAsia" w:ascii="宋体" w:hAnsi="宋体" w:cs="宋体"/>
                <w:b w:val="0"/>
                <w:bCs/>
                <w:color w:val="auto"/>
                <w:sz w:val="24"/>
                <w:highlight w:val="none"/>
                <w:lang w:eastAsia="zh-CN"/>
              </w:rPr>
              <w:t>人员中：</w:t>
            </w:r>
            <w:r>
              <w:rPr>
                <w:rFonts w:hint="eastAsia" w:ascii="宋体" w:hAnsi="宋体" w:eastAsia="宋体" w:cs="宋体"/>
                <w:b w:val="0"/>
                <w:bCs/>
                <w:color w:val="auto"/>
                <w:sz w:val="24"/>
                <w:highlight w:val="none"/>
                <w:lang w:val="en-US" w:eastAsia="zh-CN"/>
              </w:rPr>
              <w:t>有地方志</w:t>
            </w:r>
            <w:r>
              <w:rPr>
                <w:rFonts w:hint="eastAsia" w:ascii="宋体" w:hAnsi="宋体" w:cs="宋体"/>
                <w:b w:val="0"/>
                <w:bCs/>
                <w:color w:val="auto"/>
                <w:sz w:val="24"/>
                <w:highlight w:val="none"/>
                <w:lang w:val="en-US" w:eastAsia="zh-CN"/>
              </w:rPr>
              <w:t>编纂工作经验的每有一人</w:t>
            </w:r>
            <w:r>
              <w:rPr>
                <w:rFonts w:hint="eastAsia" w:ascii="宋体" w:hAnsi="宋体" w:eastAsia="宋体" w:cs="宋体"/>
                <w:b w:val="0"/>
                <w:bCs/>
                <w:color w:val="auto"/>
                <w:sz w:val="24"/>
                <w:highlight w:val="none"/>
                <w:lang w:val="en-US" w:eastAsia="zh-CN"/>
              </w:rPr>
              <w:t>得</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分，</w:t>
            </w:r>
            <w:r>
              <w:rPr>
                <w:rFonts w:hint="eastAsia" w:ascii="宋体" w:hAnsi="宋体" w:cs="宋体"/>
                <w:b w:val="0"/>
                <w:bCs/>
                <w:color w:val="auto"/>
                <w:sz w:val="24"/>
                <w:highlight w:val="none"/>
                <w:lang w:val="en-US" w:eastAsia="zh-CN"/>
              </w:rPr>
              <w:t>最高得6分</w:t>
            </w:r>
            <w:r>
              <w:rPr>
                <w:rFonts w:hint="eastAsia" w:ascii="宋体" w:hAnsi="宋体" w:cs="宋体"/>
                <w:b w:val="0"/>
                <w:bCs/>
                <w:color w:val="auto"/>
                <w:kern w:val="2"/>
                <w:sz w:val="24"/>
                <w:szCs w:val="22"/>
                <w:highlight w:val="none"/>
                <w:lang w:val="en-US" w:eastAsia="zh-CN" w:bidi="ar-SA"/>
              </w:rPr>
              <w:t>。</w:t>
            </w:r>
          </w:p>
          <w:p w14:paraId="4E478C1E">
            <w:pPr>
              <w:spacing w:line="360" w:lineRule="auto"/>
              <w:outlineLvl w:val="0"/>
              <w:rPr>
                <w:rFonts w:hint="eastAsia" w:ascii="宋体" w:hAnsi="宋体" w:eastAsia="宋体" w:cs="宋体"/>
                <w:b w:val="0"/>
                <w:bCs/>
                <w:color w:val="auto"/>
                <w:sz w:val="24"/>
                <w:highlight w:val="none"/>
                <w:lang w:val="en-US" w:eastAsia="zh-CN"/>
              </w:rPr>
            </w:pPr>
            <w:r>
              <w:rPr>
                <w:rFonts w:hint="eastAsia" w:ascii="宋体" w:hAnsi="宋体" w:eastAsia="宋体" w:cs="宋体"/>
                <w:color w:val="auto"/>
                <w:sz w:val="24"/>
                <w:highlight w:val="none"/>
                <w:lang w:eastAsia="zh-CN"/>
              </w:rPr>
              <w:t>以上需同时</w:t>
            </w:r>
            <w:r>
              <w:rPr>
                <w:rFonts w:hint="eastAsia" w:asciiTheme="minorEastAsia" w:hAnsiTheme="minorEastAsia" w:eastAsiaTheme="minorEastAsia" w:cstheme="minorEastAsia"/>
                <w:b w:val="0"/>
                <w:bCs/>
                <w:color w:val="auto"/>
                <w:sz w:val="24"/>
                <w:highlight w:val="none"/>
                <w:lang w:val="en-US" w:eastAsia="zh-CN"/>
              </w:rPr>
              <w:t>提供身份证明、地方志编纂工作经验证明材料、本单位近3个月社保缴纳证明或与供应商签订的有效期内的聘用合同，否则不得分。</w:t>
            </w:r>
            <w:r>
              <w:rPr>
                <w:rFonts w:hint="eastAsia" w:ascii="宋体" w:hAnsi="宋体" w:eastAsia="宋体" w:cs="宋体"/>
                <w:b w:val="0"/>
                <w:bCs/>
                <w:color w:val="auto"/>
                <w:sz w:val="24"/>
                <w:highlight w:val="none"/>
                <w:lang w:val="en-US" w:eastAsia="zh-CN"/>
              </w:rPr>
              <w:t>共</w:t>
            </w:r>
            <w:r>
              <w:rPr>
                <w:rFonts w:hint="eastAsia" w:ascii="宋体" w:hAnsi="宋体" w:cs="宋体"/>
                <w:b w:val="0"/>
                <w:bCs/>
                <w:color w:val="auto"/>
                <w:sz w:val="24"/>
                <w:highlight w:val="none"/>
                <w:lang w:val="en-US" w:eastAsia="zh-CN"/>
              </w:rPr>
              <w:t>6</w:t>
            </w:r>
            <w:r>
              <w:rPr>
                <w:rFonts w:hint="eastAsia" w:ascii="宋体" w:hAnsi="宋体" w:eastAsia="宋体" w:cs="宋体"/>
                <w:b w:val="0"/>
                <w:bCs/>
                <w:color w:val="auto"/>
                <w:sz w:val="24"/>
                <w:highlight w:val="none"/>
                <w:lang w:val="en-US" w:eastAsia="zh-CN"/>
              </w:rPr>
              <w:t>分。</w:t>
            </w:r>
          </w:p>
        </w:tc>
        <w:tc>
          <w:tcPr>
            <w:tcW w:w="387" w:type="pct"/>
            <w:noWrap w:val="0"/>
            <w:vAlign w:val="center"/>
          </w:tcPr>
          <w:p w14:paraId="1372319B">
            <w:pPr>
              <w:jc w:val="center"/>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6</w:t>
            </w:r>
          </w:p>
        </w:tc>
        <w:tc>
          <w:tcPr>
            <w:tcW w:w="386" w:type="pct"/>
            <w:noWrap w:val="0"/>
            <w:vAlign w:val="center"/>
          </w:tcPr>
          <w:p w14:paraId="7176D5FF">
            <w:pPr>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客观分</w:t>
            </w:r>
          </w:p>
        </w:tc>
        <w:tc>
          <w:tcPr>
            <w:tcW w:w="886" w:type="pct"/>
            <w:vMerge w:val="continue"/>
            <w:noWrap w:val="0"/>
            <w:vAlign w:val="top"/>
          </w:tcPr>
          <w:p w14:paraId="1E94E29D">
            <w:pPr>
              <w:spacing w:line="360" w:lineRule="auto"/>
              <w:outlineLvl w:val="0"/>
              <w:rPr>
                <w:rFonts w:hint="eastAsia" w:ascii="宋体" w:hAnsi="宋体" w:eastAsia="宋体" w:cs="宋体"/>
                <w:color w:val="000000"/>
                <w:sz w:val="24"/>
                <w:szCs w:val="24"/>
                <w:highlight w:val="none"/>
              </w:rPr>
            </w:pPr>
          </w:p>
        </w:tc>
      </w:tr>
      <w:tr w14:paraId="298D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46" w:type="pct"/>
            <w:noWrap w:val="0"/>
            <w:vAlign w:val="center"/>
          </w:tcPr>
          <w:p w14:paraId="4194BB37">
            <w:pPr>
              <w:jc w:val="center"/>
              <w:rPr>
                <w:rFonts w:hint="default"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16</w:t>
            </w:r>
          </w:p>
        </w:tc>
        <w:tc>
          <w:tcPr>
            <w:tcW w:w="3093" w:type="pct"/>
            <w:shd w:val="clear" w:color="auto" w:fill="auto"/>
            <w:noWrap w:val="0"/>
            <w:vAlign w:val="center"/>
          </w:tcPr>
          <w:p w14:paraId="0723B298">
            <w:pPr>
              <w:spacing w:line="360" w:lineRule="auto"/>
              <w:jc w:val="both"/>
              <w:outlineLvl w:val="0"/>
              <w:rPr>
                <w:rFonts w:hint="eastAsia" w:ascii="宋体" w:hAnsi="宋体" w:eastAsia="宋体" w:cs="宋体"/>
                <w:bCs/>
                <w:kern w:val="0"/>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供应商通过对本项目的了解，结合自身专业优势，提出合理化建议，建议合理可行的</w:t>
            </w:r>
            <w:r>
              <w:rPr>
                <w:rFonts w:hint="eastAsia" w:ascii="宋体" w:hAnsi="宋体" w:eastAsia="宋体" w:cs="宋体"/>
                <w:b w:val="0"/>
                <w:bCs/>
                <w:color w:val="auto"/>
                <w:sz w:val="24"/>
                <w:highlight w:val="none"/>
              </w:rPr>
              <w:t>每</w:t>
            </w:r>
            <w:r>
              <w:rPr>
                <w:rFonts w:hint="eastAsia" w:ascii="宋体" w:hAnsi="宋体" w:cs="宋体"/>
                <w:b w:val="0"/>
                <w:bCs/>
                <w:color w:val="auto"/>
                <w:sz w:val="24"/>
                <w:highlight w:val="none"/>
                <w:lang w:eastAsia="zh-CN"/>
              </w:rPr>
              <w:t>条得</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rPr>
              <w:t>分，共</w:t>
            </w:r>
            <w:r>
              <w:rPr>
                <w:rFonts w:hint="eastAsia" w:ascii="宋体" w:hAnsi="宋体" w:cs="宋体"/>
                <w:b w:val="0"/>
                <w:bCs/>
                <w:color w:val="auto"/>
                <w:sz w:val="24"/>
                <w:highlight w:val="none"/>
                <w:lang w:val="en-US" w:eastAsia="zh-CN"/>
              </w:rPr>
              <w:t>4</w:t>
            </w:r>
            <w:r>
              <w:rPr>
                <w:rFonts w:hint="eastAsia" w:ascii="宋体" w:hAnsi="宋体" w:eastAsia="宋体" w:cs="宋体"/>
                <w:b w:val="0"/>
                <w:bCs/>
                <w:color w:val="auto"/>
                <w:sz w:val="24"/>
                <w:highlight w:val="none"/>
              </w:rPr>
              <w:t>分。</w:t>
            </w:r>
          </w:p>
        </w:tc>
        <w:tc>
          <w:tcPr>
            <w:tcW w:w="387" w:type="pct"/>
            <w:shd w:val="clear" w:color="auto" w:fill="auto"/>
            <w:noWrap w:val="0"/>
            <w:vAlign w:val="center"/>
          </w:tcPr>
          <w:p w14:paraId="5E7F8276">
            <w:pPr>
              <w:spacing w:line="360" w:lineRule="auto"/>
              <w:jc w:val="center"/>
              <w:outlineLvl w:val="0"/>
              <w:rPr>
                <w:rFonts w:hint="eastAsia" w:ascii="宋体" w:hAnsi="宋体" w:eastAsia="宋体" w:cs="宋体"/>
                <w:bCs/>
                <w:color w:val="000000"/>
                <w:kern w:val="2"/>
                <w:sz w:val="24"/>
                <w:szCs w:val="24"/>
                <w:highlight w:val="none"/>
                <w:lang w:val="en-US" w:eastAsia="zh-CN" w:bidi="ar-SA"/>
              </w:rPr>
            </w:pPr>
            <w:r>
              <w:rPr>
                <w:rFonts w:hint="eastAsia" w:ascii="宋体" w:hAnsi="宋体" w:cs="宋体"/>
                <w:bCs/>
                <w:color w:val="000000"/>
                <w:kern w:val="2"/>
                <w:sz w:val="24"/>
                <w:szCs w:val="24"/>
                <w:highlight w:val="none"/>
                <w:lang w:val="en-US" w:eastAsia="zh-CN" w:bidi="ar-SA"/>
              </w:rPr>
              <w:t>4</w:t>
            </w:r>
          </w:p>
        </w:tc>
        <w:tc>
          <w:tcPr>
            <w:tcW w:w="386" w:type="pct"/>
            <w:shd w:val="clear" w:color="auto" w:fill="auto"/>
            <w:noWrap w:val="0"/>
            <w:vAlign w:val="center"/>
          </w:tcPr>
          <w:p w14:paraId="7F7F73E3">
            <w:pPr>
              <w:spacing w:line="360" w:lineRule="auto"/>
              <w:jc w:val="center"/>
              <w:outlineLvl w:val="0"/>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sz w:val="24"/>
                <w:szCs w:val="24"/>
                <w:highlight w:val="none"/>
                <w:lang w:eastAsia="zh-CN"/>
              </w:rPr>
              <w:t>客观分</w:t>
            </w:r>
          </w:p>
        </w:tc>
        <w:tc>
          <w:tcPr>
            <w:tcW w:w="886" w:type="pct"/>
            <w:noWrap w:val="0"/>
            <w:vAlign w:val="center"/>
          </w:tcPr>
          <w:p w14:paraId="5FE3F458">
            <w:pPr>
              <w:jc w:val="center"/>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eastAsia="zh-CN"/>
              </w:rPr>
              <w:t>合理化建议</w:t>
            </w:r>
          </w:p>
        </w:tc>
      </w:tr>
      <w:tr w14:paraId="7EDE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246" w:type="pct"/>
            <w:noWrap w:val="0"/>
            <w:vAlign w:val="center"/>
          </w:tcPr>
          <w:p w14:paraId="4FF25E2C">
            <w:pPr>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17</w:t>
            </w:r>
          </w:p>
        </w:tc>
        <w:tc>
          <w:tcPr>
            <w:tcW w:w="3093" w:type="pct"/>
            <w:noWrap w:val="0"/>
            <w:vAlign w:val="center"/>
          </w:tcPr>
          <w:p w14:paraId="4BAEE31E">
            <w:pPr>
              <w:spacing w:line="360" w:lineRule="auto"/>
              <w:outlineLvl w:val="0"/>
              <w:rPr>
                <w:rFonts w:hint="eastAsia" w:ascii="宋体" w:hAnsi="宋体" w:eastAsia="宋体" w:cs="宋体"/>
                <w:color w:val="000000"/>
                <w:kern w:val="2"/>
                <w:sz w:val="24"/>
                <w:szCs w:val="24"/>
                <w:highlight w:val="none"/>
                <w:lang w:val="en-US" w:eastAsia="zh-CN" w:bidi="ar-SA"/>
              </w:rPr>
            </w:pPr>
            <w:r>
              <w:rPr>
                <w:rFonts w:hint="eastAsia"/>
                <w:spacing w:val="-1"/>
                <w:sz w:val="24"/>
                <w:szCs w:val="24"/>
              </w:rPr>
              <w:t>供应商应建立内控规章制度，包括但不限于内控管理制度、内控编纂校对制度、内控岗位责任制度、人员考核制度等。</w:t>
            </w:r>
            <w:r>
              <w:rPr>
                <w:rFonts w:hint="eastAsia"/>
                <w:spacing w:val="-1"/>
                <w:sz w:val="24"/>
                <w:szCs w:val="24"/>
                <w:lang w:eastAsia="zh-CN"/>
              </w:rPr>
              <w:t>制度完善、可行性强的视为符合，全部符合得</w:t>
            </w:r>
            <w:r>
              <w:rPr>
                <w:rFonts w:hint="eastAsia" w:asciiTheme="minorEastAsia" w:hAnsiTheme="minorEastAsia" w:eastAsiaTheme="minorEastAsia" w:cstheme="minorEastAsia"/>
                <w:b w:val="0"/>
                <w:bCs w:val="0"/>
                <w:color w:val="auto"/>
                <w:kern w:val="2"/>
                <w:sz w:val="24"/>
                <w:szCs w:val="24"/>
                <w:highlight w:val="none"/>
                <w:lang w:val="en-US" w:eastAsia="zh-CN" w:bidi="ar-SA"/>
              </w:rPr>
              <w:t>全部符合得5分，基本符合得3分，部分符合得1分，不符合或未提供不得分。共5分。</w:t>
            </w:r>
          </w:p>
        </w:tc>
        <w:tc>
          <w:tcPr>
            <w:tcW w:w="387" w:type="pct"/>
            <w:noWrap w:val="0"/>
            <w:vAlign w:val="center"/>
          </w:tcPr>
          <w:p w14:paraId="41AB8B04">
            <w:pPr>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p>
        </w:tc>
        <w:tc>
          <w:tcPr>
            <w:tcW w:w="386" w:type="pct"/>
            <w:noWrap w:val="0"/>
            <w:vAlign w:val="center"/>
          </w:tcPr>
          <w:p w14:paraId="4E653ED1">
            <w:pPr>
              <w:jc w:val="center"/>
              <w:rPr>
                <w:rFonts w:hint="eastAsia" w:ascii="宋体" w:hAnsi="宋体" w:cs="宋体"/>
                <w:bCs/>
                <w:color w:val="000000"/>
                <w:sz w:val="24"/>
                <w:szCs w:val="24"/>
                <w:highlight w:val="none"/>
                <w:lang w:eastAsia="zh-CN"/>
              </w:rPr>
            </w:pPr>
            <w:r>
              <w:rPr>
                <w:rFonts w:hint="eastAsia" w:ascii="宋体" w:hAnsi="宋体" w:cs="宋体"/>
                <w:bCs/>
                <w:color w:val="000000"/>
                <w:sz w:val="24"/>
                <w:szCs w:val="24"/>
                <w:highlight w:val="none"/>
                <w:lang w:eastAsia="zh-CN"/>
              </w:rPr>
              <w:t>主观分</w:t>
            </w:r>
          </w:p>
        </w:tc>
        <w:tc>
          <w:tcPr>
            <w:tcW w:w="886" w:type="pct"/>
            <w:noWrap w:val="0"/>
            <w:vAlign w:val="center"/>
          </w:tcPr>
          <w:p w14:paraId="3A9D7419">
            <w:pPr>
              <w:jc w:val="center"/>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eastAsia="zh-CN"/>
              </w:rPr>
              <w:t>内控制度</w:t>
            </w:r>
          </w:p>
        </w:tc>
      </w:tr>
      <w:tr w14:paraId="0527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246" w:type="pct"/>
            <w:noWrap w:val="0"/>
            <w:vAlign w:val="center"/>
          </w:tcPr>
          <w:p w14:paraId="57D2AE96">
            <w:pPr>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18</w:t>
            </w:r>
          </w:p>
        </w:tc>
        <w:tc>
          <w:tcPr>
            <w:tcW w:w="3093" w:type="pct"/>
            <w:noWrap w:val="0"/>
            <w:vAlign w:val="center"/>
          </w:tcPr>
          <w:p w14:paraId="4CFA0B15">
            <w:pPr>
              <w:spacing w:line="360" w:lineRule="auto"/>
              <w:outlineLvl w:val="0"/>
              <w:rPr>
                <w:rFonts w:hint="eastAsia" w:ascii="宋体" w:hAnsi="宋体" w:cs="宋体"/>
                <w:color w:val="000000"/>
                <w:kern w:val="2"/>
                <w:sz w:val="24"/>
                <w:szCs w:val="24"/>
                <w:highlight w:val="none"/>
                <w:lang w:val="en-US" w:eastAsia="zh-CN" w:bidi="ar-SA"/>
              </w:rPr>
            </w:pPr>
            <w:r>
              <w:rPr>
                <w:b/>
                <w:bCs/>
                <w:spacing w:val="-1"/>
                <w:sz w:val="24"/>
                <w:szCs w:val="24"/>
              </w:rPr>
              <w:t>保密资料管理方案</w:t>
            </w:r>
            <w:r>
              <w:rPr>
                <w:rFonts w:hint="eastAsia"/>
                <w:b/>
                <w:bCs/>
                <w:spacing w:val="-1"/>
                <w:sz w:val="24"/>
                <w:szCs w:val="24"/>
                <w:lang w:eastAsia="zh-CN"/>
              </w:rPr>
              <w:t>。</w:t>
            </w:r>
            <w:r>
              <w:rPr>
                <w:rFonts w:hint="eastAsia"/>
                <w:spacing w:val="-1"/>
                <w:sz w:val="24"/>
                <w:szCs w:val="24"/>
                <w:lang w:eastAsia="zh-CN"/>
              </w:rPr>
              <w:t>供应商提供</w:t>
            </w:r>
            <w:r>
              <w:rPr>
                <w:spacing w:val="-1"/>
                <w:sz w:val="24"/>
                <w:szCs w:val="24"/>
              </w:rPr>
              <w:t>保密资料管理方案</w:t>
            </w:r>
            <w:r>
              <w:rPr>
                <w:rFonts w:hint="eastAsia"/>
                <w:spacing w:val="-1"/>
                <w:sz w:val="24"/>
                <w:szCs w:val="24"/>
                <w:lang w:eastAsia="zh-CN"/>
              </w:rPr>
              <w:t>，方案方案详尽、准确、针对性强且合理可行视为符合。全部符合得</w:t>
            </w:r>
            <w:r>
              <w:rPr>
                <w:rFonts w:hint="eastAsia" w:asciiTheme="minorEastAsia" w:hAnsiTheme="minorEastAsia" w:eastAsiaTheme="minorEastAsia" w:cstheme="minorEastAsia"/>
                <w:b w:val="0"/>
                <w:bCs w:val="0"/>
                <w:color w:val="auto"/>
                <w:kern w:val="2"/>
                <w:sz w:val="24"/>
                <w:szCs w:val="24"/>
                <w:highlight w:val="none"/>
                <w:lang w:val="en-US" w:eastAsia="zh-CN" w:bidi="ar-SA"/>
              </w:rPr>
              <w:t>全部符合得5分，基本符合得3分，部分符合得1分，不符合或未提供不得分。共5分。</w:t>
            </w:r>
          </w:p>
        </w:tc>
        <w:tc>
          <w:tcPr>
            <w:tcW w:w="387" w:type="pct"/>
            <w:noWrap w:val="0"/>
            <w:vAlign w:val="center"/>
          </w:tcPr>
          <w:p w14:paraId="4220CEF4">
            <w:pPr>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p>
        </w:tc>
        <w:tc>
          <w:tcPr>
            <w:tcW w:w="386" w:type="pct"/>
            <w:noWrap w:val="0"/>
            <w:vAlign w:val="center"/>
          </w:tcPr>
          <w:p w14:paraId="496478AC">
            <w:pPr>
              <w:jc w:val="center"/>
              <w:rPr>
                <w:rFonts w:hint="eastAsia" w:ascii="宋体" w:hAnsi="宋体" w:cs="宋体"/>
                <w:bCs/>
                <w:color w:val="000000"/>
                <w:sz w:val="24"/>
                <w:szCs w:val="24"/>
                <w:highlight w:val="none"/>
                <w:lang w:eastAsia="zh-CN"/>
              </w:rPr>
            </w:pPr>
            <w:r>
              <w:rPr>
                <w:rFonts w:hint="eastAsia" w:ascii="宋体" w:hAnsi="宋体" w:cs="宋体"/>
                <w:bCs/>
                <w:color w:val="000000"/>
                <w:sz w:val="24"/>
                <w:szCs w:val="24"/>
                <w:highlight w:val="none"/>
                <w:lang w:eastAsia="zh-CN"/>
              </w:rPr>
              <w:t>主观分</w:t>
            </w:r>
          </w:p>
        </w:tc>
        <w:tc>
          <w:tcPr>
            <w:tcW w:w="886" w:type="pct"/>
            <w:noWrap w:val="0"/>
            <w:vAlign w:val="center"/>
          </w:tcPr>
          <w:p w14:paraId="561D328F">
            <w:pPr>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保密资料管理方案</w:t>
            </w:r>
          </w:p>
        </w:tc>
      </w:tr>
      <w:tr w14:paraId="2FD8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246" w:type="pct"/>
            <w:noWrap w:val="0"/>
            <w:vAlign w:val="center"/>
          </w:tcPr>
          <w:p w14:paraId="3463A78E">
            <w:pPr>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19</w:t>
            </w:r>
          </w:p>
        </w:tc>
        <w:tc>
          <w:tcPr>
            <w:tcW w:w="3093" w:type="pct"/>
            <w:noWrap w:val="0"/>
            <w:vAlign w:val="center"/>
          </w:tcPr>
          <w:p w14:paraId="44FC4306">
            <w:pPr>
              <w:spacing w:line="360" w:lineRule="auto"/>
              <w:outlineLvl w:val="0"/>
              <w:rPr>
                <w:rFonts w:hint="eastAsia" w:ascii="宋体" w:hAnsi="宋体" w:cs="宋体"/>
                <w:color w:val="000000"/>
                <w:kern w:val="2"/>
                <w:sz w:val="24"/>
                <w:szCs w:val="24"/>
                <w:highlight w:val="none"/>
                <w:lang w:val="en-US" w:eastAsia="zh-CN" w:bidi="ar-SA"/>
              </w:rPr>
            </w:pPr>
            <w:r>
              <w:rPr>
                <w:rFonts w:hint="eastAsia" w:ascii="宋体" w:hAnsi="宋体" w:cs="宋体"/>
                <w:b/>
                <w:bCs/>
                <w:color w:val="000000"/>
                <w:kern w:val="2"/>
                <w:sz w:val="24"/>
                <w:szCs w:val="24"/>
                <w:highlight w:val="none"/>
                <w:lang w:val="en-US" w:eastAsia="zh-CN" w:bidi="ar-SA"/>
              </w:rPr>
              <w:t>售后服务方案。</w:t>
            </w:r>
            <w:r>
              <w:rPr>
                <w:rFonts w:hint="eastAsia" w:ascii="宋体" w:hAnsi="宋体" w:cs="宋体"/>
                <w:color w:val="000000"/>
                <w:kern w:val="2"/>
                <w:sz w:val="24"/>
                <w:szCs w:val="24"/>
                <w:highlight w:val="none"/>
                <w:lang w:val="en-US" w:eastAsia="zh-CN" w:bidi="ar-SA"/>
              </w:rPr>
              <w:t>供应商提供售后服务方案，包括但不限于交货后出现不合格印刷品、装订出错、颜色偏差较大或者裁切失误等问题所采取的措施，</w:t>
            </w:r>
            <w:r>
              <w:rPr>
                <w:rFonts w:hint="eastAsia" w:asciiTheme="minorEastAsia" w:hAnsiTheme="minorEastAsia" w:eastAsiaTheme="minorEastAsia" w:cstheme="minorEastAsia"/>
                <w:b w:val="0"/>
                <w:bCs w:val="0"/>
                <w:color w:val="auto"/>
                <w:kern w:val="2"/>
                <w:sz w:val="24"/>
                <w:szCs w:val="24"/>
                <w:highlight w:val="none"/>
                <w:lang w:val="en-US" w:eastAsia="zh-CN" w:bidi="ar-SA"/>
              </w:rPr>
              <w:t>方案内容详细完整、保障性强，可操作性强视为符合，全部符合得5分，基本符合得3分，部分符合得1分，不符合或未提供不得分。共5分。</w:t>
            </w:r>
          </w:p>
        </w:tc>
        <w:tc>
          <w:tcPr>
            <w:tcW w:w="387" w:type="pct"/>
            <w:noWrap w:val="0"/>
            <w:vAlign w:val="center"/>
          </w:tcPr>
          <w:p w14:paraId="4D713C1D">
            <w:pPr>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p>
        </w:tc>
        <w:tc>
          <w:tcPr>
            <w:tcW w:w="386" w:type="pct"/>
            <w:noWrap w:val="0"/>
            <w:vAlign w:val="center"/>
          </w:tcPr>
          <w:p w14:paraId="1B64D955">
            <w:pPr>
              <w:jc w:val="center"/>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eastAsia="zh-CN"/>
              </w:rPr>
              <w:t>主观分</w:t>
            </w:r>
          </w:p>
        </w:tc>
        <w:tc>
          <w:tcPr>
            <w:tcW w:w="886" w:type="pct"/>
            <w:noWrap w:val="0"/>
            <w:vAlign w:val="center"/>
          </w:tcPr>
          <w:p w14:paraId="4A71639E">
            <w:pPr>
              <w:jc w:val="center"/>
              <w:rPr>
                <w:rFonts w:hint="eastAsia" w:ascii="宋体" w:hAnsi="宋体" w:eastAsia="宋体" w:cs="宋体"/>
                <w:bCs/>
                <w:color w:val="000000"/>
                <w:sz w:val="24"/>
                <w:szCs w:val="24"/>
                <w:highlight w:val="none"/>
              </w:rPr>
            </w:pPr>
            <w:r>
              <w:rPr>
                <w:rFonts w:hint="eastAsia" w:ascii="宋体" w:hAnsi="宋体" w:cs="宋体"/>
                <w:color w:val="000000"/>
                <w:kern w:val="2"/>
                <w:sz w:val="24"/>
                <w:szCs w:val="24"/>
                <w:highlight w:val="none"/>
                <w:lang w:val="en-US" w:eastAsia="zh-CN" w:bidi="ar-SA"/>
              </w:rPr>
              <w:t>售后服务方案</w:t>
            </w:r>
          </w:p>
        </w:tc>
      </w:tr>
      <w:tr w14:paraId="2424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246" w:type="pct"/>
            <w:noWrap w:val="0"/>
            <w:vAlign w:val="center"/>
          </w:tcPr>
          <w:p w14:paraId="1739F531">
            <w:pPr>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20</w:t>
            </w:r>
          </w:p>
        </w:tc>
        <w:tc>
          <w:tcPr>
            <w:tcW w:w="3093" w:type="pct"/>
            <w:noWrap w:val="0"/>
            <w:vAlign w:val="center"/>
          </w:tcPr>
          <w:p w14:paraId="113C34C8">
            <w:pPr>
              <w:spacing w:line="360" w:lineRule="auto"/>
              <w:outlineLvl w:val="0"/>
              <w:rPr>
                <w:rFonts w:hint="eastAsia" w:ascii="宋体" w:hAnsi="宋体" w:eastAsia="宋体" w:cs="宋体"/>
                <w:bCs/>
                <w:color w:val="000000"/>
                <w:sz w:val="24"/>
                <w:szCs w:val="24"/>
                <w:highlight w:val="none"/>
              </w:rPr>
            </w:pPr>
            <w:bookmarkStart w:id="69" w:name="OLE_LINK5"/>
            <w:r>
              <w:rPr>
                <w:rFonts w:hint="eastAsia" w:ascii="宋体" w:hAnsi="宋体" w:cs="宋体"/>
                <w:color w:val="000000"/>
                <w:kern w:val="2"/>
                <w:sz w:val="24"/>
                <w:szCs w:val="24"/>
                <w:highlight w:val="none"/>
                <w:lang w:val="en-US" w:eastAsia="zh-CN" w:bidi="ar-SA"/>
              </w:rPr>
              <w:t>投标人</w:t>
            </w:r>
            <w:r>
              <w:rPr>
                <w:rFonts w:hint="eastAsia" w:ascii="宋体" w:hAnsi="宋体" w:eastAsia="宋体" w:cs="宋体"/>
                <w:bCs/>
                <w:color w:val="000000"/>
                <w:sz w:val="24"/>
                <w:szCs w:val="24"/>
                <w:highlight w:val="none"/>
              </w:rPr>
              <w:t>自202</w:t>
            </w:r>
            <w:r>
              <w:rPr>
                <w:rFonts w:hint="eastAsia" w:ascii="宋体" w:hAnsi="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年1月1日至开标时间止</w:t>
            </w:r>
            <w:r>
              <w:rPr>
                <w:rFonts w:hint="eastAsia" w:ascii="宋体" w:hAnsi="宋体" w:cs="宋体"/>
                <w:bCs/>
                <w:color w:val="000000"/>
                <w:sz w:val="24"/>
                <w:szCs w:val="24"/>
                <w:highlight w:val="none"/>
                <w:lang w:eastAsia="zh-CN"/>
              </w:rPr>
              <w:t>（以合同签订时间为准）</w:t>
            </w:r>
            <w:r>
              <w:rPr>
                <w:spacing w:val="-3"/>
                <w:sz w:val="24"/>
                <w:szCs w:val="24"/>
                <w:highlight w:val="none"/>
              </w:rPr>
              <w:t>承担过类似项目业绩的每个得</w:t>
            </w:r>
            <w:r>
              <w:rPr>
                <w:rFonts w:hint="eastAsia"/>
                <w:spacing w:val="-3"/>
                <w:sz w:val="24"/>
                <w:szCs w:val="24"/>
                <w:highlight w:val="none"/>
                <w:lang w:val="en-US" w:eastAsia="zh-CN"/>
              </w:rPr>
              <w:t>1</w:t>
            </w:r>
            <w:r>
              <w:rPr>
                <w:spacing w:val="-3"/>
                <w:sz w:val="24"/>
                <w:szCs w:val="24"/>
                <w:highlight w:val="none"/>
              </w:rPr>
              <w:t>分，最高</w:t>
            </w:r>
            <w:r>
              <w:rPr>
                <w:spacing w:val="-6"/>
                <w:sz w:val="24"/>
                <w:szCs w:val="24"/>
                <w:highlight w:val="none"/>
              </w:rPr>
              <w:t>得</w:t>
            </w:r>
            <w:r>
              <w:rPr>
                <w:rFonts w:hint="eastAsia"/>
                <w:spacing w:val="-6"/>
                <w:sz w:val="24"/>
                <w:szCs w:val="24"/>
                <w:highlight w:val="none"/>
                <w:lang w:val="en-US" w:eastAsia="zh-CN"/>
              </w:rPr>
              <w:t>1</w:t>
            </w:r>
            <w:r>
              <w:rPr>
                <w:spacing w:val="-41"/>
                <w:sz w:val="24"/>
                <w:szCs w:val="24"/>
                <w:highlight w:val="none"/>
              </w:rPr>
              <w:t xml:space="preserve"> </w:t>
            </w:r>
            <w:r>
              <w:rPr>
                <w:spacing w:val="-6"/>
                <w:sz w:val="24"/>
                <w:szCs w:val="24"/>
                <w:highlight w:val="none"/>
              </w:rPr>
              <w:t>分。</w:t>
            </w:r>
            <w:r>
              <w:rPr>
                <w:rFonts w:hint="eastAsia" w:ascii="宋体" w:hAnsi="宋体" w:cs="宋体"/>
                <w:bCs/>
                <w:color w:val="000000"/>
                <w:sz w:val="24"/>
                <w:szCs w:val="24"/>
                <w:highlight w:val="none"/>
                <w:lang w:eastAsia="zh-CN"/>
              </w:rPr>
              <w:t>需提供</w:t>
            </w:r>
            <w:r>
              <w:rPr>
                <w:rFonts w:hint="eastAsia" w:ascii="宋体" w:hAnsi="宋体" w:eastAsia="宋体" w:cs="宋体"/>
                <w:bCs/>
                <w:color w:val="000000"/>
                <w:sz w:val="24"/>
                <w:szCs w:val="24"/>
                <w:highlight w:val="none"/>
              </w:rPr>
              <w:t>合同或其他证明材料，共</w:t>
            </w:r>
            <w:r>
              <w:rPr>
                <w:rFonts w:hint="eastAsia" w:ascii="宋体" w:hAnsi="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分。</w:t>
            </w:r>
            <w:bookmarkEnd w:id="69"/>
          </w:p>
        </w:tc>
        <w:tc>
          <w:tcPr>
            <w:tcW w:w="387" w:type="pct"/>
            <w:noWrap w:val="0"/>
            <w:vAlign w:val="center"/>
          </w:tcPr>
          <w:p w14:paraId="002B76EB">
            <w:pPr>
              <w:jc w:val="center"/>
              <w:rPr>
                <w:rFonts w:hint="eastAsia"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1</w:t>
            </w:r>
          </w:p>
        </w:tc>
        <w:tc>
          <w:tcPr>
            <w:tcW w:w="386" w:type="pct"/>
            <w:noWrap w:val="0"/>
            <w:vAlign w:val="center"/>
          </w:tcPr>
          <w:p w14:paraId="0D7FAD98">
            <w:pPr>
              <w:jc w:val="center"/>
              <w:rPr>
                <w:rFonts w:hint="eastAsia" w:ascii="宋体" w:hAnsi="宋体" w:eastAsia="宋体" w:cs="宋体"/>
                <w:color w:val="000000"/>
                <w:sz w:val="24"/>
                <w:szCs w:val="24"/>
                <w:highlight w:val="none"/>
                <w:lang w:eastAsia="zh-CN"/>
              </w:rPr>
            </w:pPr>
            <w:r>
              <w:rPr>
                <w:rFonts w:hint="eastAsia" w:ascii="宋体" w:hAnsi="宋体" w:eastAsia="宋体" w:cs="宋体"/>
                <w:bCs/>
                <w:color w:val="000000"/>
                <w:sz w:val="24"/>
                <w:szCs w:val="24"/>
                <w:highlight w:val="none"/>
              </w:rPr>
              <w:t>客观分</w:t>
            </w:r>
          </w:p>
        </w:tc>
        <w:tc>
          <w:tcPr>
            <w:tcW w:w="886" w:type="pct"/>
            <w:noWrap w:val="0"/>
            <w:vAlign w:val="center"/>
          </w:tcPr>
          <w:p w14:paraId="05993D65">
            <w:pPr>
              <w:jc w:val="center"/>
              <w:rPr>
                <w:rFonts w:hint="eastAsia" w:ascii="宋体" w:hAnsi="宋体" w:eastAsia="宋体" w:cs="宋体"/>
                <w:color w:val="000000"/>
                <w:sz w:val="24"/>
                <w:szCs w:val="24"/>
                <w:highlight w:val="none"/>
                <w:lang w:eastAsia="zh-CN"/>
              </w:rPr>
            </w:pPr>
            <w:r>
              <w:rPr>
                <w:rFonts w:hint="eastAsia" w:ascii="宋体" w:hAnsi="宋体" w:eastAsia="宋体" w:cs="宋体"/>
                <w:bCs/>
                <w:color w:val="000000"/>
                <w:sz w:val="24"/>
                <w:szCs w:val="24"/>
                <w:highlight w:val="none"/>
              </w:rPr>
              <w:t>业绩</w:t>
            </w:r>
          </w:p>
        </w:tc>
      </w:tr>
      <w:tr w14:paraId="53CA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6" w:type="pct"/>
            <w:noWrap w:val="0"/>
            <w:vAlign w:val="center"/>
          </w:tcPr>
          <w:p w14:paraId="675089FD">
            <w:pPr>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21</w:t>
            </w:r>
          </w:p>
        </w:tc>
        <w:tc>
          <w:tcPr>
            <w:tcW w:w="3093" w:type="pct"/>
            <w:noWrap w:val="0"/>
            <w:vAlign w:val="top"/>
          </w:tcPr>
          <w:p w14:paraId="1CAABE76">
            <w:pPr>
              <w:spacing w:line="360" w:lineRule="auto"/>
              <w:outlineLvl w:val="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有效投标报价的最低价作为评标基准价，其最低报价为满分；按［投标报价得分=（评标基准价/投标报价）*2</w:t>
            </w:r>
            <w:r>
              <w:rPr>
                <w:rFonts w:hint="eastAsia" w:ascii="宋体" w:hAnsi="宋体" w:cs="宋体"/>
                <w:bCs/>
                <w:color w:val="000000"/>
                <w:sz w:val="24"/>
                <w:szCs w:val="24"/>
                <w:highlight w:val="none"/>
                <w:lang w:val="en-US" w:eastAsia="zh-CN"/>
              </w:rPr>
              <w:t>0</w:t>
            </w:r>
            <w:r>
              <w:rPr>
                <w:rFonts w:hint="eastAsia" w:ascii="宋体" w:hAnsi="宋体" w:eastAsia="宋体" w:cs="宋体"/>
                <w:bCs/>
                <w:color w:val="000000"/>
                <w:sz w:val="24"/>
                <w:szCs w:val="24"/>
                <w:highlight w:val="none"/>
              </w:rPr>
              <w:t>］的计算公式计算。</w:t>
            </w:r>
          </w:p>
          <w:p w14:paraId="16A73863">
            <w:pPr>
              <w:spacing w:line="360" w:lineRule="auto"/>
              <w:outlineLvl w:val="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评标过程中，不得去掉报价中的最高报价和最低报价。</w:t>
            </w:r>
          </w:p>
          <w:p w14:paraId="19368DD4">
            <w:pPr>
              <w:spacing w:line="360" w:lineRule="auto"/>
              <w:outlineLvl w:val="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因落实政府采购政策需要进行价格调整的，以调整后的价格计算评标基准价和投标报价。</w:t>
            </w:r>
          </w:p>
        </w:tc>
        <w:tc>
          <w:tcPr>
            <w:tcW w:w="387" w:type="pct"/>
            <w:noWrap w:val="0"/>
            <w:vAlign w:val="center"/>
          </w:tcPr>
          <w:p w14:paraId="6C9915D0">
            <w:pPr>
              <w:spacing w:line="360" w:lineRule="auto"/>
              <w:jc w:val="center"/>
              <w:outlineLvl w:val="0"/>
              <w:rPr>
                <w:rFonts w:hint="default" w:ascii="宋体" w:hAnsi="宋体" w:eastAsia="宋体" w:cs="宋体"/>
                <w:color w:val="000000"/>
                <w:sz w:val="24"/>
                <w:szCs w:val="24"/>
                <w:highlight w:val="none"/>
                <w:lang w:val="en-US" w:eastAsia="zh-CN"/>
              </w:rPr>
            </w:pPr>
            <w:r>
              <w:rPr>
                <w:rFonts w:hint="eastAsia" w:ascii="宋体" w:hAnsi="宋体" w:cs="宋体"/>
                <w:bCs/>
                <w:color w:val="000000"/>
                <w:sz w:val="24"/>
                <w:szCs w:val="24"/>
                <w:highlight w:val="none"/>
                <w:lang w:val="en-US" w:eastAsia="zh-CN"/>
              </w:rPr>
              <w:t>20</w:t>
            </w:r>
          </w:p>
        </w:tc>
        <w:tc>
          <w:tcPr>
            <w:tcW w:w="386" w:type="pct"/>
            <w:noWrap w:val="0"/>
            <w:vAlign w:val="center"/>
          </w:tcPr>
          <w:p w14:paraId="74F9BCB1">
            <w:pPr>
              <w:spacing w:line="360" w:lineRule="auto"/>
              <w:ind w:firstLine="120" w:firstLineChars="50"/>
              <w:jc w:val="center"/>
              <w:outlineLvl w:val="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Cs/>
                <w:color w:val="000000"/>
                <w:sz w:val="24"/>
                <w:szCs w:val="24"/>
                <w:highlight w:val="none"/>
              </w:rPr>
              <w:t>/</w:t>
            </w:r>
          </w:p>
        </w:tc>
        <w:tc>
          <w:tcPr>
            <w:tcW w:w="886" w:type="pct"/>
            <w:noWrap w:val="0"/>
            <w:vAlign w:val="center"/>
          </w:tcPr>
          <w:p w14:paraId="01C7738C">
            <w:pPr>
              <w:jc w:val="center"/>
              <w:rPr>
                <w:rFonts w:hint="eastAsia" w:ascii="宋体" w:hAnsi="宋体" w:eastAsia="宋体" w:cs="宋体"/>
                <w:color w:val="000000"/>
                <w:sz w:val="24"/>
                <w:szCs w:val="24"/>
                <w:highlight w:val="none"/>
                <w:lang w:eastAsia="zh-CN"/>
              </w:rPr>
            </w:pPr>
            <w:r>
              <w:rPr>
                <w:rFonts w:hint="eastAsia" w:ascii="宋体" w:hAnsi="宋体" w:eastAsia="宋体" w:cs="宋体"/>
                <w:bCs/>
                <w:color w:val="000000"/>
                <w:sz w:val="24"/>
                <w:szCs w:val="24"/>
                <w:highlight w:val="none"/>
              </w:rPr>
              <w:t>/</w:t>
            </w:r>
          </w:p>
        </w:tc>
      </w:tr>
      <w:bookmarkEnd w:id="67"/>
    </w:tbl>
    <w:p w14:paraId="23BD84DC">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color w:val="auto"/>
          <w:kern w:val="0"/>
          <w:sz w:val="24"/>
        </w:rPr>
      </w:pPr>
    </w:p>
    <w:p w14:paraId="4FB9961C">
      <w:pPr>
        <w:pStyle w:val="395"/>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D027D8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color w:val="auto"/>
          <w:kern w:val="0"/>
          <w:sz w:val="24"/>
        </w:rPr>
      </w:pP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6CE4282E">
      <w:pPr>
        <w:pStyle w:val="395"/>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6A19715">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B3A4D4C">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56B89860">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45605D">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9DACC6C">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ABFCCE5">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D08D47C">
      <w:pPr>
        <w:pStyle w:val="395"/>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4CBAA83">
      <w:pPr>
        <w:pStyle w:val="395"/>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777E362">
      <w:pPr>
        <w:pStyle w:val="395"/>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969A2CD">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3E3D4A2">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FDC41E5">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17722C71">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7E6D17D">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4C37EC1">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530BD92">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0C7483D">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E3AC36B">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7D9857">
      <w:pPr>
        <w:pStyle w:val="395"/>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3C50E525">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520C5870">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E9FEDE">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512AC57">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85CAE5F">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1C8C593">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E48166E">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C0A72A2">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4C321FC0">
      <w:pPr>
        <w:pStyle w:val="395"/>
        <w:spacing w:before="0"/>
        <w:ind w:firstLine="0" w:firstLineChars="0"/>
        <w:rPr>
          <w:rFonts w:asciiTheme="minorEastAsia" w:hAnsiTheme="minorEastAsia" w:eastAsiaTheme="minorEastAsia"/>
          <w:b/>
          <w:color w:val="auto"/>
        </w:rPr>
      </w:pPr>
    </w:p>
    <w:p w14:paraId="63CBAB6D">
      <w:pPr>
        <w:pStyle w:val="395"/>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1ADE08">
      <w:pPr>
        <w:pStyle w:val="395"/>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D36CDAD">
      <w:pPr>
        <w:pStyle w:val="395"/>
        <w:spacing w:before="0"/>
        <w:ind w:firstLine="0" w:firstLineChars="0"/>
        <w:rPr>
          <w:rFonts w:asciiTheme="minorEastAsia" w:hAnsiTheme="minorEastAsia" w:eastAsiaTheme="minorEastAsia"/>
          <w:b/>
          <w:color w:val="auto"/>
        </w:rPr>
      </w:pPr>
    </w:p>
    <w:p w14:paraId="64F5D5B1">
      <w:pPr>
        <w:pStyle w:val="395"/>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CC7BD77">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E9C340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85E568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4A85D79">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2.1《最后报价一览表》内容与响应文件中响应内容不一致的，以《最后报价一览表》为准</w:t>
      </w:r>
      <w:r>
        <w:rPr>
          <w:rFonts w:hint="eastAsia" w:asciiTheme="minorEastAsia" w:hAnsiTheme="minorEastAsia" w:eastAsiaTheme="minorEastAsia"/>
          <w:color w:val="auto"/>
          <w:sz w:val="24"/>
          <w:lang w:eastAsia="zh-CN"/>
        </w:rPr>
        <w:t>；</w:t>
      </w:r>
    </w:p>
    <w:p w14:paraId="0D33C615">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2.2大写金额和小写金额不一致的，以大写金额为准</w:t>
      </w:r>
      <w:r>
        <w:rPr>
          <w:rFonts w:hint="eastAsia" w:asciiTheme="minorEastAsia" w:hAnsiTheme="minorEastAsia" w:eastAsiaTheme="minorEastAsia"/>
          <w:color w:val="auto"/>
          <w:sz w:val="24"/>
          <w:lang w:eastAsia="zh-CN"/>
        </w:rPr>
        <w:t>；</w:t>
      </w:r>
    </w:p>
    <w:p w14:paraId="170BDDD0">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2.3单价金额小数点或者百分比有明显错位的，以《最后报价一览表》的总价为准，并修改单价</w:t>
      </w:r>
      <w:r>
        <w:rPr>
          <w:rFonts w:hint="eastAsia" w:asciiTheme="minorEastAsia" w:hAnsiTheme="minorEastAsia" w:eastAsiaTheme="minorEastAsia"/>
          <w:color w:val="auto"/>
          <w:sz w:val="24"/>
          <w:lang w:eastAsia="zh-CN"/>
        </w:rPr>
        <w:t>；</w:t>
      </w:r>
    </w:p>
    <w:p w14:paraId="243A0D8D">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2.4总价金额与按单价汇总金额不一致的，以单价金额计算结果为准</w:t>
      </w:r>
      <w:r>
        <w:rPr>
          <w:rFonts w:hint="eastAsia" w:asciiTheme="minorEastAsia" w:hAnsiTheme="minorEastAsia" w:eastAsiaTheme="minorEastAsia"/>
          <w:color w:val="auto"/>
          <w:sz w:val="24"/>
          <w:lang w:eastAsia="zh-CN"/>
        </w:rPr>
        <w:t>；</w:t>
      </w:r>
    </w:p>
    <w:p w14:paraId="24D5EB0A">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2.5同时出现两种以上不一致的，按照前款规定的顺序修正</w:t>
      </w:r>
      <w:r>
        <w:rPr>
          <w:rFonts w:hint="eastAsia" w:asciiTheme="minorEastAsia" w:hAnsiTheme="minorEastAsia" w:eastAsiaTheme="minorEastAsia"/>
          <w:color w:val="auto"/>
          <w:sz w:val="24"/>
          <w:lang w:eastAsia="zh-CN"/>
        </w:rPr>
        <w:t>；</w:t>
      </w:r>
    </w:p>
    <w:p w14:paraId="1EC7B9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1707F7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4C942FD">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1B606D99">
      <w:pPr>
        <w:pStyle w:val="26"/>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D2AE842">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318D923">
      <w:pPr>
        <w:pStyle w:val="73"/>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3.20供应商仅提交备份响应文件，没有在电子交易平台传输提交响应文件的，响应无效；</w:t>
      </w:r>
    </w:p>
    <w:p w14:paraId="4A1FAC28">
      <w:pPr>
        <w:spacing w:line="360" w:lineRule="auto"/>
        <w:ind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3.22法律、法规、规章（适用本市的）及省级以上规范性文件（适用本市的）规定的其他无效情形。</w:t>
      </w:r>
    </w:p>
    <w:p w14:paraId="5516D794">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706A670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9BA757E">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694B73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5D9A6B87">
      <w:pPr>
        <w:pStyle w:val="395"/>
        <w:spacing w:before="0"/>
        <w:ind w:firstLine="0" w:firstLineChars="0"/>
        <w:rPr>
          <w:rFonts w:cs="仿宋_GB2312" w:asciiTheme="minorEastAsia" w:hAnsiTheme="minorEastAsia" w:eastAsiaTheme="minorEastAsia"/>
          <w:b/>
          <w:color w:va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BAE2E7B">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6"/>
      <w:r>
        <w:rPr>
          <w:rFonts w:hint="eastAsia" w:cs="仿宋_GB2312" w:asciiTheme="minorEastAsia" w:hAnsiTheme="minorEastAsia" w:eastAsiaTheme="minorEastAsia"/>
          <w:b/>
          <w:color w:val="auto"/>
          <w:sz w:val="36"/>
          <w:szCs w:val="36"/>
        </w:rPr>
        <w:t xml:space="preserve">  拟签订的合同文本</w:t>
      </w:r>
    </w:p>
    <w:p w14:paraId="3DF0D4D8">
      <w:pPr>
        <w:spacing w:line="360" w:lineRule="auto"/>
        <w:rPr>
          <w:rFonts w:asciiTheme="minorEastAsia" w:hAnsiTheme="minorEastAsia" w:eastAsiaTheme="minorEastAsia"/>
          <w:color w:val="auto"/>
          <w:sz w:val="24"/>
        </w:rPr>
      </w:pPr>
      <w:bookmarkStart w:id="70" w:name="第五部分"/>
      <w:bookmarkStart w:id="71" w:name="_Toc86217003"/>
    </w:p>
    <w:p w14:paraId="112713DD">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0BDD457F">
      <w:pPr>
        <w:spacing w:line="360" w:lineRule="auto"/>
        <w:rPr>
          <w:rFonts w:asciiTheme="minorEastAsia" w:hAnsiTheme="minorEastAsia" w:eastAsiaTheme="minorEastAsia"/>
          <w:color w:val="auto"/>
          <w:sz w:val="24"/>
          <w:u w:val="single"/>
        </w:rPr>
      </w:pPr>
    </w:p>
    <w:p w14:paraId="42FF8C32">
      <w:pPr>
        <w:pStyle w:val="284"/>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4BC9B443">
      <w:pPr>
        <w:pStyle w:val="284"/>
        <w:rPr>
          <w:rFonts w:asciiTheme="minorEastAsia" w:hAnsiTheme="minorEastAsia" w:eastAsiaTheme="minorEastAsia"/>
          <w:color w:val="auto"/>
          <w:szCs w:val="24"/>
        </w:rPr>
      </w:pPr>
    </w:p>
    <w:p w14:paraId="0A4884B3">
      <w:pPr>
        <w:pStyle w:val="284"/>
        <w:rPr>
          <w:rFonts w:asciiTheme="minorEastAsia" w:hAnsiTheme="minorEastAsia" w:eastAsiaTheme="minorEastAsia"/>
          <w:color w:val="auto"/>
          <w:szCs w:val="24"/>
        </w:rPr>
      </w:pPr>
    </w:p>
    <w:p w14:paraId="6F45674F">
      <w:pPr>
        <w:spacing w:before="120" w:line="360" w:lineRule="auto"/>
        <w:rPr>
          <w:rFonts w:asciiTheme="minorEastAsia" w:hAnsiTheme="minorEastAsia" w:eastAsiaTheme="minorEastAsia"/>
          <w:color w:val="auto"/>
          <w:sz w:val="24"/>
        </w:rPr>
      </w:pPr>
    </w:p>
    <w:p w14:paraId="0F387FE9">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77B5A2CE">
      <w:pPr>
        <w:pStyle w:val="619"/>
        <w:spacing w:before="120"/>
        <w:rPr>
          <w:rFonts w:asciiTheme="minorEastAsia" w:hAnsiTheme="minorEastAsia" w:eastAsiaTheme="minorEastAsia"/>
          <w:color w:val="auto"/>
          <w:szCs w:val="24"/>
        </w:rPr>
      </w:pPr>
    </w:p>
    <w:p w14:paraId="017F30F9">
      <w:pPr>
        <w:spacing w:line="360" w:lineRule="auto"/>
        <w:rPr>
          <w:rFonts w:asciiTheme="minorEastAsia" w:hAnsiTheme="minorEastAsia" w:eastAsiaTheme="minorEastAsia"/>
          <w:color w:val="auto"/>
          <w:sz w:val="24"/>
        </w:rPr>
      </w:pPr>
    </w:p>
    <w:p w14:paraId="177842FD">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30909A45">
      <w:pPr>
        <w:spacing w:before="120" w:line="360" w:lineRule="auto"/>
        <w:rPr>
          <w:rFonts w:asciiTheme="minorEastAsia" w:hAnsiTheme="minorEastAsia" w:eastAsiaTheme="minorEastAsia"/>
          <w:color w:val="auto"/>
          <w:sz w:val="24"/>
        </w:rPr>
      </w:pPr>
    </w:p>
    <w:p w14:paraId="3B2F99B4">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170505E0">
      <w:pPr>
        <w:spacing w:before="120" w:line="360" w:lineRule="auto"/>
        <w:rPr>
          <w:rFonts w:asciiTheme="minorEastAsia" w:hAnsiTheme="minorEastAsia" w:eastAsiaTheme="minorEastAsia"/>
          <w:color w:val="auto"/>
          <w:sz w:val="24"/>
        </w:rPr>
      </w:pPr>
    </w:p>
    <w:p w14:paraId="49A1531C">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47065D4B">
      <w:pPr>
        <w:spacing w:before="120" w:line="360" w:lineRule="auto"/>
        <w:rPr>
          <w:rFonts w:asciiTheme="minorEastAsia" w:hAnsiTheme="minorEastAsia" w:eastAsiaTheme="minorEastAsia"/>
          <w:color w:val="auto"/>
          <w:sz w:val="24"/>
        </w:rPr>
      </w:pPr>
    </w:p>
    <w:p w14:paraId="530EACBE">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5CB86017">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050CAE9F">
      <w:pPr>
        <w:rPr>
          <w:rFonts w:ascii="宋体" w:hAnsi="宋体" w:cs="宋体"/>
          <w:b/>
          <w:color w:val="auto"/>
          <w:sz w:val="24"/>
        </w:rPr>
      </w:pPr>
    </w:p>
    <w:p w14:paraId="2838ADFF">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B0E96F2">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5BB32A7">
      <w:pPr>
        <w:spacing w:line="560" w:lineRule="exact"/>
        <w:ind w:firstLine="482" w:firstLineChars="200"/>
        <w:outlineLvl w:val="0"/>
        <w:rPr>
          <w:rFonts w:ascii="宋体" w:hAnsi="宋体"/>
          <w:color w:val="auto"/>
          <w:sz w:val="24"/>
        </w:rPr>
      </w:pPr>
      <w:bookmarkStart w:id="72" w:name="_Toc15367"/>
      <w:bookmarkStart w:id="73" w:name="_Toc19273"/>
      <w:bookmarkStart w:id="74" w:name="_Toc28855"/>
      <w:bookmarkStart w:id="75" w:name="_Toc22967"/>
      <w:bookmarkStart w:id="76" w:name="_Toc20421"/>
      <w:r>
        <w:rPr>
          <w:rFonts w:ascii="宋体" w:hAnsi="宋体"/>
          <w:b/>
          <w:color w:val="auto"/>
          <w:sz w:val="24"/>
        </w:rPr>
        <w:t xml:space="preserve">1.1 </w:t>
      </w:r>
      <w:r>
        <w:rPr>
          <w:rFonts w:hint="eastAsia" w:ascii="宋体" w:hAnsi="宋体"/>
          <w:b/>
          <w:color w:val="auto"/>
          <w:sz w:val="24"/>
        </w:rPr>
        <w:t>合同组成部分</w:t>
      </w:r>
      <w:bookmarkEnd w:id="72"/>
      <w:bookmarkEnd w:id="73"/>
      <w:bookmarkEnd w:id="74"/>
      <w:bookmarkEnd w:id="75"/>
      <w:bookmarkEnd w:id="76"/>
    </w:p>
    <w:p w14:paraId="11DB3D14">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4E34D0">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F9F5389">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B47FB12">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2341B77C">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07C9D8E">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11A3227">
      <w:pPr>
        <w:spacing w:line="560" w:lineRule="exact"/>
        <w:ind w:firstLine="482" w:firstLineChars="200"/>
        <w:outlineLvl w:val="0"/>
        <w:rPr>
          <w:rFonts w:ascii="宋体" w:hAnsi="宋体"/>
          <w:b/>
          <w:color w:val="auto"/>
          <w:sz w:val="24"/>
        </w:rPr>
      </w:pPr>
      <w:bookmarkStart w:id="77" w:name="_Toc6773"/>
      <w:bookmarkStart w:id="78" w:name="_Toc6311"/>
      <w:bookmarkStart w:id="79" w:name="_Toc22185"/>
      <w:bookmarkStart w:id="80" w:name="_Toc18585"/>
      <w:bookmarkStart w:id="81" w:name="_Toc2918"/>
      <w:r>
        <w:rPr>
          <w:rFonts w:ascii="宋体" w:hAnsi="宋体"/>
          <w:b/>
          <w:color w:val="auto"/>
          <w:sz w:val="24"/>
        </w:rPr>
        <w:t xml:space="preserve">1.2 </w:t>
      </w:r>
      <w:r>
        <w:rPr>
          <w:rFonts w:hint="eastAsia" w:ascii="宋体" w:hAnsi="宋体"/>
          <w:b/>
          <w:color w:val="auto"/>
          <w:sz w:val="24"/>
        </w:rPr>
        <w:t>标的</w:t>
      </w:r>
      <w:bookmarkEnd w:id="77"/>
      <w:bookmarkEnd w:id="78"/>
      <w:bookmarkEnd w:id="79"/>
      <w:bookmarkEnd w:id="80"/>
      <w:bookmarkEnd w:id="81"/>
    </w:p>
    <w:p w14:paraId="44BC6D13">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D2938B7">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6F9D51D">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777D7DC">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4789872B">
      <w:pPr>
        <w:pStyle w:val="632"/>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48FDF151">
      <w:pPr>
        <w:spacing w:line="560" w:lineRule="exact"/>
        <w:ind w:firstLine="480" w:firstLineChars="200"/>
        <w:rPr>
          <w:rFonts w:ascii="宋体" w:hAnsi="宋体" w:cs="宋体"/>
          <w:color w:val="auto"/>
          <w:sz w:val="24"/>
          <w:u w:val="single"/>
        </w:rPr>
      </w:pPr>
      <w:bookmarkStart w:id="82" w:name="_Toc4929"/>
      <w:bookmarkStart w:id="83" w:name="_Toc5635"/>
      <w:bookmarkStart w:id="84" w:name="_Toc1386"/>
      <w:bookmarkStart w:id="85" w:name="_Toc21124"/>
      <w:bookmarkStart w:id="86"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359A681">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BA3107A">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5F1D257">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82"/>
      <w:bookmarkEnd w:id="83"/>
      <w:bookmarkEnd w:id="84"/>
      <w:bookmarkEnd w:id="85"/>
      <w:bookmarkEnd w:id="86"/>
    </w:p>
    <w:p w14:paraId="6D9878B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66349039">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0C6DE38">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91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2789CF">
            <w:pPr>
              <w:pStyle w:val="624"/>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07DD28EB">
            <w:pPr>
              <w:pStyle w:val="624"/>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1C0A358">
            <w:pPr>
              <w:pStyle w:val="624"/>
              <w:spacing w:line="560" w:lineRule="exact"/>
              <w:jc w:val="center"/>
              <w:rPr>
                <w:rFonts w:hAnsi="宋体"/>
                <w:color w:val="auto"/>
                <w:sz w:val="24"/>
                <w:szCs w:val="24"/>
              </w:rPr>
            </w:pPr>
            <w:r>
              <w:rPr>
                <w:rFonts w:hAnsi="宋体"/>
                <w:color w:val="auto"/>
                <w:sz w:val="24"/>
                <w:szCs w:val="24"/>
              </w:rPr>
              <w:t>分项价格</w:t>
            </w:r>
          </w:p>
        </w:tc>
      </w:tr>
      <w:tr w14:paraId="6B4E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1CDAF">
            <w:pPr>
              <w:pStyle w:val="624"/>
              <w:spacing w:line="560" w:lineRule="exact"/>
              <w:ind w:firstLine="200"/>
              <w:jc w:val="center"/>
              <w:rPr>
                <w:rFonts w:hAnsi="宋体"/>
                <w:color w:val="auto"/>
                <w:sz w:val="24"/>
                <w:szCs w:val="24"/>
              </w:rPr>
            </w:pPr>
          </w:p>
        </w:tc>
        <w:tc>
          <w:tcPr>
            <w:tcW w:w="3402" w:type="dxa"/>
            <w:vAlign w:val="center"/>
          </w:tcPr>
          <w:p w14:paraId="1AE19EBA">
            <w:pPr>
              <w:pStyle w:val="624"/>
              <w:spacing w:line="560" w:lineRule="exact"/>
              <w:ind w:firstLine="200"/>
              <w:jc w:val="center"/>
              <w:rPr>
                <w:rFonts w:hAnsi="宋体"/>
                <w:color w:val="auto"/>
                <w:sz w:val="24"/>
                <w:szCs w:val="24"/>
              </w:rPr>
            </w:pPr>
          </w:p>
        </w:tc>
        <w:tc>
          <w:tcPr>
            <w:tcW w:w="2552" w:type="dxa"/>
            <w:vAlign w:val="center"/>
          </w:tcPr>
          <w:p w14:paraId="0AA780BB">
            <w:pPr>
              <w:pStyle w:val="624"/>
              <w:spacing w:line="560" w:lineRule="exact"/>
              <w:ind w:firstLine="200"/>
              <w:jc w:val="center"/>
              <w:rPr>
                <w:rFonts w:hAnsi="宋体"/>
                <w:color w:val="auto"/>
                <w:sz w:val="24"/>
                <w:szCs w:val="24"/>
              </w:rPr>
            </w:pPr>
          </w:p>
        </w:tc>
      </w:tr>
      <w:tr w14:paraId="3BE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446CB9">
            <w:pPr>
              <w:pStyle w:val="624"/>
              <w:spacing w:line="560" w:lineRule="exact"/>
              <w:ind w:firstLine="200"/>
              <w:jc w:val="center"/>
              <w:rPr>
                <w:rFonts w:hAnsi="宋体"/>
                <w:color w:val="auto"/>
                <w:sz w:val="24"/>
                <w:szCs w:val="24"/>
              </w:rPr>
            </w:pPr>
          </w:p>
        </w:tc>
        <w:tc>
          <w:tcPr>
            <w:tcW w:w="3402" w:type="dxa"/>
            <w:vAlign w:val="center"/>
          </w:tcPr>
          <w:p w14:paraId="55798985">
            <w:pPr>
              <w:pStyle w:val="624"/>
              <w:spacing w:line="560" w:lineRule="exact"/>
              <w:ind w:firstLine="200"/>
              <w:jc w:val="center"/>
              <w:rPr>
                <w:rFonts w:hAnsi="宋体"/>
                <w:color w:val="auto"/>
                <w:sz w:val="24"/>
                <w:szCs w:val="24"/>
              </w:rPr>
            </w:pPr>
          </w:p>
        </w:tc>
        <w:tc>
          <w:tcPr>
            <w:tcW w:w="2552" w:type="dxa"/>
            <w:vAlign w:val="center"/>
          </w:tcPr>
          <w:p w14:paraId="6DFC9FC3">
            <w:pPr>
              <w:pStyle w:val="624"/>
              <w:spacing w:line="560" w:lineRule="exact"/>
              <w:ind w:firstLine="200"/>
              <w:jc w:val="center"/>
              <w:rPr>
                <w:rFonts w:hAnsi="宋体"/>
                <w:color w:val="auto"/>
                <w:sz w:val="24"/>
                <w:szCs w:val="24"/>
              </w:rPr>
            </w:pPr>
          </w:p>
        </w:tc>
      </w:tr>
      <w:tr w14:paraId="70B9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BE29F7">
            <w:pPr>
              <w:pStyle w:val="624"/>
              <w:spacing w:line="560" w:lineRule="exact"/>
              <w:ind w:firstLine="200"/>
              <w:jc w:val="center"/>
              <w:rPr>
                <w:rFonts w:hAnsi="宋体"/>
                <w:color w:val="auto"/>
                <w:sz w:val="24"/>
                <w:szCs w:val="24"/>
              </w:rPr>
            </w:pPr>
          </w:p>
        </w:tc>
        <w:tc>
          <w:tcPr>
            <w:tcW w:w="3402" w:type="dxa"/>
            <w:vAlign w:val="center"/>
          </w:tcPr>
          <w:p w14:paraId="7278CA47">
            <w:pPr>
              <w:pStyle w:val="624"/>
              <w:spacing w:line="560" w:lineRule="exact"/>
              <w:ind w:firstLine="200"/>
              <w:jc w:val="center"/>
              <w:rPr>
                <w:rFonts w:hAnsi="宋体"/>
                <w:color w:val="auto"/>
                <w:sz w:val="24"/>
                <w:szCs w:val="24"/>
              </w:rPr>
            </w:pPr>
          </w:p>
        </w:tc>
        <w:tc>
          <w:tcPr>
            <w:tcW w:w="2552" w:type="dxa"/>
            <w:vAlign w:val="center"/>
          </w:tcPr>
          <w:p w14:paraId="66F6196C">
            <w:pPr>
              <w:pStyle w:val="624"/>
              <w:spacing w:line="560" w:lineRule="exact"/>
              <w:ind w:firstLine="200"/>
              <w:jc w:val="center"/>
              <w:rPr>
                <w:rFonts w:hAnsi="宋体"/>
                <w:color w:val="auto"/>
                <w:sz w:val="24"/>
                <w:szCs w:val="24"/>
              </w:rPr>
            </w:pPr>
          </w:p>
        </w:tc>
      </w:tr>
      <w:tr w14:paraId="3B1A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1EC80">
            <w:pPr>
              <w:pStyle w:val="624"/>
              <w:spacing w:line="560" w:lineRule="exact"/>
              <w:ind w:firstLine="200"/>
              <w:jc w:val="center"/>
              <w:rPr>
                <w:rFonts w:hAnsi="宋体"/>
                <w:color w:val="auto"/>
                <w:sz w:val="24"/>
                <w:szCs w:val="24"/>
              </w:rPr>
            </w:pPr>
          </w:p>
        </w:tc>
        <w:tc>
          <w:tcPr>
            <w:tcW w:w="3402" w:type="dxa"/>
            <w:vAlign w:val="center"/>
          </w:tcPr>
          <w:p w14:paraId="5A5674AE">
            <w:pPr>
              <w:pStyle w:val="624"/>
              <w:spacing w:line="560" w:lineRule="exact"/>
              <w:ind w:firstLine="200"/>
              <w:jc w:val="center"/>
              <w:rPr>
                <w:rFonts w:hAnsi="宋体"/>
                <w:color w:val="auto"/>
                <w:sz w:val="24"/>
                <w:szCs w:val="24"/>
              </w:rPr>
            </w:pPr>
          </w:p>
        </w:tc>
        <w:tc>
          <w:tcPr>
            <w:tcW w:w="2552" w:type="dxa"/>
            <w:vAlign w:val="center"/>
          </w:tcPr>
          <w:p w14:paraId="3CD79D60">
            <w:pPr>
              <w:pStyle w:val="624"/>
              <w:spacing w:line="560" w:lineRule="exact"/>
              <w:ind w:firstLine="200"/>
              <w:jc w:val="center"/>
              <w:rPr>
                <w:rFonts w:hAnsi="宋体"/>
                <w:color w:val="auto"/>
                <w:sz w:val="24"/>
                <w:szCs w:val="24"/>
              </w:rPr>
            </w:pPr>
          </w:p>
        </w:tc>
      </w:tr>
      <w:tr w14:paraId="589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9B194F3">
            <w:pPr>
              <w:pStyle w:val="624"/>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2F96B9F">
            <w:pPr>
              <w:pStyle w:val="624"/>
              <w:spacing w:line="560" w:lineRule="exact"/>
              <w:ind w:firstLine="200"/>
              <w:jc w:val="center"/>
              <w:rPr>
                <w:rFonts w:hAnsi="宋体"/>
                <w:color w:val="auto"/>
                <w:sz w:val="24"/>
                <w:szCs w:val="24"/>
              </w:rPr>
            </w:pPr>
          </w:p>
        </w:tc>
      </w:tr>
    </w:tbl>
    <w:p w14:paraId="682A5FAA">
      <w:pPr>
        <w:spacing w:line="560" w:lineRule="exact"/>
        <w:ind w:firstLine="480" w:firstLineChars="200"/>
        <w:rPr>
          <w:rFonts w:ascii="宋体" w:hAnsi="宋体"/>
          <w:color w:val="auto"/>
          <w:sz w:val="24"/>
        </w:rPr>
      </w:pPr>
      <w:bookmarkStart w:id="87" w:name="_Toc14993"/>
      <w:bookmarkStart w:id="88" w:name="_Toc30506"/>
      <w:bookmarkStart w:id="89" w:name="_Toc30158"/>
      <w:bookmarkStart w:id="90" w:name="_Toc3654"/>
      <w:bookmarkStart w:id="91" w:name="_Toc2691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7FB19ED">
      <w:pPr>
        <w:pStyle w:val="2"/>
        <w:numPr>
          <w:ilvl w:val="0"/>
          <w:numId w:val="0"/>
        </w:numPr>
        <w:ind w:leftChars="0"/>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87"/>
    <w:bookmarkEnd w:id="88"/>
    <w:bookmarkEnd w:id="89"/>
    <w:bookmarkEnd w:id="90"/>
    <w:bookmarkEnd w:id="91"/>
    <w:p w14:paraId="028AAC60">
      <w:pPr>
        <w:pStyle w:val="632"/>
        <w:spacing w:before="0" w:beforeAutospacing="0" w:after="0" w:afterAutospacing="0" w:line="360" w:lineRule="auto"/>
        <w:ind w:firstLine="480"/>
        <w:rPr>
          <w:b/>
          <w:color w:val="auto"/>
        </w:rPr>
      </w:pPr>
      <w:bookmarkStart w:id="92" w:name="_Toc1814"/>
      <w:bookmarkStart w:id="93" w:name="_Toc22618"/>
      <w:bookmarkStart w:id="94" w:name="_Toc10340"/>
      <w:bookmarkStart w:id="95" w:name="_Toc3625"/>
      <w:bookmarkStart w:id="96" w:name="_Toc31421"/>
      <w:bookmarkStart w:id="97" w:name="_Toc8772"/>
      <w:bookmarkStart w:id="98" w:name="_Toc4760"/>
      <w:bookmarkStart w:id="99" w:name="_Toc11108"/>
      <w:r>
        <w:rPr>
          <w:rFonts w:hint="eastAsia"/>
          <w:b/>
          <w:color w:val="auto"/>
        </w:rPr>
        <w:t>1.4履约保证金</w:t>
      </w:r>
    </w:p>
    <w:p w14:paraId="3840F63A">
      <w:pPr>
        <w:pStyle w:val="632"/>
        <w:spacing w:before="0" w:beforeAutospacing="0" w:after="0" w:afterAutospacing="0" w:line="360" w:lineRule="auto"/>
        <w:ind w:firstLine="480"/>
        <w:rPr>
          <w:color w:val="auto"/>
        </w:rPr>
      </w:pPr>
      <w:r>
        <w:rPr>
          <w:rFonts w:hint="eastAsia"/>
          <w:color w:val="auto"/>
        </w:rPr>
        <w:t>乙方</w:t>
      </w:r>
      <w:r>
        <w:rPr>
          <w:rFonts w:hint="eastAsia"/>
          <w:color w:val="auto"/>
          <w:lang w:val="en-US" w:eastAsia="zh-CN"/>
        </w:rPr>
        <w:t xml:space="preserve"> </w:t>
      </w:r>
      <w:r>
        <w:rPr>
          <w:rFonts w:hint="eastAsia"/>
          <w:color w:val="auto"/>
          <w:u w:val="single"/>
          <w:lang w:eastAsia="zh-CN"/>
        </w:rPr>
        <w:t>否</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C69AE4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2D8790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4CEC30E">
      <w:pPr>
        <w:pStyle w:val="2"/>
        <w:numPr>
          <w:ilvl w:val="0"/>
          <w:numId w:val="0"/>
        </w:numPr>
        <w:tabs>
          <w:tab w:val="left" w:pos="0"/>
          <w:tab w:val="clear" w:pos="432"/>
        </w:tabs>
        <w:spacing w:line="560" w:lineRule="exact"/>
        <w:ind w:left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69B378">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6433D0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92"/>
      <w:bookmarkEnd w:id="93"/>
      <w:bookmarkEnd w:id="94"/>
      <w:r>
        <w:rPr>
          <w:rFonts w:hint="eastAsia" w:ascii="宋体" w:hAnsi="宋体" w:cs="宋体"/>
          <w:b/>
          <w:color w:val="auto"/>
          <w:sz w:val="24"/>
        </w:rPr>
        <w:t>预付款</w:t>
      </w:r>
    </w:p>
    <w:p w14:paraId="4A8F86C9">
      <w:pPr>
        <w:pStyle w:val="632"/>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30BD623F">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912AEAB">
      <w:pPr>
        <w:pStyle w:val="632"/>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76266E2">
      <w:pPr>
        <w:pStyle w:val="632"/>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0346434">
      <w:pPr>
        <w:pStyle w:val="632"/>
        <w:spacing w:before="0" w:beforeAutospacing="0" w:after="0" w:afterAutospacing="0" w:line="360" w:lineRule="auto"/>
        <w:ind w:firstLine="480"/>
        <w:rPr>
          <w:b/>
          <w:bCs/>
          <w:color w:val="auto"/>
        </w:rPr>
      </w:pPr>
      <w:r>
        <w:rPr>
          <w:rFonts w:hint="eastAsia"/>
          <w:b/>
          <w:bCs/>
          <w:color w:val="auto"/>
        </w:rPr>
        <w:t>1.6资金支付</w:t>
      </w:r>
    </w:p>
    <w:p w14:paraId="3A3C220D">
      <w:pPr>
        <w:pStyle w:val="632"/>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4CA60B">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116C957">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95"/>
      <w:bookmarkEnd w:id="96"/>
      <w:bookmarkEnd w:id="97"/>
      <w:bookmarkEnd w:id="98"/>
      <w:bookmarkEnd w:id="99"/>
    </w:p>
    <w:p w14:paraId="08C87817">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D6D38D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43D9F0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791B3E1">
      <w:pPr>
        <w:spacing w:line="560" w:lineRule="exact"/>
        <w:ind w:firstLine="480" w:firstLineChars="200"/>
        <w:outlineLvl w:val="0"/>
        <w:rPr>
          <w:rFonts w:ascii="宋体" w:hAnsi="宋体"/>
          <w:bCs/>
          <w:color w:val="auto"/>
          <w:sz w:val="24"/>
        </w:rPr>
      </w:pPr>
      <w:bookmarkStart w:id="100" w:name="_Toc5698"/>
      <w:bookmarkStart w:id="101" w:name="_Toc3079"/>
      <w:bookmarkStart w:id="102" w:name="_Toc2375"/>
      <w:bookmarkStart w:id="103" w:name="_Toc8586"/>
      <w:bookmarkStart w:id="104" w:name="_Toc24662"/>
      <w:r>
        <w:rPr>
          <w:rFonts w:hint="eastAsia" w:ascii="宋体" w:hAnsi="宋体"/>
          <w:bCs/>
          <w:color w:val="auto"/>
          <w:sz w:val="24"/>
        </w:rPr>
        <w:t>1.7.4若服务</w:t>
      </w:r>
      <w:r>
        <w:rPr>
          <w:rFonts w:hint="eastAsia"/>
          <w:bCs/>
          <w:color w:val="auto"/>
          <w:sz w:val="24"/>
        </w:rPr>
        <w:t>涉及货物的，则货物的：</w:t>
      </w:r>
    </w:p>
    <w:p w14:paraId="4ECE61D2">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54F36C5">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37C1504">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7A941B92">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100"/>
      <w:bookmarkEnd w:id="101"/>
      <w:bookmarkEnd w:id="102"/>
      <w:bookmarkEnd w:id="103"/>
      <w:bookmarkEnd w:id="104"/>
    </w:p>
    <w:p w14:paraId="0BA372AD">
      <w:pPr>
        <w:keepNext w:val="0"/>
        <w:keepLines w:val="0"/>
        <w:pageBreakBefore w:val="0"/>
        <w:widowControl w:val="0"/>
        <w:kinsoku/>
        <w:wordWrap/>
        <w:overflowPunct/>
        <w:topLinePunct w:val="0"/>
        <w:autoSpaceDE/>
        <w:autoSpaceDN/>
        <w:bidi w:val="0"/>
        <w:adjustRightInd w:val="0"/>
        <w:snapToGrid/>
        <w:spacing w:line="560" w:lineRule="exact"/>
        <w:ind w:leftChars="0" w:firstLine="480" w:firstLineChars="200"/>
        <w:jc w:val="both"/>
        <w:textAlignment w:val="auto"/>
        <w:outlineLvl w:val="9"/>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080389B8">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480" w:firstLineChars="200"/>
        <w:jc w:val="both"/>
        <w:textAlignment w:val="auto"/>
        <w:outlineLvl w:val="9"/>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E94F2E6">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0F994F2">
      <w:pPr>
        <w:spacing w:line="560" w:lineRule="exact"/>
        <w:ind w:firstLine="480" w:firstLineChars="200"/>
        <w:rPr>
          <w:rFonts w:ascii="宋体" w:hAnsi="宋体" w:cs="宋体"/>
          <w:color w:val="auto"/>
          <w:sz w:val="24"/>
        </w:rPr>
      </w:pPr>
      <w:bookmarkStart w:id="105" w:name="_Toc9497"/>
      <w:bookmarkStart w:id="106" w:name="_Toc32454"/>
      <w:bookmarkStart w:id="107" w:name="_Toc26807"/>
      <w:bookmarkStart w:id="108" w:name="_Toc18683"/>
      <w:bookmarkStart w:id="109" w:name="_Toc30329"/>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E47BE5">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752B32">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4791F56">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05"/>
    <w:bookmarkEnd w:id="106"/>
    <w:bookmarkEnd w:id="107"/>
    <w:bookmarkEnd w:id="108"/>
    <w:bookmarkEnd w:id="109"/>
    <w:p w14:paraId="6C5503B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409E550E">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3BD048F">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9D1AC0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EB3B97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0CFA0516">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429095BF">
      <w:pPr>
        <w:autoSpaceDE w:val="0"/>
        <w:autoSpaceDN w:val="0"/>
        <w:spacing w:line="560" w:lineRule="exact"/>
        <w:rPr>
          <w:rFonts w:ascii="宋体" w:hAnsi="宋体"/>
          <w:color w:val="auto"/>
          <w:sz w:val="24"/>
          <w:lang w:val="zh-CN"/>
        </w:rPr>
      </w:pPr>
    </w:p>
    <w:p w14:paraId="32D74320">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BC53EA2">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865B1BF">
      <w:pPr>
        <w:autoSpaceDE w:val="0"/>
        <w:autoSpaceDN w:val="0"/>
        <w:spacing w:line="560" w:lineRule="exact"/>
        <w:rPr>
          <w:rFonts w:ascii="宋体" w:hAnsi="宋体"/>
          <w:color w:val="auto"/>
          <w:sz w:val="24"/>
          <w:lang w:val="zh-CN"/>
        </w:rPr>
      </w:pPr>
    </w:p>
    <w:p w14:paraId="385D78E6">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2C276C7">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FD30E37">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806AC61">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94651D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2BA2A2EA">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9C40A50">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D9935CD">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5A396419">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2488E4F8">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9426BDE">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266BFE5">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468929F8">
      <w:pPr>
        <w:widowControl/>
        <w:spacing w:line="560" w:lineRule="exact"/>
        <w:jc w:val="left"/>
        <w:rPr>
          <w:rFonts w:ascii="宋体" w:hAnsi="宋体"/>
          <w:b/>
          <w:color w:val="auto"/>
          <w:sz w:val="24"/>
        </w:rPr>
      </w:pPr>
    </w:p>
    <w:p w14:paraId="62F086B3">
      <w:pPr>
        <w:widowControl/>
        <w:adjustRightInd/>
        <w:jc w:val="left"/>
        <w:rPr>
          <w:rFonts w:ascii="宋体" w:hAnsi="宋体"/>
          <w:b/>
          <w:color w:val="auto"/>
          <w:sz w:val="24"/>
        </w:rPr>
      </w:pPr>
      <w:r>
        <w:rPr>
          <w:rFonts w:ascii="宋体" w:hAnsi="宋体"/>
          <w:b/>
          <w:color w:val="auto"/>
        </w:rPr>
        <w:br w:type="page"/>
      </w:r>
    </w:p>
    <w:p w14:paraId="6E6D4BBA">
      <w:pPr>
        <w:pStyle w:val="284"/>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6386BDB1">
      <w:pPr>
        <w:spacing w:line="560" w:lineRule="exact"/>
        <w:ind w:firstLine="482" w:firstLineChars="200"/>
        <w:outlineLvl w:val="0"/>
        <w:rPr>
          <w:rFonts w:ascii="宋体" w:hAnsi="宋体"/>
          <w:b/>
          <w:color w:val="auto"/>
          <w:sz w:val="24"/>
        </w:rPr>
      </w:pPr>
      <w:bookmarkStart w:id="110" w:name="_Toc14021"/>
      <w:bookmarkStart w:id="111" w:name="_Toc5228"/>
      <w:bookmarkStart w:id="112" w:name="_Toc25079"/>
      <w:bookmarkStart w:id="113" w:name="_Toc19680"/>
      <w:bookmarkStart w:id="114" w:name="_Toc31297"/>
      <w:r>
        <w:rPr>
          <w:rFonts w:ascii="宋体" w:hAnsi="宋体"/>
          <w:b/>
          <w:color w:val="auto"/>
          <w:sz w:val="24"/>
        </w:rPr>
        <w:t>2.1 定义</w:t>
      </w:r>
      <w:bookmarkEnd w:id="110"/>
      <w:bookmarkEnd w:id="111"/>
      <w:bookmarkEnd w:id="112"/>
      <w:bookmarkEnd w:id="113"/>
      <w:bookmarkEnd w:id="114"/>
    </w:p>
    <w:p w14:paraId="6B428E1D">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293544AB">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2C54F19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071E7D9">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CC99E59">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F2B7FC4">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3A23A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6C4C433">
      <w:pPr>
        <w:spacing w:line="560" w:lineRule="exact"/>
        <w:ind w:firstLine="482" w:firstLineChars="200"/>
        <w:outlineLvl w:val="0"/>
        <w:rPr>
          <w:rFonts w:ascii="宋体" w:hAnsi="宋体"/>
          <w:b/>
          <w:color w:val="auto"/>
          <w:sz w:val="24"/>
        </w:rPr>
      </w:pPr>
      <w:bookmarkStart w:id="115" w:name="_Toc16752"/>
      <w:bookmarkStart w:id="116" w:name="_Toc3769"/>
      <w:bookmarkStart w:id="117" w:name="_Toc23289"/>
      <w:bookmarkStart w:id="118" w:name="_Toc19539"/>
      <w:bookmarkStart w:id="119" w:name="_Toc31402"/>
      <w:r>
        <w:rPr>
          <w:rFonts w:ascii="宋体" w:hAnsi="宋体"/>
          <w:b/>
          <w:color w:val="auto"/>
          <w:sz w:val="24"/>
        </w:rPr>
        <w:t>2.2 技术规范</w:t>
      </w:r>
      <w:bookmarkEnd w:id="115"/>
      <w:bookmarkEnd w:id="116"/>
      <w:bookmarkEnd w:id="117"/>
      <w:bookmarkEnd w:id="118"/>
      <w:bookmarkEnd w:id="119"/>
    </w:p>
    <w:p w14:paraId="4E4C0A5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20FB793">
      <w:pPr>
        <w:spacing w:line="560" w:lineRule="exact"/>
        <w:ind w:firstLine="482" w:firstLineChars="200"/>
        <w:outlineLvl w:val="0"/>
        <w:rPr>
          <w:rFonts w:ascii="宋体" w:hAnsi="宋体"/>
          <w:b/>
          <w:color w:val="auto"/>
          <w:sz w:val="24"/>
        </w:rPr>
      </w:pPr>
      <w:bookmarkStart w:id="120" w:name="_Toc9161"/>
      <w:bookmarkStart w:id="121" w:name="_Toc13673"/>
      <w:bookmarkStart w:id="122" w:name="_Toc4133"/>
      <w:bookmarkStart w:id="123" w:name="_Toc12412"/>
      <w:bookmarkStart w:id="124" w:name="_Toc27945"/>
      <w:r>
        <w:rPr>
          <w:rFonts w:ascii="宋体" w:hAnsi="宋体"/>
          <w:b/>
          <w:color w:val="auto"/>
          <w:sz w:val="24"/>
        </w:rPr>
        <w:t>2.3 知识产权</w:t>
      </w:r>
      <w:bookmarkEnd w:id="120"/>
      <w:bookmarkEnd w:id="121"/>
      <w:bookmarkEnd w:id="122"/>
      <w:bookmarkEnd w:id="123"/>
      <w:bookmarkEnd w:id="124"/>
    </w:p>
    <w:p w14:paraId="70E69794">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22FE407">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1181DE2">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14FCEF01">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E58CF5C">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567B33F1">
      <w:pPr>
        <w:spacing w:line="560" w:lineRule="exact"/>
        <w:ind w:firstLine="482" w:firstLineChars="200"/>
        <w:outlineLvl w:val="0"/>
        <w:rPr>
          <w:rFonts w:ascii="宋体" w:hAnsi="宋体"/>
          <w:b/>
          <w:color w:val="auto"/>
          <w:sz w:val="24"/>
        </w:rPr>
      </w:pPr>
      <w:bookmarkStart w:id="125" w:name="_Toc26555"/>
      <w:bookmarkStart w:id="126" w:name="_Toc22011"/>
      <w:bookmarkStart w:id="127" w:name="_Toc15447"/>
      <w:bookmarkStart w:id="128" w:name="_Toc32670"/>
      <w:bookmarkStart w:id="129" w:name="_Toc31233"/>
      <w:r>
        <w:rPr>
          <w:rFonts w:ascii="宋体" w:hAnsi="宋体"/>
          <w:b/>
          <w:color w:val="auto"/>
          <w:sz w:val="24"/>
        </w:rPr>
        <w:t>2.5 结算方式和付款条件</w:t>
      </w:r>
      <w:bookmarkEnd w:id="125"/>
      <w:bookmarkEnd w:id="126"/>
      <w:bookmarkEnd w:id="127"/>
      <w:bookmarkEnd w:id="128"/>
      <w:bookmarkEnd w:id="129"/>
    </w:p>
    <w:p w14:paraId="44A734B5">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6D82EB8">
      <w:pPr>
        <w:spacing w:line="560" w:lineRule="exact"/>
        <w:ind w:firstLine="482" w:firstLineChars="200"/>
        <w:outlineLvl w:val="0"/>
        <w:rPr>
          <w:rFonts w:ascii="宋体" w:hAnsi="宋体"/>
          <w:b/>
          <w:color w:val="auto"/>
          <w:sz w:val="24"/>
        </w:rPr>
      </w:pPr>
      <w:bookmarkStart w:id="130" w:name="_Toc13154"/>
      <w:bookmarkStart w:id="131" w:name="_Toc13467"/>
      <w:bookmarkStart w:id="132" w:name="_Toc18990"/>
      <w:bookmarkStart w:id="133" w:name="_Toc16163"/>
      <w:bookmarkStart w:id="134" w:name="_Toc30507"/>
      <w:r>
        <w:rPr>
          <w:rFonts w:ascii="宋体" w:hAnsi="宋体"/>
          <w:b/>
          <w:color w:val="auto"/>
          <w:sz w:val="24"/>
        </w:rPr>
        <w:t>2.6 技术资料和保密义务</w:t>
      </w:r>
      <w:bookmarkEnd w:id="130"/>
      <w:bookmarkEnd w:id="131"/>
      <w:bookmarkEnd w:id="132"/>
      <w:bookmarkEnd w:id="133"/>
      <w:bookmarkEnd w:id="134"/>
    </w:p>
    <w:p w14:paraId="4E88B934">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FF413CA">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C07DD84">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B9FA005">
      <w:pPr>
        <w:spacing w:line="560" w:lineRule="exact"/>
        <w:ind w:firstLine="482" w:firstLineChars="200"/>
        <w:outlineLvl w:val="0"/>
        <w:rPr>
          <w:rFonts w:ascii="宋体" w:hAnsi="宋体"/>
          <w:b/>
          <w:color w:val="auto"/>
          <w:sz w:val="24"/>
        </w:rPr>
      </w:pPr>
      <w:bookmarkStart w:id="135" w:name="_Toc19069"/>
      <w:r>
        <w:rPr>
          <w:rFonts w:ascii="宋体" w:hAnsi="宋体"/>
          <w:b/>
          <w:color w:val="auto"/>
          <w:sz w:val="24"/>
        </w:rPr>
        <w:t xml:space="preserve">2.7 </w:t>
      </w:r>
      <w:r>
        <w:rPr>
          <w:rFonts w:hint="eastAsia" w:ascii="宋体" w:hAnsi="宋体"/>
          <w:b/>
          <w:color w:val="auto"/>
          <w:sz w:val="24"/>
        </w:rPr>
        <w:t>质量保证</w:t>
      </w:r>
      <w:bookmarkEnd w:id="135"/>
    </w:p>
    <w:p w14:paraId="3020080E">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1C6ED09">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1A85ABD9">
      <w:pPr>
        <w:spacing w:line="560" w:lineRule="exact"/>
        <w:ind w:firstLine="482" w:firstLineChars="200"/>
        <w:outlineLvl w:val="0"/>
        <w:rPr>
          <w:rFonts w:ascii="宋体" w:hAnsi="宋体"/>
          <w:b/>
          <w:color w:val="auto"/>
          <w:sz w:val="24"/>
        </w:rPr>
      </w:pPr>
      <w:bookmarkStart w:id="136" w:name="_Toc22267"/>
      <w:r>
        <w:rPr>
          <w:rFonts w:ascii="宋体" w:hAnsi="宋体"/>
          <w:b/>
          <w:color w:val="auto"/>
          <w:sz w:val="24"/>
        </w:rPr>
        <w:t xml:space="preserve">2.8 </w:t>
      </w:r>
      <w:r>
        <w:rPr>
          <w:rFonts w:hint="eastAsia" w:ascii="宋体" w:hAnsi="宋体"/>
          <w:b/>
          <w:color w:val="auto"/>
          <w:sz w:val="24"/>
        </w:rPr>
        <w:t>延迟履行</w:t>
      </w:r>
      <w:bookmarkEnd w:id="136"/>
    </w:p>
    <w:p w14:paraId="2496B16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96592D3">
      <w:pPr>
        <w:spacing w:line="560" w:lineRule="exact"/>
        <w:ind w:firstLine="482" w:firstLineChars="200"/>
        <w:outlineLvl w:val="0"/>
        <w:rPr>
          <w:rFonts w:ascii="宋体" w:hAnsi="宋体"/>
          <w:b/>
          <w:color w:val="auto"/>
          <w:sz w:val="24"/>
        </w:rPr>
      </w:pPr>
      <w:bookmarkStart w:id="137" w:name="_Toc10611"/>
      <w:r>
        <w:rPr>
          <w:rFonts w:ascii="宋体" w:hAnsi="宋体"/>
          <w:b/>
          <w:color w:val="auto"/>
          <w:sz w:val="24"/>
        </w:rPr>
        <w:t xml:space="preserve">2.9 </w:t>
      </w:r>
      <w:r>
        <w:rPr>
          <w:rFonts w:hint="eastAsia" w:ascii="宋体" w:hAnsi="宋体"/>
          <w:b/>
          <w:color w:val="auto"/>
          <w:sz w:val="24"/>
        </w:rPr>
        <w:t>合同变更</w:t>
      </w:r>
      <w:bookmarkEnd w:id="137"/>
    </w:p>
    <w:p w14:paraId="1D12C7AF">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C637302">
      <w:pPr>
        <w:spacing w:line="560" w:lineRule="exact"/>
        <w:ind w:firstLine="482" w:firstLineChars="200"/>
        <w:outlineLvl w:val="0"/>
        <w:rPr>
          <w:rFonts w:ascii="宋体" w:hAnsi="宋体"/>
          <w:b/>
          <w:color w:val="auto"/>
          <w:sz w:val="24"/>
        </w:rPr>
      </w:pPr>
      <w:bookmarkStart w:id="138" w:name="_Toc21830"/>
      <w:bookmarkStart w:id="139" w:name="_Toc26689"/>
      <w:bookmarkStart w:id="140" w:name="_Toc42"/>
      <w:bookmarkStart w:id="141" w:name="_Toc23368"/>
      <w:bookmarkStart w:id="142" w:name="_Toc10663"/>
      <w:r>
        <w:rPr>
          <w:rFonts w:ascii="宋体" w:hAnsi="宋体"/>
          <w:b/>
          <w:color w:val="auto"/>
          <w:sz w:val="24"/>
        </w:rPr>
        <w:t>2.10 合同转让和分包</w:t>
      </w:r>
      <w:bookmarkEnd w:id="138"/>
      <w:bookmarkEnd w:id="139"/>
      <w:bookmarkEnd w:id="140"/>
      <w:bookmarkEnd w:id="141"/>
      <w:bookmarkEnd w:id="142"/>
    </w:p>
    <w:p w14:paraId="3A120A44">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C113C26">
      <w:pPr>
        <w:spacing w:line="560" w:lineRule="exact"/>
        <w:ind w:firstLine="482" w:firstLineChars="200"/>
        <w:outlineLvl w:val="0"/>
        <w:rPr>
          <w:rFonts w:ascii="宋体" w:hAnsi="宋体"/>
          <w:b/>
          <w:color w:val="auto"/>
          <w:sz w:val="24"/>
        </w:rPr>
      </w:pPr>
      <w:bookmarkStart w:id="143" w:name="_Toc32494"/>
      <w:bookmarkStart w:id="144" w:name="_Toc4720"/>
      <w:bookmarkStart w:id="145" w:name="_Toc25571"/>
      <w:bookmarkStart w:id="146" w:name="_Toc14371"/>
      <w:bookmarkStart w:id="147" w:name="_Toc26633"/>
      <w:r>
        <w:rPr>
          <w:rFonts w:ascii="宋体" w:hAnsi="宋体"/>
          <w:b/>
          <w:color w:val="auto"/>
          <w:sz w:val="24"/>
        </w:rPr>
        <w:t>2.11 不可抗力</w:t>
      </w:r>
      <w:bookmarkEnd w:id="143"/>
      <w:bookmarkEnd w:id="144"/>
      <w:bookmarkEnd w:id="145"/>
      <w:bookmarkEnd w:id="146"/>
      <w:bookmarkEnd w:id="147"/>
    </w:p>
    <w:p w14:paraId="6932D5DC">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7051A90">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5B654F4">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4C48E36">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0FDB383">
      <w:pPr>
        <w:spacing w:line="560" w:lineRule="exact"/>
        <w:ind w:firstLine="482" w:firstLineChars="200"/>
        <w:outlineLvl w:val="0"/>
        <w:rPr>
          <w:rFonts w:ascii="宋体" w:hAnsi="宋体"/>
          <w:b/>
          <w:color w:val="auto"/>
          <w:sz w:val="24"/>
        </w:rPr>
      </w:pPr>
      <w:bookmarkStart w:id="148" w:name="_Toc23854"/>
      <w:bookmarkStart w:id="149" w:name="_Toc24465"/>
      <w:bookmarkStart w:id="150" w:name="_Toc14115"/>
      <w:bookmarkStart w:id="151" w:name="_Toc3638"/>
      <w:bookmarkStart w:id="152" w:name="_Toc25783"/>
      <w:r>
        <w:rPr>
          <w:rFonts w:ascii="宋体" w:hAnsi="宋体"/>
          <w:b/>
          <w:color w:val="auto"/>
          <w:sz w:val="24"/>
        </w:rPr>
        <w:t>2.12 税费</w:t>
      </w:r>
      <w:bookmarkEnd w:id="148"/>
      <w:bookmarkEnd w:id="149"/>
      <w:bookmarkEnd w:id="150"/>
      <w:bookmarkEnd w:id="151"/>
      <w:bookmarkEnd w:id="152"/>
    </w:p>
    <w:p w14:paraId="23BB6C76">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52C1BF2D">
      <w:pPr>
        <w:spacing w:line="560" w:lineRule="exact"/>
        <w:ind w:firstLine="482" w:firstLineChars="200"/>
        <w:outlineLvl w:val="0"/>
        <w:rPr>
          <w:rFonts w:ascii="宋体" w:hAnsi="宋体"/>
          <w:b/>
          <w:color w:val="auto"/>
          <w:sz w:val="24"/>
        </w:rPr>
      </w:pPr>
      <w:bookmarkStart w:id="153" w:name="_Toc25525"/>
      <w:bookmarkStart w:id="154" w:name="_Toc14814"/>
      <w:bookmarkStart w:id="155" w:name="_Toc26883"/>
      <w:bookmarkStart w:id="156" w:name="_Toc7315"/>
      <w:bookmarkStart w:id="157" w:name="_Toc30105"/>
      <w:r>
        <w:rPr>
          <w:rFonts w:ascii="宋体" w:hAnsi="宋体"/>
          <w:b/>
          <w:color w:val="auto"/>
          <w:sz w:val="24"/>
        </w:rPr>
        <w:t>2.13 乙方破产</w:t>
      </w:r>
      <w:bookmarkEnd w:id="153"/>
      <w:bookmarkEnd w:id="154"/>
      <w:bookmarkEnd w:id="155"/>
      <w:bookmarkEnd w:id="156"/>
      <w:bookmarkEnd w:id="157"/>
    </w:p>
    <w:p w14:paraId="28143D80">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7AF46A99">
      <w:pPr>
        <w:spacing w:line="560" w:lineRule="exact"/>
        <w:ind w:firstLine="482" w:firstLineChars="200"/>
        <w:outlineLvl w:val="0"/>
        <w:rPr>
          <w:rFonts w:ascii="宋体" w:hAnsi="宋体"/>
          <w:b/>
          <w:color w:val="auto"/>
          <w:sz w:val="24"/>
        </w:rPr>
      </w:pPr>
      <w:bookmarkStart w:id="158" w:name="_Toc2016"/>
      <w:bookmarkStart w:id="159" w:name="_Toc1123"/>
      <w:bookmarkStart w:id="160" w:name="_Toc23323"/>
      <w:r>
        <w:rPr>
          <w:rFonts w:ascii="宋体" w:hAnsi="宋体"/>
          <w:b/>
          <w:color w:val="auto"/>
          <w:sz w:val="24"/>
        </w:rPr>
        <w:t>2.14 合同中止、终止</w:t>
      </w:r>
      <w:bookmarkEnd w:id="158"/>
      <w:bookmarkEnd w:id="159"/>
      <w:bookmarkEnd w:id="160"/>
    </w:p>
    <w:p w14:paraId="6ED6D57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B299DCD">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3836E97">
      <w:pPr>
        <w:spacing w:line="560" w:lineRule="exact"/>
        <w:ind w:firstLine="482" w:firstLineChars="200"/>
        <w:outlineLvl w:val="0"/>
        <w:rPr>
          <w:rFonts w:ascii="宋体" w:hAnsi="宋体"/>
          <w:b/>
          <w:color w:val="auto"/>
          <w:sz w:val="24"/>
        </w:rPr>
      </w:pPr>
      <w:bookmarkStart w:id="161" w:name="_Toc17363"/>
      <w:bookmarkStart w:id="162" w:name="_Toc14525"/>
      <w:bookmarkStart w:id="163" w:name="_Toc1969"/>
      <w:r>
        <w:rPr>
          <w:rFonts w:ascii="宋体" w:hAnsi="宋体"/>
          <w:b/>
          <w:color w:val="auto"/>
          <w:sz w:val="24"/>
        </w:rPr>
        <w:t>2.15 检验和验收</w:t>
      </w:r>
      <w:bookmarkEnd w:id="161"/>
      <w:bookmarkEnd w:id="162"/>
      <w:bookmarkEnd w:id="163"/>
    </w:p>
    <w:p w14:paraId="02A98960">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F3813E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23768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EDFA402">
      <w:pPr>
        <w:spacing w:line="560" w:lineRule="exact"/>
        <w:ind w:firstLine="482" w:firstLineChars="200"/>
        <w:outlineLvl w:val="0"/>
        <w:rPr>
          <w:rFonts w:ascii="宋体" w:hAnsi="宋体"/>
          <w:b/>
          <w:color w:val="auto"/>
          <w:sz w:val="24"/>
        </w:rPr>
      </w:pPr>
      <w:bookmarkStart w:id="164" w:name="_Toc12666"/>
      <w:bookmarkStart w:id="165" w:name="_Toc2308"/>
      <w:bookmarkStart w:id="166" w:name="_Toc31892"/>
      <w:bookmarkStart w:id="167" w:name="_Toc25198"/>
      <w:bookmarkStart w:id="168" w:name="_Toc9808"/>
      <w:r>
        <w:rPr>
          <w:rFonts w:ascii="宋体" w:hAnsi="宋体"/>
          <w:b/>
          <w:color w:val="auto"/>
          <w:sz w:val="24"/>
        </w:rPr>
        <w:t>2.16 通知和送达</w:t>
      </w:r>
      <w:bookmarkEnd w:id="164"/>
      <w:bookmarkEnd w:id="165"/>
      <w:bookmarkEnd w:id="166"/>
      <w:bookmarkEnd w:id="167"/>
      <w:bookmarkEnd w:id="168"/>
    </w:p>
    <w:p w14:paraId="53F924AC">
      <w:pPr>
        <w:spacing w:line="560" w:lineRule="exact"/>
        <w:ind w:firstLine="480" w:firstLineChars="200"/>
        <w:rPr>
          <w:rFonts w:ascii="宋体" w:hAnsi="宋体"/>
          <w:color w:val="auto"/>
          <w:sz w:val="24"/>
        </w:rPr>
      </w:pPr>
      <w:bookmarkStart w:id="169" w:name="_Toc18401"/>
      <w:bookmarkStart w:id="170"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9DE12B7">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69"/>
      <w:bookmarkEnd w:id="170"/>
    </w:p>
    <w:p w14:paraId="6CB0F3AB">
      <w:pPr>
        <w:spacing w:line="560" w:lineRule="exact"/>
        <w:ind w:firstLine="482" w:firstLineChars="200"/>
        <w:outlineLvl w:val="0"/>
        <w:rPr>
          <w:rFonts w:ascii="宋体" w:hAnsi="宋体"/>
          <w:b/>
          <w:color w:val="auto"/>
          <w:sz w:val="24"/>
        </w:rPr>
      </w:pPr>
      <w:bookmarkStart w:id="171" w:name="_Toc28906"/>
      <w:bookmarkStart w:id="172" w:name="_Toc5063"/>
      <w:bookmarkStart w:id="173" w:name="_Toc20808"/>
      <w:bookmarkStart w:id="174" w:name="_Toc12254"/>
      <w:bookmarkStart w:id="175" w:name="_Toc2764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71"/>
      <w:bookmarkEnd w:id="172"/>
      <w:bookmarkEnd w:id="173"/>
      <w:bookmarkEnd w:id="174"/>
      <w:bookmarkEnd w:id="175"/>
    </w:p>
    <w:p w14:paraId="034E4262">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050BFF44">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2E4BD59">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07DF4F60">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E4DE5B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CFFBFC5">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FE8C1FB">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094235A8">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470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992D797">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4549C1F3">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FAC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C475C1">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51DEF471">
            <w:pPr>
              <w:spacing w:line="360" w:lineRule="auto"/>
              <w:rPr>
                <w:rFonts w:ascii="宋体" w:hAnsi="宋体" w:cs="宋体"/>
                <w:color w:val="auto"/>
                <w:sz w:val="24"/>
              </w:rPr>
            </w:pPr>
          </w:p>
        </w:tc>
      </w:tr>
      <w:tr w14:paraId="0015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54156E">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07CACE8D">
            <w:pPr>
              <w:spacing w:line="360" w:lineRule="auto"/>
              <w:rPr>
                <w:rFonts w:ascii="宋体" w:hAnsi="宋体" w:cs="宋体"/>
                <w:color w:val="auto"/>
                <w:sz w:val="24"/>
              </w:rPr>
            </w:pPr>
            <w:r>
              <w:rPr>
                <w:rFonts w:hint="eastAsia" w:ascii="宋体" w:hAnsi="宋体" w:cs="宋体"/>
                <w:sz w:val="24"/>
                <w:highlight w:val="none"/>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sz w:val="24"/>
                <w:highlight w:val="none"/>
                <w:lang w:eastAsia="zh-CN"/>
              </w:rPr>
              <w:t>。</w:t>
            </w:r>
          </w:p>
        </w:tc>
      </w:tr>
      <w:tr w14:paraId="3B93B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6B14B6">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1548CB24">
            <w:pPr>
              <w:spacing w:line="360" w:lineRule="auto"/>
              <w:rPr>
                <w:rFonts w:ascii="宋体" w:hAnsi="宋体" w:cs="宋体"/>
                <w:color w:val="auto"/>
                <w:sz w:val="24"/>
              </w:rPr>
            </w:pPr>
            <w:r>
              <w:rPr>
                <w:rFonts w:hint="default" w:ascii="宋体" w:hAnsi="宋体" w:eastAsia="宋体" w:cs="宋体"/>
                <w:b w:val="0"/>
                <w:bCs w:val="0"/>
                <w:color w:val="auto"/>
                <w:kern w:val="0"/>
                <w:sz w:val="24"/>
                <w:szCs w:val="24"/>
                <w:lang w:val="en-US" w:eastAsia="zh-CN" w:bidi="ar-SA"/>
              </w:rPr>
              <w:t>合同签订生效后5个工作日内支付合同金额的30%，《临安工业志》初稿完成并经初审通过后支付合同金额的30%，《临安工业志》终稿完成并审核通过后支付合同金额的30%，余款于《临安工业志》出版实体书交付完成后付清。</w:t>
            </w:r>
          </w:p>
        </w:tc>
      </w:tr>
      <w:tr w14:paraId="19FCF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10FF78">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5E59728A">
            <w:pPr>
              <w:spacing w:line="360" w:lineRule="auto"/>
              <w:rPr>
                <w:rFonts w:ascii="宋体" w:hAnsi="宋体" w:cs="宋体"/>
                <w:color w:val="auto"/>
                <w:sz w:val="24"/>
              </w:rPr>
            </w:pPr>
            <w:r>
              <w:rPr>
                <w:rFonts w:hint="eastAsia" w:ascii="宋体" w:hAnsi="宋体" w:cs="宋体"/>
                <w:sz w:val="24"/>
                <w:highlight w:val="none"/>
                <w:lang w:val="en-US" w:eastAsia="zh-CN"/>
              </w:rPr>
              <w:t>/</w:t>
            </w:r>
          </w:p>
        </w:tc>
      </w:tr>
      <w:tr w14:paraId="0B28C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DAA036">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0375C90C">
            <w:pPr>
              <w:spacing w:line="360" w:lineRule="auto"/>
              <w:rPr>
                <w:rFonts w:ascii="宋体" w:hAnsi="宋体" w:cs="宋体"/>
                <w:color w:val="auto"/>
                <w:sz w:val="24"/>
              </w:rPr>
            </w:pPr>
            <w:r>
              <w:rPr>
                <w:rFonts w:hint="eastAsia" w:ascii="宋体" w:hAnsi="宋体" w:cs="宋体"/>
                <w:sz w:val="24"/>
                <w:highlight w:val="none"/>
                <w:lang w:val="en-US" w:eastAsia="zh-CN"/>
              </w:rPr>
              <w:t>/</w:t>
            </w:r>
          </w:p>
        </w:tc>
      </w:tr>
      <w:tr w14:paraId="329F1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A7F263">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167459DC">
            <w:pPr>
              <w:spacing w:line="360" w:lineRule="auto"/>
              <w:rPr>
                <w:rFonts w:ascii="宋体" w:hAnsi="宋体" w:cs="宋体"/>
                <w:color w:val="auto"/>
                <w:sz w:val="24"/>
              </w:rPr>
            </w:pPr>
            <w:r>
              <w:rPr>
                <w:rFonts w:hint="default" w:ascii="宋体" w:hAnsi="宋体" w:eastAsia="宋体" w:cs="宋体"/>
                <w:b w:val="0"/>
                <w:bCs w:val="0"/>
                <w:color w:val="auto"/>
                <w:kern w:val="0"/>
                <w:sz w:val="24"/>
                <w:szCs w:val="24"/>
                <w:lang w:val="en-US" w:eastAsia="zh-CN" w:bidi="ar-SA"/>
              </w:rPr>
              <w:t>合同签订生效后5个工作日内支付合同金额的30%，《临安工业志》初稿完成并经初审通过后支付合同金额的30%，《临安工业志》终稿完成并审核通过后支付合同金额的30%，余款于《临安工业志》出版实体书交付完成后付清。</w:t>
            </w:r>
          </w:p>
        </w:tc>
      </w:tr>
      <w:tr w14:paraId="4588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4E2F47">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405C4C93">
            <w:pPr>
              <w:spacing w:line="360" w:lineRule="auto"/>
              <w:rPr>
                <w:rFonts w:ascii="宋体" w:hAnsi="宋体" w:cs="宋体"/>
                <w:color w:val="auto"/>
                <w:sz w:val="24"/>
              </w:rPr>
            </w:pPr>
            <w:r>
              <w:rPr>
                <w:rFonts w:hint="eastAsia" w:asciiTheme="minorEastAsia" w:hAnsiTheme="minorEastAsia" w:eastAsiaTheme="minorEastAsia" w:cstheme="minorEastAsia"/>
                <w:kern w:val="0"/>
                <w:sz w:val="24"/>
                <w:szCs w:val="24"/>
                <w:highlight w:val="none"/>
                <w:lang w:val="en-US" w:eastAsia="zh-CN" w:bidi="ar-SA"/>
              </w:rPr>
              <w:t>自合同签订之日起至2028年6月30日前完成项目全流程工作。</w:t>
            </w:r>
          </w:p>
        </w:tc>
      </w:tr>
      <w:tr w14:paraId="20D2A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F908A6">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578488ED">
            <w:pPr>
              <w:spacing w:line="360" w:lineRule="auto"/>
              <w:rPr>
                <w:rFonts w:ascii="宋体" w:hAnsi="宋体" w:cs="宋体"/>
                <w:color w:val="auto"/>
                <w:sz w:val="24"/>
              </w:rPr>
            </w:pPr>
            <w:r>
              <w:rPr>
                <w:rFonts w:hint="eastAsia" w:ascii="宋体" w:hAnsi="宋体" w:cs="宋体"/>
                <w:sz w:val="24"/>
                <w:highlight w:val="none"/>
                <w:lang w:eastAsia="zh-CN" w:bidi="ar"/>
              </w:rPr>
              <w:t>采购人</w:t>
            </w:r>
            <w:r>
              <w:rPr>
                <w:rFonts w:hint="eastAsia" w:ascii="宋体" w:hAnsi="宋体" w:cs="宋体"/>
                <w:sz w:val="24"/>
                <w:highlight w:val="none"/>
                <w:lang w:bidi="ar"/>
              </w:rPr>
              <w:t>指定地点。</w:t>
            </w:r>
          </w:p>
        </w:tc>
      </w:tr>
      <w:tr w14:paraId="4584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378EFF">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3F76D279">
            <w:pPr>
              <w:spacing w:line="360" w:lineRule="auto"/>
              <w:rPr>
                <w:rFonts w:ascii="宋体" w:hAnsi="宋体" w:cs="宋体"/>
                <w:color w:val="auto"/>
                <w:sz w:val="24"/>
              </w:rPr>
            </w:pPr>
            <w:r>
              <w:rPr>
                <w:rFonts w:hint="eastAsia" w:ascii="宋体" w:hAnsi="宋体" w:cs="宋体"/>
                <w:sz w:val="24"/>
                <w:highlight w:val="none"/>
              </w:rPr>
              <w:t>按物业类项目服务要求提供服务</w:t>
            </w:r>
            <w:r>
              <w:rPr>
                <w:rFonts w:hint="eastAsia" w:ascii="宋体" w:hAnsi="宋体" w:cs="宋体"/>
                <w:sz w:val="24"/>
                <w:highlight w:val="none"/>
                <w:lang w:eastAsia="zh-CN"/>
              </w:rPr>
              <w:t>。</w:t>
            </w:r>
          </w:p>
        </w:tc>
      </w:tr>
      <w:tr w14:paraId="244D5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02096A">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719D9759">
            <w:pPr>
              <w:spacing w:line="360" w:lineRule="auto"/>
              <w:rPr>
                <w:rFonts w:ascii="宋体" w:hAnsi="宋体" w:cs="宋体"/>
                <w:color w:val="auto"/>
                <w:sz w:val="24"/>
              </w:rPr>
            </w:pPr>
            <w:r>
              <w:rPr>
                <w:rFonts w:hint="eastAsia" w:ascii="宋体" w:hAnsi="宋体" w:cs="宋体"/>
                <w:sz w:val="24"/>
                <w:highlight w:val="none"/>
                <w:lang w:val="en-US" w:eastAsia="zh-CN"/>
              </w:rPr>
              <w:t>/</w:t>
            </w:r>
          </w:p>
        </w:tc>
      </w:tr>
      <w:tr w14:paraId="6763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7E7653">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1FE5A676">
            <w:pPr>
              <w:spacing w:line="360" w:lineRule="auto"/>
              <w:rPr>
                <w:rFonts w:ascii="宋体" w:hAnsi="宋体" w:cs="宋体"/>
                <w:color w:val="auto"/>
                <w:sz w:val="24"/>
              </w:rPr>
            </w:pPr>
            <w:r>
              <w:rPr>
                <w:rFonts w:hint="eastAsia" w:ascii="宋体" w:hAnsi="宋体" w:cs="宋体"/>
                <w:sz w:val="24"/>
                <w:highlight w:val="none"/>
                <w:lang w:val="en-US" w:eastAsia="zh-CN"/>
              </w:rPr>
              <w:t>/</w:t>
            </w:r>
          </w:p>
        </w:tc>
      </w:tr>
      <w:tr w14:paraId="072F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C36017">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7AE1023E">
            <w:pPr>
              <w:spacing w:line="360" w:lineRule="auto"/>
              <w:rPr>
                <w:rFonts w:ascii="宋体" w:hAnsi="宋体" w:cs="宋体"/>
                <w:color w:val="auto"/>
                <w:sz w:val="24"/>
              </w:rPr>
            </w:pPr>
            <w:r>
              <w:rPr>
                <w:rFonts w:hint="eastAsia" w:ascii="宋体" w:hAnsi="宋体" w:cs="宋体"/>
                <w:sz w:val="24"/>
                <w:highlight w:val="none"/>
                <w:lang w:val="en-US" w:eastAsia="zh-CN"/>
              </w:rPr>
              <w:t>/</w:t>
            </w:r>
          </w:p>
        </w:tc>
      </w:tr>
      <w:tr w14:paraId="0F6C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32E44B">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6D9C7848">
            <w:pPr>
              <w:spacing w:line="360" w:lineRule="auto"/>
              <w:rPr>
                <w:rFonts w:ascii="宋体" w:hAnsi="宋体" w:cs="宋体"/>
                <w:color w:val="auto"/>
                <w:sz w:val="24"/>
              </w:rPr>
            </w:pPr>
            <w:r>
              <w:rPr>
                <w:rFonts w:hint="eastAsia" w:ascii="宋体" w:hAnsi="宋体" w:cs="宋体"/>
                <w:sz w:val="24"/>
                <w:highlight w:val="none"/>
                <w:lang w:val="en-US" w:eastAsia="zh-CN"/>
              </w:rPr>
              <w:t>/</w:t>
            </w:r>
          </w:p>
        </w:tc>
      </w:tr>
      <w:tr w14:paraId="0CD4D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0C404F">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6886BC07">
            <w:pPr>
              <w:spacing w:line="360" w:lineRule="auto"/>
              <w:rPr>
                <w:rFonts w:ascii="宋体" w:hAnsi="宋体" w:cs="宋体"/>
                <w:color w:val="auto"/>
                <w:sz w:val="24"/>
              </w:rPr>
            </w:pPr>
            <w:r>
              <w:rPr>
                <w:rFonts w:hint="eastAsia" w:ascii="宋体" w:hAnsi="宋体" w:cs="宋体"/>
                <w:sz w:val="24"/>
                <w:highlight w:val="none"/>
                <w:lang w:val="en-US" w:eastAsia="zh-CN"/>
              </w:rPr>
              <w:t>/</w:t>
            </w:r>
          </w:p>
        </w:tc>
      </w:tr>
      <w:tr w14:paraId="3DFF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A5F4E1">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14C9B316">
            <w:pPr>
              <w:spacing w:line="360" w:lineRule="auto"/>
              <w:rPr>
                <w:rFonts w:ascii="宋体" w:hAnsi="宋体" w:cs="宋体"/>
                <w:color w:val="auto"/>
                <w:sz w:val="24"/>
              </w:rPr>
            </w:pPr>
            <w:r>
              <w:rPr>
                <w:rFonts w:hint="eastAsia" w:ascii="宋体" w:hAnsi="宋体" w:cs="宋体"/>
                <w:sz w:val="24"/>
                <w:highlight w:val="none"/>
                <w:lang w:bidi="ar"/>
              </w:rPr>
              <w:t>项目所在地的人民法院</w:t>
            </w:r>
          </w:p>
        </w:tc>
      </w:tr>
      <w:tr w14:paraId="3CE23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8F78DD">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3FE4007C">
            <w:pPr>
              <w:spacing w:line="360" w:lineRule="auto"/>
              <w:ind w:left="-420" w:leftChars="-200" w:right="-420" w:rightChars="-200" w:firstLine="480" w:firstLineChars="200"/>
              <w:rPr>
                <w:rFonts w:ascii="宋体" w:hAnsi="宋体" w:cs="宋体"/>
                <w:color w:val="auto"/>
                <w:sz w:val="24"/>
              </w:rPr>
            </w:pPr>
            <w:r>
              <w:rPr>
                <w:rFonts w:hint="eastAsia" w:ascii="宋体" w:hAnsi="宋体" w:cs="宋体"/>
                <w:kern w:val="2"/>
                <w:sz w:val="24"/>
                <w:szCs w:val="24"/>
                <w:highlight w:val="none"/>
                <w:lang w:val="en-US" w:eastAsia="zh-CN" w:bidi="ar-SA"/>
              </w:rPr>
              <w:t>/</w:t>
            </w:r>
          </w:p>
        </w:tc>
      </w:tr>
      <w:tr w14:paraId="688CC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44C69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581ADA4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textAlignment w:val="auto"/>
              <w:rPr>
                <w:rFonts w:ascii="宋体" w:hAnsi="宋体" w:cs="宋体"/>
                <w:color w:val="auto"/>
                <w:sz w:val="24"/>
              </w:rPr>
            </w:pPr>
            <w:r>
              <w:rPr>
                <w:rFonts w:hint="default" w:ascii="宋体" w:hAnsi="宋体" w:eastAsia="宋体" w:cs="宋体"/>
                <w:b w:val="0"/>
                <w:bCs w:val="0"/>
                <w:color w:val="auto"/>
                <w:kern w:val="0"/>
                <w:sz w:val="24"/>
                <w:szCs w:val="24"/>
                <w:lang w:val="en-US" w:eastAsia="zh-CN" w:bidi="ar-SA"/>
              </w:rPr>
              <w:t>合同签订生效后5个工作日内支付合同金额的30%，《临安工业志》初稿完成并经初审通过后支付合同金额的30%，《临安工业志》终稿完成并审核通过后支付合同金额的30%，余款于《临安工业志》出版实体书交付完成后付清。</w:t>
            </w:r>
          </w:p>
        </w:tc>
      </w:tr>
      <w:tr w14:paraId="28CEB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CFD6B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55B17D61">
            <w:pPr>
              <w:spacing w:line="360" w:lineRule="auto"/>
              <w:rPr>
                <w:rFonts w:ascii="宋体" w:hAnsi="宋体" w:cs="宋体"/>
                <w:color w:val="auto"/>
                <w:sz w:val="24"/>
              </w:rPr>
            </w:pPr>
            <w:r>
              <w:rPr>
                <w:rFonts w:hint="eastAsia" w:ascii="宋体" w:hAnsi="宋体" w:cs="宋体"/>
                <w:snapToGrid w:val="0"/>
                <w:kern w:val="0"/>
                <w:sz w:val="24"/>
                <w:highlight w:val="none"/>
              </w:rPr>
              <w:t>因不可抗力致使合同有变更必要的，双方当事人应在</w:t>
            </w:r>
            <w:r>
              <w:rPr>
                <w:rFonts w:hint="eastAsia" w:ascii="宋体" w:hAnsi="宋体" w:cs="宋体"/>
                <w:snapToGrid w:val="0"/>
                <w:kern w:val="0"/>
                <w:sz w:val="24"/>
                <w:highlight w:val="none"/>
                <w:u w:val="single"/>
              </w:rPr>
              <w:t>30日</w:t>
            </w:r>
            <w:r>
              <w:rPr>
                <w:rFonts w:hint="eastAsia" w:ascii="宋体" w:hAnsi="宋体" w:cs="宋体"/>
                <w:snapToGrid w:val="0"/>
                <w:kern w:val="0"/>
                <w:sz w:val="24"/>
                <w:highlight w:val="none"/>
              </w:rPr>
              <w:t>内以书面形式变更合同</w:t>
            </w:r>
          </w:p>
        </w:tc>
      </w:tr>
      <w:tr w14:paraId="26B9C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F1CBF2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29BBBDEE">
            <w:pPr>
              <w:spacing w:line="360" w:lineRule="auto"/>
              <w:rPr>
                <w:rFonts w:ascii="宋体" w:hAnsi="宋体" w:cs="宋体"/>
                <w:color w:val="auto"/>
                <w:sz w:val="24"/>
              </w:rPr>
            </w:pPr>
            <w:r>
              <w:rPr>
                <w:rFonts w:hint="eastAsia" w:ascii="宋体" w:hAnsi="宋体" w:cs="宋体"/>
                <w:snapToGrid w:val="0"/>
                <w:kern w:val="0"/>
                <w:sz w:val="24"/>
                <w:highlight w:val="none"/>
              </w:rPr>
              <w:t>受不可抗力影响的一方在不可抗力发生后，应在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内以书面形式通知对方当事人，并在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内，将有关部门出具的证明文件送达对方当事人。</w:t>
            </w:r>
          </w:p>
        </w:tc>
      </w:tr>
      <w:tr w14:paraId="6B585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29967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1A53CF9F">
            <w:pPr>
              <w:spacing w:line="360" w:lineRule="auto"/>
              <w:rPr>
                <w:rFonts w:ascii="宋体" w:hAnsi="宋体" w:cs="宋体"/>
                <w:color w:val="auto"/>
                <w:sz w:val="24"/>
              </w:rPr>
            </w:pPr>
            <w:r>
              <w:rPr>
                <w:rFonts w:hint="eastAsia" w:ascii="宋体" w:hAnsi="宋体" w:cs="宋体"/>
                <w:sz w:val="24"/>
                <w:highlight w:val="none"/>
              </w:rPr>
              <w:t>乙方按照</w:t>
            </w:r>
            <w:r>
              <w:rPr>
                <w:rFonts w:hint="eastAsia" w:ascii="宋体" w:hAnsi="宋体" w:cs="宋体"/>
                <w:b/>
                <w:sz w:val="24"/>
                <w:highlight w:val="none"/>
                <w:u w:val="single"/>
              </w:rPr>
              <w:t>双方确定的服务考核办法</w:t>
            </w:r>
            <w:r>
              <w:rPr>
                <w:rFonts w:hint="eastAsia" w:ascii="宋体" w:hAnsi="宋体" w:cs="宋体"/>
                <w:sz w:val="24"/>
                <w:highlight w:val="none"/>
              </w:rPr>
              <w:t>的约定，定期提交服务报告，甲方按照</w:t>
            </w:r>
            <w:r>
              <w:rPr>
                <w:rFonts w:hint="eastAsia" w:ascii="宋体" w:hAnsi="宋体" w:cs="宋体"/>
                <w:b/>
                <w:sz w:val="24"/>
                <w:highlight w:val="none"/>
                <w:u w:val="single"/>
              </w:rPr>
              <w:t>服务考核办法</w:t>
            </w:r>
            <w:r>
              <w:rPr>
                <w:rFonts w:hint="eastAsia" w:ascii="宋体" w:hAnsi="宋体" w:cs="宋体"/>
                <w:sz w:val="24"/>
                <w:highlight w:val="none"/>
              </w:rPr>
              <w:t>的约定进行定期验收</w:t>
            </w:r>
          </w:p>
        </w:tc>
      </w:tr>
      <w:tr w14:paraId="4491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423F0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76557939">
            <w:pPr>
              <w:spacing w:line="360" w:lineRule="auto"/>
              <w:rPr>
                <w:rFonts w:ascii="宋体" w:hAnsi="宋体" w:cs="宋体"/>
                <w:color w:val="auto"/>
                <w:sz w:val="24"/>
              </w:rPr>
            </w:pPr>
            <w:r>
              <w:rPr>
                <w:rFonts w:hint="eastAsia" w:ascii="宋体" w:hAnsi="宋体" w:cs="宋体"/>
                <w:sz w:val="24"/>
                <w:highlight w:val="none"/>
              </w:rPr>
              <w:t>服务考核办法及采购文件中记载的采购需求</w:t>
            </w:r>
          </w:p>
        </w:tc>
      </w:tr>
      <w:tr w14:paraId="0A4F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99DA8E6">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499456B6">
            <w:pPr>
              <w:spacing w:line="360" w:lineRule="auto"/>
              <w:rPr>
                <w:rFonts w:ascii="宋体" w:hAnsi="宋体" w:cs="宋体"/>
                <w:color w:val="auto"/>
                <w:sz w:val="24"/>
              </w:rPr>
            </w:pPr>
            <w:r>
              <w:rPr>
                <w:rFonts w:hint="eastAsia" w:cs="仿宋" w:asciiTheme="minorEastAsia" w:hAnsiTheme="minorEastAsia"/>
                <w:color w:val="auto"/>
                <w:sz w:val="24"/>
                <w:highlight w:val="none"/>
              </w:rPr>
              <w:t>本合同一式六份，双方各执三份。</w:t>
            </w:r>
          </w:p>
        </w:tc>
      </w:tr>
    </w:tbl>
    <w:p w14:paraId="5399B8B8">
      <w:pPr>
        <w:spacing w:line="360" w:lineRule="auto"/>
        <w:ind w:left="-420" w:leftChars="-200" w:right="-420" w:rightChars="-200" w:firstLine="480" w:firstLineChars="200"/>
        <w:rPr>
          <w:rFonts w:ascii="宋体" w:hAnsi="宋体" w:cs="宋体"/>
          <w:color w:val="auto"/>
          <w:sz w:val="24"/>
        </w:rPr>
      </w:pPr>
    </w:p>
    <w:p w14:paraId="1D8396E3">
      <w:pPr>
        <w:spacing w:line="360" w:lineRule="auto"/>
        <w:ind w:firstLine="562" w:firstLineChars="200"/>
        <w:jc w:val="center"/>
        <w:rPr>
          <w:rFonts w:asciiTheme="minorEastAsia" w:hAnsiTheme="minorEastAsia" w:eastAsiaTheme="minorEastAsia"/>
          <w:b/>
          <w:color w:val="auto"/>
          <w:sz w:val="28"/>
          <w:szCs w:val="28"/>
        </w:rPr>
      </w:pPr>
    </w:p>
    <w:p w14:paraId="61DDCE89">
      <w:pPr>
        <w:snapToGrid w:val="0"/>
        <w:spacing w:line="360" w:lineRule="auto"/>
        <w:jc w:val="center"/>
        <w:outlineLvl w:val="0"/>
        <w:rPr>
          <w:rFonts w:hint="eastAsia" w:cs="仿宋_GB2312" w:asciiTheme="minorEastAsia" w:hAnsiTheme="minorEastAsia" w:eastAsiaTheme="minorEastAsia"/>
          <w:b/>
          <w:color w:val="auto"/>
          <w:sz w:val="36"/>
          <w:szCs w:val="20"/>
        </w:rPr>
      </w:pPr>
    </w:p>
    <w:p w14:paraId="40741897">
      <w:pPr>
        <w:snapToGrid w:val="0"/>
        <w:spacing w:line="360" w:lineRule="auto"/>
        <w:jc w:val="center"/>
        <w:outlineLvl w:val="0"/>
        <w:rPr>
          <w:rFonts w:hint="eastAsia" w:cs="仿宋_GB2312" w:asciiTheme="minorEastAsia" w:hAnsiTheme="minorEastAsia" w:eastAsiaTheme="minorEastAsia"/>
          <w:b/>
          <w:color w:val="auto"/>
          <w:sz w:val="36"/>
          <w:szCs w:val="20"/>
        </w:rPr>
      </w:pPr>
    </w:p>
    <w:p w14:paraId="50603957">
      <w:pPr>
        <w:snapToGrid w:val="0"/>
        <w:spacing w:line="360" w:lineRule="auto"/>
        <w:jc w:val="center"/>
        <w:outlineLvl w:val="0"/>
        <w:rPr>
          <w:rFonts w:hint="eastAsia" w:cs="仿宋_GB2312" w:asciiTheme="minorEastAsia" w:hAnsiTheme="minorEastAsia" w:eastAsiaTheme="minorEastAsia"/>
          <w:b/>
          <w:color w:val="auto"/>
          <w:sz w:val="36"/>
          <w:szCs w:val="20"/>
        </w:rPr>
      </w:pPr>
    </w:p>
    <w:p w14:paraId="73AF1937">
      <w:pPr>
        <w:snapToGrid w:val="0"/>
        <w:spacing w:line="360" w:lineRule="auto"/>
        <w:jc w:val="center"/>
        <w:outlineLvl w:val="0"/>
        <w:rPr>
          <w:rFonts w:hint="eastAsia" w:cs="仿宋_GB2312" w:asciiTheme="minorEastAsia" w:hAnsiTheme="minorEastAsia" w:eastAsiaTheme="minorEastAsia"/>
          <w:b/>
          <w:color w:val="auto"/>
          <w:sz w:val="36"/>
          <w:szCs w:val="20"/>
        </w:rPr>
      </w:pPr>
    </w:p>
    <w:p w14:paraId="309CA28B">
      <w:pPr>
        <w:snapToGrid w:val="0"/>
        <w:spacing w:line="360" w:lineRule="auto"/>
        <w:jc w:val="center"/>
        <w:outlineLvl w:val="0"/>
        <w:rPr>
          <w:rFonts w:hint="eastAsia" w:cs="仿宋_GB2312" w:asciiTheme="minorEastAsia" w:hAnsiTheme="minorEastAsia" w:eastAsiaTheme="minorEastAsia"/>
          <w:b/>
          <w:color w:val="auto"/>
          <w:sz w:val="36"/>
          <w:szCs w:val="20"/>
        </w:rPr>
      </w:pPr>
    </w:p>
    <w:p w14:paraId="4B7A9676">
      <w:pPr>
        <w:snapToGrid w:val="0"/>
        <w:spacing w:line="360" w:lineRule="auto"/>
        <w:jc w:val="center"/>
        <w:outlineLvl w:val="0"/>
        <w:rPr>
          <w:rFonts w:hint="eastAsia" w:cs="仿宋_GB2312" w:asciiTheme="minorEastAsia" w:hAnsiTheme="minorEastAsia" w:eastAsiaTheme="minorEastAsia"/>
          <w:b/>
          <w:color w:val="auto"/>
          <w:sz w:val="36"/>
          <w:szCs w:val="20"/>
        </w:rPr>
      </w:pPr>
    </w:p>
    <w:p w14:paraId="76E0A48F">
      <w:pPr>
        <w:snapToGrid w:val="0"/>
        <w:spacing w:line="360" w:lineRule="auto"/>
        <w:jc w:val="center"/>
        <w:outlineLvl w:val="0"/>
        <w:rPr>
          <w:rFonts w:hint="eastAsia" w:cs="仿宋_GB2312" w:asciiTheme="minorEastAsia" w:hAnsiTheme="minorEastAsia" w:eastAsiaTheme="minorEastAsia"/>
          <w:b/>
          <w:color w:val="auto"/>
          <w:sz w:val="36"/>
          <w:szCs w:val="20"/>
        </w:rPr>
      </w:pPr>
    </w:p>
    <w:p w14:paraId="20441E87">
      <w:pPr>
        <w:snapToGrid w:val="0"/>
        <w:spacing w:line="360" w:lineRule="auto"/>
        <w:jc w:val="center"/>
        <w:outlineLvl w:val="0"/>
        <w:rPr>
          <w:rFonts w:hint="eastAsia" w:cs="仿宋_GB2312" w:asciiTheme="minorEastAsia" w:hAnsiTheme="minorEastAsia" w:eastAsiaTheme="minorEastAsia"/>
          <w:b/>
          <w:color w:val="auto"/>
          <w:sz w:val="36"/>
          <w:szCs w:val="20"/>
        </w:rPr>
      </w:pPr>
    </w:p>
    <w:p w14:paraId="28B1F30C">
      <w:pPr>
        <w:snapToGrid w:val="0"/>
        <w:spacing w:line="360" w:lineRule="auto"/>
        <w:jc w:val="center"/>
        <w:outlineLvl w:val="0"/>
        <w:rPr>
          <w:rFonts w:hint="eastAsia" w:cs="仿宋_GB2312" w:asciiTheme="minorEastAsia" w:hAnsiTheme="minorEastAsia" w:eastAsiaTheme="minorEastAsia"/>
          <w:b/>
          <w:color w:val="auto"/>
          <w:sz w:val="36"/>
          <w:szCs w:val="20"/>
        </w:rPr>
      </w:pPr>
    </w:p>
    <w:p w14:paraId="0A933BB9">
      <w:pPr>
        <w:snapToGrid w:val="0"/>
        <w:spacing w:line="360" w:lineRule="auto"/>
        <w:jc w:val="center"/>
        <w:outlineLvl w:val="0"/>
        <w:rPr>
          <w:rFonts w:hint="eastAsia" w:cs="仿宋_GB2312" w:asciiTheme="minorEastAsia" w:hAnsiTheme="minorEastAsia" w:eastAsiaTheme="minorEastAsia"/>
          <w:b/>
          <w:color w:val="auto"/>
          <w:sz w:val="36"/>
          <w:szCs w:val="20"/>
        </w:rPr>
      </w:pPr>
    </w:p>
    <w:p w14:paraId="70372D93">
      <w:pPr>
        <w:snapToGrid w:val="0"/>
        <w:spacing w:line="360" w:lineRule="auto"/>
        <w:jc w:val="center"/>
        <w:outlineLvl w:val="0"/>
        <w:rPr>
          <w:rFonts w:hint="eastAsia" w:cs="仿宋_GB2312" w:asciiTheme="minorEastAsia" w:hAnsiTheme="minorEastAsia" w:eastAsiaTheme="minorEastAsia"/>
          <w:b/>
          <w:color w:val="auto"/>
          <w:sz w:val="36"/>
          <w:szCs w:val="20"/>
        </w:rPr>
      </w:pPr>
    </w:p>
    <w:p w14:paraId="1E15CFF0">
      <w:pPr>
        <w:rPr>
          <w:rFonts w:hint="eastAsia"/>
        </w:rPr>
      </w:pPr>
      <w:r>
        <w:rPr>
          <w:rFonts w:hint="eastAsia" w:cs="仿宋_GB2312" w:asciiTheme="minorEastAsia" w:hAnsiTheme="minorEastAsia" w:eastAsiaTheme="minorEastAsia"/>
          <w:b/>
          <w:color w:val="auto"/>
          <w:sz w:val="36"/>
          <w:szCs w:val="20"/>
        </w:rPr>
        <w:br w:type="page"/>
      </w:r>
    </w:p>
    <w:bookmarkEnd w:id="70"/>
    <w:bookmarkEnd w:id="71"/>
    <w:p w14:paraId="4AA0F38F">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  应提交的有关格式范例</w:t>
      </w:r>
    </w:p>
    <w:p w14:paraId="6A057D6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4D72AF20">
      <w:pPr>
        <w:spacing w:line="360" w:lineRule="auto"/>
        <w:ind w:firstLine="480" w:firstLineChars="200"/>
        <w:rPr>
          <w:rFonts w:cs="仿宋_GB2312" w:asciiTheme="minorEastAsia" w:hAnsiTheme="minorEastAsia" w:eastAsiaTheme="minorEastAsia"/>
          <w:color w:val="auto"/>
          <w:sz w:val="24"/>
          <w:highlight w:val="none"/>
        </w:rPr>
      </w:pPr>
    </w:p>
    <w:p w14:paraId="5845DA56">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5D9C6411">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5C5BE7E6">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4FA56591">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CCE7147">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44E7CAAD">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（5）符合性审查资料……………………………………………………………（页码）</w:t>
      </w:r>
    </w:p>
    <w:p w14:paraId="1F27F8E9">
      <w:pPr>
        <w:pStyle w:val="186"/>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（6）评标标准相应的商务技术资料</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A1ADA92">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响应产品规格配置清单</w:t>
      </w:r>
      <w:r>
        <w:rPr>
          <w:rFonts w:hint="eastAsia" w:asciiTheme="minorEastAsia" w:hAnsiTheme="minorEastAsia" w:eastAsiaTheme="minorEastAsia"/>
          <w:color w:val="auto"/>
          <w:kern w:val="0"/>
          <w:sz w:val="24"/>
          <w:highlight w:val="none"/>
          <w:lang w:val="zh-CN"/>
        </w:rPr>
        <w:t>(如果有)</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EB0D394">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cs="仿宋_GB2312" w:asciiTheme="minorEastAsia" w:hAnsiTheme="minorEastAsia" w:eastAsiaTheme="minorEastAsia"/>
          <w:color w:val="auto"/>
          <w:highlight w:val="none"/>
        </w:rPr>
        <w:t>………………………（页码）</w:t>
      </w:r>
    </w:p>
    <w:p w14:paraId="7C8E9E3A">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r>
        <w:rPr>
          <w:rFonts w:hint="eastAsia" w:cs="仿宋_GB2312" w:asciiTheme="minorEastAsia" w:hAnsiTheme="minorEastAsia" w:eastAsiaTheme="minorEastAsia"/>
          <w:color w:val="auto"/>
          <w:kern w:val="0"/>
          <w:sz w:val="24"/>
          <w:highlight w:val="none"/>
        </w:rPr>
        <w:t>……………………（页码）</w:t>
      </w:r>
    </w:p>
    <w:p w14:paraId="2A5C0C15">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232A4AC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004D1D36">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044E763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杭州市公共资源交易中心临安分中心</w:t>
      </w:r>
      <w:r>
        <w:rPr>
          <w:rFonts w:hint="eastAsia" w:cs="仿宋_GB2312" w:asciiTheme="minorEastAsia" w:hAnsiTheme="minorEastAsia" w:eastAsiaTheme="minorEastAsia"/>
          <w:color w:val="auto"/>
          <w:sz w:val="24"/>
          <w:highlight w:val="none"/>
        </w:rPr>
        <w:t>：</w:t>
      </w:r>
    </w:p>
    <w:p w14:paraId="3CA6AD1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79C54B05">
      <w:pPr>
        <w:pStyle w:val="107"/>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5A8FE501">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7DA2EEF9">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6DADBA13">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3F7F1C7">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19914D45">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789073C0">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319F676C">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12DA235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55DE17E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14:paraId="18B86A2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326C56F0">
      <w:pPr>
        <w:numPr>
          <w:ilvl w:val="0"/>
          <w:numId w:val="11"/>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2033A627">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73415E2C">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1DC094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79409E6E">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495136BB">
      <w:pPr>
        <w:autoSpaceDE w:val="0"/>
        <w:autoSpaceDN w:val="0"/>
        <w:spacing w:line="360" w:lineRule="auto"/>
        <w:rPr>
          <w:rFonts w:cs="仿宋_GB2312" w:asciiTheme="minorEastAsia" w:hAnsiTheme="minorEastAsia" w:eastAsiaTheme="minorEastAsia"/>
          <w:color w:val="auto"/>
          <w:kern w:val="0"/>
          <w:sz w:val="24"/>
          <w:highlight w:val="none"/>
        </w:rPr>
      </w:pPr>
    </w:p>
    <w:p w14:paraId="6B84560E">
      <w:pPr>
        <w:pStyle w:val="117"/>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7A4F199C">
      <w:pPr>
        <w:spacing w:line="360" w:lineRule="auto"/>
        <w:rPr>
          <w:rFonts w:cs="仿宋_GB2312" w:asciiTheme="minorEastAsia" w:hAnsiTheme="minorEastAsia" w:eastAsiaTheme="minorEastAsia"/>
          <w:color w:val="auto"/>
          <w:sz w:val="24"/>
          <w:highlight w:val="none"/>
        </w:rPr>
      </w:pPr>
    </w:p>
    <w:p w14:paraId="1E5D0871">
      <w:pPr>
        <w:spacing w:line="360" w:lineRule="auto"/>
        <w:rPr>
          <w:rFonts w:cs="仿宋_GB2312" w:asciiTheme="minorEastAsia" w:hAnsiTheme="minorEastAsia" w:eastAsiaTheme="minorEastAsia"/>
          <w:color w:val="auto"/>
          <w:sz w:val="18"/>
          <w:szCs w:val="18"/>
          <w:highlight w:val="none"/>
        </w:rPr>
      </w:pPr>
    </w:p>
    <w:p w14:paraId="2B7EB251">
      <w:pPr>
        <w:spacing w:line="360" w:lineRule="auto"/>
        <w:rPr>
          <w:rFonts w:cs="仿宋_GB2312" w:asciiTheme="minorEastAsia" w:hAnsiTheme="minorEastAsia" w:eastAsiaTheme="minorEastAsia"/>
          <w:color w:val="auto"/>
          <w:sz w:val="18"/>
          <w:szCs w:val="18"/>
          <w:highlight w:val="none"/>
        </w:rPr>
      </w:pPr>
    </w:p>
    <w:p w14:paraId="72B98745">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126612AA">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006269FC">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00AAE95E">
      <w:pPr>
        <w:pStyle w:val="107"/>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059A7ED6">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1D1AAE5D">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杭州市公共资源交易中心临安分中心</w:t>
      </w:r>
      <w:r>
        <w:rPr>
          <w:rFonts w:hint="eastAsia" w:cs="宋体" w:asciiTheme="minorEastAsia" w:hAnsiTheme="minorEastAsia" w:eastAsiaTheme="minorEastAsia"/>
          <w:color w:val="auto"/>
          <w:sz w:val="24"/>
          <w:highlight w:val="none"/>
        </w:rPr>
        <w:t>：</w:t>
      </w:r>
    </w:p>
    <w:p w14:paraId="429901A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77646A7A">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0CA1511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6CA6FE1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4740F02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3527F24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67B0807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548D804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6AB1866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2E9F451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41D7C7D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2652D3C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C71A6AD">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EAF3CF1">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60871CBD">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0638F26D">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7668616">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059556CD">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6C937C1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1AB5AF1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05B1DA3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68B78BC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2D95C4B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79705FE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2E11064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2EC34FD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12127332">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76"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76"/>
      <w:r>
        <w:rPr>
          <w:rFonts w:hint="eastAsia" w:cs="宋体" w:asciiTheme="minorEastAsia" w:hAnsiTheme="minorEastAsia" w:eastAsiaTheme="minorEastAsia"/>
          <w:kern w:val="0"/>
          <w:sz w:val="24"/>
          <w:u w:val="single"/>
        </w:rPr>
        <w:t>）</w:t>
      </w:r>
      <w:r>
        <w:rPr>
          <w:rFonts w:hint="eastAsia" w:ascii="宋体" w:hAnsi="宋体" w:cs="宋体"/>
          <w:kern w:val="0"/>
          <w:sz w:val="24"/>
        </w:rPr>
        <w:t>提供的服务由小微企业承接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77"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77"/>
      <w:r>
        <w:rPr>
          <w:rFonts w:hint="eastAsia" w:cs="宋体" w:asciiTheme="minorEastAsia" w:hAnsiTheme="minorEastAsia" w:eastAsiaTheme="minorEastAsia"/>
          <w:b/>
          <w:kern w:val="0"/>
          <w:sz w:val="24"/>
          <w:lang w:val="zh-CN"/>
        </w:rPr>
        <w:t>）</w:t>
      </w:r>
    </w:p>
    <w:p w14:paraId="47AA08F1">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78"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78"/>
    </w:p>
    <w:p w14:paraId="3900565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3522533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71953E8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11B6BF0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51CF21B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408F5682">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79B24536">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802E6D1">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61577554">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3BDEB594">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2B972401">
      <w:pPr>
        <w:snapToGrid w:val="0"/>
        <w:spacing w:line="360" w:lineRule="auto"/>
        <w:ind w:right="480"/>
        <w:jc w:val="center"/>
        <w:rPr>
          <w:rFonts w:cs="仿宋_GB2312" w:asciiTheme="minorEastAsia" w:hAnsiTheme="minorEastAsia" w:eastAsiaTheme="minorEastAsia"/>
          <w:b/>
          <w:sz w:val="32"/>
          <w:szCs w:val="32"/>
        </w:rPr>
      </w:pPr>
    </w:p>
    <w:p w14:paraId="2021C4A6">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sz w:val="32"/>
          <w:szCs w:val="32"/>
        </w:rPr>
        <w:br w:type="page"/>
      </w:r>
    </w:p>
    <w:p w14:paraId="7A36FA17">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18C163E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6641AFFE">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.专门面向中小企业，货物全部由符合政策要求的中小企业（或小微企业）制造的，提供相应的中小企业声明函（附件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3C65CB07">
      <w:pPr>
        <w:widowControl/>
        <w:spacing w:line="360" w:lineRule="auto"/>
        <w:ind w:firstLine="480"/>
        <w:jc w:val="left"/>
        <w:rPr>
          <w:rFonts w:cs="宋体" w:asciiTheme="minorEastAsia" w:hAnsiTheme="minorEastAsia" w:eastAsiaTheme="minorEastAsia"/>
          <w:color w:val="auto"/>
          <w:sz w:val="24"/>
          <w:highlight w:val="none"/>
        </w:rPr>
      </w:pPr>
    </w:p>
    <w:p w14:paraId="1D7A3D1B">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70EF05C2">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761B4B05">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1FDC3EAD">
      <w:pPr>
        <w:spacing w:line="360" w:lineRule="auto"/>
        <w:jc w:val="center"/>
        <w:rPr>
          <w:rFonts w:cs="仿宋_GB2312" w:asciiTheme="minorEastAsia" w:hAnsiTheme="minorEastAsia" w:eastAsiaTheme="minorEastAsia"/>
          <w:b/>
          <w:color w:val="auto"/>
          <w:sz w:val="32"/>
          <w:szCs w:val="32"/>
          <w:highlight w:val="none"/>
        </w:rPr>
      </w:pPr>
    </w:p>
    <w:p w14:paraId="5FD91143">
      <w:pPr>
        <w:spacing w:line="360" w:lineRule="auto"/>
        <w:jc w:val="center"/>
        <w:rPr>
          <w:rFonts w:cs="仿宋_GB2312" w:asciiTheme="minorEastAsia" w:hAnsiTheme="minorEastAsia" w:eastAsiaTheme="minorEastAsia"/>
          <w:b/>
          <w:color w:val="auto"/>
          <w:sz w:val="32"/>
          <w:szCs w:val="32"/>
          <w:highlight w:val="none"/>
        </w:rPr>
      </w:pPr>
    </w:p>
    <w:p w14:paraId="0008ABB8">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3B55D2A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2EC5EFC4">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158D35FE">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1504E8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A8DD589">
      <w:pPr>
        <w:snapToGrid w:val="0"/>
        <w:spacing w:line="360" w:lineRule="auto"/>
        <w:rPr>
          <w:rFonts w:cs="仿宋_GB2312" w:asciiTheme="minorEastAsia" w:hAnsiTheme="minorEastAsia" w:eastAsiaTheme="minorEastAsia"/>
          <w:color w:val="auto"/>
          <w:kern w:val="0"/>
          <w:sz w:val="24"/>
          <w:highlight w:val="none"/>
          <w:lang w:val="zh-CN"/>
        </w:rPr>
      </w:pPr>
    </w:p>
    <w:p w14:paraId="51F5189B">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232402E4">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3FC55D3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杭州市公共资源交易中心临安分中心</w:t>
      </w:r>
      <w:r>
        <w:rPr>
          <w:rFonts w:hint="eastAsia" w:cs="仿宋_GB2312" w:asciiTheme="minorEastAsia" w:hAnsiTheme="minorEastAsia" w:eastAsiaTheme="minorEastAsia"/>
          <w:color w:val="auto"/>
          <w:kern w:val="0"/>
          <w:sz w:val="24"/>
          <w:highlight w:val="none"/>
          <w:lang w:val="zh-CN"/>
        </w:rPr>
        <w:t>：</w:t>
      </w:r>
    </w:p>
    <w:p w14:paraId="127B0642">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2FC72C52">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2709650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66A09779">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6DC7B53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F8FE5F8">
      <w:pPr>
        <w:snapToGrid w:val="0"/>
        <w:spacing w:line="360" w:lineRule="auto"/>
        <w:rPr>
          <w:rFonts w:cs="仿宋_GB2312" w:asciiTheme="minorEastAsia" w:hAnsiTheme="minorEastAsia" w:eastAsiaTheme="minorEastAsia"/>
          <w:color w:val="auto"/>
          <w:kern w:val="0"/>
          <w:sz w:val="24"/>
          <w:highlight w:val="none"/>
          <w:lang w:val="zh-CN"/>
        </w:rPr>
      </w:pPr>
    </w:p>
    <w:p w14:paraId="284E9BAC">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4AF218A">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1ED01542">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17ED0C4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杭州市公共资源交易中心临安分中心</w:t>
      </w:r>
      <w:r>
        <w:rPr>
          <w:rFonts w:hint="eastAsia" w:cs="仿宋_GB2312" w:asciiTheme="minorEastAsia" w:hAnsiTheme="minorEastAsia" w:eastAsiaTheme="minorEastAsia"/>
          <w:color w:val="auto"/>
          <w:kern w:val="0"/>
          <w:sz w:val="24"/>
          <w:highlight w:val="none"/>
          <w:lang w:val="zh-CN"/>
        </w:rPr>
        <w:t>：</w:t>
      </w:r>
    </w:p>
    <w:p w14:paraId="39DB588F">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0C40676E">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1A3165A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FA15F2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1B79D62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A6984D4">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04BCAA9">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1ECC409">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EB21F30">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2708EBA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0EE2E082">
      <w:pPr>
        <w:pStyle w:val="621"/>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A63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B7B4540">
            <w:pPr>
              <w:pStyle w:val="621"/>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271D3D1C">
            <w:pPr>
              <w:pStyle w:val="621"/>
              <w:spacing w:line="360" w:lineRule="auto"/>
              <w:rPr>
                <w:rFonts w:asciiTheme="minorEastAsia" w:hAnsiTheme="minorEastAsia" w:eastAsiaTheme="minorEastAsia"/>
                <w:bCs/>
                <w:color w:val="auto"/>
                <w:sz w:val="24"/>
                <w:highlight w:val="none"/>
              </w:rPr>
            </w:pPr>
          </w:p>
        </w:tc>
      </w:tr>
    </w:tbl>
    <w:p w14:paraId="3937C495">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7AC806AF">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03F14E57">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31A176CB">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60B6D0A7">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3F8DE5C">
      <w:pPr>
        <w:snapToGrid w:val="0"/>
        <w:spacing w:line="360" w:lineRule="auto"/>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69F79E73">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6D2A511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1224688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18B548A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2E1A54B4">
      <w:pPr>
        <w:pStyle w:val="2"/>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0F7A50DF">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14:paraId="1559617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352F6B64">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w:t>
      </w:r>
      <w:r>
        <w:rPr>
          <w:rFonts w:hint="eastAsia" w:cs="宋体" w:asciiTheme="minorEastAsia" w:hAnsiTheme="minorEastAsia" w:eastAsiaTheme="minorEastAsia"/>
          <w:kern w:val="0"/>
          <w:sz w:val="24"/>
          <w:u w:val="single"/>
          <w:lang w:eastAsia="zh-CN"/>
        </w:rPr>
        <w:t>服务</w:t>
      </w:r>
      <w:r>
        <w:rPr>
          <w:rFonts w:hint="eastAsia" w:cs="宋体" w:asciiTheme="minorEastAsia" w:hAnsiTheme="minorEastAsia" w:eastAsiaTheme="minorEastAsia"/>
          <w:kern w:val="0"/>
          <w:sz w:val="24"/>
          <w:u w:val="single"/>
        </w:rPr>
        <w:t>全部由小微企业</w:t>
      </w:r>
      <w:r>
        <w:rPr>
          <w:rFonts w:hint="eastAsia" w:cs="宋体" w:asciiTheme="minorEastAsia" w:hAnsiTheme="minorEastAsia" w:eastAsiaTheme="minorEastAsia"/>
          <w:kern w:val="0"/>
          <w:sz w:val="24"/>
          <w:u w:val="single"/>
          <w:lang w:eastAsia="zh-CN"/>
        </w:rPr>
        <w:t>承接</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2EE884F6">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395F81A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6AF6FAA7">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46370F8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6EB3B48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049F36A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72DF6986">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28A21AA7">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759A6C3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5C86210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4321A25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4AD8958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1765FE07">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14:paraId="5F8E7E54">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2391E98F">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73872DA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宋体" w:asciiTheme="minorEastAsia" w:hAnsiTheme="minorEastAsia" w:eastAsiaTheme="minorEastAsia"/>
          <w:kern w:val="0"/>
          <w:sz w:val="24"/>
          <w:lang w:val="zh-CN"/>
        </w:rPr>
        <w:t xml:space="preserve">                                        日期：  年  月   日</w:t>
      </w:r>
      <w:r>
        <w:rPr>
          <w:rFonts w:cs="仿宋_GB2312" w:asciiTheme="minorEastAsia" w:hAnsiTheme="minorEastAsia" w:eastAsiaTheme="minorEastAsia"/>
          <w:b/>
          <w:color w:val="auto"/>
          <w:kern w:val="0"/>
          <w:sz w:val="32"/>
          <w:szCs w:val="32"/>
          <w:highlight w:val="none"/>
          <w:lang w:val="zh-CN"/>
        </w:rPr>
        <w:br w:type="page"/>
      </w:r>
    </w:p>
    <w:p w14:paraId="4AB58EBE">
      <w:pPr>
        <w:jc w:val="center"/>
        <w:rPr>
          <w:rFonts w:ascii="宋体" w:hAnsi="宋体" w:cs="宋体"/>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w:t>
      </w:r>
      <w:r>
        <w:rPr>
          <w:rFonts w:hint="eastAsia" w:ascii="宋体" w:hAnsi="宋体" w:cs="宋体"/>
          <w:b/>
          <w:color w:val="auto"/>
          <w:kern w:val="0"/>
          <w:sz w:val="32"/>
          <w:szCs w:val="32"/>
          <w:highlight w:val="none"/>
        </w:rPr>
        <w:t>符合性审查资料</w:t>
      </w:r>
    </w:p>
    <w:p w14:paraId="4A580C1B">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556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08C86F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913526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91758F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67B2F7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文件中的</w:t>
            </w:r>
          </w:p>
          <w:p w14:paraId="64A33D8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F55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007DD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B256230">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文件按照招标文件要求签署、盖章。</w:t>
            </w:r>
          </w:p>
        </w:tc>
        <w:tc>
          <w:tcPr>
            <w:tcW w:w="2551" w:type="dxa"/>
            <w:vAlign w:val="center"/>
          </w:tcPr>
          <w:p w14:paraId="63181C0E">
            <w:pPr>
              <w:rPr>
                <w:rFonts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文件的组成部分</w:t>
            </w:r>
          </w:p>
        </w:tc>
        <w:tc>
          <w:tcPr>
            <w:tcW w:w="1418" w:type="dxa"/>
          </w:tcPr>
          <w:p w14:paraId="47DA1892">
            <w:pPr>
              <w:rPr>
                <w:rFonts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14:paraId="7B70467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8B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745B1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836C7D6">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文件中承诺的投标有效期不少于</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文件中载明的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2551" w:type="dxa"/>
            <w:vAlign w:val="center"/>
          </w:tcPr>
          <w:p w14:paraId="1AD846DF">
            <w:pPr>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p>
        </w:tc>
        <w:tc>
          <w:tcPr>
            <w:tcW w:w="1418" w:type="dxa"/>
          </w:tcPr>
          <w:p w14:paraId="1B0E1E39">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A19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9AC6DA">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35CF3D6">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文件满足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文件的其它实质性要求。</w:t>
            </w:r>
          </w:p>
        </w:tc>
        <w:tc>
          <w:tcPr>
            <w:tcW w:w="2551" w:type="dxa"/>
            <w:vAlign w:val="center"/>
          </w:tcPr>
          <w:p w14:paraId="63809BB6">
            <w:pPr>
              <w:rPr>
                <w:rFonts w:ascii="宋体" w:hAnsi="宋体" w:cs="宋体"/>
                <w:color w:val="auto"/>
                <w:sz w:val="24"/>
                <w:highlight w:val="none"/>
              </w:rPr>
            </w:pP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文件其它实质性要求相应的材料（“▲” 系指实质性要求条款，</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文件无其它实质性要求的，无需提供）</w:t>
            </w:r>
          </w:p>
        </w:tc>
        <w:tc>
          <w:tcPr>
            <w:tcW w:w="1418" w:type="dxa"/>
          </w:tcPr>
          <w:p w14:paraId="5A2819E9">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E8DF1A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21EF24">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p>
    <w:p w14:paraId="21854DCA">
      <w:pPr>
        <w:spacing w:line="360" w:lineRule="auto"/>
        <w:jc w:val="center"/>
        <w:rPr>
          <w:rFonts w:cs="仿宋_GB2312" w:asciiTheme="minorEastAsia" w:hAnsiTheme="minorEastAsia" w:eastAsiaTheme="minorEastAsia"/>
          <w:b/>
          <w:color w:val="auto"/>
          <w:kern w:val="0"/>
          <w:sz w:val="32"/>
          <w:szCs w:val="32"/>
          <w:highlight w:val="none"/>
        </w:rPr>
      </w:pPr>
    </w:p>
    <w:p w14:paraId="69AED096">
      <w:pPr>
        <w:jc w:val="center"/>
        <w:rPr>
          <w:rFonts w:ascii="宋体" w:hAnsi="宋体" w:cs="宋体"/>
          <w:color w:val="auto"/>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ascii="宋体" w:hAnsi="宋体" w:cs="宋体"/>
          <w:b/>
          <w:color w:val="auto"/>
          <w:kern w:val="0"/>
          <w:sz w:val="32"/>
          <w:szCs w:val="32"/>
          <w:highlight w:val="none"/>
        </w:rPr>
        <w:t>评标标准相应的商务技术资料</w:t>
      </w:r>
    </w:p>
    <w:p w14:paraId="6E458741">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w:t>
      </w:r>
      <w:r>
        <w:rPr>
          <w:rFonts w:hint="eastAsia" w:ascii="宋体" w:hAnsi="宋体" w:cs="宋体"/>
          <w:b/>
          <w:color w:val="auto"/>
          <w:sz w:val="24"/>
          <w:highlight w:val="none"/>
          <w:lang w:eastAsia="zh-CN"/>
        </w:rPr>
        <w:t>五</w:t>
      </w:r>
      <w:r>
        <w:rPr>
          <w:rFonts w:hint="eastAsia" w:ascii="宋体" w:hAnsi="宋体" w:cs="宋体"/>
          <w:b/>
          <w:color w:val="auto"/>
          <w:sz w:val="24"/>
          <w:highlight w:val="none"/>
        </w:rPr>
        <w:t>部分评标办法前附表中“</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文件中评标标准相应的商务技术资料目录”提供资料。）</w:t>
      </w:r>
    </w:p>
    <w:p w14:paraId="74FF5F25">
      <w:pPr>
        <w:spacing w:line="360" w:lineRule="auto"/>
        <w:rPr>
          <w:rFonts w:cs="仿宋_GB2312" w:asciiTheme="minorEastAsia" w:hAnsiTheme="minorEastAsia" w:eastAsiaTheme="minorEastAsia"/>
          <w:b/>
          <w:bCs/>
          <w:color w:val="auto"/>
          <w:sz w:val="24"/>
          <w:highlight w:val="none"/>
        </w:rPr>
      </w:pPr>
    </w:p>
    <w:p w14:paraId="03F5C104">
      <w:pPr>
        <w:spacing w:line="360" w:lineRule="auto"/>
        <w:jc w:val="center"/>
        <w:rPr>
          <w:rFonts w:cs="仿宋_GB2312" w:asciiTheme="minorEastAsia" w:hAnsiTheme="minorEastAsia" w:eastAsiaTheme="minorEastAsia"/>
          <w:b/>
          <w:bCs/>
          <w:color w:val="auto"/>
          <w:sz w:val="32"/>
          <w:szCs w:val="32"/>
          <w:highlight w:val="none"/>
        </w:rPr>
      </w:pPr>
    </w:p>
    <w:p w14:paraId="21B1F2E5">
      <w:pPr>
        <w:tabs>
          <w:tab w:val="left" w:pos="2790"/>
          <w:tab w:val="left" w:pos="4230"/>
        </w:tabs>
        <w:autoSpaceDE w:val="0"/>
        <w:autoSpaceDN w:val="0"/>
        <w:spacing w:line="360" w:lineRule="auto"/>
        <w:ind w:right="140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kern w:val="0"/>
          <w:sz w:val="24"/>
          <w:highlight w:val="none"/>
          <w:lang w:val="zh-CN"/>
        </w:rPr>
        <w:t xml:space="preserve">   </w:t>
      </w:r>
      <w:r>
        <w:rPr>
          <w:rFonts w:hint="eastAsia" w:ascii="宋体" w:hAnsi="宋体" w:cs="宋体" w:eastAsiaTheme="minorEastAsia"/>
          <w:b/>
          <w:color w:val="auto"/>
          <w:kern w:val="0"/>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响应产品规格配置清单（如果有）</w:t>
      </w:r>
      <w:r>
        <w:rPr>
          <w:rFonts w:hint="eastAsia" w:cs="仿宋_GB2312" w:asciiTheme="minorEastAsia" w:hAnsiTheme="minorEastAsia" w:eastAsiaTheme="minorEastAsia"/>
          <w:b/>
          <w:bCs/>
          <w:color w:val="auto"/>
          <w:kern w:val="0"/>
          <w:sz w:val="24"/>
          <w:highlight w:val="none"/>
          <w:lang w:val="zh-CN"/>
        </w:rPr>
        <w:t xml:space="preserve">    </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FD9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7125A4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71156CF7">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4CAA96F1">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04BBFDB9">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2F5216EC">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6980222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0374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7DB77EF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64B1CA3E">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2604135">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0D15786">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121701B5">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1F900D8">
            <w:pPr>
              <w:spacing w:line="360" w:lineRule="auto"/>
              <w:jc w:val="center"/>
              <w:rPr>
                <w:rFonts w:cs="仿宋_GB2312" w:asciiTheme="minorEastAsia" w:hAnsiTheme="minorEastAsia" w:eastAsiaTheme="minorEastAsia"/>
                <w:color w:val="auto"/>
                <w:sz w:val="24"/>
                <w:highlight w:val="none"/>
              </w:rPr>
            </w:pPr>
          </w:p>
        </w:tc>
      </w:tr>
      <w:tr w14:paraId="4A1A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49B871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49F1817B">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70E2CEAF">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537913C">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F240924">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60D356E">
            <w:pPr>
              <w:spacing w:line="360" w:lineRule="auto"/>
              <w:jc w:val="center"/>
              <w:rPr>
                <w:rFonts w:cs="仿宋_GB2312" w:asciiTheme="minorEastAsia" w:hAnsiTheme="minorEastAsia" w:eastAsiaTheme="minorEastAsia"/>
                <w:color w:val="auto"/>
                <w:sz w:val="24"/>
                <w:highlight w:val="none"/>
              </w:rPr>
            </w:pPr>
          </w:p>
        </w:tc>
      </w:tr>
      <w:tr w14:paraId="36F5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111A98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26E86C64">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71E08D3">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2F99C74">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EF395C1">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54477D7A">
            <w:pPr>
              <w:spacing w:line="360" w:lineRule="auto"/>
              <w:jc w:val="center"/>
              <w:rPr>
                <w:rFonts w:cs="仿宋_GB2312" w:asciiTheme="minorEastAsia" w:hAnsiTheme="minorEastAsia" w:eastAsiaTheme="minorEastAsia"/>
                <w:color w:val="auto"/>
                <w:sz w:val="24"/>
                <w:highlight w:val="none"/>
              </w:rPr>
            </w:pPr>
          </w:p>
        </w:tc>
      </w:tr>
      <w:tr w14:paraId="0709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73A716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6AAC5870">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5B3FBA1C">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1DF30BF">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193815FA">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48BA71B">
            <w:pPr>
              <w:spacing w:line="360" w:lineRule="auto"/>
              <w:jc w:val="center"/>
              <w:rPr>
                <w:rFonts w:cs="仿宋_GB2312" w:asciiTheme="minorEastAsia" w:hAnsiTheme="minorEastAsia" w:eastAsiaTheme="minorEastAsia"/>
                <w:color w:val="auto"/>
                <w:sz w:val="24"/>
                <w:highlight w:val="none"/>
              </w:rPr>
            </w:pPr>
          </w:p>
        </w:tc>
      </w:tr>
      <w:tr w14:paraId="090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CEDAF5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4B1CA178">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5092454">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7C9E660">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6D3BF59">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65EEFF3">
            <w:pPr>
              <w:spacing w:line="360" w:lineRule="auto"/>
              <w:jc w:val="center"/>
              <w:rPr>
                <w:rFonts w:cs="仿宋_GB2312" w:asciiTheme="minorEastAsia" w:hAnsiTheme="minorEastAsia" w:eastAsiaTheme="minorEastAsia"/>
                <w:color w:val="auto"/>
                <w:sz w:val="24"/>
                <w:highlight w:val="none"/>
              </w:rPr>
            </w:pPr>
          </w:p>
        </w:tc>
      </w:tr>
    </w:tbl>
    <w:p w14:paraId="019100FE">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7357716E">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2CBAC298">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6AE14A5A">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p>
    <w:p w14:paraId="0821B6A1">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3A627D0A">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30E98717">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p>
    <w:p w14:paraId="6DF4334C">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7EABBA6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8F1215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F11405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72291680">
      <w:pPr>
        <w:tabs>
          <w:tab w:val="left" w:pos="2790"/>
          <w:tab w:val="left" w:pos="4230"/>
        </w:tabs>
        <w:autoSpaceDE w:val="0"/>
        <w:autoSpaceDN w:val="0"/>
        <w:spacing w:line="360" w:lineRule="auto"/>
        <w:ind w:right="1400"/>
        <w:jc w:val="center"/>
        <w:rPr>
          <w:rFonts w:hint="eastAsia" w:asciiTheme="majorEastAsia" w:hAnsiTheme="majorEastAsia" w:eastAsiaTheme="majorEastAsia" w:cstheme="majorEastAsia"/>
          <w:b/>
          <w:bCs/>
          <w:color w:val="auto"/>
          <w:kern w:val="0"/>
          <w:sz w:val="32"/>
          <w:szCs w:val="32"/>
          <w:highlight w:val="none"/>
          <w:lang w:val="zh-CN"/>
        </w:rPr>
      </w:pPr>
    </w:p>
    <w:p w14:paraId="1C986633">
      <w:pPr>
        <w:spacing w:line="360" w:lineRule="auto"/>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lang w:eastAsia="zh-CN"/>
        </w:rPr>
        <w:t>八</w:t>
      </w:r>
      <w:r>
        <w:rPr>
          <w:rFonts w:hint="eastAsia" w:asciiTheme="majorEastAsia" w:hAnsiTheme="majorEastAsia" w:eastAsiaTheme="majorEastAsia" w:cstheme="majorEastAsia"/>
          <w:b/>
          <w:bCs/>
          <w:color w:val="auto"/>
          <w:sz w:val="32"/>
          <w:szCs w:val="32"/>
          <w:highlight w:val="none"/>
        </w:rPr>
        <w:t>、关于</w:t>
      </w:r>
      <w:r>
        <w:rPr>
          <w:rFonts w:hint="eastAsia" w:asciiTheme="majorEastAsia" w:hAnsiTheme="majorEastAsia" w:eastAsiaTheme="majorEastAsia" w:cstheme="majorEastAsia"/>
          <w:b/>
          <w:color w:val="auto"/>
          <w:kern w:val="0"/>
          <w:sz w:val="32"/>
          <w:szCs w:val="32"/>
          <w:highlight w:val="none"/>
          <w:lang w:val="zh-CN"/>
        </w:rPr>
        <w:t>对磋商文件中有关条款的拒绝声明</w:t>
      </w:r>
    </w:p>
    <w:p w14:paraId="62A3BC13">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650427F3">
      <w:pPr>
        <w:spacing w:line="360" w:lineRule="auto"/>
        <w:rPr>
          <w:rFonts w:hint="eastAsia" w:asciiTheme="majorEastAsia" w:hAnsiTheme="majorEastAsia" w:eastAsiaTheme="majorEastAsia" w:cstheme="majorEastAsia"/>
          <w:color w:val="auto"/>
          <w:sz w:val="24"/>
          <w:highlight w:val="none"/>
        </w:rPr>
      </w:pPr>
    </w:p>
    <w:p w14:paraId="40D08394">
      <w:pPr>
        <w:autoSpaceDE w:val="0"/>
        <w:autoSpaceDN w:val="0"/>
        <w:spacing w:line="360" w:lineRule="auto"/>
        <w:ind w:firstLine="4560" w:firstLineChars="19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13F11365">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026B2114">
      <w:pPr>
        <w:spacing w:line="360" w:lineRule="auto"/>
        <w:jc w:val="center"/>
        <w:rPr>
          <w:rFonts w:hint="eastAsia" w:asciiTheme="majorEastAsia" w:hAnsiTheme="majorEastAsia" w:eastAsiaTheme="majorEastAsia" w:cstheme="majorEastAsia"/>
          <w:b/>
          <w:bCs/>
          <w:color w:val="auto"/>
          <w:sz w:val="32"/>
          <w:szCs w:val="32"/>
          <w:highlight w:val="none"/>
        </w:rPr>
      </w:pPr>
    </w:p>
    <w:p w14:paraId="65970B03">
      <w:pPr>
        <w:spacing w:line="360" w:lineRule="auto"/>
        <w:jc w:val="center"/>
        <w:rPr>
          <w:rFonts w:hint="eastAsia" w:asciiTheme="majorEastAsia" w:hAnsiTheme="majorEastAsia" w:eastAsiaTheme="majorEastAsia" w:cstheme="majorEastAsia"/>
          <w:b/>
          <w:bCs/>
          <w:color w:val="auto"/>
          <w:sz w:val="32"/>
          <w:szCs w:val="32"/>
          <w:highlight w:val="none"/>
        </w:rPr>
      </w:pPr>
    </w:p>
    <w:p w14:paraId="256D23E6">
      <w:pPr>
        <w:spacing w:line="360" w:lineRule="auto"/>
        <w:jc w:val="center"/>
        <w:rPr>
          <w:rFonts w:hint="eastAsia" w:asciiTheme="majorEastAsia" w:hAnsiTheme="majorEastAsia" w:eastAsiaTheme="majorEastAsia" w:cstheme="majorEastAsia"/>
          <w:b/>
          <w:bCs/>
          <w:color w:val="auto"/>
          <w:sz w:val="32"/>
          <w:szCs w:val="32"/>
          <w:highlight w:val="none"/>
        </w:rPr>
      </w:pPr>
    </w:p>
    <w:p w14:paraId="1B047AC0">
      <w:pPr>
        <w:spacing w:line="360" w:lineRule="auto"/>
        <w:jc w:val="center"/>
        <w:rPr>
          <w:rFonts w:hint="eastAsia" w:asciiTheme="majorEastAsia" w:hAnsiTheme="majorEastAsia" w:eastAsiaTheme="majorEastAsia" w:cstheme="majorEastAsia"/>
          <w:b/>
          <w:bCs/>
          <w:color w:val="auto"/>
          <w:sz w:val="32"/>
          <w:szCs w:val="32"/>
          <w:highlight w:val="none"/>
        </w:rPr>
      </w:pPr>
    </w:p>
    <w:p w14:paraId="71237DDE">
      <w:pPr>
        <w:spacing w:line="360" w:lineRule="auto"/>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lang w:eastAsia="zh-CN"/>
        </w:rPr>
        <w:t>九</w:t>
      </w:r>
      <w:r>
        <w:rPr>
          <w:rFonts w:hint="eastAsia" w:asciiTheme="majorEastAsia" w:hAnsiTheme="majorEastAsia" w:eastAsiaTheme="majorEastAsia" w:cstheme="majorEastAsia"/>
          <w:b/>
          <w:bCs/>
          <w:color w:val="auto"/>
          <w:sz w:val="32"/>
          <w:szCs w:val="32"/>
          <w:highlight w:val="none"/>
        </w:rPr>
        <w:t>、认为需要的</w:t>
      </w:r>
      <w:r>
        <w:rPr>
          <w:rFonts w:hint="eastAsia" w:asciiTheme="majorEastAsia" w:hAnsiTheme="majorEastAsia" w:eastAsiaTheme="majorEastAsia" w:cstheme="majorEastAsia"/>
          <w:b/>
          <w:color w:val="auto"/>
          <w:kern w:val="0"/>
          <w:sz w:val="32"/>
          <w:szCs w:val="32"/>
          <w:highlight w:val="none"/>
          <w:lang w:val="zh-CN"/>
        </w:rPr>
        <w:t>其他商务文件或说明</w:t>
      </w:r>
    </w:p>
    <w:p w14:paraId="5998F910">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3F52612D">
      <w:pPr>
        <w:spacing w:line="360" w:lineRule="auto"/>
        <w:jc w:val="center"/>
        <w:rPr>
          <w:rFonts w:hint="eastAsia" w:asciiTheme="majorEastAsia" w:hAnsiTheme="majorEastAsia" w:eastAsiaTheme="majorEastAsia" w:cstheme="majorEastAsia"/>
          <w:color w:val="auto"/>
          <w:sz w:val="24"/>
          <w:highlight w:val="none"/>
        </w:rPr>
      </w:pPr>
    </w:p>
    <w:p w14:paraId="62FDB38D">
      <w:pPr>
        <w:spacing w:line="360" w:lineRule="auto"/>
        <w:rPr>
          <w:rFonts w:hint="eastAsia" w:asciiTheme="majorEastAsia" w:hAnsiTheme="majorEastAsia" w:eastAsiaTheme="majorEastAsia" w:cstheme="majorEastAsia"/>
          <w:color w:val="auto"/>
          <w:sz w:val="24"/>
          <w:highlight w:val="none"/>
        </w:rPr>
      </w:pPr>
    </w:p>
    <w:p w14:paraId="17CB0878">
      <w:pPr>
        <w:autoSpaceDE w:val="0"/>
        <w:autoSpaceDN w:val="0"/>
        <w:spacing w:line="360" w:lineRule="auto"/>
        <w:ind w:firstLine="4560" w:firstLineChars="19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05E83B52">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67931C38">
      <w:pPr>
        <w:widowControl/>
        <w:adjustRightInd/>
        <w:jc w:val="left"/>
        <w:rPr>
          <w:rFonts w:hint="eastAsia"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rPr>
        <w:br w:type="page"/>
      </w:r>
    </w:p>
    <w:p w14:paraId="15544F0C">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3F33FAD6">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01DA261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1CDA8AD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4FFFF83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629FCEA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370C3C5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5B238EE3">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21F10EB1">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504C2D3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E3479F1">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0865615D">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F3B871C">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40035BB">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95C092C">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21B3ADA8">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0341C65F">
      <w:pPr>
        <w:spacing w:line="360" w:lineRule="auto"/>
        <w:jc w:val="center"/>
        <w:rPr>
          <w:rFonts w:cs="仿宋_GB2312" w:asciiTheme="minorEastAsia" w:hAnsiTheme="minorEastAsia" w:eastAsiaTheme="minorEastAsia"/>
          <w:b/>
          <w:color w:val="auto"/>
          <w:sz w:val="36"/>
          <w:szCs w:val="36"/>
        </w:rPr>
      </w:pPr>
    </w:p>
    <w:p w14:paraId="24EE9610">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7BE72303">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AEDEC00">
      <w:pPr>
        <w:pStyle w:val="395"/>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5BE05E2E">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663D74E3">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（采购人）、杭州市公共资源交易中心临安分中心</w:t>
      </w:r>
      <w:r>
        <w:rPr>
          <w:rFonts w:hint="eastAsia" w:cs="仿宋_GB2312" w:asciiTheme="minorEastAsia" w:hAnsiTheme="minorEastAsia" w:eastAsiaTheme="minorEastAsia"/>
          <w:color w:val="auto"/>
          <w:kern w:val="0"/>
          <w:sz w:val="24"/>
          <w:lang w:val="zh-CN"/>
        </w:rPr>
        <w:t>：</w:t>
      </w:r>
    </w:p>
    <w:p w14:paraId="4CA384E0">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14:paraId="4D52F563">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D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45657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0E883B0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7AD30985">
            <w:pPr>
              <w:spacing w:line="360" w:lineRule="auto"/>
              <w:jc w:val="center"/>
              <w:rPr>
                <w:rFonts w:cs="宋体" w:asciiTheme="minorEastAsia" w:hAnsiTheme="minorEastAsia" w:eastAsiaTheme="minorEastAsia"/>
                <w:b/>
                <w:color w:val="auto"/>
                <w:sz w:val="24"/>
              </w:rPr>
            </w:pPr>
          </w:p>
          <w:p w14:paraId="33CB5CA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15112CBC">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2665626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109DE292">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44B851A3">
            <w:pPr>
              <w:spacing w:line="360" w:lineRule="auto"/>
              <w:jc w:val="center"/>
              <w:rPr>
                <w:rFonts w:cs="宋体" w:asciiTheme="minorEastAsia" w:hAnsiTheme="minorEastAsia" w:eastAsiaTheme="minorEastAsia"/>
                <w:b/>
                <w:color w:val="auto"/>
                <w:sz w:val="24"/>
              </w:rPr>
            </w:pPr>
          </w:p>
          <w:p w14:paraId="165193D4">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6371DCFB">
            <w:pPr>
              <w:spacing w:line="360" w:lineRule="auto"/>
              <w:jc w:val="center"/>
              <w:rPr>
                <w:rFonts w:cs="宋体" w:asciiTheme="minorEastAsia" w:hAnsiTheme="minorEastAsia" w:eastAsiaTheme="minorEastAsia"/>
                <w:b/>
                <w:color w:val="auto"/>
                <w:sz w:val="24"/>
              </w:rPr>
            </w:pPr>
          </w:p>
          <w:p w14:paraId="3954ABC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2E6F16D8">
            <w:pPr>
              <w:spacing w:line="360" w:lineRule="auto"/>
              <w:jc w:val="center"/>
              <w:rPr>
                <w:rFonts w:cs="宋体" w:asciiTheme="minorEastAsia" w:hAnsiTheme="minorEastAsia" w:eastAsiaTheme="minorEastAsia"/>
                <w:b/>
                <w:color w:val="auto"/>
                <w:sz w:val="24"/>
              </w:rPr>
            </w:pPr>
          </w:p>
        </w:tc>
      </w:tr>
      <w:tr w14:paraId="7DB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1500A5">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7C76EAA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433BF02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641E28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119492F7">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589DA5FD">
            <w:pPr>
              <w:spacing w:line="360" w:lineRule="auto"/>
              <w:jc w:val="center"/>
              <w:rPr>
                <w:rFonts w:cs="宋体" w:asciiTheme="minorEastAsia" w:hAnsiTheme="minorEastAsia" w:eastAsiaTheme="minorEastAsia"/>
                <w:color w:val="auto"/>
                <w:sz w:val="24"/>
              </w:rPr>
            </w:pPr>
          </w:p>
        </w:tc>
        <w:tc>
          <w:tcPr>
            <w:tcW w:w="2127" w:type="dxa"/>
          </w:tcPr>
          <w:p w14:paraId="4B7519A7">
            <w:pPr>
              <w:spacing w:line="360" w:lineRule="auto"/>
              <w:jc w:val="center"/>
              <w:rPr>
                <w:rFonts w:cs="宋体" w:asciiTheme="minorEastAsia" w:hAnsiTheme="minorEastAsia" w:eastAsiaTheme="minorEastAsia"/>
                <w:color w:val="auto"/>
                <w:sz w:val="24"/>
              </w:rPr>
            </w:pPr>
          </w:p>
        </w:tc>
        <w:tc>
          <w:tcPr>
            <w:tcW w:w="2126" w:type="dxa"/>
            <w:vAlign w:val="center"/>
          </w:tcPr>
          <w:p w14:paraId="4C88E112">
            <w:pPr>
              <w:spacing w:line="360" w:lineRule="auto"/>
              <w:jc w:val="center"/>
              <w:rPr>
                <w:rFonts w:cs="宋体" w:asciiTheme="minorEastAsia" w:hAnsiTheme="minorEastAsia" w:eastAsiaTheme="minorEastAsia"/>
                <w:color w:val="auto"/>
                <w:sz w:val="24"/>
              </w:rPr>
            </w:pPr>
          </w:p>
        </w:tc>
      </w:tr>
      <w:tr w14:paraId="6094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221E70">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37EC2DFC">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323BA7A6">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73E379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B59B156">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17F7D403">
            <w:pPr>
              <w:spacing w:line="360" w:lineRule="auto"/>
              <w:jc w:val="center"/>
              <w:rPr>
                <w:rFonts w:cs="宋体" w:asciiTheme="minorEastAsia" w:hAnsiTheme="minorEastAsia" w:eastAsiaTheme="minorEastAsia"/>
                <w:color w:val="auto"/>
                <w:sz w:val="24"/>
              </w:rPr>
            </w:pPr>
          </w:p>
        </w:tc>
        <w:tc>
          <w:tcPr>
            <w:tcW w:w="2127" w:type="dxa"/>
          </w:tcPr>
          <w:p w14:paraId="6F56B122">
            <w:pPr>
              <w:spacing w:line="360" w:lineRule="auto"/>
              <w:jc w:val="center"/>
              <w:rPr>
                <w:rFonts w:cs="宋体" w:asciiTheme="minorEastAsia" w:hAnsiTheme="minorEastAsia" w:eastAsiaTheme="minorEastAsia"/>
                <w:color w:val="auto"/>
                <w:sz w:val="24"/>
              </w:rPr>
            </w:pPr>
          </w:p>
        </w:tc>
        <w:tc>
          <w:tcPr>
            <w:tcW w:w="2126" w:type="dxa"/>
            <w:vAlign w:val="center"/>
          </w:tcPr>
          <w:p w14:paraId="478C1371">
            <w:pPr>
              <w:spacing w:line="360" w:lineRule="auto"/>
              <w:jc w:val="center"/>
              <w:rPr>
                <w:rFonts w:cs="宋体" w:asciiTheme="minorEastAsia" w:hAnsiTheme="minorEastAsia" w:eastAsiaTheme="minorEastAsia"/>
                <w:color w:val="auto"/>
                <w:sz w:val="24"/>
              </w:rPr>
            </w:pPr>
          </w:p>
        </w:tc>
      </w:tr>
      <w:tr w14:paraId="0904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ECC041">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1A43560B">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D83685E">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5CC48648">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879D70">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4D98A62">
            <w:pPr>
              <w:spacing w:line="360" w:lineRule="auto"/>
              <w:jc w:val="center"/>
              <w:rPr>
                <w:rFonts w:cs="宋体" w:asciiTheme="minorEastAsia" w:hAnsiTheme="minorEastAsia" w:eastAsiaTheme="minorEastAsia"/>
                <w:color w:val="auto"/>
                <w:sz w:val="24"/>
              </w:rPr>
            </w:pPr>
          </w:p>
        </w:tc>
        <w:tc>
          <w:tcPr>
            <w:tcW w:w="2127" w:type="dxa"/>
          </w:tcPr>
          <w:p w14:paraId="59D4711B">
            <w:pPr>
              <w:spacing w:line="360" w:lineRule="auto"/>
              <w:jc w:val="center"/>
              <w:rPr>
                <w:rFonts w:cs="宋体" w:asciiTheme="minorEastAsia" w:hAnsiTheme="minorEastAsia" w:eastAsiaTheme="minorEastAsia"/>
                <w:color w:val="auto"/>
                <w:sz w:val="24"/>
              </w:rPr>
            </w:pPr>
          </w:p>
        </w:tc>
        <w:tc>
          <w:tcPr>
            <w:tcW w:w="2126" w:type="dxa"/>
            <w:vAlign w:val="center"/>
          </w:tcPr>
          <w:p w14:paraId="0F75ECA2">
            <w:pPr>
              <w:spacing w:line="360" w:lineRule="auto"/>
              <w:jc w:val="center"/>
              <w:rPr>
                <w:rFonts w:cs="宋体" w:asciiTheme="minorEastAsia" w:hAnsiTheme="minorEastAsia" w:eastAsiaTheme="minorEastAsia"/>
                <w:color w:val="auto"/>
                <w:sz w:val="24"/>
              </w:rPr>
            </w:pPr>
          </w:p>
        </w:tc>
      </w:tr>
      <w:tr w14:paraId="7DF6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F4E189">
            <w:pPr>
              <w:spacing w:line="360" w:lineRule="auto"/>
              <w:jc w:val="center"/>
              <w:rPr>
                <w:rFonts w:cs="宋体" w:asciiTheme="minorEastAsia" w:hAnsiTheme="minorEastAsia" w:eastAsiaTheme="minorEastAsia"/>
                <w:color w:val="auto"/>
                <w:sz w:val="24"/>
              </w:rPr>
            </w:pPr>
          </w:p>
        </w:tc>
        <w:tc>
          <w:tcPr>
            <w:tcW w:w="992" w:type="dxa"/>
            <w:vAlign w:val="center"/>
          </w:tcPr>
          <w:p w14:paraId="2B6559F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60745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3004B8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3B3E368">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61CA7A2">
            <w:pPr>
              <w:spacing w:line="360" w:lineRule="auto"/>
              <w:jc w:val="center"/>
              <w:rPr>
                <w:rFonts w:cs="宋体" w:asciiTheme="minorEastAsia" w:hAnsiTheme="minorEastAsia" w:eastAsiaTheme="minorEastAsia"/>
                <w:color w:val="auto"/>
                <w:sz w:val="24"/>
              </w:rPr>
            </w:pPr>
          </w:p>
        </w:tc>
        <w:tc>
          <w:tcPr>
            <w:tcW w:w="2127" w:type="dxa"/>
          </w:tcPr>
          <w:p w14:paraId="0574C9FC">
            <w:pPr>
              <w:spacing w:line="360" w:lineRule="auto"/>
              <w:jc w:val="center"/>
              <w:rPr>
                <w:rFonts w:cs="宋体" w:asciiTheme="minorEastAsia" w:hAnsiTheme="minorEastAsia" w:eastAsiaTheme="minorEastAsia"/>
                <w:color w:val="auto"/>
                <w:sz w:val="24"/>
              </w:rPr>
            </w:pPr>
          </w:p>
        </w:tc>
        <w:tc>
          <w:tcPr>
            <w:tcW w:w="2126" w:type="dxa"/>
            <w:vAlign w:val="center"/>
          </w:tcPr>
          <w:p w14:paraId="526C54F0">
            <w:pPr>
              <w:spacing w:line="360" w:lineRule="auto"/>
              <w:jc w:val="center"/>
              <w:rPr>
                <w:rFonts w:cs="宋体" w:asciiTheme="minorEastAsia" w:hAnsiTheme="minorEastAsia" w:eastAsiaTheme="minorEastAsia"/>
                <w:color w:val="auto"/>
                <w:sz w:val="24"/>
              </w:rPr>
            </w:pPr>
          </w:p>
        </w:tc>
      </w:tr>
      <w:tr w14:paraId="2B0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1A6CB">
            <w:pPr>
              <w:spacing w:line="360" w:lineRule="auto"/>
              <w:jc w:val="center"/>
              <w:rPr>
                <w:rFonts w:cs="宋体" w:asciiTheme="minorEastAsia" w:hAnsiTheme="minorEastAsia" w:eastAsiaTheme="minorEastAsia"/>
                <w:color w:val="auto"/>
                <w:sz w:val="24"/>
              </w:rPr>
            </w:pPr>
          </w:p>
        </w:tc>
        <w:tc>
          <w:tcPr>
            <w:tcW w:w="992" w:type="dxa"/>
            <w:vAlign w:val="center"/>
          </w:tcPr>
          <w:p w14:paraId="5E57C16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F8910A7">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3A2EB01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04455D9">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C64D4F7">
            <w:pPr>
              <w:spacing w:line="360" w:lineRule="auto"/>
              <w:jc w:val="center"/>
              <w:rPr>
                <w:rFonts w:cs="宋体" w:asciiTheme="minorEastAsia" w:hAnsiTheme="minorEastAsia" w:eastAsiaTheme="minorEastAsia"/>
                <w:color w:val="auto"/>
                <w:sz w:val="24"/>
              </w:rPr>
            </w:pPr>
          </w:p>
        </w:tc>
        <w:tc>
          <w:tcPr>
            <w:tcW w:w="2127" w:type="dxa"/>
          </w:tcPr>
          <w:p w14:paraId="1D94CE90">
            <w:pPr>
              <w:spacing w:line="360" w:lineRule="auto"/>
              <w:jc w:val="center"/>
              <w:rPr>
                <w:rFonts w:cs="宋体" w:asciiTheme="minorEastAsia" w:hAnsiTheme="minorEastAsia" w:eastAsiaTheme="minorEastAsia"/>
                <w:color w:val="auto"/>
                <w:sz w:val="24"/>
              </w:rPr>
            </w:pPr>
          </w:p>
        </w:tc>
        <w:tc>
          <w:tcPr>
            <w:tcW w:w="2126" w:type="dxa"/>
            <w:vAlign w:val="center"/>
          </w:tcPr>
          <w:p w14:paraId="18BE20DF">
            <w:pPr>
              <w:spacing w:line="360" w:lineRule="auto"/>
              <w:jc w:val="center"/>
              <w:rPr>
                <w:rFonts w:cs="宋体" w:asciiTheme="minorEastAsia" w:hAnsiTheme="minorEastAsia" w:eastAsiaTheme="minorEastAsia"/>
                <w:color w:val="auto"/>
                <w:sz w:val="24"/>
              </w:rPr>
            </w:pPr>
          </w:p>
        </w:tc>
      </w:tr>
      <w:tr w14:paraId="10B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BDF40B1">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3721ACF4">
            <w:pPr>
              <w:spacing w:line="360" w:lineRule="auto"/>
              <w:jc w:val="center"/>
              <w:rPr>
                <w:rFonts w:cs="宋体" w:asciiTheme="minorEastAsia" w:hAnsiTheme="minorEastAsia" w:eastAsiaTheme="minorEastAsia"/>
                <w:color w:val="auto"/>
                <w:sz w:val="24"/>
              </w:rPr>
            </w:pPr>
          </w:p>
        </w:tc>
      </w:tr>
      <w:tr w14:paraId="3C2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536B68">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6C2E753E">
            <w:pPr>
              <w:spacing w:line="360" w:lineRule="auto"/>
              <w:jc w:val="center"/>
              <w:rPr>
                <w:rFonts w:cs="宋体" w:asciiTheme="minorEastAsia" w:hAnsiTheme="minorEastAsia" w:eastAsiaTheme="minorEastAsia"/>
                <w:color w:val="auto"/>
                <w:sz w:val="24"/>
              </w:rPr>
            </w:pPr>
          </w:p>
        </w:tc>
      </w:tr>
    </w:tbl>
    <w:p w14:paraId="2B355472">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2647CBD1">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2C1541FD">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16737B59">
      <w:pPr>
        <w:spacing w:line="360" w:lineRule="auto"/>
        <w:ind w:firstLine="480" w:firstLineChars="200"/>
        <w:rPr>
          <w:rFonts w:cs="仿宋_GB2312" w:asciiTheme="minorEastAsia" w:hAnsiTheme="minorEastAsia" w:eastAsiaTheme="minorEastAsia"/>
          <w:kern w:val="0"/>
          <w:sz w:val="24"/>
          <w:highlight w:val="none"/>
          <w:u w:val="single"/>
          <w:lang w:val="zh-CN"/>
        </w:rPr>
      </w:pPr>
      <w:r>
        <w:rPr>
          <w:rFonts w:hint="eastAsia" w:cs="仿宋_GB2312" w:asciiTheme="minorEastAsia" w:hAnsiTheme="minorEastAsia" w:eastAsiaTheme="minorEastAsia"/>
          <w:kern w:val="0"/>
          <w:sz w:val="24"/>
          <w:szCs w:val="22"/>
          <w:highlight w:val="none"/>
          <w:lang w:val="zh-CN"/>
        </w:rPr>
        <w:t>4</w:t>
      </w:r>
      <w:r>
        <w:rPr>
          <w:rFonts w:cs="仿宋_GB2312" w:asciiTheme="minorEastAsia" w:hAnsiTheme="minorEastAsia" w:eastAsiaTheme="minorEastAsia"/>
          <w:kern w:val="0"/>
          <w:sz w:val="24"/>
          <w:szCs w:val="22"/>
          <w:highlight w:val="none"/>
          <w:lang w:val="zh-CN"/>
        </w:rPr>
        <w:t>、</w:t>
      </w:r>
      <w:r>
        <w:rPr>
          <w:rFonts w:hint="eastAsia" w:cs="仿宋_GB2312" w:asciiTheme="minorEastAsia" w:hAnsiTheme="minorEastAsia" w:eastAsiaTheme="minorEastAsia"/>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highlight w:val="none"/>
          <w:lang w:val="zh-CN"/>
        </w:rPr>
        <w:t>提供</w:t>
      </w:r>
      <w:r>
        <w:rPr>
          <w:rFonts w:hint="eastAsia" w:cs="仿宋_GB2312" w:asciiTheme="minorEastAsia" w:hAnsiTheme="minorEastAsia" w:eastAsiaTheme="minorEastAsia"/>
          <w:kern w:val="0"/>
          <w:sz w:val="24"/>
          <w:highlight w:val="none"/>
          <w:lang w:val="zh-CN"/>
        </w:rPr>
        <w:t>的中小企业</w:t>
      </w:r>
      <w:r>
        <w:rPr>
          <w:rFonts w:cs="仿宋_GB2312" w:asciiTheme="minorEastAsia" w:hAnsiTheme="minorEastAsia" w:eastAsiaTheme="minorEastAsia"/>
          <w:kern w:val="0"/>
          <w:sz w:val="24"/>
          <w:highlight w:val="none"/>
          <w:lang w:val="zh-CN"/>
        </w:rPr>
        <w:t>声明函内容不实的，属于提供虚假材料谋取中标、成交，依照《中华人民共和国政府采购法》等国家有关规定追究相应责任。</w:t>
      </w:r>
    </w:p>
    <w:p w14:paraId="2E17B96A">
      <w:pPr>
        <w:spacing w:line="360" w:lineRule="auto"/>
        <w:ind w:firstLine="482" w:firstLineChars="200"/>
        <w:rPr>
          <w:rFonts w:cs="仿宋_GB2312" w:asciiTheme="minorEastAsia" w:hAnsiTheme="minorEastAsia" w:eastAsiaTheme="minorEastAsia"/>
          <w:color w:val="auto"/>
          <w:kern w:val="0"/>
          <w:sz w:val="24"/>
          <w:u w:val="single"/>
          <w:lang w:val="zh-CN"/>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14:paraId="4EC3B00C">
      <w:pPr>
        <w:spacing w:line="360" w:lineRule="auto"/>
        <w:ind w:right="-874" w:rightChars="-416"/>
        <w:rPr>
          <w:rFonts w:cs="仿宋_GB2312" w:asciiTheme="minorEastAsia" w:hAnsiTheme="minorEastAsia" w:eastAsiaTheme="minorEastAsia"/>
          <w:color w:val="auto"/>
          <w:sz w:val="24"/>
        </w:rPr>
      </w:pPr>
    </w:p>
    <w:p w14:paraId="0BCC2223">
      <w:pPr>
        <w:spacing w:line="360" w:lineRule="auto"/>
        <w:ind w:right="-874" w:rightChars="-416"/>
        <w:rPr>
          <w:rFonts w:cs="仿宋_GB2312" w:asciiTheme="minorEastAsia" w:hAnsiTheme="minorEastAsia" w:eastAsiaTheme="minorEastAsia"/>
          <w:color w:val="auto"/>
          <w:sz w:val="24"/>
        </w:rPr>
      </w:pPr>
    </w:p>
    <w:p w14:paraId="297586C3">
      <w:pPr>
        <w:spacing w:line="360" w:lineRule="auto"/>
        <w:ind w:right="-874" w:rightChars="-416"/>
        <w:rPr>
          <w:rFonts w:cs="仿宋_GB2312" w:asciiTheme="minorEastAsia" w:hAnsiTheme="minorEastAsia" w:eastAsiaTheme="minorEastAsia"/>
          <w:color w:val="auto"/>
          <w:sz w:val="24"/>
        </w:rPr>
      </w:pPr>
    </w:p>
    <w:p w14:paraId="66FEBB17">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16B80B69">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69188040">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097726D4">
      <w:pPr>
        <w:widowControl/>
        <w:adjustRightInd/>
        <w:jc w:val="center"/>
        <w:rPr>
          <w:rFonts w:hint="eastAsia" w:asciiTheme="minorEastAsia" w:hAnsiTheme="minorEastAsia" w:eastAsiaTheme="minorEastAsia"/>
          <w:b/>
          <w:color w:val="auto"/>
          <w:sz w:val="32"/>
          <w:szCs w:val="32"/>
        </w:rPr>
      </w:pPr>
    </w:p>
    <w:p w14:paraId="573EF222">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179" w:name="_Toc465665161"/>
      <w:r>
        <w:rPr>
          <w:rFonts w:hint="eastAsia" w:asciiTheme="minorEastAsia" w:hAnsiTheme="minorEastAsia" w:eastAsiaTheme="minorEastAsia"/>
          <w:b/>
          <w:color w:val="auto"/>
          <w:sz w:val="32"/>
          <w:szCs w:val="32"/>
        </w:rPr>
        <w:t>（如果有）</w:t>
      </w:r>
    </w:p>
    <w:p w14:paraId="17E3E8A0">
      <w:pPr>
        <w:widowControl/>
        <w:spacing w:line="360" w:lineRule="auto"/>
        <w:ind w:firstLine="120" w:firstLineChars="50"/>
        <w:jc w:val="left"/>
        <w:rPr>
          <w:rFonts w:cs="宋体" w:asciiTheme="minorEastAsia" w:hAnsiTheme="minorEastAsia" w:eastAsiaTheme="minorEastAsia"/>
          <w:b/>
          <w:color w:val="auto"/>
          <w:sz w:val="24"/>
        </w:rPr>
      </w:pPr>
    </w:p>
    <w:p w14:paraId="5F718DF5">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5A8BAE53">
      <w:pPr>
        <w:widowControl/>
        <w:adjustRightInd/>
        <w:jc w:val="center"/>
        <w:rPr>
          <w:rFonts w:cs="仿宋_GB2312" w:asciiTheme="minorEastAsia" w:hAnsiTheme="minorEastAsia" w:eastAsiaTheme="minorEastAsia"/>
          <w:color w:val="auto"/>
          <w:sz w:val="24"/>
        </w:rPr>
      </w:pPr>
    </w:p>
    <w:p w14:paraId="15937A91">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122A5618">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79"/>
    </w:p>
    <w:p w14:paraId="0ACBFC51">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77195061">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0A7CBDFC">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7B4040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725A94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1442DE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F4E35A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5B79CBB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B5DCA4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E978569">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148C544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5FB6A70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4422BD2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5B2B3A9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1443AA0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015C4F8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3B1FD35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012D4DB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71CAFDB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BFB436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78F7D2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264ECC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53FD623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4FB9011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0D4674F4">
      <w:pPr>
        <w:spacing w:line="360" w:lineRule="auto"/>
        <w:rPr>
          <w:rFonts w:cs="仿宋_GB2312" w:asciiTheme="minorEastAsia" w:hAnsiTheme="minorEastAsia" w:eastAsiaTheme="minorEastAsia"/>
          <w:color w:val="auto"/>
          <w:sz w:val="24"/>
        </w:rPr>
      </w:pPr>
    </w:p>
    <w:p w14:paraId="3451E7C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67D89F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16DABA0">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6A2F28E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color w:val="auto"/>
          <w:sz w:val="30"/>
          <w:szCs w:val="30"/>
        </w:rPr>
      </w:pPr>
    </w:p>
    <w:p w14:paraId="2140ED29">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718A0D30">
      <w:pPr>
        <w:spacing w:line="360" w:lineRule="auto"/>
        <w:jc w:val="center"/>
        <w:rPr>
          <w:rFonts w:cs="仿宋_GB2312" w:asciiTheme="minorEastAsia" w:hAnsiTheme="minorEastAsia" w:eastAsiaTheme="minorEastAsia"/>
          <w:b/>
          <w:color w:val="auto"/>
          <w:sz w:val="24"/>
        </w:rPr>
      </w:pPr>
    </w:p>
    <w:p w14:paraId="5E9FC4BE">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77402C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225A4CA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6F37C5C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547C42A">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F60D5C3">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3A3586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95A85A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546F5C5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4CAE88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AF2726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643D08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4D7C08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A60567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BA4D07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A3472A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334D87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55CF01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06C4173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99B29C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606864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2A43CD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2CB6A3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34BC33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AF5769D">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2E6DE6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7742FBB">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212FB60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4C0935B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F25E44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C3206C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510184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8D1A15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B6EB10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10E308F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9E83F8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EBDD91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1B2D86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E4FE0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BA0D75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534237B">
      <w:pPr>
        <w:spacing w:line="360" w:lineRule="auto"/>
        <w:rPr>
          <w:rFonts w:cs="仿宋_GB2312" w:asciiTheme="minorEastAsia" w:hAnsiTheme="minorEastAsia" w:eastAsiaTheme="minorEastAsia"/>
          <w:b/>
          <w:color w:val="auto"/>
          <w:sz w:val="24"/>
        </w:rPr>
      </w:pPr>
    </w:p>
    <w:p w14:paraId="6D4B3ECA">
      <w:pPr>
        <w:spacing w:line="360" w:lineRule="auto"/>
        <w:rPr>
          <w:rFonts w:cs="仿宋_GB2312" w:asciiTheme="minorEastAsia" w:hAnsiTheme="minorEastAsia" w:eastAsiaTheme="minorEastAsia"/>
          <w:b/>
          <w:color w:val="auto"/>
          <w:sz w:val="24"/>
        </w:rPr>
      </w:pPr>
    </w:p>
    <w:p w14:paraId="79454521">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52FE31C">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color w:val="auto"/>
          <w:sz w:val="24"/>
        </w:rPr>
      </w:pPr>
    </w:p>
    <w:p w14:paraId="69BE9253">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13F9EDB8">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0E0FEDC4">
      <w:pPr>
        <w:spacing w:line="360" w:lineRule="auto"/>
        <w:rPr>
          <w:rFonts w:asciiTheme="minorEastAsia" w:hAnsiTheme="minorEastAsia" w:eastAsiaTheme="minorEastAsia"/>
          <w:b/>
          <w:color w:val="auto"/>
          <w:spacing w:val="6"/>
          <w:sz w:val="32"/>
          <w:szCs w:val="32"/>
        </w:rPr>
      </w:pPr>
    </w:p>
    <w:p w14:paraId="2A2D634B">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26BFF5DB">
      <w:pPr>
        <w:spacing w:line="360" w:lineRule="auto"/>
        <w:rPr>
          <w:rFonts w:asciiTheme="minorEastAsia" w:hAnsiTheme="minorEastAsia" w:eastAsiaTheme="minorEastAsia"/>
          <w:b/>
          <w:color w:val="auto"/>
          <w:spacing w:val="6"/>
          <w:sz w:val="30"/>
          <w:szCs w:val="30"/>
        </w:rPr>
      </w:pPr>
    </w:p>
    <w:p w14:paraId="4C72169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color w:val="auto"/>
          <w:sz w:val="24"/>
        </w:rPr>
      </w:pPr>
    </w:p>
    <w:p w14:paraId="19BF4278">
      <w:pPr>
        <w:spacing w:line="360" w:lineRule="auto"/>
        <w:ind w:firstLine="480" w:firstLineChars="200"/>
        <w:rPr>
          <w:rFonts w:cs="仿宋_GB2312" w:asciiTheme="minorEastAsia" w:hAnsiTheme="minorEastAsia" w:eastAsiaTheme="minorEastAsia"/>
          <w:color w:val="auto"/>
          <w:sz w:val="24"/>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3DB585FB">
      <w:pPr>
        <w:spacing w:line="360" w:lineRule="auto"/>
        <w:ind w:firstLine="480" w:firstLineChars="200"/>
        <w:rPr>
          <w:rFonts w:cs="仿宋_GB2312" w:asciiTheme="minorEastAsia" w:hAnsiTheme="minorEastAsia" w:eastAsiaTheme="minorEastAsia"/>
          <w:color w:val="auto"/>
          <w:sz w:val="24"/>
        </w:rPr>
      </w:pPr>
    </w:p>
    <w:p w14:paraId="5A920D49">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37C5684">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23E4275F">
      <w:pPr>
        <w:spacing w:line="360" w:lineRule="auto"/>
        <w:jc w:val="left"/>
        <w:rPr>
          <w:rFonts w:cs="仿宋_GB2312" w:asciiTheme="minorEastAsia" w:hAnsiTheme="minorEastAsia" w:eastAsiaTheme="minorEastAsia"/>
          <w:b/>
          <w:color w:val="auto"/>
          <w:sz w:val="24"/>
        </w:rPr>
      </w:pPr>
    </w:p>
    <w:p w14:paraId="1E9C39D9">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4A9E189">
      <w:pPr>
        <w:autoSpaceDE w:val="0"/>
        <w:autoSpaceDN w:val="0"/>
        <w:jc w:val="center"/>
        <w:rPr>
          <w:rFonts w:asciiTheme="minorEastAsia" w:hAnsiTheme="minorEastAsia" w:eastAsiaTheme="minorEastAsia"/>
          <w:b/>
          <w:bCs/>
          <w:color w:val="auto"/>
          <w:sz w:val="32"/>
          <w:szCs w:val="32"/>
        </w:rPr>
      </w:pPr>
    </w:p>
    <w:p w14:paraId="753E7EB6">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28ED5075">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0FE51DC4">
      <w:pPr>
        <w:spacing w:line="360" w:lineRule="auto"/>
        <w:ind w:firstLine="494"/>
        <w:rPr>
          <w:rFonts w:cs="宋体" w:asciiTheme="minorEastAsia" w:hAnsiTheme="minorEastAsia" w:eastAsiaTheme="minorEastAsia"/>
          <w:color w:val="auto"/>
          <w:sz w:val="24"/>
        </w:rPr>
      </w:pPr>
    </w:p>
    <w:p w14:paraId="298EF206">
      <w:pPr>
        <w:spacing w:line="360" w:lineRule="auto"/>
        <w:ind w:firstLine="494"/>
        <w:rPr>
          <w:rFonts w:cs="宋体" w:asciiTheme="minorEastAsia" w:hAnsiTheme="minorEastAsia" w:eastAsiaTheme="minorEastAsia"/>
          <w:color w:val="auto"/>
          <w:sz w:val="24"/>
        </w:rPr>
      </w:pPr>
    </w:p>
    <w:p w14:paraId="250D8F30">
      <w:pPr>
        <w:spacing w:line="360" w:lineRule="auto"/>
        <w:ind w:firstLine="494"/>
        <w:rPr>
          <w:rFonts w:cs="宋体" w:asciiTheme="minorEastAsia" w:hAnsiTheme="minorEastAsia" w:eastAsiaTheme="minorEastAsia"/>
          <w:color w:val="auto"/>
          <w:sz w:val="24"/>
        </w:rPr>
      </w:pPr>
    </w:p>
    <w:p w14:paraId="5FF12C61">
      <w:pPr>
        <w:spacing w:line="360" w:lineRule="auto"/>
        <w:ind w:firstLine="494"/>
        <w:rPr>
          <w:rFonts w:cs="宋体" w:asciiTheme="minorEastAsia" w:hAnsiTheme="minorEastAsia" w:eastAsiaTheme="minorEastAsia"/>
          <w:color w:val="auto"/>
          <w:sz w:val="24"/>
        </w:rPr>
      </w:pPr>
    </w:p>
    <w:p w14:paraId="051C916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47FF27B0">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63A4F09F">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7336161">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617F4C09">
      <w:pPr>
        <w:widowControl/>
        <w:spacing w:line="360" w:lineRule="auto"/>
        <w:ind w:firstLine="480" w:firstLineChars="200"/>
        <w:jc w:val="left"/>
        <w:rPr>
          <w:rFonts w:cs="宋体" w:asciiTheme="minorEastAsia" w:hAnsiTheme="minorEastAsia" w:eastAsiaTheme="minorEastAsia"/>
          <w:color w:val="auto"/>
          <w:kern w:val="0"/>
          <w:sz w:val="24"/>
        </w:rPr>
      </w:pPr>
    </w:p>
    <w:p w14:paraId="7EDCA9B2">
      <w:pPr>
        <w:snapToGrid w:val="0"/>
        <w:spacing w:line="360" w:lineRule="auto"/>
        <w:jc w:val="center"/>
        <w:rPr>
          <w:rFonts w:cs="仿宋_GB2312" w:asciiTheme="minorEastAsia" w:hAnsiTheme="minorEastAsia" w:eastAsiaTheme="minorEastAsia"/>
          <w:b/>
          <w:color w:val="auto"/>
          <w:sz w:val="24"/>
        </w:rPr>
      </w:pPr>
    </w:p>
    <w:p w14:paraId="26305A65">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7DC68137">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76DC3483">
      <w:pPr>
        <w:spacing w:line="360" w:lineRule="auto"/>
        <w:jc w:val="center"/>
        <w:rPr>
          <w:rFonts w:cs="宋体" w:asciiTheme="minorEastAsia" w:hAnsiTheme="minorEastAsia" w:eastAsiaTheme="minorEastAsia"/>
          <w:b/>
          <w:color w:val="auto"/>
          <w:sz w:val="32"/>
          <w:szCs w:val="32"/>
        </w:rPr>
      </w:pPr>
    </w:p>
    <w:p w14:paraId="5EF1C7AD">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4BAABDD">
      <w:pPr>
        <w:spacing w:line="360" w:lineRule="auto"/>
        <w:jc w:val="center"/>
        <w:rPr>
          <w:rFonts w:cs="宋体" w:asciiTheme="minorEastAsia" w:hAnsiTheme="minorEastAsia" w:eastAsiaTheme="minorEastAsia"/>
          <w:b/>
          <w:color w:val="auto"/>
          <w:sz w:val="32"/>
          <w:szCs w:val="32"/>
        </w:rPr>
      </w:pPr>
    </w:p>
    <w:p w14:paraId="56CDBED9">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《临安工业志》编纂服务</w:t>
      </w:r>
      <w:r>
        <w:rPr>
          <w:rFonts w:hint="eastAsia" w:cs="宋体" w:asciiTheme="minorEastAsia" w:hAnsiTheme="minorEastAsia" w:eastAsiaTheme="minorEastAsia"/>
          <w:color w:val="auto"/>
          <w:sz w:val="24"/>
          <w:u w:val="none"/>
        </w:rPr>
        <w:t>，属于</w:t>
      </w:r>
      <w:r>
        <w:rPr>
          <w:rFonts w:hint="eastAsia" w:cs="宋体" w:asciiTheme="minorEastAsia" w:hAnsiTheme="minorEastAsia" w:eastAsiaTheme="minorEastAsia"/>
          <w:color w:val="auto"/>
          <w:sz w:val="24"/>
          <w:u w:val="single"/>
        </w:rPr>
        <w:t xml:space="preserve"> 其他未列明  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6BF1B8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051A6C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459FC71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3C43ED24">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3D03F0F8">
      <w:pPr>
        <w:spacing w:line="360" w:lineRule="auto"/>
        <w:ind w:firstLine="352"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color w:val="auto"/>
          <w:sz w:val="24"/>
        </w:rPr>
        <w:t xml:space="preserve">  </w:t>
      </w: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14:paraId="15C0D9F8">
      <w:pPr>
        <w:spacing w:line="360" w:lineRule="auto"/>
        <w:ind w:right="420"/>
        <w:rPr>
          <w:rFonts w:cs="宋体" w:asciiTheme="minorEastAsia" w:hAnsiTheme="minorEastAsia" w:eastAsiaTheme="minorEastAsia"/>
          <w:sz w:val="24"/>
          <w:highlight w:val="none"/>
        </w:rPr>
      </w:pPr>
    </w:p>
    <w:p w14:paraId="51B9C566">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14:paraId="61E9B6B7">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0608A5E">
      <w:pPr>
        <w:spacing w:line="360" w:lineRule="auto"/>
        <w:ind w:right="420" w:firstLine="720" w:firstLineChars="3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D13C24A">
      <w:pPr>
        <w:spacing w:line="360" w:lineRule="auto"/>
        <w:rPr>
          <w:rFonts w:cs="仿宋_GB2312" w:asciiTheme="minorEastAsia" w:hAnsiTheme="minorEastAsia" w:eastAsiaTheme="minorEastAsia"/>
          <w:b/>
          <w:sz w:val="24"/>
          <w:highlight w:val="none"/>
        </w:rPr>
      </w:pPr>
    </w:p>
    <w:p w14:paraId="6FA8AFC9">
      <w:pP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br w:type="page"/>
      </w:r>
    </w:p>
    <w:p w14:paraId="0BC7EDAD">
      <w:pPr>
        <w:pStyle w:val="26"/>
        <w:ind w:left="0" w:leftChars="0" w:firstLine="0" w:firstLineChars="0"/>
        <w:rPr>
          <w:rFonts w:hint="eastAsia" w:cs="仿宋_GB2312" w:asciiTheme="minorEastAsia" w:hAnsiTheme="minorEastAsia" w:eastAsiaTheme="minorEastAsia"/>
          <w:b/>
          <w:color w:val="auto"/>
          <w:kern w:val="2"/>
          <w:sz w:val="32"/>
          <w:szCs w:val="32"/>
          <w:lang w:val="en-US" w:eastAsia="zh-CN" w:bidi="ar-SA"/>
        </w:rPr>
      </w:pPr>
      <w:r>
        <w:rPr>
          <w:rFonts w:hint="eastAsia" w:cs="仿宋_GB2312" w:asciiTheme="minorEastAsia" w:hAnsiTheme="minorEastAsia" w:eastAsiaTheme="minorEastAsia"/>
          <w:b/>
          <w:color w:val="auto"/>
          <w:kern w:val="2"/>
          <w:sz w:val="32"/>
          <w:szCs w:val="32"/>
          <w:lang w:val="en-US" w:eastAsia="zh-CN" w:bidi="ar-SA"/>
        </w:rPr>
        <w:t>附件6：中小企业划型标准</w:t>
      </w:r>
    </w:p>
    <w:p w14:paraId="7334FAA8">
      <w:pPr>
        <w:spacing w:line="360" w:lineRule="auto"/>
        <w:rPr>
          <w:rFonts w:hint="eastAsia"/>
          <w:color w:val="auto"/>
          <w:highlight w:val="none"/>
          <w:lang w:val="en-US" w:eastAsia="zh-CN"/>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46042261">
      <w:pPr>
        <w:rPr>
          <w:rFonts w:hint="default" w:cs="仿宋_GB2312" w:asciiTheme="minorEastAsia" w:hAnsiTheme="minorEastAsia" w:eastAsiaTheme="minorEastAsia"/>
          <w:b/>
          <w:color w:val="auto"/>
          <w:kern w:val="2"/>
          <w:sz w:val="32"/>
          <w:szCs w:val="32"/>
          <w:lang w:val="en-US" w:eastAsia="zh-CN" w:bidi="ar-SA"/>
        </w:rPr>
      </w:pPr>
      <w:r>
        <w:rPr>
          <w:rFonts w:hint="default" w:cs="仿宋_GB2312" w:asciiTheme="minorEastAsia" w:hAnsiTheme="minorEastAsia" w:eastAsiaTheme="minorEastAsia"/>
          <w:b/>
          <w:color w:val="auto"/>
          <w:kern w:val="2"/>
          <w:sz w:val="32"/>
          <w:szCs w:val="32"/>
          <w:lang w:val="en-US" w:eastAsia="zh-CN" w:bidi="ar-SA"/>
        </w:rPr>
        <w:br w:type="page"/>
      </w:r>
    </w:p>
    <w:p w14:paraId="4C17890A">
      <w:pPr>
        <w:pStyle w:val="23"/>
        <w:jc w:val="both"/>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sz w:val="32"/>
          <w:szCs w:val="32"/>
          <w:highlight w:val="none"/>
        </w:rPr>
        <w:t>附件</w:t>
      </w:r>
      <w:r>
        <w:rPr>
          <w:rFonts w:hint="eastAsia" w:asciiTheme="minorEastAsia" w:hAnsiTheme="minorEastAsia" w:eastAsiaTheme="minorEastAsia" w:cstheme="minorEastAsia"/>
          <w:b/>
          <w:sz w:val="32"/>
          <w:szCs w:val="32"/>
          <w:highlight w:val="none"/>
          <w:lang w:val="en-US" w:eastAsia="zh-CN"/>
        </w:rPr>
        <w:t>7:</w:t>
      </w:r>
      <w:r>
        <w:rPr>
          <w:rFonts w:hint="eastAsia" w:asciiTheme="minorEastAsia" w:hAnsiTheme="minorEastAsia" w:eastAsiaTheme="minorEastAsia" w:cstheme="minorEastAsia"/>
          <w:b/>
          <w:bCs/>
          <w:sz w:val="32"/>
          <w:szCs w:val="32"/>
          <w:highlight w:val="none"/>
          <w:lang w:val="en-US" w:eastAsia="zh-CN"/>
        </w:rPr>
        <w:t>（开标记录开启后，请将此附件填写完整发送至邮箱： 3692652350@qq.com）</w:t>
      </w:r>
    </w:p>
    <w:p w14:paraId="3FE21106">
      <w:pPr>
        <w:pStyle w:val="23"/>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政府采购活动现场确认声明书</w:t>
      </w:r>
    </w:p>
    <w:p w14:paraId="2D47B1D0">
      <w:pPr>
        <w:pStyle w:val="23"/>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杭州市公共资源交易中心临安分中心</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 </w:t>
      </w:r>
    </w:p>
    <w:p w14:paraId="69F80C30">
      <w:pPr>
        <w:pStyle w:val="23"/>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本人 ____________（授权代表姓名），经由______________________________（单位） ____________ （法定代表人姓名）合法授权参加</w:t>
      </w:r>
      <w:r>
        <w:rPr>
          <w:rFonts w:hint="eastAsia" w:asciiTheme="minorEastAsia" w:hAnsiTheme="minorEastAsia" w:eastAsiaTheme="minorEastAsia" w:cstheme="minorEastAsia"/>
          <w:sz w:val="24"/>
          <w:szCs w:val="24"/>
          <w:highlight w:val="none"/>
          <w:lang w:eastAsia="zh-CN"/>
        </w:rPr>
        <w:t>项目名称：</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）政府采购活动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经与本单位法人代表（负责人）联系确认，现就有关公平竞争事项郑重声明如下: </w:t>
      </w:r>
    </w:p>
    <w:p w14:paraId="675FE3C3">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本单位与采购人之间</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不存在利害关系</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存在下列利害关系:</w:t>
      </w:r>
    </w:p>
    <w:p w14:paraId="675F33F7">
      <w:pPr>
        <w:pStyle w:val="23"/>
        <w:keepNext w:val="0"/>
        <w:keepLines w:val="0"/>
        <w:pageBreakBefore w:val="0"/>
        <w:widowControl w:val="0"/>
        <w:numPr>
          <w:ilvl w:val="0"/>
          <w:numId w:val="12"/>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投资关系 B．行政隶属关系 C．业务指导关系</w:t>
      </w:r>
    </w:p>
    <w:p w14:paraId="1905F7BA">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D．其他可能影响采购公正的利害关系（如有，请如实说明）。</w:t>
      </w:r>
    </w:p>
    <w:p w14:paraId="5761D3F5">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二、现己清楚知道参加本项目采购活动的其他所有供应商名称，本单位</w:t>
      </w:r>
    </w:p>
    <w:p w14:paraId="3038E5D2">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与其他所有供应商之间均不存在利害关系</w:t>
      </w:r>
    </w:p>
    <w:p w14:paraId="628EBDD7">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 xml:space="preserve">与______________（供应商名称）之间存在下列利害关系: </w:t>
      </w:r>
    </w:p>
    <w:p w14:paraId="138A6D2D">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A．法定代表人或负责人或实际控制人是同一人 </w:t>
      </w:r>
    </w:p>
    <w:p w14:paraId="06CB1DC9">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B．法定代表人或负责人或实际控制人是夫妻关系 </w:t>
      </w:r>
    </w:p>
    <w:p w14:paraId="002210F0">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C．法定代表人或负责人或实际控制人是直系血亲关系 </w:t>
      </w:r>
    </w:p>
    <w:p w14:paraId="1AC4821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D．法定代表人或负责人或实际控制人存在三代以内旁系血亲关系 </w:t>
      </w:r>
    </w:p>
    <w:p w14:paraId="7B87156A">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E．法定代表人或负责人或实际控制人存在近姻亲关系 </w:t>
      </w:r>
    </w:p>
    <w:p w14:paraId="32C68BE4">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F．法定代表人或负责人或实际控制人存在股份控制或实际控制关系 </w:t>
      </w:r>
    </w:p>
    <w:p w14:paraId="7E31F402">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G．存在共同直接或间接投资设立子公司、联营企业和合营企业情况 </w:t>
      </w:r>
    </w:p>
    <w:p w14:paraId="26C2C6D9">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H．存在分级代理或代销关系、同一生产制造商关系、管理关系、重要业务（占主营业务收入 50 ％以上）或重要财务 往来关系（如融资）等其他实质性控制关系 </w:t>
      </w:r>
    </w:p>
    <w:p w14:paraId="217CF04A">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I．其他利害关系情况 _____________________________。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lang w:eastAsia="zh-CN"/>
        </w:rPr>
        <w:t>如未填写，视同“无”）</w:t>
      </w:r>
    </w:p>
    <w:p w14:paraId="2DAEA8C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三、现己清楚知道并严格遵守政府采购法律法规。 </w:t>
      </w:r>
    </w:p>
    <w:p w14:paraId="4D600623">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四、我发现 ____________________供应商之间存在或可能存在上述第二条第 ____________项利害关系。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lang w:eastAsia="zh-CN"/>
        </w:rPr>
        <w:t>如未填写，视同“无”）</w:t>
      </w:r>
    </w:p>
    <w:p w14:paraId="244CFD05">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4A755AA7">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kern w:val="0"/>
          <w:sz w:val="24"/>
          <w:highlight w:val="none"/>
          <w:lang w:val="zh-CN"/>
        </w:rPr>
        <w:t>名称（签章）：</w:t>
      </w:r>
    </w:p>
    <w:p w14:paraId="6129B011">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签名</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 xml:space="preserve">: </w:t>
      </w:r>
    </w:p>
    <w:p w14:paraId="61A1882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日</w:t>
      </w:r>
    </w:p>
    <w:p w14:paraId="6E321A21">
      <w:pPr>
        <w:pStyle w:val="26"/>
        <w:ind w:left="0" w:leftChars="0" w:firstLine="0" w:firstLineChars="0"/>
        <w:rPr>
          <w:rFonts w:hint="default" w:cs="仿宋_GB2312" w:asciiTheme="minorEastAsia" w:hAnsiTheme="minorEastAsia" w:eastAsiaTheme="minorEastAsia"/>
          <w:b/>
          <w:color w:val="auto"/>
          <w:kern w:val="2"/>
          <w:sz w:val="32"/>
          <w:szCs w:val="32"/>
          <w:lang w:val="en-US" w:eastAsia="zh-CN" w:bidi="ar-SA"/>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仿宋_GB2312"/>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GWZT-EN"/>
    <w:panose1 w:val="00000000000000000000"/>
    <w:charset w:val="00"/>
    <w:family w:val="modern"/>
    <w:pitch w:val="default"/>
    <w:sig w:usb0="00000000" w:usb1="00000000" w:usb2="00000000" w:usb3="00000000" w:csb0="00040001" w:csb1="00000000"/>
  </w:font>
  <w:font w:name="GWZT-EN">
    <w:panose1 w:val="02020400000000000000"/>
    <w:charset w:val="86"/>
    <w:family w:val="auto"/>
    <w:pitch w:val="default"/>
    <w:sig w:usb0="A00002BF" w:usb1="38CF7CFA" w:usb2="00082016"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GWZT-EN"/>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CA87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59B91">
    <w:pPr>
      <w:pStyle w:val="40"/>
      <w:framePr w:wrap="around" w:vAnchor="text" w:hAnchor="margin" w:xAlign="right" w:y="1"/>
      <w:rPr>
        <w:rStyle w:val="66"/>
      </w:rPr>
    </w:pPr>
    <w:r>
      <w:fldChar w:fldCharType="begin"/>
    </w:r>
    <w:r>
      <w:rPr>
        <w:rStyle w:val="66"/>
      </w:rPr>
      <w:instrText xml:space="preserve">PAGE  </w:instrText>
    </w:r>
    <w:r>
      <w:fldChar w:fldCharType="end"/>
    </w:r>
  </w:p>
  <w:p w14:paraId="2D14B5E7">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99A1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40"/>
      <w:framePr w:wrap="around" w:vAnchor="text" w:hAnchor="margin" w:xAlign="right" w:y="1"/>
      <w:rPr>
        <w:rStyle w:val="66"/>
      </w:rPr>
    </w:pPr>
    <w:r>
      <w:fldChar w:fldCharType="begin"/>
    </w:r>
    <w:r>
      <w:rPr>
        <w:rStyle w:val="66"/>
      </w:rPr>
      <w:instrText xml:space="preserve">PAGE  </w:instrText>
    </w:r>
    <w:r>
      <w:fldChar w:fldCharType="end"/>
    </w:r>
  </w:p>
  <w:p w14:paraId="49CD9CF1">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80" w:name="_Toc36110187"/>
    <w:bookmarkStart w:id="181" w:name="_Toc164085800"/>
    <w:bookmarkStart w:id="182" w:name="_Toc131845147"/>
    <w:bookmarkStart w:id="183" w:name="_Toc91899912"/>
    <w:r>
      <w:rPr>
        <w:rFonts w:hint="eastAsia" w:ascii="仿宋_GB2312" w:eastAsia="仿宋_GB2312"/>
        <w:kern w:val="0"/>
        <w:szCs w:val="21"/>
      </w:rPr>
      <w:t xml:space="preserve"> 页</w:t>
    </w:r>
    <w:bookmarkEnd w:id="180"/>
    <w:bookmarkEnd w:id="181"/>
    <w:bookmarkEnd w:id="182"/>
    <w:bookmarkEnd w:id="18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5B3B3">
    <w:pPr>
      <w:pStyle w:val="59"/>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14E6">
    <w:pPr>
      <w:pStyle w:val="41"/>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41"/>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41"/>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251D72C"/>
    <w:multiLevelType w:val="singleLevel"/>
    <w:tmpl w:val="0251D72C"/>
    <w:lvl w:ilvl="0" w:tentative="0">
      <w:start w:val="1"/>
      <w:numFmt w:val="bullet"/>
      <w:pStyle w:val="18"/>
      <w:lvlText w:val=""/>
      <w:lvlJc w:val="left"/>
      <w:pPr>
        <w:tabs>
          <w:tab w:val="left" w:pos="360"/>
        </w:tabs>
        <w:ind w:left="360" w:hanging="360"/>
      </w:pPr>
      <w:rPr>
        <w:rFonts w:hint="default" w:ascii="Wingdings" w:hAnsi="Wingdings"/>
      </w:rPr>
    </w:lvl>
  </w:abstractNum>
  <w:abstractNum w:abstractNumId="4">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2"/>
  </w:num>
  <w:num w:numId="3">
    <w:abstractNumId w:val="0"/>
  </w:num>
  <w:num w:numId="4">
    <w:abstractNumId w:val="3"/>
  </w:num>
  <w:num w:numId="5">
    <w:abstractNumId w:val="1"/>
  </w:num>
  <w:num w:numId="6">
    <w:abstractNumId w:val="8"/>
  </w:num>
  <w:num w:numId="7">
    <w:abstractNumId w:val="10"/>
  </w:num>
  <w:num w:numId="8">
    <w:abstractNumId w:val="11"/>
  </w:num>
  <w:num w:numId="9">
    <w:abstractNumId w:val="6"/>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ZWNhMDgwNzc4MDgyMDEzZTY3YzYyMGE0ZGFhMT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589D"/>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667"/>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5A0704"/>
    <w:rsid w:val="02DA0C0E"/>
    <w:rsid w:val="03253AFD"/>
    <w:rsid w:val="03266B1D"/>
    <w:rsid w:val="033F56DA"/>
    <w:rsid w:val="03DD35E4"/>
    <w:rsid w:val="065A6178"/>
    <w:rsid w:val="074E5106"/>
    <w:rsid w:val="075562B7"/>
    <w:rsid w:val="07F6164B"/>
    <w:rsid w:val="087A1B7A"/>
    <w:rsid w:val="096B2097"/>
    <w:rsid w:val="0A5B7E63"/>
    <w:rsid w:val="0A6767AA"/>
    <w:rsid w:val="0ACD4199"/>
    <w:rsid w:val="0C87121B"/>
    <w:rsid w:val="0DF702FE"/>
    <w:rsid w:val="0E3F698B"/>
    <w:rsid w:val="0EB1117F"/>
    <w:rsid w:val="0F21508F"/>
    <w:rsid w:val="0F220926"/>
    <w:rsid w:val="0F2B2654"/>
    <w:rsid w:val="0F816ACD"/>
    <w:rsid w:val="0FB94501"/>
    <w:rsid w:val="106F7B83"/>
    <w:rsid w:val="10B047CF"/>
    <w:rsid w:val="10FC16EA"/>
    <w:rsid w:val="118963A1"/>
    <w:rsid w:val="127723A9"/>
    <w:rsid w:val="13072A44"/>
    <w:rsid w:val="131E5E73"/>
    <w:rsid w:val="132F6A72"/>
    <w:rsid w:val="145044FA"/>
    <w:rsid w:val="15CD098A"/>
    <w:rsid w:val="165C118C"/>
    <w:rsid w:val="183E1279"/>
    <w:rsid w:val="184C5231"/>
    <w:rsid w:val="186742B0"/>
    <w:rsid w:val="187622AE"/>
    <w:rsid w:val="18802AA7"/>
    <w:rsid w:val="19745377"/>
    <w:rsid w:val="1AAB4490"/>
    <w:rsid w:val="1B2A271F"/>
    <w:rsid w:val="1B890139"/>
    <w:rsid w:val="1C767DAD"/>
    <w:rsid w:val="1D266CE1"/>
    <w:rsid w:val="1D3963AF"/>
    <w:rsid w:val="1E714A66"/>
    <w:rsid w:val="1FE868A9"/>
    <w:rsid w:val="211E26D6"/>
    <w:rsid w:val="21283D08"/>
    <w:rsid w:val="23271173"/>
    <w:rsid w:val="240325B6"/>
    <w:rsid w:val="240D1D18"/>
    <w:rsid w:val="254D59F1"/>
    <w:rsid w:val="25B440B3"/>
    <w:rsid w:val="280B47C0"/>
    <w:rsid w:val="28C55EDD"/>
    <w:rsid w:val="290161A7"/>
    <w:rsid w:val="29CD22F8"/>
    <w:rsid w:val="29D65D03"/>
    <w:rsid w:val="2A195F0B"/>
    <w:rsid w:val="2AA1365A"/>
    <w:rsid w:val="2B0E388C"/>
    <w:rsid w:val="2CD371F8"/>
    <w:rsid w:val="2DC46415"/>
    <w:rsid w:val="2DD15014"/>
    <w:rsid w:val="2FB44A0F"/>
    <w:rsid w:val="2FD25781"/>
    <w:rsid w:val="319C6071"/>
    <w:rsid w:val="31A905EB"/>
    <w:rsid w:val="322E1CFE"/>
    <w:rsid w:val="325B2C7D"/>
    <w:rsid w:val="32DB72BE"/>
    <w:rsid w:val="342E63AB"/>
    <w:rsid w:val="345D260B"/>
    <w:rsid w:val="35A85D44"/>
    <w:rsid w:val="363423A1"/>
    <w:rsid w:val="365302AE"/>
    <w:rsid w:val="36B47F89"/>
    <w:rsid w:val="37F142D2"/>
    <w:rsid w:val="38335481"/>
    <w:rsid w:val="38A46FB1"/>
    <w:rsid w:val="38BB0AE2"/>
    <w:rsid w:val="39A13F14"/>
    <w:rsid w:val="3A351C05"/>
    <w:rsid w:val="3AAA41A1"/>
    <w:rsid w:val="3B2E1A16"/>
    <w:rsid w:val="3B6A5AD3"/>
    <w:rsid w:val="3B79C5FC"/>
    <w:rsid w:val="3B9D689A"/>
    <w:rsid w:val="3C5F759A"/>
    <w:rsid w:val="3C901C8F"/>
    <w:rsid w:val="3CDB09EE"/>
    <w:rsid w:val="3D271C45"/>
    <w:rsid w:val="3D5C78D4"/>
    <w:rsid w:val="3E7D799E"/>
    <w:rsid w:val="3FFF72A6"/>
    <w:rsid w:val="413E57AF"/>
    <w:rsid w:val="42103979"/>
    <w:rsid w:val="42693067"/>
    <w:rsid w:val="42D1640C"/>
    <w:rsid w:val="42E1381E"/>
    <w:rsid w:val="43FB717C"/>
    <w:rsid w:val="4452215F"/>
    <w:rsid w:val="4476700E"/>
    <w:rsid w:val="44966878"/>
    <w:rsid w:val="44A574C9"/>
    <w:rsid w:val="451E447A"/>
    <w:rsid w:val="45345B76"/>
    <w:rsid w:val="45887383"/>
    <w:rsid w:val="45B44352"/>
    <w:rsid w:val="46150E62"/>
    <w:rsid w:val="468974CC"/>
    <w:rsid w:val="46D43CDC"/>
    <w:rsid w:val="47307808"/>
    <w:rsid w:val="478878EC"/>
    <w:rsid w:val="486F747C"/>
    <w:rsid w:val="4965328F"/>
    <w:rsid w:val="4AC62A0B"/>
    <w:rsid w:val="4C6A38FC"/>
    <w:rsid w:val="4C964F68"/>
    <w:rsid w:val="4D861CF6"/>
    <w:rsid w:val="4E4D5946"/>
    <w:rsid w:val="4EF676C9"/>
    <w:rsid w:val="50B22510"/>
    <w:rsid w:val="50C03AEB"/>
    <w:rsid w:val="50F814D6"/>
    <w:rsid w:val="51A0432A"/>
    <w:rsid w:val="527140E5"/>
    <w:rsid w:val="5292508F"/>
    <w:rsid w:val="52A96B6F"/>
    <w:rsid w:val="53374665"/>
    <w:rsid w:val="545735C7"/>
    <w:rsid w:val="547329F4"/>
    <w:rsid w:val="550764A4"/>
    <w:rsid w:val="551926E0"/>
    <w:rsid w:val="553D0290"/>
    <w:rsid w:val="561279B9"/>
    <w:rsid w:val="56515F3B"/>
    <w:rsid w:val="5676E2BD"/>
    <w:rsid w:val="56A143BE"/>
    <w:rsid w:val="572B71CA"/>
    <w:rsid w:val="57E958DA"/>
    <w:rsid w:val="58AE4F0C"/>
    <w:rsid w:val="5A2A7C7B"/>
    <w:rsid w:val="5B995B10"/>
    <w:rsid w:val="5BA53C90"/>
    <w:rsid w:val="5BE02A4F"/>
    <w:rsid w:val="5C80234E"/>
    <w:rsid w:val="5D5932FD"/>
    <w:rsid w:val="5E0E058B"/>
    <w:rsid w:val="5E261785"/>
    <w:rsid w:val="5ED86B21"/>
    <w:rsid w:val="5FCC5339"/>
    <w:rsid w:val="5FE70807"/>
    <w:rsid w:val="60E53485"/>
    <w:rsid w:val="61054A27"/>
    <w:rsid w:val="611D2366"/>
    <w:rsid w:val="6126799A"/>
    <w:rsid w:val="612A3574"/>
    <w:rsid w:val="61831EE9"/>
    <w:rsid w:val="62794A43"/>
    <w:rsid w:val="62885958"/>
    <w:rsid w:val="6316196C"/>
    <w:rsid w:val="64CE2EAA"/>
    <w:rsid w:val="65614586"/>
    <w:rsid w:val="662E75B1"/>
    <w:rsid w:val="66342C2E"/>
    <w:rsid w:val="663E784C"/>
    <w:rsid w:val="685867EC"/>
    <w:rsid w:val="69735746"/>
    <w:rsid w:val="6A5B7BF5"/>
    <w:rsid w:val="6D146A03"/>
    <w:rsid w:val="6E8E12EF"/>
    <w:rsid w:val="70227EC6"/>
    <w:rsid w:val="71D43752"/>
    <w:rsid w:val="72A11F2B"/>
    <w:rsid w:val="72E41463"/>
    <w:rsid w:val="72FFFA5B"/>
    <w:rsid w:val="73DD6243"/>
    <w:rsid w:val="74634609"/>
    <w:rsid w:val="749C4185"/>
    <w:rsid w:val="75320A81"/>
    <w:rsid w:val="75D311E6"/>
    <w:rsid w:val="75DA2C18"/>
    <w:rsid w:val="75DB6412"/>
    <w:rsid w:val="76CF41D8"/>
    <w:rsid w:val="775319EF"/>
    <w:rsid w:val="775C1F10"/>
    <w:rsid w:val="782D083A"/>
    <w:rsid w:val="790F1C77"/>
    <w:rsid w:val="79D21C19"/>
    <w:rsid w:val="7A67303B"/>
    <w:rsid w:val="7AAB1D04"/>
    <w:rsid w:val="7ABA4368"/>
    <w:rsid w:val="7B257FFD"/>
    <w:rsid w:val="7C2B1DA5"/>
    <w:rsid w:val="7C926D12"/>
    <w:rsid w:val="7DF4317E"/>
    <w:rsid w:val="7E64308B"/>
    <w:rsid w:val="7E9242CD"/>
    <w:rsid w:val="7EE2719E"/>
    <w:rsid w:val="7EFDE7A7"/>
    <w:rsid w:val="7F6165D1"/>
    <w:rsid w:val="7F671451"/>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numPr>
        <w:ilvl w:val="0"/>
        <w:numId w:val="4"/>
      </w:numPr>
    </w:pPr>
  </w:style>
  <w:style w:type="paragraph" w:styleId="19">
    <w:name w:val="Document Map"/>
    <w:basedOn w:val="1"/>
    <w:semiHidden/>
    <w:qFormat/>
    <w:uiPriority w:val="0"/>
    <w:pPr>
      <w:shd w:val="clear" w:color="auto" w:fill="000080"/>
    </w:pPr>
  </w:style>
  <w:style w:type="paragraph" w:styleId="20">
    <w:name w:val="annotation text"/>
    <w:basedOn w:val="1"/>
    <w:link w:val="615"/>
    <w:qFormat/>
    <w:uiPriority w:val="99"/>
    <w:pPr>
      <w:jc w:val="left"/>
    </w:pPr>
  </w:style>
  <w:style w:type="paragraph" w:styleId="21">
    <w:name w:val="Salutation"/>
    <w:basedOn w:val="1"/>
    <w:next w:val="1"/>
    <w:link w:val="483"/>
    <w:qFormat/>
    <w:uiPriority w:val="0"/>
    <w:rPr>
      <w:rFonts w:ascii="仿宋_GB2312" w:eastAsia="仿宋_GB2312"/>
      <w:sz w:val="28"/>
      <w:szCs w:val="20"/>
    </w:rPr>
  </w:style>
  <w:style w:type="paragraph" w:styleId="22">
    <w:name w:val="Body Text 3"/>
    <w:basedOn w:val="1"/>
    <w:link w:val="582"/>
    <w:qFormat/>
    <w:uiPriority w:val="0"/>
    <w:pPr>
      <w:jc w:val="center"/>
    </w:pPr>
    <w:rPr>
      <w:szCs w:val="20"/>
    </w:rPr>
  </w:style>
  <w:style w:type="paragraph" w:styleId="23">
    <w:name w:val="Body Text"/>
    <w:basedOn w:val="1"/>
    <w:next w:val="24"/>
    <w:link w:val="513"/>
    <w:qFormat/>
    <w:uiPriority w:val="0"/>
    <w:pPr>
      <w:autoSpaceDE w:val="0"/>
      <w:autoSpaceDN w:val="0"/>
      <w:spacing w:line="360" w:lineRule="auto"/>
    </w:pPr>
    <w:rPr>
      <w:rFonts w:ascii="宋体"/>
      <w:sz w:val="24"/>
      <w:szCs w:val="21"/>
      <w:lang w:val="zh-CN"/>
    </w:rPr>
  </w:style>
  <w:style w:type="paragraph" w:styleId="24">
    <w:name w:val="Body Text First Indent"/>
    <w:basedOn w:val="23"/>
    <w:next w:val="25"/>
    <w:link w:val="546"/>
    <w:qFormat/>
    <w:uiPriority w:val="0"/>
    <w:pPr>
      <w:ind w:firstLine="420"/>
    </w:pPr>
    <w:rPr>
      <w:szCs w:val="20"/>
    </w:rPr>
  </w:style>
  <w:style w:type="paragraph" w:customStyle="1" w:styleId="25">
    <w:name w:val="样式 正文首行缩进 + 首行缩进:  1 字符"/>
    <w:basedOn w:val="24"/>
    <w:next w:val="18"/>
    <w:qFormat/>
    <w:uiPriority w:val="0"/>
    <w:pPr>
      <w:spacing w:after="40"/>
      <w:ind w:firstLine="200" w:firstLineChars="200"/>
    </w:pPr>
    <w:rPr>
      <w:rFonts w:eastAsia="隶书" w:cs="宋体"/>
      <w:snapToGrid/>
      <w:kern w:val="2"/>
      <w:shd w:val="clear" w:color="auto" w:fill="FFFFFF"/>
    </w:rPr>
  </w:style>
  <w:style w:type="paragraph" w:styleId="26">
    <w:name w:val="Body Text Indent"/>
    <w:basedOn w:val="1"/>
    <w:link w:val="47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490"/>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9"/>
    <w:qFormat/>
    <w:uiPriority w:val="0"/>
    <w:pPr>
      <w:ind w:left="100" w:leftChars="2500"/>
    </w:pPr>
    <w:rPr>
      <w:rFonts w:ascii="宋体"/>
      <w:sz w:val="24"/>
      <w:szCs w:val="21"/>
      <w:lang w:val="zh-CN"/>
    </w:rPr>
  </w:style>
  <w:style w:type="paragraph" w:styleId="38">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9">
    <w:name w:val="Balloon Text"/>
    <w:basedOn w:val="1"/>
    <w:link w:val="616"/>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9"/>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semiHidden/>
    <w:qFormat/>
    <w:uiPriority w:val="0"/>
    <w:rPr>
      <w:b/>
      <w:bCs/>
    </w:rPr>
  </w:style>
  <w:style w:type="paragraph" w:styleId="61">
    <w:name w:val="Body Text First Indent 2"/>
    <w:basedOn w:val="26"/>
    <w:next w:val="24"/>
    <w:link w:val="503"/>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5"/>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5"/>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5"/>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5"/>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5"/>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5"/>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qFormat/>
    <w:uiPriority w:val="0"/>
    <w:pPr>
      <w:numPr>
        <w:numId w:val="6"/>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6"/>
    <w:qFormat/>
    <w:uiPriority w:val="0"/>
    <w:pPr>
      <w:snapToGrid w:val="0"/>
      <w:spacing w:line="360" w:lineRule="auto"/>
    </w:pPr>
    <w:rPr>
      <w:rFonts w:ascii="宋体"/>
      <w:b/>
      <w:sz w:val="24"/>
      <w:szCs w:val="20"/>
    </w:rPr>
  </w:style>
  <w:style w:type="paragraph" w:customStyle="1" w:styleId="23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8"/>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7"/>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2"/>
    <w:next w:val="1"/>
    <w:qFormat/>
    <w:uiPriority w:val="0"/>
    <w:pPr>
      <w:numPr>
        <w:ilvl w:val="1"/>
        <w:numId w:val="6"/>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numId w:val="5"/>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9"/>
    <w:qFormat/>
    <w:uiPriority w:val="0"/>
    <w:pPr>
      <w:snapToGrid w:val="0"/>
      <w:spacing w:line="360" w:lineRule="auto"/>
    </w:pPr>
  </w:style>
  <w:style w:type="paragraph" w:customStyle="1" w:styleId="373">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numId w:val="6"/>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qFormat/>
    <w:uiPriority w:val="0"/>
    <w:pPr>
      <w:numPr>
        <w:numId w:val="5"/>
      </w:numPr>
      <w:tabs>
        <w:tab w:val="left" w:pos="840"/>
        <w:tab w:val="left" w:pos="2520"/>
        <w:tab w:val="clear" w:pos="1008"/>
      </w:tabs>
      <w:adjustRightInd/>
    </w:pPr>
  </w:style>
  <w:style w:type="paragraph" w:customStyle="1" w:styleId="412">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3"/>
    <w:next w:val="1"/>
    <w:qFormat/>
    <w:uiPriority w:val="0"/>
    <w:pPr>
      <w:numPr>
        <w:numId w:val="6"/>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3"/>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2"/>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4"/>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9"/>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50"/>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6"/>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8"/>
    <w:qFormat/>
    <w:uiPriority w:val="0"/>
    <w:rPr>
      <w:b/>
      <w:bCs/>
      <w:kern w:val="2"/>
      <w:sz w:val="24"/>
      <w:szCs w:val="24"/>
    </w:rPr>
  </w:style>
  <w:style w:type="character" w:customStyle="1" w:styleId="483">
    <w:name w:val="称呼 Char"/>
    <w:link w:val="21"/>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7"/>
    <w:qFormat/>
    <w:uiPriority w:val="0"/>
    <w:rPr>
      <w:rFonts w:ascii="Arial" w:hAnsi="Arial" w:eastAsia="隶书"/>
      <w:b/>
      <w:bCs/>
      <w:kern w:val="28"/>
      <w:sz w:val="44"/>
      <w:szCs w:val="32"/>
      <w:lang w:val="en-US" w:eastAsia="zh-CN" w:bidi="ar-SA"/>
    </w:rPr>
  </w:style>
  <w:style w:type="character" w:customStyle="1" w:styleId="49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61"/>
    <w:qFormat/>
    <w:uiPriority w:val="0"/>
    <w:rPr>
      <w:rFonts w:ascii="宋体" w:hAnsi="宋体"/>
      <w:kern w:val="2"/>
      <w:sz w:val="21"/>
      <w:szCs w:val="24"/>
    </w:rPr>
  </w:style>
  <w:style w:type="character" w:customStyle="1" w:styleId="504">
    <w:name w:val="正文文本缩进 2 Char"/>
    <w:link w:val="38"/>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5"/>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0"/>
    <w:qFormat/>
    <w:uiPriority w:val="0"/>
    <w:rPr>
      <w:rFonts w:ascii="Arial" w:hAnsi="Arial" w:eastAsia="黑体"/>
      <w:kern w:val="2"/>
      <w:sz w:val="21"/>
      <w:szCs w:val="21"/>
    </w:rPr>
  </w:style>
  <w:style w:type="character" w:customStyle="1" w:styleId="521">
    <w:name w:val="md"/>
    <w:basedOn w:val="64"/>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4"/>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7"/>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24"/>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3"/>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1"/>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6"/>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4"/>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2"/>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3"/>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4"/>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7"/>
    <w:qFormat/>
    <w:uiPriority w:val="0"/>
    <w:rPr>
      <w:rFonts w:ascii="宋体"/>
      <w:kern w:val="2"/>
      <w:sz w:val="24"/>
      <w:szCs w:val="21"/>
      <w:lang w:val="zh-CN"/>
    </w:rPr>
  </w:style>
  <w:style w:type="character" w:customStyle="1" w:styleId="600">
    <w:name w:val="标题 4 Char"/>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7"/>
    <w:qFormat/>
    <w:uiPriority w:val="0"/>
    <w:rPr>
      <w:rFonts w:ascii="Arial" w:hAnsi="Arial" w:eastAsia="黑体"/>
      <w:b/>
      <w:bCs/>
      <w:kern w:val="2"/>
      <w:sz w:val="24"/>
      <w:szCs w:val="24"/>
    </w:rPr>
  </w:style>
  <w:style w:type="character" w:customStyle="1" w:styleId="614">
    <w:name w:val="正文缩进 Char2"/>
    <w:link w:val="15"/>
    <w:qFormat/>
    <w:uiPriority w:val="0"/>
    <w:rPr>
      <w:rFonts w:ascii="宋体" w:eastAsia="宋体"/>
      <w:snapToGrid w:val="0"/>
      <w:color w:val="000000"/>
      <w:kern w:val="28"/>
      <w:sz w:val="28"/>
      <w:lang w:val="en-US" w:eastAsia="zh-CN" w:bidi="ar-SA"/>
    </w:rPr>
  </w:style>
  <w:style w:type="character" w:customStyle="1" w:styleId="615">
    <w:name w:val="批注文字 Char1"/>
    <w:link w:val="20"/>
    <w:qFormat/>
    <w:uiPriority w:val="99"/>
    <w:rPr>
      <w:kern w:val="2"/>
      <w:sz w:val="21"/>
      <w:szCs w:val="24"/>
    </w:rPr>
  </w:style>
  <w:style w:type="character" w:customStyle="1" w:styleId="616">
    <w:name w:val="批注框文本 Char"/>
    <w:link w:val="39"/>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1"/>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正文空2字"/>
    <w:basedOn w:val="6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4">
    <w:name w:val="左对齐正文"/>
    <w:qFormat/>
    <w:uiPriority w:val="99"/>
    <w:rPr>
      <w:rFonts w:ascii="Calibri" w:hAnsi="Calibri" w:eastAsia="仿宋_GB2312" w:cs="Calibri"/>
      <w:kern w:val="2"/>
      <w:sz w:val="32"/>
      <w:szCs w:val="32"/>
      <w:lang w:val="en-US" w:eastAsia="zh-CN" w:bidi="ar-SA"/>
    </w:rPr>
  </w:style>
  <w:style w:type="table" w:customStyle="1" w:styleId="63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43430</Words>
  <Characters>45664</Characters>
  <Lines>379</Lines>
  <Paragraphs>106</Paragraphs>
  <TotalTime>135</TotalTime>
  <ScaleCrop>false</ScaleCrop>
  <LinksUpToDate>false</LinksUpToDate>
  <CharactersWithSpaces>51302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邵旭峰</cp:lastModifiedBy>
  <cp:lastPrinted>2021-10-23T18:37:00Z</cp:lastPrinted>
  <dcterms:modified xsi:type="dcterms:W3CDTF">2025-07-11T08:15:49Z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50B4BF5B81FB67EEACC9BA67F7A46BBE_43</vt:lpwstr>
  </property>
  <property fmtid="{D5CDD505-2E9C-101B-9397-08002B2CF9AE}" pid="4" name="KSOTemplateDocerSaveRecord">
    <vt:lpwstr>eyJoZGlkIjoiNmQ5YmY4OGYyYWMxMWVhZDVhNmM4YzZhN2FjM2FiMzQiLCJ1c2VySWQiOiIxNjcxMjYzMjg1In0=</vt:lpwstr>
  </property>
</Properties>
</file>