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Theme="minorEastAsia" w:hAnsiTheme="minorEastAsia" w:eastAsiaTheme="minorEastAsia" w:cstheme="minorEastAsia"/>
          <w:b/>
          <w:color w:val="auto"/>
          <w:sz w:val="24"/>
          <w:highlight w:val="none"/>
        </w:rPr>
      </w:pPr>
    </w:p>
    <w:p w14:paraId="0A5C5A0D">
      <w:pPr>
        <w:spacing w:line="360" w:lineRule="auto"/>
        <w:jc w:val="center"/>
        <w:rPr>
          <w:rFonts w:hint="eastAsia" w:asciiTheme="minorEastAsia" w:hAnsiTheme="minorEastAsia" w:eastAsiaTheme="minorEastAsia" w:cstheme="minorEastAsia"/>
          <w:b/>
          <w:color w:val="auto"/>
          <w:sz w:val="24"/>
          <w:highlight w:val="none"/>
        </w:rPr>
      </w:pPr>
    </w:p>
    <w:p w14:paraId="3E163C85">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5F8C878D">
      <w:pPr>
        <w:adjustRightInd/>
        <w:spacing w:line="360" w:lineRule="auto"/>
        <w:jc w:val="both"/>
        <w:rPr>
          <w:rFonts w:hint="eastAsia" w:asciiTheme="minorEastAsia" w:hAnsiTheme="minorEastAsia" w:eastAsiaTheme="minorEastAsia" w:cstheme="minorEastAsia"/>
          <w:color w:val="auto"/>
          <w:sz w:val="48"/>
          <w:szCs w:val="48"/>
          <w:highlight w:val="none"/>
          <w:lang w:eastAsia="zh-CN"/>
        </w:rPr>
      </w:pPr>
    </w:p>
    <w:p w14:paraId="362F683E">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淳安县2025年土壤样品、植株样品采集和检测项目</w:t>
      </w:r>
    </w:p>
    <w:p w14:paraId="7F808CB1">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2C8D9204">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F4C79A8">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HZYS[2025]056GK</w:t>
      </w:r>
    </w:p>
    <w:p w14:paraId="5BBD926D">
      <w:pPr>
        <w:adjustRightInd/>
        <w:spacing w:line="360" w:lineRule="auto"/>
        <w:rPr>
          <w:rFonts w:hint="eastAsia" w:asciiTheme="minorEastAsia" w:hAnsiTheme="minorEastAsia" w:eastAsiaTheme="minorEastAsia" w:cstheme="minorEastAsia"/>
          <w:color w:val="auto"/>
          <w:sz w:val="28"/>
          <w:szCs w:val="20"/>
          <w:highlight w:val="none"/>
        </w:rPr>
      </w:pPr>
    </w:p>
    <w:p w14:paraId="5649A9C9">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5BC8996A">
      <w:pPr>
        <w:spacing w:line="360" w:lineRule="auto"/>
        <w:jc w:val="center"/>
        <w:rPr>
          <w:rFonts w:hint="eastAsia" w:asciiTheme="minorEastAsia" w:hAnsiTheme="minorEastAsia" w:eastAsiaTheme="minorEastAsia" w:cstheme="minorEastAsia"/>
          <w:b/>
          <w:color w:val="auto"/>
          <w:sz w:val="44"/>
          <w:szCs w:val="44"/>
          <w:highlight w:val="none"/>
        </w:rPr>
      </w:pPr>
    </w:p>
    <w:p w14:paraId="6854E374">
      <w:pPr>
        <w:spacing w:line="360" w:lineRule="auto"/>
        <w:jc w:val="center"/>
        <w:rPr>
          <w:rFonts w:hint="eastAsia" w:asciiTheme="minorEastAsia" w:hAnsiTheme="minorEastAsia" w:eastAsiaTheme="minorEastAsia" w:cstheme="minorEastAsia"/>
          <w:color w:val="auto"/>
          <w:sz w:val="24"/>
          <w:highlight w:val="none"/>
        </w:rPr>
      </w:pPr>
    </w:p>
    <w:p w14:paraId="72941B48">
      <w:pPr>
        <w:spacing w:line="360" w:lineRule="auto"/>
        <w:rPr>
          <w:rFonts w:hint="eastAsia" w:asciiTheme="minorEastAsia" w:hAnsiTheme="minorEastAsia" w:eastAsiaTheme="minorEastAsia" w:cstheme="minorEastAsia"/>
          <w:color w:val="auto"/>
          <w:sz w:val="32"/>
          <w:szCs w:val="32"/>
          <w:highlight w:val="none"/>
        </w:rPr>
      </w:pPr>
    </w:p>
    <w:p w14:paraId="48366948">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lang w:val="en-US" w:eastAsia="zh-CN" w:bidi="ar-SA"/>
        </w:rPr>
        <w:t>淳安县农业农村发展服务中心</w:t>
      </w:r>
    </w:p>
    <w:p w14:paraId="289DCB78">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杭州永盛联合会计师事务所（普通合伙）</w:t>
      </w:r>
    </w:p>
    <w:p w14:paraId="7C1ECE44">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七</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二十一</w:t>
      </w:r>
      <w:r>
        <w:rPr>
          <w:rFonts w:hint="eastAsia" w:asciiTheme="minorEastAsia" w:hAnsiTheme="minorEastAsia" w:eastAsiaTheme="minorEastAsia" w:cstheme="minorEastAsia"/>
          <w:bCs/>
          <w:color w:val="auto"/>
          <w:sz w:val="32"/>
          <w:szCs w:val="32"/>
          <w:highlight w:val="none"/>
        </w:rPr>
        <w:t>日</w:t>
      </w:r>
    </w:p>
    <w:p w14:paraId="0875FCC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9A67650">
      <w:pPr>
        <w:pStyle w:val="638"/>
        <w:rPr>
          <w:rFonts w:hint="eastAsia" w:asciiTheme="minorEastAsia" w:hAnsiTheme="minorEastAsia" w:eastAsiaTheme="minorEastAsia" w:cstheme="minorEastAsia"/>
          <w:color w:val="auto"/>
          <w:highlight w:val="none"/>
        </w:rPr>
      </w:pPr>
    </w:p>
    <w:p w14:paraId="6FA1B73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86412B2">
      <w:pPr>
        <w:spacing w:line="360" w:lineRule="auto"/>
        <w:rPr>
          <w:rFonts w:hint="eastAsia" w:asciiTheme="minorEastAsia" w:hAnsiTheme="minorEastAsia" w:eastAsiaTheme="minorEastAsia" w:cstheme="minorEastAsia"/>
          <w:color w:val="auto"/>
          <w:sz w:val="32"/>
          <w:szCs w:val="32"/>
          <w:highlight w:val="none"/>
        </w:rPr>
      </w:pPr>
    </w:p>
    <w:p w14:paraId="1D3A535C">
      <w:pPr>
        <w:spacing w:line="360" w:lineRule="auto"/>
        <w:rPr>
          <w:rFonts w:hint="eastAsia" w:asciiTheme="minorEastAsia" w:hAnsiTheme="minorEastAsia" w:eastAsiaTheme="minorEastAsia" w:cstheme="minorEastAsia"/>
          <w:color w:val="auto"/>
          <w:sz w:val="32"/>
          <w:szCs w:val="32"/>
          <w:highlight w:val="none"/>
        </w:rPr>
      </w:pPr>
    </w:p>
    <w:p w14:paraId="7BE113A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2E973D95">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2203D1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66EF074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7309CF1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F6815E1">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11AB817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Theme="minorEastAsia" w:hAnsiTheme="minorEastAsia" w:eastAsiaTheme="minorEastAsia" w:cstheme="minorEastAsia"/>
          <w:color w:val="auto"/>
          <w:sz w:val="24"/>
          <w:highlight w:val="none"/>
        </w:rPr>
      </w:pPr>
    </w:p>
    <w:p w14:paraId="4B655421">
      <w:pPr>
        <w:spacing w:line="360" w:lineRule="auto"/>
        <w:ind w:firstLine="549" w:firstLineChars="229"/>
        <w:rPr>
          <w:rFonts w:hint="eastAsia" w:asciiTheme="minorEastAsia" w:hAnsiTheme="minorEastAsia" w:eastAsiaTheme="minorEastAsia" w:cstheme="minorEastAsia"/>
          <w:color w:val="auto"/>
          <w:sz w:val="24"/>
          <w:highlight w:val="none"/>
        </w:rPr>
      </w:pPr>
    </w:p>
    <w:p w14:paraId="0737F2FF">
      <w:pPr>
        <w:spacing w:line="360" w:lineRule="auto"/>
        <w:ind w:firstLine="549" w:firstLineChars="229"/>
        <w:rPr>
          <w:rFonts w:hint="eastAsia" w:asciiTheme="minorEastAsia" w:hAnsiTheme="minorEastAsia" w:eastAsiaTheme="minorEastAsia" w:cstheme="minorEastAsia"/>
          <w:color w:val="auto"/>
          <w:sz w:val="24"/>
          <w:highlight w:val="none"/>
        </w:rPr>
      </w:pPr>
    </w:p>
    <w:p w14:paraId="0D24148D">
      <w:pPr>
        <w:spacing w:line="360" w:lineRule="auto"/>
        <w:ind w:firstLine="549" w:firstLineChars="229"/>
        <w:rPr>
          <w:rFonts w:hint="eastAsia" w:asciiTheme="minorEastAsia" w:hAnsiTheme="minorEastAsia" w:eastAsiaTheme="minorEastAsia" w:cstheme="minorEastAsia"/>
          <w:color w:val="auto"/>
          <w:sz w:val="24"/>
          <w:highlight w:val="none"/>
        </w:rPr>
      </w:pPr>
    </w:p>
    <w:p w14:paraId="78FDDF64">
      <w:pPr>
        <w:spacing w:line="360" w:lineRule="auto"/>
        <w:ind w:firstLine="549" w:firstLineChars="229"/>
        <w:rPr>
          <w:rFonts w:hint="eastAsia" w:asciiTheme="minorEastAsia" w:hAnsiTheme="minorEastAsia" w:eastAsiaTheme="minorEastAsia" w:cstheme="minorEastAsia"/>
          <w:color w:val="auto"/>
          <w:sz w:val="24"/>
          <w:highlight w:val="none"/>
        </w:rPr>
      </w:pPr>
    </w:p>
    <w:p w14:paraId="0A915DB0">
      <w:pPr>
        <w:spacing w:line="360" w:lineRule="auto"/>
        <w:ind w:firstLine="549" w:firstLineChars="229"/>
        <w:rPr>
          <w:rFonts w:hint="eastAsia" w:asciiTheme="minorEastAsia" w:hAnsiTheme="minorEastAsia" w:eastAsiaTheme="minorEastAsia" w:cstheme="minorEastAsia"/>
          <w:color w:val="auto"/>
          <w:sz w:val="24"/>
          <w:highlight w:val="none"/>
        </w:rPr>
      </w:pPr>
    </w:p>
    <w:p w14:paraId="0B435453">
      <w:pPr>
        <w:spacing w:line="360" w:lineRule="auto"/>
        <w:ind w:firstLine="549" w:firstLineChars="229"/>
        <w:rPr>
          <w:rFonts w:hint="eastAsia" w:asciiTheme="minorEastAsia" w:hAnsiTheme="minorEastAsia" w:eastAsiaTheme="minorEastAsia" w:cstheme="minorEastAsia"/>
          <w:color w:val="auto"/>
          <w:sz w:val="24"/>
          <w:highlight w:val="none"/>
        </w:rPr>
      </w:pPr>
    </w:p>
    <w:p w14:paraId="283CD491">
      <w:pPr>
        <w:spacing w:line="360" w:lineRule="auto"/>
        <w:ind w:firstLine="549" w:firstLineChars="229"/>
        <w:rPr>
          <w:rFonts w:hint="eastAsia" w:asciiTheme="minorEastAsia" w:hAnsiTheme="minorEastAsia" w:eastAsiaTheme="minorEastAsia" w:cstheme="minorEastAsia"/>
          <w:color w:val="auto"/>
          <w:sz w:val="24"/>
          <w:highlight w:val="none"/>
        </w:rPr>
      </w:pPr>
    </w:p>
    <w:p w14:paraId="6721B4C0">
      <w:pPr>
        <w:spacing w:line="360" w:lineRule="auto"/>
        <w:ind w:firstLine="549" w:firstLineChars="229"/>
        <w:rPr>
          <w:rFonts w:hint="eastAsia" w:asciiTheme="minorEastAsia" w:hAnsiTheme="minorEastAsia" w:eastAsiaTheme="minorEastAsia" w:cstheme="minorEastAsia"/>
          <w:color w:val="auto"/>
          <w:sz w:val="24"/>
          <w:highlight w:val="none"/>
        </w:rPr>
      </w:pPr>
    </w:p>
    <w:p w14:paraId="578FE1E8">
      <w:pPr>
        <w:spacing w:line="360" w:lineRule="auto"/>
        <w:ind w:firstLine="549" w:firstLineChars="229"/>
        <w:rPr>
          <w:rFonts w:hint="eastAsia" w:asciiTheme="minorEastAsia" w:hAnsiTheme="minorEastAsia" w:eastAsiaTheme="minorEastAsia" w:cstheme="minorEastAsia"/>
          <w:color w:val="auto"/>
          <w:sz w:val="24"/>
          <w:highlight w:val="none"/>
        </w:rPr>
      </w:pPr>
    </w:p>
    <w:p w14:paraId="38BD0AC8">
      <w:pPr>
        <w:spacing w:line="360" w:lineRule="auto"/>
        <w:ind w:firstLine="549" w:firstLineChars="229"/>
        <w:rPr>
          <w:rFonts w:hint="eastAsia" w:asciiTheme="minorEastAsia" w:hAnsiTheme="minorEastAsia" w:eastAsiaTheme="minorEastAsia" w:cstheme="minorEastAsia"/>
          <w:color w:val="auto"/>
          <w:sz w:val="24"/>
          <w:highlight w:val="none"/>
        </w:rPr>
      </w:pPr>
    </w:p>
    <w:p w14:paraId="0D0F25D2">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淳安县2025年土壤样品、植株样品采集和检测项目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7"/>
          <w:rFonts w:hint="eastAsia" w:asciiTheme="minorEastAsia" w:hAnsiTheme="minorEastAsia" w:eastAsiaTheme="minorEastAsia" w:cstheme="minorEastAsia"/>
          <w:snapToGrid/>
          <w:color w:val="auto"/>
          <w:kern w:val="2"/>
          <w:sz w:val="24"/>
          <w:szCs w:val="24"/>
          <w:highlight w:val="none"/>
          <w:lang w:val="en-US" w:eastAsia="zh-CN"/>
        </w:rPr>
        <w:t>5</w:t>
      </w:r>
      <w:r>
        <w:rPr>
          <w:rStyle w:val="77"/>
          <w:rFonts w:hint="eastAsia" w:asciiTheme="minorEastAsia" w:hAnsiTheme="minorEastAsia" w:eastAsiaTheme="minorEastAsia" w:cstheme="minorEastAsia"/>
          <w:snapToGrid/>
          <w:color w:val="auto"/>
          <w:kern w:val="2"/>
          <w:sz w:val="24"/>
          <w:szCs w:val="24"/>
          <w:highlight w:val="none"/>
        </w:rPr>
        <w:t>年</w:t>
      </w:r>
      <w:r>
        <w:rPr>
          <w:rStyle w:val="77"/>
          <w:rFonts w:hint="eastAsia" w:asciiTheme="minorEastAsia" w:hAnsiTheme="minorEastAsia" w:eastAsiaTheme="minorEastAsia" w:cstheme="minorEastAsia"/>
          <w:snapToGrid/>
          <w:color w:val="auto"/>
          <w:kern w:val="2"/>
          <w:sz w:val="24"/>
          <w:szCs w:val="24"/>
          <w:highlight w:val="none"/>
          <w:lang w:val="en-US" w:eastAsia="zh-CN"/>
        </w:rPr>
        <w:t>08</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eastAsiaTheme="minorEastAsia" w:cstheme="minorEastAsia"/>
          <w:snapToGrid/>
          <w:color w:val="auto"/>
          <w:kern w:val="2"/>
          <w:sz w:val="24"/>
          <w:szCs w:val="24"/>
          <w:highlight w:val="none"/>
          <w:lang w:val="en-US" w:eastAsia="zh-CN"/>
        </w:rPr>
        <w:t>11</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eastAsiaTheme="minorEastAsia" w:cstheme="minorEastAsia"/>
          <w:snapToGrid/>
          <w:color w:val="auto"/>
          <w:kern w:val="2"/>
          <w:sz w:val="24"/>
          <w:szCs w:val="24"/>
          <w:highlight w:val="none"/>
          <w:lang w:val="en-US" w:eastAsia="zh-CN"/>
        </w:rPr>
        <w:t>14时30</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r>
        <w:rPr>
          <w:rStyle w:val="77"/>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3FCC930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6CAB10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HZYS[2025]056GK</w:t>
      </w:r>
    </w:p>
    <w:p w14:paraId="0312DF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淳安县2025年土壤样品、植株样品采集和检测项目</w:t>
      </w:r>
    </w:p>
    <w:p w14:paraId="6D861ABD">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450000.00</w:t>
      </w:r>
    </w:p>
    <w:p w14:paraId="06231971">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bookmarkStart w:id="11" w:name="OLE_LINK23"/>
      <w:r>
        <w:rPr>
          <w:rFonts w:hint="eastAsia" w:asciiTheme="minorEastAsia" w:hAnsiTheme="minorEastAsia" w:eastAsiaTheme="minorEastAsia" w:cstheme="minorEastAsia"/>
          <w:color w:val="auto"/>
          <w:sz w:val="24"/>
          <w:highlight w:val="none"/>
          <w:lang w:val="en-US" w:eastAsia="zh-CN"/>
        </w:rPr>
        <w:t>450000.00</w:t>
      </w:r>
    </w:p>
    <w:bookmarkEnd w:id="11"/>
    <w:p w14:paraId="6EC5DB8E">
      <w:pPr>
        <w:pStyle w:val="9"/>
        <w:keepNext w:val="0"/>
        <w:keepLines w:val="0"/>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snapToGrid/>
          <w:color w:val="auto"/>
          <w:kern w:val="2"/>
          <w:sz w:val="24"/>
          <w:szCs w:val="24"/>
          <w:highlight w:val="none"/>
          <w:lang w:eastAsia="zh-CN"/>
        </w:rPr>
        <w:t>淳安县2025年土壤样品、植株样品采集和检测项目</w:t>
      </w:r>
      <w:r>
        <w:rPr>
          <w:rFonts w:hint="eastAsia" w:asciiTheme="minorEastAsia" w:hAnsiTheme="minorEastAsia" w:eastAsiaTheme="minorEastAsia" w:cstheme="minorEastAsia"/>
          <w:snapToGrid/>
          <w:color w:val="auto"/>
          <w:kern w:val="2"/>
          <w:sz w:val="24"/>
          <w:szCs w:val="24"/>
          <w:highlight w:val="none"/>
        </w:rPr>
        <w:t>主要内容：具体以招标文件第三部分采购需求为准，供应商可点击本公告下方“浏览采购文件”查看采购需求。</w:t>
      </w:r>
    </w:p>
    <w:p w14:paraId="0C9EC469">
      <w:pPr>
        <w:keepNext w:val="0"/>
        <w:keepLines w:val="0"/>
        <w:pageBreakBefore w:val="0"/>
        <w:widowControl w:val="0"/>
        <w:wordWrap/>
        <w:overflowPunct/>
        <w:topLinePunct w:val="0"/>
        <w:autoSpaceDN/>
        <w:bidi w:val="0"/>
        <w:adjustRightInd w:val="0"/>
        <w:snapToGrid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合同履约期限：</w:t>
      </w:r>
      <w:bookmarkStart w:id="12" w:name="OLE_LINK42"/>
      <w:r>
        <w:rPr>
          <w:rFonts w:hint="eastAsia" w:ascii="宋体" w:hAnsi="宋体" w:eastAsia="宋体" w:cs="宋体"/>
          <w:color w:val="auto"/>
          <w:sz w:val="24"/>
          <w:szCs w:val="24"/>
          <w:highlight w:val="none"/>
          <w:lang w:val="en-US" w:eastAsia="zh-CN"/>
        </w:rPr>
        <w:t>在2025年12月31日前完成，其中，植株采样分析检测需2025年12月10日前完成，并提交采购人认可的CMA检测报告等相关资料。</w:t>
      </w:r>
    </w:p>
    <w:bookmarkEnd w:id="12"/>
    <w:p w14:paraId="07281B02">
      <w:pPr>
        <w:pStyle w:val="9"/>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color w:val="auto"/>
          <w:kern w:val="0"/>
          <w:sz w:val="24"/>
          <w:highlight w:val="none"/>
        </w:rPr>
        <w:t xml:space="preserve"> </w:t>
      </w:r>
      <w:sdt>
        <w:sdtPr>
          <w:rPr>
            <w:rFonts w:hint="eastAsia" w:asciiTheme="minorEastAsia" w:hAnsiTheme="minorEastAsia" w:eastAsiaTheme="minorEastAsia" w:cstheme="minorEastAsia"/>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7475482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08B50DB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5FDBAFE8">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007A2EF5">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1253AD27">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2FFE48BA">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2FD4197A">
      <w:pPr>
        <w:rPr>
          <w:rFonts w:hint="eastAsia" w:asciiTheme="minorEastAsia" w:hAnsiTheme="minorEastAsia" w:eastAsiaTheme="minorEastAsia" w:cstheme="minorEastAsia"/>
          <w:color w:val="auto"/>
          <w:highlight w:val="none"/>
        </w:rPr>
      </w:pPr>
    </w:p>
    <w:p w14:paraId="58C41DE8">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947653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17804FE0">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3E29AC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4C0D77A1">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lang w:val="en-US" w:eastAsia="zh-CN"/>
        </w:rPr>
        <w:t>无。</w:t>
      </w:r>
    </w:p>
    <w:p w14:paraId="54F80419">
      <w:pPr>
        <w:snapToGrid w:val="0"/>
        <w:spacing w:line="360" w:lineRule="auto"/>
        <w:ind w:firstLine="480" w:firstLineChars="200"/>
        <w:rPr>
          <w:rFonts w:hint="eastAsia" w:asciiTheme="minorEastAsia" w:hAnsiTheme="minorEastAsia" w:eastAsiaTheme="minorEastAsia" w:cstheme="minorEastAsia"/>
          <w:color w:val="auto"/>
          <w:sz w:val="24"/>
          <w:highlight w:val="none"/>
          <w:u w:val="none"/>
        </w:rPr>
      </w:pPr>
      <w:sdt>
        <w:sdtPr>
          <w:rPr>
            <w:rFonts w:hint="eastAsia" w:asciiTheme="minorEastAsia" w:hAnsiTheme="minorEastAsia" w:eastAsiaTheme="minorEastAsia" w:cstheme="minorEastAsia"/>
            <w:color w:val="auto"/>
            <w:kern w:val="0"/>
            <w:sz w:val="24"/>
            <w:highlight w:val="none"/>
          </w:rPr>
          <w:id w:val="81344519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lang w:val="en-US" w:eastAsia="zh-CN"/>
        </w:rPr>
        <w:t>。</w:t>
      </w:r>
    </w:p>
    <w:p w14:paraId="2D0DBA1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086F134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08</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34D5C0F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7F44D63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7FA2075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08</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3790463E">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2B5D577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08</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0784271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54B8770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EE0361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C8F6F1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02C1E3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6F83661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5B5231C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val="zh-TW" w:eastAsia="zh-CN"/>
        </w:rPr>
        <w:t>淳安县农业农村发展服务中心</w:t>
      </w:r>
    </w:p>
    <w:p w14:paraId="141E4C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color w:val="auto"/>
          <w:sz w:val="24"/>
          <w:highlight w:val="none"/>
          <w:lang w:val="zh-TW" w:eastAsia="zh-CN"/>
        </w:rPr>
        <w:t xml:space="preserve">淳安县千岛湖镇环湖北路375号  </w:t>
      </w:r>
      <w:r>
        <w:rPr>
          <w:rFonts w:hint="eastAsia" w:asciiTheme="minorEastAsia" w:hAnsiTheme="minorEastAsia" w:eastAsiaTheme="minorEastAsia" w:cstheme="minorEastAsia"/>
          <w:color w:val="auto"/>
          <w:sz w:val="24"/>
          <w:highlight w:val="none"/>
        </w:rPr>
        <w:t xml:space="preserve">     </w:t>
      </w:r>
    </w:p>
    <w:p w14:paraId="3782594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7911895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项目联系人（询问）：唐宁安  </w:t>
      </w:r>
    </w:p>
    <w:p w14:paraId="7DF4F561">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项目联系方式（询问）：13968192304</w:t>
      </w:r>
    </w:p>
    <w:p w14:paraId="00845E81">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质疑联系人：胡梦茜</w:t>
      </w:r>
    </w:p>
    <w:p w14:paraId="6722B274">
      <w:pPr>
        <w:spacing w:line="360" w:lineRule="auto"/>
        <w:ind w:firstLine="48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val="en-US" w:eastAsia="zh-CN"/>
        </w:rPr>
        <w:t>0571-</w:t>
      </w:r>
      <w:r>
        <w:rPr>
          <w:rFonts w:hint="eastAsia" w:asciiTheme="minorEastAsia" w:hAnsiTheme="minorEastAsia" w:eastAsiaTheme="minorEastAsia" w:cstheme="minorEastAsia"/>
          <w:color w:val="auto"/>
          <w:sz w:val="24"/>
          <w:highlight w:val="none"/>
        </w:rPr>
        <w:t>89600619</w:t>
      </w:r>
    </w:p>
    <w:p w14:paraId="4A6470C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038260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val="zh-TW" w:eastAsia="zh-CN"/>
        </w:rPr>
        <w:t>杭州永盛联合会计师事务所（普通合伙）</w:t>
      </w:r>
    </w:p>
    <w:p w14:paraId="426EE5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Style w:val="966"/>
          <w:rFonts w:hint="eastAsia" w:asciiTheme="minorEastAsia" w:hAnsiTheme="minorEastAsia" w:eastAsiaTheme="minorEastAsia" w:cstheme="minorEastAsia"/>
          <w:b w:val="0"/>
          <w:bCs/>
          <w:color w:val="auto"/>
          <w:sz w:val="24"/>
          <w:highlight w:val="none"/>
        </w:rPr>
        <w:t>浙江省杭州市淳安县千岛湖镇新安大街41号综合大楼三楼30</w:t>
      </w:r>
      <w:r>
        <w:rPr>
          <w:rStyle w:val="966"/>
          <w:rFonts w:hint="eastAsia" w:asciiTheme="minorEastAsia" w:hAnsiTheme="minorEastAsia" w:eastAsiaTheme="minorEastAsia" w:cstheme="minorEastAsia"/>
          <w:b w:val="0"/>
          <w:bCs/>
          <w:color w:val="auto"/>
          <w:sz w:val="24"/>
          <w:highlight w:val="none"/>
          <w:lang w:val="en-US" w:eastAsia="zh-CN"/>
        </w:rPr>
        <w:t>3</w:t>
      </w:r>
      <w:r>
        <w:rPr>
          <w:rStyle w:val="966"/>
          <w:rFonts w:hint="eastAsia" w:asciiTheme="minorEastAsia" w:hAnsiTheme="minorEastAsia" w:eastAsiaTheme="minorEastAsia" w:cstheme="minorEastAsia"/>
          <w:b w:val="0"/>
          <w:bCs/>
          <w:color w:val="auto"/>
          <w:sz w:val="24"/>
          <w:highlight w:val="none"/>
        </w:rPr>
        <w:t>室</w:t>
      </w:r>
    </w:p>
    <w:p w14:paraId="4E949C1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传    真：</w:t>
      </w:r>
      <w:r>
        <w:rPr>
          <w:rFonts w:hint="eastAsia" w:asciiTheme="minorEastAsia" w:hAnsiTheme="minorEastAsia" w:eastAsiaTheme="minorEastAsia" w:cstheme="minorEastAsia"/>
          <w:color w:val="auto"/>
          <w:sz w:val="24"/>
          <w:highlight w:val="none"/>
          <w:lang w:val="en-US" w:eastAsia="zh-CN"/>
        </w:rPr>
        <w:t>/</w:t>
      </w:r>
    </w:p>
    <w:p w14:paraId="100F33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方勇玲</w:t>
      </w:r>
    </w:p>
    <w:p w14:paraId="5C2D7216">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18358591219</w:t>
      </w:r>
    </w:p>
    <w:p w14:paraId="44BADC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质疑联系人：钱宏 </w:t>
      </w:r>
    </w:p>
    <w:p w14:paraId="23E21F3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质疑联系方式：0571-64819846</w:t>
      </w:r>
    </w:p>
    <w:p w14:paraId="1905126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            </w:t>
      </w:r>
    </w:p>
    <w:p w14:paraId="0B28FC7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Theme="minorEastAsia" w:hAnsiTheme="minorEastAsia" w:eastAsiaTheme="minorEastAsia" w:cstheme="minorEastAsia"/>
          <w:color w:val="auto"/>
          <w:sz w:val="24"/>
          <w:highlight w:val="none"/>
        </w:rPr>
        <w:t>/浙江省政府采购行政裁决服务中心（杭州）</w:t>
      </w:r>
    </w:p>
    <w:p w14:paraId="67B3324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p>
    <w:p w14:paraId="3557A2F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4C1D6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421A9656">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i w:val="0"/>
          <w:caps w:val="0"/>
          <w:color w:val="auto"/>
          <w:spacing w:val="0"/>
          <w:sz w:val="24"/>
          <w:szCs w:val="24"/>
          <w:highlight w:val="none"/>
        </w:rPr>
        <w:t>0571-8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sz w:val="24"/>
          <w:highlight w:val="none"/>
          <w:lang w:val="en-US" w:eastAsia="zh-CN"/>
        </w:rPr>
        <w:t>政策咨询电话：</w:t>
      </w:r>
      <w:r>
        <w:rPr>
          <w:rFonts w:hint="eastAsia" w:ascii="宋体" w:hAnsi="宋体" w:cs="宋体"/>
          <w:color w:val="auto"/>
          <w:sz w:val="24"/>
          <w:highlight w:val="none"/>
          <w:lang w:val="en-US" w:eastAsia="zh-CN"/>
        </w:rPr>
        <w:t>方先生、余先生，0571-89602058、0571-89600783</w:t>
      </w:r>
      <w:r>
        <w:rPr>
          <w:rFonts w:hint="eastAsia" w:asciiTheme="minorEastAsia" w:hAnsiTheme="minorEastAsia" w:eastAsiaTheme="minorEastAsia" w:cstheme="minorEastAsia"/>
          <w:color w:val="auto"/>
          <w:sz w:val="24"/>
          <w:highlight w:val="none"/>
          <w:lang w:val="en-US" w:eastAsia="zh-CN"/>
        </w:rPr>
        <w:t>政府采购监管部门工作人员</w:t>
      </w:r>
    </w:p>
    <w:p w14:paraId="0BA22B1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579A3491">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753FAE8">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ind w:firstLine="240" w:firstLineChars="1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hint="eastAsia" w:asciiTheme="minorEastAsia" w:hAnsiTheme="minorEastAsia" w:eastAsiaTheme="minorEastAsia" w:cstheme="minorEastAsia"/>
                <w:color w:val="auto"/>
                <w:sz w:val="24"/>
                <w:highlight w:val="none"/>
              </w:rPr>
            </w:pPr>
          </w:p>
          <w:p w14:paraId="241F26C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63B0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color w:val="auto"/>
                <w:kern w:val="0"/>
                <w:sz w:val="24"/>
                <w:highlight w:val="none"/>
                <w:u w:val="single"/>
                <w:lang w:val="en-US" w:eastAsia="zh-CN"/>
              </w:rPr>
              <w:t>淳安县2025年土壤样品、植株样品采集和检测项目</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其他未列明行业</w:t>
            </w:r>
            <w:r>
              <w:rPr>
                <w:rFonts w:hint="eastAsia" w:asciiTheme="minorEastAsia" w:hAnsiTheme="minorEastAsia" w:eastAsiaTheme="minorEastAsia" w:cstheme="minorEastAsia"/>
                <w:color w:val="auto"/>
                <w:kern w:val="0"/>
                <w:sz w:val="24"/>
                <w:highlight w:val="none"/>
              </w:rPr>
              <w:t>；</w:t>
            </w:r>
          </w:p>
          <w:p w14:paraId="33A496C6">
            <w:pPr>
              <w:numPr>
                <w:ilvl w:val="0"/>
                <w:numId w:val="0"/>
              </w:numPr>
              <w:snapToGrid w:val="0"/>
              <w:spacing w:line="460" w:lineRule="exac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中小企业划型标准详见</w:t>
            </w:r>
            <w:r>
              <w:rPr>
                <w:rFonts w:hint="eastAsia" w:asciiTheme="minorEastAsia" w:hAnsiTheme="minorEastAsia" w:eastAsiaTheme="minorEastAsia" w:cstheme="minorEastAsia"/>
                <w:b/>
                <w:bCs/>
                <w:color w:val="auto"/>
                <w:kern w:val="0"/>
                <w:sz w:val="24"/>
                <w:highlight w:val="none"/>
                <w:lang w:val="en-US" w:eastAsia="zh-CN"/>
              </w:rPr>
              <w:t>下表：</w:t>
            </w:r>
          </w:p>
          <w:tbl>
            <w:tblPr>
              <w:tblStyle w:val="63"/>
              <w:tblW w:w="5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75"/>
              <w:gridCol w:w="750"/>
              <w:gridCol w:w="675"/>
              <w:gridCol w:w="882"/>
              <w:gridCol w:w="861"/>
              <w:gridCol w:w="599"/>
            </w:tblGrid>
            <w:tr w14:paraId="22A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240" w:type="dxa"/>
                  <w:noWrap w:val="0"/>
                  <w:vAlign w:val="center"/>
                </w:tcPr>
                <w:p w14:paraId="727D9E0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875" w:type="dxa"/>
                  <w:noWrap w:val="0"/>
                  <w:vAlign w:val="center"/>
                </w:tcPr>
                <w:p w14:paraId="11F677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50" w:type="dxa"/>
                  <w:noWrap w:val="0"/>
                  <w:vAlign w:val="center"/>
                </w:tcPr>
                <w:p w14:paraId="37E5D5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75" w:type="dxa"/>
                  <w:noWrap w:val="0"/>
                  <w:vAlign w:val="center"/>
                </w:tcPr>
                <w:p w14:paraId="47C065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882" w:type="dxa"/>
                  <w:noWrap w:val="0"/>
                  <w:vAlign w:val="center"/>
                </w:tcPr>
                <w:p w14:paraId="11A4F4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861" w:type="dxa"/>
                  <w:noWrap w:val="0"/>
                  <w:vAlign w:val="center"/>
                </w:tcPr>
                <w:p w14:paraId="4EC165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599" w:type="dxa"/>
                  <w:noWrap w:val="0"/>
                  <w:vAlign w:val="center"/>
                </w:tcPr>
                <w:p w14:paraId="3765B3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A0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240" w:type="dxa"/>
                  <w:noWrap w:val="0"/>
                  <w:vAlign w:val="center"/>
                </w:tcPr>
                <w:p w14:paraId="755B13A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875" w:type="dxa"/>
                  <w:noWrap w:val="0"/>
                  <w:vAlign w:val="center"/>
                </w:tcPr>
                <w:p w14:paraId="0F51CD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50" w:type="dxa"/>
                  <w:noWrap w:val="0"/>
                  <w:vAlign w:val="center"/>
                </w:tcPr>
                <w:p w14:paraId="77CE8C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675" w:type="dxa"/>
                  <w:noWrap w:val="0"/>
                  <w:vAlign w:val="center"/>
                </w:tcPr>
                <w:p w14:paraId="7923C4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882" w:type="dxa"/>
                  <w:noWrap w:val="0"/>
                  <w:vAlign w:val="center"/>
                </w:tcPr>
                <w:p w14:paraId="0DF3944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861" w:type="dxa"/>
                  <w:noWrap w:val="0"/>
                  <w:vAlign w:val="center"/>
                </w:tcPr>
                <w:p w14:paraId="3D2589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599" w:type="dxa"/>
                  <w:noWrap w:val="0"/>
                  <w:vAlign w:val="center"/>
                </w:tcPr>
                <w:p w14:paraId="076A27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2293C8B">
            <w:pPr>
              <w:pStyle w:val="7"/>
              <w:ind w:left="0" w:leftChars="0" w:firstLine="0" w:firstLineChars="0"/>
              <w:rPr>
                <w:rFonts w:hint="eastAsia" w:asciiTheme="minorEastAsia" w:hAnsiTheme="minorEastAsia" w:eastAsiaTheme="minorEastAsia" w:cstheme="minorEastAsia"/>
                <w:color w:val="auto"/>
                <w:highlight w:val="none"/>
                <w:lang w:val="en-US"/>
              </w:rPr>
            </w:pP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054B7">
            <w:pPr>
              <w:snapToGrid w:val="0"/>
              <w:spacing w:line="360" w:lineRule="auto"/>
              <w:jc w:val="center"/>
              <w:rPr>
                <w:rFonts w:hint="eastAsia" w:asciiTheme="minorEastAsia" w:hAnsiTheme="minorEastAsia" w:eastAsiaTheme="minorEastAsia" w:cstheme="minorEastAsia"/>
                <w:color w:val="auto"/>
                <w:sz w:val="24"/>
                <w:highlight w:val="none"/>
              </w:rPr>
            </w:pPr>
          </w:p>
          <w:p w14:paraId="7E72046F">
            <w:pPr>
              <w:snapToGrid w:val="0"/>
              <w:spacing w:line="360" w:lineRule="auto"/>
              <w:jc w:val="center"/>
              <w:rPr>
                <w:rFonts w:hint="eastAsia" w:asciiTheme="minorEastAsia" w:hAnsiTheme="minorEastAsia" w:eastAsiaTheme="minorEastAsia" w:cstheme="minorEastAsia"/>
                <w:color w:val="auto"/>
                <w:sz w:val="24"/>
                <w:highlight w:val="none"/>
              </w:rPr>
            </w:pPr>
          </w:p>
          <w:p w14:paraId="73FFBC6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59CFD0C2">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465412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资料打印整理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681655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757482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8702D">
            <w:pPr>
              <w:snapToGrid w:val="0"/>
              <w:spacing w:line="360" w:lineRule="auto"/>
              <w:jc w:val="center"/>
              <w:rPr>
                <w:rFonts w:hint="eastAsia" w:asciiTheme="minorEastAsia" w:hAnsiTheme="minorEastAsia" w:eastAsiaTheme="minorEastAsia" w:cstheme="minorEastAsia"/>
                <w:color w:val="auto"/>
                <w:sz w:val="24"/>
                <w:highlight w:val="none"/>
              </w:rPr>
            </w:pPr>
          </w:p>
          <w:p w14:paraId="5A407A49">
            <w:pPr>
              <w:snapToGrid w:val="0"/>
              <w:spacing w:line="360" w:lineRule="auto"/>
              <w:jc w:val="center"/>
              <w:rPr>
                <w:rFonts w:hint="eastAsia" w:asciiTheme="minorEastAsia" w:hAnsiTheme="minorEastAsia" w:eastAsiaTheme="minorEastAsia" w:cstheme="minorEastAsia"/>
                <w:color w:val="auto"/>
                <w:sz w:val="24"/>
                <w:highlight w:val="none"/>
              </w:rPr>
            </w:pPr>
          </w:p>
          <w:p w14:paraId="4E3B3BF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C03CD1E">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478D25F3">
            <w:pPr>
              <w:pStyle w:val="80"/>
              <w:ind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rFonts w:hint="eastAsia" w:asciiTheme="minorEastAsia" w:hAnsiTheme="minorEastAsia" w:eastAsiaTheme="minorEastAsia" w:cstheme="minorEastAsia"/>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05E14">
            <w:pPr>
              <w:snapToGrid w:val="0"/>
              <w:spacing w:line="360" w:lineRule="auto"/>
              <w:jc w:val="center"/>
              <w:rPr>
                <w:rFonts w:hint="eastAsia" w:asciiTheme="minorEastAsia" w:hAnsiTheme="minorEastAsia" w:eastAsiaTheme="minorEastAsia" w:cstheme="minorEastAsia"/>
                <w:color w:val="auto"/>
                <w:sz w:val="24"/>
                <w:highlight w:val="none"/>
              </w:rPr>
            </w:pPr>
          </w:p>
          <w:p w14:paraId="748F2304">
            <w:pPr>
              <w:snapToGrid w:val="0"/>
              <w:spacing w:line="360" w:lineRule="auto"/>
              <w:jc w:val="center"/>
              <w:rPr>
                <w:rFonts w:hint="eastAsia" w:asciiTheme="minorEastAsia" w:hAnsiTheme="minorEastAsia" w:eastAsiaTheme="minorEastAsia" w:cstheme="minorEastAsia"/>
                <w:color w:val="auto"/>
                <w:sz w:val="24"/>
                <w:highlight w:val="none"/>
              </w:rPr>
            </w:pPr>
          </w:p>
          <w:p w14:paraId="390C1AD1">
            <w:pPr>
              <w:snapToGrid w:val="0"/>
              <w:spacing w:line="360" w:lineRule="auto"/>
              <w:jc w:val="center"/>
              <w:rPr>
                <w:rFonts w:hint="eastAsia" w:asciiTheme="minorEastAsia" w:hAnsiTheme="minorEastAsia" w:eastAsiaTheme="minorEastAsia" w:cstheme="minorEastAsia"/>
                <w:color w:val="auto"/>
                <w:sz w:val="24"/>
                <w:highlight w:val="none"/>
              </w:rPr>
            </w:pPr>
          </w:p>
          <w:p w14:paraId="6E646EC9">
            <w:pPr>
              <w:snapToGrid w:val="0"/>
              <w:spacing w:line="360" w:lineRule="auto"/>
              <w:jc w:val="center"/>
              <w:rPr>
                <w:rFonts w:hint="eastAsia" w:asciiTheme="minorEastAsia" w:hAnsiTheme="minorEastAsia" w:eastAsiaTheme="minorEastAsia" w:cstheme="minorEastAsia"/>
                <w:color w:val="auto"/>
                <w:sz w:val="24"/>
                <w:highlight w:val="none"/>
              </w:rPr>
            </w:pPr>
          </w:p>
          <w:p w14:paraId="266EEE47">
            <w:pPr>
              <w:snapToGrid w:val="0"/>
              <w:spacing w:line="360" w:lineRule="auto"/>
              <w:jc w:val="center"/>
              <w:rPr>
                <w:rFonts w:hint="eastAsia" w:asciiTheme="minorEastAsia" w:hAnsiTheme="minorEastAsia" w:eastAsiaTheme="minorEastAsia" w:cstheme="minorEastAsia"/>
                <w:color w:val="auto"/>
                <w:sz w:val="24"/>
                <w:highlight w:val="none"/>
              </w:rPr>
            </w:pPr>
          </w:p>
          <w:p w14:paraId="5A1660CB">
            <w:pPr>
              <w:snapToGrid w:val="0"/>
              <w:spacing w:line="360" w:lineRule="auto"/>
              <w:jc w:val="center"/>
              <w:rPr>
                <w:rFonts w:hint="eastAsia" w:asciiTheme="minorEastAsia" w:hAnsiTheme="minorEastAsia" w:eastAsiaTheme="minorEastAsia" w:cstheme="minorEastAsia"/>
                <w:color w:val="auto"/>
                <w:sz w:val="24"/>
                <w:highlight w:val="none"/>
              </w:rPr>
            </w:pPr>
          </w:p>
          <w:p w14:paraId="69111327">
            <w:pPr>
              <w:snapToGrid w:val="0"/>
              <w:spacing w:line="360" w:lineRule="auto"/>
              <w:jc w:val="center"/>
              <w:rPr>
                <w:rFonts w:hint="eastAsia" w:asciiTheme="minorEastAsia" w:hAnsiTheme="minorEastAsia" w:eastAsiaTheme="minorEastAsia" w:cstheme="minorEastAsia"/>
                <w:color w:val="auto"/>
                <w:sz w:val="24"/>
                <w:highlight w:val="none"/>
              </w:rPr>
            </w:pPr>
          </w:p>
          <w:p w14:paraId="3E72E277">
            <w:pPr>
              <w:snapToGrid w:val="0"/>
              <w:spacing w:line="360" w:lineRule="auto"/>
              <w:jc w:val="center"/>
              <w:rPr>
                <w:rFonts w:hint="eastAsia" w:asciiTheme="minorEastAsia" w:hAnsiTheme="minorEastAsia" w:eastAsiaTheme="minorEastAsia" w:cstheme="minorEastAsia"/>
                <w:color w:val="auto"/>
                <w:sz w:val="24"/>
                <w:highlight w:val="none"/>
              </w:rPr>
            </w:pPr>
          </w:p>
          <w:p w14:paraId="12D2F995">
            <w:pPr>
              <w:snapToGrid w:val="0"/>
              <w:spacing w:line="360" w:lineRule="auto"/>
              <w:jc w:val="center"/>
              <w:rPr>
                <w:rFonts w:hint="eastAsia" w:asciiTheme="minorEastAsia" w:hAnsiTheme="minorEastAsia" w:eastAsiaTheme="minorEastAsia" w:cstheme="minorEastAsia"/>
                <w:color w:val="auto"/>
                <w:sz w:val="24"/>
                <w:highlight w:val="none"/>
              </w:rPr>
            </w:pPr>
          </w:p>
          <w:p w14:paraId="3925828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5E0D3FFD">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49DE0ED2">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DE88776">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AE00BA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3216AAE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56F48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将通知未中标人在规定的时间内取回，逾期未取回的，采购人、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不负保管义务；对于中标人提供的样品，采购人将进行保管、封存，并作为履约验收的参考。</w:t>
            </w:r>
          </w:p>
          <w:p w14:paraId="78AD61E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46244">
            <w:pPr>
              <w:snapToGrid w:val="0"/>
              <w:spacing w:line="360" w:lineRule="auto"/>
              <w:jc w:val="center"/>
              <w:rPr>
                <w:rFonts w:hint="eastAsia" w:asciiTheme="minorEastAsia" w:hAnsiTheme="minorEastAsia" w:eastAsiaTheme="minorEastAsia" w:cstheme="minorEastAsia"/>
                <w:color w:val="auto"/>
                <w:sz w:val="24"/>
                <w:highlight w:val="none"/>
              </w:rPr>
            </w:pPr>
          </w:p>
          <w:p w14:paraId="29FA9A8C">
            <w:pPr>
              <w:snapToGrid w:val="0"/>
              <w:spacing w:line="360" w:lineRule="auto"/>
              <w:jc w:val="center"/>
              <w:rPr>
                <w:rFonts w:hint="eastAsia" w:asciiTheme="minorEastAsia" w:hAnsiTheme="minorEastAsia" w:eastAsiaTheme="minorEastAsia" w:cstheme="minorEastAsia"/>
                <w:color w:val="auto"/>
                <w:sz w:val="24"/>
                <w:highlight w:val="none"/>
              </w:rPr>
            </w:pPr>
          </w:p>
          <w:p w14:paraId="18497155">
            <w:pPr>
              <w:snapToGrid w:val="0"/>
              <w:spacing w:line="360" w:lineRule="auto"/>
              <w:jc w:val="center"/>
              <w:rPr>
                <w:rFonts w:hint="eastAsia" w:asciiTheme="minorEastAsia" w:hAnsiTheme="minorEastAsia" w:eastAsiaTheme="minorEastAsia" w:cstheme="minorEastAsia"/>
                <w:color w:val="auto"/>
                <w:sz w:val="24"/>
                <w:highlight w:val="none"/>
              </w:rPr>
            </w:pPr>
          </w:p>
          <w:p w14:paraId="42DDB8BE">
            <w:pPr>
              <w:snapToGrid w:val="0"/>
              <w:spacing w:line="360" w:lineRule="auto"/>
              <w:jc w:val="center"/>
              <w:rPr>
                <w:rFonts w:hint="eastAsia" w:asciiTheme="minorEastAsia" w:hAnsiTheme="minorEastAsia" w:eastAsiaTheme="minorEastAsia" w:cstheme="minorEastAsia"/>
                <w:color w:val="auto"/>
                <w:sz w:val="24"/>
                <w:highlight w:val="none"/>
              </w:rPr>
            </w:pPr>
          </w:p>
          <w:p w14:paraId="1D875970">
            <w:pPr>
              <w:snapToGrid w:val="0"/>
              <w:spacing w:line="360" w:lineRule="auto"/>
              <w:jc w:val="center"/>
              <w:rPr>
                <w:rFonts w:hint="eastAsia" w:asciiTheme="minorEastAsia" w:hAnsiTheme="minorEastAsia" w:eastAsiaTheme="minorEastAsia" w:cstheme="minorEastAsia"/>
                <w:color w:val="auto"/>
                <w:sz w:val="24"/>
                <w:highlight w:val="none"/>
              </w:rPr>
            </w:pPr>
          </w:p>
          <w:p w14:paraId="0BC922C3">
            <w:pPr>
              <w:snapToGrid w:val="0"/>
              <w:spacing w:line="360" w:lineRule="auto"/>
              <w:jc w:val="center"/>
              <w:rPr>
                <w:rFonts w:hint="eastAsia" w:asciiTheme="minorEastAsia" w:hAnsiTheme="minorEastAsia" w:eastAsiaTheme="minorEastAsia" w:cstheme="minorEastAsia"/>
                <w:color w:val="auto"/>
                <w:sz w:val="24"/>
                <w:highlight w:val="none"/>
              </w:rPr>
            </w:pPr>
          </w:p>
          <w:p w14:paraId="2D356E36">
            <w:pPr>
              <w:snapToGrid w:val="0"/>
              <w:spacing w:line="360" w:lineRule="auto"/>
              <w:jc w:val="center"/>
              <w:rPr>
                <w:rFonts w:hint="eastAsia" w:asciiTheme="minorEastAsia" w:hAnsiTheme="minorEastAsia" w:eastAsiaTheme="minorEastAsia" w:cstheme="minorEastAsia"/>
                <w:color w:val="auto"/>
                <w:sz w:val="24"/>
                <w:highlight w:val="none"/>
              </w:rPr>
            </w:pPr>
          </w:p>
          <w:p w14:paraId="32D3B44A">
            <w:pPr>
              <w:snapToGrid w:val="0"/>
              <w:spacing w:line="360" w:lineRule="auto"/>
              <w:jc w:val="center"/>
              <w:rPr>
                <w:rFonts w:hint="eastAsia" w:asciiTheme="minorEastAsia" w:hAnsiTheme="minorEastAsia" w:eastAsiaTheme="minorEastAsia" w:cstheme="minorEastAsia"/>
                <w:color w:val="auto"/>
                <w:sz w:val="24"/>
                <w:highlight w:val="none"/>
              </w:rPr>
            </w:pPr>
          </w:p>
          <w:p w14:paraId="32C2B9F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5A64D05">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012FD38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0CAC87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6EEF962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401F15">
            <w:pPr>
              <w:snapToGrid w:val="0"/>
              <w:spacing w:line="360" w:lineRule="auto"/>
              <w:jc w:val="center"/>
              <w:rPr>
                <w:rFonts w:hint="eastAsia" w:asciiTheme="minorEastAsia" w:hAnsiTheme="minorEastAsia" w:eastAsiaTheme="minorEastAsia" w:cstheme="minorEastAsia"/>
                <w:color w:val="auto"/>
                <w:sz w:val="24"/>
                <w:highlight w:val="none"/>
              </w:rPr>
            </w:pPr>
          </w:p>
          <w:p w14:paraId="6D928564">
            <w:pPr>
              <w:snapToGrid w:val="0"/>
              <w:spacing w:line="360" w:lineRule="auto"/>
              <w:jc w:val="center"/>
              <w:rPr>
                <w:rFonts w:hint="eastAsia" w:asciiTheme="minorEastAsia" w:hAnsiTheme="minorEastAsia" w:eastAsiaTheme="minorEastAsia" w:cstheme="minorEastAsia"/>
                <w:color w:val="auto"/>
                <w:sz w:val="24"/>
                <w:highlight w:val="none"/>
              </w:rPr>
            </w:pPr>
          </w:p>
          <w:p w14:paraId="40B1E49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64058F87">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C4EC5">
            <w:pPr>
              <w:snapToGrid w:val="0"/>
              <w:spacing w:line="360" w:lineRule="auto"/>
              <w:jc w:val="center"/>
              <w:rPr>
                <w:rFonts w:hint="eastAsia" w:asciiTheme="minorEastAsia" w:hAnsiTheme="minorEastAsia" w:eastAsiaTheme="minorEastAsia" w:cstheme="minorEastAsia"/>
                <w:color w:val="auto"/>
                <w:sz w:val="24"/>
                <w:highlight w:val="none"/>
              </w:rPr>
            </w:pPr>
          </w:p>
          <w:p w14:paraId="38589266">
            <w:pPr>
              <w:snapToGrid w:val="0"/>
              <w:spacing w:line="360" w:lineRule="auto"/>
              <w:jc w:val="center"/>
              <w:rPr>
                <w:rFonts w:hint="eastAsia" w:asciiTheme="minorEastAsia" w:hAnsiTheme="minorEastAsia" w:eastAsiaTheme="minorEastAsia" w:cstheme="minorEastAsia"/>
                <w:color w:val="auto"/>
                <w:sz w:val="24"/>
                <w:highlight w:val="none"/>
              </w:rPr>
            </w:pPr>
          </w:p>
          <w:p w14:paraId="6F751B8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Theme="minorEastAsia" w:hAnsiTheme="minorEastAsia" w:eastAsiaTheme="minorEastAsia" w:cstheme="minorEastAsia"/>
                <w:color w:val="auto"/>
                <w:kern w:val="2"/>
                <w:sz w:val="24"/>
                <w:szCs w:val="24"/>
                <w:highlight w:val="none"/>
                <w:lang w:val="en-US" w:eastAsia="zh-CN" w:bidi="ar-SA"/>
              </w:rPr>
            </w:pPr>
            <w:sdt>
              <w:sdtPr>
                <w:rPr>
                  <w:rFonts w:hint="eastAsia" w:asciiTheme="minorEastAsia" w:hAnsiTheme="minorEastAsia" w:eastAsiaTheme="minorEastAsia" w:cstheme="minorEastAsia"/>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r>
                  <w:rPr>
                    <w:rFonts w:hint="eastAsia" w:asciiTheme="minorEastAsia" w:hAnsiTheme="minorEastAsia" w:eastAsiaTheme="minorEastAsia" w:cstheme="minorEastAsia"/>
                    <w:color w:val="auto"/>
                    <w:kern w:val="2"/>
                    <w:sz w:val="24"/>
                    <w:szCs w:val="24"/>
                    <w:highlight w:val="none"/>
                    <w:lang w:val="en-US" w:eastAsia="zh-CN" w:bidi="ar-SA"/>
                  </w:rPr>
                  <w:t>☐</w:t>
                </w:r>
              </w:sdtContent>
            </w:sdt>
            <w:r>
              <w:rPr>
                <w:rFonts w:hint="eastAsia" w:asciiTheme="minorEastAsia" w:hAnsiTheme="minorEastAsia" w:eastAsiaTheme="minorEastAsia" w:cstheme="minorEastAsia"/>
                <w:color w:val="auto"/>
                <w:kern w:val="2"/>
                <w:sz w:val="24"/>
                <w:szCs w:val="24"/>
                <w:highlight w:val="none"/>
                <w:lang w:val="en-US" w:eastAsia="zh-CN" w:bidi="ar-SA"/>
              </w:rPr>
              <w:t xml:space="preserve">强制采购。产品：    </w:t>
            </w:r>
          </w:p>
          <w:p w14:paraId="3002CF9E">
            <w:pPr>
              <w:pStyle w:val="8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□优先采购节能产品。产品：   </w:t>
            </w:r>
          </w:p>
          <w:p w14:paraId="76782679">
            <w:pPr>
              <w:pStyle w:val="8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□优先采购环保产品。产品：    </w:t>
            </w:r>
          </w:p>
          <w:p w14:paraId="36C9C289">
            <w:pPr>
              <w:pStyle w:val="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D6CE36">
            <w:pPr>
              <w:snapToGrid w:val="0"/>
              <w:spacing w:line="360" w:lineRule="auto"/>
              <w:jc w:val="center"/>
              <w:rPr>
                <w:rFonts w:hint="eastAsia" w:asciiTheme="minorEastAsia" w:hAnsiTheme="minorEastAsia" w:eastAsiaTheme="minorEastAsia" w:cstheme="minorEastAsia"/>
                <w:color w:val="auto"/>
                <w:sz w:val="24"/>
                <w:highlight w:val="none"/>
              </w:rPr>
            </w:pPr>
          </w:p>
          <w:p w14:paraId="26731BE1">
            <w:pPr>
              <w:snapToGrid w:val="0"/>
              <w:spacing w:line="360" w:lineRule="auto"/>
              <w:jc w:val="center"/>
              <w:rPr>
                <w:rFonts w:hint="eastAsia" w:asciiTheme="minorEastAsia" w:hAnsiTheme="minorEastAsia" w:eastAsiaTheme="minorEastAsia" w:cstheme="minorEastAsia"/>
                <w:color w:val="auto"/>
                <w:sz w:val="24"/>
                <w:highlight w:val="none"/>
              </w:rPr>
            </w:pPr>
          </w:p>
          <w:p w14:paraId="79F3F4C6">
            <w:pPr>
              <w:snapToGrid w:val="0"/>
              <w:spacing w:line="360" w:lineRule="auto"/>
              <w:jc w:val="center"/>
              <w:rPr>
                <w:rFonts w:hint="eastAsia" w:asciiTheme="minorEastAsia" w:hAnsiTheme="minorEastAsia" w:eastAsiaTheme="minorEastAsia" w:cstheme="minorEastAsia"/>
                <w:color w:val="auto"/>
                <w:sz w:val="24"/>
                <w:highlight w:val="none"/>
              </w:rPr>
            </w:pPr>
          </w:p>
          <w:p w14:paraId="0CC08E98">
            <w:pPr>
              <w:snapToGrid w:val="0"/>
              <w:spacing w:line="360" w:lineRule="auto"/>
              <w:jc w:val="center"/>
              <w:rPr>
                <w:rFonts w:hint="eastAsia" w:asciiTheme="minorEastAsia" w:hAnsiTheme="minorEastAsia" w:eastAsiaTheme="minorEastAsia" w:cstheme="minorEastAsia"/>
                <w:color w:val="auto"/>
                <w:sz w:val="24"/>
                <w:highlight w:val="none"/>
              </w:rPr>
            </w:pPr>
          </w:p>
          <w:p w14:paraId="35826F79">
            <w:pPr>
              <w:snapToGrid w:val="0"/>
              <w:spacing w:line="360" w:lineRule="auto"/>
              <w:jc w:val="center"/>
              <w:rPr>
                <w:rFonts w:hint="eastAsia" w:asciiTheme="minorEastAsia" w:hAnsiTheme="minorEastAsia" w:eastAsiaTheme="minorEastAsia" w:cstheme="minorEastAsia"/>
                <w:color w:val="auto"/>
                <w:sz w:val="24"/>
                <w:highlight w:val="none"/>
              </w:rPr>
            </w:pPr>
          </w:p>
          <w:p w14:paraId="65ED4C9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w:t>
            </w:r>
            <w:r>
              <w:rPr>
                <w:rFonts w:hint="eastAsia" w:asciiTheme="minorEastAsia" w:hAnsiTheme="minorEastAsia" w:eastAsiaTheme="minorEastAsia" w:cstheme="minorEastAsia"/>
                <w:b/>
                <w:color w:val="auto"/>
                <w:kern w:val="0"/>
                <w:sz w:val="24"/>
                <w:highlight w:val="none"/>
                <w:lang w:val="en-US" w:eastAsia="zh-CN"/>
              </w:rPr>
              <w:t>中标</w:t>
            </w:r>
            <w:r>
              <w:rPr>
                <w:rFonts w:hint="eastAsia" w:asciiTheme="minorEastAsia" w:hAnsiTheme="minorEastAsia" w:eastAsiaTheme="minorEastAsia" w:cstheme="minorEastAsia"/>
                <w:b/>
                <w:color w:val="auto"/>
                <w:kern w:val="0"/>
                <w:sz w:val="24"/>
                <w:highlight w:val="none"/>
                <w:lang w:val="zh-CN"/>
              </w:rPr>
              <w:t>人承担，包含在投标总价中。</w:t>
            </w:r>
          </w:p>
          <w:p w14:paraId="107CE79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5289611D">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128B2D4">
            <w:pPr>
              <w:snapToGrid w:val="0"/>
              <w:spacing w:line="360" w:lineRule="auto"/>
              <w:jc w:val="center"/>
              <w:rPr>
                <w:rFonts w:hint="eastAsia" w:asciiTheme="minorEastAsia" w:hAnsiTheme="minorEastAsia" w:eastAsiaTheme="minorEastAsia" w:cstheme="minorEastAsia"/>
                <w:color w:val="auto"/>
                <w:sz w:val="24"/>
                <w:highlight w:val="none"/>
              </w:rPr>
            </w:pPr>
          </w:p>
          <w:p w14:paraId="508204F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val="en-US" w:eastAsia="zh-CN"/>
              </w:rPr>
              <w:t>浙江省杭州市淳安县千岛湖镇新安大街41号综合大楼三楼303室或电子邮件形式：1058997847@qq.com</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方勇玲，18358591219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不强制或变相强制投标人提交备份投标文件。未按规定提供相应的备份投标文件，造成项目开评标活动无法进行下去的，投标无效。</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详见附表1</w:t>
            </w:r>
            <w:bookmarkStart w:id="525" w:name="_GoBack"/>
            <w:bookmarkEnd w:id="525"/>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snapToGrid w:val="0"/>
                <w:color w:val="auto"/>
                <w:kern w:val="28"/>
                <w:sz w:val="24"/>
                <w:highlight w:val="none"/>
              </w:rPr>
              <w:t>专家评审费</w:t>
            </w:r>
            <w:bookmarkStart w:id="13" w:name="fwzh"/>
            <w:r>
              <w:rPr>
                <w:rFonts w:hint="eastAsia" w:asciiTheme="minorEastAsia" w:hAnsiTheme="minorEastAsia" w:eastAsiaTheme="minorEastAsia" w:cstheme="minorEastAsia"/>
                <w:snapToGrid w:val="0"/>
                <w:color w:val="auto"/>
                <w:kern w:val="28"/>
                <w:sz w:val="24"/>
                <w:highlight w:val="none"/>
              </w:rPr>
              <w:t>按《淳财监督〔2020〕623号</w:t>
            </w:r>
            <w:bookmarkEnd w:id="13"/>
            <w:r>
              <w:rPr>
                <w:rFonts w:hint="eastAsia" w:asciiTheme="minorEastAsia" w:hAnsiTheme="minorEastAsia" w:eastAsiaTheme="minorEastAsia" w:cstheme="minorEastAsia"/>
                <w:snapToGrid w:val="0"/>
                <w:color w:val="auto"/>
                <w:kern w:val="28"/>
                <w:sz w:val="24"/>
                <w:highlight w:val="none"/>
              </w:rPr>
              <w:t>》规定的标准由采购人支付。</w:t>
            </w:r>
          </w:p>
        </w:tc>
      </w:tr>
      <w:tr w14:paraId="762F4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65414C1">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C986FD1">
            <w:pPr>
              <w:snapToGrid w:val="0"/>
              <w:spacing w:line="360" w:lineRule="auto"/>
              <w:jc w:val="center"/>
              <w:rPr>
                <w:rFonts w:hint="eastAsia" w:asciiTheme="minorEastAsia" w:hAnsiTheme="minorEastAsia" w:eastAsiaTheme="minorEastAsia" w:cstheme="minorEastAsia"/>
                <w:b/>
                <w:color w:val="auto"/>
                <w:sz w:val="24"/>
                <w:highlight w:val="none"/>
                <w:lang w:val="en" w:eastAsia="zh-CN"/>
              </w:rPr>
            </w:pPr>
            <w:r>
              <w:rPr>
                <w:rFonts w:hint="eastAsia" w:asciiTheme="minorEastAsia" w:hAnsiTheme="minorEastAsia" w:eastAsiaTheme="minorEastAsia" w:cstheme="minorEastAsia"/>
                <w:b/>
                <w:color w:val="auto"/>
                <w:sz w:val="24"/>
                <w:highlight w:val="none"/>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28906F6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4E0D9B91">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75264CA2">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4" w:name="_Toc164416483"/>
      <w:bookmarkStart w:id="15" w:name="第三部分"/>
      <w:r>
        <w:rPr>
          <w:rFonts w:hint="eastAsia" w:asciiTheme="minorEastAsia" w:hAnsiTheme="minorEastAsia" w:eastAsiaTheme="minorEastAsia" w:cstheme="minorEastAsia"/>
          <w:b/>
          <w:color w:val="auto"/>
          <w:sz w:val="32"/>
          <w:szCs w:val="20"/>
          <w:highlight w:val="none"/>
        </w:rPr>
        <w:t>一、总则</w:t>
      </w:r>
    </w:p>
    <w:p w14:paraId="56B79E12">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0B2D25F0">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452AA16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07D0D80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14:paraId="7719B6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14:paraId="512A4CF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79F2398D">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74331A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134CA64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29B8521C">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45958D2A">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D267C7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0CE372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42DB10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14:paraId="3663ABCB">
      <w:pPr>
        <w:pStyle w:val="7"/>
        <w:adjustRightInd w:val="0"/>
        <w:ind w:left="0"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rPr>
        <w:t>3.4.</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lang w:val="en-US"/>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EE38953">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6F1AE62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053F4E11">
      <w:pPr>
        <w:pStyle w:val="34"/>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14:paraId="6521B6BF">
      <w:pPr>
        <w:pStyle w:val="9"/>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486A27E">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6C90EC9C">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5D64CD02">
      <w:pPr>
        <w:pStyle w:val="34"/>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highlight w:val="none"/>
        </w:rPr>
        <w:t>。</w:t>
      </w:r>
    </w:p>
    <w:p w14:paraId="712FF852">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22C34A00">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72BB4CF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00B71198">
      <w:pPr>
        <w:pStyle w:val="132"/>
        <w:snapToGrid w:val="0"/>
        <w:spacing w:before="0"/>
        <w:ind w:firstLine="360"/>
        <w:rPr>
          <w:rFonts w:hint="eastAsia" w:asciiTheme="minorEastAsia" w:hAnsiTheme="minorEastAsia" w:eastAsiaTheme="minorEastAsia" w:cstheme="minorEastAsia"/>
          <w:color w:val="auto"/>
          <w:sz w:val="18"/>
          <w:szCs w:val="18"/>
          <w:highlight w:val="none"/>
        </w:rPr>
      </w:pPr>
    </w:p>
    <w:p w14:paraId="60847ABF">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4B83C9F8">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743FBF41">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448832F7">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0208193">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3DECB49D">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7B107D15">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7FEA5162">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C8291B4">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96C0D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3455F096">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6177C236">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14:paraId="64AD250A">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6.2 </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6"/>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53A42102">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11640B7F">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1FE5694F">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7BCB54C">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04728D9E">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617BD70F">
      <w:pPr>
        <w:pStyle w:val="9"/>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37DA2D84">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39107709">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699A92E7">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693E5C2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5B3DB47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208560E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eastAsia="zh-CN"/>
        </w:rPr>
        <w:t>：中小企业声明函</w:t>
      </w:r>
      <w:r>
        <w:rPr>
          <w:rFonts w:hint="eastAsia" w:asciiTheme="minorEastAsia" w:hAnsiTheme="minorEastAsia" w:eastAsiaTheme="minorEastAsia" w:cstheme="minorEastAsia"/>
          <w:color w:val="auto"/>
          <w:sz w:val="24"/>
          <w:highlight w:val="none"/>
        </w:rPr>
        <w:t>；</w:t>
      </w:r>
    </w:p>
    <w:p w14:paraId="09013B6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AD56734">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3A185A5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0B74C80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3E7F7D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DDBD84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3B9291F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21A42F8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75AAD2E4">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37ABAA2">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1C3D93F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5E8851FD">
      <w:pPr>
        <w:pStyle w:val="7"/>
        <w:snapToGrid w:val="0"/>
        <w:spacing w:line="360" w:lineRule="auto"/>
        <w:ind w:left="0"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eastAsia="zh-CN"/>
        </w:rPr>
        <w:t>报价明细表；</w:t>
      </w:r>
    </w:p>
    <w:p w14:paraId="1DC36947">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768BB57C">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F02E42D">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5599684A">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3B93CB6D">
      <w:pPr>
        <w:pStyle w:val="132"/>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286B4080">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348BCF79">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45BCDF5B">
      <w:pPr>
        <w:pStyle w:val="132"/>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14:paraId="1CFFFBD8">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42A04E0C">
      <w:pPr>
        <w:pStyle w:val="34"/>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14:paraId="45B22E94">
      <w:pPr>
        <w:pStyle w:val="34"/>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14:paraId="343F0A03">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074E5FFB">
      <w:pPr>
        <w:pStyle w:val="2"/>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7669CCC">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4E78CE15">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159A5936">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0B27342F">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hint="eastAsia" w:asciiTheme="minorEastAsia" w:hAnsiTheme="minorEastAsia" w:eastAsiaTheme="minorEastAsia" w:cstheme="minorEastAsia"/>
          <w:b/>
          <w:color w:val="auto"/>
          <w:sz w:val="32"/>
          <w:highlight w:val="none"/>
        </w:rPr>
      </w:pPr>
    </w:p>
    <w:p w14:paraId="25870E80">
      <w:pPr>
        <w:pStyle w:val="132"/>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1D3F69FE">
      <w:pPr>
        <w:pStyle w:val="558"/>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6B6042C8">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5023066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14:paraId="7ECDA655">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58AA200A">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14:paraId="3869969E">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14:paraId="56CCE8D2">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385E7C5D">
      <w:pPr>
        <w:pStyle w:val="132"/>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w:t>
      </w:r>
      <w:r>
        <w:rPr>
          <w:rFonts w:hint="eastAsia" w:asciiTheme="minorEastAsia" w:hAnsiTheme="minorEastAsia" w:eastAsiaTheme="minorEastAsia" w:cstheme="minorEastAsia"/>
          <w:color w:val="auto"/>
          <w:kern w:val="0"/>
          <w:szCs w:val="24"/>
          <w:highlight w:val="none"/>
          <w:lang w:eastAsia="zh-CN"/>
        </w:rPr>
        <w:t>重大税收违法失信主体</w:t>
      </w:r>
      <w:r>
        <w:rPr>
          <w:rFonts w:hint="eastAsia" w:asciiTheme="minorEastAsia" w:hAnsiTheme="minorEastAsia" w:eastAsiaTheme="minorEastAsia" w:cstheme="minorEastAsia"/>
          <w:color w:val="auto"/>
          <w:kern w:val="0"/>
          <w:szCs w:val="24"/>
          <w:highlight w:val="none"/>
        </w:rPr>
        <w:t>、政府采购严重违法失信行为记录名单的投标人将被拒绝参与政府采购活动。</w:t>
      </w:r>
    </w:p>
    <w:p w14:paraId="7E3A0A42">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018D73C6">
      <w:pPr>
        <w:pStyle w:val="132"/>
        <w:spacing w:before="0"/>
        <w:ind w:firstLine="0" w:firstLineChars="0"/>
        <w:rPr>
          <w:rFonts w:hint="eastAsia" w:asciiTheme="minorEastAsia" w:hAnsiTheme="minorEastAsia" w:eastAsiaTheme="minorEastAsia" w:cstheme="minorEastAsia"/>
          <w:color w:val="auto"/>
          <w:kern w:val="0"/>
          <w:szCs w:val="24"/>
          <w:highlight w:val="none"/>
        </w:rPr>
      </w:pPr>
    </w:p>
    <w:p w14:paraId="46D47E96">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11FD2421">
      <w:pPr>
        <w:spacing w:line="360" w:lineRule="auto"/>
        <w:rPr>
          <w:rFonts w:hint="eastAsia" w:asciiTheme="minorEastAsia" w:hAnsiTheme="minorEastAsia" w:eastAsiaTheme="minorEastAsia" w:cstheme="minorEastAsia"/>
          <w:b/>
          <w:color w:val="auto"/>
          <w:sz w:val="24"/>
          <w:highlight w:val="none"/>
        </w:rPr>
      </w:pPr>
      <w:bookmarkStart w:id="16"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0DC5F1C0">
      <w:pPr>
        <w:spacing w:line="360" w:lineRule="auto"/>
        <w:rPr>
          <w:rFonts w:hint="eastAsia" w:asciiTheme="minorEastAsia" w:hAnsiTheme="minorEastAsia" w:eastAsiaTheme="minorEastAsia" w:cstheme="minorEastAsia"/>
          <w:b/>
          <w:color w:val="auto"/>
          <w:sz w:val="24"/>
          <w:highlight w:val="none"/>
        </w:rPr>
      </w:pPr>
    </w:p>
    <w:p w14:paraId="53E6E205">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F2C2BB3">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724C3DA6">
      <w:pPr>
        <w:pStyle w:val="132"/>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w:t>
      </w:r>
      <w:bookmarkStart w:id="17"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7"/>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BEABF55">
      <w:pPr>
        <w:pStyle w:val="132"/>
        <w:adjustRightInd w:val="0"/>
        <w:snapToGrid w:val="0"/>
        <w:spacing w:before="0"/>
        <w:ind w:firstLine="482" w:firstLineChars="200"/>
        <w:rPr>
          <w:rStyle w:val="79"/>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lang w:val="en-US" w:eastAsia="zh-CN"/>
        </w:rPr>
        <w:t xml:space="preserve">23.4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14:paraId="45E8376F">
      <w:pPr>
        <w:pStyle w:val="81"/>
        <w:rPr>
          <w:rFonts w:hint="eastAsia" w:asciiTheme="minorEastAsia" w:hAnsiTheme="minorEastAsia" w:eastAsiaTheme="minorEastAsia" w:cstheme="minorEastAsia"/>
          <w:color w:val="auto"/>
          <w:highlight w:val="none"/>
        </w:rPr>
      </w:pPr>
    </w:p>
    <w:p w14:paraId="618C35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0F58D648">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BB7C477">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216AA38D">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6670DD70">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26. 履约保证金</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无</w:t>
      </w:r>
    </w:p>
    <w:p w14:paraId="4068AD04">
      <w:pPr>
        <w:pStyle w:val="7"/>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95763（如有）</w:t>
      </w:r>
      <w:r>
        <w:rPr>
          <w:rFonts w:hint="eastAsia" w:asciiTheme="minorEastAsia" w:hAnsiTheme="minorEastAsia" w:eastAsiaTheme="minorEastAsia" w:cstheme="minorEastAsia"/>
          <w:b w:val="0"/>
          <w:bCs w:val="0"/>
          <w:snapToGrid w:val="0"/>
          <w:color w:val="auto"/>
          <w:kern w:val="28"/>
          <w:sz w:val="24"/>
          <w:highlight w:val="none"/>
        </w:rPr>
        <w:t>。</w:t>
      </w:r>
    </w:p>
    <w:p w14:paraId="3C939F7B">
      <w:pPr>
        <w:pStyle w:val="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rPr>
        <w:t>27.预付款</w:t>
      </w:r>
    </w:p>
    <w:p w14:paraId="02CAFB67">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14:paraId="3E18607F">
      <w:pPr>
        <w:rPr>
          <w:rFonts w:hint="eastAsia" w:asciiTheme="minorEastAsia" w:hAnsiTheme="minorEastAsia" w:eastAsiaTheme="minorEastAsia" w:cstheme="minorEastAsia"/>
          <w:color w:val="auto"/>
          <w:highlight w:val="none"/>
        </w:rPr>
      </w:pPr>
    </w:p>
    <w:p w14:paraId="6CF853D2">
      <w:pP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3C90146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6658814">
      <w:pPr>
        <w:pStyle w:val="132"/>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0"/>
          <w:highlight w:val="none"/>
        </w:rPr>
        <w:t>2</w:t>
      </w:r>
      <w:r>
        <w:rPr>
          <w:rFonts w:hint="eastAsia" w:asciiTheme="minorEastAsia" w:hAnsiTheme="minorEastAsia" w:eastAsiaTheme="minorEastAsia" w:cstheme="minorEastAsia"/>
          <w:b/>
          <w:bCs/>
          <w:color w:val="auto"/>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14:paraId="1B73C079">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3E46E7D4">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47FAC8CC">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5FD1FB31">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C80746A">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45181751">
      <w:pPr>
        <w:pStyle w:val="132"/>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652757CD">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E32013D">
      <w:pPr>
        <w:pStyle w:val="2"/>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76A3AA3B">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返还条件挂钩。履约验收的各项资料应当存档备查。</w:t>
      </w:r>
    </w:p>
    <w:p w14:paraId="425485AF">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7"/>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14:paraId="411DFA42">
      <w:pPr>
        <w:pStyle w:val="81"/>
        <w:rPr>
          <w:rFonts w:hint="eastAsia" w:asciiTheme="minorEastAsia" w:hAnsiTheme="minorEastAsia" w:eastAsiaTheme="minorEastAsia" w:cstheme="minorEastAsia"/>
          <w:color w:val="auto"/>
          <w:highlight w:val="none"/>
        </w:rPr>
      </w:pPr>
    </w:p>
    <w:bookmarkEnd w:id="16"/>
    <w:p w14:paraId="35533AF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57669"/>
      <w:bookmarkEnd w:id="18"/>
      <w:bookmarkStart w:id="19" w:name="_Hlt75236101"/>
      <w:bookmarkEnd w:id="19"/>
      <w:bookmarkStart w:id="20" w:name="_Hlt74729768"/>
      <w:bookmarkEnd w:id="20"/>
      <w:bookmarkStart w:id="21" w:name="_Hlt68073093"/>
      <w:bookmarkEnd w:id="21"/>
      <w:bookmarkStart w:id="22" w:name="_Hlt68072998"/>
      <w:bookmarkEnd w:id="22"/>
      <w:bookmarkStart w:id="23" w:name="_Hlt74714665"/>
      <w:bookmarkEnd w:id="23"/>
      <w:bookmarkStart w:id="24" w:name="_Hlt68072990"/>
      <w:bookmarkEnd w:id="24"/>
      <w:bookmarkStart w:id="25" w:name="_Hlt75236290"/>
      <w:bookmarkEnd w:id="25"/>
      <w:bookmarkStart w:id="26" w:name="_Hlt75236011"/>
      <w:bookmarkEnd w:id="26"/>
      <w:bookmarkStart w:id="27" w:name="_Hlt74707468"/>
      <w:bookmarkEnd w:id="27"/>
      <w:bookmarkStart w:id="28" w:name="_Hlt74730295"/>
      <w:bookmarkEnd w:id="28"/>
      <w:bookmarkStart w:id="29" w:name="_Hlt68403820"/>
      <w:bookmarkEnd w:id="29"/>
    </w:p>
    <w:bookmarkEnd w:id="14"/>
    <w:bookmarkEnd w:id="15"/>
    <w:p w14:paraId="5EB35967">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30" w:name="第四部分"/>
      <w:r>
        <w:rPr>
          <w:rFonts w:hint="eastAsia" w:asciiTheme="minorEastAsia" w:hAnsiTheme="minorEastAsia" w:eastAsiaTheme="minorEastAsia" w:cstheme="minorEastAsia"/>
          <w:b/>
          <w:color w:val="auto"/>
          <w:sz w:val="36"/>
          <w:szCs w:val="36"/>
          <w:highlight w:val="none"/>
        </w:rPr>
        <w:t>第三部分   采购需求</w:t>
      </w:r>
    </w:p>
    <w:p w14:paraId="401E23F9">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一、采购清单</w:t>
      </w:r>
    </w:p>
    <w:p w14:paraId="0F525BAF">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1、2025年共采集土壤样品460个和农产品样品200个。</w:t>
      </w:r>
    </w:p>
    <w:p w14:paraId="169B4447">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样测定指标：土壤容重、pH、全氮、速效钾、有效磷、有机质、缓效钾和土壤水溶性盐；微量元素（选测：有效钙、镁、铜、锌、铁、锰、硼、钼、硫、硅）和重金属元素（总砷、总汞、镉、铬、铅、镍、有效镉）；植株样品测定指标：总镉、总铬、总汞、总砷、无机砷和总铅。</w:t>
      </w:r>
    </w:p>
    <w:p w14:paraId="4C2DA02C">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 采购预算</w:t>
      </w:r>
    </w:p>
    <w:tbl>
      <w:tblPr>
        <w:tblStyle w:val="63"/>
        <w:tblW w:w="8478" w:type="dxa"/>
        <w:tblInd w:w="93" w:type="dxa"/>
        <w:tblLayout w:type="autofit"/>
        <w:tblCellMar>
          <w:top w:w="0" w:type="dxa"/>
          <w:left w:w="108" w:type="dxa"/>
          <w:bottom w:w="0" w:type="dxa"/>
          <w:right w:w="108" w:type="dxa"/>
        </w:tblCellMar>
      </w:tblPr>
      <w:tblGrid>
        <w:gridCol w:w="1996"/>
        <w:gridCol w:w="1369"/>
        <w:gridCol w:w="1602"/>
        <w:gridCol w:w="1311"/>
        <w:gridCol w:w="2200"/>
      </w:tblGrid>
      <w:tr w14:paraId="2F832807">
        <w:tblPrEx>
          <w:tblCellMar>
            <w:top w:w="0" w:type="dxa"/>
            <w:left w:w="108" w:type="dxa"/>
            <w:bottom w:w="0" w:type="dxa"/>
            <w:right w:w="108" w:type="dxa"/>
          </w:tblCellMar>
        </w:tblPrEx>
        <w:trPr>
          <w:trHeight w:val="903" w:hRule="atLeast"/>
        </w:trPr>
        <w:tc>
          <w:tcPr>
            <w:tcW w:w="1996" w:type="dxa"/>
            <w:tcBorders>
              <w:top w:val="single" w:color="000000" w:sz="4" w:space="0"/>
              <w:left w:val="single" w:color="000000" w:sz="4" w:space="0"/>
              <w:bottom w:val="single" w:color="000000" w:sz="4" w:space="0"/>
              <w:right w:val="single" w:color="000000" w:sz="4" w:space="0"/>
            </w:tcBorders>
            <w:noWrap w:val="0"/>
            <w:vAlign w:val="center"/>
          </w:tcPr>
          <w:p w14:paraId="7558D64A">
            <w:pPr>
              <w:keepNext w:val="0"/>
              <w:keepLines w:val="0"/>
              <w:pageBreakBefore w:val="0"/>
              <w:widowControl w:val="0"/>
              <w:wordWrap/>
              <w:overflowPunct/>
              <w:topLinePunct w:val="0"/>
              <w:autoSpaceDN/>
              <w:bidi w:val="0"/>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28A953">
            <w:pPr>
              <w:keepNext w:val="0"/>
              <w:keepLines w:val="0"/>
              <w:pageBreakBefore w:val="0"/>
              <w:widowControl w:val="0"/>
              <w:wordWrap/>
              <w:overflowPunct/>
              <w:topLinePunct w:val="0"/>
              <w:autoSpaceDN/>
              <w:bidi w:val="0"/>
              <w:adjustRightInd w:val="0"/>
              <w:snapToGrid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样品类别</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1870A13A">
            <w:pPr>
              <w:keepNext w:val="0"/>
              <w:keepLines w:val="0"/>
              <w:pageBreakBefore w:val="0"/>
              <w:widowControl w:val="0"/>
              <w:wordWrap/>
              <w:overflowPunct/>
              <w:topLinePunct w:val="0"/>
              <w:autoSpaceDN/>
              <w:bidi w:val="0"/>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单价（元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个）</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A495E7F">
            <w:pPr>
              <w:keepNext w:val="0"/>
              <w:keepLines w:val="0"/>
              <w:pageBreakBefore w:val="0"/>
              <w:widowControl w:val="0"/>
              <w:wordWrap/>
              <w:overflowPunct/>
              <w:topLinePunct w:val="0"/>
              <w:autoSpaceDN/>
              <w:bidi w:val="0"/>
              <w:adjustRightInd w:val="0"/>
              <w:snapToGrid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数量（个）</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72C5237">
            <w:pPr>
              <w:keepNext w:val="0"/>
              <w:keepLines w:val="0"/>
              <w:pageBreakBefore w:val="0"/>
              <w:widowControl w:val="0"/>
              <w:wordWrap/>
              <w:overflowPunct/>
              <w:topLinePunct w:val="0"/>
              <w:autoSpaceDN/>
              <w:bidi w:val="0"/>
              <w:adjustRightInd w:val="0"/>
              <w:snapToGrid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预算金额（万元）</w:t>
            </w:r>
          </w:p>
        </w:tc>
      </w:tr>
      <w:tr w14:paraId="72757889">
        <w:tblPrEx>
          <w:tblCellMar>
            <w:top w:w="0" w:type="dxa"/>
            <w:left w:w="108" w:type="dxa"/>
            <w:bottom w:w="0" w:type="dxa"/>
            <w:right w:w="108" w:type="dxa"/>
          </w:tblCellMar>
        </w:tblPrEx>
        <w:trPr>
          <w:trHeight w:val="682" w:hRule="atLeast"/>
        </w:trPr>
        <w:tc>
          <w:tcPr>
            <w:tcW w:w="19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9E329">
            <w:pPr>
              <w:keepNext w:val="0"/>
              <w:keepLines w:val="0"/>
              <w:pageBreakBefore w:val="0"/>
              <w:widowControl w:val="0"/>
              <w:wordWrap/>
              <w:overflowPunct/>
              <w:topLinePunct w:val="0"/>
              <w:autoSpaceDN/>
              <w:bidi w:val="0"/>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淳安县2025年土壤样品、植株样品采集和检测项目</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1798D7">
            <w:pPr>
              <w:keepNext w:val="0"/>
              <w:keepLines w:val="0"/>
              <w:pageBreakBefore w:val="0"/>
              <w:widowControl w:val="0"/>
              <w:wordWrap/>
              <w:overflowPunct/>
              <w:topLinePunct w:val="0"/>
              <w:autoSpaceDN/>
              <w:bidi w:val="0"/>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土壤</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51A7683A">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E8A5F3A">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2461657">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34.5</w:t>
            </w:r>
          </w:p>
        </w:tc>
      </w:tr>
      <w:tr w14:paraId="5602C3B8">
        <w:tblPrEx>
          <w:tblCellMar>
            <w:top w:w="0" w:type="dxa"/>
            <w:left w:w="108" w:type="dxa"/>
            <w:bottom w:w="0" w:type="dxa"/>
            <w:right w:w="108" w:type="dxa"/>
          </w:tblCellMar>
        </w:tblPrEx>
        <w:trPr>
          <w:trHeight w:val="1201" w:hRule="atLeast"/>
        </w:trPr>
        <w:tc>
          <w:tcPr>
            <w:tcW w:w="19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8527E">
            <w:pPr>
              <w:keepNext w:val="0"/>
              <w:keepLines w:val="0"/>
              <w:pageBreakBefore w:val="0"/>
              <w:widowControl w:val="0"/>
              <w:wordWrap/>
              <w:overflowPunct/>
              <w:topLinePunct w:val="0"/>
              <w:autoSpaceDN/>
              <w:bidi w:val="0"/>
              <w:adjustRightInd w:val="0"/>
              <w:snapToGrid w:val="0"/>
              <w:spacing w:line="360" w:lineRule="auto"/>
              <w:ind w:firstLine="560"/>
              <w:jc w:val="center"/>
              <w:rPr>
                <w:rFonts w:hint="eastAsia" w:ascii="宋体" w:hAnsi="宋体" w:eastAsia="宋体" w:cs="宋体"/>
                <w:color w:val="auto"/>
                <w:sz w:val="24"/>
                <w:szCs w:val="24"/>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851DA8">
            <w:pPr>
              <w:keepNext w:val="0"/>
              <w:keepLines w:val="0"/>
              <w:pageBreakBefore w:val="0"/>
              <w:widowControl w:val="0"/>
              <w:wordWrap/>
              <w:overflowPunct/>
              <w:topLinePunct w:val="0"/>
              <w:autoSpaceDN/>
              <w:bidi w:val="0"/>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植株</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082D825B">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B4E400D">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AC58965">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w:t>
            </w:r>
          </w:p>
        </w:tc>
      </w:tr>
      <w:tr w14:paraId="6E919748">
        <w:tblPrEx>
          <w:tblCellMar>
            <w:top w:w="0" w:type="dxa"/>
            <w:left w:w="108" w:type="dxa"/>
            <w:bottom w:w="0" w:type="dxa"/>
            <w:right w:w="108" w:type="dxa"/>
          </w:tblCellMar>
        </w:tblPrEx>
        <w:trPr>
          <w:trHeight w:val="487" w:hRule="atLeast"/>
        </w:trPr>
        <w:tc>
          <w:tcPr>
            <w:tcW w:w="6278" w:type="dxa"/>
            <w:gridSpan w:val="4"/>
            <w:tcBorders>
              <w:top w:val="single" w:color="000000" w:sz="4" w:space="0"/>
              <w:left w:val="single" w:color="000000" w:sz="4" w:space="0"/>
              <w:bottom w:val="single" w:color="000000" w:sz="4" w:space="0"/>
              <w:right w:val="single" w:color="000000" w:sz="4" w:space="0"/>
            </w:tcBorders>
            <w:noWrap w:val="0"/>
            <w:vAlign w:val="center"/>
          </w:tcPr>
          <w:p w14:paraId="446F187D">
            <w:pPr>
              <w:keepNext w:val="0"/>
              <w:keepLines w:val="0"/>
              <w:pageBreakBefore w:val="0"/>
              <w:widowControl w:val="0"/>
              <w:wordWrap/>
              <w:overflowPunct/>
              <w:topLinePunct w:val="0"/>
              <w:autoSpaceDN/>
              <w:bidi w:val="0"/>
              <w:adjustRightInd w:val="0"/>
              <w:snapToGrid w:val="0"/>
              <w:spacing w:line="360" w:lineRule="auto"/>
              <w:ind w:firstLine="56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E929272">
            <w:pPr>
              <w:keepNext w:val="0"/>
              <w:keepLines w:val="0"/>
              <w:pageBreakBefore w:val="0"/>
              <w:widowControl w:val="0"/>
              <w:wordWrap/>
              <w:overflowPunct/>
              <w:topLinePunct w:val="0"/>
              <w:autoSpaceDN/>
              <w:bidi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r>
    </w:tbl>
    <w:p w14:paraId="39F3ED88">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三、技术要求</w:t>
      </w:r>
    </w:p>
    <w:p w14:paraId="130062A0">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采样工作要求</w:t>
      </w:r>
    </w:p>
    <w:p w14:paraId="35DC7E03">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取土测土工作严格依照《测土配方施肥技术规程》（NY/T2911-2016)规定时间、地点、取土办法、分配数量、检测办法、检测进度、数据提供等实施；植株样依据《农、畜禽、水产品污染监测技术规范》（NYT398-2000）采集样品。</w:t>
      </w:r>
    </w:p>
    <w:p w14:paraId="7C0D8E8D">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2、检测方法要求</w:t>
      </w:r>
    </w:p>
    <w:p w14:paraId="780C9CA5">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土壤样品所有指标的检测方法应选择符合相关法规、技术标准以及行业规范的方法；在允许范围内，严格按照有关技术标准、规范和规程的要求进行检测。</w:t>
      </w:r>
    </w:p>
    <w:p w14:paraId="5C93287D">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3、专业水平要求</w:t>
      </w:r>
    </w:p>
    <w:p w14:paraId="01D756C6">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3.1环境条件：</w:t>
      </w:r>
    </w:p>
    <w:p w14:paraId="5AAEBC9F">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具有独立的实验室，制样、储藏和检测场地面积可以满足项目需要，并有一定面积的样品储藏室。</w:t>
      </w:r>
    </w:p>
    <w:p w14:paraId="46F8A028">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3.2仪器设备：</w:t>
      </w:r>
    </w:p>
    <w:p w14:paraId="7BC36F80">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投标单位实验室具有独立完成以上所有指标检测所需仪器设备。</w:t>
      </w:r>
    </w:p>
    <w:p w14:paraId="6FB56414">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3.3人员配置及素质要求：</w:t>
      </w:r>
    </w:p>
    <w:p w14:paraId="0AEE142B">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台检测仪器配备至少2名检测分析工作人员，参加检测的人员具备2年以上工作经验，并经实验室检测能力考核合格后，持证上岗。实验室配有质量监督员，保证工作质量。临时聘用人员需经过严格的技术培训考核后方可上岗，而且只承担辅助性工作。</w:t>
      </w:r>
    </w:p>
    <w:p w14:paraId="5DC0F136">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3.4管理制度要求：</w:t>
      </w:r>
    </w:p>
    <w:p w14:paraId="29A96F62">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3.4.1投标单位是从事土壤测试分析专业机构，具有相关土壤分析测试工作经历的专业人员不少于6人，实验室内部按要求建立质量管理手册，任命技术负责人和质量负责人进行内部审核和管理评审，任命有质量监督员进行日常监督和管理。</w:t>
      </w:r>
    </w:p>
    <w:p w14:paraId="3D667673">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3.4.2岗位制度：持证上岗；定期考核和持续培训等。</w:t>
      </w:r>
    </w:p>
    <w:p w14:paraId="459CB7DF">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3.4.3设备管理制度：建立设备、设施档案；制定设备、设施维修、保养卡，并严格执行，维持设备的最佳运行状态。</w:t>
      </w:r>
    </w:p>
    <w:p w14:paraId="7AAE093A">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3.4.4内部保密制度及条件：投标单位必须建立有严格的保密制度及条例，并建立有相关业务办公室对涉密资料、文件、材料传输等进行审查、控制。涉密文件、材料等具有专门存贮设备和存放室。</w:t>
      </w:r>
    </w:p>
    <w:p w14:paraId="6CAFC299">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3.5质量控制：</w:t>
      </w:r>
    </w:p>
    <w:p w14:paraId="26DCEF97">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投标单位主要检测人员具有超过5年的土壤检测分析工作资历，人员级别高低搭配合理，检测分析方法能根据要求进行选择，成立质量控制小组对检测工作进行质量控制和管理，并能提供质控报告。</w:t>
      </w:r>
    </w:p>
    <w:p w14:paraId="0EE61239">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四、其他要求</w:t>
      </w:r>
    </w:p>
    <w:p w14:paraId="48CF5593">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1、中标单位需为业主单位提供10目土壤留样，每份不少于200g；</w:t>
      </w:r>
    </w:p>
    <w:p w14:paraId="094D5672">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2、中标单位提供化验技术支持和数据审核，须按时将检测所有数据结果及纸质报告交予业主单位，所出具的纸质报告需包括采用的检测方法或参照的检测标准，并具有法律效力；</w:t>
      </w:r>
    </w:p>
    <w:p w14:paraId="26D8B998">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3、中标单位提供的检测报告中质控数据超出允许范围的，须重新检测，费用由中标单位自行承担。</w:t>
      </w:r>
    </w:p>
    <w:p w14:paraId="0FD97551">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4、业主单位对检测结果拥有所有权，中标单位对检测结果负有保密义务，未经业主单位许可，不得对外泄露，不得在报刊杂志上发表或作其他任何用途的引用</w:t>
      </w:r>
      <w:r>
        <w:rPr>
          <w:rFonts w:hint="eastAsia" w:ascii="宋体" w:hAnsi="宋体" w:cs="宋体"/>
          <w:color w:val="auto"/>
          <w:sz w:val="24"/>
          <w:szCs w:val="24"/>
          <w:lang w:val="en-US" w:eastAsia="zh-CN"/>
        </w:rPr>
        <w:t>。</w:t>
      </w:r>
    </w:p>
    <w:p w14:paraId="15D6F069">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五、服务期限及付款方式</w:t>
      </w:r>
    </w:p>
    <w:p w14:paraId="7DC543AA">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1、要求服务期：在2025年12月31日前完成，其中，植株采样分析检测需2025年12月10日前完成，并提交采购人认可的CMA检测报告等相关资料。</w:t>
      </w:r>
    </w:p>
    <w:p w14:paraId="75B1C595">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2、付款方式：合同签订后7个工作日内，具备实施条件支付合同价款的50%为预付款；剩余部分待完成采样分析检测，并提交采购人认可的CMA检测报告等相关资料后一个月内一次性支付。</w:t>
      </w:r>
    </w:p>
    <w:p w14:paraId="33D1815B">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六、验收标准</w:t>
      </w:r>
    </w:p>
    <w:p w14:paraId="7B238126">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1、符合浙江省农业农村厅、淳安县农业农村局取土测土工作及质量要求。</w:t>
      </w:r>
    </w:p>
    <w:p w14:paraId="57DFCA79">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2、提供完整检验检测报告及取样表格等资料。</w:t>
      </w:r>
    </w:p>
    <w:p w14:paraId="6245CC57">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3、中标单位必须协助采购单位更新完善土壤养分数据库。</w:t>
      </w:r>
    </w:p>
    <w:p w14:paraId="0318A3FB">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lang w:val="en-US" w:eastAsia="zh-CN"/>
        </w:rPr>
        <w:t xml:space="preserve">4、本次招标代理服务费由中标方承担，专家评审费用由采购方承担。 </w:t>
      </w:r>
    </w:p>
    <w:p w14:paraId="7D18B210">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31" w:name="_Toc184314477"/>
      <w:bookmarkEnd w:id="31"/>
      <w:bookmarkStart w:id="32" w:name="_Toc184314434"/>
      <w:bookmarkEnd w:id="32"/>
      <w:bookmarkStart w:id="33" w:name="_Toc184312069"/>
      <w:bookmarkEnd w:id="33"/>
      <w:bookmarkStart w:id="34" w:name="_Toc184313245"/>
      <w:bookmarkEnd w:id="34"/>
      <w:bookmarkStart w:id="35" w:name="_Toc184308043"/>
      <w:bookmarkEnd w:id="35"/>
      <w:bookmarkStart w:id="36" w:name="_Toc184314413"/>
      <w:bookmarkEnd w:id="36"/>
      <w:bookmarkStart w:id="37" w:name="_Toc184313248"/>
      <w:bookmarkEnd w:id="37"/>
      <w:bookmarkStart w:id="38" w:name="_Toc184312118"/>
      <w:bookmarkEnd w:id="38"/>
      <w:bookmarkStart w:id="39" w:name="_Toc184312076"/>
      <w:bookmarkEnd w:id="39"/>
      <w:bookmarkStart w:id="40" w:name="_Toc184313296"/>
      <w:bookmarkEnd w:id="40"/>
      <w:bookmarkStart w:id="41" w:name="_Toc184314455"/>
      <w:bookmarkEnd w:id="41"/>
      <w:bookmarkStart w:id="42" w:name="_Toc184308080"/>
      <w:bookmarkEnd w:id="42"/>
      <w:bookmarkStart w:id="43" w:name="_Toc184308096"/>
      <w:bookmarkEnd w:id="43"/>
      <w:bookmarkStart w:id="44" w:name="_Toc184310296"/>
      <w:bookmarkEnd w:id="44"/>
      <w:bookmarkStart w:id="45" w:name="_Toc184312079"/>
      <w:bookmarkEnd w:id="45"/>
      <w:bookmarkStart w:id="46" w:name="_Toc184310304"/>
      <w:bookmarkEnd w:id="46"/>
      <w:bookmarkStart w:id="47" w:name="_Toc184312134"/>
      <w:bookmarkEnd w:id="47"/>
      <w:bookmarkStart w:id="48" w:name="_Toc184312111"/>
      <w:bookmarkEnd w:id="48"/>
      <w:bookmarkStart w:id="49" w:name="_Toc184310275"/>
      <w:bookmarkEnd w:id="49"/>
      <w:bookmarkStart w:id="50" w:name="_Toc184312133"/>
      <w:bookmarkEnd w:id="50"/>
      <w:bookmarkStart w:id="51" w:name="_Toc184308073"/>
      <w:bookmarkEnd w:id="51"/>
      <w:bookmarkStart w:id="52" w:name="_Toc184314435"/>
      <w:bookmarkEnd w:id="52"/>
      <w:bookmarkStart w:id="53" w:name="_Toc184313297"/>
      <w:bookmarkEnd w:id="53"/>
      <w:bookmarkStart w:id="54" w:name="_Toc184314424"/>
      <w:bookmarkEnd w:id="54"/>
      <w:bookmarkStart w:id="55" w:name="_Toc184308051"/>
      <w:bookmarkEnd w:id="55"/>
      <w:bookmarkStart w:id="56" w:name="_Toc184313240"/>
      <w:bookmarkEnd w:id="56"/>
      <w:bookmarkStart w:id="57" w:name="_Toc184313257"/>
      <w:bookmarkEnd w:id="57"/>
      <w:bookmarkStart w:id="58" w:name="_Toc184308082"/>
      <w:bookmarkEnd w:id="58"/>
      <w:bookmarkStart w:id="59" w:name="_Toc184313270"/>
      <w:bookmarkEnd w:id="59"/>
      <w:bookmarkStart w:id="60" w:name="_Toc184308063"/>
      <w:bookmarkEnd w:id="60"/>
      <w:bookmarkStart w:id="61" w:name="_Toc184308055"/>
      <w:bookmarkEnd w:id="61"/>
      <w:bookmarkStart w:id="62" w:name="_Toc184313254"/>
      <w:bookmarkEnd w:id="62"/>
      <w:bookmarkStart w:id="63" w:name="_Toc184312113"/>
      <w:bookmarkEnd w:id="63"/>
      <w:bookmarkStart w:id="64" w:name="_Toc184312074"/>
      <w:bookmarkEnd w:id="64"/>
      <w:bookmarkStart w:id="65" w:name="_Toc184313272"/>
      <w:bookmarkEnd w:id="65"/>
      <w:bookmarkStart w:id="66" w:name="_Toc184312083"/>
      <w:bookmarkEnd w:id="66"/>
      <w:bookmarkStart w:id="67" w:name="_Toc184312084"/>
      <w:bookmarkEnd w:id="67"/>
      <w:bookmarkStart w:id="68" w:name="_Toc184312125"/>
      <w:bookmarkEnd w:id="68"/>
      <w:bookmarkStart w:id="69" w:name="_Toc184308103"/>
      <w:bookmarkEnd w:id="69"/>
      <w:bookmarkStart w:id="70" w:name="_Toc184310323"/>
      <w:bookmarkEnd w:id="70"/>
      <w:bookmarkStart w:id="71" w:name="_Toc184312116"/>
      <w:bookmarkEnd w:id="71"/>
      <w:bookmarkStart w:id="72" w:name="_Toc184314470"/>
      <w:bookmarkEnd w:id="72"/>
      <w:bookmarkStart w:id="73" w:name="_Toc184312123"/>
      <w:bookmarkEnd w:id="73"/>
      <w:bookmarkStart w:id="74" w:name="_Toc184313291"/>
      <w:bookmarkEnd w:id="74"/>
      <w:bookmarkStart w:id="75" w:name="_Toc184314430"/>
      <w:bookmarkEnd w:id="75"/>
      <w:bookmarkStart w:id="76" w:name="_Toc184310306"/>
      <w:bookmarkEnd w:id="76"/>
      <w:bookmarkStart w:id="77" w:name="_Toc184310318"/>
      <w:bookmarkEnd w:id="77"/>
      <w:bookmarkStart w:id="78" w:name="_Toc184310303"/>
      <w:bookmarkEnd w:id="78"/>
      <w:bookmarkStart w:id="79" w:name="_Toc184310277"/>
      <w:bookmarkEnd w:id="79"/>
      <w:bookmarkStart w:id="80" w:name="_Toc184314425"/>
      <w:bookmarkEnd w:id="80"/>
      <w:bookmarkStart w:id="81" w:name="_Toc184313295"/>
      <w:bookmarkEnd w:id="81"/>
      <w:bookmarkStart w:id="82" w:name="_Toc184310282"/>
      <w:bookmarkEnd w:id="82"/>
      <w:bookmarkStart w:id="83" w:name="_Toc184312093"/>
      <w:bookmarkEnd w:id="83"/>
      <w:bookmarkStart w:id="84" w:name="_Toc184312073"/>
      <w:bookmarkEnd w:id="84"/>
      <w:bookmarkStart w:id="85" w:name="_Toc184313302"/>
      <w:bookmarkEnd w:id="85"/>
      <w:bookmarkStart w:id="86" w:name="_Toc184314482"/>
      <w:bookmarkEnd w:id="86"/>
      <w:bookmarkStart w:id="87" w:name="_Toc184310289"/>
      <w:bookmarkEnd w:id="87"/>
      <w:bookmarkStart w:id="88" w:name="_Toc184308058"/>
      <w:bookmarkEnd w:id="88"/>
      <w:bookmarkStart w:id="89" w:name="_Toc184314464"/>
      <w:bookmarkEnd w:id="89"/>
      <w:bookmarkStart w:id="90" w:name="_Toc184313269"/>
      <w:bookmarkEnd w:id="90"/>
      <w:bookmarkStart w:id="91" w:name="_Toc184313281"/>
      <w:bookmarkEnd w:id="91"/>
      <w:bookmarkStart w:id="92" w:name="_Toc184308054"/>
      <w:bookmarkEnd w:id="92"/>
      <w:bookmarkStart w:id="93" w:name="_Toc184312126"/>
      <w:bookmarkEnd w:id="93"/>
      <w:bookmarkStart w:id="94" w:name="_Toc184310291"/>
      <w:bookmarkEnd w:id="94"/>
      <w:bookmarkStart w:id="95" w:name="_Toc184314445"/>
      <w:bookmarkEnd w:id="95"/>
      <w:bookmarkStart w:id="96" w:name="_Toc184312112"/>
      <w:bookmarkEnd w:id="96"/>
      <w:bookmarkStart w:id="97" w:name="_Toc184313300"/>
      <w:bookmarkEnd w:id="97"/>
      <w:bookmarkStart w:id="98" w:name="_Toc184310280"/>
      <w:bookmarkEnd w:id="98"/>
      <w:bookmarkStart w:id="99" w:name="_Toc184313247"/>
      <w:bookmarkEnd w:id="99"/>
      <w:bookmarkStart w:id="100" w:name="_Toc184313278"/>
      <w:bookmarkEnd w:id="100"/>
      <w:bookmarkStart w:id="101" w:name="_Toc184313277"/>
      <w:bookmarkEnd w:id="101"/>
      <w:bookmarkStart w:id="102" w:name="_Toc184314480"/>
      <w:bookmarkEnd w:id="102"/>
      <w:bookmarkStart w:id="103" w:name="_Toc184314443"/>
      <w:bookmarkEnd w:id="103"/>
      <w:bookmarkStart w:id="104" w:name="_Toc184308050"/>
      <w:bookmarkEnd w:id="104"/>
      <w:bookmarkStart w:id="105" w:name="_Toc184308042"/>
      <w:bookmarkEnd w:id="105"/>
      <w:bookmarkStart w:id="106" w:name="_Toc184313276"/>
      <w:bookmarkEnd w:id="106"/>
      <w:bookmarkStart w:id="107" w:name="_Toc184312090"/>
      <w:bookmarkEnd w:id="107"/>
      <w:bookmarkStart w:id="108" w:name="_Toc184310338"/>
      <w:bookmarkEnd w:id="108"/>
      <w:bookmarkStart w:id="109" w:name="_Toc184310314"/>
      <w:bookmarkEnd w:id="109"/>
      <w:bookmarkStart w:id="110" w:name="_Toc184310315"/>
      <w:bookmarkEnd w:id="110"/>
      <w:bookmarkStart w:id="111" w:name="_Toc184313266"/>
      <w:bookmarkEnd w:id="111"/>
      <w:bookmarkStart w:id="112" w:name="_Toc184312106"/>
      <w:bookmarkEnd w:id="112"/>
      <w:bookmarkStart w:id="113" w:name="_Toc184314446"/>
      <w:bookmarkEnd w:id="113"/>
      <w:bookmarkStart w:id="114" w:name="_Toc184314416"/>
      <w:bookmarkEnd w:id="114"/>
      <w:bookmarkStart w:id="115" w:name="_Toc184308036"/>
      <w:bookmarkEnd w:id="115"/>
      <w:bookmarkStart w:id="116" w:name="_Toc184313262"/>
      <w:bookmarkEnd w:id="116"/>
      <w:bookmarkStart w:id="117" w:name="_Toc184308088"/>
      <w:bookmarkEnd w:id="117"/>
      <w:bookmarkStart w:id="118" w:name="_Toc184310322"/>
      <w:bookmarkEnd w:id="118"/>
      <w:bookmarkStart w:id="119" w:name="_Toc184312115"/>
      <w:bookmarkEnd w:id="119"/>
      <w:bookmarkStart w:id="120" w:name="_Toc184314421"/>
      <w:bookmarkEnd w:id="120"/>
      <w:bookmarkStart w:id="121" w:name="_Toc184313310"/>
      <w:bookmarkEnd w:id="121"/>
      <w:bookmarkStart w:id="122" w:name="_Toc184314454"/>
      <w:bookmarkEnd w:id="122"/>
      <w:bookmarkStart w:id="123" w:name="_Toc184308077"/>
      <w:bookmarkEnd w:id="123"/>
      <w:bookmarkStart w:id="124" w:name="_Toc184308046"/>
      <w:bookmarkEnd w:id="124"/>
      <w:bookmarkStart w:id="125" w:name="_Toc184310299"/>
      <w:bookmarkEnd w:id="125"/>
      <w:bookmarkStart w:id="126" w:name="_Toc184314450"/>
      <w:bookmarkEnd w:id="126"/>
      <w:bookmarkStart w:id="127" w:name="_Toc184314451"/>
      <w:bookmarkEnd w:id="127"/>
      <w:bookmarkStart w:id="128" w:name="_Toc184310290"/>
      <w:bookmarkEnd w:id="128"/>
      <w:bookmarkStart w:id="129" w:name="_Toc184312110"/>
      <w:bookmarkEnd w:id="129"/>
      <w:bookmarkStart w:id="130" w:name="_Toc184313284"/>
      <w:bookmarkEnd w:id="130"/>
      <w:bookmarkStart w:id="131" w:name="_Toc184310284"/>
      <w:bookmarkEnd w:id="131"/>
      <w:bookmarkStart w:id="132" w:name="_Toc184308104"/>
      <w:bookmarkEnd w:id="132"/>
      <w:bookmarkStart w:id="133" w:name="_Toc184314438"/>
      <w:bookmarkEnd w:id="133"/>
      <w:bookmarkStart w:id="134" w:name="_Toc184312136"/>
      <w:bookmarkEnd w:id="134"/>
      <w:bookmarkStart w:id="135" w:name="_Toc184312102"/>
      <w:bookmarkEnd w:id="135"/>
      <w:bookmarkStart w:id="136" w:name="_Toc184312127"/>
      <w:bookmarkEnd w:id="136"/>
      <w:bookmarkStart w:id="137" w:name="_Toc184312104"/>
      <w:bookmarkEnd w:id="137"/>
      <w:bookmarkStart w:id="138" w:name="_Toc184313263"/>
      <w:bookmarkEnd w:id="138"/>
      <w:bookmarkStart w:id="139" w:name="_Toc184310327"/>
      <w:bookmarkEnd w:id="139"/>
      <w:bookmarkStart w:id="140" w:name="_Toc184313275"/>
      <w:bookmarkEnd w:id="140"/>
      <w:bookmarkStart w:id="141" w:name="_Toc184310336"/>
      <w:bookmarkEnd w:id="141"/>
      <w:bookmarkStart w:id="142" w:name="_Toc184308056"/>
      <w:bookmarkEnd w:id="142"/>
      <w:bookmarkStart w:id="143" w:name="_Toc184314410"/>
      <w:bookmarkEnd w:id="143"/>
      <w:bookmarkStart w:id="144" w:name="_Toc184314415"/>
      <w:bookmarkEnd w:id="144"/>
      <w:bookmarkStart w:id="145" w:name="_Toc184310273"/>
      <w:bookmarkEnd w:id="145"/>
      <w:bookmarkStart w:id="146" w:name="_Toc184308075"/>
      <w:bookmarkEnd w:id="146"/>
      <w:bookmarkStart w:id="147" w:name="_Toc184312124"/>
      <w:bookmarkEnd w:id="147"/>
      <w:bookmarkStart w:id="148" w:name="_Toc184312119"/>
      <w:bookmarkEnd w:id="148"/>
      <w:bookmarkStart w:id="149" w:name="_Toc184312107"/>
      <w:bookmarkEnd w:id="149"/>
      <w:bookmarkStart w:id="150" w:name="_Toc184312085"/>
      <w:bookmarkEnd w:id="150"/>
      <w:bookmarkStart w:id="151" w:name="_Toc184310320"/>
      <w:bookmarkEnd w:id="151"/>
      <w:bookmarkStart w:id="152" w:name="_Toc184310281"/>
      <w:bookmarkEnd w:id="152"/>
      <w:bookmarkStart w:id="153" w:name="_Toc184308092"/>
      <w:bookmarkEnd w:id="153"/>
      <w:bookmarkStart w:id="154" w:name="_Toc184310308"/>
      <w:bookmarkEnd w:id="154"/>
      <w:bookmarkStart w:id="155" w:name="_Toc184308065"/>
      <w:bookmarkEnd w:id="155"/>
      <w:bookmarkStart w:id="156" w:name="_Toc184312080"/>
      <w:bookmarkEnd w:id="156"/>
      <w:bookmarkStart w:id="157" w:name="_Toc184312097"/>
      <w:bookmarkEnd w:id="157"/>
      <w:bookmarkStart w:id="158" w:name="_Toc184314414"/>
      <w:bookmarkEnd w:id="158"/>
      <w:bookmarkStart w:id="159" w:name="_Toc184312086"/>
      <w:bookmarkEnd w:id="159"/>
      <w:bookmarkStart w:id="160" w:name="_Toc184312131"/>
      <w:bookmarkEnd w:id="160"/>
      <w:bookmarkStart w:id="161" w:name="_Toc184313286"/>
      <w:bookmarkEnd w:id="161"/>
      <w:bookmarkStart w:id="162" w:name="_Toc184314412"/>
      <w:bookmarkEnd w:id="162"/>
      <w:bookmarkStart w:id="163" w:name="_Toc184308052"/>
      <w:bookmarkEnd w:id="163"/>
      <w:bookmarkStart w:id="164" w:name="_Toc184313259"/>
      <w:bookmarkEnd w:id="164"/>
      <w:bookmarkStart w:id="165" w:name="_Toc184308095"/>
      <w:bookmarkEnd w:id="165"/>
      <w:bookmarkStart w:id="166" w:name="_Toc184308079"/>
      <w:bookmarkEnd w:id="166"/>
      <w:bookmarkStart w:id="167" w:name="_Toc184314426"/>
      <w:bookmarkEnd w:id="167"/>
      <w:bookmarkStart w:id="168" w:name="_Toc184313264"/>
      <w:bookmarkEnd w:id="168"/>
      <w:bookmarkStart w:id="169" w:name="_Toc184310332"/>
      <w:bookmarkEnd w:id="169"/>
      <w:bookmarkStart w:id="170" w:name="_Toc184312082"/>
      <w:bookmarkEnd w:id="170"/>
      <w:bookmarkStart w:id="171" w:name="_Toc184308049"/>
      <w:bookmarkEnd w:id="171"/>
      <w:bookmarkStart w:id="172" w:name="_Toc184310312"/>
      <w:bookmarkEnd w:id="172"/>
      <w:bookmarkStart w:id="173" w:name="_Toc184308089"/>
      <w:bookmarkEnd w:id="173"/>
      <w:bookmarkStart w:id="174" w:name="_Toc184313260"/>
      <w:bookmarkEnd w:id="174"/>
      <w:bookmarkStart w:id="175" w:name="_Toc184312095"/>
      <w:bookmarkEnd w:id="175"/>
      <w:bookmarkStart w:id="176" w:name="_Toc184312132"/>
      <w:bookmarkEnd w:id="176"/>
      <w:bookmarkStart w:id="177" w:name="_Toc184308081"/>
      <w:bookmarkEnd w:id="177"/>
      <w:bookmarkStart w:id="178" w:name="_Toc184308057"/>
      <w:bookmarkEnd w:id="178"/>
      <w:bookmarkStart w:id="179" w:name="_Toc184314448"/>
      <w:bookmarkEnd w:id="179"/>
      <w:bookmarkStart w:id="180" w:name="_Toc184314411"/>
      <w:bookmarkEnd w:id="180"/>
      <w:bookmarkStart w:id="181" w:name="_Toc184310329"/>
      <w:bookmarkEnd w:id="181"/>
      <w:bookmarkStart w:id="182" w:name="_Toc184312071"/>
      <w:bookmarkEnd w:id="182"/>
      <w:bookmarkStart w:id="183" w:name="_Toc184310274"/>
      <w:bookmarkEnd w:id="183"/>
      <w:bookmarkStart w:id="184" w:name="_Toc184312121"/>
      <w:bookmarkEnd w:id="184"/>
      <w:bookmarkStart w:id="185" w:name="_Toc184313294"/>
      <w:bookmarkEnd w:id="185"/>
      <w:bookmarkStart w:id="186" w:name="_Toc184312068"/>
      <w:bookmarkEnd w:id="186"/>
      <w:bookmarkStart w:id="187" w:name="_Toc184310330"/>
      <w:bookmarkEnd w:id="187"/>
      <w:bookmarkStart w:id="188" w:name="_Toc184314473"/>
      <w:bookmarkEnd w:id="188"/>
      <w:bookmarkStart w:id="189" w:name="_Toc184312135"/>
      <w:bookmarkEnd w:id="189"/>
      <w:bookmarkStart w:id="190" w:name="_Toc184312077"/>
      <w:bookmarkEnd w:id="190"/>
      <w:bookmarkStart w:id="191" w:name="_Toc184314419"/>
      <w:bookmarkEnd w:id="191"/>
      <w:bookmarkStart w:id="192" w:name="_Toc184310297"/>
      <w:bookmarkEnd w:id="192"/>
      <w:bookmarkStart w:id="193" w:name="_Toc184308083"/>
      <w:bookmarkEnd w:id="193"/>
      <w:bookmarkStart w:id="194" w:name="_Toc184308038"/>
      <w:bookmarkEnd w:id="194"/>
      <w:bookmarkStart w:id="195" w:name="_Toc184308086"/>
      <w:bookmarkEnd w:id="195"/>
      <w:bookmarkStart w:id="196" w:name="_Toc184313289"/>
      <w:bookmarkEnd w:id="196"/>
      <w:bookmarkStart w:id="197" w:name="_Toc184314427"/>
      <w:bookmarkEnd w:id="197"/>
      <w:bookmarkStart w:id="198" w:name="_Toc184308093"/>
      <w:bookmarkEnd w:id="198"/>
      <w:bookmarkStart w:id="199" w:name="_Toc184310331"/>
      <w:bookmarkEnd w:id="199"/>
      <w:bookmarkStart w:id="200" w:name="_Toc184314461"/>
      <w:bookmarkEnd w:id="200"/>
      <w:bookmarkStart w:id="201" w:name="_Toc184312122"/>
      <w:bookmarkEnd w:id="201"/>
      <w:bookmarkStart w:id="202" w:name="_Toc184310292"/>
      <w:bookmarkEnd w:id="202"/>
      <w:bookmarkStart w:id="203" w:name="_Toc184313239"/>
      <w:bookmarkEnd w:id="203"/>
      <w:bookmarkStart w:id="204" w:name="_Toc184313238"/>
      <w:bookmarkEnd w:id="204"/>
      <w:bookmarkStart w:id="205" w:name="_Toc184308039"/>
      <w:bookmarkEnd w:id="205"/>
      <w:bookmarkStart w:id="206" w:name="_Toc184313301"/>
      <w:bookmarkEnd w:id="206"/>
      <w:bookmarkStart w:id="207" w:name="_Toc184308040"/>
      <w:bookmarkEnd w:id="207"/>
      <w:bookmarkStart w:id="208" w:name="_Toc184314423"/>
      <w:bookmarkEnd w:id="208"/>
      <w:bookmarkStart w:id="209" w:name="_Toc184308085"/>
      <w:bookmarkEnd w:id="209"/>
      <w:bookmarkStart w:id="210" w:name="_Toc184308053"/>
      <w:bookmarkEnd w:id="210"/>
      <w:bookmarkStart w:id="211" w:name="_Toc184313242"/>
      <w:bookmarkEnd w:id="211"/>
      <w:bookmarkStart w:id="212" w:name="_Toc184308084"/>
      <w:bookmarkEnd w:id="212"/>
      <w:bookmarkStart w:id="213" w:name="_Toc184308087"/>
      <w:bookmarkEnd w:id="213"/>
      <w:bookmarkStart w:id="214" w:name="_Toc184310340"/>
      <w:bookmarkEnd w:id="214"/>
      <w:bookmarkStart w:id="215" w:name="_Toc184312091"/>
      <w:bookmarkEnd w:id="215"/>
      <w:bookmarkStart w:id="216" w:name="_Toc184314472"/>
      <w:bookmarkEnd w:id="216"/>
      <w:bookmarkStart w:id="217" w:name="_Toc184308091"/>
      <w:bookmarkEnd w:id="217"/>
      <w:bookmarkStart w:id="218" w:name="_Toc184310283"/>
      <w:bookmarkEnd w:id="218"/>
      <w:bookmarkStart w:id="219" w:name="_Toc184313298"/>
      <w:bookmarkEnd w:id="219"/>
      <w:bookmarkStart w:id="220" w:name="_Toc184310293"/>
      <w:bookmarkEnd w:id="220"/>
      <w:bookmarkStart w:id="221" w:name="_Toc184314420"/>
      <w:bookmarkEnd w:id="221"/>
      <w:bookmarkStart w:id="222" w:name="_Toc184308100"/>
      <w:bookmarkEnd w:id="222"/>
      <w:bookmarkStart w:id="223" w:name="_Toc184308102"/>
      <w:bookmarkEnd w:id="223"/>
      <w:bookmarkStart w:id="224" w:name="_Toc184314481"/>
      <w:bookmarkEnd w:id="224"/>
      <w:bookmarkStart w:id="225" w:name="_Toc184314422"/>
      <w:bookmarkEnd w:id="225"/>
      <w:bookmarkStart w:id="226" w:name="_Toc184310298"/>
      <w:bookmarkEnd w:id="226"/>
      <w:bookmarkStart w:id="227" w:name="_Toc184313292"/>
      <w:bookmarkEnd w:id="227"/>
      <w:bookmarkStart w:id="228" w:name="_Toc184308059"/>
      <w:bookmarkEnd w:id="228"/>
      <w:bookmarkStart w:id="229" w:name="_Toc184313246"/>
      <w:bookmarkEnd w:id="229"/>
      <w:bookmarkStart w:id="230" w:name="_Toc184314452"/>
      <w:bookmarkEnd w:id="230"/>
      <w:bookmarkStart w:id="231" w:name="_Toc184314457"/>
      <w:bookmarkEnd w:id="231"/>
      <w:bookmarkStart w:id="232" w:name="_Toc184314471"/>
      <w:bookmarkEnd w:id="232"/>
      <w:bookmarkStart w:id="233" w:name="_Toc184310313"/>
      <w:bookmarkEnd w:id="233"/>
      <w:bookmarkStart w:id="234" w:name="_Toc184310343"/>
      <w:bookmarkEnd w:id="234"/>
      <w:bookmarkStart w:id="235" w:name="_Toc184313274"/>
      <w:bookmarkEnd w:id="235"/>
      <w:bookmarkStart w:id="236" w:name="_Toc184314449"/>
      <w:bookmarkEnd w:id="236"/>
      <w:bookmarkStart w:id="237" w:name="_Toc184313279"/>
      <w:bookmarkEnd w:id="237"/>
      <w:bookmarkStart w:id="238" w:name="_Toc184314459"/>
      <w:bookmarkEnd w:id="238"/>
      <w:bookmarkStart w:id="239" w:name="_Toc184310305"/>
      <w:bookmarkEnd w:id="239"/>
      <w:bookmarkStart w:id="240" w:name="_Toc184312078"/>
      <w:bookmarkEnd w:id="240"/>
      <w:bookmarkStart w:id="241" w:name="_Toc184313307"/>
      <w:bookmarkEnd w:id="241"/>
      <w:bookmarkStart w:id="242" w:name="_Toc184312089"/>
      <w:bookmarkEnd w:id="242"/>
      <w:bookmarkStart w:id="243" w:name="_Toc184314458"/>
      <w:bookmarkEnd w:id="243"/>
      <w:bookmarkStart w:id="244" w:name="_Toc184310300"/>
      <w:bookmarkEnd w:id="244"/>
      <w:bookmarkStart w:id="245" w:name="_Toc184310311"/>
      <w:bookmarkEnd w:id="245"/>
      <w:bookmarkStart w:id="246" w:name="_Toc184312138"/>
      <w:bookmarkEnd w:id="246"/>
      <w:bookmarkStart w:id="247" w:name="_Toc184308076"/>
      <w:bookmarkEnd w:id="247"/>
      <w:bookmarkStart w:id="248" w:name="_Toc184313309"/>
      <w:bookmarkEnd w:id="248"/>
      <w:bookmarkStart w:id="249" w:name="_Toc184314433"/>
      <w:bookmarkEnd w:id="249"/>
      <w:bookmarkStart w:id="250" w:name="_Toc184308069"/>
      <w:bookmarkEnd w:id="250"/>
      <w:bookmarkStart w:id="251" w:name="_Toc184312098"/>
      <w:bookmarkEnd w:id="251"/>
      <w:bookmarkStart w:id="252" w:name="_Toc184314474"/>
      <w:bookmarkEnd w:id="252"/>
      <w:bookmarkStart w:id="253" w:name="_Toc184312100"/>
      <w:bookmarkEnd w:id="253"/>
      <w:bookmarkStart w:id="254" w:name="_Toc184312129"/>
      <w:bookmarkEnd w:id="254"/>
      <w:bookmarkStart w:id="255" w:name="_Toc184308108"/>
      <w:bookmarkEnd w:id="255"/>
      <w:bookmarkStart w:id="256" w:name="_Toc184308101"/>
      <w:bookmarkEnd w:id="256"/>
      <w:bookmarkStart w:id="257" w:name="_Toc184308061"/>
      <w:bookmarkEnd w:id="257"/>
      <w:bookmarkStart w:id="258" w:name="_Toc184310337"/>
      <w:bookmarkEnd w:id="258"/>
      <w:bookmarkStart w:id="259" w:name="_Toc184310316"/>
      <w:bookmarkEnd w:id="259"/>
      <w:bookmarkStart w:id="260" w:name="_Toc184313261"/>
      <w:bookmarkEnd w:id="260"/>
      <w:bookmarkStart w:id="261" w:name="_Toc184314463"/>
      <w:bookmarkEnd w:id="261"/>
      <w:bookmarkStart w:id="262" w:name="_Toc184308062"/>
      <w:bookmarkEnd w:id="262"/>
      <w:bookmarkStart w:id="263" w:name="_Toc184312088"/>
      <w:bookmarkEnd w:id="263"/>
      <w:bookmarkStart w:id="264" w:name="_Toc184314429"/>
      <w:bookmarkEnd w:id="264"/>
      <w:bookmarkStart w:id="265" w:name="_Toc184313253"/>
      <w:bookmarkEnd w:id="265"/>
      <w:bookmarkStart w:id="266" w:name="_Toc184313241"/>
      <w:bookmarkEnd w:id="266"/>
      <w:bookmarkStart w:id="267" w:name="_Toc184308097"/>
      <w:bookmarkEnd w:id="267"/>
      <w:bookmarkStart w:id="268" w:name="_Toc184312130"/>
      <w:bookmarkEnd w:id="268"/>
      <w:bookmarkStart w:id="269" w:name="_Toc184312101"/>
      <w:bookmarkEnd w:id="269"/>
      <w:bookmarkStart w:id="270" w:name="_Toc184308107"/>
      <w:bookmarkEnd w:id="270"/>
      <w:bookmarkStart w:id="271" w:name="_Toc184308041"/>
      <w:bookmarkEnd w:id="271"/>
      <w:bookmarkStart w:id="272" w:name="_Toc184314440"/>
      <w:bookmarkEnd w:id="272"/>
      <w:bookmarkStart w:id="273" w:name="_Toc184310335"/>
      <w:bookmarkEnd w:id="273"/>
      <w:bookmarkStart w:id="274" w:name="_Toc184313293"/>
      <w:bookmarkEnd w:id="274"/>
      <w:bookmarkStart w:id="275" w:name="_Toc184314436"/>
      <w:bookmarkEnd w:id="275"/>
      <w:bookmarkStart w:id="276" w:name="_Toc184310325"/>
      <w:bookmarkEnd w:id="276"/>
      <w:bookmarkStart w:id="277" w:name="_Toc184312087"/>
      <w:bookmarkEnd w:id="277"/>
      <w:bookmarkStart w:id="278" w:name="_Toc184312072"/>
      <w:bookmarkEnd w:id="278"/>
      <w:bookmarkStart w:id="279" w:name="_Toc184314447"/>
      <w:bookmarkEnd w:id="279"/>
      <w:bookmarkStart w:id="280" w:name="_Toc184310341"/>
      <w:bookmarkEnd w:id="280"/>
      <w:bookmarkStart w:id="281" w:name="_Toc184314441"/>
      <w:bookmarkEnd w:id="281"/>
      <w:bookmarkStart w:id="282" w:name="_Toc184313306"/>
      <w:bookmarkEnd w:id="282"/>
      <w:bookmarkStart w:id="283" w:name="_Toc184310294"/>
      <w:bookmarkEnd w:id="283"/>
      <w:bookmarkStart w:id="284" w:name="_Toc184310334"/>
      <w:bookmarkEnd w:id="284"/>
      <w:bookmarkStart w:id="285" w:name="_Toc184314418"/>
      <w:bookmarkEnd w:id="285"/>
      <w:bookmarkStart w:id="286" w:name="_Toc184312109"/>
      <w:bookmarkEnd w:id="286"/>
      <w:bookmarkStart w:id="287" w:name="_Toc184308064"/>
      <w:bookmarkEnd w:id="287"/>
      <w:bookmarkStart w:id="288" w:name="_Toc184314442"/>
      <w:bookmarkEnd w:id="288"/>
      <w:bookmarkStart w:id="289" w:name="_Toc184310288"/>
      <w:bookmarkEnd w:id="289"/>
      <w:bookmarkStart w:id="290" w:name="_Toc184312139"/>
      <w:bookmarkEnd w:id="290"/>
      <w:bookmarkStart w:id="291" w:name="_Toc184308047"/>
      <w:bookmarkEnd w:id="291"/>
      <w:bookmarkStart w:id="292" w:name="_Toc184314460"/>
      <w:bookmarkEnd w:id="292"/>
      <w:bookmarkStart w:id="293" w:name="_Toc184308045"/>
      <w:bookmarkEnd w:id="293"/>
      <w:bookmarkStart w:id="294" w:name="_Toc184312103"/>
      <w:bookmarkEnd w:id="294"/>
      <w:bookmarkStart w:id="295" w:name="_Toc184313283"/>
      <w:bookmarkEnd w:id="295"/>
      <w:bookmarkStart w:id="296" w:name="_Toc184313305"/>
      <w:bookmarkEnd w:id="296"/>
      <w:bookmarkStart w:id="297" w:name="_Toc184308098"/>
      <w:bookmarkEnd w:id="297"/>
      <w:bookmarkStart w:id="298" w:name="_Toc184308070"/>
      <w:bookmarkEnd w:id="298"/>
      <w:bookmarkStart w:id="299" w:name="_Toc184310307"/>
      <w:bookmarkEnd w:id="299"/>
      <w:bookmarkStart w:id="300" w:name="_Toc184314417"/>
      <w:bookmarkEnd w:id="300"/>
      <w:bookmarkStart w:id="301" w:name="_Toc184314444"/>
      <w:bookmarkEnd w:id="301"/>
      <w:bookmarkStart w:id="302" w:name="_Toc184312120"/>
      <w:bookmarkEnd w:id="302"/>
      <w:bookmarkStart w:id="303" w:name="_Toc184310326"/>
      <w:bookmarkEnd w:id="303"/>
      <w:bookmarkStart w:id="304" w:name="_Toc184308072"/>
      <w:bookmarkEnd w:id="304"/>
      <w:bookmarkStart w:id="305" w:name="_Toc184314466"/>
      <w:bookmarkEnd w:id="305"/>
      <w:bookmarkStart w:id="306" w:name="_Toc184313299"/>
      <w:bookmarkEnd w:id="306"/>
      <w:bookmarkStart w:id="307" w:name="_Toc184313308"/>
      <w:bookmarkEnd w:id="307"/>
      <w:bookmarkStart w:id="308" w:name="_Toc184308105"/>
      <w:bookmarkEnd w:id="308"/>
      <w:bookmarkStart w:id="309" w:name="_Toc184310286"/>
      <w:bookmarkEnd w:id="309"/>
      <w:bookmarkStart w:id="310" w:name="_Toc184312128"/>
      <w:bookmarkEnd w:id="310"/>
      <w:bookmarkStart w:id="311" w:name="_Toc184313249"/>
      <w:bookmarkEnd w:id="311"/>
      <w:bookmarkStart w:id="312" w:name="_Toc184313243"/>
      <w:bookmarkEnd w:id="312"/>
      <w:bookmarkStart w:id="313" w:name="_Toc184314479"/>
      <w:bookmarkEnd w:id="313"/>
      <w:bookmarkStart w:id="314" w:name="_Toc184310287"/>
      <w:bookmarkEnd w:id="314"/>
      <w:bookmarkStart w:id="315" w:name="_Toc184310302"/>
      <w:bookmarkEnd w:id="315"/>
      <w:bookmarkStart w:id="316" w:name="_Toc184313282"/>
      <w:bookmarkEnd w:id="316"/>
      <w:bookmarkStart w:id="317" w:name="_Toc184308068"/>
      <w:bookmarkEnd w:id="317"/>
      <w:bookmarkStart w:id="318" w:name="_Toc184313290"/>
      <w:bookmarkEnd w:id="318"/>
      <w:bookmarkStart w:id="319" w:name="_Toc184308071"/>
      <w:bookmarkEnd w:id="319"/>
      <w:bookmarkStart w:id="320" w:name="_Toc184312067"/>
      <w:bookmarkEnd w:id="320"/>
      <w:bookmarkStart w:id="321" w:name="_Toc184313285"/>
      <w:bookmarkEnd w:id="321"/>
      <w:bookmarkStart w:id="322" w:name="_Toc184313267"/>
      <w:bookmarkEnd w:id="322"/>
      <w:bookmarkStart w:id="323" w:name="_Toc184308060"/>
      <w:bookmarkEnd w:id="323"/>
      <w:bookmarkStart w:id="324" w:name="_Toc184310333"/>
      <w:bookmarkEnd w:id="324"/>
      <w:bookmarkStart w:id="325" w:name="_Toc184314475"/>
      <w:bookmarkEnd w:id="325"/>
      <w:bookmarkStart w:id="326" w:name="_Toc184308099"/>
      <w:bookmarkEnd w:id="326"/>
      <w:bookmarkStart w:id="327" w:name="_Toc184312099"/>
      <w:bookmarkEnd w:id="327"/>
      <w:bookmarkStart w:id="328" w:name="_Toc184310328"/>
      <w:bookmarkEnd w:id="328"/>
      <w:bookmarkStart w:id="329" w:name="_Toc184310344"/>
      <w:bookmarkEnd w:id="329"/>
      <w:bookmarkStart w:id="330" w:name="_Toc184308067"/>
      <w:bookmarkEnd w:id="330"/>
      <w:bookmarkStart w:id="331" w:name="_Toc184313265"/>
      <w:bookmarkEnd w:id="331"/>
      <w:bookmarkStart w:id="332" w:name="_Toc184313250"/>
      <w:bookmarkEnd w:id="332"/>
      <w:bookmarkStart w:id="333" w:name="_Toc184314453"/>
      <w:bookmarkEnd w:id="333"/>
      <w:bookmarkStart w:id="334" w:name="_Toc184308048"/>
      <w:bookmarkEnd w:id="334"/>
      <w:bookmarkStart w:id="335" w:name="_Toc184314456"/>
      <w:bookmarkEnd w:id="335"/>
      <w:bookmarkStart w:id="336" w:name="_Toc184312094"/>
      <w:bookmarkEnd w:id="336"/>
      <w:bookmarkStart w:id="337" w:name="_Toc184314437"/>
      <w:bookmarkEnd w:id="337"/>
      <w:bookmarkStart w:id="338" w:name="_Toc184310317"/>
      <w:bookmarkEnd w:id="338"/>
      <w:bookmarkStart w:id="339" w:name="_Toc184312105"/>
      <w:bookmarkEnd w:id="339"/>
      <w:bookmarkStart w:id="340" w:name="_Toc184312117"/>
      <w:bookmarkEnd w:id="340"/>
      <w:bookmarkStart w:id="341" w:name="_Toc184314468"/>
      <w:bookmarkEnd w:id="341"/>
      <w:bookmarkStart w:id="342" w:name="_Toc184313244"/>
      <w:bookmarkEnd w:id="342"/>
      <w:bookmarkStart w:id="343" w:name="_Toc184313271"/>
      <w:bookmarkEnd w:id="343"/>
      <w:bookmarkStart w:id="344" w:name="_Toc184314478"/>
      <w:bookmarkEnd w:id="344"/>
      <w:bookmarkStart w:id="345" w:name="_Toc184313251"/>
      <w:bookmarkEnd w:id="345"/>
      <w:bookmarkStart w:id="346" w:name="_Toc184313287"/>
      <w:bookmarkEnd w:id="346"/>
      <w:bookmarkStart w:id="347" w:name="_Toc184308106"/>
      <w:bookmarkEnd w:id="347"/>
      <w:bookmarkStart w:id="348" w:name="_Toc184308074"/>
      <w:bookmarkEnd w:id="348"/>
      <w:bookmarkStart w:id="349" w:name="_Toc184312081"/>
      <w:bookmarkEnd w:id="349"/>
      <w:bookmarkStart w:id="350" w:name="_Toc184308037"/>
      <w:bookmarkEnd w:id="350"/>
      <w:bookmarkStart w:id="351" w:name="_Toc184308044"/>
      <w:bookmarkEnd w:id="351"/>
      <w:bookmarkStart w:id="352" w:name="_Toc184312070"/>
      <w:bookmarkEnd w:id="352"/>
      <w:bookmarkStart w:id="353" w:name="_Toc184312114"/>
      <w:bookmarkEnd w:id="353"/>
      <w:bookmarkStart w:id="354" w:name="_Toc184310321"/>
      <w:bookmarkEnd w:id="354"/>
      <w:bookmarkStart w:id="355" w:name="_Toc184310278"/>
      <w:bookmarkEnd w:id="355"/>
      <w:bookmarkStart w:id="356" w:name="_Toc184310279"/>
      <w:bookmarkEnd w:id="356"/>
      <w:bookmarkStart w:id="357" w:name="_Toc184314469"/>
      <w:bookmarkEnd w:id="357"/>
      <w:bookmarkStart w:id="358" w:name="_Toc184314428"/>
      <w:bookmarkEnd w:id="358"/>
      <w:bookmarkStart w:id="359" w:name="_Toc184313304"/>
      <w:bookmarkEnd w:id="359"/>
      <w:bookmarkStart w:id="360" w:name="_Toc184314467"/>
      <w:bookmarkEnd w:id="360"/>
      <w:bookmarkStart w:id="361" w:name="_Toc184308066"/>
      <w:bookmarkEnd w:id="361"/>
      <w:bookmarkStart w:id="362" w:name="_Toc184310301"/>
      <w:bookmarkEnd w:id="362"/>
      <w:bookmarkStart w:id="363" w:name="_Toc184314431"/>
      <w:bookmarkEnd w:id="363"/>
      <w:bookmarkStart w:id="364" w:name="_Toc184313256"/>
      <w:bookmarkEnd w:id="364"/>
      <w:bookmarkStart w:id="365" w:name="_Toc184313280"/>
      <w:bookmarkEnd w:id="365"/>
      <w:bookmarkStart w:id="366" w:name="_Toc184308078"/>
      <w:bookmarkEnd w:id="366"/>
      <w:bookmarkStart w:id="367" w:name="_Toc184310285"/>
      <w:bookmarkEnd w:id="367"/>
      <w:bookmarkStart w:id="368" w:name="_Toc184310272"/>
      <w:bookmarkEnd w:id="368"/>
      <w:bookmarkStart w:id="369" w:name="_Toc184314465"/>
      <w:bookmarkEnd w:id="369"/>
      <w:bookmarkStart w:id="370" w:name="_Toc184313273"/>
      <w:bookmarkEnd w:id="370"/>
      <w:bookmarkStart w:id="371" w:name="_Toc184314476"/>
      <w:bookmarkEnd w:id="371"/>
      <w:bookmarkStart w:id="372" w:name="_Toc184310276"/>
      <w:bookmarkEnd w:id="372"/>
      <w:bookmarkStart w:id="373" w:name="_Toc184312108"/>
      <w:bookmarkEnd w:id="373"/>
      <w:bookmarkStart w:id="374" w:name="_Toc184314439"/>
      <w:bookmarkEnd w:id="374"/>
      <w:bookmarkStart w:id="375" w:name="_Toc184313268"/>
      <w:bookmarkEnd w:id="375"/>
      <w:bookmarkStart w:id="376" w:name="_Toc184308094"/>
      <w:bookmarkEnd w:id="376"/>
      <w:bookmarkStart w:id="377" w:name="_Toc184314432"/>
      <w:bookmarkEnd w:id="377"/>
      <w:bookmarkStart w:id="378" w:name="_Toc184310295"/>
      <w:bookmarkEnd w:id="378"/>
      <w:bookmarkStart w:id="379" w:name="_Toc184310309"/>
      <w:bookmarkEnd w:id="379"/>
      <w:bookmarkStart w:id="380" w:name="_Toc184312137"/>
      <w:bookmarkEnd w:id="380"/>
      <w:bookmarkStart w:id="381" w:name="_Toc184308090"/>
      <w:bookmarkEnd w:id="381"/>
      <w:bookmarkStart w:id="382" w:name="_Toc184310319"/>
      <w:bookmarkEnd w:id="382"/>
      <w:bookmarkStart w:id="383" w:name="_Toc184310324"/>
      <w:bookmarkEnd w:id="383"/>
      <w:bookmarkStart w:id="384" w:name="_Toc184310339"/>
      <w:bookmarkEnd w:id="384"/>
      <w:bookmarkStart w:id="385" w:name="_Toc184312075"/>
      <w:bookmarkEnd w:id="385"/>
      <w:bookmarkStart w:id="386" w:name="_Toc184313252"/>
      <w:bookmarkEnd w:id="386"/>
      <w:bookmarkStart w:id="387" w:name="_Toc184313303"/>
      <w:bookmarkEnd w:id="387"/>
      <w:bookmarkStart w:id="388" w:name="_Toc184312096"/>
      <w:bookmarkEnd w:id="388"/>
      <w:bookmarkStart w:id="389" w:name="_Toc184313258"/>
      <w:bookmarkEnd w:id="389"/>
      <w:bookmarkStart w:id="390" w:name="_Toc184310342"/>
      <w:bookmarkEnd w:id="390"/>
      <w:bookmarkStart w:id="391" w:name="_Toc184313255"/>
      <w:bookmarkEnd w:id="391"/>
      <w:bookmarkStart w:id="392" w:name="_Toc184310310"/>
      <w:bookmarkEnd w:id="392"/>
      <w:bookmarkStart w:id="393" w:name="_Toc184312092"/>
      <w:bookmarkEnd w:id="393"/>
      <w:bookmarkStart w:id="394" w:name="_Toc184314462"/>
      <w:bookmarkEnd w:id="394"/>
      <w:bookmarkStart w:id="395" w:name="_Toc184313288"/>
      <w:bookmarkEnd w:id="395"/>
      <w:r>
        <w:rPr>
          <w:rFonts w:hint="eastAsia" w:asciiTheme="minorEastAsia" w:hAnsiTheme="minorEastAsia" w:eastAsiaTheme="minorEastAsia" w:cstheme="minorEastAsia"/>
          <w:b/>
          <w:color w:val="auto"/>
          <w:sz w:val="36"/>
          <w:szCs w:val="36"/>
          <w:highlight w:val="none"/>
        </w:rPr>
        <w:t>评标办法</w:t>
      </w:r>
    </w:p>
    <w:p w14:paraId="38468B90">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3"/>
        <w:tblW w:w="9337" w:type="dxa"/>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27"/>
        <w:gridCol w:w="633"/>
        <w:gridCol w:w="1048"/>
        <w:gridCol w:w="1849"/>
      </w:tblGrid>
      <w:tr w14:paraId="278E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680" w:type="dxa"/>
            <w:shd w:val="clear" w:color="auto" w:fill="auto"/>
            <w:vAlign w:val="center"/>
          </w:tcPr>
          <w:p w14:paraId="22BE19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5127" w:type="dxa"/>
            <w:shd w:val="clear" w:color="auto" w:fill="auto"/>
            <w:vAlign w:val="center"/>
          </w:tcPr>
          <w:p w14:paraId="330B150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评标标准 </w:t>
            </w:r>
          </w:p>
        </w:tc>
        <w:tc>
          <w:tcPr>
            <w:tcW w:w="633" w:type="dxa"/>
            <w:shd w:val="clear" w:color="auto" w:fill="auto"/>
            <w:vAlign w:val="center"/>
          </w:tcPr>
          <w:p w14:paraId="441248F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1048" w:type="dxa"/>
            <w:shd w:val="clear" w:color="auto" w:fill="auto"/>
            <w:vAlign w:val="center"/>
          </w:tcPr>
          <w:p w14:paraId="1E800C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主观分/客观分属性</w:t>
            </w:r>
          </w:p>
        </w:tc>
        <w:tc>
          <w:tcPr>
            <w:tcW w:w="1849" w:type="dxa"/>
            <w:shd w:val="clear" w:color="auto" w:fill="auto"/>
          </w:tcPr>
          <w:p w14:paraId="6BF6ACC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投标文件中评标标准相应的商务技术资料目录</w:t>
            </w:r>
          </w:p>
        </w:tc>
      </w:tr>
      <w:tr w14:paraId="3AF7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680" w:type="dxa"/>
            <w:shd w:val="clear" w:color="auto" w:fill="auto"/>
            <w:vAlign w:val="center"/>
          </w:tcPr>
          <w:p w14:paraId="562E05E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127" w:type="dxa"/>
            <w:shd w:val="clear" w:color="auto" w:fill="auto"/>
            <w:vAlign w:val="center"/>
          </w:tcPr>
          <w:p w14:paraId="080BDBD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1"/>
                <w:szCs w:val="21"/>
              </w:rPr>
            </w:pPr>
            <w:r>
              <w:rPr>
                <w:rFonts w:hint="eastAsia" w:ascii="宋体" w:hAnsi="宋体" w:eastAsia="宋体" w:cs="宋体"/>
                <w:sz w:val="21"/>
                <w:szCs w:val="21"/>
              </w:rPr>
              <w:t>针对本项目的需求分析是否明确、合理、有针对性以及业务熟悉程度，分析详尽、业务熟悉、针对性强且合理的，可保证顺利实现项目既定目标进行综合打分，最高5分。理解全面深刻的得5分；认识较准确，理解较深刻得4分；认识基本准确、理解基本正确得3分；理解描述简单的得2分；理解片面，内容有所欠缺的得1分；理解错误或未提及此项的不得分。</w:t>
            </w:r>
          </w:p>
        </w:tc>
        <w:tc>
          <w:tcPr>
            <w:tcW w:w="633" w:type="dxa"/>
            <w:shd w:val="clear" w:color="auto" w:fill="auto"/>
            <w:vAlign w:val="center"/>
          </w:tcPr>
          <w:p w14:paraId="00BB2FA6">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5</w:t>
            </w:r>
          </w:p>
        </w:tc>
        <w:tc>
          <w:tcPr>
            <w:tcW w:w="1048" w:type="dxa"/>
            <w:shd w:val="clear" w:color="auto" w:fill="auto"/>
            <w:vAlign w:val="center"/>
          </w:tcPr>
          <w:p w14:paraId="5FDFC515">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5D5CDDFF">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项目需求理解</w:t>
            </w:r>
          </w:p>
        </w:tc>
      </w:tr>
      <w:tr w14:paraId="6571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0" w:type="dxa"/>
            <w:shd w:val="clear" w:color="auto" w:fill="auto"/>
            <w:vAlign w:val="center"/>
          </w:tcPr>
          <w:p w14:paraId="49DAE46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127" w:type="dxa"/>
            <w:shd w:val="clear" w:color="auto" w:fill="auto"/>
            <w:vAlign w:val="center"/>
          </w:tcPr>
          <w:p w14:paraId="1E4BA221">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工作内容完整、详细、准确及合理、工作流程及技术路线清晰、明确及科学基本情况掌握准确、详细的得5分；掌握较准确较详细得4分；基本情况说明不够详细全面的得3分；基本情况了解不足得2分；了解片面，内容有所欠缺的得1分；了解错误或未提及此项不得分。</w:t>
            </w:r>
          </w:p>
        </w:tc>
        <w:tc>
          <w:tcPr>
            <w:tcW w:w="633" w:type="dxa"/>
            <w:shd w:val="clear" w:color="auto" w:fill="auto"/>
            <w:vAlign w:val="center"/>
          </w:tcPr>
          <w:p w14:paraId="26307471">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01914A4A">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3BF8DABC">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项目实施方案</w:t>
            </w:r>
          </w:p>
        </w:tc>
      </w:tr>
      <w:tr w14:paraId="2FC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80" w:type="dxa"/>
            <w:shd w:val="clear" w:color="auto" w:fill="auto"/>
            <w:vAlign w:val="center"/>
          </w:tcPr>
          <w:p w14:paraId="1639414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127" w:type="dxa"/>
            <w:shd w:val="clear" w:color="auto" w:fill="auto"/>
            <w:vAlign w:val="center"/>
          </w:tcPr>
          <w:p w14:paraId="4ED7B05E">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项目实施计划是否明确、可行、针对强，计划详尽、准确、针对性强且合理可行的，基本情况掌握准确、详细的得5分；掌握较准确较详细得4分；基本情况说明不够详细全面的得3分；基本情况了解不足得2分；了解片面，内容有所欠缺的得1分；了解错误或未提及此项不得分。</w:t>
            </w:r>
          </w:p>
        </w:tc>
        <w:tc>
          <w:tcPr>
            <w:tcW w:w="633" w:type="dxa"/>
            <w:shd w:val="clear" w:color="auto" w:fill="auto"/>
            <w:vAlign w:val="center"/>
          </w:tcPr>
          <w:p w14:paraId="7CB665E6">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15C8CF33">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32BB56A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项目实施计划</w:t>
            </w:r>
          </w:p>
        </w:tc>
      </w:tr>
      <w:tr w14:paraId="60B5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80" w:type="dxa"/>
            <w:shd w:val="clear" w:color="auto" w:fill="auto"/>
            <w:vAlign w:val="center"/>
          </w:tcPr>
          <w:p w14:paraId="6FDACCC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127" w:type="dxa"/>
            <w:shd w:val="clear" w:color="auto" w:fill="auto"/>
            <w:vAlign w:val="center"/>
          </w:tcPr>
          <w:p w14:paraId="554CF4F8">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质量保证措施是否明确、可行、针对性强，措施详尽、准确、针对性强且合理可行的，基本情况掌握准确、详细的得5分；掌握较准确较详细得4分；基本情况说明不够详细全面的得3分；基本情况了解不足得2分；了解片面，内容有所欠缺的得1分；了解错误或未提及此项不得分。</w:t>
            </w:r>
          </w:p>
        </w:tc>
        <w:tc>
          <w:tcPr>
            <w:tcW w:w="633" w:type="dxa"/>
            <w:shd w:val="clear" w:color="auto" w:fill="auto"/>
            <w:vAlign w:val="center"/>
          </w:tcPr>
          <w:p w14:paraId="2C620DD7">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5A534C52">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7F2FA0C3">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质量保证措施</w:t>
            </w:r>
          </w:p>
        </w:tc>
      </w:tr>
      <w:tr w14:paraId="6A6A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80" w:type="dxa"/>
            <w:shd w:val="clear" w:color="auto" w:fill="auto"/>
            <w:vAlign w:val="center"/>
          </w:tcPr>
          <w:p w14:paraId="3EC1DC2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5127" w:type="dxa"/>
            <w:shd w:val="clear" w:color="auto" w:fill="auto"/>
            <w:vAlign w:val="center"/>
          </w:tcPr>
          <w:p w14:paraId="62DDDFF5">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根据投标人对本项目现状、存在的问题和难点、要点等问题进行调查剖析。及解决措施进行评分。难点、要点分析透彻且解决措施科学合理得5分；掌握较准确较详细得4分；基本情况说明不够详细全面的得3分；基本情况了解不足得2分；了解片面，内容有所欠缺的得1分；了解错误或未提及此项不得分。</w:t>
            </w:r>
          </w:p>
        </w:tc>
        <w:tc>
          <w:tcPr>
            <w:tcW w:w="633" w:type="dxa"/>
            <w:shd w:val="clear" w:color="auto" w:fill="auto"/>
            <w:vAlign w:val="center"/>
          </w:tcPr>
          <w:p w14:paraId="6BAC2E88">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503380C9">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1304EC6A">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针对本项目重点、难点分析及解决措施</w:t>
            </w:r>
          </w:p>
        </w:tc>
      </w:tr>
      <w:tr w14:paraId="3EFC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680" w:type="dxa"/>
            <w:shd w:val="clear" w:color="auto" w:fill="auto"/>
            <w:vAlign w:val="center"/>
          </w:tcPr>
          <w:p w14:paraId="6503324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5127" w:type="dxa"/>
            <w:shd w:val="clear" w:color="auto" w:fill="auto"/>
            <w:vAlign w:val="center"/>
          </w:tcPr>
          <w:p w14:paraId="3E63FECB">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1、投标人提供的采样设备、材料、工具等是否满足工作要求以及配置是否齐全合理。满足工作需求且合理可行的，得3分；内容有欠缺、基本合理可行的，得2分；配置不全面或合理可行性有欠缺的，得1分；完全不符或未提供的不得分。</w:t>
            </w:r>
          </w:p>
          <w:p w14:paraId="338792EC">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2、投标人提供的检测仪器设备的先进性、数量等情况是否满足工作要求。</w:t>
            </w:r>
            <w:r>
              <w:rPr>
                <w:rFonts w:hint="eastAsia" w:ascii="宋体" w:hAnsi="宋体" w:eastAsia="宋体" w:cs="宋体"/>
                <w:sz w:val="21"/>
                <w:szCs w:val="21"/>
                <w:lang w:eastAsia="zh-CN"/>
              </w:rPr>
              <w:t>仪器设备</w:t>
            </w:r>
            <w:r>
              <w:rPr>
                <w:rFonts w:hint="eastAsia" w:ascii="宋体" w:hAnsi="宋体" w:eastAsia="宋体" w:cs="宋体"/>
                <w:sz w:val="21"/>
                <w:szCs w:val="21"/>
              </w:rPr>
              <w:t>需求且先进的，</w:t>
            </w:r>
            <w:r>
              <w:rPr>
                <w:rFonts w:hint="eastAsia" w:ascii="宋体" w:hAnsi="宋体" w:eastAsia="宋体" w:cs="宋体"/>
                <w:sz w:val="21"/>
                <w:szCs w:val="21"/>
                <w:lang w:eastAsia="zh-CN"/>
              </w:rPr>
              <w:t>数量充足</w:t>
            </w:r>
            <w:r>
              <w:rPr>
                <w:rFonts w:hint="eastAsia" w:ascii="宋体" w:hAnsi="宋体" w:eastAsia="宋体" w:cs="宋体"/>
                <w:sz w:val="21"/>
                <w:szCs w:val="21"/>
              </w:rPr>
              <w:t>的得5分；</w:t>
            </w:r>
            <w:r>
              <w:rPr>
                <w:rFonts w:hint="eastAsia" w:ascii="宋体" w:hAnsi="宋体" w:eastAsia="宋体" w:cs="宋体"/>
                <w:sz w:val="21"/>
                <w:szCs w:val="21"/>
                <w:lang w:eastAsia="zh-CN"/>
              </w:rPr>
              <w:t>仪器设备满足工作要求，较先进性的</w:t>
            </w:r>
            <w:r>
              <w:rPr>
                <w:rFonts w:hint="eastAsia" w:ascii="宋体" w:hAnsi="宋体" w:eastAsia="宋体" w:cs="宋体"/>
                <w:sz w:val="21"/>
                <w:szCs w:val="21"/>
              </w:rPr>
              <w:t>得4分；</w:t>
            </w:r>
            <w:r>
              <w:rPr>
                <w:rFonts w:hint="eastAsia" w:ascii="宋体" w:hAnsi="宋体" w:eastAsia="宋体" w:cs="宋体"/>
                <w:sz w:val="21"/>
                <w:szCs w:val="21"/>
                <w:lang w:eastAsia="zh-CN"/>
              </w:rPr>
              <w:t>仪器设备满足工作要求</w:t>
            </w:r>
            <w:r>
              <w:rPr>
                <w:rFonts w:hint="eastAsia" w:ascii="宋体" w:hAnsi="宋体" w:eastAsia="宋体" w:cs="宋体"/>
                <w:sz w:val="21"/>
                <w:szCs w:val="21"/>
              </w:rPr>
              <w:t>的得3分；</w:t>
            </w:r>
            <w:r>
              <w:rPr>
                <w:rFonts w:hint="eastAsia" w:ascii="宋体" w:hAnsi="宋体" w:eastAsia="宋体" w:cs="宋体"/>
                <w:sz w:val="21"/>
                <w:szCs w:val="21"/>
                <w:lang w:eastAsia="zh-CN"/>
              </w:rPr>
              <w:t>仪器设备一般的</w:t>
            </w:r>
            <w:r>
              <w:rPr>
                <w:rFonts w:hint="eastAsia" w:ascii="宋体" w:hAnsi="宋体" w:eastAsia="宋体" w:cs="宋体"/>
                <w:sz w:val="21"/>
                <w:szCs w:val="21"/>
              </w:rPr>
              <w:t>得2分；</w:t>
            </w:r>
            <w:r>
              <w:rPr>
                <w:rFonts w:hint="eastAsia" w:ascii="宋体" w:hAnsi="宋体" w:eastAsia="宋体" w:cs="宋体"/>
                <w:sz w:val="21"/>
                <w:szCs w:val="21"/>
                <w:lang w:eastAsia="zh-CN"/>
              </w:rPr>
              <w:t>仪器设备不全面</w:t>
            </w:r>
            <w:r>
              <w:rPr>
                <w:rFonts w:hint="eastAsia" w:ascii="宋体" w:hAnsi="宋体" w:eastAsia="宋体" w:cs="宋体"/>
                <w:sz w:val="21"/>
                <w:szCs w:val="21"/>
              </w:rPr>
              <w:t>，有所欠缺的得1分。</w:t>
            </w:r>
          </w:p>
          <w:p w14:paraId="5F52224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b/>
                <w:bCs/>
                <w:sz w:val="21"/>
                <w:szCs w:val="21"/>
              </w:rPr>
              <w:t>{须提供照片和购置发票（或合同）作为证明材料，不提供或不符合要求不计分。}</w:t>
            </w:r>
          </w:p>
        </w:tc>
        <w:tc>
          <w:tcPr>
            <w:tcW w:w="633" w:type="dxa"/>
            <w:shd w:val="clear" w:color="auto" w:fill="auto"/>
            <w:vAlign w:val="center"/>
          </w:tcPr>
          <w:p w14:paraId="2B0DAEDC">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048" w:type="dxa"/>
            <w:shd w:val="clear" w:color="auto" w:fill="auto"/>
            <w:vAlign w:val="center"/>
          </w:tcPr>
          <w:p w14:paraId="177FFDB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15D94469">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采样设备、材料、工具和检测仪器的配置情况</w:t>
            </w:r>
          </w:p>
        </w:tc>
      </w:tr>
      <w:tr w14:paraId="7728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0" w:type="dxa"/>
            <w:shd w:val="clear" w:color="auto" w:fill="auto"/>
            <w:vAlign w:val="center"/>
          </w:tcPr>
          <w:p w14:paraId="3FC29AA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127" w:type="dxa"/>
            <w:shd w:val="clear" w:color="auto" w:fill="auto"/>
            <w:vAlign w:val="center"/>
          </w:tcPr>
          <w:p w14:paraId="657D426E">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针对本项目档案管理及数据保密措施是否明确、合理、可行且针对性强，措施详尽、准确、针对性强且合理可行的得4分，基本满足的，得3分；基本情况了解不足得2分；了解片面，内容有所欠缺的得1分；了解错误或未提及此项不得分。</w:t>
            </w:r>
          </w:p>
        </w:tc>
        <w:tc>
          <w:tcPr>
            <w:tcW w:w="633" w:type="dxa"/>
            <w:shd w:val="clear" w:color="auto" w:fill="auto"/>
            <w:vAlign w:val="center"/>
          </w:tcPr>
          <w:p w14:paraId="0DF5D267">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048" w:type="dxa"/>
            <w:shd w:val="clear" w:color="auto" w:fill="auto"/>
            <w:vAlign w:val="center"/>
          </w:tcPr>
          <w:p w14:paraId="0B4D026D">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292A94D0">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档案管理与数据保密措施</w:t>
            </w:r>
          </w:p>
        </w:tc>
      </w:tr>
      <w:tr w14:paraId="6B48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680" w:type="dxa"/>
            <w:shd w:val="clear" w:color="auto" w:fill="auto"/>
            <w:vAlign w:val="center"/>
          </w:tcPr>
          <w:p w14:paraId="03832DE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127" w:type="dxa"/>
            <w:shd w:val="clear" w:color="auto" w:fill="auto"/>
            <w:vAlign w:val="center"/>
          </w:tcPr>
          <w:p w14:paraId="68A90BCA">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1、拟派项目负责人（1人）具有土壤、环境、食品、农产品检测</w:t>
            </w:r>
            <w:r>
              <w:rPr>
                <w:rFonts w:hint="eastAsia" w:ascii="宋体" w:hAnsi="宋体" w:eastAsia="宋体" w:cs="宋体"/>
                <w:sz w:val="21"/>
                <w:szCs w:val="21"/>
                <w:lang w:eastAsia="zh-CN"/>
              </w:rPr>
              <w:t>、质量</w:t>
            </w:r>
            <w:r>
              <w:rPr>
                <w:rFonts w:hint="eastAsia" w:ascii="宋体" w:hAnsi="宋体" w:eastAsia="宋体" w:cs="宋体"/>
                <w:sz w:val="21"/>
                <w:szCs w:val="21"/>
              </w:rPr>
              <w:t>等相关专业</w:t>
            </w:r>
            <w:r>
              <w:rPr>
                <w:rFonts w:hint="eastAsia" w:ascii="宋体" w:hAnsi="宋体" w:eastAsia="宋体" w:cs="宋体"/>
                <w:sz w:val="21"/>
                <w:szCs w:val="21"/>
                <w:lang w:eastAsia="zh-CN"/>
              </w:rPr>
              <w:t>正</w:t>
            </w:r>
            <w:r>
              <w:rPr>
                <w:rFonts w:hint="eastAsia" w:ascii="宋体" w:hAnsi="宋体" w:eastAsia="宋体" w:cs="宋体"/>
                <w:sz w:val="21"/>
                <w:szCs w:val="21"/>
              </w:rPr>
              <w:t>高级技术职称的得2分，</w:t>
            </w:r>
            <w:r>
              <w:rPr>
                <w:rFonts w:hint="eastAsia" w:ascii="宋体" w:hAnsi="宋体" w:eastAsia="宋体" w:cs="宋体"/>
                <w:sz w:val="21"/>
                <w:szCs w:val="21"/>
                <w:lang w:eastAsia="zh-CN"/>
              </w:rPr>
              <w:t>副高</w:t>
            </w:r>
            <w:r>
              <w:rPr>
                <w:rFonts w:hint="eastAsia" w:ascii="宋体" w:hAnsi="宋体" w:eastAsia="宋体" w:cs="宋体"/>
                <w:sz w:val="21"/>
                <w:szCs w:val="21"/>
              </w:rPr>
              <w:t>级</w:t>
            </w:r>
            <w:r>
              <w:rPr>
                <w:rFonts w:hint="eastAsia" w:ascii="宋体" w:hAnsi="宋体" w:eastAsia="宋体" w:cs="宋体"/>
                <w:sz w:val="21"/>
                <w:szCs w:val="21"/>
                <w:lang w:eastAsia="zh-CN"/>
              </w:rPr>
              <w:t>技术</w:t>
            </w:r>
            <w:r>
              <w:rPr>
                <w:rFonts w:hint="eastAsia" w:ascii="宋体" w:hAnsi="宋体" w:eastAsia="宋体" w:cs="宋体"/>
                <w:sz w:val="21"/>
                <w:szCs w:val="21"/>
              </w:rPr>
              <w:t>职称的得1分。</w:t>
            </w:r>
          </w:p>
          <w:p w14:paraId="7B2B5C76">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2、拟派技术人员中具有土壤、环境、食品、农产品检测</w:t>
            </w:r>
            <w:r>
              <w:rPr>
                <w:rFonts w:hint="eastAsia" w:ascii="宋体" w:hAnsi="宋体" w:eastAsia="宋体" w:cs="宋体"/>
                <w:sz w:val="21"/>
                <w:szCs w:val="21"/>
                <w:lang w:eastAsia="zh-CN"/>
              </w:rPr>
              <w:t>、质量</w:t>
            </w:r>
            <w:r>
              <w:rPr>
                <w:rFonts w:hint="eastAsia" w:ascii="宋体" w:hAnsi="宋体" w:eastAsia="宋体" w:cs="宋体"/>
                <w:sz w:val="21"/>
                <w:szCs w:val="21"/>
              </w:rPr>
              <w:t>等相关专业</w:t>
            </w:r>
            <w:r>
              <w:rPr>
                <w:rFonts w:hint="eastAsia" w:ascii="宋体" w:hAnsi="宋体" w:eastAsia="宋体" w:cs="宋体"/>
                <w:sz w:val="21"/>
                <w:szCs w:val="21"/>
                <w:lang w:eastAsia="zh-CN"/>
              </w:rPr>
              <w:t>副高级</w:t>
            </w:r>
            <w:r>
              <w:rPr>
                <w:rFonts w:hint="eastAsia" w:ascii="宋体" w:hAnsi="宋体" w:eastAsia="宋体" w:cs="宋体"/>
                <w:sz w:val="21"/>
                <w:szCs w:val="21"/>
              </w:rPr>
              <w:t>及以上技术职称的，每人得2分，最高得10分</w:t>
            </w:r>
            <w:r>
              <w:rPr>
                <w:rFonts w:hint="eastAsia" w:ascii="宋体" w:hAnsi="宋体" w:cs="宋体"/>
                <w:sz w:val="21"/>
                <w:szCs w:val="21"/>
                <w:lang w:eastAsia="zh-CN"/>
              </w:rPr>
              <w:t>（</w:t>
            </w:r>
            <w:r>
              <w:rPr>
                <w:rFonts w:hint="eastAsia" w:ascii="宋体" w:hAnsi="宋体" w:eastAsia="宋体" w:cs="宋体"/>
                <w:color w:val="auto"/>
                <w:kern w:val="0"/>
                <w:sz w:val="21"/>
                <w:szCs w:val="21"/>
                <w:highlight w:val="none"/>
                <w:lang w:val="en-US" w:eastAsia="zh-CN"/>
              </w:rPr>
              <w:t>除项目负责人</w:t>
            </w:r>
            <w:r>
              <w:rPr>
                <w:rFonts w:hint="eastAsia" w:ascii="宋体" w:hAnsi="宋体" w:cs="宋体"/>
                <w:sz w:val="21"/>
                <w:szCs w:val="21"/>
                <w:lang w:eastAsia="zh-CN"/>
              </w:rPr>
              <w:t>）</w:t>
            </w:r>
            <w:r>
              <w:rPr>
                <w:rFonts w:hint="eastAsia" w:ascii="宋体" w:hAnsi="宋体" w:eastAsia="宋体" w:cs="宋体"/>
                <w:sz w:val="21"/>
                <w:szCs w:val="21"/>
              </w:rPr>
              <w:t>。</w:t>
            </w:r>
          </w:p>
          <w:p w14:paraId="17E4B38D">
            <w:pPr>
              <w:keepNext w:val="0"/>
              <w:keepLines w:val="0"/>
              <w:pageBreakBefore w:val="0"/>
              <w:kinsoku/>
              <w:wordWrap/>
              <w:topLinePunct w:val="0"/>
              <w:bidi w:val="0"/>
              <w:adjustRightInd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highlight w:val="none"/>
              </w:rPr>
              <w:t>项目组</w:t>
            </w:r>
            <w:r>
              <w:rPr>
                <w:rFonts w:hint="eastAsia" w:ascii="宋体" w:hAnsi="宋体" w:eastAsia="宋体" w:cs="宋体"/>
                <w:sz w:val="21"/>
                <w:szCs w:val="21"/>
                <w:highlight w:val="none"/>
                <w:lang w:val="en-US" w:eastAsia="zh-CN"/>
              </w:rPr>
              <w:t>人员</w:t>
            </w:r>
            <w:r>
              <w:rPr>
                <w:rFonts w:hint="eastAsia" w:ascii="宋体" w:hAnsi="宋体" w:eastAsia="宋体" w:cs="宋体"/>
                <w:sz w:val="21"/>
                <w:szCs w:val="21"/>
                <w:highlight w:val="none"/>
              </w:rPr>
              <w:t>具有省级及以上政府部门颁发的</w:t>
            </w:r>
            <w:r>
              <w:rPr>
                <w:rFonts w:hint="eastAsia" w:ascii="宋体" w:hAnsi="宋体" w:eastAsia="宋体" w:cs="宋体"/>
                <w:sz w:val="21"/>
                <w:szCs w:val="21"/>
                <w:highlight w:val="none"/>
                <w:lang w:val="en-US" w:eastAsia="zh-CN"/>
              </w:rPr>
              <w:t>土壤</w:t>
            </w:r>
            <w:r>
              <w:rPr>
                <w:rFonts w:hint="eastAsia" w:ascii="宋体" w:hAnsi="宋体" w:eastAsia="宋体" w:cs="宋体"/>
                <w:sz w:val="21"/>
                <w:szCs w:val="21"/>
                <w:highlight w:val="none"/>
              </w:rPr>
              <w:t>测试</w:t>
            </w:r>
            <w:r>
              <w:rPr>
                <w:rFonts w:hint="eastAsia" w:ascii="宋体" w:hAnsi="宋体" w:eastAsia="宋体" w:cs="宋体"/>
                <w:sz w:val="21"/>
                <w:szCs w:val="21"/>
                <w:highlight w:val="none"/>
                <w:lang w:val="en-US" w:eastAsia="zh-CN"/>
              </w:rPr>
              <w:t>与质量控制类</w:t>
            </w:r>
            <w:r>
              <w:rPr>
                <w:rFonts w:hint="eastAsia" w:ascii="宋体" w:hAnsi="宋体" w:eastAsia="宋体" w:cs="宋体"/>
                <w:sz w:val="21"/>
                <w:szCs w:val="21"/>
                <w:highlight w:val="none"/>
              </w:rPr>
              <w:t>培训考核合格证明的，每人得1分，本项最高得5分，未提供不得分。</w:t>
            </w:r>
          </w:p>
          <w:p w14:paraId="486879FA">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b/>
                <w:bCs/>
                <w:sz w:val="21"/>
                <w:szCs w:val="21"/>
              </w:rPr>
              <w:t>（须提供职称证书复印件及近1个月内在投标单位已缴纳社保的证明材料复印件，</w:t>
            </w:r>
            <w:r>
              <w:rPr>
                <w:rFonts w:hint="eastAsia" w:ascii="宋体" w:hAnsi="宋体" w:eastAsia="宋体" w:cs="宋体"/>
                <w:b/>
                <w:bCs/>
                <w:sz w:val="21"/>
                <w:szCs w:val="21"/>
                <w:lang w:eastAsia="zh-Hans"/>
              </w:rPr>
              <w:t>两</w:t>
            </w:r>
            <w:r>
              <w:rPr>
                <w:rFonts w:hint="eastAsia" w:ascii="宋体" w:hAnsi="宋体" w:eastAsia="宋体" w:cs="宋体"/>
                <w:b/>
                <w:bCs/>
                <w:sz w:val="21"/>
                <w:szCs w:val="21"/>
              </w:rPr>
              <w:t>者缺一或不提供复印件不得分)</w:t>
            </w:r>
          </w:p>
        </w:tc>
        <w:tc>
          <w:tcPr>
            <w:tcW w:w="633" w:type="dxa"/>
            <w:shd w:val="clear" w:color="auto" w:fill="auto"/>
            <w:vAlign w:val="center"/>
          </w:tcPr>
          <w:p w14:paraId="5E013827">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1048" w:type="dxa"/>
            <w:shd w:val="clear" w:color="auto" w:fill="auto"/>
            <w:vAlign w:val="center"/>
          </w:tcPr>
          <w:p w14:paraId="4223FA93">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1A404CEB">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人员技术力量</w:t>
            </w:r>
          </w:p>
          <w:p w14:paraId="720135AA">
            <w:pPr>
              <w:keepNext w:val="0"/>
              <w:keepLines w:val="0"/>
              <w:pageBreakBefore w:val="0"/>
              <w:kinsoku/>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情况</w:t>
            </w:r>
          </w:p>
        </w:tc>
      </w:tr>
      <w:tr w14:paraId="394B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0" w:type="dxa"/>
            <w:shd w:val="clear" w:color="auto" w:fill="auto"/>
            <w:vAlign w:val="center"/>
          </w:tcPr>
          <w:p w14:paraId="09B83E5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127" w:type="dxa"/>
            <w:shd w:val="clear" w:color="auto" w:fill="auto"/>
            <w:vAlign w:val="center"/>
          </w:tcPr>
          <w:p w14:paraId="64765002">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项目服务质量措施及后续服务保障措施是否明确、可行、针对强，措施内容明确、掌握准确、详细的得5分；掌握较准确、详细的得4分；掌握基本准确、详细的得3分；了解有欠缺的得2分；掌握程度较差得1分；清单了解错误或未提及此项不得分。</w:t>
            </w:r>
          </w:p>
        </w:tc>
        <w:tc>
          <w:tcPr>
            <w:tcW w:w="633" w:type="dxa"/>
            <w:shd w:val="clear" w:color="auto" w:fill="auto"/>
            <w:vAlign w:val="center"/>
          </w:tcPr>
          <w:p w14:paraId="60127C68">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09DBE522">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主观分</w:t>
            </w:r>
          </w:p>
        </w:tc>
        <w:tc>
          <w:tcPr>
            <w:tcW w:w="1849" w:type="dxa"/>
            <w:shd w:val="clear" w:color="auto" w:fill="auto"/>
            <w:vAlign w:val="center"/>
          </w:tcPr>
          <w:p w14:paraId="41E6663E">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售后服务能力</w:t>
            </w:r>
          </w:p>
        </w:tc>
      </w:tr>
      <w:tr w14:paraId="14F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0" w:type="dxa"/>
            <w:shd w:val="clear" w:color="auto" w:fill="auto"/>
            <w:vAlign w:val="center"/>
          </w:tcPr>
          <w:p w14:paraId="6122FC5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5127" w:type="dxa"/>
            <w:shd w:val="clear" w:color="auto" w:fill="auto"/>
            <w:vAlign w:val="center"/>
          </w:tcPr>
          <w:p w14:paraId="4D8DDF2D">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eastAsia="zh-CN"/>
              </w:rPr>
            </w:pPr>
            <w:r>
              <w:rPr>
                <w:rFonts w:hint="eastAsia" w:ascii="宋体" w:hAnsi="宋体" w:eastAsia="宋体" w:cs="宋体"/>
                <w:b w:val="0"/>
                <w:kern w:val="2"/>
                <w:sz w:val="21"/>
                <w:szCs w:val="21"/>
                <w:lang w:val="en-US" w:eastAsia="zh-CN"/>
              </w:rPr>
              <w:t>投标人具有有效的检验检测机构资质认定证书（CMA），得2分；具有农产品质量安全检测机构考核合格证书（CATL）的，得2分；具备（CNAS）资质认定的，得1分。</w:t>
            </w:r>
          </w:p>
          <w:p w14:paraId="5B41C26D">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b/>
                <w:bCs/>
                <w:color w:val="auto"/>
                <w:sz w:val="21"/>
                <w:szCs w:val="21"/>
                <w:highlight w:val="none"/>
              </w:rPr>
              <w:t>（须提供有效期内证书复印件加盖公章，未提供的不得分）</w:t>
            </w:r>
          </w:p>
        </w:tc>
        <w:tc>
          <w:tcPr>
            <w:tcW w:w="633" w:type="dxa"/>
            <w:shd w:val="clear" w:color="auto" w:fill="auto"/>
            <w:vAlign w:val="center"/>
          </w:tcPr>
          <w:p w14:paraId="077609A0">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16E7804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043A01D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检验证书</w:t>
            </w:r>
          </w:p>
        </w:tc>
      </w:tr>
      <w:tr w14:paraId="6C23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0" w:type="dxa"/>
            <w:shd w:val="clear" w:color="auto" w:fill="auto"/>
            <w:vAlign w:val="center"/>
          </w:tcPr>
          <w:p w14:paraId="604ED06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5127" w:type="dxa"/>
            <w:shd w:val="clear" w:color="auto" w:fill="auto"/>
            <w:vAlign w:val="center"/>
          </w:tcPr>
          <w:p w14:paraId="1BCB5EA4">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eastAsia="zh-CN"/>
              </w:rPr>
            </w:pPr>
            <w:r>
              <w:rPr>
                <w:rFonts w:hint="eastAsia" w:ascii="宋体" w:hAnsi="宋体" w:eastAsia="宋体" w:cs="宋体"/>
                <w:b w:val="0"/>
                <w:kern w:val="2"/>
                <w:sz w:val="21"/>
                <w:szCs w:val="21"/>
                <w:lang w:val="en-US"/>
              </w:rPr>
              <w:t>根</w:t>
            </w:r>
            <w:r>
              <w:rPr>
                <w:rFonts w:hint="eastAsia" w:ascii="宋体" w:hAnsi="宋体" w:eastAsia="宋体" w:cs="宋体"/>
                <w:b w:val="0"/>
                <w:kern w:val="2"/>
                <w:sz w:val="21"/>
                <w:szCs w:val="21"/>
                <w:lang w:val="en-US" w:eastAsia="zh-CN"/>
              </w:rPr>
              <w:t>据投标人CMA资质能力附表的覆盖率情况进行评定，覆盖率100%得5分，缺项或漏项不得分。</w:t>
            </w:r>
          </w:p>
          <w:p w14:paraId="5E6CB600">
            <w:pPr>
              <w:keepNext w:val="0"/>
              <w:keepLines w:val="0"/>
              <w:pageBreakBefore w:val="0"/>
              <w:kinsoku/>
              <w:wordWrap/>
              <w:topLinePunct w:val="0"/>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sz w:val="21"/>
                <w:szCs w:val="21"/>
              </w:rPr>
              <w:t>（须如实提供本项目检测参数与资质能力附表参数对照表并加盖公章。）</w:t>
            </w:r>
          </w:p>
        </w:tc>
        <w:tc>
          <w:tcPr>
            <w:tcW w:w="633" w:type="dxa"/>
            <w:shd w:val="clear" w:color="auto" w:fill="auto"/>
            <w:vAlign w:val="center"/>
          </w:tcPr>
          <w:p w14:paraId="6534C8DE">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048" w:type="dxa"/>
            <w:shd w:val="clear" w:color="auto" w:fill="auto"/>
            <w:vAlign w:val="center"/>
          </w:tcPr>
          <w:p w14:paraId="6216707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69FBC1DE">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覆盖率情况</w:t>
            </w:r>
          </w:p>
        </w:tc>
      </w:tr>
      <w:tr w14:paraId="7F2F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0" w:type="dxa"/>
            <w:shd w:val="clear" w:color="auto" w:fill="auto"/>
            <w:vAlign w:val="center"/>
          </w:tcPr>
          <w:p w14:paraId="1A23BEBB">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5127" w:type="dxa"/>
            <w:shd w:val="clear" w:color="auto" w:fill="auto"/>
            <w:vAlign w:val="center"/>
          </w:tcPr>
          <w:p w14:paraId="0354639D">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rPr>
            </w:pPr>
            <w:r>
              <w:rPr>
                <w:rFonts w:hint="eastAsia" w:ascii="宋体" w:hAnsi="宋体" w:eastAsia="宋体" w:cs="宋体"/>
                <w:b w:val="0"/>
                <w:kern w:val="2"/>
                <w:sz w:val="21"/>
                <w:szCs w:val="21"/>
                <w:lang w:val="en-US"/>
              </w:rPr>
              <w:t>投标人具有有机认证农产品认定或绿色食品产地环境定点检测证书得3分。</w:t>
            </w:r>
          </w:p>
          <w:p w14:paraId="084C9572">
            <w:pPr>
              <w:keepNext w:val="0"/>
              <w:keepLines w:val="0"/>
              <w:pageBreakBefore w:val="0"/>
              <w:kinsoku/>
              <w:wordWrap/>
              <w:topLinePunct w:val="0"/>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sz w:val="21"/>
                <w:szCs w:val="21"/>
              </w:rPr>
              <w:t>（须提供有效期内证书复印件加盖公章，未提供的不得分）</w:t>
            </w:r>
          </w:p>
        </w:tc>
        <w:tc>
          <w:tcPr>
            <w:tcW w:w="633" w:type="dxa"/>
            <w:shd w:val="clear" w:color="auto" w:fill="auto"/>
            <w:vAlign w:val="center"/>
          </w:tcPr>
          <w:p w14:paraId="681141D5">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048" w:type="dxa"/>
            <w:shd w:val="clear" w:color="auto" w:fill="auto"/>
            <w:vAlign w:val="center"/>
          </w:tcPr>
          <w:p w14:paraId="300DB429">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3EAA477E">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检测证书情况</w:t>
            </w:r>
          </w:p>
        </w:tc>
      </w:tr>
      <w:tr w14:paraId="31FB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80" w:type="dxa"/>
            <w:shd w:val="clear" w:color="auto" w:fill="auto"/>
            <w:vAlign w:val="center"/>
          </w:tcPr>
          <w:p w14:paraId="2DED94D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5127" w:type="dxa"/>
            <w:shd w:val="clear" w:color="auto" w:fill="auto"/>
            <w:vAlign w:val="center"/>
          </w:tcPr>
          <w:p w14:paraId="37955901">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rPr>
            </w:pPr>
            <w:r>
              <w:rPr>
                <w:rFonts w:hint="eastAsia" w:ascii="宋体" w:hAnsi="宋体" w:eastAsia="宋体" w:cs="宋体"/>
                <w:b w:val="0"/>
                <w:kern w:val="2"/>
                <w:sz w:val="21"/>
                <w:szCs w:val="21"/>
                <w:lang w:val="en-US"/>
              </w:rPr>
              <w:t>投标人自202</w:t>
            </w:r>
            <w:r>
              <w:rPr>
                <w:rFonts w:hint="eastAsia" w:ascii="宋体" w:hAnsi="宋体" w:eastAsia="宋体" w:cs="宋体"/>
                <w:b w:val="0"/>
                <w:kern w:val="2"/>
                <w:sz w:val="21"/>
                <w:szCs w:val="21"/>
                <w:lang w:val="en-US" w:eastAsia="zh-CN"/>
              </w:rPr>
              <w:t>2</w:t>
            </w:r>
            <w:r>
              <w:rPr>
                <w:rFonts w:hint="eastAsia" w:ascii="宋体" w:hAnsi="宋体" w:eastAsia="宋体" w:cs="宋体"/>
                <w:b w:val="0"/>
                <w:kern w:val="2"/>
                <w:sz w:val="21"/>
                <w:szCs w:val="21"/>
                <w:lang w:val="en-US"/>
              </w:rPr>
              <w:t>年1月1日以来参加过土壤/农产品能力验证并合格的，一次得1分，没参加的不得分，最高得3分。</w:t>
            </w:r>
          </w:p>
          <w:p w14:paraId="0861D210">
            <w:pPr>
              <w:keepNext w:val="0"/>
              <w:keepLines w:val="0"/>
              <w:pageBreakBefore w:val="0"/>
              <w:kinsoku/>
              <w:wordWrap/>
              <w:topLinePunct w:val="0"/>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sz w:val="21"/>
                <w:szCs w:val="21"/>
              </w:rPr>
              <w:t>（须提供相关证明材料复印件，未提供的不得分）</w:t>
            </w:r>
          </w:p>
        </w:tc>
        <w:tc>
          <w:tcPr>
            <w:tcW w:w="633" w:type="dxa"/>
            <w:shd w:val="clear" w:color="auto" w:fill="auto"/>
            <w:vAlign w:val="center"/>
          </w:tcPr>
          <w:p w14:paraId="0AD545E9">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048" w:type="dxa"/>
            <w:shd w:val="clear" w:color="auto" w:fill="auto"/>
            <w:vAlign w:val="center"/>
          </w:tcPr>
          <w:p w14:paraId="428A479D">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15A3C04A">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企业实力</w:t>
            </w:r>
          </w:p>
        </w:tc>
      </w:tr>
      <w:tr w14:paraId="76C4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680" w:type="dxa"/>
            <w:shd w:val="clear" w:color="auto" w:fill="auto"/>
            <w:vAlign w:val="center"/>
          </w:tcPr>
          <w:p w14:paraId="21AAF7A8">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127" w:type="dxa"/>
            <w:shd w:val="clear" w:color="auto" w:fill="auto"/>
            <w:vAlign w:val="center"/>
          </w:tcPr>
          <w:p w14:paraId="15AEAF78">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rPr>
            </w:pPr>
            <w:r>
              <w:rPr>
                <w:rFonts w:hint="eastAsia" w:ascii="宋体" w:hAnsi="宋体" w:eastAsia="宋体" w:cs="宋体"/>
                <w:b w:val="0"/>
                <w:kern w:val="2"/>
                <w:sz w:val="21"/>
                <w:szCs w:val="21"/>
                <w:lang w:val="en-US"/>
              </w:rPr>
              <w:t>投标人通过质量体系认证得1分；</w:t>
            </w:r>
          </w:p>
          <w:p w14:paraId="1897B79F">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rPr>
            </w:pPr>
            <w:r>
              <w:rPr>
                <w:rFonts w:hint="eastAsia" w:ascii="宋体" w:hAnsi="宋体" w:eastAsia="宋体" w:cs="宋体"/>
                <w:b w:val="0"/>
                <w:kern w:val="2"/>
                <w:sz w:val="21"/>
                <w:szCs w:val="21"/>
                <w:lang w:val="en-US"/>
              </w:rPr>
              <w:t>投标人通过环境管理体系认证得1分；</w:t>
            </w:r>
          </w:p>
          <w:p w14:paraId="04800965">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rPr>
            </w:pPr>
            <w:r>
              <w:rPr>
                <w:rFonts w:hint="eastAsia" w:ascii="宋体" w:hAnsi="宋体" w:eastAsia="宋体" w:cs="宋体"/>
                <w:b w:val="0"/>
                <w:kern w:val="2"/>
                <w:sz w:val="21"/>
                <w:szCs w:val="21"/>
                <w:lang w:val="en-US"/>
              </w:rPr>
              <w:t>投标人通过职业健康安全管理体系认证得1分。</w:t>
            </w:r>
          </w:p>
          <w:p w14:paraId="4CEA2298">
            <w:pPr>
              <w:keepNext w:val="0"/>
              <w:keepLines w:val="0"/>
              <w:pageBreakBefore w:val="0"/>
              <w:kinsoku/>
              <w:wordWrap/>
              <w:topLinePunct w:val="0"/>
              <w:autoSpaceDE w:val="0"/>
              <w:autoSpaceDN w:val="0"/>
              <w:bidi w:val="0"/>
              <w:snapToGrid w:val="0"/>
              <w:spacing w:line="320" w:lineRule="exact"/>
              <w:jc w:val="left"/>
              <w:rPr>
                <w:rFonts w:hint="eastAsia" w:ascii="宋体" w:hAnsi="宋体" w:eastAsia="宋体" w:cs="宋体"/>
                <w:b/>
                <w:bCs/>
                <w:color w:val="auto"/>
                <w:sz w:val="21"/>
                <w:szCs w:val="21"/>
                <w:highlight w:val="none"/>
              </w:rPr>
            </w:pPr>
            <w:r>
              <w:rPr>
                <w:rFonts w:hint="eastAsia" w:ascii="宋体" w:hAnsi="宋体" w:eastAsia="宋体" w:cs="宋体"/>
                <w:b/>
                <w:bCs/>
                <w:sz w:val="21"/>
                <w:szCs w:val="21"/>
              </w:rPr>
              <w:t>（</w:t>
            </w:r>
            <w:r>
              <w:rPr>
                <w:rFonts w:hint="eastAsia" w:ascii="宋体" w:hAnsi="宋体" w:eastAsia="宋体" w:cs="宋体"/>
                <w:b/>
                <w:bCs/>
                <w:sz w:val="21"/>
                <w:szCs w:val="21"/>
                <w:highlight w:val="none"/>
                <w:lang w:val="en-US" w:eastAsia="zh-CN"/>
              </w:rPr>
              <w:t>注：</w:t>
            </w:r>
            <w:r>
              <w:rPr>
                <w:rFonts w:hint="eastAsia" w:ascii="宋体" w:hAnsi="宋体" w:eastAsia="宋体" w:cs="宋体"/>
                <w:b/>
                <w:bCs/>
                <w:sz w:val="21"/>
                <w:szCs w:val="21"/>
                <w:highlight w:val="none"/>
              </w:rPr>
              <w:t>提供有效的</w:t>
            </w:r>
            <w:r>
              <w:rPr>
                <w:rFonts w:hint="eastAsia" w:ascii="宋体" w:hAnsi="宋体" w:eastAsia="宋体" w:cs="宋体"/>
                <w:b/>
                <w:bCs/>
                <w:sz w:val="21"/>
                <w:szCs w:val="21"/>
                <w:highlight w:val="none"/>
                <w:lang w:val="en-US" w:eastAsia="zh-CN"/>
              </w:rPr>
              <w:t>认证</w:t>
            </w:r>
            <w:r>
              <w:rPr>
                <w:rFonts w:hint="eastAsia" w:ascii="宋体" w:hAnsi="宋体" w:eastAsia="宋体" w:cs="宋体"/>
                <w:b/>
                <w:bCs/>
                <w:sz w:val="21"/>
                <w:szCs w:val="21"/>
                <w:highlight w:val="none"/>
              </w:rPr>
              <w:t>证书复印件（扫描件）</w:t>
            </w:r>
            <w:r>
              <w:rPr>
                <w:rFonts w:hint="eastAsia" w:ascii="宋体" w:hAnsi="宋体" w:eastAsia="宋体" w:cs="宋体"/>
                <w:b/>
                <w:bCs/>
                <w:sz w:val="21"/>
                <w:szCs w:val="21"/>
                <w:highlight w:val="none"/>
                <w:lang w:eastAsia="zh-CN"/>
              </w:rPr>
              <w:t>，认证证书须提供</w:t>
            </w:r>
            <w:r>
              <w:rPr>
                <w:rFonts w:hint="eastAsia" w:ascii="宋体" w:hAnsi="宋体" w:eastAsia="宋体" w:cs="宋体"/>
                <w:b/>
                <w:bCs/>
                <w:sz w:val="21"/>
                <w:szCs w:val="21"/>
                <w:highlight w:val="none"/>
                <w:lang w:val="en-US" w:eastAsia="zh-CN"/>
              </w:rPr>
              <w:t>中国国家认证认可监督管理委员会认证认可业务信息统一查询平台http://cx.cnca.cn/查询截图或打印页，否则不得分</w:t>
            </w:r>
            <w:r>
              <w:rPr>
                <w:rFonts w:hint="eastAsia" w:ascii="宋体" w:hAnsi="宋体" w:eastAsia="宋体" w:cs="宋体"/>
                <w:b/>
                <w:bCs/>
                <w:sz w:val="21"/>
                <w:szCs w:val="21"/>
                <w:highlight w:val="none"/>
              </w:rPr>
              <w:t>。</w:t>
            </w:r>
            <w:r>
              <w:rPr>
                <w:rFonts w:hint="eastAsia" w:ascii="宋体" w:hAnsi="宋体" w:eastAsia="宋体" w:cs="宋体"/>
                <w:b/>
                <w:bCs/>
                <w:sz w:val="21"/>
                <w:szCs w:val="21"/>
              </w:rPr>
              <w:t>）</w:t>
            </w:r>
          </w:p>
        </w:tc>
        <w:tc>
          <w:tcPr>
            <w:tcW w:w="633" w:type="dxa"/>
            <w:shd w:val="clear" w:color="auto" w:fill="auto"/>
            <w:vAlign w:val="center"/>
          </w:tcPr>
          <w:p w14:paraId="089CBB99">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048" w:type="dxa"/>
            <w:shd w:val="clear" w:color="auto" w:fill="auto"/>
            <w:vAlign w:val="center"/>
          </w:tcPr>
          <w:p w14:paraId="77ED3607">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3C70D5FC">
            <w:pPr>
              <w:pStyle w:val="9"/>
              <w:keepNext w:val="0"/>
              <w:keepLines w:val="0"/>
              <w:pageBreakBefore w:val="0"/>
              <w:kinsoku/>
              <w:wordWrap/>
              <w:topLinePunct w:val="0"/>
              <w:bidi w:val="0"/>
              <w:spacing w:line="320" w:lineRule="exact"/>
              <w:ind w:firstLine="0"/>
              <w:rPr>
                <w:rFonts w:hint="eastAsia" w:ascii="宋体" w:hAnsi="宋体" w:eastAsia="宋体" w:cs="宋体"/>
                <w:snapToGrid/>
                <w:color w:val="auto"/>
                <w:kern w:val="2"/>
                <w:sz w:val="21"/>
                <w:szCs w:val="21"/>
              </w:rPr>
            </w:pPr>
          </w:p>
          <w:p w14:paraId="45C3F63A">
            <w:pPr>
              <w:pStyle w:val="9"/>
              <w:keepNext w:val="0"/>
              <w:keepLines w:val="0"/>
              <w:pageBreakBefore w:val="0"/>
              <w:kinsoku/>
              <w:wordWrap/>
              <w:topLinePunct w:val="0"/>
              <w:bidi w:val="0"/>
              <w:spacing w:line="320" w:lineRule="exact"/>
              <w:ind w:firstLine="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体系认证</w:t>
            </w:r>
          </w:p>
          <w:p w14:paraId="4CBA3556">
            <w:pPr>
              <w:keepNext w:val="0"/>
              <w:keepLines w:val="0"/>
              <w:pageBreakBefore w:val="0"/>
              <w:kinsoku/>
              <w:wordWrap/>
              <w:topLinePunct w:val="0"/>
              <w:autoSpaceDE w:val="0"/>
              <w:autoSpaceDN w:val="0"/>
              <w:bidi w:val="0"/>
              <w:snapToGrid w:val="0"/>
              <w:spacing w:line="320" w:lineRule="exact"/>
              <w:jc w:val="center"/>
              <w:rPr>
                <w:rFonts w:hint="eastAsia" w:ascii="宋体" w:hAnsi="宋体" w:eastAsia="宋体" w:cs="宋体"/>
                <w:sz w:val="21"/>
                <w:szCs w:val="21"/>
              </w:rPr>
            </w:pPr>
          </w:p>
        </w:tc>
      </w:tr>
      <w:tr w14:paraId="591B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80" w:type="dxa"/>
            <w:shd w:val="clear" w:color="auto" w:fill="auto"/>
            <w:vAlign w:val="center"/>
          </w:tcPr>
          <w:p w14:paraId="4847ECAD">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127" w:type="dxa"/>
            <w:shd w:val="clear" w:color="auto" w:fill="auto"/>
            <w:vAlign w:val="center"/>
          </w:tcPr>
          <w:p w14:paraId="71F29727">
            <w:pPr>
              <w:pStyle w:val="58"/>
              <w:keepNext w:val="0"/>
              <w:keepLines w:val="0"/>
              <w:pageBreakBefore w:val="0"/>
              <w:kinsoku/>
              <w:wordWrap/>
              <w:topLinePunct w:val="0"/>
              <w:bidi w:val="0"/>
              <w:spacing w:line="320" w:lineRule="exact"/>
              <w:jc w:val="left"/>
              <w:rPr>
                <w:rFonts w:hint="eastAsia" w:ascii="宋体" w:hAnsi="宋体" w:eastAsia="宋体" w:cs="宋体"/>
                <w:b w:val="0"/>
                <w:kern w:val="2"/>
                <w:sz w:val="21"/>
                <w:szCs w:val="21"/>
                <w:lang w:val="en-US"/>
              </w:rPr>
            </w:pPr>
            <w:r>
              <w:rPr>
                <w:rFonts w:hint="eastAsia" w:ascii="宋体" w:hAnsi="宋体" w:eastAsia="宋体" w:cs="宋体"/>
                <w:b w:val="0"/>
                <w:kern w:val="2"/>
                <w:sz w:val="21"/>
                <w:szCs w:val="21"/>
                <w:lang w:val="en-US"/>
              </w:rPr>
              <w:t>根据投标人自202</w:t>
            </w:r>
            <w:r>
              <w:rPr>
                <w:rFonts w:hint="eastAsia" w:ascii="宋体" w:hAnsi="宋体" w:eastAsia="宋体" w:cs="宋体"/>
                <w:b w:val="0"/>
                <w:kern w:val="2"/>
                <w:sz w:val="21"/>
                <w:szCs w:val="21"/>
                <w:lang w:val="en-US" w:eastAsia="zh-CN"/>
              </w:rPr>
              <w:t>2</w:t>
            </w:r>
            <w:r>
              <w:rPr>
                <w:rFonts w:hint="eastAsia" w:ascii="宋体" w:hAnsi="宋体" w:eastAsia="宋体" w:cs="宋体"/>
                <w:b w:val="0"/>
                <w:kern w:val="2"/>
                <w:sz w:val="21"/>
                <w:szCs w:val="21"/>
                <w:lang w:val="en-US"/>
              </w:rPr>
              <w:t>年1月1日（以合同签订时间为准）以来，承担完成过的涉及土壤/农产品检测的业绩，提供合同</w:t>
            </w:r>
            <w:r>
              <w:rPr>
                <w:rFonts w:hint="eastAsia" w:ascii="宋体" w:hAnsi="宋体" w:eastAsia="宋体" w:cs="宋体"/>
                <w:b w:val="0"/>
                <w:kern w:val="2"/>
                <w:sz w:val="21"/>
                <w:szCs w:val="21"/>
                <w:lang w:val="en-US" w:eastAsia="zh-CN"/>
              </w:rPr>
              <w:t>、</w:t>
            </w:r>
            <w:r>
              <w:rPr>
                <w:rFonts w:hint="eastAsia" w:ascii="宋体" w:hAnsi="宋体" w:eastAsia="宋体" w:cs="宋体"/>
                <w:b w:val="0"/>
                <w:kern w:val="2"/>
                <w:sz w:val="21"/>
                <w:szCs w:val="21"/>
                <w:lang w:val="en-US"/>
              </w:rPr>
              <w:t>验收报告复印件，每个得1分,最高得2分。</w:t>
            </w:r>
          </w:p>
          <w:p w14:paraId="1893B37C">
            <w:pPr>
              <w:keepNext w:val="0"/>
              <w:keepLines w:val="0"/>
              <w:pageBreakBefore w:val="0"/>
              <w:kinsoku/>
              <w:wordWrap/>
              <w:topLinePunct w:val="0"/>
              <w:autoSpaceDE w:val="0"/>
              <w:autoSpaceDN w:val="0"/>
              <w:bidi w:val="0"/>
              <w:snapToGrid w:val="0"/>
              <w:spacing w:line="320" w:lineRule="exact"/>
              <w:jc w:val="left"/>
              <w:rPr>
                <w:rFonts w:hint="eastAsia" w:ascii="宋体" w:hAnsi="宋体" w:eastAsia="宋体" w:cs="宋体"/>
                <w:b/>
                <w:bCs/>
                <w:sz w:val="21"/>
                <w:szCs w:val="21"/>
              </w:rPr>
            </w:pPr>
            <w:r>
              <w:rPr>
                <w:rFonts w:hint="eastAsia" w:ascii="宋体" w:hAnsi="宋体" w:eastAsia="宋体" w:cs="宋体"/>
                <w:b/>
                <w:bCs/>
                <w:kern w:val="0"/>
                <w:sz w:val="21"/>
                <w:szCs w:val="21"/>
              </w:rPr>
              <w:t>（须提供</w:t>
            </w:r>
            <w:r>
              <w:rPr>
                <w:rFonts w:hint="eastAsia" w:ascii="宋体" w:hAnsi="宋体" w:eastAsia="宋体" w:cs="宋体"/>
                <w:b/>
                <w:bCs/>
                <w:kern w:val="0"/>
                <w:sz w:val="21"/>
                <w:szCs w:val="21"/>
                <w:lang w:val="en-US" w:eastAsia="zh-CN"/>
              </w:rPr>
              <w:t>合同、</w:t>
            </w:r>
            <w:r>
              <w:rPr>
                <w:rFonts w:hint="eastAsia" w:ascii="宋体" w:hAnsi="宋体" w:eastAsia="宋体" w:cs="宋体"/>
                <w:b/>
                <w:bCs/>
                <w:kern w:val="0"/>
                <w:sz w:val="21"/>
                <w:szCs w:val="21"/>
              </w:rPr>
              <w:t>验收报告复印件，</w:t>
            </w:r>
            <w:r>
              <w:rPr>
                <w:rFonts w:hint="eastAsia" w:ascii="宋体" w:hAnsi="宋体" w:eastAsia="宋体" w:cs="宋体"/>
                <w:b/>
                <w:bCs/>
                <w:kern w:val="0"/>
                <w:sz w:val="21"/>
                <w:szCs w:val="21"/>
                <w:lang w:val="en-US" w:eastAsia="zh-CN"/>
              </w:rPr>
              <w:t>两</w:t>
            </w:r>
            <w:r>
              <w:rPr>
                <w:rFonts w:hint="eastAsia" w:ascii="宋体" w:hAnsi="宋体" w:eastAsia="宋体" w:cs="宋体"/>
                <w:b/>
                <w:bCs/>
                <w:kern w:val="0"/>
                <w:sz w:val="21"/>
                <w:szCs w:val="21"/>
              </w:rPr>
              <w:t>者缺一或不提供均不得分） 。</w:t>
            </w:r>
          </w:p>
        </w:tc>
        <w:tc>
          <w:tcPr>
            <w:tcW w:w="633" w:type="dxa"/>
            <w:shd w:val="clear" w:color="auto" w:fill="auto"/>
            <w:vAlign w:val="center"/>
          </w:tcPr>
          <w:p w14:paraId="22FA7E5F">
            <w:pPr>
              <w:keepNext w:val="0"/>
              <w:keepLines w:val="0"/>
              <w:pageBreakBefore w:val="0"/>
              <w:widowControl/>
              <w:kinsoku/>
              <w:wordWrap/>
              <w:topLinePunct w:val="0"/>
              <w:autoSpaceDE w:val="0"/>
              <w:autoSpaceDN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048" w:type="dxa"/>
            <w:shd w:val="clear" w:color="auto" w:fill="auto"/>
            <w:vAlign w:val="center"/>
          </w:tcPr>
          <w:p w14:paraId="4438B845">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客观分</w:t>
            </w:r>
          </w:p>
        </w:tc>
        <w:tc>
          <w:tcPr>
            <w:tcW w:w="1849" w:type="dxa"/>
            <w:shd w:val="clear" w:color="auto" w:fill="auto"/>
            <w:vAlign w:val="center"/>
          </w:tcPr>
          <w:p w14:paraId="3F79A2A6">
            <w:pPr>
              <w:keepNext w:val="0"/>
              <w:keepLines w:val="0"/>
              <w:pageBreakBefore w:val="0"/>
              <w:kinsoku/>
              <w:wordWrap/>
              <w:topLinePunct w:val="0"/>
              <w:bidi w:val="0"/>
              <w:spacing w:line="320" w:lineRule="exact"/>
              <w:rPr>
                <w:rFonts w:hint="eastAsia" w:ascii="宋体" w:hAnsi="宋体" w:eastAsia="宋体" w:cs="宋体"/>
                <w:sz w:val="21"/>
                <w:szCs w:val="21"/>
              </w:rPr>
            </w:pPr>
            <w:r>
              <w:rPr>
                <w:rFonts w:hint="eastAsia" w:ascii="宋体" w:hAnsi="宋体" w:eastAsia="宋体" w:cs="宋体"/>
                <w:sz w:val="21"/>
                <w:szCs w:val="21"/>
              </w:rPr>
              <w:t>类似项目业绩</w:t>
            </w:r>
          </w:p>
        </w:tc>
      </w:tr>
      <w:tr w14:paraId="78D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80" w:type="dxa"/>
            <w:shd w:val="clear" w:color="auto" w:fill="auto"/>
            <w:vAlign w:val="center"/>
          </w:tcPr>
          <w:p w14:paraId="63FED2D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5127" w:type="dxa"/>
            <w:shd w:val="clear" w:color="auto" w:fill="auto"/>
          </w:tcPr>
          <w:p w14:paraId="074997A0">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宋体"/>
                <w:sz w:val="21"/>
                <w:szCs w:val="21"/>
              </w:rPr>
            </w:pPr>
            <w:r>
              <w:rPr>
                <w:rFonts w:hint="eastAsia" w:ascii="宋体" w:hAnsi="宋体" w:eastAsia="宋体" w:cs="宋体"/>
                <w:sz w:val="21"/>
                <w:szCs w:val="21"/>
              </w:rPr>
              <w:t>有效投标报价的最低价作为评标基准价，其最低报价为满分；按［投标报价得分=（评标基准价/投标报价）*</w:t>
            </w:r>
            <w:r>
              <w:rPr>
                <w:rFonts w:hint="eastAsia" w:ascii="宋体" w:hAnsi="宋体" w:eastAsia="宋体" w:cs="宋体"/>
                <w:sz w:val="21"/>
                <w:szCs w:val="21"/>
                <w:lang w:val="en-US" w:eastAsia="zh-CN"/>
              </w:rPr>
              <w:t>2</w:t>
            </w:r>
            <w:r>
              <w:rPr>
                <w:rFonts w:hint="eastAsia" w:ascii="宋体" w:hAnsi="宋体" w:eastAsia="宋体" w:cs="宋体"/>
                <w:sz w:val="21"/>
                <w:szCs w:val="21"/>
              </w:rPr>
              <w:t>0］的计算公式计算。</w:t>
            </w:r>
          </w:p>
          <w:p w14:paraId="3221F8A8">
            <w:pPr>
              <w:keepNext w:val="0"/>
              <w:keepLines w:val="0"/>
              <w:pageBreakBefore w:val="0"/>
              <w:widowControl/>
              <w:shd w:val="clear" w:color="auto" w:fill="FFFFFF"/>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评标过程中，不得去掉报价中的最高报价和最低报价。</w:t>
            </w:r>
          </w:p>
        </w:tc>
        <w:tc>
          <w:tcPr>
            <w:tcW w:w="633" w:type="dxa"/>
            <w:shd w:val="clear" w:color="auto" w:fill="auto"/>
            <w:vAlign w:val="center"/>
          </w:tcPr>
          <w:p w14:paraId="314E230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0</w:t>
            </w:r>
          </w:p>
        </w:tc>
        <w:tc>
          <w:tcPr>
            <w:tcW w:w="1048" w:type="dxa"/>
            <w:shd w:val="clear" w:color="auto" w:fill="auto"/>
            <w:vAlign w:val="center"/>
          </w:tcPr>
          <w:p w14:paraId="3761A3C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价格分</w:t>
            </w:r>
          </w:p>
        </w:tc>
        <w:tc>
          <w:tcPr>
            <w:tcW w:w="1849" w:type="dxa"/>
            <w:shd w:val="clear" w:color="auto" w:fill="auto"/>
            <w:vAlign w:val="center"/>
          </w:tcPr>
          <w:p w14:paraId="04AD823B">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sz w:val="21"/>
                <w:szCs w:val="21"/>
              </w:rPr>
            </w:pPr>
          </w:p>
        </w:tc>
      </w:tr>
    </w:tbl>
    <w:p w14:paraId="2970748F">
      <w:pPr>
        <w:pStyle w:val="2"/>
        <w:keepNext w:val="0"/>
        <w:keepLines w:val="0"/>
        <w:pageBreakBefore w:val="0"/>
        <w:kinsoku/>
        <w:wordWrap/>
        <w:overflowPunct/>
        <w:topLinePunct w:val="0"/>
        <w:bidi w:val="0"/>
        <w:adjustRightInd w:val="0"/>
        <w:spacing w:line="360" w:lineRule="auto"/>
        <w:ind w:firstLine="241" w:firstLineChars="100"/>
        <w:textAlignment w:val="auto"/>
        <w:rPr>
          <w:rStyle w:val="77"/>
          <w:rFonts w:hint="eastAsia" w:asciiTheme="minorEastAsia" w:hAnsiTheme="minorEastAsia" w:eastAsiaTheme="minorEastAsia" w:cstheme="minorEastAsia"/>
          <w:b/>
          <w:bCs/>
          <w:color w:val="auto"/>
          <w:sz w:val="24"/>
          <w:szCs w:val="24"/>
          <w:highlight w:val="none"/>
        </w:rPr>
      </w:pPr>
      <w:r>
        <w:rPr>
          <w:rStyle w:val="77"/>
          <w:rFonts w:hint="eastAsia" w:asciiTheme="minorEastAsia" w:hAnsiTheme="minorEastAsia" w:eastAsiaTheme="minorEastAsia" w:cstheme="minorEastAsia"/>
          <w:b/>
          <w:bCs/>
          <w:color w:val="auto"/>
          <w:sz w:val="24"/>
          <w:szCs w:val="24"/>
          <w:highlight w:val="none"/>
        </w:rPr>
        <w:t>注：</w:t>
      </w:r>
      <w:bookmarkStart w:id="396" w:name="OLE_LINK79"/>
      <w:r>
        <w:rPr>
          <w:rStyle w:val="77"/>
          <w:rFonts w:hint="eastAsia" w:asciiTheme="minorEastAsia" w:hAnsiTheme="minorEastAsia" w:eastAsiaTheme="minorEastAsia" w:cstheme="minorEastAsia"/>
          <w:b/>
          <w:bCs/>
          <w:color w:val="auto"/>
          <w:sz w:val="24"/>
          <w:szCs w:val="24"/>
          <w:highlight w:val="none"/>
          <w:lang w:val="en-US" w:eastAsia="zh-CN"/>
        </w:rPr>
        <w:t>1、</w:t>
      </w:r>
      <w:r>
        <w:rPr>
          <w:rStyle w:val="77"/>
          <w:rFonts w:hint="eastAsia" w:asciiTheme="minorEastAsia" w:hAnsiTheme="minorEastAsia" w:eastAsiaTheme="minorEastAsia" w:cstheme="minorEastAsia"/>
          <w:b/>
          <w:bCs/>
          <w:color w:val="auto"/>
          <w:sz w:val="24"/>
          <w:szCs w:val="24"/>
          <w:highlight w:val="none"/>
        </w:rPr>
        <w:t>以上认证证书评标期间在中国国家</w:t>
      </w:r>
      <w:bookmarkEnd w:id="396"/>
      <w:r>
        <w:rPr>
          <w:rStyle w:val="77"/>
          <w:rFonts w:hint="eastAsia" w:asciiTheme="minorEastAsia" w:hAnsiTheme="minorEastAsia" w:eastAsiaTheme="minorEastAsia" w:cstheme="minorEastAsia"/>
          <w:b/>
          <w:bCs/>
          <w:color w:val="auto"/>
          <w:sz w:val="24"/>
          <w:szCs w:val="24"/>
          <w:highlight w:val="none"/>
        </w:rPr>
        <w:t>认证认可监督管理委员会认证认可业务信息统一查询平台http://cx.cnca.cn/查询，如出现虚假资料，作无效标处理。</w:t>
      </w:r>
    </w:p>
    <w:p w14:paraId="06AB9824">
      <w:pPr>
        <w:pStyle w:val="2"/>
        <w:keepNext w:val="0"/>
        <w:keepLines w:val="0"/>
        <w:pageBreakBefore w:val="0"/>
        <w:kinsoku/>
        <w:wordWrap/>
        <w:overflowPunct/>
        <w:topLinePunct w:val="0"/>
        <w:bidi w:val="0"/>
        <w:adjustRightInd w:val="0"/>
        <w:spacing w:line="360" w:lineRule="auto"/>
        <w:ind w:firstLine="241" w:firstLineChars="100"/>
        <w:textAlignment w:val="auto"/>
        <w:rPr>
          <w:rFonts w:hint="eastAsia" w:asciiTheme="minorEastAsia" w:hAnsiTheme="minorEastAsia" w:eastAsiaTheme="minorEastAsia" w:cstheme="minorEastAsia"/>
          <w:b/>
          <w:color w:val="auto"/>
          <w:sz w:val="32"/>
          <w:szCs w:val="20"/>
          <w:highlight w:val="none"/>
        </w:rPr>
      </w:pPr>
      <w:r>
        <w:rPr>
          <w:rStyle w:val="77"/>
          <w:rFonts w:hint="eastAsia" w:asciiTheme="minorEastAsia" w:hAnsiTheme="minorEastAsia" w:eastAsiaTheme="minorEastAsia" w:cstheme="minorEastAsia"/>
          <w:b/>
          <w:bCs/>
          <w:color w:val="auto"/>
          <w:sz w:val="24"/>
          <w:szCs w:val="24"/>
          <w:highlight w:val="none"/>
        </w:rPr>
        <w:t>2.政采云平台关于供应商的IP、MAC、设备硬件信息在开标记录、资格审查、符合性审查节点进行展示，系统会对IP、MAC、设备硬件信息重复的供应商进行标红，视为串围标行为，作无效标处理。</w:t>
      </w:r>
    </w:p>
    <w:p w14:paraId="27407E9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3FF64587">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70896402">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72F4DF3D">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67153BC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131978F">
      <w:pPr>
        <w:pStyle w:val="132"/>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DA3F7B">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85F5427">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323DAB6B">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1AE627D3">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28748C96">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en" w:eastAsia="zh-CN"/>
        </w:rPr>
        <w:t>。</w:t>
      </w:r>
    </w:p>
    <w:p w14:paraId="1A32EC83">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6CEA2D94">
      <w:pPr>
        <w:pStyle w:val="132"/>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513AD5B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5EDF052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21FF4B1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14:paraId="3AD93D1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14:paraId="48FAF0B8">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14:paraId="7AA3D7B1">
      <w:pPr>
        <w:pStyle w:val="7"/>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37FCDD3">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36BE7F6">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3861788E">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2C8A1F44">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F20D232">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应当将废标理由通知所有投标人。</w:t>
      </w:r>
    </w:p>
    <w:p w14:paraId="728F5DB1">
      <w:pPr>
        <w:pStyle w:val="2"/>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沟通并作书面记录。采购人、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确认后，将修改招标文件，重新组织采购活动。</w:t>
      </w:r>
    </w:p>
    <w:p w14:paraId="4F2DA9DA">
      <w:pPr>
        <w:pStyle w:val="2"/>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2169EE18">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194896E4">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hint="eastAsia" w:asciiTheme="minorEastAsia" w:hAnsiTheme="minorEastAsia" w:eastAsiaTheme="minorEastAsia" w:cstheme="minorEastAsia"/>
          <w:color w:val="auto"/>
          <w:highlight w:val="none"/>
        </w:rPr>
      </w:pPr>
    </w:p>
    <w:bookmarkEnd w:id="30"/>
    <w:p w14:paraId="414513D2">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397" w:name="第五部分"/>
      <w:bookmarkStart w:id="398" w:name="_Toc86217003"/>
    </w:p>
    <w:p w14:paraId="3436DE59">
      <w:pPr>
        <w:spacing w:line="360" w:lineRule="auto"/>
        <w:outlineLvl w:val="0"/>
        <w:rPr>
          <w:rFonts w:hint="eastAsia" w:asciiTheme="minorEastAsia" w:hAnsiTheme="minorEastAsia" w:eastAsiaTheme="minorEastAsia" w:cstheme="minorEastAsia"/>
          <w:b/>
          <w:color w:val="auto"/>
          <w:sz w:val="36"/>
          <w:szCs w:val="36"/>
          <w:highlight w:val="none"/>
        </w:rPr>
      </w:pPr>
    </w:p>
    <w:p w14:paraId="628F7E9E">
      <w:pPr>
        <w:spacing w:line="360" w:lineRule="auto"/>
        <w:outlineLvl w:val="0"/>
        <w:rPr>
          <w:rFonts w:hint="eastAsia" w:asciiTheme="minorEastAsia" w:hAnsiTheme="minorEastAsia" w:eastAsiaTheme="minorEastAsia" w:cstheme="minorEastAsia"/>
          <w:b/>
          <w:color w:val="auto"/>
          <w:sz w:val="36"/>
          <w:szCs w:val="36"/>
          <w:highlight w:val="none"/>
        </w:rPr>
      </w:pPr>
    </w:p>
    <w:p w14:paraId="3D21CC77">
      <w:pPr>
        <w:spacing w:line="360" w:lineRule="auto"/>
        <w:outlineLvl w:val="0"/>
        <w:rPr>
          <w:rFonts w:hint="eastAsia" w:asciiTheme="minorEastAsia" w:hAnsiTheme="minorEastAsia" w:eastAsiaTheme="minorEastAsia" w:cstheme="minorEastAsia"/>
          <w:b/>
          <w:color w:val="auto"/>
          <w:sz w:val="36"/>
          <w:szCs w:val="36"/>
          <w:highlight w:val="none"/>
        </w:rPr>
      </w:pPr>
    </w:p>
    <w:p w14:paraId="3CEA968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3816F2F6">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570272BE">
      <w:pPr>
        <w:spacing w:line="480" w:lineRule="auto"/>
        <w:jc w:val="center"/>
        <w:rPr>
          <w:rFonts w:hint="eastAsia" w:asciiTheme="minorEastAsia" w:hAnsiTheme="minorEastAsia" w:eastAsiaTheme="minorEastAsia" w:cstheme="minorEastAsia"/>
          <w:b/>
          <w:color w:val="auto"/>
          <w:sz w:val="28"/>
          <w:szCs w:val="28"/>
          <w:highlight w:val="none"/>
        </w:rPr>
      </w:pPr>
    </w:p>
    <w:p w14:paraId="4C9E886F">
      <w:pPr>
        <w:spacing w:line="480" w:lineRule="auto"/>
        <w:jc w:val="center"/>
        <w:rPr>
          <w:rFonts w:hint="eastAsia" w:asciiTheme="minorEastAsia" w:hAnsiTheme="minorEastAsia" w:eastAsiaTheme="minorEastAsia" w:cstheme="minorEastAsia"/>
          <w:b/>
          <w:color w:val="auto"/>
          <w:sz w:val="24"/>
          <w:highlight w:val="none"/>
        </w:rPr>
      </w:pPr>
    </w:p>
    <w:p w14:paraId="6A210C03">
      <w:pPr>
        <w:spacing w:line="480" w:lineRule="auto"/>
        <w:jc w:val="center"/>
        <w:rPr>
          <w:rFonts w:hint="eastAsia" w:asciiTheme="minorEastAsia" w:hAnsiTheme="minorEastAsia" w:eastAsiaTheme="minorEastAsia" w:cstheme="minorEastAsia"/>
          <w:b/>
          <w:color w:val="auto"/>
          <w:sz w:val="24"/>
          <w:highlight w:val="none"/>
        </w:rPr>
      </w:pPr>
    </w:p>
    <w:p w14:paraId="391DF66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511C89F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14:paraId="4419379D">
      <w:pPr>
        <w:pStyle w:val="703"/>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11642AA">
      <w:pPr>
        <w:spacing w:before="120" w:line="22" w:lineRule="atLeast"/>
        <w:rPr>
          <w:rFonts w:hint="eastAsia" w:asciiTheme="minorEastAsia" w:hAnsiTheme="minorEastAsia" w:eastAsiaTheme="minorEastAsia" w:cstheme="minorEastAsia"/>
          <w:color w:val="auto"/>
          <w:sz w:val="24"/>
          <w:highlight w:val="none"/>
        </w:rPr>
      </w:pPr>
    </w:p>
    <w:p w14:paraId="4EB107E0">
      <w:pPr>
        <w:pStyle w:val="7"/>
        <w:rPr>
          <w:rFonts w:hint="eastAsia" w:asciiTheme="minorEastAsia" w:hAnsiTheme="minorEastAsia" w:eastAsiaTheme="minorEastAsia" w:cstheme="minorEastAsia"/>
          <w:color w:val="auto"/>
          <w:highlight w:val="none"/>
        </w:rPr>
      </w:pPr>
    </w:p>
    <w:p w14:paraId="52C5A054">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B902B2C">
      <w:pPr>
        <w:pStyle w:val="600"/>
        <w:spacing w:before="120" w:line="22" w:lineRule="atLeast"/>
        <w:rPr>
          <w:rFonts w:hint="eastAsia" w:asciiTheme="minorEastAsia" w:hAnsiTheme="minorEastAsia" w:eastAsiaTheme="minorEastAsia" w:cstheme="minorEastAsia"/>
          <w:color w:val="auto"/>
          <w:szCs w:val="24"/>
          <w:highlight w:val="none"/>
        </w:rPr>
      </w:pPr>
    </w:p>
    <w:p w14:paraId="5912128F">
      <w:pPr>
        <w:pStyle w:val="600"/>
        <w:spacing w:before="120" w:line="22" w:lineRule="atLeast"/>
        <w:rPr>
          <w:rFonts w:hint="eastAsia" w:asciiTheme="minorEastAsia" w:hAnsiTheme="minorEastAsia" w:eastAsiaTheme="minorEastAsia" w:cstheme="minorEastAsia"/>
          <w:color w:val="auto"/>
          <w:szCs w:val="24"/>
          <w:highlight w:val="none"/>
        </w:rPr>
      </w:pPr>
    </w:p>
    <w:p w14:paraId="5FE0C9E3">
      <w:pPr>
        <w:rPr>
          <w:rFonts w:hint="eastAsia" w:asciiTheme="minorEastAsia" w:hAnsiTheme="minorEastAsia" w:eastAsiaTheme="minorEastAsia" w:cstheme="minorEastAsia"/>
          <w:color w:val="auto"/>
          <w:sz w:val="24"/>
          <w:highlight w:val="none"/>
        </w:rPr>
      </w:pPr>
    </w:p>
    <w:p w14:paraId="47A9008A">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D3D1846">
      <w:pPr>
        <w:spacing w:before="120" w:line="22" w:lineRule="atLeast"/>
        <w:rPr>
          <w:rFonts w:hint="eastAsia" w:asciiTheme="minorEastAsia" w:hAnsiTheme="minorEastAsia" w:eastAsiaTheme="minorEastAsia" w:cstheme="minorEastAsia"/>
          <w:color w:val="auto"/>
          <w:sz w:val="24"/>
          <w:highlight w:val="none"/>
        </w:rPr>
      </w:pPr>
    </w:p>
    <w:p w14:paraId="4F902F5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5CA71C9">
      <w:pPr>
        <w:spacing w:before="120" w:line="22" w:lineRule="atLeast"/>
        <w:rPr>
          <w:rFonts w:hint="eastAsia" w:asciiTheme="minorEastAsia" w:hAnsiTheme="minorEastAsia" w:eastAsiaTheme="minorEastAsia" w:cstheme="minorEastAsia"/>
          <w:color w:val="auto"/>
          <w:sz w:val="24"/>
          <w:highlight w:val="none"/>
        </w:rPr>
      </w:pPr>
    </w:p>
    <w:p w14:paraId="14015310">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0C1208B">
      <w:pPr>
        <w:spacing w:before="120" w:line="22" w:lineRule="atLeast"/>
        <w:rPr>
          <w:rFonts w:hint="eastAsia" w:asciiTheme="minorEastAsia" w:hAnsiTheme="minorEastAsia" w:eastAsiaTheme="minorEastAsia" w:cstheme="minorEastAsia"/>
          <w:color w:val="auto"/>
          <w:sz w:val="24"/>
          <w:highlight w:val="none"/>
        </w:rPr>
      </w:pPr>
    </w:p>
    <w:p w14:paraId="3A8D1F6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A194627">
      <w:pPr>
        <w:widowControl/>
        <w:jc w:val="left"/>
        <w:rPr>
          <w:rFonts w:hint="eastAsia" w:asciiTheme="minorEastAsia" w:hAnsiTheme="minorEastAsia" w:eastAsiaTheme="minorEastAsia" w:cstheme="minorEastAsia"/>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9C4F9E">
      <w:pPr>
        <w:rPr>
          <w:rFonts w:hint="eastAsia" w:asciiTheme="minorEastAsia" w:hAnsiTheme="minorEastAsia" w:eastAsiaTheme="minorEastAsia" w:cstheme="minorEastAsia"/>
          <w:b/>
          <w:color w:val="auto"/>
          <w:sz w:val="24"/>
          <w:highlight w:val="none"/>
        </w:rPr>
      </w:pPr>
    </w:p>
    <w:p w14:paraId="405B9D1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B2A92E3">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399" w:name="_Toc20421"/>
      <w:bookmarkStart w:id="400" w:name="_Toc19273"/>
      <w:bookmarkStart w:id="401" w:name="_Toc28855"/>
      <w:bookmarkStart w:id="402" w:name="_Toc22967"/>
      <w:bookmarkStart w:id="403" w:name="_Toc15367"/>
      <w:r>
        <w:rPr>
          <w:rFonts w:hint="eastAsia" w:asciiTheme="minorEastAsia" w:hAnsiTheme="minorEastAsia" w:eastAsiaTheme="minorEastAsia" w:cstheme="minorEastAsia"/>
          <w:b/>
          <w:color w:val="auto"/>
          <w:sz w:val="24"/>
          <w:highlight w:val="none"/>
        </w:rPr>
        <w:t>1.1 合同组成部分</w:t>
      </w:r>
      <w:bookmarkEnd w:id="399"/>
      <w:bookmarkEnd w:id="400"/>
      <w:bookmarkEnd w:id="401"/>
      <w:bookmarkEnd w:id="402"/>
      <w:bookmarkEnd w:id="403"/>
    </w:p>
    <w:p w14:paraId="67759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2DA0E5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6CE74DF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0C254B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DA2D3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03F2DA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04" w:name="_Toc18585"/>
      <w:bookmarkStart w:id="405" w:name="_Toc6773"/>
      <w:bookmarkStart w:id="406" w:name="_Toc6311"/>
      <w:bookmarkStart w:id="407" w:name="_Toc2918"/>
      <w:bookmarkStart w:id="408" w:name="_Toc22185"/>
      <w:r>
        <w:rPr>
          <w:rFonts w:hint="eastAsia" w:asciiTheme="minorEastAsia" w:hAnsiTheme="minorEastAsia" w:eastAsiaTheme="minorEastAsia" w:cstheme="minorEastAsia"/>
          <w:b/>
          <w:color w:val="auto"/>
          <w:sz w:val="24"/>
          <w:highlight w:val="none"/>
        </w:rPr>
        <w:t>1.2 标的</w:t>
      </w:r>
      <w:bookmarkEnd w:id="404"/>
      <w:bookmarkEnd w:id="405"/>
      <w:bookmarkEnd w:id="406"/>
      <w:bookmarkEnd w:id="407"/>
      <w:bookmarkEnd w:id="408"/>
    </w:p>
    <w:p w14:paraId="06BF8295">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B02B5B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4C0E35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w:t>
      </w:r>
    </w:p>
    <w:p w14:paraId="11D1A823">
      <w:pPr>
        <w:spacing w:line="56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3AAC5AD">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14:paraId="266FDA7A">
      <w:pPr>
        <w:spacing w:line="560" w:lineRule="exact"/>
        <w:ind w:firstLine="480" w:firstLineChars="200"/>
        <w:rPr>
          <w:rFonts w:hint="eastAsia" w:asciiTheme="minorEastAsia" w:hAnsiTheme="minorEastAsia" w:eastAsiaTheme="minorEastAsia" w:cstheme="minorEastAsia"/>
          <w:color w:val="auto"/>
          <w:sz w:val="24"/>
          <w:highlight w:val="none"/>
          <w:u w:val="single"/>
        </w:rPr>
      </w:pPr>
      <w:bookmarkStart w:id="409" w:name="_Toc4929"/>
      <w:bookmarkStart w:id="410" w:name="_Toc5635"/>
      <w:bookmarkStart w:id="411" w:name="_Toc21124"/>
      <w:bookmarkStart w:id="412" w:name="_Toc1386"/>
      <w:bookmarkStart w:id="413" w:name="_Toc13918"/>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BD99C8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5AA7CDE">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DF0FB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409"/>
      <w:bookmarkEnd w:id="410"/>
      <w:bookmarkEnd w:id="411"/>
      <w:bookmarkEnd w:id="412"/>
      <w:bookmarkEnd w:id="413"/>
    </w:p>
    <w:p w14:paraId="712B90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条款规定的计价方式计价。</w:t>
      </w:r>
    </w:p>
    <w:p w14:paraId="443F9F2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C903D7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vAlign w:val="center"/>
          </w:tcPr>
          <w:p w14:paraId="4576675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vAlign w:val="center"/>
          </w:tcPr>
          <w:p w14:paraId="38665A0C">
            <w:pPr>
              <w:pStyle w:val="321"/>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6BDB43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C443E3">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26CA5BD6">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258EB1E">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37D571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42D0E712">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14D192BB">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5769EB">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vAlign w:val="center"/>
          </w:tcPr>
          <w:p w14:paraId="355220FD">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bl>
    <w:p w14:paraId="0A8B29F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14" w:name="_Toc14993"/>
      <w:bookmarkStart w:id="415" w:name="_Toc30158"/>
      <w:bookmarkStart w:id="416" w:name="_Toc30506"/>
      <w:bookmarkStart w:id="417" w:name="_Toc26916"/>
      <w:bookmarkStart w:id="418" w:name="_Toc3654"/>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BFFF984">
      <w:pPr>
        <w:pStyle w:val="7"/>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414"/>
    <w:bookmarkEnd w:id="415"/>
    <w:bookmarkEnd w:id="416"/>
    <w:bookmarkEnd w:id="417"/>
    <w:bookmarkEnd w:id="418"/>
    <w:p w14:paraId="2F5CCC91">
      <w:pPr>
        <w:pStyle w:val="961"/>
        <w:spacing w:before="0" w:beforeAutospacing="0" w:after="0" w:afterAutospacing="0" w:line="360" w:lineRule="auto"/>
        <w:ind w:firstLine="480"/>
        <w:rPr>
          <w:rFonts w:hint="eastAsia" w:asciiTheme="minorEastAsia" w:hAnsiTheme="minorEastAsia" w:eastAsiaTheme="minorEastAsia" w:cstheme="minorEastAsia"/>
          <w:b/>
          <w:color w:val="auto"/>
          <w:highlight w:val="none"/>
        </w:rPr>
      </w:pPr>
      <w:bookmarkStart w:id="419" w:name="_Toc10340"/>
      <w:bookmarkStart w:id="420" w:name="_Toc1814"/>
      <w:bookmarkStart w:id="421" w:name="_Toc22618"/>
      <w:bookmarkStart w:id="422" w:name="_Toc8772"/>
      <w:bookmarkStart w:id="423" w:name="_Toc11108"/>
      <w:bookmarkStart w:id="424" w:name="_Toc31421"/>
      <w:bookmarkStart w:id="425" w:name="_Toc4760"/>
      <w:bookmarkStart w:id="426" w:name="_Toc3625"/>
      <w:r>
        <w:rPr>
          <w:rFonts w:hint="eastAsia" w:asciiTheme="minorEastAsia" w:hAnsiTheme="minorEastAsia" w:eastAsiaTheme="minorEastAsia" w:cstheme="minorEastAsia"/>
          <w:b/>
          <w:color w:val="auto"/>
          <w:highlight w:val="none"/>
        </w:rPr>
        <w:t>1.4履约保证金</w:t>
      </w:r>
    </w:p>
    <w:p w14:paraId="74D47AFB">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24C58F2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7C09E9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1554AC7">
      <w:pPr>
        <w:pStyle w:val="7"/>
        <w:tabs>
          <w:tab w:val="left" w:pos="0"/>
        </w:tabs>
        <w:spacing w:line="560" w:lineRule="exact"/>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72C46F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19"/>
      <w:bookmarkEnd w:id="420"/>
      <w:bookmarkEnd w:id="421"/>
      <w:r>
        <w:rPr>
          <w:rFonts w:hint="eastAsia" w:asciiTheme="minorEastAsia" w:hAnsiTheme="minorEastAsia" w:eastAsiaTheme="minorEastAsia" w:cstheme="minorEastAsia"/>
          <w:b/>
          <w:color w:val="auto"/>
          <w:sz w:val="24"/>
          <w:highlight w:val="none"/>
        </w:rPr>
        <w:t>预付款</w:t>
      </w:r>
    </w:p>
    <w:p w14:paraId="7C829B0B">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318FD5B1">
      <w:pPr>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1C02789">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9C41B41">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918A3AE">
      <w:pPr>
        <w:pStyle w:val="961"/>
        <w:spacing w:before="0" w:beforeAutospacing="0" w:after="0" w:afterAutospacing="0" w:line="360" w:lineRule="auto"/>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48C046E0">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FB1320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422"/>
      <w:bookmarkEnd w:id="423"/>
      <w:bookmarkEnd w:id="424"/>
      <w:bookmarkEnd w:id="425"/>
      <w:bookmarkEnd w:id="426"/>
    </w:p>
    <w:p w14:paraId="15F44DB1">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0ECC6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55123E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47271F2">
      <w:pPr>
        <w:spacing w:line="560" w:lineRule="exact"/>
        <w:ind w:firstLine="480" w:firstLineChars="200"/>
        <w:outlineLvl w:val="0"/>
        <w:rPr>
          <w:rFonts w:hint="eastAsia" w:asciiTheme="minorEastAsia" w:hAnsiTheme="minorEastAsia" w:eastAsiaTheme="minorEastAsia" w:cstheme="minorEastAsia"/>
          <w:bCs/>
          <w:color w:val="auto"/>
          <w:sz w:val="24"/>
          <w:highlight w:val="none"/>
        </w:rPr>
      </w:pPr>
      <w:bookmarkStart w:id="427" w:name="_Toc5698"/>
      <w:bookmarkStart w:id="428" w:name="_Toc3079"/>
      <w:bookmarkStart w:id="429" w:name="_Toc2375"/>
      <w:bookmarkStart w:id="430" w:name="_Toc24662"/>
      <w:bookmarkStart w:id="431" w:name="_Toc8586"/>
      <w:r>
        <w:rPr>
          <w:rFonts w:hint="eastAsia" w:asciiTheme="minorEastAsia" w:hAnsiTheme="minorEastAsia" w:eastAsiaTheme="minorEastAsia" w:cstheme="minorEastAsia"/>
          <w:bCs/>
          <w:color w:val="auto"/>
          <w:sz w:val="24"/>
          <w:highlight w:val="none"/>
        </w:rPr>
        <w:t>1.7.4若服务涉及货物的，则货物的：</w:t>
      </w:r>
    </w:p>
    <w:p w14:paraId="44E129F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4B4086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ECE163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C42C51F">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427"/>
      <w:bookmarkEnd w:id="428"/>
      <w:bookmarkEnd w:id="429"/>
      <w:bookmarkEnd w:id="430"/>
      <w:bookmarkEnd w:id="431"/>
    </w:p>
    <w:p w14:paraId="6879F76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1284810">
      <w:pPr>
        <w:pStyle w:val="7"/>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0.05</w:t>
      </w:r>
      <w:r>
        <w:rPr>
          <w:rFonts w:hint="eastAsia" w:asciiTheme="minorEastAsia" w:hAnsiTheme="minorEastAsia" w:eastAsiaTheme="minorEastAsia" w:cstheme="minorEastAsia"/>
          <w:b w:val="0"/>
          <w:bCs w:val="0"/>
          <w:color w:val="auto"/>
          <w:sz w:val="24"/>
          <w:szCs w:val="24"/>
          <w:highlight w:val="none"/>
          <w:lang w:val="en-US"/>
        </w:rPr>
        <w:t>（可根据情况修改）</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32" w:name="_Toc32454"/>
      <w:bookmarkStart w:id="433" w:name="_Toc18683"/>
      <w:bookmarkStart w:id="434" w:name="_Toc9497"/>
      <w:bookmarkStart w:id="435" w:name="_Toc26807"/>
      <w:bookmarkStart w:id="436" w:name="_Toc30329"/>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432"/>
    <w:bookmarkEnd w:id="433"/>
    <w:bookmarkEnd w:id="434"/>
    <w:bookmarkEnd w:id="435"/>
    <w:bookmarkEnd w:id="436"/>
    <w:p w14:paraId="1A3040A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37" w:name="_Toc28375"/>
      <w:bookmarkStart w:id="438" w:name="_Toc15583"/>
      <w:bookmarkStart w:id="439" w:name="_Toc16021"/>
      <w:r>
        <w:rPr>
          <w:rFonts w:hint="eastAsia" w:asciiTheme="minorEastAsia" w:hAnsiTheme="minorEastAsia" w:eastAsiaTheme="minorEastAsia" w:cstheme="minorEastAsia"/>
          <w:b/>
          <w:color w:val="auto"/>
          <w:sz w:val="24"/>
          <w:highlight w:val="none"/>
        </w:rPr>
        <w:t>1.9合同争议的解决</w:t>
      </w:r>
      <w:bookmarkEnd w:id="437"/>
      <w:bookmarkEnd w:id="438"/>
      <w:bookmarkEnd w:id="439"/>
    </w:p>
    <w:p w14:paraId="183DFEDC">
      <w:pPr>
        <w:spacing w:line="560" w:lineRule="exact"/>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145D6BA8">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08261CC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0" w:name="_Toc11173"/>
      <w:bookmarkStart w:id="441" w:name="_Toc7245"/>
      <w:bookmarkStart w:id="442" w:name="_Toc15322"/>
      <w:r>
        <w:rPr>
          <w:rFonts w:hint="eastAsia" w:asciiTheme="minorEastAsia" w:hAnsiTheme="minorEastAsia" w:eastAsiaTheme="minorEastAsia" w:cstheme="minorEastAsia"/>
          <w:b/>
          <w:color w:val="auto"/>
          <w:sz w:val="24"/>
          <w:highlight w:val="none"/>
        </w:rPr>
        <w:t>2.0 合同生效</w:t>
      </w:r>
      <w:bookmarkEnd w:id="440"/>
      <w:bookmarkEnd w:id="441"/>
      <w:bookmarkEnd w:id="442"/>
    </w:p>
    <w:p w14:paraId="42538665">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22857822">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11A8BEB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FD3BED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70145408">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69A42A0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021C1AF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14:paraId="0232A8A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14:paraId="0A6DB5E4">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10BC833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5C9C0BA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6A8E668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141DE9BA">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009B1849">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E6BB4B7">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6CA46E1C">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EB1D20A">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5EE7E088">
      <w:pPr>
        <w:widowControl/>
        <w:spacing w:line="560" w:lineRule="exact"/>
        <w:jc w:val="left"/>
        <w:rPr>
          <w:rFonts w:hint="eastAsia" w:asciiTheme="minorEastAsia" w:hAnsiTheme="minorEastAsia" w:eastAsiaTheme="minorEastAsia" w:cstheme="minorEastAsia"/>
          <w:b/>
          <w:color w:val="auto"/>
          <w:sz w:val="24"/>
          <w:highlight w:val="none"/>
        </w:rPr>
      </w:pPr>
    </w:p>
    <w:p w14:paraId="7FB1AA88">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14:paraId="33CF01CB">
      <w:pPr>
        <w:pStyle w:val="703"/>
        <w:spacing w:line="560" w:lineRule="exact"/>
        <w:ind w:firstLine="482"/>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76C8251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3" w:name="_Toc31297"/>
      <w:bookmarkStart w:id="444" w:name="_Toc5228"/>
      <w:bookmarkStart w:id="445" w:name="_Toc14021"/>
      <w:bookmarkStart w:id="446" w:name="_Toc19680"/>
      <w:bookmarkStart w:id="447" w:name="_Toc25079"/>
      <w:r>
        <w:rPr>
          <w:rFonts w:hint="eastAsia" w:asciiTheme="minorEastAsia" w:hAnsiTheme="minorEastAsia" w:eastAsiaTheme="minorEastAsia" w:cstheme="minorEastAsia"/>
          <w:b/>
          <w:color w:val="auto"/>
          <w:sz w:val="24"/>
          <w:highlight w:val="none"/>
        </w:rPr>
        <w:t>2.1 定义</w:t>
      </w:r>
      <w:bookmarkEnd w:id="443"/>
      <w:bookmarkEnd w:id="444"/>
      <w:bookmarkEnd w:id="445"/>
      <w:bookmarkEnd w:id="446"/>
      <w:bookmarkEnd w:id="447"/>
    </w:p>
    <w:p w14:paraId="5A12A24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111B772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14:paraId="6B5A301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8" w:name="_Toc31402"/>
      <w:bookmarkStart w:id="449" w:name="_Toc3769"/>
      <w:bookmarkStart w:id="450" w:name="_Toc16752"/>
      <w:bookmarkStart w:id="451" w:name="_Toc23289"/>
      <w:bookmarkStart w:id="452" w:name="_Toc19539"/>
      <w:r>
        <w:rPr>
          <w:rFonts w:hint="eastAsia" w:asciiTheme="minorEastAsia" w:hAnsiTheme="minorEastAsia" w:eastAsiaTheme="minorEastAsia" w:cstheme="minorEastAsia"/>
          <w:b/>
          <w:color w:val="auto"/>
          <w:sz w:val="24"/>
          <w:highlight w:val="none"/>
        </w:rPr>
        <w:t>2.2 技术规范</w:t>
      </w:r>
      <w:bookmarkEnd w:id="448"/>
      <w:bookmarkEnd w:id="449"/>
      <w:bookmarkEnd w:id="450"/>
      <w:bookmarkEnd w:id="451"/>
      <w:bookmarkEnd w:id="452"/>
    </w:p>
    <w:p w14:paraId="660416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3" w:name="_Toc4133"/>
      <w:bookmarkStart w:id="454" w:name="_Toc13673"/>
      <w:bookmarkStart w:id="455" w:name="_Toc9161"/>
      <w:bookmarkStart w:id="456" w:name="_Toc27945"/>
      <w:bookmarkStart w:id="457" w:name="_Toc12412"/>
      <w:r>
        <w:rPr>
          <w:rFonts w:hint="eastAsia" w:asciiTheme="minorEastAsia" w:hAnsiTheme="minorEastAsia" w:eastAsiaTheme="minorEastAsia" w:cstheme="minorEastAsia"/>
          <w:b/>
          <w:color w:val="auto"/>
          <w:sz w:val="24"/>
          <w:highlight w:val="none"/>
        </w:rPr>
        <w:t>2.3 知识产权</w:t>
      </w:r>
      <w:bookmarkEnd w:id="453"/>
      <w:bookmarkEnd w:id="454"/>
      <w:bookmarkEnd w:id="455"/>
      <w:bookmarkEnd w:id="456"/>
      <w:bookmarkEnd w:id="457"/>
    </w:p>
    <w:p w14:paraId="7714C06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7E4E11B">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52AE6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8" w:name="_Toc22011"/>
      <w:bookmarkStart w:id="459" w:name="_Toc15447"/>
      <w:bookmarkStart w:id="460" w:name="_Toc26555"/>
      <w:bookmarkStart w:id="461" w:name="_Toc32670"/>
      <w:bookmarkStart w:id="462" w:name="_Toc31233"/>
      <w:r>
        <w:rPr>
          <w:rFonts w:hint="eastAsia" w:asciiTheme="minorEastAsia" w:hAnsiTheme="minorEastAsia" w:eastAsiaTheme="minorEastAsia" w:cstheme="minorEastAsia"/>
          <w:b/>
          <w:color w:val="auto"/>
          <w:sz w:val="24"/>
          <w:highlight w:val="none"/>
        </w:rPr>
        <w:t>2.5 结算方式和付款条件</w:t>
      </w:r>
      <w:bookmarkEnd w:id="458"/>
      <w:bookmarkEnd w:id="459"/>
      <w:bookmarkEnd w:id="460"/>
      <w:bookmarkEnd w:id="461"/>
      <w:bookmarkEnd w:id="462"/>
    </w:p>
    <w:p w14:paraId="4529D15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55478F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3" w:name="_Toc30507"/>
      <w:bookmarkStart w:id="464" w:name="_Toc13154"/>
      <w:bookmarkStart w:id="465" w:name="_Toc13467"/>
      <w:bookmarkStart w:id="466" w:name="_Toc16163"/>
      <w:bookmarkStart w:id="467" w:name="_Toc18990"/>
      <w:r>
        <w:rPr>
          <w:rFonts w:hint="eastAsia" w:asciiTheme="minorEastAsia" w:hAnsiTheme="minorEastAsia" w:eastAsiaTheme="minorEastAsia" w:cstheme="minorEastAsia"/>
          <w:b/>
          <w:color w:val="auto"/>
          <w:sz w:val="24"/>
          <w:highlight w:val="none"/>
        </w:rPr>
        <w:t>2.6 技术资料和保密义务</w:t>
      </w:r>
      <w:bookmarkEnd w:id="463"/>
      <w:bookmarkEnd w:id="464"/>
      <w:bookmarkEnd w:id="465"/>
      <w:bookmarkEnd w:id="466"/>
      <w:bookmarkEnd w:id="467"/>
    </w:p>
    <w:p w14:paraId="623AE50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46500A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8" w:name="_Toc19069"/>
      <w:r>
        <w:rPr>
          <w:rFonts w:hint="eastAsia" w:asciiTheme="minorEastAsia" w:hAnsiTheme="minorEastAsia" w:eastAsiaTheme="minorEastAsia" w:cstheme="minorEastAsia"/>
          <w:b/>
          <w:color w:val="auto"/>
          <w:sz w:val="24"/>
          <w:highlight w:val="none"/>
        </w:rPr>
        <w:t>2.7 质量保证</w:t>
      </w:r>
      <w:bookmarkEnd w:id="468"/>
    </w:p>
    <w:p w14:paraId="02CCDF4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9" w:name="_Toc22267"/>
      <w:r>
        <w:rPr>
          <w:rFonts w:hint="eastAsia" w:asciiTheme="minorEastAsia" w:hAnsiTheme="minorEastAsia" w:eastAsiaTheme="minorEastAsia" w:cstheme="minorEastAsia"/>
          <w:b/>
          <w:color w:val="auto"/>
          <w:sz w:val="24"/>
          <w:highlight w:val="none"/>
        </w:rPr>
        <w:t>2.8 延迟履行</w:t>
      </w:r>
      <w:bookmarkEnd w:id="469"/>
    </w:p>
    <w:p w14:paraId="7F3961D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0" w:name="_Toc10611"/>
      <w:r>
        <w:rPr>
          <w:rFonts w:hint="eastAsia" w:asciiTheme="minorEastAsia" w:hAnsiTheme="minorEastAsia" w:eastAsiaTheme="minorEastAsia" w:cstheme="minorEastAsia"/>
          <w:b/>
          <w:color w:val="auto"/>
          <w:sz w:val="24"/>
          <w:highlight w:val="none"/>
        </w:rPr>
        <w:t>2.9 合同变更</w:t>
      </w:r>
      <w:bookmarkEnd w:id="470"/>
    </w:p>
    <w:p w14:paraId="508ABCA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1" w:name="_Toc10663"/>
      <w:bookmarkStart w:id="472" w:name="_Toc23368"/>
      <w:bookmarkStart w:id="473" w:name="_Toc26689"/>
      <w:bookmarkStart w:id="474" w:name="_Toc21830"/>
      <w:bookmarkStart w:id="475" w:name="_Toc42"/>
      <w:r>
        <w:rPr>
          <w:rFonts w:hint="eastAsia" w:asciiTheme="minorEastAsia" w:hAnsiTheme="minorEastAsia" w:eastAsiaTheme="minorEastAsia" w:cstheme="minorEastAsia"/>
          <w:b/>
          <w:color w:val="auto"/>
          <w:sz w:val="24"/>
          <w:highlight w:val="none"/>
        </w:rPr>
        <w:t>2.10 合同转让和分包</w:t>
      </w:r>
      <w:bookmarkEnd w:id="471"/>
      <w:bookmarkEnd w:id="472"/>
      <w:bookmarkEnd w:id="473"/>
      <w:bookmarkEnd w:id="474"/>
      <w:bookmarkEnd w:id="475"/>
    </w:p>
    <w:p w14:paraId="3FA7DC3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6" w:name="_Toc4720"/>
      <w:bookmarkStart w:id="477" w:name="_Toc25571"/>
      <w:bookmarkStart w:id="478" w:name="_Toc26633"/>
      <w:bookmarkStart w:id="479" w:name="_Toc32494"/>
      <w:bookmarkStart w:id="480" w:name="_Toc14371"/>
      <w:r>
        <w:rPr>
          <w:rFonts w:hint="eastAsia" w:asciiTheme="minorEastAsia" w:hAnsiTheme="minorEastAsia" w:eastAsiaTheme="minorEastAsia" w:cstheme="minorEastAsia"/>
          <w:b/>
          <w:color w:val="auto"/>
          <w:sz w:val="24"/>
          <w:highlight w:val="none"/>
        </w:rPr>
        <w:t>2.11 不可抗力</w:t>
      </w:r>
      <w:bookmarkEnd w:id="476"/>
      <w:bookmarkEnd w:id="477"/>
      <w:bookmarkEnd w:id="478"/>
      <w:bookmarkEnd w:id="479"/>
      <w:bookmarkEnd w:id="480"/>
    </w:p>
    <w:p w14:paraId="0DF3B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2372A5A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3ACF4E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1" w:name="_Toc24465"/>
      <w:bookmarkStart w:id="482" w:name="_Toc14115"/>
      <w:bookmarkStart w:id="483" w:name="_Toc25783"/>
      <w:bookmarkStart w:id="484" w:name="_Toc3638"/>
      <w:bookmarkStart w:id="485" w:name="_Toc23854"/>
      <w:r>
        <w:rPr>
          <w:rFonts w:hint="eastAsia" w:asciiTheme="minorEastAsia" w:hAnsiTheme="minorEastAsia" w:eastAsiaTheme="minorEastAsia" w:cstheme="minorEastAsia"/>
          <w:b/>
          <w:color w:val="auto"/>
          <w:sz w:val="24"/>
          <w:highlight w:val="none"/>
        </w:rPr>
        <w:t>2.12 税费</w:t>
      </w:r>
      <w:bookmarkEnd w:id="481"/>
      <w:bookmarkEnd w:id="482"/>
      <w:bookmarkEnd w:id="483"/>
      <w:bookmarkEnd w:id="484"/>
      <w:bookmarkEnd w:id="485"/>
    </w:p>
    <w:p w14:paraId="17CC4EA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6" w:name="_Toc14814"/>
      <w:bookmarkStart w:id="487" w:name="_Toc7315"/>
      <w:bookmarkStart w:id="488" w:name="_Toc25525"/>
      <w:bookmarkStart w:id="489" w:name="_Toc26883"/>
      <w:bookmarkStart w:id="490" w:name="_Toc30105"/>
      <w:r>
        <w:rPr>
          <w:rFonts w:hint="eastAsia" w:asciiTheme="minorEastAsia" w:hAnsiTheme="minorEastAsia" w:eastAsiaTheme="minorEastAsia" w:cstheme="minorEastAsia"/>
          <w:b/>
          <w:color w:val="auto"/>
          <w:sz w:val="24"/>
          <w:highlight w:val="none"/>
        </w:rPr>
        <w:t>2.13 乙方破产</w:t>
      </w:r>
      <w:bookmarkEnd w:id="486"/>
      <w:bookmarkEnd w:id="487"/>
      <w:bookmarkEnd w:id="488"/>
      <w:bookmarkEnd w:id="489"/>
      <w:bookmarkEnd w:id="490"/>
    </w:p>
    <w:p w14:paraId="4470C64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1" w:name="_Toc2016"/>
      <w:bookmarkStart w:id="492" w:name="_Toc23323"/>
      <w:bookmarkStart w:id="493" w:name="_Toc1123"/>
      <w:r>
        <w:rPr>
          <w:rFonts w:hint="eastAsia" w:asciiTheme="minorEastAsia" w:hAnsiTheme="minorEastAsia" w:eastAsiaTheme="minorEastAsia" w:cstheme="minorEastAsia"/>
          <w:b/>
          <w:color w:val="auto"/>
          <w:sz w:val="24"/>
          <w:highlight w:val="none"/>
        </w:rPr>
        <w:t>2.14 合同中止、终止</w:t>
      </w:r>
      <w:bookmarkEnd w:id="491"/>
      <w:bookmarkEnd w:id="492"/>
      <w:bookmarkEnd w:id="493"/>
    </w:p>
    <w:p w14:paraId="57D1693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128FFA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4" w:name="_Toc14525"/>
      <w:bookmarkStart w:id="495" w:name="_Toc1969"/>
      <w:bookmarkStart w:id="496" w:name="_Toc17363"/>
      <w:r>
        <w:rPr>
          <w:rFonts w:hint="eastAsia" w:asciiTheme="minorEastAsia" w:hAnsiTheme="minorEastAsia" w:eastAsiaTheme="minorEastAsia" w:cstheme="minorEastAsia"/>
          <w:b/>
          <w:color w:val="auto"/>
          <w:sz w:val="24"/>
          <w:highlight w:val="none"/>
        </w:rPr>
        <w:t>2.15 检验和验收</w:t>
      </w:r>
      <w:bookmarkEnd w:id="494"/>
      <w:bookmarkEnd w:id="495"/>
      <w:bookmarkEnd w:id="496"/>
    </w:p>
    <w:p w14:paraId="10BB3C75">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14:paraId="6BD20E8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7" w:name="_Toc2308"/>
      <w:bookmarkStart w:id="498" w:name="_Toc31892"/>
      <w:bookmarkStart w:id="499" w:name="_Toc9808"/>
      <w:bookmarkStart w:id="500" w:name="_Toc25198"/>
      <w:bookmarkStart w:id="501" w:name="_Toc12666"/>
      <w:r>
        <w:rPr>
          <w:rFonts w:hint="eastAsia" w:asciiTheme="minorEastAsia" w:hAnsiTheme="minorEastAsia" w:eastAsiaTheme="minorEastAsia" w:cstheme="minorEastAsia"/>
          <w:b/>
          <w:color w:val="auto"/>
          <w:sz w:val="24"/>
          <w:highlight w:val="none"/>
        </w:rPr>
        <w:t>2.16 通知和送达</w:t>
      </w:r>
      <w:bookmarkEnd w:id="497"/>
      <w:bookmarkEnd w:id="498"/>
      <w:bookmarkEnd w:id="499"/>
      <w:bookmarkEnd w:id="500"/>
      <w:bookmarkEnd w:id="501"/>
    </w:p>
    <w:p w14:paraId="2D57AD5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502" w:name="_Toc27674"/>
      <w:bookmarkStart w:id="503" w:name="_Toc18401"/>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 xml:space="preserve">.1任何一方因履行合同而以合同第一部分尾部所列明的传真或电子邮件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14:paraId="79494EF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4" w:name="_Toc28906"/>
      <w:bookmarkStart w:id="505" w:name="_Toc20808"/>
      <w:bookmarkStart w:id="506" w:name="_Toc5063"/>
      <w:bookmarkStart w:id="507" w:name="_Toc27644"/>
      <w:bookmarkStart w:id="508" w:name="_Toc12254"/>
      <w:r>
        <w:rPr>
          <w:rFonts w:hint="eastAsia" w:asciiTheme="minorEastAsia" w:hAnsiTheme="minorEastAsia" w:eastAsiaTheme="minorEastAsia" w:cstheme="minorEastAsia"/>
          <w:b/>
          <w:color w:val="auto"/>
          <w:sz w:val="24"/>
          <w:highlight w:val="none"/>
        </w:rPr>
        <w:t>2.17 合同使用的文字和适用的法律</w:t>
      </w:r>
      <w:bookmarkEnd w:id="504"/>
      <w:bookmarkEnd w:id="505"/>
      <w:bookmarkEnd w:id="506"/>
      <w:bookmarkEnd w:id="507"/>
      <w:bookmarkEnd w:id="508"/>
    </w:p>
    <w:p w14:paraId="528527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4FB86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5C34B1D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9" w:name="_Toc4355"/>
      <w:bookmarkStart w:id="510" w:name="_Toc30599"/>
      <w:bookmarkStart w:id="511" w:name="_Toc18540"/>
      <w:r>
        <w:rPr>
          <w:rFonts w:hint="eastAsia" w:asciiTheme="minorEastAsia" w:hAnsiTheme="minorEastAsia" w:eastAsiaTheme="minorEastAsia" w:cstheme="minorEastAsia"/>
          <w:b/>
          <w:color w:val="auto"/>
          <w:sz w:val="24"/>
          <w:highlight w:val="none"/>
        </w:rPr>
        <w:t>2.18 计量单位</w:t>
      </w:r>
      <w:bookmarkEnd w:id="509"/>
      <w:bookmarkEnd w:id="510"/>
      <w:bookmarkEnd w:id="511"/>
    </w:p>
    <w:p w14:paraId="5B9E0A7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14:paraId="3F5AF79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4B681FD">
      <w:pPr>
        <w:spacing w:line="360" w:lineRule="auto"/>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512" w:name="_Toc331685784"/>
      <w:r>
        <w:rPr>
          <w:rFonts w:hint="eastAsia" w:asciiTheme="minorEastAsia" w:hAnsiTheme="minorEastAsia" w:eastAsiaTheme="minorEastAsia" w:cstheme="minorEastAsia"/>
          <w:b/>
          <w:color w:val="auto"/>
          <w:sz w:val="24"/>
          <w:highlight w:val="none"/>
        </w:rPr>
        <w:t xml:space="preserve"> </w:t>
      </w:r>
      <w:bookmarkEnd w:id="512"/>
      <w:r>
        <w:rPr>
          <w:rFonts w:hint="eastAsia" w:asciiTheme="minorEastAsia" w:hAnsiTheme="minorEastAsia" w:eastAsiaTheme="minorEastAsia" w:cstheme="minorEastAsia"/>
          <w:b/>
          <w:color w:val="auto"/>
          <w:sz w:val="24"/>
          <w:highlight w:val="none"/>
        </w:rPr>
        <w:t>第三部分  合同专用条款</w:t>
      </w:r>
    </w:p>
    <w:p w14:paraId="1CB856D3">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464" w:type="pct"/>
            <w:vAlign w:val="center"/>
          </w:tcPr>
          <w:p w14:paraId="4663DC42">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8149" w:type="dxa"/>
            <w:vAlign w:val="center"/>
          </w:tcPr>
          <w:p w14:paraId="304DB86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8149" w:type="dxa"/>
            <w:vAlign w:val="center"/>
          </w:tcPr>
          <w:p w14:paraId="481ADF27">
            <w:pPr>
              <w:autoSpaceDN w:val="0"/>
              <w:snapToGrid w:val="0"/>
              <w:spacing w:line="360" w:lineRule="auto"/>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8149" w:type="dxa"/>
            <w:vAlign w:val="center"/>
          </w:tcPr>
          <w:p w14:paraId="4F7069E5">
            <w:pPr>
              <w:tabs>
                <w:tab w:val="left" w:pos="0"/>
              </w:tabs>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合同签订后7个工作日内，具备实施条件支付合同价款的50%为预付款</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8149" w:type="dxa"/>
            <w:vAlign w:val="center"/>
          </w:tcPr>
          <w:p w14:paraId="4AA1D5F3">
            <w:pPr>
              <w:tabs>
                <w:tab w:val="left" w:pos="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8149" w:type="dxa"/>
            <w:vAlign w:val="center"/>
          </w:tcPr>
          <w:p w14:paraId="601A43BA">
            <w:pPr>
              <w:tabs>
                <w:tab w:val="left" w:pos="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8149" w:type="dxa"/>
            <w:vAlign w:val="center"/>
          </w:tcPr>
          <w:p w14:paraId="4073C646">
            <w:pPr>
              <w:tabs>
                <w:tab w:val="left" w:pos="0"/>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合同签订后7个工作日内，具备实施条件支付合同价款的50%为预付款；剩余部分待完成采样分析检测，并提交采购人认可的CMA检测报告等相关资料后一个月内一次性支付。</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8149" w:type="dxa"/>
            <w:vAlign w:val="center"/>
          </w:tcPr>
          <w:p w14:paraId="524068F3">
            <w:pPr>
              <w:keepNext w:val="0"/>
              <w:keepLines w:val="0"/>
              <w:pageBreakBefore w:val="0"/>
              <w:widowControl w:val="0"/>
              <w:wordWrap/>
              <w:overflowPunct/>
              <w:topLinePunct w:val="0"/>
              <w:autoSpaceDN/>
              <w:bidi w:val="0"/>
              <w:adjustRightInd w:val="0"/>
              <w:snapToGrid w:val="0"/>
              <w:spacing w:line="360" w:lineRule="auto"/>
              <w:jc w:val="both"/>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szCs w:val="24"/>
                <w:highlight w:val="none"/>
                <w:lang w:val="en-US" w:eastAsia="zh-CN"/>
              </w:rPr>
              <w:t>在2025年12月31日前完成，其中，植株采样分析检测需2025年12月10日前完成，并提交采购人认可的CMA检测报告等相关资料。</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8149" w:type="dxa"/>
            <w:vAlign w:val="center"/>
          </w:tcPr>
          <w:p w14:paraId="70E5ED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甲方指定位置。</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8149" w:type="dxa"/>
            <w:vAlign w:val="center"/>
          </w:tcPr>
          <w:p w14:paraId="7261FC83">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按要求完成所有服务内容</w:t>
            </w:r>
            <w:r>
              <w:rPr>
                <w:rFonts w:hint="eastAsia" w:asciiTheme="minorEastAsia" w:hAnsiTheme="minorEastAsia" w:eastAsiaTheme="minorEastAsia" w:cstheme="minorEastAsia"/>
                <w:bCs/>
                <w:color w:val="auto"/>
                <w:kern w:val="0"/>
                <w:sz w:val="24"/>
                <w:highlight w:val="none"/>
              </w:rPr>
              <w:t>。</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8149" w:type="dxa"/>
            <w:vAlign w:val="center"/>
          </w:tcPr>
          <w:p w14:paraId="6490AB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8149" w:type="dxa"/>
            <w:vAlign w:val="center"/>
          </w:tcPr>
          <w:p w14:paraId="3A43FF5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8149" w:type="dxa"/>
            <w:vAlign w:val="center"/>
          </w:tcPr>
          <w:p w14:paraId="24FED58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8149" w:type="dxa"/>
            <w:vAlign w:val="center"/>
          </w:tcPr>
          <w:p w14:paraId="475F6F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8149" w:type="dxa"/>
            <w:vAlign w:val="center"/>
          </w:tcPr>
          <w:p w14:paraId="634980C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088498D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8149" w:type="dxa"/>
            <w:vAlign w:val="center"/>
          </w:tcPr>
          <w:p w14:paraId="7D8A34B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淳安县人民法院起诉</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149" w:type="dxa"/>
            <w:vAlign w:val="center"/>
          </w:tcPr>
          <w:p w14:paraId="0AE3F9EA">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属于甲方</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8149" w:type="dxa"/>
            <w:vAlign w:val="center"/>
          </w:tcPr>
          <w:p w14:paraId="6761C5ED">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同1.6.2</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8149" w:type="dxa"/>
            <w:vAlign w:val="center"/>
          </w:tcPr>
          <w:p w14:paraId="19BAD9B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30日</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tcPr>
          <w:p w14:paraId="53D879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8149" w:type="dxa"/>
            <w:vAlign w:val="top"/>
          </w:tcPr>
          <w:p w14:paraId="5082AFF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7日、14日</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62A821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8149" w:type="dxa"/>
            <w:vAlign w:val="center"/>
          </w:tcPr>
          <w:p w14:paraId="48C69B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完成后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在10日内组织验收，并可依法邀请相关方参加，验收应出具验收书。</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8149" w:type="dxa"/>
            <w:vAlign w:val="center"/>
          </w:tcPr>
          <w:p w14:paraId="6C4ABF4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检验和验收标准、程序等具体内容：验收方式：</w:t>
            </w:r>
          </w:p>
          <w:p w14:paraId="321543B2">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1、符合浙江省农业农村厅、淳安县农业农村局取土测土工作及质量要求。</w:t>
            </w:r>
          </w:p>
          <w:p w14:paraId="55B4F569">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2、提供完整检验检测报告及取样表格等资料。</w:t>
            </w:r>
          </w:p>
          <w:p w14:paraId="78B70E5C">
            <w:pPr>
              <w:spacing w:line="360" w:lineRule="auto"/>
              <w:rPr>
                <w:rFonts w:hint="eastAsia"/>
              </w:rPr>
            </w:pPr>
            <w:r>
              <w:rPr>
                <w:rFonts w:hint="eastAsia" w:asciiTheme="minorEastAsia" w:hAnsiTheme="minorEastAsia" w:eastAsiaTheme="minorEastAsia" w:cstheme="minorEastAsia"/>
                <w:color w:val="auto"/>
                <w:sz w:val="24"/>
                <w:highlight w:val="none"/>
                <w:lang w:val="en-US" w:eastAsia="zh-CN"/>
              </w:rPr>
              <w:t xml:space="preserve">3、中标单位必须协助采购单位更新完善土壤养分数据库。 </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8149" w:type="dxa"/>
            <w:vAlign w:val="top"/>
          </w:tcPr>
          <w:p w14:paraId="43CE10F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本合同壹式伍份，甲、乙双方各执贰份，采购代理机构壹份。</w:t>
            </w:r>
          </w:p>
        </w:tc>
      </w:tr>
    </w:tbl>
    <w:p w14:paraId="0EDF324C">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14:paraId="265D86DB">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14:paraId="1C9D7740">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F30D4DC">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7"/>
      <w:r>
        <w:rPr>
          <w:rFonts w:hint="eastAsia" w:asciiTheme="minorEastAsia" w:hAnsiTheme="minorEastAsia" w:eastAsiaTheme="minorEastAsia" w:cstheme="minorEastAsia"/>
          <w:b/>
          <w:color w:val="auto"/>
          <w:sz w:val="36"/>
          <w:szCs w:val="20"/>
          <w:highlight w:val="none"/>
        </w:rPr>
        <w:t xml:space="preserve"> </w:t>
      </w:r>
      <w:bookmarkEnd w:id="398"/>
      <w:r>
        <w:rPr>
          <w:rFonts w:hint="eastAsia" w:asciiTheme="minorEastAsia" w:hAnsiTheme="minorEastAsia" w:eastAsiaTheme="minorEastAsia" w:cstheme="minorEastAsia"/>
          <w:b/>
          <w:color w:val="auto"/>
          <w:sz w:val="36"/>
          <w:szCs w:val="20"/>
          <w:highlight w:val="none"/>
        </w:rPr>
        <w:t>应提交的有关格式范例</w:t>
      </w:r>
    </w:p>
    <w:p w14:paraId="5458760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72EBEEF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D0571E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187950B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4B2C9C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172B9FD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264F99E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573A995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7EB612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D7C83D8">
      <w:pPr>
        <w:spacing w:line="360" w:lineRule="auto"/>
        <w:ind w:firstLine="480" w:firstLineChars="200"/>
        <w:rPr>
          <w:rFonts w:hint="eastAsia" w:asciiTheme="minorEastAsia" w:hAnsiTheme="minorEastAsia" w:eastAsiaTheme="minorEastAsia" w:cstheme="minorEastAsia"/>
          <w:color w:val="auto"/>
          <w:sz w:val="24"/>
          <w:highlight w:val="none"/>
        </w:rPr>
      </w:pPr>
    </w:p>
    <w:p w14:paraId="36B3FF2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7D94D65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1CA2DB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9E678B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1A2EE76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1E93E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w:t>
      </w:r>
    </w:p>
    <w:p w14:paraId="6C7227F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E5B82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4E1C794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3D060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6ABC3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E2531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D869CA3">
      <w:pPr>
        <w:rPr>
          <w:rFonts w:hint="eastAsia" w:asciiTheme="minorEastAsia" w:hAnsiTheme="minorEastAsia" w:eastAsiaTheme="minorEastAsia" w:cstheme="minorEastAsia"/>
          <w:color w:val="auto"/>
          <w:highlight w:val="none"/>
        </w:rPr>
      </w:pPr>
    </w:p>
    <w:p w14:paraId="1165296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EDB7BF2">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7A0A3F4">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39B4CA7B">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04CF9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61B7AD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015717A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678AF036">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06ACD37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E66AFB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348FD9D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56E3344A">
      <w:pPr>
        <w:rPr>
          <w:rFonts w:hint="eastAsia" w:asciiTheme="minorEastAsia" w:hAnsiTheme="minorEastAsia" w:eastAsiaTheme="minorEastAsia" w:cstheme="minorEastAsia"/>
          <w:color w:val="auto"/>
          <w:highlight w:val="none"/>
        </w:rPr>
      </w:pPr>
    </w:p>
    <w:p w14:paraId="73907B95">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C0B4F94">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A7CF41B">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64FC89D4">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2DFB595">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69D7F006">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6F6582FD">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F0A00D1">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7BAD3BDB">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2B50A66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00BCA6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ABD69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9DEAC0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EE7BD8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8640FE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A0083E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F5A04F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01C937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9FA761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CE6BE4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B232C6D">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A8940F2">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38F2DFB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3AB3C4C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（填具体天数）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3E0FDC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9DD7A5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34B9DC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8B56DA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13" w:name="_Hlk101257010"/>
      <w:r>
        <w:rPr>
          <w:rFonts w:hint="eastAsia" w:asciiTheme="minorEastAsia" w:hAnsiTheme="minorEastAsia" w:eastAsiaTheme="minorEastAsia" w:cstheme="minorEastAsia"/>
          <w:color w:val="auto"/>
          <w:sz w:val="24"/>
          <w:highlight w:val="none"/>
        </w:rPr>
        <w:t>（如果有)</w:t>
      </w:r>
      <w:bookmarkEnd w:id="513"/>
      <w:r>
        <w:rPr>
          <w:rFonts w:hint="eastAsia" w:asciiTheme="minorEastAsia" w:hAnsiTheme="minorEastAsia" w:eastAsiaTheme="minorEastAsia" w:cstheme="minorEastAsia"/>
          <w:snapToGrid w:val="0"/>
          <w:color w:val="auto"/>
          <w:kern w:val="28"/>
          <w:sz w:val="24"/>
          <w:szCs w:val="20"/>
          <w:highlight w:val="none"/>
        </w:rPr>
        <w:t>；</w:t>
      </w:r>
    </w:p>
    <w:p w14:paraId="2B4EC0C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33E6C08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5B44AF5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3EB71FB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3ACC02E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796B43D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0AC527F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6478F24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C5C488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5FBC8E2F">
      <w:pPr>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3197EB3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1ECB69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123A3B9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4.3按照招标文件要求提交履约保证金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p>
    <w:p w14:paraId="47F77DB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对</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EAAA2F7">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62C20BF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625A5284">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3866190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52E17B7">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742E3BA8">
      <w:pPr>
        <w:snapToGrid w:val="0"/>
        <w:spacing w:line="360" w:lineRule="auto"/>
        <w:rPr>
          <w:rFonts w:hint="eastAsia" w:asciiTheme="minorEastAsia" w:hAnsiTheme="minorEastAsia" w:eastAsiaTheme="minorEastAsia" w:cstheme="minorEastAsia"/>
          <w:color w:val="auto"/>
          <w:sz w:val="24"/>
          <w:highlight w:val="none"/>
        </w:rPr>
      </w:pPr>
    </w:p>
    <w:p w14:paraId="2AFDD200">
      <w:pPr>
        <w:jc w:val="both"/>
        <w:rPr>
          <w:rFonts w:hint="eastAsia" w:asciiTheme="minorEastAsia" w:hAnsiTheme="minorEastAsia" w:eastAsiaTheme="minorEastAsia" w:cstheme="minorEastAsia"/>
          <w:b/>
          <w:color w:val="auto"/>
          <w:kern w:val="0"/>
          <w:sz w:val="32"/>
          <w:szCs w:val="32"/>
          <w:highlight w:val="none"/>
        </w:rPr>
      </w:pPr>
    </w:p>
    <w:p w14:paraId="2D183AA5">
      <w:pPr>
        <w:jc w:val="center"/>
        <w:rPr>
          <w:rFonts w:hint="eastAsia" w:asciiTheme="minorEastAsia" w:hAnsiTheme="minorEastAsia" w:eastAsiaTheme="minorEastAsia" w:cstheme="minorEastAsia"/>
          <w:b/>
          <w:color w:val="auto"/>
          <w:kern w:val="0"/>
          <w:sz w:val="32"/>
          <w:szCs w:val="32"/>
          <w:highlight w:val="none"/>
        </w:rPr>
      </w:pPr>
    </w:p>
    <w:p w14:paraId="5D8BB10A">
      <w:pPr>
        <w:jc w:val="center"/>
        <w:rPr>
          <w:rFonts w:hint="eastAsia" w:asciiTheme="minorEastAsia" w:hAnsiTheme="minorEastAsia" w:eastAsiaTheme="minorEastAsia" w:cstheme="minorEastAsia"/>
          <w:b/>
          <w:color w:val="auto"/>
          <w:kern w:val="0"/>
          <w:sz w:val="32"/>
          <w:szCs w:val="32"/>
          <w:highlight w:val="none"/>
        </w:rPr>
      </w:pPr>
    </w:p>
    <w:p w14:paraId="78197527">
      <w:pPr>
        <w:jc w:val="center"/>
        <w:rPr>
          <w:rFonts w:hint="eastAsia" w:asciiTheme="minorEastAsia" w:hAnsiTheme="minorEastAsia" w:eastAsiaTheme="minorEastAsia" w:cstheme="minorEastAsia"/>
          <w:b/>
          <w:color w:val="auto"/>
          <w:kern w:val="0"/>
          <w:sz w:val="32"/>
          <w:szCs w:val="32"/>
          <w:highlight w:val="none"/>
        </w:rPr>
      </w:pPr>
    </w:p>
    <w:p w14:paraId="7CBF5A00">
      <w:pPr>
        <w:jc w:val="center"/>
        <w:rPr>
          <w:rFonts w:hint="eastAsia" w:asciiTheme="minorEastAsia" w:hAnsiTheme="minorEastAsia" w:eastAsiaTheme="minorEastAsia" w:cstheme="minorEastAsia"/>
          <w:b/>
          <w:color w:val="auto"/>
          <w:kern w:val="0"/>
          <w:sz w:val="32"/>
          <w:szCs w:val="32"/>
          <w:highlight w:val="none"/>
        </w:rPr>
      </w:pPr>
    </w:p>
    <w:p w14:paraId="2221EB27">
      <w:pPr>
        <w:jc w:val="center"/>
        <w:rPr>
          <w:rFonts w:hint="eastAsia" w:asciiTheme="minorEastAsia" w:hAnsiTheme="minorEastAsia" w:eastAsiaTheme="minorEastAsia" w:cstheme="minorEastAsia"/>
          <w:b/>
          <w:color w:val="auto"/>
          <w:kern w:val="0"/>
          <w:sz w:val="32"/>
          <w:szCs w:val="32"/>
          <w:highlight w:val="none"/>
        </w:rPr>
      </w:pPr>
    </w:p>
    <w:p w14:paraId="4C1F8EAB">
      <w:pPr>
        <w:jc w:val="center"/>
        <w:rPr>
          <w:rFonts w:hint="eastAsia" w:asciiTheme="minorEastAsia" w:hAnsiTheme="minorEastAsia" w:eastAsiaTheme="minorEastAsia" w:cstheme="minorEastAsia"/>
          <w:b/>
          <w:color w:val="auto"/>
          <w:kern w:val="0"/>
          <w:sz w:val="32"/>
          <w:szCs w:val="32"/>
          <w:highlight w:val="none"/>
        </w:rPr>
      </w:pPr>
    </w:p>
    <w:p w14:paraId="1D30A3E4">
      <w:pPr>
        <w:jc w:val="center"/>
        <w:rPr>
          <w:rFonts w:hint="eastAsia" w:asciiTheme="minorEastAsia" w:hAnsiTheme="minorEastAsia" w:eastAsiaTheme="minorEastAsia" w:cstheme="minorEastAsia"/>
          <w:b/>
          <w:color w:val="auto"/>
          <w:kern w:val="0"/>
          <w:sz w:val="32"/>
          <w:szCs w:val="32"/>
          <w:highlight w:val="none"/>
        </w:rPr>
      </w:pPr>
    </w:p>
    <w:p w14:paraId="1CD0E6AD">
      <w:pPr>
        <w:jc w:val="center"/>
        <w:rPr>
          <w:rFonts w:hint="eastAsia" w:asciiTheme="minorEastAsia" w:hAnsiTheme="minorEastAsia" w:eastAsiaTheme="minorEastAsia" w:cstheme="minorEastAsia"/>
          <w:b/>
          <w:color w:val="auto"/>
          <w:kern w:val="0"/>
          <w:sz w:val="32"/>
          <w:szCs w:val="32"/>
          <w:highlight w:val="none"/>
        </w:rPr>
      </w:pPr>
    </w:p>
    <w:p w14:paraId="25EA4943">
      <w:pPr>
        <w:jc w:val="center"/>
        <w:rPr>
          <w:rFonts w:hint="eastAsia" w:asciiTheme="minorEastAsia" w:hAnsiTheme="minorEastAsia" w:eastAsiaTheme="minorEastAsia" w:cstheme="minorEastAsia"/>
          <w:b/>
          <w:color w:val="auto"/>
          <w:kern w:val="0"/>
          <w:sz w:val="32"/>
          <w:szCs w:val="32"/>
          <w:highlight w:val="none"/>
        </w:rPr>
      </w:pPr>
    </w:p>
    <w:p w14:paraId="4435A295">
      <w:pPr>
        <w:jc w:val="center"/>
        <w:rPr>
          <w:rFonts w:hint="eastAsia" w:asciiTheme="minorEastAsia" w:hAnsiTheme="minorEastAsia" w:eastAsiaTheme="minorEastAsia" w:cstheme="minorEastAsia"/>
          <w:b/>
          <w:color w:val="auto"/>
          <w:kern w:val="0"/>
          <w:sz w:val="32"/>
          <w:szCs w:val="32"/>
          <w:highlight w:val="none"/>
        </w:rPr>
      </w:pPr>
    </w:p>
    <w:p w14:paraId="09EA2B9B">
      <w:pPr>
        <w:jc w:val="center"/>
        <w:rPr>
          <w:rFonts w:hint="eastAsia" w:asciiTheme="minorEastAsia" w:hAnsiTheme="minorEastAsia" w:eastAsiaTheme="minorEastAsia" w:cstheme="minorEastAsia"/>
          <w:b/>
          <w:color w:val="auto"/>
          <w:kern w:val="0"/>
          <w:sz w:val="32"/>
          <w:szCs w:val="32"/>
          <w:highlight w:val="none"/>
        </w:rPr>
      </w:pPr>
    </w:p>
    <w:p w14:paraId="230EF656">
      <w:pPr>
        <w:jc w:val="center"/>
        <w:rPr>
          <w:rFonts w:hint="eastAsia" w:asciiTheme="minorEastAsia" w:hAnsiTheme="minorEastAsia" w:eastAsiaTheme="minorEastAsia" w:cstheme="minorEastAsia"/>
          <w:b/>
          <w:color w:val="auto"/>
          <w:kern w:val="0"/>
          <w:sz w:val="32"/>
          <w:szCs w:val="32"/>
          <w:highlight w:val="none"/>
          <w:lang w:val="zh-CN"/>
        </w:rPr>
      </w:pPr>
    </w:p>
    <w:p w14:paraId="5E2159F5">
      <w:pPr>
        <w:jc w:val="center"/>
        <w:rPr>
          <w:rFonts w:hint="eastAsia" w:asciiTheme="minorEastAsia" w:hAnsiTheme="minorEastAsia" w:eastAsiaTheme="minorEastAsia" w:cstheme="minorEastAsia"/>
          <w:b/>
          <w:color w:val="auto"/>
          <w:kern w:val="0"/>
          <w:sz w:val="32"/>
          <w:szCs w:val="32"/>
          <w:highlight w:val="none"/>
          <w:lang w:val="zh-CN"/>
        </w:rPr>
      </w:pPr>
    </w:p>
    <w:p w14:paraId="4074EEB7">
      <w:pPr>
        <w:jc w:val="center"/>
        <w:rPr>
          <w:rFonts w:hint="eastAsia" w:asciiTheme="minorEastAsia" w:hAnsiTheme="minorEastAsia" w:eastAsiaTheme="minorEastAsia" w:cstheme="minorEastAsia"/>
          <w:b/>
          <w:color w:val="auto"/>
          <w:kern w:val="0"/>
          <w:sz w:val="32"/>
          <w:szCs w:val="32"/>
          <w:highlight w:val="none"/>
          <w:lang w:val="zh-CN"/>
        </w:rPr>
      </w:pPr>
    </w:p>
    <w:p w14:paraId="402DA115">
      <w:pPr>
        <w:jc w:val="center"/>
        <w:rPr>
          <w:rFonts w:hint="eastAsia" w:asciiTheme="minorEastAsia" w:hAnsiTheme="minorEastAsia" w:eastAsiaTheme="minorEastAsia" w:cstheme="minorEastAsia"/>
          <w:b/>
          <w:color w:val="auto"/>
          <w:kern w:val="0"/>
          <w:sz w:val="32"/>
          <w:szCs w:val="32"/>
          <w:highlight w:val="none"/>
          <w:lang w:val="zh-CN"/>
        </w:rPr>
      </w:pPr>
    </w:p>
    <w:p w14:paraId="709438CF">
      <w:pPr>
        <w:jc w:val="center"/>
        <w:rPr>
          <w:rFonts w:hint="eastAsia" w:asciiTheme="minorEastAsia" w:hAnsiTheme="minorEastAsia" w:eastAsiaTheme="minorEastAsia" w:cstheme="minorEastAsia"/>
          <w:b/>
          <w:color w:val="auto"/>
          <w:kern w:val="0"/>
          <w:sz w:val="32"/>
          <w:szCs w:val="32"/>
          <w:highlight w:val="none"/>
          <w:lang w:val="zh-CN"/>
        </w:rPr>
      </w:pPr>
    </w:p>
    <w:p w14:paraId="0DF6278A">
      <w:pPr>
        <w:jc w:val="center"/>
        <w:rPr>
          <w:rFonts w:hint="eastAsia" w:asciiTheme="minorEastAsia" w:hAnsiTheme="minorEastAsia" w:eastAsiaTheme="minorEastAsia" w:cstheme="minorEastAsia"/>
          <w:b/>
          <w:color w:val="auto"/>
          <w:kern w:val="0"/>
          <w:sz w:val="32"/>
          <w:szCs w:val="32"/>
          <w:highlight w:val="none"/>
          <w:lang w:val="zh-CN"/>
        </w:rPr>
      </w:pPr>
    </w:p>
    <w:p w14:paraId="15B7D979">
      <w:pPr>
        <w:jc w:val="center"/>
        <w:rPr>
          <w:rFonts w:hint="eastAsia" w:asciiTheme="minorEastAsia" w:hAnsiTheme="minorEastAsia" w:eastAsiaTheme="minorEastAsia" w:cstheme="minorEastAsia"/>
          <w:b/>
          <w:color w:val="auto"/>
          <w:kern w:val="0"/>
          <w:sz w:val="32"/>
          <w:szCs w:val="32"/>
          <w:highlight w:val="none"/>
          <w:lang w:val="zh-CN"/>
        </w:rPr>
      </w:pPr>
    </w:p>
    <w:p w14:paraId="187DA1AB">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1AA68CA">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16D5DB2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E4092CD">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70D0523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47BB19B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0D3BE53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3312E0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AA9871A">
      <w:pPr>
        <w:snapToGrid w:val="0"/>
        <w:spacing w:line="360" w:lineRule="auto"/>
        <w:rPr>
          <w:rFonts w:hint="eastAsia" w:asciiTheme="minorEastAsia" w:hAnsiTheme="minorEastAsia" w:eastAsiaTheme="minorEastAsia" w:cstheme="minorEastAsia"/>
          <w:color w:val="auto"/>
          <w:sz w:val="24"/>
          <w:highlight w:val="none"/>
        </w:rPr>
      </w:pPr>
    </w:p>
    <w:p w14:paraId="51D753C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2CC0559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543E492">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ECCCDB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12A1662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33C79970">
      <w:pPr>
        <w:jc w:val="center"/>
        <w:rPr>
          <w:rFonts w:hint="eastAsia" w:asciiTheme="minorEastAsia" w:hAnsiTheme="minorEastAsia" w:eastAsiaTheme="minorEastAsia" w:cstheme="minorEastAsia"/>
          <w:b/>
          <w:color w:val="auto"/>
          <w:kern w:val="0"/>
          <w:sz w:val="32"/>
          <w:szCs w:val="32"/>
          <w:highlight w:val="none"/>
        </w:rPr>
      </w:pPr>
    </w:p>
    <w:p w14:paraId="0E921CCB">
      <w:pPr>
        <w:rPr>
          <w:rFonts w:hint="eastAsia" w:asciiTheme="minorEastAsia" w:hAnsiTheme="minorEastAsia" w:eastAsiaTheme="minorEastAsia" w:cstheme="minorEastAsia"/>
          <w:color w:val="auto"/>
          <w:highlight w:val="none"/>
        </w:rPr>
      </w:pPr>
    </w:p>
    <w:p w14:paraId="5FBFFFF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B8359C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0873469">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1640882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CC1280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7CD8EE">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B67F89A">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58E63C4">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2407765">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1905085C">
      <w:pPr>
        <w:pStyle w:val="15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746311E0">
            <w:pPr>
              <w:pStyle w:val="150"/>
              <w:adjustRightInd w:val="0"/>
              <w:spacing w:line="360" w:lineRule="auto"/>
              <w:rPr>
                <w:rFonts w:hint="eastAsia" w:asciiTheme="minorEastAsia" w:hAnsiTheme="minorEastAsia" w:eastAsiaTheme="minorEastAsia" w:cstheme="minorEastAsia"/>
                <w:bCs/>
                <w:color w:val="auto"/>
                <w:sz w:val="24"/>
                <w:highlight w:val="none"/>
              </w:rPr>
            </w:pPr>
          </w:p>
        </w:tc>
      </w:tr>
    </w:tbl>
    <w:p w14:paraId="7DC5508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2E22140">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40906C5">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491D09B">
      <w:pPr>
        <w:jc w:val="center"/>
        <w:rPr>
          <w:rFonts w:hint="eastAsia" w:asciiTheme="minorEastAsia" w:hAnsiTheme="minorEastAsia" w:eastAsiaTheme="minorEastAsia" w:cstheme="minorEastAsia"/>
          <w:b/>
          <w:color w:val="auto"/>
          <w:kern w:val="0"/>
          <w:sz w:val="32"/>
          <w:szCs w:val="32"/>
          <w:highlight w:val="none"/>
        </w:rPr>
      </w:pPr>
    </w:p>
    <w:p w14:paraId="0301EFC9">
      <w:pPr>
        <w:jc w:val="center"/>
        <w:rPr>
          <w:rFonts w:hint="eastAsia" w:asciiTheme="minorEastAsia" w:hAnsiTheme="minorEastAsia" w:eastAsiaTheme="minorEastAsia" w:cstheme="minorEastAsia"/>
          <w:b/>
          <w:color w:val="auto"/>
          <w:kern w:val="0"/>
          <w:sz w:val="32"/>
          <w:szCs w:val="32"/>
          <w:highlight w:val="none"/>
        </w:rPr>
      </w:pPr>
    </w:p>
    <w:p w14:paraId="141B6848">
      <w:pPr>
        <w:jc w:val="center"/>
        <w:rPr>
          <w:rFonts w:hint="eastAsia" w:asciiTheme="minorEastAsia" w:hAnsiTheme="minorEastAsia" w:eastAsiaTheme="minorEastAsia" w:cstheme="minorEastAsia"/>
          <w:b/>
          <w:color w:val="auto"/>
          <w:kern w:val="0"/>
          <w:sz w:val="32"/>
          <w:szCs w:val="32"/>
          <w:highlight w:val="none"/>
        </w:rPr>
      </w:pPr>
    </w:p>
    <w:p w14:paraId="535AF7D7">
      <w:pPr>
        <w:jc w:val="center"/>
        <w:rPr>
          <w:rFonts w:hint="eastAsia" w:asciiTheme="minorEastAsia" w:hAnsiTheme="minorEastAsia" w:eastAsiaTheme="minorEastAsia" w:cstheme="minorEastAsia"/>
          <w:b/>
          <w:color w:val="auto"/>
          <w:kern w:val="0"/>
          <w:sz w:val="32"/>
          <w:szCs w:val="32"/>
          <w:highlight w:val="none"/>
        </w:rPr>
      </w:pPr>
    </w:p>
    <w:p w14:paraId="0A4E2064">
      <w:pPr>
        <w:jc w:val="center"/>
        <w:rPr>
          <w:rFonts w:hint="eastAsia" w:asciiTheme="minorEastAsia" w:hAnsiTheme="minorEastAsia" w:eastAsiaTheme="minorEastAsia" w:cstheme="minorEastAsia"/>
          <w:b/>
          <w:color w:val="auto"/>
          <w:kern w:val="0"/>
          <w:sz w:val="32"/>
          <w:szCs w:val="32"/>
          <w:highlight w:val="none"/>
        </w:rPr>
      </w:pPr>
    </w:p>
    <w:p w14:paraId="0AF779EA">
      <w:pPr>
        <w:jc w:val="center"/>
        <w:rPr>
          <w:rFonts w:hint="eastAsia" w:asciiTheme="minorEastAsia" w:hAnsiTheme="minorEastAsia" w:eastAsiaTheme="minorEastAsia" w:cstheme="minorEastAsia"/>
          <w:b/>
          <w:color w:val="auto"/>
          <w:kern w:val="0"/>
          <w:sz w:val="32"/>
          <w:szCs w:val="32"/>
          <w:highlight w:val="none"/>
        </w:rPr>
      </w:pPr>
    </w:p>
    <w:p w14:paraId="5803F886">
      <w:pPr>
        <w:jc w:val="center"/>
        <w:rPr>
          <w:rFonts w:hint="eastAsia" w:asciiTheme="minorEastAsia" w:hAnsiTheme="minorEastAsia" w:eastAsiaTheme="minorEastAsia" w:cstheme="minorEastAsia"/>
          <w:b/>
          <w:color w:val="auto"/>
          <w:kern w:val="0"/>
          <w:sz w:val="32"/>
          <w:szCs w:val="32"/>
          <w:highlight w:val="none"/>
        </w:rPr>
      </w:pPr>
    </w:p>
    <w:p w14:paraId="35CD2C34">
      <w:pPr>
        <w:jc w:val="center"/>
        <w:rPr>
          <w:rFonts w:hint="eastAsia" w:asciiTheme="minorEastAsia" w:hAnsiTheme="minorEastAsia" w:eastAsiaTheme="minorEastAsia" w:cstheme="minorEastAsia"/>
          <w:b/>
          <w:color w:val="auto"/>
          <w:kern w:val="0"/>
          <w:sz w:val="32"/>
          <w:szCs w:val="32"/>
          <w:highlight w:val="none"/>
        </w:rPr>
      </w:pPr>
    </w:p>
    <w:p w14:paraId="5DB91F40">
      <w:pPr>
        <w:jc w:val="center"/>
        <w:rPr>
          <w:rFonts w:hint="eastAsia" w:asciiTheme="minorEastAsia" w:hAnsiTheme="minorEastAsia" w:eastAsiaTheme="minorEastAsia" w:cstheme="minorEastAsia"/>
          <w:b/>
          <w:color w:val="auto"/>
          <w:kern w:val="0"/>
          <w:sz w:val="32"/>
          <w:szCs w:val="32"/>
          <w:highlight w:val="none"/>
        </w:rPr>
      </w:pPr>
    </w:p>
    <w:p w14:paraId="26A791CB">
      <w:pPr>
        <w:jc w:val="center"/>
        <w:rPr>
          <w:rFonts w:hint="eastAsia" w:asciiTheme="minorEastAsia" w:hAnsiTheme="minorEastAsia" w:eastAsiaTheme="minorEastAsia" w:cstheme="minorEastAsia"/>
          <w:b/>
          <w:color w:val="auto"/>
          <w:kern w:val="0"/>
          <w:sz w:val="32"/>
          <w:szCs w:val="32"/>
          <w:highlight w:val="none"/>
        </w:rPr>
      </w:pPr>
    </w:p>
    <w:p w14:paraId="3C209546">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DF9687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1D607AE">
      <w:pPr>
        <w:snapToGrid w:val="0"/>
        <w:spacing w:line="360" w:lineRule="auto"/>
        <w:rPr>
          <w:rFonts w:hint="eastAsia" w:asciiTheme="minorEastAsia" w:hAnsiTheme="minorEastAsia" w:eastAsiaTheme="minorEastAsia" w:cstheme="minorEastAsia"/>
          <w:color w:val="auto"/>
          <w:kern w:val="0"/>
          <w:sz w:val="24"/>
          <w:highlight w:val="none"/>
        </w:rPr>
      </w:pPr>
    </w:p>
    <w:p w14:paraId="29B4F5C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9A1ED46">
      <w:pPr>
        <w:jc w:val="center"/>
        <w:rPr>
          <w:rFonts w:hint="eastAsia"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022759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54D8448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3DCCB3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0F93422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23DD204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6473C495">
            <w:pPr>
              <w:rPr>
                <w:rFonts w:hint="eastAsia" w:asciiTheme="minorEastAsia" w:hAnsiTheme="minorEastAsia" w:eastAsiaTheme="minorEastAsia" w:cstheme="minorEastAsia"/>
                <w:color w:val="auto"/>
                <w:sz w:val="24"/>
                <w:highlight w:val="none"/>
              </w:rPr>
            </w:pPr>
          </w:p>
          <w:p w14:paraId="2EFD984F">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40010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69497FC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54FEB1B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418A3ED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top"/>
          </w:tcPr>
          <w:p w14:paraId="0816E6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4991" w:type="dxa"/>
            <w:vAlign w:val="top"/>
          </w:tcPr>
          <w:p w14:paraId="1BD3FA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05C42D45">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w:t>
            </w:r>
          </w:p>
        </w:tc>
        <w:tc>
          <w:tcPr>
            <w:tcW w:w="4991" w:type="dxa"/>
            <w:vAlign w:val="top"/>
          </w:tcPr>
          <w:p w14:paraId="1460D3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bCs w:val="0"/>
                <w:snapToGrid w:val="0"/>
                <w:color w:val="auto"/>
                <w:sz w:val="24"/>
                <w:highlight w:val="none"/>
                <w:lang w:val="en-US" w:eastAsia="zh-CN"/>
              </w:rPr>
              <w:t>：</w:t>
            </w:r>
          </w:p>
        </w:tc>
        <w:tc>
          <w:tcPr>
            <w:tcW w:w="2551" w:type="dxa"/>
            <w:vMerge w:val="continue"/>
            <w:vAlign w:val="center"/>
          </w:tcPr>
          <w:p w14:paraId="5A7E1580">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3228697A">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14:paraId="71B70E0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300760A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2469B32C">
      <w:pPr>
        <w:jc w:val="center"/>
        <w:rPr>
          <w:rFonts w:hint="eastAsia" w:asciiTheme="minorEastAsia" w:hAnsiTheme="minorEastAsia" w:eastAsiaTheme="minorEastAsia" w:cstheme="minorEastAsia"/>
          <w:b/>
          <w:color w:val="auto"/>
          <w:kern w:val="0"/>
          <w:sz w:val="32"/>
          <w:szCs w:val="32"/>
          <w:highlight w:val="none"/>
        </w:rPr>
      </w:pPr>
    </w:p>
    <w:p w14:paraId="0C73388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3F35CECA">
      <w:pPr>
        <w:jc w:val="center"/>
        <w:rPr>
          <w:rFonts w:hint="eastAsia" w:asciiTheme="minorEastAsia" w:hAnsiTheme="minorEastAsia" w:eastAsiaTheme="minorEastAsia" w:cstheme="minorEastAsia"/>
          <w:b/>
          <w:color w:val="auto"/>
          <w:kern w:val="0"/>
          <w:sz w:val="32"/>
          <w:szCs w:val="32"/>
          <w:highlight w:val="none"/>
        </w:rPr>
      </w:pPr>
    </w:p>
    <w:p w14:paraId="07766F4D">
      <w:pPr>
        <w:jc w:val="center"/>
        <w:rPr>
          <w:rFonts w:hint="eastAsia" w:asciiTheme="minorEastAsia" w:hAnsiTheme="minorEastAsia" w:eastAsiaTheme="minorEastAsia" w:cstheme="minorEastAsia"/>
          <w:b/>
          <w:color w:val="auto"/>
          <w:kern w:val="0"/>
          <w:sz w:val="32"/>
          <w:szCs w:val="32"/>
          <w:highlight w:val="none"/>
        </w:rPr>
      </w:pPr>
    </w:p>
    <w:p w14:paraId="3690FD43">
      <w:pPr>
        <w:jc w:val="center"/>
        <w:rPr>
          <w:rFonts w:hint="eastAsia" w:asciiTheme="minorEastAsia" w:hAnsiTheme="minorEastAsia" w:eastAsiaTheme="minorEastAsia" w:cstheme="minorEastAsia"/>
          <w:b/>
          <w:color w:val="auto"/>
          <w:kern w:val="0"/>
          <w:sz w:val="32"/>
          <w:szCs w:val="32"/>
          <w:highlight w:val="none"/>
        </w:rPr>
      </w:pPr>
    </w:p>
    <w:p w14:paraId="7F1941D4">
      <w:pPr>
        <w:jc w:val="center"/>
        <w:rPr>
          <w:rFonts w:hint="eastAsia" w:asciiTheme="minorEastAsia" w:hAnsiTheme="minorEastAsia" w:eastAsiaTheme="minorEastAsia" w:cstheme="minorEastAsia"/>
          <w:b/>
          <w:color w:val="auto"/>
          <w:kern w:val="0"/>
          <w:sz w:val="32"/>
          <w:szCs w:val="32"/>
          <w:highlight w:val="none"/>
        </w:rPr>
      </w:pPr>
    </w:p>
    <w:p w14:paraId="2F2DAB36">
      <w:pPr>
        <w:jc w:val="center"/>
        <w:rPr>
          <w:rFonts w:hint="eastAsia" w:asciiTheme="minorEastAsia" w:hAnsiTheme="minorEastAsia" w:eastAsiaTheme="minorEastAsia" w:cstheme="minorEastAsia"/>
          <w:b/>
          <w:color w:val="auto"/>
          <w:kern w:val="0"/>
          <w:sz w:val="32"/>
          <w:szCs w:val="32"/>
          <w:highlight w:val="none"/>
        </w:rPr>
      </w:pPr>
    </w:p>
    <w:p w14:paraId="3835C731">
      <w:pPr>
        <w:jc w:val="center"/>
        <w:rPr>
          <w:rFonts w:hint="eastAsia" w:asciiTheme="minorEastAsia" w:hAnsiTheme="minorEastAsia" w:eastAsiaTheme="minorEastAsia" w:cstheme="minorEastAsia"/>
          <w:b/>
          <w:color w:val="auto"/>
          <w:kern w:val="0"/>
          <w:sz w:val="32"/>
          <w:szCs w:val="32"/>
          <w:highlight w:val="none"/>
        </w:rPr>
      </w:pPr>
    </w:p>
    <w:p w14:paraId="7A8F4978">
      <w:pPr>
        <w:jc w:val="center"/>
        <w:rPr>
          <w:rFonts w:hint="eastAsia" w:asciiTheme="minorEastAsia" w:hAnsiTheme="minorEastAsia" w:eastAsiaTheme="minorEastAsia" w:cstheme="minorEastAsia"/>
          <w:b/>
          <w:color w:val="auto"/>
          <w:kern w:val="0"/>
          <w:sz w:val="32"/>
          <w:szCs w:val="32"/>
          <w:highlight w:val="none"/>
        </w:rPr>
      </w:pPr>
    </w:p>
    <w:p w14:paraId="071CA20D">
      <w:pPr>
        <w:jc w:val="center"/>
        <w:rPr>
          <w:rFonts w:hint="eastAsia" w:asciiTheme="minorEastAsia" w:hAnsiTheme="minorEastAsia" w:eastAsiaTheme="minorEastAsia" w:cstheme="minorEastAsia"/>
          <w:b/>
          <w:color w:val="auto"/>
          <w:kern w:val="0"/>
          <w:sz w:val="32"/>
          <w:szCs w:val="32"/>
          <w:highlight w:val="none"/>
        </w:rPr>
      </w:pPr>
    </w:p>
    <w:p w14:paraId="1B669AEF">
      <w:pPr>
        <w:jc w:val="center"/>
        <w:rPr>
          <w:rFonts w:hint="eastAsia" w:asciiTheme="minorEastAsia" w:hAnsiTheme="minorEastAsia" w:eastAsiaTheme="minorEastAsia" w:cstheme="minorEastAsia"/>
          <w:b/>
          <w:color w:val="auto"/>
          <w:kern w:val="0"/>
          <w:sz w:val="32"/>
          <w:szCs w:val="32"/>
          <w:highlight w:val="none"/>
        </w:rPr>
      </w:pPr>
    </w:p>
    <w:p w14:paraId="20BAE2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32D1CFBB">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14:paraId="0E1A2FB7">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14:paraId="5F158C9F">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14:paraId="6B42D008">
      <w:pPr>
        <w:pStyle w:val="80"/>
        <w:rPr>
          <w:rFonts w:hint="eastAsia" w:asciiTheme="minorEastAsia" w:hAnsiTheme="minorEastAsia" w:eastAsiaTheme="minorEastAsia" w:cstheme="minorEastAsia"/>
          <w:color w:val="auto"/>
          <w:highlight w:val="none"/>
        </w:rPr>
      </w:pPr>
    </w:p>
    <w:p w14:paraId="00E0E54A">
      <w:pPr>
        <w:jc w:val="center"/>
        <w:rPr>
          <w:rFonts w:hint="eastAsia" w:asciiTheme="minorEastAsia" w:hAnsiTheme="minorEastAsia" w:eastAsiaTheme="minorEastAsia" w:cstheme="minorEastAsia"/>
          <w:b/>
          <w:color w:val="auto"/>
          <w:kern w:val="0"/>
          <w:sz w:val="32"/>
          <w:szCs w:val="32"/>
          <w:highlight w:val="none"/>
        </w:rPr>
      </w:pPr>
    </w:p>
    <w:p w14:paraId="11A9EEFB">
      <w:pPr>
        <w:jc w:val="center"/>
        <w:rPr>
          <w:rFonts w:hint="eastAsia" w:asciiTheme="minorEastAsia" w:hAnsiTheme="minorEastAsia" w:eastAsiaTheme="minorEastAsia" w:cstheme="minorEastAsia"/>
          <w:b/>
          <w:color w:val="auto"/>
          <w:kern w:val="0"/>
          <w:sz w:val="32"/>
          <w:szCs w:val="32"/>
          <w:highlight w:val="none"/>
        </w:rPr>
      </w:pPr>
    </w:p>
    <w:p w14:paraId="17612F2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6F4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4BBE9F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D3D8AC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5BF47B84">
            <w:pPr>
              <w:spacing w:line="360" w:lineRule="auto"/>
              <w:jc w:val="center"/>
              <w:rPr>
                <w:rFonts w:hint="eastAsia" w:asciiTheme="minorEastAsia" w:hAnsiTheme="minorEastAsia" w:eastAsiaTheme="minorEastAsia" w:cstheme="minorEastAsia"/>
                <w:b/>
                <w:color w:val="auto"/>
                <w:sz w:val="24"/>
                <w:highlight w:val="none"/>
              </w:rPr>
            </w:pPr>
          </w:p>
          <w:p w14:paraId="462F07F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DE25E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66BFFC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0CB480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12365F">
            <w:pPr>
              <w:spacing w:line="360" w:lineRule="auto"/>
              <w:jc w:val="center"/>
              <w:rPr>
                <w:rFonts w:hint="eastAsia" w:asciiTheme="minorEastAsia" w:hAnsiTheme="minorEastAsia" w:eastAsiaTheme="minorEastAsia" w:cstheme="minorEastAsia"/>
                <w:b/>
                <w:color w:val="auto"/>
                <w:sz w:val="24"/>
                <w:highlight w:val="none"/>
              </w:rPr>
            </w:pPr>
          </w:p>
          <w:p w14:paraId="4CDF574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7AE0B75F">
            <w:pPr>
              <w:spacing w:line="360" w:lineRule="auto"/>
              <w:jc w:val="center"/>
              <w:rPr>
                <w:rFonts w:hint="eastAsia" w:asciiTheme="minorEastAsia" w:hAnsiTheme="minorEastAsia" w:eastAsiaTheme="minorEastAsia" w:cstheme="minorEastAsia"/>
                <w:b/>
                <w:color w:val="auto"/>
                <w:sz w:val="24"/>
                <w:highlight w:val="none"/>
              </w:rPr>
            </w:pPr>
          </w:p>
        </w:tc>
      </w:tr>
      <w:tr w14:paraId="3135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19784F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B77D4E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A3A82F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6047C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2D473F0">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DA1696">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1F27BA9">
            <w:pPr>
              <w:spacing w:line="360" w:lineRule="auto"/>
              <w:jc w:val="center"/>
              <w:rPr>
                <w:rFonts w:hint="eastAsia" w:asciiTheme="minorEastAsia" w:hAnsiTheme="minorEastAsia" w:eastAsiaTheme="minorEastAsia" w:cstheme="minorEastAsia"/>
                <w:color w:val="auto"/>
                <w:sz w:val="24"/>
                <w:highlight w:val="none"/>
              </w:rPr>
            </w:pPr>
          </w:p>
        </w:tc>
      </w:tr>
      <w:tr w14:paraId="790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114E6B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62B21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D64304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6E53F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ABADD65">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B96595D">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B8C8ED">
            <w:pPr>
              <w:spacing w:line="360" w:lineRule="auto"/>
              <w:jc w:val="center"/>
              <w:rPr>
                <w:rFonts w:hint="eastAsia" w:asciiTheme="minorEastAsia" w:hAnsiTheme="minorEastAsia" w:eastAsiaTheme="minorEastAsia" w:cstheme="minorEastAsia"/>
                <w:color w:val="auto"/>
                <w:sz w:val="24"/>
                <w:highlight w:val="none"/>
              </w:rPr>
            </w:pPr>
          </w:p>
        </w:tc>
      </w:tr>
      <w:tr w14:paraId="31FF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62991B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47A7C8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0E3FB2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2AC16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0C16A4E">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75D0705">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AA1C98">
            <w:pPr>
              <w:spacing w:line="360" w:lineRule="auto"/>
              <w:jc w:val="center"/>
              <w:rPr>
                <w:rFonts w:hint="eastAsia" w:asciiTheme="minorEastAsia" w:hAnsiTheme="minorEastAsia" w:eastAsiaTheme="minorEastAsia" w:cstheme="minorEastAsia"/>
                <w:color w:val="auto"/>
                <w:sz w:val="24"/>
                <w:highlight w:val="none"/>
              </w:rPr>
            </w:pPr>
          </w:p>
        </w:tc>
      </w:tr>
    </w:tbl>
    <w:p w14:paraId="3FAFDB6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3E4EF4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column"/>
      </w: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tcPr>
          <w:p w14:paraId="3B42634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0FA2146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102" w:type="dxa"/>
          </w:tcPr>
          <w:p w14:paraId="6EABD2B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tcPr>
          <w:p w14:paraId="6B6935F5">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5FF76456">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277CD6D7">
            <w:pPr>
              <w:jc w:val="center"/>
              <w:rPr>
                <w:rFonts w:hint="eastAsia" w:asciiTheme="minorEastAsia" w:hAnsiTheme="minorEastAsia" w:eastAsiaTheme="minorEastAsia" w:cstheme="minorEastAsia"/>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tcPr>
          <w:p w14:paraId="3D96D204">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A81AFEB">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167149FF">
            <w:pPr>
              <w:jc w:val="center"/>
              <w:rPr>
                <w:rFonts w:hint="eastAsia" w:asciiTheme="minorEastAsia" w:hAnsiTheme="minorEastAsia" w:eastAsiaTheme="minorEastAsia" w:cstheme="minorEastAsia"/>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tcPr>
          <w:p w14:paraId="0A4801BD">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25AE5A44">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62B49A7F">
            <w:pPr>
              <w:jc w:val="center"/>
              <w:rPr>
                <w:rFonts w:hint="eastAsia" w:asciiTheme="minorEastAsia" w:hAnsiTheme="minorEastAsia" w:eastAsiaTheme="minorEastAsia" w:cstheme="minorEastAsia"/>
                <w:b/>
                <w:color w:val="auto"/>
                <w:kern w:val="0"/>
                <w:sz w:val="32"/>
                <w:szCs w:val="32"/>
                <w:highlight w:val="none"/>
              </w:rPr>
            </w:pPr>
          </w:p>
        </w:tc>
      </w:tr>
    </w:tbl>
    <w:p w14:paraId="64B7359B">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60B2AAAA">
      <w:pPr>
        <w:jc w:val="center"/>
        <w:rPr>
          <w:rFonts w:hint="eastAsia" w:asciiTheme="minorEastAsia" w:hAnsiTheme="minorEastAsia" w:eastAsiaTheme="minorEastAsia" w:cstheme="minorEastAsia"/>
          <w:b/>
          <w:color w:val="auto"/>
          <w:kern w:val="0"/>
          <w:sz w:val="32"/>
          <w:szCs w:val="32"/>
          <w:highlight w:val="none"/>
        </w:rPr>
      </w:pPr>
    </w:p>
    <w:p w14:paraId="710C0A5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2728D80C">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Theme="minorEastAsia" w:hAnsiTheme="minorEastAsia" w:eastAsiaTheme="minorEastAsia" w:cstheme="minorEastAsia"/>
          <w:b/>
          <w:bCs/>
          <w:color w:val="auto"/>
          <w:sz w:val="32"/>
          <w:szCs w:val="32"/>
          <w:highlight w:val="none"/>
        </w:rPr>
      </w:pPr>
    </w:p>
    <w:p w14:paraId="7042B3A7">
      <w:pPr>
        <w:ind w:firstLine="1911" w:firstLineChars="595"/>
        <w:rPr>
          <w:rFonts w:hint="eastAsia" w:asciiTheme="minorEastAsia" w:hAnsiTheme="minorEastAsia" w:eastAsiaTheme="minorEastAsia" w:cstheme="minorEastAsia"/>
          <w:b/>
          <w:bCs/>
          <w:color w:val="auto"/>
          <w:sz w:val="32"/>
          <w:szCs w:val="32"/>
          <w:highlight w:val="none"/>
        </w:rPr>
      </w:pPr>
    </w:p>
    <w:p w14:paraId="21094B72">
      <w:pPr>
        <w:ind w:firstLine="1911" w:firstLineChars="595"/>
        <w:rPr>
          <w:rFonts w:hint="eastAsia" w:asciiTheme="minorEastAsia" w:hAnsiTheme="minorEastAsia" w:eastAsiaTheme="minorEastAsia" w:cstheme="minorEastAsia"/>
          <w:b/>
          <w:bCs/>
          <w:color w:val="auto"/>
          <w:sz w:val="32"/>
          <w:szCs w:val="32"/>
          <w:highlight w:val="none"/>
        </w:rPr>
      </w:pPr>
    </w:p>
    <w:p w14:paraId="1B6858A7">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7EE6DE8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619FD1C">
      <w:pPr>
        <w:snapToGrid w:val="0"/>
        <w:spacing w:line="360" w:lineRule="auto"/>
        <w:rPr>
          <w:rFonts w:hint="eastAsia" w:asciiTheme="minorEastAsia" w:hAnsiTheme="minorEastAsia" w:eastAsiaTheme="minorEastAsia" w:cstheme="minorEastAsia"/>
          <w:color w:val="auto"/>
          <w:sz w:val="24"/>
          <w:highlight w:val="none"/>
        </w:rPr>
      </w:pPr>
    </w:p>
    <w:p w14:paraId="796BC50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C9BAC21">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7B62DA4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9195F20">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0CBF0E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20166966">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5F93B45">
      <w:pPr>
        <w:spacing w:line="360" w:lineRule="auto"/>
        <w:jc w:val="center"/>
        <w:rPr>
          <w:rFonts w:hint="eastAsia" w:asciiTheme="minorEastAsia" w:hAnsiTheme="minorEastAsia" w:eastAsiaTheme="minorEastAsia" w:cstheme="minorEastAsia"/>
          <w:b/>
          <w:bCs/>
          <w:color w:val="auto"/>
          <w:sz w:val="24"/>
          <w:highlight w:val="none"/>
        </w:rPr>
      </w:pPr>
    </w:p>
    <w:p w14:paraId="05C77EC0">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B95E9F8">
      <w:pPr>
        <w:spacing w:line="360" w:lineRule="auto"/>
        <w:jc w:val="center"/>
        <w:rPr>
          <w:rFonts w:hint="eastAsia" w:asciiTheme="minorEastAsia" w:hAnsiTheme="minorEastAsia" w:eastAsiaTheme="minorEastAsia" w:cstheme="minorEastAsia"/>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60063E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2FAB4E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8200F11">
      <w:pPr>
        <w:numPr>
          <w:ilvl w:val="0"/>
          <w:numId w:val="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48FBC56C">
      <w:pPr>
        <w:numPr>
          <w:ilvl w:val="0"/>
          <w:numId w:val="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w:t>
      </w:r>
      <w:r>
        <w:rPr>
          <w:rFonts w:hint="eastAsia" w:asciiTheme="minorEastAsia" w:hAnsiTheme="minorEastAsia" w:eastAsiaTheme="minorEastAsia" w:cstheme="minorEastAsia"/>
          <w:color w:val="auto"/>
          <w:sz w:val="24"/>
          <w:highlight w:val="none"/>
        </w:rPr>
        <w:t>……………………………………………………………………（页码）</w:t>
      </w:r>
    </w:p>
    <w:p w14:paraId="4374C50A">
      <w:pPr>
        <w:pStyle w:val="81"/>
        <w:rPr>
          <w:rFonts w:hint="eastAsia" w:asciiTheme="minorEastAsia" w:hAnsiTheme="minorEastAsia" w:eastAsiaTheme="minorEastAsia" w:cstheme="minorEastAsia"/>
          <w:color w:val="auto"/>
          <w:highlight w:val="none"/>
        </w:rPr>
      </w:pPr>
    </w:p>
    <w:p w14:paraId="4DA9F2CD">
      <w:pPr>
        <w:pStyle w:val="81"/>
        <w:rPr>
          <w:rFonts w:hint="eastAsia" w:asciiTheme="minorEastAsia" w:hAnsiTheme="minorEastAsia" w:eastAsiaTheme="minorEastAsia" w:cstheme="minorEastAsia"/>
          <w:color w:val="auto"/>
          <w:highlight w:val="none"/>
        </w:rPr>
      </w:pPr>
    </w:p>
    <w:p w14:paraId="0FBB457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AFFDCF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A7AAE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FB0E3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15027F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37961B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41EA0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6E8FD5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0F160C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58B3F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E57D7E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FBC9E6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821D7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42935C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9307FF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5EE855A">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0B6C821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30172B6">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499C4B81">
      <w:pPr>
        <w:spacing w:line="360" w:lineRule="auto"/>
        <w:ind w:firstLine="3132" w:firstLineChars="1300"/>
        <w:rPr>
          <w:rFonts w:hint="eastAsia" w:ascii="仿宋" w:hAnsi="仿宋" w:eastAsia="仿宋" w:cs="仿宋"/>
          <w:color w:val="000000"/>
          <w:spacing w:val="20"/>
          <w:sz w:val="24"/>
          <w:highlight w:val="none"/>
        </w:rPr>
      </w:pPr>
      <w:r>
        <w:rPr>
          <w:rFonts w:hint="eastAsia" w:ascii="宋体" w:hAnsi="宋体" w:cs="宋体"/>
          <w:b/>
          <w:color w:val="auto"/>
          <w:kern w:val="0"/>
          <w:sz w:val="24"/>
          <w:highlight w:val="none"/>
          <w:lang w:val="zh-CN"/>
        </w:rPr>
        <w:t>开标一览表（报价表）(单位均为人民币元)</w:t>
      </w:r>
      <w:r>
        <w:rPr>
          <w:rFonts w:hint="eastAsia" w:ascii="仿宋" w:hAnsi="仿宋" w:eastAsia="仿宋" w:cs="仿宋"/>
          <w:color w:val="000000"/>
          <w:spacing w:val="20"/>
          <w:sz w:val="24"/>
          <w:highlight w:val="non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54"/>
        <w:gridCol w:w="1700"/>
        <w:gridCol w:w="1920"/>
        <w:gridCol w:w="2110"/>
        <w:gridCol w:w="1977"/>
        <w:gridCol w:w="1978"/>
        <w:gridCol w:w="1977"/>
      </w:tblGrid>
      <w:tr w14:paraId="5B11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60" w:type="dxa"/>
            <w:noWrap w:val="0"/>
            <w:vAlign w:val="center"/>
          </w:tcPr>
          <w:p w14:paraId="001C8A24">
            <w:pPr>
              <w:spacing w:line="360" w:lineRule="auto"/>
              <w:jc w:val="center"/>
              <w:rPr>
                <w:rFonts w:ascii="宋体" w:hAnsi="宋体" w:cs="宋体"/>
                <w:b/>
                <w:sz w:val="24"/>
              </w:rPr>
            </w:pPr>
            <w:r>
              <w:rPr>
                <w:rFonts w:hint="eastAsia" w:ascii="宋体" w:hAnsi="宋体" w:cs="宋体"/>
                <w:b/>
                <w:sz w:val="24"/>
              </w:rPr>
              <w:t>序号</w:t>
            </w:r>
          </w:p>
        </w:tc>
        <w:tc>
          <w:tcPr>
            <w:tcW w:w="1654" w:type="dxa"/>
            <w:noWrap w:val="0"/>
            <w:vAlign w:val="center"/>
          </w:tcPr>
          <w:p w14:paraId="631A92F7">
            <w:pPr>
              <w:spacing w:line="360" w:lineRule="auto"/>
              <w:jc w:val="center"/>
              <w:rPr>
                <w:rFonts w:ascii="宋体" w:hAnsi="宋体" w:cs="宋体"/>
                <w:b/>
                <w:sz w:val="24"/>
              </w:rPr>
            </w:pPr>
            <w:r>
              <w:rPr>
                <w:rFonts w:hint="eastAsia" w:ascii="宋体" w:hAnsi="宋体" w:cs="宋体"/>
                <w:b/>
                <w:sz w:val="24"/>
              </w:rPr>
              <w:t>名称</w:t>
            </w:r>
          </w:p>
        </w:tc>
        <w:tc>
          <w:tcPr>
            <w:tcW w:w="1700" w:type="dxa"/>
            <w:noWrap w:val="0"/>
            <w:vAlign w:val="top"/>
          </w:tcPr>
          <w:p w14:paraId="10513D91">
            <w:pPr>
              <w:spacing w:line="360" w:lineRule="auto"/>
              <w:jc w:val="center"/>
              <w:rPr>
                <w:rFonts w:ascii="宋体" w:hAnsi="宋体" w:cs="宋体"/>
                <w:b/>
                <w:sz w:val="24"/>
              </w:rPr>
            </w:pPr>
          </w:p>
          <w:p w14:paraId="2EFD865B">
            <w:pPr>
              <w:spacing w:line="360" w:lineRule="auto"/>
              <w:jc w:val="center"/>
              <w:rPr>
                <w:rFonts w:ascii="宋体" w:hAnsi="宋体" w:cs="宋体"/>
                <w:b/>
                <w:sz w:val="24"/>
              </w:rPr>
            </w:pPr>
            <w:r>
              <w:rPr>
                <w:rFonts w:hint="eastAsia" w:ascii="宋体" w:hAnsi="宋体" w:cs="宋体"/>
                <w:b/>
                <w:sz w:val="24"/>
              </w:rPr>
              <w:t>服务范围</w:t>
            </w:r>
          </w:p>
        </w:tc>
        <w:tc>
          <w:tcPr>
            <w:tcW w:w="1920" w:type="dxa"/>
            <w:noWrap w:val="0"/>
            <w:vAlign w:val="center"/>
          </w:tcPr>
          <w:p w14:paraId="58FDB070">
            <w:pPr>
              <w:spacing w:line="360" w:lineRule="auto"/>
              <w:jc w:val="center"/>
              <w:rPr>
                <w:rFonts w:ascii="宋体" w:hAnsi="宋体" w:cs="宋体"/>
                <w:b/>
                <w:sz w:val="24"/>
              </w:rPr>
            </w:pPr>
            <w:r>
              <w:rPr>
                <w:rFonts w:hint="eastAsia" w:ascii="宋体" w:hAnsi="宋体" w:cs="宋体"/>
                <w:b/>
                <w:sz w:val="24"/>
              </w:rPr>
              <w:t>服务要求</w:t>
            </w:r>
          </w:p>
        </w:tc>
        <w:tc>
          <w:tcPr>
            <w:tcW w:w="2110" w:type="dxa"/>
            <w:noWrap w:val="0"/>
            <w:vAlign w:val="center"/>
          </w:tcPr>
          <w:p w14:paraId="483961AF">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eastAsia="zh-CN"/>
              </w:rPr>
              <w:t>期限</w:t>
            </w:r>
          </w:p>
        </w:tc>
        <w:tc>
          <w:tcPr>
            <w:tcW w:w="1977" w:type="dxa"/>
            <w:noWrap w:val="0"/>
            <w:vAlign w:val="center"/>
          </w:tcPr>
          <w:p w14:paraId="2CDF84DB">
            <w:pPr>
              <w:spacing w:line="360" w:lineRule="auto"/>
              <w:jc w:val="center"/>
              <w:rPr>
                <w:rFonts w:ascii="宋体" w:hAnsi="宋体" w:cs="宋体"/>
                <w:b/>
                <w:sz w:val="24"/>
              </w:rPr>
            </w:pPr>
            <w:r>
              <w:rPr>
                <w:rFonts w:hint="eastAsia" w:ascii="宋体" w:hAnsi="宋体" w:cs="宋体"/>
                <w:b/>
                <w:sz w:val="24"/>
              </w:rPr>
              <w:t>服务标准</w:t>
            </w:r>
          </w:p>
        </w:tc>
        <w:tc>
          <w:tcPr>
            <w:tcW w:w="1978" w:type="dxa"/>
            <w:noWrap w:val="0"/>
            <w:vAlign w:val="top"/>
          </w:tcPr>
          <w:p w14:paraId="0EF8558C">
            <w:pPr>
              <w:spacing w:line="360" w:lineRule="auto"/>
              <w:jc w:val="center"/>
              <w:rPr>
                <w:rFonts w:ascii="宋体" w:hAnsi="宋体" w:cs="宋体"/>
                <w:b/>
                <w:sz w:val="24"/>
              </w:rPr>
            </w:pPr>
          </w:p>
          <w:p w14:paraId="070BB3AD">
            <w:pPr>
              <w:spacing w:line="360" w:lineRule="auto"/>
              <w:jc w:val="center"/>
              <w:rPr>
                <w:rFonts w:ascii="宋体" w:hAnsi="宋体" w:cs="宋体"/>
                <w:b/>
                <w:sz w:val="24"/>
              </w:rPr>
            </w:pPr>
            <w:r>
              <w:rPr>
                <w:rFonts w:hint="eastAsia" w:ascii="宋体" w:hAnsi="宋体" w:cs="宋体"/>
                <w:b/>
                <w:sz w:val="24"/>
              </w:rPr>
              <w:t>服务人数</w:t>
            </w:r>
          </w:p>
        </w:tc>
        <w:tc>
          <w:tcPr>
            <w:tcW w:w="1977" w:type="dxa"/>
            <w:noWrap w:val="0"/>
            <w:vAlign w:val="center"/>
          </w:tcPr>
          <w:p w14:paraId="78585A6A">
            <w:pPr>
              <w:spacing w:line="360" w:lineRule="auto"/>
              <w:jc w:val="center"/>
              <w:rPr>
                <w:rFonts w:ascii="宋体" w:hAnsi="宋体" w:cs="宋体"/>
                <w:b/>
                <w:sz w:val="24"/>
              </w:rPr>
            </w:pPr>
          </w:p>
          <w:p w14:paraId="681FF053">
            <w:pPr>
              <w:spacing w:line="360" w:lineRule="auto"/>
              <w:jc w:val="center"/>
              <w:rPr>
                <w:rFonts w:ascii="宋体" w:hAnsi="宋体" w:cs="宋体"/>
                <w:b/>
                <w:sz w:val="24"/>
              </w:rPr>
            </w:pPr>
            <w:r>
              <w:rPr>
                <w:rFonts w:hint="eastAsia" w:ascii="宋体" w:hAnsi="宋体" w:cs="宋体"/>
                <w:b/>
                <w:sz w:val="24"/>
              </w:rPr>
              <w:t>备注（如果有）</w:t>
            </w:r>
          </w:p>
          <w:p w14:paraId="3A3F2519">
            <w:pPr>
              <w:spacing w:line="360" w:lineRule="auto"/>
              <w:jc w:val="center"/>
              <w:rPr>
                <w:rFonts w:ascii="宋体" w:hAnsi="宋体" w:cs="宋体"/>
                <w:b/>
                <w:sz w:val="24"/>
              </w:rPr>
            </w:pPr>
          </w:p>
        </w:tc>
      </w:tr>
      <w:tr w14:paraId="12C3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noWrap w:val="0"/>
            <w:vAlign w:val="center"/>
          </w:tcPr>
          <w:p w14:paraId="3F237E52">
            <w:pPr>
              <w:spacing w:line="360" w:lineRule="auto"/>
              <w:jc w:val="center"/>
              <w:rPr>
                <w:rFonts w:ascii="宋体" w:hAnsi="宋体" w:cs="宋体"/>
                <w:sz w:val="24"/>
              </w:rPr>
            </w:pPr>
            <w:r>
              <w:rPr>
                <w:rFonts w:hint="eastAsia" w:ascii="宋体" w:hAnsi="宋体" w:cs="宋体"/>
                <w:sz w:val="24"/>
              </w:rPr>
              <w:t>1</w:t>
            </w:r>
          </w:p>
        </w:tc>
        <w:tc>
          <w:tcPr>
            <w:tcW w:w="1654" w:type="dxa"/>
            <w:noWrap w:val="0"/>
            <w:vAlign w:val="center"/>
          </w:tcPr>
          <w:p w14:paraId="108662B8">
            <w:pPr>
              <w:snapToGrid w:val="0"/>
              <w:spacing w:line="360" w:lineRule="auto"/>
              <w:jc w:val="center"/>
              <w:rPr>
                <w:rFonts w:hint="eastAsia" w:ascii="宋体" w:hAnsi="宋体" w:cs="宋体"/>
                <w:sz w:val="24"/>
              </w:rPr>
            </w:pPr>
          </w:p>
          <w:p w14:paraId="4C923415">
            <w:pPr>
              <w:snapToGrid w:val="0"/>
              <w:spacing w:line="360" w:lineRule="auto"/>
              <w:jc w:val="center"/>
              <w:rPr>
                <w:rFonts w:hint="eastAsia" w:ascii="宋体" w:hAnsi="宋体" w:cs="宋体"/>
                <w:sz w:val="24"/>
              </w:rPr>
            </w:pPr>
          </w:p>
        </w:tc>
        <w:tc>
          <w:tcPr>
            <w:tcW w:w="1700" w:type="dxa"/>
            <w:noWrap w:val="0"/>
            <w:vAlign w:val="center"/>
          </w:tcPr>
          <w:p w14:paraId="1EAEEC02">
            <w:pPr>
              <w:snapToGrid w:val="0"/>
              <w:spacing w:line="360" w:lineRule="auto"/>
              <w:jc w:val="center"/>
              <w:rPr>
                <w:rFonts w:ascii="宋体" w:hAnsi="宋体" w:cs="宋体"/>
                <w:sz w:val="24"/>
              </w:rPr>
            </w:pPr>
          </w:p>
        </w:tc>
        <w:tc>
          <w:tcPr>
            <w:tcW w:w="1920" w:type="dxa"/>
            <w:noWrap w:val="0"/>
            <w:vAlign w:val="center"/>
          </w:tcPr>
          <w:p w14:paraId="53384F7F">
            <w:pPr>
              <w:snapToGrid w:val="0"/>
              <w:spacing w:line="360" w:lineRule="auto"/>
              <w:jc w:val="center"/>
              <w:rPr>
                <w:rFonts w:ascii="宋体" w:hAnsi="宋体" w:cs="宋体"/>
                <w:sz w:val="24"/>
              </w:rPr>
            </w:pPr>
          </w:p>
        </w:tc>
        <w:tc>
          <w:tcPr>
            <w:tcW w:w="2110" w:type="dxa"/>
            <w:noWrap w:val="0"/>
            <w:vAlign w:val="center"/>
          </w:tcPr>
          <w:p w14:paraId="25500651">
            <w:pPr>
              <w:snapToGrid w:val="0"/>
              <w:spacing w:line="360" w:lineRule="auto"/>
              <w:jc w:val="center"/>
              <w:rPr>
                <w:rFonts w:ascii="宋体" w:hAnsi="宋体" w:cs="宋体"/>
                <w:sz w:val="24"/>
              </w:rPr>
            </w:pPr>
          </w:p>
        </w:tc>
        <w:tc>
          <w:tcPr>
            <w:tcW w:w="1977" w:type="dxa"/>
            <w:noWrap w:val="0"/>
            <w:vAlign w:val="center"/>
          </w:tcPr>
          <w:p w14:paraId="450380F7">
            <w:pPr>
              <w:spacing w:line="360" w:lineRule="auto"/>
              <w:jc w:val="center"/>
              <w:rPr>
                <w:rFonts w:ascii="宋体" w:hAnsi="宋体" w:cs="宋体"/>
                <w:sz w:val="24"/>
              </w:rPr>
            </w:pPr>
          </w:p>
        </w:tc>
        <w:tc>
          <w:tcPr>
            <w:tcW w:w="1978" w:type="dxa"/>
            <w:noWrap w:val="0"/>
            <w:vAlign w:val="top"/>
          </w:tcPr>
          <w:p w14:paraId="28E18F53">
            <w:pPr>
              <w:spacing w:line="360" w:lineRule="auto"/>
              <w:jc w:val="center"/>
              <w:rPr>
                <w:rFonts w:ascii="宋体" w:hAnsi="宋体" w:cs="宋体"/>
                <w:sz w:val="24"/>
              </w:rPr>
            </w:pPr>
          </w:p>
        </w:tc>
        <w:tc>
          <w:tcPr>
            <w:tcW w:w="1977" w:type="dxa"/>
            <w:noWrap w:val="0"/>
            <w:vAlign w:val="center"/>
          </w:tcPr>
          <w:p w14:paraId="199DF146">
            <w:pPr>
              <w:spacing w:line="360" w:lineRule="auto"/>
              <w:jc w:val="center"/>
              <w:rPr>
                <w:rFonts w:ascii="宋体" w:hAnsi="宋体" w:cs="宋体"/>
                <w:sz w:val="24"/>
              </w:rPr>
            </w:pPr>
          </w:p>
        </w:tc>
      </w:tr>
      <w:tr w14:paraId="6A8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noWrap w:val="0"/>
            <w:vAlign w:val="center"/>
          </w:tcPr>
          <w:p w14:paraId="3CB94A59">
            <w:pPr>
              <w:spacing w:line="360" w:lineRule="auto"/>
              <w:jc w:val="center"/>
              <w:rPr>
                <w:rFonts w:ascii="宋体" w:hAnsi="宋体" w:cs="宋体"/>
                <w:sz w:val="24"/>
              </w:rPr>
            </w:pPr>
          </w:p>
        </w:tc>
        <w:tc>
          <w:tcPr>
            <w:tcW w:w="1654" w:type="dxa"/>
            <w:noWrap w:val="0"/>
            <w:vAlign w:val="center"/>
          </w:tcPr>
          <w:p w14:paraId="17208086">
            <w:pPr>
              <w:snapToGrid w:val="0"/>
              <w:spacing w:line="360" w:lineRule="auto"/>
              <w:jc w:val="center"/>
              <w:rPr>
                <w:rFonts w:ascii="宋体" w:hAnsi="宋体" w:cs="宋体"/>
                <w:sz w:val="24"/>
              </w:rPr>
            </w:pPr>
          </w:p>
        </w:tc>
        <w:tc>
          <w:tcPr>
            <w:tcW w:w="1700" w:type="dxa"/>
            <w:noWrap w:val="0"/>
            <w:vAlign w:val="center"/>
          </w:tcPr>
          <w:p w14:paraId="3624B76A">
            <w:pPr>
              <w:snapToGrid w:val="0"/>
              <w:spacing w:line="360" w:lineRule="auto"/>
              <w:jc w:val="center"/>
              <w:rPr>
                <w:rFonts w:ascii="宋体" w:hAnsi="宋体" w:cs="宋体"/>
                <w:sz w:val="24"/>
              </w:rPr>
            </w:pPr>
          </w:p>
        </w:tc>
        <w:tc>
          <w:tcPr>
            <w:tcW w:w="1920" w:type="dxa"/>
            <w:noWrap w:val="0"/>
            <w:vAlign w:val="center"/>
          </w:tcPr>
          <w:p w14:paraId="4980EE57">
            <w:pPr>
              <w:snapToGrid w:val="0"/>
              <w:spacing w:line="360" w:lineRule="auto"/>
              <w:jc w:val="center"/>
              <w:rPr>
                <w:rFonts w:ascii="宋体" w:hAnsi="宋体" w:cs="宋体"/>
                <w:sz w:val="24"/>
              </w:rPr>
            </w:pPr>
          </w:p>
        </w:tc>
        <w:tc>
          <w:tcPr>
            <w:tcW w:w="2110" w:type="dxa"/>
            <w:noWrap w:val="0"/>
            <w:vAlign w:val="center"/>
          </w:tcPr>
          <w:p w14:paraId="4EF3BFF3">
            <w:pPr>
              <w:snapToGrid w:val="0"/>
              <w:spacing w:line="360" w:lineRule="auto"/>
              <w:jc w:val="center"/>
              <w:rPr>
                <w:rFonts w:ascii="宋体" w:hAnsi="宋体" w:cs="宋体"/>
                <w:sz w:val="24"/>
              </w:rPr>
            </w:pPr>
          </w:p>
        </w:tc>
        <w:tc>
          <w:tcPr>
            <w:tcW w:w="1977" w:type="dxa"/>
            <w:noWrap w:val="0"/>
            <w:vAlign w:val="center"/>
          </w:tcPr>
          <w:p w14:paraId="7DFCC5D7">
            <w:pPr>
              <w:spacing w:line="360" w:lineRule="auto"/>
              <w:jc w:val="center"/>
              <w:rPr>
                <w:rFonts w:ascii="宋体" w:hAnsi="宋体" w:cs="宋体"/>
                <w:sz w:val="24"/>
              </w:rPr>
            </w:pPr>
          </w:p>
        </w:tc>
        <w:tc>
          <w:tcPr>
            <w:tcW w:w="1978" w:type="dxa"/>
            <w:noWrap w:val="0"/>
            <w:vAlign w:val="top"/>
          </w:tcPr>
          <w:p w14:paraId="1C84CCFD">
            <w:pPr>
              <w:spacing w:line="360" w:lineRule="auto"/>
              <w:jc w:val="center"/>
              <w:rPr>
                <w:rFonts w:ascii="宋体" w:hAnsi="宋体" w:cs="宋体"/>
                <w:sz w:val="24"/>
              </w:rPr>
            </w:pPr>
          </w:p>
        </w:tc>
        <w:tc>
          <w:tcPr>
            <w:tcW w:w="1977" w:type="dxa"/>
            <w:noWrap w:val="0"/>
            <w:vAlign w:val="center"/>
          </w:tcPr>
          <w:p w14:paraId="43FEE596">
            <w:pPr>
              <w:spacing w:line="360" w:lineRule="auto"/>
              <w:jc w:val="center"/>
              <w:rPr>
                <w:rFonts w:ascii="宋体" w:hAnsi="宋体" w:cs="宋体"/>
                <w:sz w:val="24"/>
              </w:rPr>
            </w:pPr>
          </w:p>
        </w:tc>
      </w:tr>
      <w:tr w14:paraId="4E47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noWrap w:val="0"/>
            <w:vAlign w:val="center"/>
          </w:tcPr>
          <w:p w14:paraId="14EBDE27">
            <w:pPr>
              <w:spacing w:line="360" w:lineRule="auto"/>
              <w:jc w:val="center"/>
              <w:rPr>
                <w:rFonts w:ascii="宋体" w:hAnsi="宋体" w:cs="宋体"/>
                <w:b/>
                <w:sz w:val="24"/>
              </w:rPr>
            </w:pPr>
            <w:bookmarkStart w:id="514" w:name="OLE_LINK24"/>
            <w:r>
              <w:rPr>
                <w:rFonts w:hint="eastAsia" w:ascii="宋体" w:hAnsi="宋体" w:cs="宋体"/>
                <w:b/>
                <w:sz w:val="24"/>
              </w:rPr>
              <w:t>投标报价（小写）</w:t>
            </w:r>
            <w:bookmarkEnd w:id="514"/>
          </w:p>
        </w:tc>
        <w:tc>
          <w:tcPr>
            <w:tcW w:w="8042" w:type="dxa"/>
            <w:gridSpan w:val="4"/>
            <w:noWrap w:val="0"/>
            <w:vAlign w:val="top"/>
          </w:tcPr>
          <w:p w14:paraId="1E600FC0">
            <w:pPr>
              <w:spacing w:line="360" w:lineRule="auto"/>
              <w:jc w:val="center"/>
              <w:rPr>
                <w:rFonts w:ascii="宋体" w:hAnsi="宋体" w:cs="宋体"/>
                <w:sz w:val="24"/>
              </w:rPr>
            </w:pPr>
          </w:p>
        </w:tc>
      </w:tr>
      <w:tr w14:paraId="4E1C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noWrap w:val="0"/>
            <w:vAlign w:val="center"/>
          </w:tcPr>
          <w:p w14:paraId="01847E60">
            <w:pPr>
              <w:spacing w:line="360" w:lineRule="auto"/>
              <w:jc w:val="center"/>
              <w:rPr>
                <w:rFonts w:ascii="宋体" w:hAnsi="宋体" w:cs="宋体"/>
                <w:b/>
                <w:sz w:val="24"/>
              </w:rPr>
            </w:pPr>
            <w:r>
              <w:rPr>
                <w:rFonts w:hint="eastAsia" w:ascii="宋体" w:hAnsi="宋体" w:cs="宋体"/>
                <w:b/>
                <w:sz w:val="24"/>
              </w:rPr>
              <w:t>投标报价（大写）</w:t>
            </w:r>
          </w:p>
        </w:tc>
        <w:tc>
          <w:tcPr>
            <w:tcW w:w="8042" w:type="dxa"/>
            <w:gridSpan w:val="4"/>
            <w:noWrap w:val="0"/>
            <w:vAlign w:val="top"/>
          </w:tcPr>
          <w:p w14:paraId="0D059778">
            <w:pPr>
              <w:spacing w:line="360" w:lineRule="auto"/>
              <w:jc w:val="center"/>
              <w:rPr>
                <w:rFonts w:ascii="宋体" w:hAnsi="宋体" w:cs="宋体"/>
                <w:sz w:val="24"/>
              </w:rPr>
            </w:pPr>
          </w:p>
        </w:tc>
      </w:tr>
    </w:tbl>
    <w:p w14:paraId="6805EFDA">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2605B0E4">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lang w:val="zh-CN"/>
        </w:rPr>
        <w:t>、投标人需按本表格式填写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7F9435C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lang w:val="zh-CN"/>
        </w:rPr>
        <w:t>、有关本项目实施所涉及的一切费用均计入报价。</w:t>
      </w:r>
      <w:r>
        <w:rPr>
          <w:rFonts w:hint="eastAsia" w:asciiTheme="majorEastAsia" w:hAnsiTheme="majorEastAsia" w:eastAsiaTheme="majorEastAsia" w:cstheme="maj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w:t>
      </w:r>
      <w:r>
        <w:rPr>
          <w:rFonts w:hint="eastAsia" w:asciiTheme="minorEastAsia" w:hAnsiTheme="minorEastAsia" w:eastAsiaTheme="minorEastAsia" w:cstheme="minorEastAsia"/>
          <w:color w:val="auto"/>
          <w:kern w:val="0"/>
          <w:sz w:val="24"/>
          <w:highlight w:val="none"/>
          <w:lang w:val="en-US" w:eastAsia="zh-CN"/>
        </w:rPr>
        <w:t>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4511513A">
      <w:pPr>
        <w:snapToGrid w:val="0"/>
        <w:spacing w:line="360" w:lineRule="auto"/>
        <w:ind w:firstLine="480" w:firstLineChars="200"/>
        <w:jc w:val="left"/>
        <w:rPr>
          <w:rFonts w:hint="eastAsia"/>
          <w:color w:val="auto"/>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10565D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、特别说明：供应商报价低于项目预算50%的，应当在报价文件中详细阐述不影响服务质量或者诚信履约的具体原因，否则为无效报价。</w:t>
      </w:r>
    </w:p>
    <w:p w14:paraId="77071147">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2A43480F">
      <w:pPr>
        <w:spacing w:line="360" w:lineRule="auto"/>
        <w:ind w:right="1120" w:firstLine="4680" w:firstLineChars="1950"/>
        <w:jc w:val="center"/>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lang w:val="en-US" w:eastAsia="zh-CN"/>
        </w:rPr>
        <w:t xml:space="preserve"> </w:t>
      </w:r>
    </w:p>
    <w:p w14:paraId="24D08D15">
      <w:pPr>
        <w:pStyle w:val="6"/>
        <w:keepNext w:val="0"/>
        <w:keepLines w:val="0"/>
        <w:pageBreakBefore/>
        <w:widowControl/>
        <w:spacing w:before="100" w:beforeAutospacing="1" w:after="100" w:afterAutospacing="1" w:line="360" w:lineRule="auto"/>
        <w:ind w:left="1290" w:firstLine="2249" w:firstLineChars="70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二、报价明细表</w:t>
      </w:r>
    </w:p>
    <w:p w14:paraId="2EB4D290">
      <w:pPr>
        <w:rPr>
          <w:rFonts w:hint="eastAsia"/>
          <w:lang w:eastAsia="zh-CN"/>
        </w:rPr>
      </w:pPr>
    </w:p>
    <w:p w14:paraId="468FD30C">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格式自拟</w:t>
      </w:r>
    </w:p>
    <w:p w14:paraId="1D9E1AED">
      <w:pPr>
        <w:rPr>
          <w:rFonts w:hint="eastAsia"/>
          <w:lang w:eastAsia="zh-CN"/>
        </w:rPr>
      </w:pPr>
    </w:p>
    <w:p w14:paraId="35391A98">
      <w:pPr>
        <w:rPr>
          <w:rFonts w:hint="eastAsia"/>
          <w:lang w:eastAsia="zh-CN"/>
        </w:rPr>
      </w:pPr>
    </w:p>
    <w:p w14:paraId="54D1B926">
      <w:pPr>
        <w:rPr>
          <w:rFonts w:hint="eastAsia"/>
          <w:lang w:eastAsia="zh-CN"/>
        </w:rPr>
      </w:pPr>
    </w:p>
    <w:p w14:paraId="4B15FB6C">
      <w:pPr>
        <w:pStyle w:val="6"/>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3E614CA6">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265346D3">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15" w:name="OLE_LINK13"/>
      <w:bookmarkStart w:id="516"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15"/>
    <w:bookmarkEnd w:id="516"/>
    <w:p w14:paraId="644B776E">
      <w:pPr>
        <w:spacing w:line="360" w:lineRule="auto"/>
        <w:rPr>
          <w:rFonts w:hint="eastAsia" w:asciiTheme="minorEastAsia" w:hAnsiTheme="minorEastAsia" w:eastAsiaTheme="minorEastAsia" w:cstheme="minorEastAsia"/>
          <w:b/>
          <w:color w:val="auto"/>
          <w:spacing w:val="6"/>
          <w:sz w:val="30"/>
          <w:szCs w:val="30"/>
          <w:highlight w:val="none"/>
        </w:rPr>
      </w:pPr>
    </w:p>
    <w:p w14:paraId="729671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B8D15C4">
      <w:pPr>
        <w:spacing w:line="360" w:lineRule="auto"/>
        <w:ind w:firstLine="480" w:firstLineChars="200"/>
        <w:rPr>
          <w:rFonts w:hint="eastAsia" w:asciiTheme="minorEastAsia" w:hAnsiTheme="minorEastAsia" w:eastAsiaTheme="minorEastAsia" w:cstheme="minorEastAsia"/>
          <w:color w:val="auto"/>
          <w:sz w:val="24"/>
          <w:highlight w:val="none"/>
        </w:rPr>
      </w:pPr>
    </w:p>
    <w:p w14:paraId="4A4E7005">
      <w:pPr>
        <w:spacing w:line="360" w:lineRule="auto"/>
        <w:ind w:firstLine="480" w:firstLineChars="200"/>
        <w:rPr>
          <w:rFonts w:hint="eastAsia" w:asciiTheme="minorEastAsia" w:hAnsiTheme="minorEastAsia" w:eastAsiaTheme="minorEastAsia" w:cstheme="minorEastAsia"/>
          <w:color w:val="auto"/>
          <w:sz w:val="24"/>
          <w:highlight w:val="none"/>
        </w:rPr>
      </w:pPr>
    </w:p>
    <w:p w14:paraId="7A378528">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AD4830B">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168F2440">
      <w:pPr>
        <w:spacing w:line="360" w:lineRule="auto"/>
        <w:ind w:firstLine="480" w:firstLineChars="200"/>
        <w:rPr>
          <w:rFonts w:hint="eastAsia" w:asciiTheme="minorEastAsia" w:hAnsiTheme="minorEastAsia" w:eastAsiaTheme="minorEastAsia" w:cstheme="minorEastAsia"/>
          <w:color w:val="auto"/>
          <w:sz w:val="24"/>
          <w:highlight w:val="none"/>
        </w:rPr>
      </w:pPr>
    </w:p>
    <w:p w14:paraId="51EDB0FD">
      <w:pPr>
        <w:spacing w:line="360" w:lineRule="auto"/>
        <w:ind w:firstLine="420" w:firstLineChars="200"/>
        <w:rPr>
          <w:rFonts w:hint="eastAsia" w:asciiTheme="minorEastAsia" w:hAnsiTheme="minorEastAsia" w:eastAsiaTheme="minorEastAsia" w:cstheme="minorEastAsia"/>
          <w:color w:val="auto"/>
          <w:highlight w:val="none"/>
        </w:rPr>
      </w:pPr>
    </w:p>
    <w:p w14:paraId="1AFE5B6B">
      <w:pPr>
        <w:spacing w:line="360" w:lineRule="auto"/>
        <w:ind w:firstLine="420" w:firstLineChars="200"/>
        <w:rPr>
          <w:rFonts w:hint="eastAsia" w:asciiTheme="minorEastAsia" w:hAnsiTheme="minorEastAsia" w:eastAsiaTheme="minorEastAsia" w:cstheme="minorEastAsia"/>
          <w:color w:val="auto"/>
          <w:highlight w:val="none"/>
        </w:rPr>
      </w:pPr>
    </w:p>
    <w:p w14:paraId="2C136107">
      <w:pPr>
        <w:spacing w:line="360" w:lineRule="auto"/>
        <w:ind w:firstLine="420" w:firstLineChars="200"/>
        <w:rPr>
          <w:rFonts w:hint="eastAsia" w:asciiTheme="minorEastAsia" w:hAnsiTheme="minorEastAsia" w:eastAsiaTheme="minorEastAsia" w:cstheme="minorEastAsia"/>
          <w:color w:val="auto"/>
          <w:highlight w:val="none"/>
        </w:rPr>
      </w:pPr>
    </w:p>
    <w:p w14:paraId="14B97413">
      <w:pPr>
        <w:spacing w:line="360" w:lineRule="auto"/>
        <w:ind w:firstLine="420" w:firstLineChars="200"/>
        <w:rPr>
          <w:rFonts w:hint="eastAsia" w:asciiTheme="minorEastAsia" w:hAnsiTheme="minorEastAsia" w:eastAsiaTheme="minorEastAsia" w:cstheme="minorEastAsia"/>
          <w:color w:val="auto"/>
          <w:highlight w:val="none"/>
        </w:rPr>
      </w:pPr>
    </w:p>
    <w:p w14:paraId="4165D934">
      <w:pPr>
        <w:spacing w:line="360" w:lineRule="auto"/>
        <w:rPr>
          <w:rFonts w:hint="eastAsia" w:asciiTheme="minorEastAsia" w:hAnsiTheme="minorEastAsia" w:eastAsiaTheme="minorEastAsia" w:cstheme="minorEastAsia"/>
          <w:b/>
          <w:color w:val="auto"/>
          <w:sz w:val="24"/>
          <w:highlight w:val="none"/>
        </w:rPr>
      </w:pPr>
    </w:p>
    <w:p w14:paraId="575CC771">
      <w:pPr>
        <w:spacing w:line="360" w:lineRule="auto"/>
        <w:rPr>
          <w:rFonts w:hint="eastAsia" w:asciiTheme="minorEastAsia" w:hAnsiTheme="minorEastAsia" w:eastAsiaTheme="minorEastAsia" w:cstheme="minorEastAsia"/>
          <w:b/>
          <w:color w:val="auto"/>
          <w:sz w:val="24"/>
          <w:highlight w:val="none"/>
        </w:rPr>
      </w:pPr>
    </w:p>
    <w:p w14:paraId="2D596182">
      <w:pPr>
        <w:spacing w:line="360" w:lineRule="auto"/>
        <w:rPr>
          <w:rFonts w:hint="eastAsia" w:asciiTheme="minorEastAsia" w:hAnsiTheme="minorEastAsia" w:eastAsiaTheme="minorEastAsia" w:cstheme="minorEastAsia"/>
          <w:b/>
          <w:color w:val="auto"/>
          <w:sz w:val="24"/>
          <w:highlight w:val="none"/>
        </w:rPr>
      </w:pPr>
    </w:p>
    <w:p w14:paraId="444EDB10">
      <w:pPr>
        <w:spacing w:line="360" w:lineRule="auto"/>
        <w:rPr>
          <w:rFonts w:hint="eastAsia" w:asciiTheme="minorEastAsia" w:hAnsiTheme="minorEastAsia" w:eastAsiaTheme="minorEastAsia" w:cstheme="minorEastAsia"/>
          <w:b/>
          <w:color w:val="auto"/>
          <w:sz w:val="24"/>
          <w:highlight w:val="none"/>
        </w:rPr>
      </w:pPr>
    </w:p>
    <w:p w14:paraId="73E8755E">
      <w:pPr>
        <w:spacing w:line="360" w:lineRule="auto"/>
        <w:rPr>
          <w:rFonts w:hint="eastAsia" w:asciiTheme="minorEastAsia" w:hAnsiTheme="minorEastAsia" w:eastAsiaTheme="minorEastAsia" w:cstheme="minorEastAsia"/>
          <w:b/>
          <w:color w:val="auto"/>
          <w:sz w:val="24"/>
          <w:highlight w:val="none"/>
        </w:rPr>
      </w:pPr>
    </w:p>
    <w:p w14:paraId="698BDF1A">
      <w:pPr>
        <w:spacing w:line="360" w:lineRule="auto"/>
        <w:rPr>
          <w:rFonts w:hint="eastAsia" w:asciiTheme="minorEastAsia" w:hAnsiTheme="minorEastAsia" w:eastAsiaTheme="minorEastAsia" w:cstheme="minorEastAsia"/>
          <w:b/>
          <w:color w:val="auto"/>
          <w:sz w:val="24"/>
          <w:highlight w:val="none"/>
        </w:rPr>
      </w:pPr>
    </w:p>
    <w:p w14:paraId="539B05C3">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2088CA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2F37603A">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18D593ED">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5F7A74C7">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01C8B7A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F26DF9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FD45BF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A7F616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230B3E5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43974D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0E521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3398990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4096133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B703771">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AF79AB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0555B4C6">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50CB08D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7E2D813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A2A15E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199D5F5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ECE2B5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4F6728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76740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56DB14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672CF1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6322068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2F4FDC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A5FC3F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17FE1AF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1861F87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7DD96783">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796C07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4ABC16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EADAAC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E6DAA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1224C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AC232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09CB44F">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68EFC3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F78ED7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389C1EA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2853BF6">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615113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56E239E">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A95CB6A">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63E2BE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D8C628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7E4EDDD9">
      <w:pPr>
        <w:spacing w:line="360" w:lineRule="auto"/>
        <w:jc w:val="center"/>
        <w:rPr>
          <w:rFonts w:hint="eastAsia" w:asciiTheme="minorEastAsia" w:hAnsiTheme="minorEastAsia" w:eastAsiaTheme="minorEastAsia" w:cstheme="minorEastAsia"/>
          <w:b/>
          <w:color w:val="auto"/>
          <w:sz w:val="24"/>
          <w:highlight w:val="none"/>
        </w:rPr>
      </w:pPr>
    </w:p>
    <w:p w14:paraId="05942B32">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12C493C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2A0C500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48D014B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6483F6B">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9375B93">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5F716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97F4AE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3D5C1F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34F9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86B2A0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1D54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584F4C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7AE9790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C22ABC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2A23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F8F3DD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13C5949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0683C5D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CDFC2D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235188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409F927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401EE8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30C3B54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6D848F90">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F68C9D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2BD79D4">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561A84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D566C3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6D162C8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39ED69F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A5AD91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491A149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DC5E9F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09CAD8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43F69D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E2515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4B99A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BB97F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8CC0B1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52555B6A">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849861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D5ACD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5AB10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73D20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F52E5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DC3C5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6886E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65DFE0">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40E7C7AE">
      <w:pPr>
        <w:spacing w:line="360" w:lineRule="auto"/>
        <w:rPr>
          <w:rFonts w:hint="eastAsia" w:asciiTheme="minorEastAsia" w:hAnsiTheme="minorEastAsia" w:eastAsiaTheme="minorEastAsia" w:cstheme="minorEastAsia"/>
          <w:color w:val="auto"/>
          <w:sz w:val="24"/>
          <w:highlight w:val="none"/>
          <w:u w:val="single"/>
        </w:rPr>
      </w:pPr>
    </w:p>
    <w:p w14:paraId="79E936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693B9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7BCC1A51">
      <w:pPr>
        <w:spacing w:line="360" w:lineRule="auto"/>
        <w:ind w:firstLine="494"/>
        <w:rPr>
          <w:rFonts w:hint="eastAsia" w:asciiTheme="minorEastAsia" w:hAnsiTheme="minorEastAsia" w:eastAsiaTheme="minorEastAsia" w:cstheme="minorEastAsia"/>
          <w:color w:val="auto"/>
          <w:sz w:val="24"/>
          <w:highlight w:val="none"/>
        </w:rPr>
      </w:pPr>
    </w:p>
    <w:p w14:paraId="729DC0D8">
      <w:pPr>
        <w:spacing w:line="360" w:lineRule="auto"/>
        <w:ind w:firstLine="494"/>
        <w:rPr>
          <w:rFonts w:hint="eastAsia" w:asciiTheme="minorEastAsia" w:hAnsiTheme="minorEastAsia" w:eastAsiaTheme="minorEastAsia" w:cstheme="minorEastAsia"/>
          <w:color w:val="auto"/>
          <w:sz w:val="24"/>
          <w:highlight w:val="none"/>
        </w:rPr>
      </w:pPr>
    </w:p>
    <w:p w14:paraId="579D2806">
      <w:pPr>
        <w:spacing w:line="360" w:lineRule="auto"/>
        <w:ind w:firstLine="494"/>
        <w:rPr>
          <w:rFonts w:hint="eastAsia" w:asciiTheme="minorEastAsia" w:hAnsiTheme="minorEastAsia" w:eastAsiaTheme="minorEastAsia" w:cstheme="minorEastAsia"/>
          <w:color w:val="auto"/>
          <w:sz w:val="24"/>
          <w:highlight w:val="none"/>
        </w:rPr>
      </w:pPr>
    </w:p>
    <w:p w14:paraId="69143BA4">
      <w:pPr>
        <w:spacing w:line="360" w:lineRule="auto"/>
        <w:ind w:firstLine="494"/>
        <w:rPr>
          <w:rFonts w:hint="eastAsia" w:asciiTheme="minorEastAsia" w:hAnsiTheme="minorEastAsia" w:eastAsiaTheme="minorEastAsia" w:cstheme="minorEastAsia"/>
          <w:color w:val="auto"/>
          <w:sz w:val="24"/>
          <w:highlight w:val="none"/>
        </w:rPr>
      </w:pPr>
    </w:p>
    <w:p w14:paraId="06F85905">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3EEA8048">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1B2A1E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2E1BDE0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4574D0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47298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95273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C0A76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F6D7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557F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7D573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CFA4C0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C945D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73A34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5F0AF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150D2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CB1A7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3057CA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71441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49CEAE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B913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3887FC">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04B866BD">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5B55E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0A863C4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28D94B9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08BA09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FC5BA9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7B2B33C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26ACD955">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17" w:name="_Hlk101131882"/>
      <w:r>
        <w:rPr>
          <w:rFonts w:hint="eastAsia" w:asciiTheme="minorEastAsia" w:hAnsiTheme="minorEastAsia" w:eastAsiaTheme="minorEastAsia" w:cstheme="minorEastAsia"/>
          <w:color w:val="auto"/>
          <w:kern w:val="0"/>
          <w:sz w:val="24"/>
          <w:highlight w:val="none"/>
          <w:u w:val="single"/>
        </w:rPr>
        <w:t>联合体成员X,……</w:t>
      </w:r>
      <w:bookmarkEnd w:id="517"/>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8"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8"/>
      <w:r>
        <w:rPr>
          <w:rFonts w:hint="eastAsia" w:asciiTheme="minorEastAsia" w:hAnsiTheme="minorEastAsia" w:eastAsiaTheme="minorEastAsia" w:cstheme="minorEastAsia"/>
          <w:b/>
          <w:color w:val="auto"/>
          <w:kern w:val="0"/>
          <w:sz w:val="24"/>
          <w:highlight w:val="none"/>
          <w:lang w:val="zh-CN"/>
        </w:rPr>
        <w:t>）</w:t>
      </w:r>
    </w:p>
    <w:p w14:paraId="7A45B8E6">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9"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9"/>
    </w:p>
    <w:p w14:paraId="334C48E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6092F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E9F89D8">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A8ECFA8">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4C6BEB53">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F7A198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771976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0A103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FB409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B33B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A49C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4397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1F629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8E5C0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7DAF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C771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EE95A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FE5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86B9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5FFA6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2FA7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47DE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29706A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6F14A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177E91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B3003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3E32B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17D2B9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4630B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1BFC9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4B59C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B767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28712C">
      <w:pPr>
        <w:snapToGrid w:val="0"/>
        <w:spacing w:line="360" w:lineRule="auto"/>
        <w:ind w:firstLine="3666" w:firstLineChars="1100"/>
        <w:rPr>
          <w:rFonts w:hint="eastAsia" w:asciiTheme="minorEastAsia" w:hAnsiTheme="minorEastAsia" w:eastAsiaTheme="minorEastAsia" w:cstheme="minorEastAsia"/>
          <w:b/>
          <w:color w:val="auto"/>
          <w:spacing w:val="6"/>
          <w:sz w:val="32"/>
          <w:szCs w:val="32"/>
          <w:highlight w:val="none"/>
        </w:rPr>
      </w:pPr>
    </w:p>
    <w:p w14:paraId="1EA60D8D">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333EFB72">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709C11F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22C20F5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2FE9092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w:t>
      </w:r>
      <w:r>
        <w:rPr>
          <w:rFonts w:hint="eastAsia" w:asciiTheme="minorEastAsia" w:hAnsiTheme="minorEastAsia" w:eastAsiaTheme="minorEastAsia" w:cstheme="minorEastAsia"/>
          <w:color w:val="auto"/>
          <w:kern w:val="0"/>
          <w:sz w:val="24"/>
          <w:highlight w:val="none"/>
          <w:u w:val="single"/>
          <w:lang w:val="en-US" w:eastAsia="zh-CN"/>
        </w:rPr>
        <w:t>1</w:t>
      </w:r>
      <w:r>
        <w:rPr>
          <w:rFonts w:hint="eastAsia" w:asciiTheme="minorEastAsia" w:hAnsiTheme="minorEastAsia" w:eastAsiaTheme="minorEastAsia" w:cstheme="minorEastAsia"/>
          <w:color w:val="auto"/>
          <w:kern w:val="0"/>
          <w:sz w:val="24"/>
          <w:highlight w:val="none"/>
          <w:u w:val="single"/>
        </w:rPr>
        <w:t>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89F2810">
      <w:pPr>
        <w:pStyle w:val="7"/>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65C0A31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1A539FB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1976068F">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E445DCC">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69F484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665E13DA">
      <w:pPr>
        <w:snapToGrid w:val="0"/>
        <w:spacing w:line="36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4C49757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0BAF6A9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BA321E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4898118E">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6C7DE37">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738A792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22C288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3F55D7B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5E4058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30754BB1">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05EF4018">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24585DD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0DA9AED3">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F1296C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E2AAAC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F7FF6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FAA73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8E55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DE2B4C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90F58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EB0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85299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0522C4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AC4E5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C5B5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1896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87398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522C2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BD8BD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5DE10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CDFE3A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6765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DC7B1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E935FA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9381016">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A5CE511">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E386916">
      <w:pPr>
        <w:pStyle w:val="61"/>
        <w:rPr>
          <w:rFonts w:hint="eastAsia" w:asciiTheme="minorEastAsia" w:hAnsiTheme="minorEastAsia" w:eastAsiaTheme="minorEastAsia" w:cstheme="minorEastAsia"/>
          <w:b/>
          <w:color w:val="auto"/>
          <w:sz w:val="36"/>
          <w:szCs w:val="20"/>
          <w:highlight w:val="none"/>
        </w:rPr>
      </w:pPr>
    </w:p>
    <w:p w14:paraId="3FDF4C70">
      <w:pPr>
        <w:pStyle w:val="26"/>
        <w:rPr>
          <w:rFonts w:hint="eastAsia"/>
        </w:rPr>
      </w:pPr>
    </w:p>
    <w:p w14:paraId="454E376B">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4C891253">
      <w:pPr>
        <w:spacing w:line="360" w:lineRule="auto"/>
        <w:jc w:val="center"/>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36"/>
          <w:szCs w:val="20"/>
          <w:highlight w:val="none"/>
        </w:rPr>
        <w:t>附件7：中小企业声明函</w:t>
      </w:r>
    </w:p>
    <w:p w14:paraId="0E7047D3">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50CC7A42">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kern w:val="0"/>
          <w:sz w:val="24"/>
          <w:highlight w:val="none"/>
          <w:u w:val="single"/>
          <w:lang w:val="en-US" w:eastAsia="zh-CN"/>
        </w:rPr>
        <w:t>淳安县2025年土壤样品、植株样品采集和检测项目</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kern w:val="0"/>
          <w:sz w:val="24"/>
          <w:highlight w:val="none"/>
          <w:u w:val="single"/>
          <w:lang w:val="en-US" w:eastAsia="zh-CN"/>
        </w:rPr>
        <w:t xml:space="preserve">其他未列明行业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528A28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2D59F55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28B6AB1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B534DF5">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2C5C628B">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11E67CEB">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D30B5FC">
      <w:pPr>
        <w:spacing w:line="360" w:lineRule="auto"/>
        <w:ind w:right="420" w:firstLine="482" w:firstLineChars="200"/>
        <w:rPr>
          <w:rFonts w:hint="eastAsia"/>
          <w:b/>
          <w:bCs/>
        </w:rPr>
      </w:pPr>
      <w:r>
        <w:rPr>
          <w:rFonts w:hint="eastAsia" w:asciiTheme="minorEastAsia" w:hAnsiTheme="minorEastAsia" w:eastAsiaTheme="minorEastAsia" w:cstheme="minorEastAsia"/>
          <w:b/>
          <w:bCs/>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rPr>
        <w:t>《中小企业声明函》填写企业类型错误的</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未按照大中小微型企业划分标准</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，投标无效。</w:t>
      </w:r>
    </w:p>
    <w:p w14:paraId="36BEAC96">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0CF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2726501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noWrap w:val="0"/>
            <w:vAlign w:val="center"/>
          </w:tcPr>
          <w:p w14:paraId="5BD331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noWrap w:val="0"/>
            <w:vAlign w:val="center"/>
          </w:tcPr>
          <w:p w14:paraId="44BED9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noWrap w:val="0"/>
            <w:vAlign w:val="center"/>
          </w:tcPr>
          <w:p w14:paraId="33E32DE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noWrap w:val="0"/>
            <w:vAlign w:val="center"/>
          </w:tcPr>
          <w:p w14:paraId="7C75B45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noWrap w:val="0"/>
            <w:vAlign w:val="center"/>
          </w:tcPr>
          <w:p w14:paraId="649817B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noWrap w:val="0"/>
            <w:vAlign w:val="center"/>
          </w:tcPr>
          <w:p w14:paraId="175485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04F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1897392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noWrap w:val="0"/>
            <w:vAlign w:val="center"/>
          </w:tcPr>
          <w:p w14:paraId="6E159E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noWrap w:val="0"/>
            <w:vAlign w:val="center"/>
          </w:tcPr>
          <w:p w14:paraId="67E573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noWrap w:val="0"/>
            <w:vAlign w:val="center"/>
          </w:tcPr>
          <w:p w14:paraId="433E8F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noWrap w:val="0"/>
            <w:vAlign w:val="center"/>
          </w:tcPr>
          <w:p w14:paraId="535ABE4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noWrap w:val="0"/>
            <w:vAlign w:val="center"/>
          </w:tcPr>
          <w:p w14:paraId="61CE1C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noWrap w:val="0"/>
            <w:vAlign w:val="center"/>
          </w:tcPr>
          <w:p w14:paraId="45117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CF71114">
      <w:pPr>
        <w:pStyle w:val="80"/>
        <w:rPr>
          <w:rFonts w:hint="eastAsia" w:asciiTheme="minorEastAsia" w:hAnsiTheme="minorEastAsia" w:eastAsiaTheme="minorEastAsia" w:cstheme="minorEastAsia"/>
          <w:color w:val="auto"/>
          <w:sz w:val="24"/>
          <w:highlight w:val="none"/>
        </w:rPr>
      </w:pPr>
    </w:p>
    <w:p w14:paraId="67860A09">
      <w:pPr>
        <w:pStyle w:val="80"/>
        <w:rPr>
          <w:rFonts w:hint="eastAsia" w:asciiTheme="minorEastAsia" w:hAnsiTheme="minorEastAsia" w:eastAsiaTheme="minorEastAsia" w:cstheme="minorEastAsia"/>
          <w:color w:val="auto"/>
          <w:sz w:val="24"/>
          <w:highlight w:val="none"/>
        </w:rPr>
      </w:pPr>
    </w:p>
    <w:p w14:paraId="0BC3711D">
      <w:pPr>
        <w:rPr>
          <w:rFonts w:hint="eastAsia" w:asciiTheme="minorEastAsia" w:hAnsiTheme="minorEastAsia" w:eastAsiaTheme="minorEastAsia" w:cstheme="minorEastAsia"/>
          <w:b/>
          <w:color w:val="auto"/>
          <w:spacing w:val="6"/>
          <w:sz w:val="24"/>
          <w:highlight w:val="none"/>
        </w:rPr>
      </w:pPr>
    </w:p>
    <w:p w14:paraId="074D64B3">
      <w:pPr>
        <w:rPr>
          <w:rFonts w:hint="eastAsia" w:asciiTheme="minorEastAsia" w:hAnsiTheme="minorEastAsia" w:eastAsiaTheme="minorEastAsia" w:cstheme="minorEastAsia"/>
          <w:b/>
          <w:color w:val="auto"/>
          <w:spacing w:val="6"/>
          <w:sz w:val="24"/>
          <w:highlight w:val="none"/>
        </w:rPr>
      </w:pPr>
    </w:p>
    <w:p w14:paraId="2BE140CD">
      <w:pPr>
        <w:rPr>
          <w:rFonts w:hint="eastAsia" w:asciiTheme="minorEastAsia" w:hAnsiTheme="minorEastAsia" w:eastAsiaTheme="minorEastAsia" w:cstheme="minorEastAsia"/>
          <w:b/>
          <w:color w:val="auto"/>
          <w:spacing w:val="6"/>
          <w:sz w:val="24"/>
          <w:highlight w:val="none"/>
        </w:rPr>
      </w:pPr>
    </w:p>
    <w:p w14:paraId="286A931D">
      <w:pPr>
        <w:rPr>
          <w:rFonts w:hint="eastAsia" w:asciiTheme="minorEastAsia" w:hAnsiTheme="minorEastAsia" w:eastAsiaTheme="minorEastAsia" w:cstheme="minorEastAsia"/>
          <w:b/>
          <w:color w:val="auto"/>
          <w:spacing w:val="6"/>
          <w:sz w:val="24"/>
          <w:highlight w:val="none"/>
        </w:rPr>
      </w:pPr>
    </w:p>
    <w:p w14:paraId="2F5B5B1A">
      <w:pPr>
        <w:rPr>
          <w:rFonts w:hint="eastAsia" w:asciiTheme="minorEastAsia" w:hAnsiTheme="minorEastAsia" w:eastAsiaTheme="minorEastAsia" w:cstheme="minorEastAsia"/>
          <w:b/>
          <w:color w:val="auto"/>
          <w:spacing w:val="6"/>
          <w:sz w:val="24"/>
          <w:highlight w:val="none"/>
        </w:rPr>
      </w:pPr>
    </w:p>
    <w:p w14:paraId="66CE5936">
      <w:pPr>
        <w:rPr>
          <w:rFonts w:hint="eastAsia" w:asciiTheme="minorEastAsia" w:hAnsiTheme="minorEastAsia" w:eastAsiaTheme="minorEastAsia" w:cstheme="minorEastAsia"/>
          <w:b/>
          <w:color w:val="auto"/>
          <w:spacing w:val="6"/>
          <w:sz w:val="24"/>
          <w:highlight w:val="none"/>
        </w:rPr>
      </w:pPr>
    </w:p>
    <w:p w14:paraId="5255391E">
      <w:pPr>
        <w:rPr>
          <w:rFonts w:hint="eastAsia" w:asciiTheme="minorEastAsia" w:hAnsiTheme="minorEastAsia" w:eastAsiaTheme="minorEastAsia" w:cstheme="minorEastAsia"/>
          <w:b/>
          <w:color w:val="auto"/>
          <w:spacing w:val="6"/>
          <w:sz w:val="24"/>
          <w:highlight w:val="none"/>
        </w:rPr>
      </w:pPr>
    </w:p>
    <w:p w14:paraId="0973691C">
      <w:pPr>
        <w:rPr>
          <w:rFonts w:hint="eastAsia" w:asciiTheme="minorEastAsia" w:hAnsiTheme="minorEastAsia" w:eastAsiaTheme="minorEastAsia" w:cstheme="minorEastAsia"/>
          <w:b/>
          <w:color w:val="auto"/>
          <w:spacing w:val="6"/>
          <w:sz w:val="24"/>
          <w:highlight w:val="none"/>
        </w:rPr>
      </w:pPr>
    </w:p>
    <w:p w14:paraId="3AC4FC46">
      <w:pPr>
        <w:rPr>
          <w:rFonts w:hint="eastAsia" w:asciiTheme="minorEastAsia" w:hAnsiTheme="minorEastAsia" w:eastAsiaTheme="minorEastAsia" w:cstheme="minorEastAsia"/>
          <w:b/>
          <w:color w:val="auto"/>
          <w:spacing w:val="6"/>
          <w:sz w:val="24"/>
          <w:highlight w:val="none"/>
        </w:rPr>
      </w:pPr>
    </w:p>
    <w:p w14:paraId="6D562F0A">
      <w:pPr>
        <w:rPr>
          <w:rFonts w:hint="eastAsia" w:asciiTheme="minorEastAsia" w:hAnsiTheme="minorEastAsia" w:eastAsiaTheme="minorEastAsia" w:cstheme="minorEastAsia"/>
          <w:b/>
          <w:color w:val="auto"/>
          <w:spacing w:val="6"/>
          <w:sz w:val="24"/>
          <w:highlight w:val="none"/>
        </w:rPr>
      </w:pPr>
    </w:p>
    <w:p w14:paraId="73DE7BEB">
      <w:pPr>
        <w:rPr>
          <w:rFonts w:hint="eastAsia" w:asciiTheme="minorEastAsia" w:hAnsiTheme="minorEastAsia" w:eastAsiaTheme="minorEastAsia" w:cstheme="minorEastAsia"/>
          <w:b/>
          <w:color w:val="auto"/>
          <w:spacing w:val="6"/>
          <w:sz w:val="24"/>
          <w:highlight w:val="none"/>
        </w:rPr>
      </w:pPr>
    </w:p>
    <w:p w14:paraId="5856CA44">
      <w:pPr>
        <w:rPr>
          <w:rFonts w:hint="eastAsia" w:asciiTheme="minorEastAsia" w:hAnsiTheme="minorEastAsia" w:eastAsiaTheme="minorEastAsia" w:cstheme="minorEastAsia"/>
          <w:b/>
          <w:color w:val="auto"/>
          <w:spacing w:val="6"/>
          <w:sz w:val="24"/>
          <w:highlight w:val="none"/>
        </w:rPr>
      </w:pPr>
    </w:p>
    <w:p w14:paraId="4C73670C">
      <w:pPr>
        <w:rPr>
          <w:rFonts w:hint="eastAsia" w:asciiTheme="minorEastAsia" w:hAnsiTheme="minorEastAsia" w:eastAsiaTheme="minorEastAsia" w:cstheme="minorEastAsia"/>
          <w:b/>
          <w:color w:val="auto"/>
          <w:spacing w:val="6"/>
          <w:sz w:val="24"/>
          <w:highlight w:val="none"/>
        </w:rPr>
      </w:pPr>
    </w:p>
    <w:p w14:paraId="278D14F4">
      <w:pPr>
        <w:rPr>
          <w:rFonts w:hint="eastAsia" w:asciiTheme="minorEastAsia" w:hAnsiTheme="minorEastAsia" w:eastAsiaTheme="minorEastAsia" w:cstheme="minorEastAsia"/>
          <w:b/>
          <w:color w:val="auto"/>
          <w:spacing w:val="6"/>
          <w:sz w:val="24"/>
          <w:highlight w:val="none"/>
        </w:rPr>
      </w:pPr>
    </w:p>
    <w:p w14:paraId="4240E600">
      <w:pPr>
        <w:rPr>
          <w:rFonts w:hint="eastAsia" w:asciiTheme="minorEastAsia" w:hAnsiTheme="minorEastAsia" w:eastAsiaTheme="minorEastAsia" w:cstheme="minorEastAsia"/>
          <w:b/>
          <w:color w:val="auto"/>
          <w:spacing w:val="6"/>
          <w:sz w:val="24"/>
          <w:highlight w:val="none"/>
        </w:rPr>
      </w:pPr>
    </w:p>
    <w:p w14:paraId="4ACFF4CD">
      <w:pPr>
        <w:rPr>
          <w:rFonts w:hint="eastAsia" w:asciiTheme="minorEastAsia" w:hAnsiTheme="minorEastAsia" w:eastAsiaTheme="minorEastAsia" w:cstheme="minorEastAsia"/>
          <w:b/>
          <w:color w:val="auto"/>
          <w:spacing w:val="6"/>
          <w:sz w:val="24"/>
          <w:highlight w:val="none"/>
        </w:rPr>
      </w:pPr>
    </w:p>
    <w:p w14:paraId="2BDE565B">
      <w:pPr>
        <w:rPr>
          <w:rFonts w:hint="eastAsia" w:asciiTheme="minorEastAsia" w:hAnsiTheme="minorEastAsia" w:eastAsiaTheme="minorEastAsia" w:cstheme="minorEastAsia"/>
          <w:b/>
          <w:color w:val="auto"/>
          <w:spacing w:val="6"/>
          <w:sz w:val="24"/>
          <w:highlight w:val="none"/>
        </w:rPr>
      </w:pPr>
    </w:p>
    <w:p w14:paraId="48250665">
      <w:pPr>
        <w:rPr>
          <w:rFonts w:hint="eastAsia" w:asciiTheme="minorEastAsia" w:hAnsiTheme="minorEastAsia" w:eastAsiaTheme="minorEastAsia" w:cstheme="minorEastAsia"/>
          <w:b/>
          <w:color w:val="auto"/>
          <w:spacing w:val="6"/>
          <w:sz w:val="24"/>
          <w:highlight w:val="none"/>
        </w:rPr>
      </w:pPr>
    </w:p>
    <w:p w14:paraId="220FB128">
      <w:pPr>
        <w:rPr>
          <w:rFonts w:hint="eastAsia" w:asciiTheme="minorEastAsia" w:hAnsiTheme="minorEastAsia" w:eastAsiaTheme="minorEastAsia" w:cstheme="minorEastAsia"/>
          <w:b/>
          <w:color w:val="auto"/>
          <w:spacing w:val="6"/>
          <w:sz w:val="24"/>
          <w:highlight w:val="none"/>
        </w:rPr>
      </w:pPr>
    </w:p>
    <w:p w14:paraId="6E28C5B2">
      <w:pPr>
        <w:rPr>
          <w:rFonts w:hint="eastAsia" w:asciiTheme="minorEastAsia" w:hAnsiTheme="minorEastAsia" w:eastAsiaTheme="minorEastAsia" w:cstheme="minorEastAsia"/>
          <w:b/>
          <w:color w:val="auto"/>
          <w:spacing w:val="6"/>
          <w:sz w:val="24"/>
          <w:highlight w:val="none"/>
        </w:rPr>
      </w:pPr>
    </w:p>
    <w:p w14:paraId="1A3ED444">
      <w:pPr>
        <w:rPr>
          <w:rFonts w:hint="eastAsia" w:asciiTheme="minorEastAsia" w:hAnsiTheme="minorEastAsia" w:eastAsiaTheme="minorEastAsia" w:cstheme="minorEastAsia"/>
          <w:b/>
          <w:color w:val="auto"/>
          <w:spacing w:val="6"/>
          <w:sz w:val="24"/>
          <w:highlight w:val="none"/>
        </w:rPr>
      </w:pPr>
    </w:p>
    <w:p w14:paraId="19BDBEAB">
      <w:pPr>
        <w:rPr>
          <w:rFonts w:hint="eastAsia" w:asciiTheme="minorEastAsia" w:hAnsiTheme="minorEastAsia" w:eastAsiaTheme="minorEastAsia" w:cstheme="minorEastAsia"/>
          <w:b/>
          <w:color w:val="auto"/>
          <w:spacing w:val="6"/>
          <w:sz w:val="24"/>
          <w:highlight w:val="none"/>
        </w:rPr>
      </w:pPr>
    </w:p>
    <w:p w14:paraId="7874C78D">
      <w:pPr>
        <w:rPr>
          <w:rFonts w:hint="eastAsia" w:asciiTheme="minorEastAsia" w:hAnsiTheme="minorEastAsia" w:eastAsiaTheme="minorEastAsia" w:cstheme="minorEastAsia"/>
          <w:b/>
          <w:color w:val="auto"/>
          <w:spacing w:val="6"/>
          <w:sz w:val="24"/>
          <w:highlight w:val="none"/>
        </w:rPr>
      </w:pPr>
    </w:p>
    <w:p w14:paraId="65EE20E2">
      <w:pPr>
        <w:rPr>
          <w:rFonts w:hint="eastAsia" w:asciiTheme="minorEastAsia" w:hAnsiTheme="minorEastAsia" w:eastAsiaTheme="minorEastAsia" w:cstheme="minorEastAsia"/>
          <w:b/>
          <w:color w:val="auto"/>
          <w:spacing w:val="6"/>
          <w:sz w:val="24"/>
          <w:highlight w:val="none"/>
        </w:rPr>
      </w:pPr>
    </w:p>
    <w:p w14:paraId="7FBF3951">
      <w:pPr>
        <w:rPr>
          <w:rFonts w:hint="eastAsia" w:asciiTheme="minorEastAsia" w:hAnsiTheme="minorEastAsia" w:eastAsiaTheme="minorEastAsia" w:cstheme="minorEastAsia"/>
          <w:b/>
          <w:color w:val="auto"/>
          <w:spacing w:val="6"/>
          <w:sz w:val="24"/>
          <w:highlight w:val="none"/>
        </w:rPr>
      </w:pPr>
    </w:p>
    <w:p w14:paraId="0C38CA63">
      <w:pPr>
        <w:rPr>
          <w:rFonts w:hint="eastAsia" w:asciiTheme="minorEastAsia" w:hAnsiTheme="minorEastAsia" w:eastAsiaTheme="minorEastAsia" w:cstheme="minorEastAsia"/>
          <w:b/>
          <w:color w:val="auto"/>
          <w:spacing w:val="6"/>
          <w:sz w:val="24"/>
          <w:highlight w:val="none"/>
        </w:rPr>
      </w:pPr>
    </w:p>
    <w:p w14:paraId="167804FE">
      <w:pPr>
        <w:rPr>
          <w:rFonts w:hint="eastAsia" w:asciiTheme="minorEastAsia" w:hAnsiTheme="minorEastAsia" w:eastAsiaTheme="minorEastAsia" w:cstheme="minorEastAsia"/>
          <w:b/>
          <w:color w:val="auto"/>
          <w:spacing w:val="6"/>
          <w:sz w:val="24"/>
          <w:highlight w:val="none"/>
        </w:rPr>
      </w:pPr>
    </w:p>
    <w:p w14:paraId="7103FE1C">
      <w:pPr>
        <w:rPr>
          <w:rFonts w:hint="eastAsia" w:asciiTheme="minorEastAsia" w:hAnsiTheme="minorEastAsia" w:eastAsiaTheme="minorEastAsia" w:cstheme="minorEastAsia"/>
          <w:b/>
          <w:color w:val="auto"/>
          <w:spacing w:val="6"/>
          <w:sz w:val="24"/>
          <w:highlight w:val="none"/>
        </w:rPr>
      </w:pPr>
    </w:p>
    <w:p w14:paraId="6C998501">
      <w:pPr>
        <w:rPr>
          <w:rFonts w:hint="eastAsia" w:asciiTheme="minorEastAsia" w:hAnsiTheme="minorEastAsia" w:eastAsiaTheme="minorEastAsia" w:cstheme="minorEastAsia"/>
          <w:b/>
          <w:color w:val="auto"/>
          <w:spacing w:val="6"/>
          <w:sz w:val="24"/>
          <w:highlight w:val="none"/>
        </w:rPr>
      </w:pPr>
    </w:p>
    <w:p w14:paraId="21CEEE3B">
      <w:pPr>
        <w:rPr>
          <w:rFonts w:hint="eastAsia" w:asciiTheme="minorEastAsia" w:hAnsiTheme="minorEastAsia" w:eastAsiaTheme="minorEastAsia" w:cstheme="minorEastAsia"/>
          <w:b/>
          <w:color w:val="auto"/>
          <w:spacing w:val="6"/>
          <w:sz w:val="24"/>
          <w:highlight w:val="none"/>
        </w:rPr>
      </w:pPr>
    </w:p>
    <w:p w14:paraId="29640C65">
      <w:pPr>
        <w:rPr>
          <w:rFonts w:hint="eastAsia" w:asciiTheme="minorEastAsia" w:hAnsiTheme="minorEastAsia" w:eastAsiaTheme="minorEastAsia" w:cstheme="minorEastAsia"/>
          <w:b/>
          <w:color w:val="auto"/>
          <w:spacing w:val="6"/>
          <w:sz w:val="24"/>
          <w:highlight w:val="none"/>
        </w:rPr>
      </w:pPr>
    </w:p>
    <w:p w14:paraId="172D3F3A">
      <w:pPr>
        <w:rPr>
          <w:rFonts w:hint="eastAsia" w:asciiTheme="minorEastAsia" w:hAnsiTheme="minorEastAsia" w:eastAsiaTheme="minorEastAsia" w:cstheme="minorEastAsia"/>
          <w:b/>
          <w:color w:val="auto"/>
          <w:spacing w:val="6"/>
          <w:sz w:val="24"/>
          <w:highlight w:val="none"/>
        </w:rPr>
      </w:pPr>
    </w:p>
    <w:p w14:paraId="56614915">
      <w:pPr>
        <w:rPr>
          <w:rFonts w:hint="eastAsia" w:asciiTheme="minorEastAsia" w:hAnsiTheme="minorEastAsia" w:eastAsiaTheme="minorEastAsia" w:cstheme="minorEastAsia"/>
          <w:b/>
          <w:color w:val="auto"/>
          <w:spacing w:val="6"/>
          <w:sz w:val="24"/>
          <w:highlight w:val="none"/>
        </w:rPr>
      </w:pPr>
    </w:p>
    <w:p w14:paraId="68779C4E">
      <w:pPr>
        <w:rPr>
          <w:rFonts w:hint="eastAsia" w:asciiTheme="minorEastAsia" w:hAnsiTheme="minorEastAsia" w:eastAsiaTheme="minorEastAsia" w:cstheme="minorEastAsia"/>
          <w:b/>
          <w:color w:val="auto"/>
          <w:spacing w:val="6"/>
          <w:sz w:val="24"/>
          <w:highlight w:val="none"/>
        </w:rPr>
      </w:pPr>
    </w:p>
    <w:p w14:paraId="65A7AD5D">
      <w:pPr>
        <w:rPr>
          <w:rFonts w:hint="eastAsia" w:asciiTheme="minorEastAsia" w:hAnsiTheme="minorEastAsia" w:eastAsiaTheme="minorEastAsia" w:cstheme="minorEastAsia"/>
          <w:b/>
          <w:color w:val="auto"/>
          <w:spacing w:val="6"/>
          <w:sz w:val="24"/>
          <w:highlight w:val="none"/>
        </w:rPr>
      </w:pPr>
    </w:p>
    <w:p w14:paraId="27ECEBB5">
      <w:pPr>
        <w:rPr>
          <w:rFonts w:hint="eastAsia" w:asciiTheme="minorEastAsia" w:hAnsiTheme="minorEastAsia" w:eastAsiaTheme="minorEastAsia" w:cstheme="minorEastAsia"/>
          <w:b/>
          <w:color w:val="auto"/>
          <w:spacing w:val="6"/>
          <w:sz w:val="24"/>
          <w:highlight w:val="none"/>
        </w:rPr>
      </w:pPr>
    </w:p>
    <w:p w14:paraId="5509AA77">
      <w:pPr>
        <w:rPr>
          <w:rFonts w:hint="eastAsia" w:asciiTheme="minorEastAsia" w:hAnsiTheme="minorEastAsia" w:eastAsiaTheme="minorEastAsia" w:cstheme="minorEastAsia"/>
          <w:b/>
          <w:color w:val="auto"/>
          <w:spacing w:val="6"/>
          <w:sz w:val="24"/>
          <w:highlight w:val="none"/>
        </w:rPr>
      </w:pPr>
    </w:p>
    <w:p w14:paraId="5AAEB4B2">
      <w:pPr>
        <w:rPr>
          <w:rFonts w:hint="eastAsia" w:asciiTheme="minorEastAsia" w:hAnsiTheme="minorEastAsia" w:eastAsiaTheme="minorEastAsia" w:cstheme="minorEastAsia"/>
          <w:b/>
          <w:color w:val="auto"/>
          <w:spacing w:val="6"/>
          <w:sz w:val="24"/>
          <w:highlight w:val="none"/>
        </w:rPr>
      </w:pPr>
    </w:p>
    <w:p w14:paraId="5CD4A057">
      <w:pPr>
        <w:rPr>
          <w:rFonts w:hint="eastAsia" w:asciiTheme="minorEastAsia" w:hAnsiTheme="minorEastAsia" w:eastAsiaTheme="minorEastAsia" w:cstheme="minorEastAsia"/>
          <w:b/>
          <w:color w:val="auto"/>
          <w:spacing w:val="6"/>
          <w:sz w:val="24"/>
          <w:highlight w:val="none"/>
        </w:rPr>
      </w:pPr>
    </w:p>
    <w:p w14:paraId="2E8A9D62">
      <w:pPr>
        <w:rPr>
          <w:rFonts w:hint="eastAsia" w:asciiTheme="minorEastAsia" w:hAnsiTheme="minorEastAsia" w:eastAsiaTheme="minorEastAsia" w:cstheme="minorEastAsia"/>
          <w:b/>
          <w:color w:val="auto"/>
          <w:spacing w:val="6"/>
          <w:sz w:val="24"/>
          <w:highlight w:val="none"/>
        </w:rPr>
      </w:pPr>
    </w:p>
    <w:p w14:paraId="64ABEB00">
      <w:pPr>
        <w:rPr>
          <w:rFonts w:hint="eastAsia" w:asciiTheme="minorEastAsia" w:hAnsiTheme="minorEastAsia" w:eastAsiaTheme="minorEastAsia" w:cstheme="minorEastAsia"/>
          <w:b/>
          <w:color w:val="auto"/>
          <w:spacing w:val="6"/>
          <w:sz w:val="24"/>
          <w:highlight w:val="none"/>
        </w:rPr>
      </w:pPr>
    </w:p>
    <w:p w14:paraId="0184B4ED">
      <w:pPr>
        <w:rPr>
          <w:rFonts w:hint="eastAsia" w:asciiTheme="minorEastAsia" w:hAnsiTheme="minorEastAsia" w:eastAsiaTheme="minorEastAsia" w:cstheme="minorEastAsia"/>
          <w:b/>
          <w:color w:val="auto"/>
          <w:spacing w:val="6"/>
          <w:sz w:val="24"/>
          <w:highlight w:val="none"/>
        </w:rPr>
      </w:pPr>
    </w:p>
    <w:p w14:paraId="144EE02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pacing w:val="6"/>
          <w:sz w:val="24"/>
          <w:highlight w:val="none"/>
        </w:rPr>
        <w:t>附表1：</w:t>
      </w:r>
      <w:r>
        <w:rPr>
          <w:rFonts w:hint="eastAsia" w:asciiTheme="minorEastAsia" w:hAnsiTheme="minorEastAsia" w:eastAsiaTheme="minorEastAsia" w:cstheme="minorEastAsia"/>
          <w:color w:val="auto"/>
          <w:sz w:val="24"/>
          <w:highlight w:val="none"/>
        </w:rPr>
        <w:t>发改价格[2011]534号文《关于降低部分建设项目收费标准规范收费行为等有关问题的通知》</w:t>
      </w:r>
      <w:bookmarkStart w:id="520" w:name="_Toc532896436"/>
      <w:r>
        <w:rPr>
          <w:rFonts w:hint="eastAsia" w:asciiTheme="minorEastAsia" w:hAnsiTheme="minorEastAsia" w:eastAsiaTheme="minorEastAsia" w:cstheme="minorEastAsia"/>
          <w:color w:val="auto"/>
          <w:sz w:val="24"/>
          <w:highlight w:val="none"/>
        </w:rPr>
        <w:t>收费标准</w:t>
      </w:r>
      <w:bookmarkEnd w:id="520"/>
      <w:r>
        <w:rPr>
          <w:rFonts w:hint="eastAsia" w:asciiTheme="minorEastAsia" w:hAnsiTheme="minorEastAsia" w:eastAsiaTheme="minorEastAsia" w:cstheme="minorEastAsia"/>
          <w:color w:val="auto"/>
          <w:sz w:val="24"/>
          <w:highlight w:val="none"/>
        </w:rPr>
        <w:t>。具体见下表：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D7D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2DA2FE03">
            <w:pPr>
              <w:ind w:firstLine="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3360;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325FA747">
            <w:pPr>
              <w:ind w:firstLine="1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916331A">
            <w:pPr>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服务类型</w:t>
            </w:r>
          </w:p>
          <w:p w14:paraId="0F244A8E">
            <w:pPr>
              <w:ind w:firstLine="1295" w:firstLineChars="617"/>
              <w:rPr>
                <w:rFonts w:hint="eastAsia" w:asciiTheme="minorEastAsia" w:hAnsiTheme="minorEastAsia" w:eastAsiaTheme="minorEastAsia" w:cstheme="minorEastAsia"/>
                <w:color w:val="auto"/>
                <w:highlight w:val="none"/>
              </w:rPr>
            </w:pPr>
          </w:p>
          <w:p w14:paraId="7B37D741">
            <w:pPr>
              <w:ind w:firstLine="1295" w:firstLineChars="617"/>
              <w:rPr>
                <w:rFonts w:hint="eastAsia" w:asciiTheme="minorEastAsia" w:hAnsiTheme="minorEastAsia" w:eastAsiaTheme="minorEastAsia" w:cstheme="minorEastAsia"/>
                <w:color w:val="auto"/>
                <w:highlight w:val="none"/>
              </w:rPr>
            </w:pPr>
          </w:p>
          <w:p w14:paraId="59AC9359">
            <w:pPr>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2" name="直接连接符 2"/>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2336;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G8xJ9AACAADmAwAADgAAAAAAAAABACAAAAAnAQAAZHJz&#10;L2Uyb0RvYy54bWxQSwUGAAAAAAYABgBZAQAAmQUAAAAA&#10;">
                      <v:fill on="f" focussize="0,0"/>
                      <v:stroke color="#457BBA" joinstyle="round"/>
                      <v:imagedata o:title=""/>
                      <o:lock v:ext="edit" aspectratio="f"/>
                    </v:line>
                  </w:pict>
                </mc:Fallback>
              </mc:AlternateContent>
            </w:r>
            <w:r>
              <w:rPr>
                <w:rFonts w:hint="eastAsia" w:asciiTheme="minorEastAsia" w:hAnsiTheme="minorEastAsia" w:eastAsiaTheme="minorEastAsia" w:cstheme="minorEastAsia"/>
                <w:color w:val="auto"/>
                <w:highlight w:val="none"/>
              </w:rPr>
              <w:t>费率</w:t>
            </w:r>
          </w:p>
          <w:p w14:paraId="0BA9BDDA">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1BAEB05">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66ACC8B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中标金额（万元） </w:t>
            </w:r>
          </w:p>
        </w:tc>
        <w:tc>
          <w:tcPr>
            <w:tcW w:w="1980" w:type="dxa"/>
            <w:noWrap w:val="0"/>
            <w:vAlign w:val="center"/>
          </w:tcPr>
          <w:p w14:paraId="561C3A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货物招标</w:t>
            </w:r>
          </w:p>
        </w:tc>
        <w:tc>
          <w:tcPr>
            <w:tcW w:w="1980" w:type="dxa"/>
            <w:noWrap w:val="0"/>
            <w:vAlign w:val="center"/>
          </w:tcPr>
          <w:p w14:paraId="765DE11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服务招标</w:t>
            </w:r>
          </w:p>
        </w:tc>
        <w:tc>
          <w:tcPr>
            <w:tcW w:w="1980" w:type="dxa"/>
            <w:noWrap w:val="0"/>
            <w:vAlign w:val="center"/>
          </w:tcPr>
          <w:p w14:paraId="671FEF5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工程招标</w:t>
            </w:r>
          </w:p>
        </w:tc>
      </w:tr>
      <w:tr w14:paraId="576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E4D5B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100以下</w:t>
            </w:r>
          </w:p>
        </w:tc>
        <w:tc>
          <w:tcPr>
            <w:tcW w:w="1980" w:type="dxa"/>
            <w:noWrap w:val="0"/>
            <w:vAlign w:val="top"/>
          </w:tcPr>
          <w:p w14:paraId="5460943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28DCF0B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407358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r>
      <w:tr w14:paraId="700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4FD828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100-500</w:t>
            </w:r>
          </w:p>
        </w:tc>
        <w:tc>
          <w:tcPr>
            <w:tcW w:w="1980" w:type="dxa"/>
            <w:noWrap w:val="0"/>
            <w:vAlign w:val="top"/>
          </w:tcPr>
          <w:p w14:paraId="781E4E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1980" w:type="dxa"/>
            <w:noWrap w:val="0"/>
            <w:vAlign w:val="top"/>
          </w:tcPr>
          <w:p w14:paraId="3EC4AB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6FDCE72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0.7%</w:t>
            </w:r>
          </w:p>
        </w:tc>
      </w:tr>
      <w:tr w14:paraId="672F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6F068B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500-1000</w:t>
            </w:r>
          </w:p>
        </w:tc>
        <w:tc>
          <w:tcPr>
            <w:tcW w:w="1980" w:type="dxa"/>
            <w:noWrap w:val="0"/>
            <w:vAlign w:val="top"/>
          </w:tcPr>
          <w:p w14:paraId="1AED2DD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52486E7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0.45%</w:t>
            </w:r>
          </w:p>
        </w:tc>
        <w:tc>
          <w:tcPr>
            <w:tcW w:w="1980" w:type="dxa"/>
            <w:noWrap w:val="0"/>
            <w:vAlign w:val="top"/>
          </w:tcPr>
          <w:p w14:paraId="76BEC91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0.55%</w:t>
            </w:r>
          </w:p>
        </w:tc>
      </w:tr>
      <w:tr w14:paraId="328B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AFB524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1000-5000</w:t>
            </w:r>
          </w:p>
        </w:tc>
        <w:tc>
          <w:tcPr>
            <w:tcW w:w="1980" w:type="dxa"/>
            <w:noWrap w:val="0"/>
            <w:vAlign w:val="top"/>
          </w:tcPr>
          <w:p w14:paraId="540B099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w:t>
            </w:r>
          </w:p>
        </w:tc>
        <w:tc>
          <w:tcPr>
            <w:tcW w:w="1980" w:type="dxa"/>
            <w:noWrap w:val="0"/>
            <w:vAlign w:val="top"/>
          </w:tcPr>
          <w:p w14:paraId="3E5AF16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0769B7B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0.35%</w:t>
            </w:r>
          </w:p>
        </w:tc>
      </w:tr>
      <w:tr w14:paraId="7908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46D1B8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5000-10000</w:t>
            </w:r>
          </w:p>
        </w:tc>
        <w:tc>
          <w:tcPr>
            <w:tcW w:w="1980" w:type="dxa"/>
            <w:noWrap w:val="0"/>
            <w:vAlign w:val="top"/>
          </w:tcPr>
          <w:p w14:paraId="5FB3F1E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2E53CAE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0.1%</w:t>
            </w:r>
          </w:p>
        </w:tc>
        <w:tc>
          <w:tcPr>
            <w:tcW w:w="1980" w:type="dxa"/>
            <w:noWrap w:val="0"/>
            <w:vAlign w:val="top"/>
          </w:tcPr>
          <w:p w14:paraId="7B56756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w:t>
            </w:r>
          </w:p>
        </w:tc>
      </w:tr>
      <w:tr w14:paraId="4F7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208D21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10000-50000</w:t>
            </w:r>
          </w:p>
        </w:tc>
        <w:tc>
          <w:tcPr>
            <w:tcW w:w="1980" w:type="dxa"/>
            <w:noWrap w:val="0"/>
            <w:vAlign w:val="top"/>
          </w:tcPr>
          <w:p w14:paraId="068DDB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BA7A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D7C5E3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r>
      <w:tr w14:paraId="373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26452D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50000-100000</w:t>
            </w:r>
          </w:p>
        </w:tc>
        <w:tc>
          <w:tcPr>
            <w:tcW w:w="1980" w:type="dxa"/>
            <w:noWrap w:val="0"/>
            <w:vAlign w:val="top"/>
          </w:tcPr>
          <w:p w14:paraId="52BC472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8C868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B1C70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r>
      <w:tr w14:paraId="18D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EABA7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100000-500000</w:t>
            </w:r>
          </w:p>
        </w:tc>
        <w:tc>
          <w:tcPr>
            <w:tcW w:w="1980" w:type="dxa"/>
            <w:noWrap w:val="0"/>
            <w:vAlign w:val="top"/>
          </w:tcPr>
          <w:p w14:paraId="5F3F815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33AC66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661C802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r>
      <w:tr w14:paraId="1E4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015BA8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500000-1000000</w:t>
            </w:r>
          </w:p>
        </w:tc>
        <w:tc>
          <w:tcPr>
            <w:tcW w:w="1980" w:type="dxa"/>
            <w:noWrap w:val="0"/>
            <w:vAlign w:val="top"/>
          </w:tcPr>
          <w:p w14:paraId="7AB1F01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61038AA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70716C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r>
      <w:tr w14:paraId="60AB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C54635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1000000以上</w:t>
            </w:r>
          </w:p>
        </w:tc>
        <w:tc>
          <w:tcPr>
            <w:tcW w:w="1980" w:type="dxa"/>
            <w:noWrap w:val="0"/>
            <w:vAlign w:val="top"/>
          </w:tcPr>
          <w:p w14:paraId="5C875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22703AC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1638ACD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r>
    </w:tbl>
    <w:p w14:paraId="3B4C13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注：收费标准低于2000元的按2000元收取。</w:t>
      </w:r>
    </w:p>
    <w:p w14:paraId="0017F6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例：一项货物采购项目，中标金额6000万元，收费如下：</w:t>
      </w:r>
    </w:p>
    <w:p w14:paraId="282EDB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100万元×1.5％＝1.5万元</w:t>
      </w:r>
    </w:p>
    <w:p w14:paraId="71CAF3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（500-100）万元×1.1％＝4.4万元</w:t>
      </w:r>
    </w:p>
    <w:p w14:paraId="5344B74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（1000-500）万元×0.8％=4万元</w:t>
      </w:r>
    </w:p>
    <w:p w14:paraId="7AB0C6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（5000-1000）万元×0.5％=20万元</w:t>
      </w:r>
    </w:p>
    <w:p w14:paraId="3016E4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（6000-5000）万元×0.25％=2.5万元</w:t>
      </w:r>
    </w:p>
    <w:p w14:paraId="5C5166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合计收费＝1.5+4.4+4+20+2.5＝32.4万元</w:t>
      </w:r>
    </w:p>
    <w:p w14:paraId="3A6611FE">
      <w:pPr>
        <w:pStyle w:val="42"/>
        <w:rPr>
          <w:rFonts w:hint="eastAsia" w:asciiTheme="minorEastAsia" w:hAnsiTheme="minorEastAsia" w:eastAsiaTheme="minorEastAsia" w:cstheme="minorEastAsia"/>
          <w:color w:val="auto"/>
          <w:highlight w:val="none"/>
        </w:rPr>
      </w:pPr>
    </w:p>
    <w:p w14:paraId="15EE944B">
      <w:pPr>
        <w:pStyle w:val="80"/>
        <w:rPr>
          <w:rFonts w:hint="eastAsia" w:asciiTheme="minorEastAsia" w:hAnsiTheme="minorEastAsia" w:eastAsiaTheme="minorEastAsia" w:cstheme="minorEastAsia"/>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3"/>
      </w:rPr>
    </w:pPr>
    <w:r>
      <w:fldChar w:fldCharType="begin"/>
    </w:r>
    <w:r>
      <w:rPr>
        <w:rStyle w:val="73"/>
      </w:rPr>
      <w:instrText xml:space="preserve">PAGE  </w:instrText>
    </w:r>
    <w:r>
      <w:fldChar w:fldCharType="end"/>
    </w:r>
  </w:p>
  <w:p w14:paraId="65FC6C0A">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64085800"/>
    <w:bookmarkStart w:id="522" w:name="_Toc91899912"/>
    <w:bookmarkStart w:id="523" w:name="_Toc131845147"/>
    <w:bookmarkStart w:id="524" w:name="_Toc36110187"/>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3"/>
      </w:rPr>
    </w:pPr>
    <w:r>
      <w:fldChar w:fldCharType="begin"/>
    </w:r>
    <w:r>
      <w:rPr>
        <w:rStyle w:val="73"/>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AC9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0F0C18A">
                          <w:pPr>
                            <w:pStyle w:val="39"/>
                          </w:pPr>
                          <w:r>
                            <w:t>第</w:t>
                          </w:r>
                          <w:r>
                            <w:fldChar w:fldCharType="begin"/>
                          </w:r>
                          <w:r>
                            <w:instrText xml:space="preserve"> PAGE  \* MERGEFORMAT </w:instrText>
                          </w:r>
                          <w:r>
                            <w:fldChar w:fldCharType="separate"/>
                          </w:r>
                          <w:r>
                            <w:t>35</w:t>
                          </w:r>
                          <w:r>
                            <w:fldChar w:fldCharType="end"/>
                          </w:r>
                          <w:r>
                            <w:t>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qrabLAQAAp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nxsGMPdMVJ3uelUbKxAZJND08u0p01L6/Gnn7NeXt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6q2mywEAAKUDAAAOAAAAAAAAAAEAIAAAAB8BAABkcnMvZTJv&#10;RG9jLnhtbFBLBQYAAAAABgAGAFkBAABcBQAAAAA=&#10;">
              <v:fill on="f" focussize="0,0"/>
              <v:stroke on="f"/>
              <v:imagedata o:title=""/>
              <o:lock v:ext="edit" aspectratio="f"/>
              <v:textbox inset="0mm,0mm,0mm,0mm" style="mso-fit-shape-to-text:t;">
                <w:txbxContent>
                  <w:p w14:paraId="10F0C18A">
                    <w:pPr>
                      <w:pStyle w:val="39"/>
                    </w:pPr>
                    <w:r>
                      <w:t>第</w:t>
                    </w:r>
                    <w:r>
                      <w:fldChar w:fldCharType="begin"/>
                    </w:r>
                    <w:r>
                      <w:instrText xml:space="preserve"> PAGE  \* MERGEFORMAT </w:instrText>
                    </w:r>
                    <w:r>
                      <w:fldChar w:fldCharType="separate"/>
                    </w:r>
                    <w:r>
                      <w:t>35</w:t>
                    </w:r>
                    <w:r>
                      <w:fldChar w:fldCharType="end"/>
                    </w:r>
                    <w:r>
                      <w:t>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6F83">
    <w:pPr>
      <w:pStyle w:val="40"/>
      <w:pBdr>
        <w:bottom w:val="single" w:color="auto" w:sz="6" w:space="4"/>
      </w:pBdr>
      <w:jc w:val="right"/>
    </w:pPr>
    <w:r>
      <w:t></w:t>
    </w:r>
    <w:r>
      <w:rPr>
        <w:rFonts w:hint="eastAsia"/>
      </w:rPr>
      <w:t xml:space="preserve">             </w:t>
    </w:r>
    <w:r>
      <w:t>杭州市政府采购公开招标文件</w:t>
    </w:r>
  </w:p>
  <w:p w14:paraId="3CDE4CB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OGFjMWRkZmU3ZWY2OGI2YzM5NjNlY2RkMjM4M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1FA3"/>
    <w:rsid w:val="019F7441"/>
    <w:rsid w:val="01B37585"/>
    <w:rsid w:val="01D55165"/>
    <w:rsid w:val="01DF6BF8"/>
    <w:rsid w:val="01EC2C57"/>
    <w:rsid w:val="025F0711"/>
    <w:rsid w:val="026B2E25"/>
    <w:rsid w:val="02824D4D"/>
    <w:rsid w:val="02AF36BC"/>
    <w:rsid w:val="02DC4B10"/>
    <w:rsid w:val="02DD76CE"/>
    <w:rsid w:val="02F36323"/>
    <w:rsid w:val="02F5619C"/>
    <w:rsid w:val="0326446A"/>
    <w:rsid w:val="032D5555"/>
    <w:rsid w:val="036634D2"/>
    <w:rsid w:val="03DD35E4"/>
    <w:rsid w:val="04076900"/>
    <w:rsid w:val="041A5A3B"/>
    <w:rsid w:val="042311BA"/>
    <w:rsid w:val="042B157A"/>
    <w:rsid w:val="04777302"/>
    <w:rsid w:val="048F763B"/>
    <w:rsid w:val="049F330E"/>
    <w:rsid w:val="04AA775C"/>
    <w:rsid w:val="04AF1889"/>
    <w:rsid w:val="04F66F48"/>
    <w:rsid w:val="05251E14"/>
    <w:rsid w:val="05A16594"/>
    <w:rsid w:val="05A7762D"/>
    <w:rsid w:val="060E5941"/>
    <w:rsid w:val="06110FAF"/>
    <w:rsid w:val="06493CA7"/>
    <w:rsid w:val="065A6178"/>
    <w:rsid w:val="066F1CF3"/>
    <w:rsid w:val="06741E18"/>
    <w:rsid w:val="06930BB8"/>
    <w:rsid w:val="06954AF6"/>
    <w:rsid w:val="07245D42"/>
    <w:rsid w:val="07264C62"/>
    <w:rsid w:val="0779354C"/>
    <w:rsid w:val="07B4541C"/>
    <w:rsid w:val="07FA45A7"/>
    <w:rsid w:val="08061376"/>
    <w:rsid w:val="08452D77"/>
    <w:rsid w:val="086401F8"/>
    <w:rsid w:val="08751CAA"/>
    <w:rsid w:val="087E4C40"/>
    <w:rsid w:val="08A871D0"/>
    <w:rsid w:val="08D66AD6"/>
    <w:rsid w:val="08DA33A3"/>
    <w:rsid w:val="08E80F13"/>
    <w:rsid w:val="09137F54"/>
    <w:rsid w:val="09271C52"/>
    <w:rsid w:val="09335624"/>
    <w:rsid w:val="0944690F"/>
    <w:rsid w:val="09535675"/>
    <w:rsid w:val="095F057D"/>
    <w:rsid w:val="09642282"/>
    <w:rsid w:val="09733572"/>
    <w:rsid w:val="09772C16"/>
    <w:rsid w:val="097E55B0"/>
    <w:rsid w:val="098353B5"/>
    <w:rsid w:val="09A92330"/>
    <w:rsid w:val="09B06B87"/>
    <w:rsid w:val="09BD311E"/>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C0033"/>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F130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35D24"/>
    <w:rsid w:val="0F4958DC"/>
    <w:rsid w:val="0F515DF7"/>
    <w:rsid w:val="0F596BA8"/>
    <w:rsid w:val="0F6248D2"/>
    <w:rsid w:val="0F693536"/>
    <w:rsid w:val="0F7B0511"/>
    <w:rsid w:val="0F7B76D9"/>
    <w:rsid w:val="0F816ACD"/>
    <w:rsid w:val="0F9832DB"/>
    <w:rsid w:val="0FBF3FD2"/>
    <w:rsid w:val="0FBF7FF3"/>
    <w:rsid w:val="10646583"/>
    <w:rsid w:val="10742261"/>
    <w:rsid w:val="107D4B15"/>
    <w:rsid w:val="108A3C80"/>
    <w:rsid w:val="109D703C"/>
    <w:rsid w:val="10AF3AE3"/>
    <w:rsid w:val="10C26171"/>
    <w:rsid w:val="10F33360"/>
    <w:rsid w:val="10FC16EA"/>
    <w:rsid w:val="110F1D40"/>
    <w:rsid w:val="11266F33"/>
    <w:rsid w:val="118963A1"/>
    <w:rsid w:val="11C1604E"/>
    <w:rsid w:val="11C6522A"/>
    <w:rsid w:val="11E104CC"/>
    <w:rsid w:val="11E20309"/>
    <w:rsid w:val="12255233"/>
    <w:rsid w:val="12530213"/>
    <w:rsid w:val="126D7A5A"/>
    <w:rsid w:val="127723A9"/>
    <w:rsid w:val="12862074"/>
    <w:rsid w:val="12883966"/>
    <w:rsid w:val="129E45B4"/>
    <w:rsid w:val="12BE3015"/>
    <w:rsid w:val="12D81596"/>
    <w:rsid w:val="13072A44"/>
    <w:rsid w:val="131168E2"/>
    <w:rsid w:val="131E2317"/>
    <w:rsid w:val="135F4BE2"/>
    <w:rsid w:val="139B1A0A"/>
    <w:rsid w:val="139D25C7"/>
    <w:rsid w:val="13BF3CE4"/>
    <w:rsid w:val="13CE750E"/>
    <w:rsid w:val="141008D8"/>
    <w:rsid w:val="14125FE6"/>
    <w:rsid w:val="146D271E"/>
    <w:rsid w:val="147D5F5C"/>
    <w:rsid w:val="14882649"/>
    <w:rsid w:val="14982588"/>
    <w:rsid w:val="149A5AD9"/>
    <w:rsid w:val="14A7619D"/>
    <w:rsid w:val="150536C3"/>
    <w:rsid w:val="150C1963"/>
    <w:rsid w:val="151447A0"/>
    <w:rsid w:val="154A6454"/>
    <w:rsid w:val="15762120"/>
    <w:rsid w:val="159A3ED7"/>
    <w:rsid w:val="1606536D"/>
    <w:rsid w:val="16574022"/>
    <w:rsid w:val="16A8729C"/>
    <w:rsid w:val="16B33777"/>
    <w:rsid w:val="16BC70A7"/>
    <w:rsid w:val="16C6339E"/>
    <w:rsid w:val="172F2D79"/>
    <w:rsid w:val="17557BEF"/>
    <w:rsid w:val="17630885"/>
    <w:rsid w:val="17D349C1"/>
    <w:rsid w:val="17F7441B"/>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7DF9"/>
    <w:rsid w:val="1C88086E"/>
    <w:rsid w:val="1D266CE1"/>
    <w:rsid w:val="1D3963AF"/>
    <w:rsid w:val="1D6A673C"/>
    <w:rsid w:val="1D9247AE"/>
    <w:rsid w:val="1DA21C34"/>
    <w:rsid w:val="1DB567EC"/>
    <w:rsid w:val="1DEB5F37"/>
    <w:rsid w:val="1DF51A98"/>
    <w:rsid w:val="1E2B3B33"/>
    <w:rsid w:val="1E3D060F"/>
    <w:rsid w:val="1E3F7D2E"/>
    <w:rsid w:val="1E4134E4"/>
    <w:rsid w:val="1E5062B3"/>
    <w:rsid w:val="1E523514"/>
    <w:rsid w:val="1E5B590D"/>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17285F"/>
    <w:rsid w:val="214F7C58"/>
    <w:rsid w:val="216133FC"/>
    <w:rsid w:val="21D56769"/>
    <w:rsid w:val="21E52EF3"/>
    <w:rsid w:val="21FB5D7B"/>
    <w:rsid w:val="22015E94"/>
    <w:rsid w:val="220B1C3D"/>
    <w:rsid w:val="221D1D20"/>
    <w:rsid w:val="22334A87"/>
    <w:rsid w:val="226D06CE"/>
    <w:rsid w:val="22BE6801"/>
    <w:rsid w:val="22C243FE"/>
    <w:rsid w:val="233500BF"/>
    <w:rsid w:val="23377FF7"/>
    <w:rsid w:val="236B425F"/>
    <w:rsid w:val="23836192"/>
    <w:rsid w:val="23901F29"/>
    <w:rsid w:val="239C0061"/>
    <w:rsid w:val="23B908A4"/>
    <w:rsid w:val="23E95BEF"/>
    <w:rsid w:val="23FD0064"/>
    <w:rsid w:val="245375B0"/>
    <w:rsid w:val="24642C0A"/>
    <w:rsid w:val="24A92F26"/>
    <w:rsid w:val="24B22173"/>
    <w:rsid w:val="24B95AD9"/>
    <w:rsid w:val="24BE24DA"/>
    <w:rsid w:val="24CF5825"/>
    <w:rsid w:val="24D663E6"/>
    <w:rsid w:val="24D77F2B"/>
    <w:rsid w:val="258B00E2"/>
    <w:rsid w:val="25A917A6"/>
    <w:rsid w:val="25BE27CC"/>
    <w:rsid w:val="25CE55B5"/>
    <w:rsid w:val="25F74A5C"/>
    <w:rsid w:val="2628662C"/>
    <w:rsid w:val="262D45DE"/>
    <w:rsid w:val="26394135"/>
    <w:rsid w:val="2655313C"/>
    <w:rsid w:val="2661634B"/>
    <w:rsid w:val="26871DC8"/>
    <w:rsid w:val="26A53EF9"/>
    <w:rsid w:val="26A94201"/>
    <w:rsid w:val="26AC274F"/>
    <w:rsid w:val="26D27AA2"/>
    <w:rsid w:val="27044A29"/>
    <w:rsid w:val="271D34C8"/>
    <w:rsid w:val="276142BF"/>
    <w:rsid w:val="2765535C"/>
    <w:rsid w:val="27783712"/>
    <w:rsid w:val="27907362"/>
    <w:rsid w:val="28333E1D"/>
    <w:rsid w:val="28454BD6"/>
    <w:rsid w:val="28455253"/>
    <w:rsid w:val="28551971"/>
    <w:rsid w:val="285B1C53"/>
    <w:rsid w:val="289F7086"/>
    <w:rsid w:val="28C32028"/>
    <w:rsid w:val="28CC490F"/>
    <w:rsid w:val="28DE40AA"/>
    <w:rsid w:val="28EB47C3"/>
    <w:rsid w:val="29345E77"/>
    <w:rsid w:val="294C65AD"/>
    <w:rsid w:val="2976210D"/>
    <w:rsid w:val="29806583"/>
    <w:rsid w:val="298B3C4C"/>
    <w:rsid w:val="29F26D24"/>
    <w:rsid w:val="2A15033F"/>
    <w:rsid w:val="2A1662C1"/>
    <w:rsid w:val="2A1C7367"/>
    <w:rsid w:val="2A2815FA"/>
    <w:rsid w:val="2A6D6092"/>
    <w:rsid w:val="2A7D76B4"/>
    <w:rsid w:val="2ACF7D27"/>
    <w:rsid w:val="2B437463"/>
    <w:rsid w:val="2B7807EE"/>
    <w:rsid w:val="2BA50BF7"/>
    <w:rsid w:val="2BBF00EC"/>
    <w:rsid w:val="2BC37CFD"/>
    <w:rsid w:val="2BD5237F"/>
    <w:rsid w:val="2BE536CE"/>
    <w:rsid w:val="2BE758D9"/>
    <w:rsid w:val="2C09049E"/>
    <w:rsid w:val="2C0A653C"/>
    <w:rsid w:val="2C191F85"/>
    <w:rsid w:val="2CE82D6F"/>
    <w:rsid w:val="2D343236"/>
    <w:rsid w:val="2D4F7111"/>
    <w:rsid w:val="2D6D7CCB"/>
    <w:rsid w:val="2D7B156A"/>
    <w:rsid w:val="2DD15014"/>
    <w:rsid w:val="2DF72DE4"/>
    <w:rsid w:val="2E0220AF"/>
    <w:rsid w:val="2E4B082A"/>
    <w:rsid w:val="2E5D4E86"/>
    <w:rsid w:val="2E5D790B"/>
    <w:rsid w:val="2E9A3C18"/>
    <w:rsid w:val="2EBB0FEE"/>
    <w:rsid w:val="2EC63002"/>
    <w:rsid w:val="2F0A6B38"/>
    <w:rsid w:val="2F946CCB"/>
    <w:rsid w:val="2F95692E"/>
    <w:rsid w:val="2FBE2C03"/>
    <w:rsid w:val="2FC368D8"/>
    <w:rsid w:val="2FD25781"/>
    <w:rsid w:val="2FDC745C"/>
    <w:rsid w:val="2FFD7934"/>
    <w:rsid w:val="301D7787"/>
    <w:rsid w:val="306C6018"/>
    <w:rsid w:val="30733ACD"/>
    <w:rsid w:val="308C3862"/>
    <w:rsid w:val="309379D8"/>
    <w:rsid w:val="30A270F7"/>
    <w:rsid w:val="30DF1478"/>
    <w:rsid w:val="30EC586F"/>
    <w:rsid w:val="310402C4"/>
    <w:rsid w:val="314550B7"/>
    <w:rsid w:val="318F1A0C"/>
    <w:rsid w:val="319C6071"/>
    <w:rsid w:val="31AC537E"/>
    <w:rsid w:val="31E3679B"/>
    <w:rsid w:val="31E732FD"/>
    <w:rsid w:val="32112622"/>
    <w:rsid w:val="32517576"/>
    <w:rsid w:val="32BE5C2C"/>
    <w:rsid w:val="32C36625"/>
    <w:rsid w:val="32E4633A"/>
    <w:rsid w:val="32FB6478"/>
    <w:rsid w:val="33263B3F"/>
    <w:rsid w:val="336963EB"/>
    <w:rsid w:val="33816EEB"/>
    <w:rsid w:val="33EB55CD"/>
    <w:rsid w:val="33EC4C02"/>
    <w:rsid w:val="340D2360"/>
    <w:rsid w:val="3410665D"/>
    <w:rsid w:val="34211214"/>
    <w:rsid w:val="342E63AB"/>
    <w:rsid w:val="34950E68"/>
    <w:rsid w:val="34986E94"/>
    <w:rsid w:val="34AE561C"/>
    <w:rsid w:val="34AF62C9"/>
    <w:rsid w:val="34CB179E"/>
    <w:rsid w:val="34CB4388"/>
    <w:rsid w:val="34FA6E12"/>
    <w:rsid w:val="354D7158"/>
    <w:rsid w:val="358D5588"/>
    <w:rsid w:val="363A3B40"/>
    <w:rsid w:val="36421B71"/>
    <w:rsid w:val="364562EA"/>
    <w:rsid w:val="365302AE"/>
    <w:rsid w:val="36607A0A"/>
    <w:rsid w:val="366E227C"/>
    <w:rsid w:val="366F2E0D"/>
    <w:rsid w:val="367B6A5C"/>
    <w:rsid w:val="369226AA"/>
    <w:rsid w:val="36A74ADA"/>
    <w:rsid w:val="36AD60D5"/>
    <w:rsid w:val="36B03630"/>
    <w:rsid w:val="36B224F9"/>
    <w:rsid w:val="36EC0CC9"/>
    <w:rsid w:val="373F410B"/>
    <w:rsid w:val="378F1147"/>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A7C84"/>
    <w:rsid w:val="3AFFB5B2"/>
    <w:rsid w:val="3B2349B7"/>
    <w:rsid w:val="3B616CFF"/>
    <w:rsid w:val="3B6259F6"/>
    <w:rsid w:val="3B8561E0"/>
    <w:rsid w:val="3B976654"/>
    <w:rsid w:val="3BC01EFC"/>
    <w:rsid w:val="3BCA786A"/>
    <w:rsid w:val="3BD31E2F"/>
    <w:rsid w:val="3BF15831"/>
    <w:rsid w:val="3C105946"/>
    <w:rsid w:val="3C3B0EAF"/>
    <w:rsid w:val="3C471448"/>
    <w:rsid w:val="3C5F759A"/>
    <w:rsid w:val="3C6C525A"/>
    <w:rsid w:val="3C870445"/>
    <w:rsid w:val="3CCE23CB"/>
    <w:rsid w:val="3CD17D17"/>
    <w:rsid w:val="3D3C7F39"/>
    <w:rsid w:val="3D440F09"/>
    <w:rsid w:val="3D4504A0"/>
    <w:rsid w:val="3D8734BB"/>
    <w:rsid w:val="3D9A11D4"/>
    <w:rsid w:val="3DA16D89"/>
    <w:rsid w:val="3DA364BE"/>
    <w:rsid w:val="3DB8245D"/>
    <w:rsid w:val="3DE041CB"/>
    <w:rsid w:val="3DEBEFC7"/>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C7439"/>
    <w:rsid w:val="3F1D1096"/>
    <w:rsid w:val="3F2F0234"/>
    <w:rsid w:val="3F6363FE"/>
    <w:rsid w:val="3F756B8F"/>
    <w:rsid w:val="3F8F7151"/>
    <w:rsid w:val="3F95482B"/>
    <w:rsid w:val="4019356B"/>
    <w:rsid w:val="40592157"/>
    <w:rsid w:val="406E1CAE"/>
    <w:rsid w:val="40A0133A"/>
    <w:rsid w:val="40C31A53"/>
    <w:rsid w:val="40FF545D"/>
    <w:rsid w:val="410067C8"/>
    <w:rsid w:val="41477184"/>
    <w:rsid w:val="418F0D2A"/>
    <w:rsid w:val="41D01505"/>
    <w:rsid w:val="42474939"/>
    <w:rsid w:val="424C3C57"/>
    <w:rsid w:val="42613FF3"/>
    <w:rsid w:val="42660D96"/>
    <w:rsid w:val="428667D2"/>
    <w:rsid w:val="429715CE"/>
    <w:rsid w:val="42CD1CE0"/>
    <w:rsid w:val="42E1381E"/>
    <w:rsid w:val="42ED6459"/>
    <w:rsid w:val="42FE58DD"/>
    <w:rsid w:val="43174B3D"/>
    <w:rsid w:val="43437D2A"/>
    <w:rsid w:val="434B790E"/>
    <w:rsid w:val="4360274F"/>
    <w:rsid w:val="43977AB6"/>
    <w:rsid w:val="43A3342B"/>
    <w:rsid w:val="43C77C27"/>
    <w:rsid w:val="43DE09EE"/>
    <w:rsid w:val="44002FAD"/>
    <w:rsid w:val="442A7300"/>
    <w:rsid w:val="449101DD"/>
    <w:rsid w:val="449556E6"/>
    <w:rsid w:val="44A743E2"/>
    <w:rsid w:val="44DE1391"/>
    <w:rsid w:val="451B225C"/>
    <w:rsid w:val="452410C9"/>
    <w:rsid w:val="45317DFB"/>
    <w:rsid w:val="456D3CE4"/>
    <w:rsid w:val="4579042C"/>
    <w:rsid w:val="457F0571"/>
    <w:rsid w:val="45851176"/>
    <w:rsid w:val="45C63B94"/>
    <w:rsid w:val="45F07756"/>
    <w:rsid w:val="460E7DA5"/>
    <w:rsid w:val="46422483"/>
    <w:rsid w:val="4659254A"/>
    <w:rsid w:val="465B0637"/>
    <w:rsid w:val="465E3F0D"/>
    <w:rsid w:val="466A16E6"/>
    <w:rsid w:val="468246EB"/>
    <w:rsid w:val="46883609"/>
    <w:rsid w:val="46893F2B"/>
    <w:rsid w:val="46C4686E"/>
    <w:rsid w:val="47163E39"/>
    <w:rsid w:val="476B2262"/>
    <w:rsid w:val="477B778F"/>
    <w:rsid w:val="478203EC"/>
    <w:rsid w:val="47B025FA"/>
    <w:rsid w:val="47BC19FD"/>
    <w:rsid w:val="47E47025"/>
    <w:rsid w:val="4809698F"/>
    <w:rsid w:val="4811697D"/>
    <w:rsid w:val="485449DA"/>
    <w:rsid w:val="487A3E25"/>
    <w:rsid w:val="488B5503"/>
    <w:rsid w:val="48937E21"/>
    <w:rsid w:val="489A0361"/>
    <w:rsid w:val="48B94FF3"/>
    <w:rsid w:val="48E37AAB"/>
    <w:rsid w:val="48FD4B4C"/>
    <w:rsid w:val="490A68E0"/>
    <w:rsid w:val="491055FE"/>
    <w:rsid w:val="492F31C0"/>
    <w:rsid w:val="495F5B3E"/>
    <w:rsid w:val="496F77D7"/>
    <w:rsid w:val="497654FD"/>
    <w:rsid w:val="498E7FDE"/>
    <w:rsid w:val="49B64211"/>
    <w:rsid w:val="49D5457E"/>
    <w:rsid w:val="49E56AF9"/>
    <w:rsid w:val="49F6167F"/>
    <w:rsid w:val="4A064FA0"/>
    <w:rsid w:val="4A16615C"/>
    <w:rsid w:val="4A4424D7"/>
    <w:rsid w:val="4AB82D0F"/>
    <w:rsid w:val="4AEB7664"/>
    <w:rsid w:val="4AFD7C19"/>
    <w:rsid w:val="4B0567D1"/>
    <w:rsid w:val="4B236AAE"/>
    <w:rsid w:val="4B65492A"/>
    <w:rsid w:val="4B6D1427"/>
    <w:rsid w:val="4B707271"/>
    <w:rsid w:val="4B9739F7"/>
    <w:rsid w:val="4BEE2503"/>
    <w:rsid w:val="4C0A0767"/>
    <w:rsid w:val="4C245A30"/>
    <w:rsid w:val="4C4F2CAE"/>
    <w:rsid w:val="4C5748CC"/>
    <w:rsid w:val="4C8D0A95"/>
    <w:rsid w:val="4CA00FAC"/>
    <w:rsid w:val="4CB6685F"/>
    <w:rsid w:val="4CC367FE"/>
    <w:rsid w:val="4D077F3C"/>
    <w:rsid w:val="4D123355"/>
    <w:rsid w:val="4D1D03E4"/>
    <w:rsid w:val="4D2A3B31"/>
    <w:rsid w:val="4D312C52"/>
    <w:rsid w:val="4D7C5695"/>
    <w:rsid w:val="4D7D8DC7"/>
    <w:rsid w:val="4D8C2E99"/>
    <w:rsid w:val="4D905305"/>
    <w:rsid w:val="4D964A72"/>
    <w:rsid w:val="4D9C1254"/>
    <w:rsid w:val="4E793892"/>
    <w:rsid w:val="4E800872"/>
    <w:rsid w:val="4EC569ED"/>
    <w:rsid w:val="4ED50EA1"/>
    <w:rsid w:val="4EEC050C"/>
    <w:rsid w:val="4F104EC3"/>
    <w:rsid w:val="4F1141B5"/>
    <w:rsid w:val="4F47354A"/>
    <w:rsid w:val="4F4977F9"/>
    <w:rsid w:val="4F6D4A83"/>
    <w:rsid w:val="4F911C54"/>
    <w:rsid w:val="4FE625E0"/>
    <w:rsid w:val="5021480F"/>
    <w:rsid w:val="50464BC6"/>
    <w:rsid w:val="50962ECB"/>
    <w:rsid w:val="50A42E38"/>
    <w:rsid w:val="50A4577F"/>
    <w:rsid w:val="50B73D1F"/>
    <w:rsid w:val="50BD5BC9"/>
    <w:rsid w:val="50C11EEE"/>
    <w:rsid w:val="50E97CFC"/>
    <w:rsid w:val="50FA4028"/>
    <w:rsid w:val="510D65B7"/>
    <w:rsid w:val="511157AB"/>
    <w:rsid w:val="513A22DB"/>
    <w:rsid w:val="5142540C"/>
    <w:rsid w:val="518832C8"/>
    <w:rsid w:val="519D3C50"/>
    <w:rsid w:val="51A0432A"/>
    <w:rsid w:val="51A86090"/>
    <w:rsid w:val="51B7396D"/>
    <w:rsid w:val="51F659FB"/>
    <w:rsid w:val="522E4CC3"/>
    <w:rsid w:val="5244713B"/>
    <w:rsid w:val="52615633"/>
    <w:rsid w:val="526F4DE4"/>
    <w:rsid w:val="52977FD4"/>
    <w:rsid w:val="52A25790"/>
    <w:rsid w:val="52A96B6F"/>
    <w:rsid w:val="52B45975"/>
    <w:rsid w:val="52D94AA4"/>
    <w:rsid w:val="52EA3A62"/>
    <w:rsid w:val="52F50BB8"/>
    <w:rsid w:val="53097272"/>
    <w:rsid w:val="53544462"/>
    <w:rsid w:val="5394399D"/>
    <w:rsid w:val="5397158E"/>
    <w:rsid w:val="54013861"/>
    <w:rsid w:val="54487265"/>
    <w:rsid w:val="544D6070"/>
    <w:rsid w:val="54605E1E"/>
    <w:rsid w:val="54B3506A"/>
    <w:rsid w:val="54CA0D16"/>
    <w:rsid w:val="54CA2761"/>
    <w:rsid w:val="54DC57EC"/>
    <w:rsid w:val="54DD4057"/>
    <w:rsid w:val="54E7490F"/>
    <w:rsid w:val="550764A4"/>
    <w:rsid w:val="550B2BF6"/>
    <w:rsid w:val="55214EB5"/>
    <w:rsid w:val="55364EFD"/>
    <w:rsid w:val="553B12D6"/>
    <w:rsid w:val="55572544"/>
    <w:rsid w:val="555D4828"/>
    <w:rsid w:val="557A4C8B"/>
    <w:rsid w:val="55812E08"/>
    <w:rsid w:val="558931E1"/>
    <w:rsid w:val="55923347"/>
    <w:rsid w:val="55925180"/>
    <w:rsid w:val="55983B1B"/>
    <w:rsid w:val="55A8376B"/>
    <w:rsid w:val="55B31E70"/>
    <w:rsid w:val="55DC29B6"/>
    <w:rsid w:val="55DD4241"/>
    <w:rsid w:val="566B6D1E"/>
    <w:rsid w:val="56860DC8"/>
    <w:rsid w:val="57032A2C"/>
    <w:rsid w:val="570F5219"/>
    <w:rsid w:val="575D12B5"/>
    <w:rsid w:val="57610A87"/>
    <w:rsid w:val="577B1140"/>
    <w:rsid w:val="577B7F21"/>
    <w:rsid w:val="577F181B"/>
    <w:rsid w:val="57921984"/>
    <w:rsid w:val="579737F0"/>
    <w:rsid w:val="579A796E"/>
    <w:rsid w:val="57AB7B30"/>
    <w:rsid w:val="57AF5251"/>
    <w:rsid w:val="57B26373"/>
    <w:rsid w:val="57B63F04"/>
    <w:rsid w:val="57CD20C2"/>
    <w:rsid w:val="57D675AB"/>
    <w:rsid w:val="57D95FDD"/>
    <w:rsid w:val="580D02D9"/>
    <w:rsid w:val="588D3087"/>
    <w:rsid w:val="58917D2F"/>
    <w:rsid w:val="5894085C"/>
    <w:rsid w:val="58AB6A49"/>
    <w:rsid w:val="58AE4F0C"/>
    <w:rsid w:val="58B85899"/>
    <w:rsid w:val="58BB4FFC"/>
    <w:rsid w:val="58E363A9"/>
    <w:rsid w:val="58F5454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208B5"/>
    <w:rsid w:val="5B843A1C"/>
    <w:rsid w:val="5B873E3F"/>
    <w:rsid w:val="5BD6E290"/>
    <w:rsid w:val="5C02690E"/>
    <w:rsid w:val="5C196DA7"/>
    <w:rsid w:val="5C2A048C"/>
    <w:rsid w:val="5C7F326C"/>
    <w:rsid w:val="5C80234E"/>
    <w:rsid w:val="5C8A680C"/>
    <w:rsid w:val="5CF35D1E"/>
    <w:rsid w:val="5D09792A"/>
    <w:rsid w:val="5D0C4701"/>
    <w:rsid w:val="5D0F0395"/>
    <w:rsid w:val="5D1F07EB"/>
    <w:rsid w:val="5D221076"/>
    <w:rsid w:val="5D397964"/>
    <w:rsid w:val="5D5A391C"/>
    <w:rsid w:val="5D5F10C0"/>
    <w:rsid w:val="5D891B7B"/>
    <w:rsid w:val="5DAD38EE"/>
    <w:rsid w:val="5DBB3FB7"/>
    <w:rsid w:val="5E006862"/>
    <w:rsid w:val="5E0207B9"/>
    <w:rsid w:val="5E1834A1"/>
    <w:rsid w:val="5E261785"/>
    <w:rsid w:val="5E4A7017"/>
    <w:rsid w:val="5E552BBA"/>
    <w:rsid w:val="5E5B0A68"/>
    <w:rsid w:val="5E5E6ABD"/>
    <w:rsid w:val="5E611C10"/>
    <w:rsid w:val="5E7A0F3F"/>
    <w:rsid w:val="5EFC7377"/>
    <w:rsid w:val="5F06174D"/>
    <w:rsid w:val="5F134034"/>
    <w:rsid w:val="5F3A3602"/>
    <w:rsid w:val="5F45733B"/>
    <w:rsid w:val="5F6277C6"/>
    <w:rsid w:val="5F6D0B1D"/>
    <w:rsid w:val="5F8D0B82"/>
    <w:rsid w:val="5FCC5339"/>
    <w:rsid w:val="5FE34A5B"/>
    <w:rsid w:val="5FFE1E36"/>
    <w:rsid w:val="60232584"/>
    <w:rsid w:val="607330CE"/>
    <w:rsid w:val="60825176"/>
    <w:rsid w:val="609F2AC4"/>
    <w:rsid w:val="60A75881"/>
    <w:rsid w:val="60FA2EE8"/>
    <w:rsid w:val="60FC0DF8"/>
    <w:rsid w:val="61054A27"/>
    <w:rsid w:val="610A52BC"/>
    <w:rsid w:val="611D2366"/>
    <w:rsid w:val="61421856"/>
    <w:rsid w:val="615227C4"/>
    <w:rsid w:val="61654E3F"/>
    <w:rsid w:val="6182292A"/>
    <w:rsid w:val="619F7F92"/>
    <w:rsid w:val="61EB1CB8"/>
    <w:rsid w:val="61F94C26"/>
    <w:rsid w:val="62000E56"/>
    <w:rsid w:val="622E31D6"/>
    <w:rsid w:val="62330246"/>
    <w:rsid w:val="624F3E49"/>
    <w:rsid w:val="62632286"/>
    <w:rsid w:val="62675603"/>
    <w:rsid w:val="62885958"/>
    <w:rsid w:val="62F40B65"/>
    <w:rsid w:val="62FC2CFE"/>
    <w:rsid w:val="63024505"/>
    <w:rsid w:val="63496225"/>
    <w:rsid w:val="635600A5"/>
    <w:rsid w:val="635B1DB5"/>
    <w:rsid w:val="63711FED"/>
    <w:rsid w:val="63880DDC"/>
    <w:rsid w:val="638D750D"/>
    <w:rsid w:val="63AC6CC0"/>
    <w:rsid w:val="64055776"/>
    <w:rsid w:val="64136E4E"/>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12780"/>
    <w:rsid w:val="69627681"/>
    <w:rsid w:val="6977531D"/>
    <w:rsid w:val="69CC2BFF"/>
    <w:rsid w:val="69FD55B8"/>
    <w:rsid w:val="6A0B1C62"/>
    <w:rsid w:val="6A2406C8"/>
    <w:rsid w:val="6ADE0BD1"/>
    <w:rsid w:val="6AE96859"/>
    <w:rsid w:val="6B147746"/>
    <w:rsid w:val="6B24787C"/>
    <w:rsid w:val="6B551579"/>
    <w:rsid w:val="6B573233"/>
    <w:rsid w:val="6B5B6274"/>
    <w:rsid w:val="6B935D53"/>
    <w:rsid w:val="6B947BF6"/>
    <w:rsid w:val="6C11106A"/>
    <w:rsid w:val="6C196F71"/>
    <w:rsid w:val="6C226FCB"/>
    <w:rsid w:val="6C31226F"/>
    <w:rsid w:val="6C552F0B"/>
    <w:rsid w:val="6C6F6EB9"/>
    <w:rsid w:val="6C8C67B7"/>
    <w:rsid w:val="6C9D744C"/>
    <w:rsid w:val="6CDC01D2"/>
    <w:rsid w:val="6D0F5486"/>
    <w:rsid w:val="6D167928"/>
    <w:rsid w:val="6D26299B"/>
    <w:rsid w:val="6D4772EC"/>
    <w:rsid w:val="6D6970AD"/>
    <w:rsid w:val="6D9078AF"/>
    <w:rsid w:val="6DAA3FEF"/>
    <w:rsid w:val="6DC0172B"/>
    <w:rsid w:val="6DCB690C"/>
    <w:rsid w:val="6DD41A5B"/>
    <w:rsid w:val="6DF43C2E"/>
    <w:rsid w:val="6DF51CA3"/>
    <w:rsid w:val="6DFC2DB1"/>
    <w:rsid w:val="6E0B76C9"/>
    <w:rsid w:val="6E8335BD"/>
    <w:rsid w:val="6E8E12EF"/>
    <w:rsid w:val="6E972936"/>
    <w:rsid w:val="6ED446C5"/>
    <w:rsid w:val="6EF660A0"/>
    <w:rsid w:val="6EFF7E7C"/>
    <w:rsid w:val="6F2A7D94"/>
    <w:rsid w:val="6F5B73A8"/>
    <w:rsid w:val="6F8331F1"/>
    <w:rsid w:val="6FAE1A09"/>
    <w:rsid w:val="6FD75BF8"/>
    <w:rsid w:val="70131A31"/>
    <w:rsid w:val="704B4683"/>
    <w:rsid w:val="706B131D"/>
    <w:rsid w:val="70732DBF"/>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F6E3A"/>
    <w:rsid w:val="73C0646E"/>
    <w:rsid w:val="73D862F2"/>
    <w:rsid w:val="73E7CF11"/>
    <w:rsid w:val="742222F5"/>
    <w:rsid w:val="742F3313"/>
    <w:rsid w:val="74476126"/>
    <w:rsid w:val="74706664"/>
    <w:rsid w:val="747F3682"/>
    <w:rsid w:val="749C4185"/>
    <w:rsid w:val="74FC0CE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D03F3"/>
    <w:rsid w:val="77340A39"/>
    <w:rsid w:val="77351FD0"/>
    <w:rsid w:val="77472422"/>
    <w:rsid w:val="777F31F2"/>
    <w:rsid w:val="779430E7"/>
    <w:rsid w:val="77D1700D"/>
    <w:rsid w:val="77EC04CC"/>
    <w:rsid w:val="78095E73"/>
    <w:rsid w:val="78775729"/>
    <w:rsid w:val="78A42DB0"/>
    <w:rsid w:val="78A656AB"/>
    <w:rsid w:val="78B2245C"/>
    <w:rsid w:val="78D45AD6"/>
    <w:rsid w:val="78E172CC"/>
    <w:rsid w:val="78EA1D1F"/>
    <w:rsid w:val="7904172F"/>
    <w:rsid w:val="790F7E27"/>
    <w:rsid w:val="792A231A"/>
    <w:rsid w:val="79316829"/>
    <w:rsid w:val="797E66A9"/>
    <w:rsid w:val="798518A4"/>
    <w:rsid w:val="79907FC9"/>
    <w:rsid w:val="79A97383"/>
    <w:rsid w:val="79E27E8B"/>
    <w:rsid w:val="79F850CE"/>
    <w:rsid w:val="79FD443C"/>
    <w:rsid w:val="7A1D1975"/>
    <w:rsid w:val="7A3E5150"/>
    <w:rsid w:val="7A4670D6"/>
    <w:rsid w:val="7A534B63"/>
    <w:rsid w:val="7A615382"/>
    <w:rsid w:val="7A67303B"/>
    <w:rsid w:val="7A8A6D94"/>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BC51EE"/>
    <w:rsid w:val="7CE27788"/>
    <w:rsid w:val="7D0C32F1"/>
    <w:rsid w:val="7D0F408D"/>
    <w:rsid w:val="7D491C6C"/>
    <w:rsid w:val="7D5429C0"/>
    <w:rsid w:val="7D6E6D43"/>
    <w:rsid w:val="7D733B0F"/>
    <w:rsid w:val="7DB57A34"/>
    <w:rsid w:val="7DE60973"/>
    <w:rsid w:val="7DEF0916"/>
    <w:rsid w:val="7E0822E3"/>
    <w:rsid w:val="7E1E5218"/>
    <w:rsid w:val="7E677AC8"/>
    <w:rsid w:val="7E9A4E1F"/>
    <w:rsid w:val="7EA7723A"/>
    <w:rsid w:val="7EF56FBB"/>
    <w:rsid w:val="7F0768EB"/>
    <w:rsid w:val="7F143BEC"/>
    <w:rsid w:val="7F715AF2"/>
    <w:rsid w:val="7F886E69"/>
    <w:rsid w:val="BB7FA927"/>
    <w:rsid w:val="BF5E76EB"/>
    <w:rsid w:val="BFEF2942"/>
    <w:rsid w:val="EBB7EB3E"/>
    <w:rsid w:val="F5FFD31F"/>
    <w:rsid w:val="F6FF6924"/>
    <w:rsid w:val="FC6D4CBB"/>
    <w:rsid w:val="FDFB1F2D"/>
    <w:rsid w:val="FEFE30F7"/>
    <w:rsid w:val="FF07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sz w:val="24"/>
    </w:rPr>
  </w:style>
  <w:style w:type="paragraph" w:styleId="3">
    <w:name w:val="List Number"/>
    <w:basedOn w:val="1"/>
    <w:next w:val="4"/>
    <w:qFormat/>
    <w:uiPriority w:val="0"/>
    <w:pPr>
      <w:widowControl/>
      <w:tabs>
        <w:tab w:val="left" w:pos="390"/>
        <w:tab w:val="left" w:pos="454"/>
      </w:tabs>
      <w:adjustRightInd/>
      <w:spacing w:after="156" w:afterLines="50"/>
      <w:ind w:left="454" w:hanging="284"/>
      <w:jc w:val="left"/>
    </w:pPr>
    <w:rPr>
      <w:kern w:val="0"/>
      <w:sz w:val="24"/>
      <w:szCs w:val="20"/>
    </w:rPr>
  </w:style>
  <w:style w:type="paragraph" w:styleId="4">
    <w:name w:val="Balloon Text"/>
    <w:basedOn w:val="1"/>
    <w:next w:val="5"/>
    <w:link w:val="189"/>
    <w:qFormat/>
    <w:uiPriority w:val="0"/>
    <w:rPr>
      <w:sz w:val="18"/>
      <w:szCs w:val="18"/>
    </w:rPr>
  </w:style>
  <w:style w:type="paragraph" w:styleId="5">
    <w:name w:val="toc 8"/>
    <w:basedOn w:val="1"/>
    <w:next w:val="1"/>
    <w:qFormat/>
    <w:uiPriority w:val="0"/>
    <w:pPr>
      <w:ind w:left="2940" w:leftChars="1400"/>
    </w:pPr>
  </w:style>
  <w:style w:type="paragraph" w:styleId="9">
    <w:name w:val="Normal Indent"/>
    <w:basedOn w:val="1"/>
    <w:next w:val="2"/>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9"/>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7"/>
    <w:qFormat/>
    <w:uiPriority w:val="0"/>
    <w:rPr>
      <w:b/>
      <w:bCs/>
    </w:rPr>
  </w:style>
  <w:style w:type="paragraph" w:styleId="60">
    <w:name w:val="Body Text First Indent"/>
    <w:basedOn w:val="26"/>
    <w:next w:val="50"/>
    <w:link w:val="322"/>
    <w:qFormat/>
    <w:uiPriority w:val="0"/>
    <w:pPr>
      <w:ind w:firstLine="420"/>
    </w:pPr>
    <w:rPr>
      <w:rFonts w:hAnsi="Calibri" w:cs="Times New Roman"/>
      <w:snapToGrid/>
      <w:szCs w:val="20"/>
    </w:rPr>
  </w:style>
  <w:style w:type="paragraph" w:styleId="61">
    <w:name w:val="Body Text First Indent 2"/>
    <w:basedOn w:val="2"/>
    <w:next w:val="62"/>
    <w:link w:val="122"/>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basedOn w:val="70"/>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7"/>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9"/>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basedOn w:val="70"/>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6"/>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7"/>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8"/>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1"/>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8"/>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6"/>
    <w:qFormat/>
    <w:uiPriority w:val="0"/>
    <w:pPr>
      <w:tabs>
        <w:tab w:val="left" w:pos="840"/>
      </w:tabs>
      <w:adjustRightInd/>
      <w:ind w:left="840" w:hanging="420"/>
    </w:pPr>
  </w:style>
  <w:style w:type="paragraph" w:customStyle="1" w:styleId="627">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8"/>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8"/>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3"/>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1"/>
    <w:next w:val="1"/>
    <w:qFormat/>
    <w:uiPriority w:val="0"/>
    <w:pPr>
      <w:tabs>
        <w:tab w:val="left" w:pos="1080"/>
      </w:tabs>
      <w:ind w:left="1080" w:hanging="1080"/>
    </w:pPr>
  </w:style>
  <w:style w:type="paragraph" w:customStyle="1" w:styleId="898">
    <w:name w:val="数字标题1"/>
    <w:basedOn w:val="6"/>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asistekst Batenburg"/>
    <w:basedOn w:val="968"/>
    <w:qFormat/>
    <w:uiPriority w:val="0"/>
  </w:style>
  <w:style w:type="paragraph" w:customStyle="1" w:styleId="968">
    <w:name w:val="Zsysbasis Batenburg"/>
    <w:next w:val="967"/>
    <w:qFormat/>
    <w:uiPriority w:val="0"/>
    <w:pPr>
      <w:spacing w:line="300" w:lineRule="atLeast"/>
    </w:pPr>
    <w:rPr>
      <w:rFonts w:ascii="Times New Roman" w:hAnsi="Times New Roman" w:eastAsia="宋体" w:cs="Times New Roman"/>
      <w:sz w:val="22"/>
      <w:szCs w:val="18"/>
      <w:lang w:val="en-US" w:eastAsia="zh-CN" w:bidi="ar-SA"/>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16544</Words>
  <Characters>17806</Characters>
  <Lines>281</Lines>
  <Paragraphs>79</Paragraphs>
  <TotalTime>3</TotalTime>
  <ScaleCrop>false</ScaleCrop>
  <LinksUpToDate>false</LinksUpToDate>
  <CharactersWithSpaces>18261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邵云霞</cp:lastModifiedBy>
  <cp:lastPrinted>2025-06-05T12:35:00Z</cp:lastPrinted>
  <dcterms:modified xsi:type="dcterms:W3CDTF">2025-07-21T03:31:59Z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BE900886A9A64FE6B49C68822B630756_13</vt:lpwstr>
  </property>
  <property fmtid="{D5CDD505-2E9C-101B-9397-08002B2CF9AE}" pid="5" name="KSOTemplateDocerSaveRecord">
    <vt:lpwstr>eyJoZGlkIjoiMzc2NjlmZjZkYzlkMDg5NWI1YjI1OTZhMjY3MDI2NTAiLCJ1c2VySWQiOiIzODM1NDM1NjAifQ==</vt:lpwstr>
  </property>
  <property fmtid="{D5CDD505-2E9C-101B-9397-08002B2CF9AE}" pid="6" name="WordFileCode">
    <vt:lpwstr>杭规划资源函〔2025〕63号</vt:lpwstr>
  </property>
</Properties>
</file>