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B8A1">
      <w:pPr>
        <w:adjustRightInd/>
        <w:spacing w:line="360" w:lineRule="auto"/>
        <w:rPr>
          <w:rFonts w:ascii="宋体" w:hAnsi="宋体" w:cs="宋体"/>
          <w:b/>
          <w:sz w:val="48"/>
          <w:szCs w:val="48"/>
        </w:rPr>
      </w:pPr>
    </w:p>
    <w:p w14:paraId="49C4BCE9">
      <w:pPr>
        <w:pStyle w:val="24"/>
      </w:pPr>
    </w:p>
    <w:p w14:paraId="650F9A54">
      <w:pPr>
        <w:adjustRightInd/>
        <w:spacing w:line="360" w:lineRule="auto"/>
        <w:jc w:val="center"/>
        <w:rPr>
          <w:rFonts w:ascii="宋体" w:hAnsi="宋体" w:cs="宋体"/>
          <w:sz w:val="48"/>
          <w:szCs w:val="48"/>
        </w:rPr>
      </w:pPr>
      <w:r>
        <w:rPr>
          <w:rFonts w:hint="eastAsia" w:ascii="宋体" w:hAnsi="宋体" w:cs="宋体"/>
          <w:sz w:val="48"/>
          <w:szCs w:val="48"/>
          <w:lang w:eastAsia="zh-CN"/>
        </w:rPr>
        <w:t>淳安县2025年度茶桑果专业化统防统治服务项目（标项一~标项六）</w:t>
      </w:r>
      <w:r>
        <w:rPr>
          <w:rFonts w:hint="eastAsia" w:ascii="宋体" w:hAnsi="宋体" w:cs="宋体"/>
          <w:sz w:val="48"/>
          <w:szCs w:val="48"/>
        </w:rPr>
        <w:t xml:space="preserve">  </w:t>
      </w:r>
    </w:p>
    <w:p w14:paraId="4E353D5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496F57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C9226F4">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ZJWY[2025]014</w:t>
      </w:r>
      <w:r>
        <w:rPr>
          <w:rFonts w:hint="eastAsia" w:ascii="宋体" w:hAnsi="宋体" w:cs="宋体"/>
          <w:sz w:val="30"/>
          <w:szCs w:val="30"/>
        </w:rPr>
        <w:t>号</w:t>
      </w:r>
    </w:p>
    <w:p w14:paraId="4228784D">
      <w:pPr>
        <w:adjustRightInd/>
        <w:spacing w:line="360" w:lineRule="auto"/>
        <w:rPr>
          <w:rFonts w:ascii="宋体" w:hAnsi="宋体" w:cs="宋体"/>
          <w:sz w:val="28"/>
          <w:szCs w:val="20"/>
        </w:rPr>
      </w:pPr>
    </w:p>
    <w:p w14:paraId="7A67147A">
      <w:pPr>
        <w:spacing w:line="360" w:lineRule="auto"/>
        <w:jc w:val="center"/>
        <w:rPr>
          <w:rFonts w:ascii="宋体" w:hAnsi="宋体" w:cs="宋体"/>
          <w:b/>
          <w:sz w:val="44"/>
          <w:szCs w:val="44"/>
        </w:rPr>
      </w:pPr>
      <w:r>
        <w:rPr>
          <w:rFonts w:hint="eastAsia" w:ascii="宋体" w:hAnsi="宋体" w:cs="宋体"/>
          <w:b/>
          <w:sz w:val="44"/>
          <w:szCs w:val="44"/>
        </w:rPr>
        <w:t xml:space="preserve"> </w:t>
      </w:r>
    </w:p>
    <w:p w14:paraId="50D9D2BB">
      <w:pPr>
        <w:pStyle w:val="24"/>
        <w:ind w:firstLine="883"/>
        <w:rPr>
          <w:rFonts w:cs="宋体"/>
          <w:b/>
          <w:sz w:val="44"/>
          <w:szCs w:val="44"/>
        </w:rPr>
      </w:pPr>
    </w:p>
    <w:p w14:paraId="7AA30EEB">
      <w:pPr>
        <w:pStyle w:val="25"/>
        <w:ind w:firstLine="883"/>
        <w:rPr>
          <w:rFonts w:cs="宋体"/>
          <w:b/>
          <w:sz w:val="44"/>
          <w:szCs w:val="44"/>
        </w:rPr>
      </w:pPr>
    </w:p>
    <w:p w14:paraId="508EE5B6">
      <w:pPr>
        <w:rPr>
          <w:rFonts w:ascii="宋体" w:hAnsi="宋体" w:cs="宋体"/>
          <w:b/>
          <w:sz w:val="44"/>
          <w:szCs w:val="44"/>
        </w:rPr>
      </w:pPr>
    </w:p>
    <w:p w14:paraId="42E3A0EF">
      <w:pPr>
        <w:pStyle w:val="25"/>
        <w:ind w:left="0" w:leftChars="0" w:firstLine="0" w:firstLineChars="0"/>
      </w:pPr>
    </w:p>
    <w:p w14:paraId="0651B93E">
      <w:pPr>
        <w:spacing w:line="360" w:lineRule="auto"/>
        <w:jc w:val="center"/>
        <w:rPr>
          <w:rFonts w:ascii="宋体" w:hAnsi="宋体" w:cs="宋体"/>
          <w:b/>
          <w:sz w:val="44"/>
          <w:szCs w:val="44"/>
        </w:rPr>
      </w:pPr>
    </w:p>
    <w:p w14:paraId="727504F8">
      <w:pPr>
        <w:spacing w:line="360" w:lineRule="auto"/>
        <w:rPr>
          <w:rFonts w:ascii="宋体" w:hAnsi="宋体" w:cs="宋体"/>
          <w:sz w:val="24"/>
        </w:rPr>
      </w:pPr>
    </w:p>
    <w:p w14:paraId="30D11EBE">
      <w:pPr>
        <w:spacing w:line="360" w:lineRule="auto"/>
        <w:rPr>
          <w:rFonts w:ascii="宋体" w:hAnsi="宋体" w:cs="宋体"/>
          <w:sz w:val="32"/>
          <w:szCs w:val="32"/>
        </w:rPr>
      </w:pPr>
    </w:p>
    <w:p w14:paraId="03DCA97C">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淳安县农业农村局</w:t>
      </w:r>
    </w:p>
    <w:p w14:paraId="5EAEAFF2">
      <w:pPr>
        <w:spacing w:line="360" w:lineRule="auto"/>
        <w:jc w:val="center"/>
        <w:rPr>
          <w:rFonts w:ascii="宋体" w:hAnsi="宋体" w:cs="宋体"/>
          <w:bCs/>
          <w:sz w:val="32"/>
          <w:szCs w:val="32"/>
        </w:rPr>
      </w:pPr>
      <w:r>
        <w:rPr>
          <w:rFonts w:hint="eastAsia" w:ascii="宋体" w:hAnsi="宋体" w:cs="宋体"/>
          <w:bCs/>
          <w:sz w:val="32"/>
          <w:szCs w:val="32"/>
        </w:rPr>
        <w:t>浙江五扬建设管理有限公司</w:t>
      </w:r>
    </w:p>
    <w:p w14:paraId="6FC45608">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八</w:t>
      </w:r>
      <w:r>
        <w:rPr>
          <w:rFonts w:hint="eastAsia" w:ascii="宋体" w:hAnsi="宋体" w:cs="宋体"/>
          <w:bCs/>
          <w:sz w:val="32"/>
          <w:szCs w:val="32"/>
        </w:rPr>
        <w:t>日</w:t>
      </w:r>
    </w:p>
    <w:p w14:paraId="59B3A11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E38E322">
      <w:pPr>
        <w:pStyle w:val="638"/>
      </w:pPr>
    </w:p>
    <w:p w14:paraId="10C4FAB5">
      <w:pPr>
        <w:spacing w:line="360" w:lineRule="auto"/>
        <w:jc w:val="center"/>
        <w:rPr>
          <w:rFonts w:ascii="宋体" w:hAnsi="宋体" w:cs="宋体"/>
          <w:b/>
          <w:sz w:val="48"/>
          <w:szCs w:val="48"/>
        </w:rPr>
      </w:pPr>
      <w:r>
        <w:rPr>
          <w:rFonts w:hint="eastAsia" w:ascii="宋体" w:hAnsi="宋体" w:cs="宋体"/>
          <w:b/>
          <w:sz w:val="48"/>
          <w:szCs w:val="48"/>
        </w:rPr>
        <w:t>目  录</w:t>
      </w:r>
    </w:p>
    <w:p w14:paraId="770A502F">
      <w:pPr>
        <w:spacing w:line="360" w:lineRule="auto"/>
        <w:rPr>
          <w:rFonts w:ascii="宋体" w:hAnsi="宋体" w:cs="宋体"/>
          <w:sz w:val="32"/>
          <w:szCs w:val="32"/>
        </w:rPr>
      </w:pPr>
    </w:p>
    <w:p w14:paraId="54A88DDC">
      <w:pPr>
        <w:spacing w:line="360" w:lineRule="auto"/>
        <w:rPr>
          <w:rFonts w:ascii="宋体" w:hAnsi="宋体" w:cs="宋体"/>
          <w:sz w:val="32"/>
          <w:szCs w:val="32"/>
        </w:rPr>
      </w:pPr>
    </w:p>
    <w:p w14:paraId="7962EA8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41E95C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EBDB71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EEE934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6EC530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7E5842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141B345">
      <w:pPr>
        <w:spacing w:line="360" w:lineRule="auto"/>
        <w:ind w:firstLine="549" w:firstLineChars="229"/>
        <w:rPr>
          <w:rFonts w:ascii="宋体" w:hAnsi="宋体" w:cs="宋体"/>
          <w:sz w:val="24"/>
        </w:rPr>
      </w:pPr>
      <w:bookmarkStart w:id="1" w:name="_Hlt91233176"/>
      <w:bookmarkEnd w:id="1"/>
      <w:bookmarkStart w:id="2" w:name="_Toc91899869"/>
    </w:p>
    <w:p w14:paraId="6394A944">
      <w:pPr>
        <w:spacing w:line="360" w:lineRule="auto"/>
        <w:ind w:firstLine="549" w:firstLineChars="229"/>
        <w:rPr>
          <w:rFonts w:ascii="宋体" w:hAnsi="宋体" w:cs="宋体"/>
          <w:sz w:val="24"/>
        </w:rPr>
      </w:pPr>
    </w:p>
    <w:p w14:paraId="3B3200D6">
      <w:pPr>
        <w:spacing w:line="360" w:lineRule="auto"/>
        <w:ind w:firstLine="549" w:firstLineChars="229"/>
        <w:rPr>
          <w:rFonts w:ascii="宋体" w:hAnsi="宋体" w:cs="宋体"/>
          <w:sz w:val="24"/>
        </w:rPr>
      </w:pPr>
    </w:p>
    <w:p w14:paraId="6EC62A9C">
      <w:pPr>
        <w:spacing w:line="360" w:lineRule="auto"/>
        <w:ind w:firstLine="549" w:firstLineChars="229"/>
        <w:rPr>
          <w:rFonts w:ascii="宋体" w:hAnsi="宋体" w:cs="宋体"/>
          <w:sz w:val="24"/>
        </w:rPr>
      </w:pPr>
    </w:p>
    <w:p w14:paraId="0103E9DE">
      <w:pPr>
        <w:spacing w:line="360" w:lineRule="auto"/>
        <w:ind w:firstLine="549" w:firstLineChars="229"/>
        <w:rPr>
          <w:rFonts w:ascii="宋体" w:hAnsi="宋体" w:cs="宋体"/>
          <w:sz w:val="24"/>
        </w:rPr>
      </w:pPr>
    </w:p>
    <w:p w14:paraId="1624A952">
      <w:pPr>
        <w:spacing w:line="360" w:lineRule="auto"/>
        <w:ind w:firstLine="549" w:firstLineChars="229"/>
        <w:rPr>
          <w:rFonts w:ascii="宋体" w:hAnsi="宋体" w:cs="宋体"/>
          <w:sz w:val="24"/>
        </w:rPr>
      </w:pPr>
    </w:p>
    <w:p w14:paraId="050FA5DD">
      <w:pPr>
        <w:spacing w:line="360" w:lineRule="auto"/>
        <w:ind w:firstLine="549" w:firstLineChars="229"/>
        <w:rPr>
          <w:rFonts w:ascii="宋体" w:hAnsi="宋体" w:cs="宋体"/>
          <w:sz w:val="24"/>
        </w:rPr>
      </w:pPr>
    </w:p>
    <w:p w14:paraId="34134720">
      <w:pPr>
        <w:spacing w:line="360" w:lineRule="auto"/>
        <w:ind w:firstLine="549" w:firstLineChars="229"/>
        <w:rPr>
          <w:rFonts w:ascii="宋体" w:hAnsi="宋体" w:cs="宋体"/>
          <w:sz w:val="24"/>
        </w:rPr>
      </w:pPr>
    </w:p>
    <w:p w14:paraId="187122A4">
      <w:pPr>
        <w:spacing w:line="360" w:lineRule="auto"/>
        <w:ind w:firstLine="549" w:firstLineChars="229"/>
        <w:rPr>
          <w:rFonts w:ascii="宋体" w:hAnsi="宋体" w:cs="宋体"/>
          <w:sz w:val="24"/>
        </w:rPr>
      </w:pPr>
    </w:p>
    <w:p w14:paraId="62B44A8D">
      <w:pPr>
        <w:spacing w:line="360" w:lineRule="auto"/>
        <w:ind w:firstLine="549" w:firstLineChars="229"/>
        <w:rPr>
          <w:rFonts w:ascii="宋体" w:hAnsi="宋体" w:cs="宋体"/>
          <w:sz w:val="24"/>
        </w:rPr>
      </w:pPr>
    </w:p>
    <w:p w14:paraId="60D79CF9">
      <w:pPr>
        <w:spacing w:line="360" w:lineRule="auto"/>
        <w:ind w:firstLine="549" w:firstLineChars="229"/>
        <w:rPr>
          <w:rFonts w:ascii="宋体" w:hAnsi="宋体" w:cs="宋体"/>
          <w:sz w:val="24"/>
        </w:rPr>
      </w:pPr>
    </w:p>
    <w:p w14:paraId="33EFBAB9">
      <w:pPr>
        <w:spacing w:line="360" w:lineRule="auto"/>
        <w:ind w:firstLine="549" w:firstLineChars="229"/>
        <w:rPr>
          <w:rFonts w:ascii="宋体" w:hAnsi="宋体" w:cs="宋体"/>
          <w:sz w:val="24"/>
        </w:rPr>
      </w:pPr>
    </w:p>
    <w:p w14:paraId="1B72BEE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0AE40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86AB05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淳安县2025年度茶桑果专业化统防统治服务项目（标项一~标项六）</w:t>
      </w:r>
      <w:r>
        <w:rPr>
          <w:rFonts w:hint="eastAsia" w:ascii="宋体" w:hAnsi="宋体" w:cs="宋体"/>
          <w:sz w:val="24"/>
          <w:u w:val="single"/>
        </w:rPr>
        <w:t xml:space="preserve">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 xml:space="preserve"> 7</w:t>
      </w:r>
      <w:r>
        <w:rPr>
          <w:rStyle w:val="77"/>
          <w:rFonts w:hint="eastAsia" w:ascii="宋体" w:hAnsi="宋体" w:cs="宋体"/>
          <w:snapToGrid/>
          <w:color w:val="auto"/>
          <w:kern w:val="2"/>
          <w:sz w:val="24"/>
          <w:szCs w:val="24"/>
        </w:rPr>
        <w:t xml:space="preserve"> </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rPr>
        <w:t xml:space="preserve"> </w:t>
      </w:r>
      <w:r>
        <w:rPr>
          <w:rStyle w:val="77"/>
          <w:rFonts w:hint="eastAsia" w:ascii="宋体" w:hAnsi="宋体" w:eastAsia="黑体" w:cs="宋体"/>
          <w:snapToGrid/>
          <w:color w:val="auto"/>
          <w:kern w:val="2"/>
          <w:sz w:val="24"/>
          <w:szCs w:val="24"/>
          <w:lang w:val="en-US" w:eastAsia="zh-CN"/>
        </w:rPr>
        <w:t xml:space="preserve">29 </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 xml:space="preserve"> 9</w:t>
      </w:r>
      <w:r>
        <w:rPr>
          <w:rStyle w:val="77"/>
          <w:rFonts w:hint="eastAsia" w:ascii="宋体" w:hAnsi="宋体" w:eastAsia="宋体" w:cs="宋体"/>
          <w:snapToGrid/>
          <w:color w:val="auto"/>
          <w:kern w:val="2"/>
          <w:sz w:val="24"/>
          <w:szCs w:val="24"/>
        </w:rPr>
        <w:t xml:space="preserve">点 </w:t>
      </w:r>
      <w:r>
        <w:rPr>
          <w:rStyle w:val="77"/>
          <w:rFonts w:hint="eastAsia" w:ascii="宋体" w:hAnsi="宋体" w:cs="宋体"/>
          <w:snapToGrid/>
          <w:color w:val="auto"/>
          <w:kern w:val="2"/>
          <w:sz w:val="24"/>
          <w:szCs w:val="24"/>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04FC835">
      <w:pPr>
        <w:spacing w:line="360" w:lineRule="auto"/>
        <w:rPr>
          <w:rFonts w:ascii="宋体" w:hAnsi="宋体" w:cs="宋体"/>
          <w:b/>
          <w:sz w:val="24"/>
        </w:rPr>
      </w:pPr>
      <w:r>
        <w:rPr>
          <w:rFonts w:hint="eastAsia" w:ascii="宋体" w:hAnsi="宋体" w:cs="宋体"/>
          <w:b/>
          <w:sz w:val="24"/>
        </w:rPr>
        <w:t xml:space="preserve">一、项目基本情况                                            </w:t>
      </w:r>
    </w:p>
    <w:p w14:paraId="153C061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ZJWY[2025]014</w:t>
      </w:r>
      <w:r>
        <w:rPr>
          <w:rFonts w:hint="eastAsia" w:ascii="宋体" w:hAnsi="宋体" w:cs="宋体"/>
          <w:sz w:val="24"/>
        </w:rPr>
        <w:t>号</w:t>
      </w:r>
    </w:p>
    <w:p w14:paraId="261A374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w:t>
      </w:r>
    </w:p>
    <w:p w14:paraId="38C2783D">
      <w:pPr>
        <w:spacing w:line="360" w:lineRule="auto"/>
        <w:rPr>
          <w:rFonts w:hint="eastAsia" w:ascii="宋体" w:hAnsi="宋体" w:eastAsia="宋体" w:cs="宋体"/>
          <w:sz w:val="24"/>
          <w:highlight w:val="none"/>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b/>
          <w:sz w:val="24"/>
          <w:lang w:val="en-US" w:eastAsia="zh-CN"/>
        </w:rPr>
        <w:t>万</w:t>
      </w:r>
      <w:r>
        <w:rPr>
          <w:rFonts w:hint="eastAsia" w:ascii="宋体" w:hAnsi="宋体" w:cs="宋体"/>
          <w:b/>
          <w:sz w:val="24"/>
        </w:rPr>
        <w:t>元）</w:t>
      </w:r>
      <w:r>
        <w:rPr>
          <w:rFonts w:hint="eastAsia" w:ascii="宋体" w:hAnsi="宋体" w:cs="宋体"/>
          <w:b/>
          <w:sz w:val="24"/>
          <w:highlight w:val="none"/>
        </w:rPr>
        <w:t>：</w:t>
      </w:r>
      <w:r>
        <w:rPr>
          <w:rFonts w:hint="eastAsia" w:ascii="宋体" w:hAnsi="宋体" w:eastAsia="宋体" w:cs="宋体"/>
          <w:b/>
          <w:sz w:val="24"/>
          <w:highlight w:val="none"/>
          <w:u w:val="single"/>
        </w:rPr>
        <w:t>标项一:</w:t>
      </w:r>
      <w:r>
        <w:rPr>
          <w:rFonts w:hint="eastAsia" w:ascii="宋体" w:hAnsi="宋体" w:eastAsia="宋体" w:cs="宋体"/>
          <w:b/>
          <w:sz w:val="24"/>
          <w:highlight w:val="none"/>
          <w:u w:val="single"/>
          <w:lang w:val="en-US" w:eastAsia="zh-CN"/>
        </w:rPr>
        <w:t>90</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；标项二:</w:t>
      </w:r>
      <w:r>
        <w:rPr>
          <w:rFonts w:hint="eastAsia" w:ascii="宋体" w:hAnsi="宋体" w:eastAsia="宋体" w:cs="宋体"/>
          <w:b/>
          <w:sz w:val="24"/>
          <w:highlight w:val="none"/>
          <w:u w:val="single"/>
          <w:lang w:val="en-US" w:eastAsia="zh-CN"/>
        </w:rPr>
        <w:t>90</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；标项三:</w:t>
      </w:r>
      <w:r>
        <w:rPr>
          <w:rFonts w:hint="eastAsia" w:ascii="宋体" w:hAnsi="宋体" w:eastAsia="宋体" w:cs="宋体"/>
          <w:b/>
          <w:sz w:val="24"/>
          <w:highlight w:val="none"/>
          <w:u w:val="single"/>
          <w:lang w:val="en-US" w:eastAsia="zh-CN"/>
        </w:rPr>
        <w:t>90</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；标项四:</w:t>
      </w:r>
      <w:r>
        <w:rPr>
          <w:rFonts w:hint="eastAsia" w:ascii="宋体" w:hAnsi="宋体" w:eastAsia="宋体" w:cs="宋体"/>
          <w:b/>
          <w:sz w:val="24"/>
          <w:highlight w:val="none"/>
          <w:u w:val="single"/>
          <w:lang w:val="en-US" w:eastAsia="zh-CN"/>
        </w:rPr>
        <w:t>110.4</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；标项五:</w:t>
      </w:r>
      <w:r>
        <w:rPr>
          <w:rFonts w:hint="eastAsia" w:ascii="宋体" w:hAnsi="宋体" w:eastAsia="宋体" w:cs="宋体"/>
          <w:b/>
          <w:sz w:val="24"/>
          <w:highlight w:val="none"/>
          <w:u w:val="single"/>
          <w:lang w:val="en-US" w:eastAsia="zh-CN"/>
        </w:rPr>
        <w:t>110.4</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；标项六:</w:t>
      </w:r>
      <w:r>
        <w:rPr>
          <w:rFonts w:hint="eastAsia" w:ascii="宋体" w:hAnsi="宋体" w:eastAsia="宋体" w:cs="宋体"/>
          <w:b/>
          <w:sz w:val="24"/>
          <w:highlight w:val="none"/>
          <w:u w:val="single"/>
          <w:lang w:val="en-US" w:eastAsia="zh-CN"/>
        </w:rPr>
        <w:t>75.6</w:t>
      </w:r>
      <w:r>
        <w:rPr>
          <w:rFonts w:hint="eastAsia" w:ascii="宋体" w:hAnsi="宋体" w:eastAsia="宋体" w:cs="宋体"/>
          <w:b/>
          <w:sz w:val="24"/>
          <w:highlight w:val="none"/>
          <w:u w:val="single"/>
        </w:rPr>
        <w:t>万元</w:t>
      </w:r>
      <w:r>
        <w:rPr>
          <w:rFonts w:hint="eastAsia" w:ascii="宋体" w:hAnsi="宋体" w:eastAsia="宋体" w:cs="宋体"/>
          <w:b/>
          <w:sz w:val="24"/>
          <w:highlight w:val="none"/>
        </w:rPr>
        <w:t>  </w:t>
      </w:r>
    </w:p>
    <w:p w14:paraId="40F67A2D">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最高限价（</w:t>
      </w:r>
      <w:r>
        <w:rPr>
          <w:rFonts w:hint="eastAsia" w:ascii="宋体" w:hAnsi="宋体" w:eastAsia="宋体" w:cs="宋体"/>
          <w:b/>
          <w:sz w:val="24"/>
          <w:highlight w:val="none"/>
          <w:lang w:val="en-US" w:eastAsia="zh-CN"/>
        </w:rPr>
        <w:t>万</w:t>
      </w:r>
      <w:r>
        <w:rPr>
          <w:rFonts w:hint="eastAsia" w:ascii="宋体" w:hAnsi="宋体" w:eastAsia="宋体" w:cs="宋体"/>
          <w:b/>
          <w:sz w:val="24"/>
          <w:highlight w:val="none"/>
        </w:rPr>
        <w:t>元）：</w:t>
      </w:r>
      <w:r>
        <w:rPr>
          <w:rFonts w:hint="eastAsia" w:ascii="宋体" w:hAnsi="宋体" w:eastAsia="宋体" w:cs="宋体"/>
          <w:b/>
          <w:sz w:val="24"/>
          <w:highlight w:val="none"/>
          <w:u w:val="single"/>
        </w:rPr>
        <w:t>标项一:</w:t>
      </w:r>
      <w:r>
        <w:rPr>
          <w:rFonts w:hint="eastAsia" w:ascii="宋体" w:hAnsi="宋体" w:eastAsia="宋体" w:cs="宋体"/>
          <w:b/>
          <w:sz w:val="24"/>
          <w:highlight w:val="none"/>
          <w:u w:val="single"/>
          <w:lang w:val="en-US" w:eastAsia="zh-CN"/>
        </w:rPr>
        <w:t>90</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；标项二:</w:t>
      </w:r>
      <w:r>
        <w:rPr>
          <w:rFonts w:hint="eastAsia" w:ascii="宋体" w:hAnsi="宋体" w:eastAsia="宋体" w:cs="宋体"/>
          <w:b/>
          <w:sz w:val="24"/>
          <w:highlight w:val="none"/>
          <w:u w:val="single"/>
          <w:lang w:val="en-US" w:eastAsia="zh-CN"/>
        </w:rPr>
        <w:t>90</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；标项三:</w:t>
      </w:r>
      <w:r>
        <w:rPr>
          <w:rFonts w:hint="eastAsia" w:ascii="宋体" w:hAnsi="宋体" w:eastAsia="宋体" w:cs="宋体"/>
          <w:b/>
          <w:sz w:val="24"/>
          <w:highlight w:val="none"/>
          <w:u w:val="single"/>
          <w:lang w:val="en-US" w:eastAsia="zh-CN"/>
        </w:rPr>
        <w:t>90</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；标项四:</w:t>
      </w:r>
      <w:r>
        <w:rPr>
          <w:rFonts w:hint="eastAsia" w:ascii="宋体" w:hAnsi="宋体" w:eastAsia="宋体" w:cs="宋体"/>
          <w:b/>
          <w:sz w:val="24"/>
          <w:highlight w:val="none"/>
          <w:u w:val="single"/>
          <w:lang w:val="en-US" w:eastAsia="zh-CN"/>
        </w:rPr>
        <w:t>110.4</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；标项五:</w:t>
      </w:r>
      <w:r>
        <w:rPr>
          <w:rFonts w:hint="eastAsia" w:ascii="宋体" w:hAnsi="宋体" w:eastAsia="宋体" w:cs="宋体"/>
          <w:b/>
          <w:sz w:val="24"/>
          <w:highlight w:val="none"/>
          <w:u w:val="single"/>
          <w:lang w:val="en-US" w:eastAsia="zh-CN"/>
        </w:rPr>
        <w:t>110.4</w:t>
      </w:r>
      <w:r>
        <w:rPr>
          <w:rFonts w:hint="eastAsia" w:ascii="宋体" w:hAnsi="宋体" w:eastAsia="宋体" w:cs="宋体"/>
          <w:b/>
          <w:sz w:val="24"/>
          <w:highlight w:val="none"/>
          <w:u w:val="single"/>
        </w:rPr>
        <w:t>万元</w:t>
      </w:r>
      <w:r>
        <w:rPr>
          <w:rFonts w:hint="eastAsia" w:ascii="宋体" w:hAnsi="宋体" w:eastAsia="宋体" w:cs="宋体"/>
          <w:b/>
          <w:sz w:val="24"/>
          <w:highlight w:val="none"/>
        </w:rPr>
        <w:t>；标项六:</w:t>
      </w:r>
      <w:r>
        <w:rPr>
          <w:rFonts w:hint="eastAsia" w:ascii="宋体" w:hAnsi="宋体" w:eastAsia="宋体" w:cs="宋体"/>
          <w:b/>
          <w:sz w:val="24"/>
          <w:highlight w:val="none"/>
          <w:u w:val="single"/>
          <w:lang w:val="en-US" w:eastAsia="zh-CN"/>
        </w:rPr>
        <w:t>75.6</w:t>
      </w:r>
      <w:r>
        <w:rPr>
          <w:rFonts w:hint="eastAsia" w:ascii="宋体" w:hAnsi="宋体" w:eastAsia="宋体" w:cs="宋体"/>
          <w:b/>
          <w:sz w:val="24"/>
          <w:highlight w:val="none"/>
          <w:u w:val="single"/>
        </w:rPr>
        <w:t>万元</w:t>
      </w:r>
      <w:r>
        <w:rPr>
          <w:rFonts w:hint="eastAsia" w:ascii="宋体" w:hAnsi="宋体" w:eastAsia="宋体" w:cs="宋体"/>
          <w:b/>
          <w:sz w:val="24"/>
          <w:highlight w:val="none"/>
        </w:rPr>
        <w:t> </w:t>
      </w:r>
    </w:p>
    <w:tbl>
      <w:tblPr>
        <w:tblStyle w:val="6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60"/>
        <w:gridCol w:w="2730"/>
        <w:gridCol w:w="1803"/>
        <w:gridCol w:w="1461"/>
      </w:tblGrid>
      <w:tr w14:paraId="1E4A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294B3A36">
            <w:pPr>
              <w:widowControl/>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项目名称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9B89447">
            <w:pPr>
              <w:widowControl/>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标段</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27FE5085">
            <w:pPr>
              <w:widowControl/>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地点</w:t>
            </w:r>
          </w:p>
        </w:tc>
        <w:tc>
          <w:tcPr>
            <w:tcW w:w="1803" w:type="dxa"/>
            <w:tcBorders>
              <w:top w:val="single" w:color="auto" w:sz="4" w:space="0"/>
              <w:left w:val="nil"/>
              <w:bottom w:val="single" w:color="auto" w:sz="4" w:space="0"/>
              <w:right w:val="single" w:color="auto" w:sz="4" w:space="0"/>
            </w:tcBorders>
            <w:noWrap w:val="0"/>
            <w:vAlign w:val="center"/>
          </w:tcPr>
          <w:p w14:paraId="33CAABD8">
            <w:pPr>
              <w:widowControl/>
              <w:spacing w:line="400" w:lineRule="exact"/>
              <w:jc w:val="center"/>
              <w:rPr>
                <w:rFonts w:hint="eastAsia" w:ascii="宋体" w:hAnsi="宋体" w:eastAsia="宋体" w:cs="宋体"/>
                <w:b/>
                <w:color w:val="000000"/>
                <w:sz w:val="24"/>
              </w:rPr>
            </w:pPr>
            <w:r>
              <w:rPr>
                <w:rFonts w:hint="eastAsia" w:ascii="宋体" w:hAnsi="宋体" w:eastAsia="宋体" w:cs="宋体"/>
                <w:b/>
                <w:bCs/>
                <w:spacing w:val="10"/>
                <w:kern w:val="0"/>
                <w:sz w:val="24"/>
              </w:rPr>
              <w:t>单价最高限价（元/亩</w:t>
            </w:r>
            <w:r>
              <w:rPr>
                <w:rFonts w:hint="eastAsia" w:ascii="宋体" w:hAnsi="宋体" w:eastAsia="宋体" w:cs="宋体"/>
                <w:b/>
                <w:color w:val="000000"/>
                <w:sz w:val="24"/>
              </w:rPr>
              <w:t>）</w:t>
            </w:r>
          </w:p>
        </w:tc>
        <w:tc>
          <w:tcPr>
            <w:tcW w:w="1461" w:type="dxa"/>
            <w:tcBorders>
              <w:top w:val="single" w:color="auto" w:sz="4" w:space="0"/>
              <w:left w:val="nil"/>
              <w:bottom w:val="single" w:color="auto" w:sz="4" w:space="0"/>
              <w:right w:val="single" w:color="auto" w:sz="4" w:space="0"/>
            </w:tcBorders>
            <w:noWrap w:val="0"/>
            <w:vAlign w:val="center"/>
          </w:tcPr>
          <w:p w14:paraId="4C98BF5A">
            <w:pPr>
              <w:widowControl/>
              <w:spacing w:line="400" w:lineRule="exact"/>
              <w:jc w:val="center"/>
              <w:rPr>
                <w:rFonts w:hint="eastAsia" w:ascii="宋体" w:hAnsi="宋体" w:eastAsia="宋体" w:cs="宋体"/>
                <w:b/>
                <w:color w:val="000000"/>
                <w:sz w:val="24"/>
              </w:rPr>
            </w:pPr>
            <w:r>
              <w:rPr>
                <w:rFonts w:hint="eastAsia" w:ascii="宋体" w:hAnsi="宋体" w:eastAsia="宋体" w:cs="宋体"/>
                <w:b/>
                <w:bCs/>
                <w:spacing w:val="10"/>
                <w:kern w:val="0"/>
                <w:sz w:val="24"/>
              </w:rPr>
              <w:t>防治面积（亩）</w:t>
            </w:r>
          </w:p>
        </w:tc>
      </w:tr>
      <w:tr w14:paraId="7EDC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restart"/>
            <w:tcBorders>
              <w:top w:val="single" w:color="auto" w:sz="4" w:space="0"/>
              <w:left w:val="single" w:color="auto" w:sz="4" w:space="0"/>
              <w:right w:val="single" w:color="auto" w:sz="4" w:space="0"/>
            </w:tcBorders>
            <w:noWrap w:val="0"/>
            <w:vAlign w:val="center"/>
          </w:tcPr>
          <w:p w14:paraId="75FEC4C5">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淳安县2025年度茶桑果专业化统防统治服务项目（标项一~标项六）</w:t>
            </w:r>
          </w:p>
          <w:p w14:paraId="6AE57877">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42E0608">
            <w:pPr>
              <w:widowControl/>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标项一（茶园）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344CBE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千岛湖镇、富文乡、文昌镇、左口乡、瑶山乡、屏门乡、王阜乡、梓桐镇</w:t>
            </w:r>
          </w:p>
        </w:tc>
        <w:tc>
          <w:tcPr>
            <w:tcW w:w="1803" w:type="dxa"/>
            <w:tcBorders>
              <w:top w:val="single" w:color="auto" w:sz="4" w:space="0"/>
              <w:left w:val="nil"/>
              <w:bottom w:val="single" w:color="auto" w:sz="4" w:space="0"/>
              <w:right w:val="single" w:color="auto" w:sz="4" w:space="0"/>
            </w:tcBorders>
            <w:noWrap w:val="0"/>
            <w:vAlign w:val="center"/>
          </w:tcPr>
          <w:p w14:paraId="27CFD5C6">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6AE9616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10000</w:t>
            </w:r>
          </w:p>
        </w:tc>
      </w:tr>
      <w:tr w14:paraId="62D5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11CEB85B">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7699A3B">
            <w:pPr>
              <w:widowControl/>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标项二（茶园）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9966E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威坪镇、宋村乡、界首乡、石林镇、里商乡、姜家镇</w:t>
            </w:r>
          </w:p>
        </w:tc>
        <w:tc>
          <w:tcPr>
            <w:tcW w:w="1803" w:type="dxa"/>
            <w:tcBorders>
              <w:top w:val="single" w:color="auto" w:sz="4" w:space="0"/>
              <w:left w:val="nil"/>
              <w:bottom w:val="single" w:color="auto" w:sz="4" w:space="0"/>
              <w:right w:val="single" w:color="auto" w:sz="4" w:space="0"/>
            </w:tcBorders>
            <w:noWrap w:val="0"/>
            <w:vAlign w:val="center"/>
          </w:tcPr>
          <w:p w14:paraId="39CCCCD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472EA235">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10000</w:t>
            </w:r>
          </w:p>
        </w:tc>
      </w:tr>
      <w:tr w14:paraId="2EA9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50A6DA8C">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F29DF91">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标项三（茶园）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68157A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浪川乡、中洲镇、汾口镇、枫树岭镇、大墅镇、安阳乡</w:t>
            </w:r>
          </w:p>
        </w:tc>
        <w:tc>
          <w:tcPr>
            <w:tcW w:w="1803" w:type="dxa"/>
            <w:tcBorders>
              <w:top w:val="single" w:color="auto" w:sz="4" w:space="0"/>
              <w:left w:val="nil"/>
              <w:bottom w:val="single" w:color="auto" w:sz="4" w:space="0"/>
              <w:right w:val="single" w:color="auto" w:sz="4" w:space="0"/>
            </w:tcBorders>
            <w:noWrap w:val="0"/>
            <w:vAlign w:val="center"/>
          </w:tcPr>
          <w:p w14:paraId="7EF4798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40CD38B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10000</w:t>
            </w:r>
          </w:p>
        </w:tc>
      </w:tr>
      <w:tr w14:paraId="0267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4E26799B">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693DA6A">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标项四（果园）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648777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千岛湖镇、枫树岭镇、姜家镇</w:t>
            </w:r>
          </w:p>
        </w:tc>
        <w:tc>
          <w:tcPr>
            <w:tcW w:w="1803" w:type="dxa"/>
            <w:tcBorders>
              <w:top w:val="single" w:color="auto" w:sz="4" w:space="0"/>
              <w:left w:val="nil"/>
              <w:bottom w:val="single" w:color="auto" w:sz="4" w:space="0"/>
              <w:right w:val="single" w:color="auto" w:sz="4" w:space="0"/>
            </w:tcBorders>
            <w:noWrap w:val="0"/>
            <w:vAlign w:val="center"/>
          </w:tcPr>
          <w:p w14:paraId="13D33617">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1461" w:type="dxa"/>
            <w:tcBorders>
              <w:top w:val="single" w:color="auto" w:sz="4" w:space="0"/>
              <w:left w:val="nil"/>
              <w:bottom w:val="single" w:color="auto" w:sz="4" w:space="0"/>
              <w:right w:val="single" w:color="auto" w:sz="4" w:space="0"/>
            </w:tcBorders>
            <w:noWrap w:val="0"/>
            <w:vAlign w:val="center"/>
          </w:tcPr>
          <w:p w14:paraId="0D5C6FBA">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9200</w:t>
            </w:r>
          </w:p>
        </w:tc>
      </w:tr>
      <w:tr w14:paraId="2845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20B745E3">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181B1AFC">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标项五（果园）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6DACCB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文昌镇、威坪镇、金峰乡、界首乡、汾口镇</w:t>
            </w:r>
          </w:p>
        </w:tc>
        <w:tc>
          <w:tcPr>
            <w:tcW w:w="1803" w:type="dxa"/>
            <w:tcBorders>
              <w:top w:val="single" w:color="auto" w:sz="4" w:space="0"/>
              <w:left w:val="nil"/>
              <w:bottom w:val="single" w:color="auto" w:sz="4" w:space="0"/>
              <w:right w:val="single" w:color="auto" w:sz="4" w:space="0"/>
            </w:tcBorders>
            <w:noWrap w:val="0"/>
            <w:vAlign w:val="center"/>
          </w:tcPr>
          <w:p w14:paraId="502E40A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1461" w:type="dxa"/>
            <w:tcBorders>
              <w:top w:val="single" w:color="auto" w:sz="4" w:space="0"/>
              <w:left w:val="nil"/>
              <w:bottom w:val="single" w:color="auto" w:sz="4" w:space="0"/>
              <w:right w:val="single" w:color="auto" w:sz="4" w:space="0"/>
            </w:tcBorders>
            <w:noWrap w:val="0"/>
            <w:vAlign w:val="center"/>
          </w:tcPr>
          <w:p w14:paraId="300452E1">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9200</w:t>
            </w:r>
          </w:p>
        </w:tc>
      </w:tr>
      <w:tr w14:paraId="2BF5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608BFF89">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E10415E">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标项六（桑园）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FE3C127">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威坪镇、姜家镇、梓桐镇、浪川乡、界首乡、汾口镇、枫树岭镇</w:t>
            </w:r>
          </w:p>
        </w:tc>
        <w:tc>
          <w:tcPr>
            <w:tcW w:w="1803" w:type="dxa"/>
            <w:tcBorders>
              <w:top w:val="single" w:color="auto" w:sz="4" w:space="0"/>
              <w:left w:val="nil"/>
              <w:bottom w:val="single" w:color="auto" w:sz="4" w:space="0"/>
              <w:right w:val="single" w:color="auto" w:sz="4" w:space="0"/>
            </w:tcBorders>
            <w:noWrap w:val="0"/>
            <w:vAlign w:val="center"/>
          </w:tcPr>
          <w:p w14:paraId="054EAAB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1CD9627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8400</w:t>
            </w:r>
          </w:p>
        </w:tc>
      </w:tr>
      <w:tr w14:paraId="394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64" w:type="dxa"/>
            <w:gridSpan w:val="5"/>
            <w:tcBorders>
              <w:left w:val="single" w:color="auto" w:sz="4" w:space="0"/>
              <w:right w:val="single" w:color="auto" w:sz="4" w:space="0"/>
            </w:tcBorders>
            <w:noWrap w:val="0"/>
            <w:vAlign w:val="center"/>
          </w:tcPr>
          <w:p w14:paraId="31EF63FE">
            <w:pPr>
              <w:widowControl/>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lang w:bidi="ar"/>
              </w:rPr>
              <w:t>注：</w:t>
            </w:r>
            <w:r>
              <w:rPr>
                <w:rFonts w:hint="eastAsia" w:ascii="宋体" w:hAnsi="宋体" w:eastAsia="宋体" w:cs="宋体"/>
                <w:b/>
                <w:bCs/>
                <w:sz w:val="24"/>
              </w:rPr>
              <w:t>标项一</w:t>
            </w:r>
            <w:r>
              <w:rPr>
                <w:rFonts w:hint="eastAsia" w:ascii="宋体" w:hAnsi="宋体" w:eastAsia="宋体" w:cs="宋体"/>
                <w:b/>
                <w:bCs/>
                <w:color w:val="000000"/>
                <w:sz w:val="24"/>
              </w:rPr>
              <w:t>（茶园）</w:t>
            </w:r>
            <w:r>
              <w:rPr>
                <w:rFonts w:hint="eastAsia" w:ascii="宋体" w:hAnsi="宋体" w:eastAsia="宋体" w:cs="宋体"/>
                <w:b/>
                <w:bCs/>
                <w:sz w:val="24"/>
              </w:rPr>
              <w:t>、标项二</w:t>
            </w:r>
            <w:r>
              <w:rPr>
                <w:rFonts w:hint="eastAsia" w:ascii="宋体" w:hAnsi="宋体" w:eastAsia="宋体" w:cs="宋体"/>
                <w:b/>
                <w:bCs/>
                <w:color w:val="000000"/>
                <w:sz w:val="24"/>
              </w:rPr>
              <w:t>（茶园）</w:t>
            </w:r>
            <w:r>
              <w:rPr>
                <w:rFonts w:hint="eastAsia" w:ascii="宋体" w:hAnsi="宋体" w:eastAsia="宋体" w:cs="宋体"/>
                <w:b/>
                <w:bCs/>
                <w:sz w:val="24"/>
              </w:rPr>
              <w:t>、标项三</w:t>
            </w:r>
            <w:r>
              <w:rPr>
                <w:rFonts w:hint="eastAsia" w:ascii="宋体" w:hAnsi="宋体" w:eastAsia="宋体" w:cs="宋体"/>
                <w:b/>
                <w:bCs/>
                <w:color w:val="000000"/>
                <w:sz w:val="24"/>
              </w:rPr>
              <w:t>（茶园）</w:t>
            </w:r>
            <w:r>
              <w:rPr>
                <w:rFonts w:hint="eastAsia" w:ascii="宋体" w:hAnsi="宋体" w:eastAsia="宋体" w:cs="宋体"/>
                <w:b/>
                <w:bCs/>
                <w:sz w:val="24"/>
              </w:rPr>
              <w:t>、标项四</w:t>
            </w:r>
            <w:r>
              <w:rPr>
                <w:rFonts w:hint="eastAsia" w:ascii="宋体" w:hAnsi="宋体" w:eastAsia="宋体" w:cs="宋体"/>
                <w:b/>
                <w:bCs/>
                <w:color w:val="000000"/>
                <w:sz w:val="24"/>
              </w:rPr>
              <w:t>（果园）</w:t>
            </w:r>
            <w:r>
              <w:rPr>
                <w:rFonts w:hint="eastAsia" w:ascii="宋体" w:hAnsi="宋体" w:eastAsia="宋体" w:cs="宋体"/>
                <w:b/>
                <w:bCs/>
                <w:sz w:val="24"/>
              </w:rPr>
              <w:t>、标项五</w:t>
            </w:r>
            <w:r>
              <w:rPr>
                <w:rFonts w:hint="eastAsia" w:ascii="宋体" w:hAnsi="宋体" w:eastAsia="宋体" w:cs="宋体"/>
                <w:b/>
                <w:bCs/>
                <w:color w:val="000000"/>
                <w:sz w:val="24"/>
              </w:rPr>
              <w:t>（果园）</w:t>
            </w:r>
            <w:r>
              <w:rPr>
                <w:rFonts w:hint="eastAsia" w:ascii="宋体" w:hAnsi="宋体" w:eastAsia="宋体" w:cs="宋体"/>
                <w:b/>
                <w:bCs/>
                <w:sz w:val="24"/>
              </w:rPr>
              <w:t>和标项六</w:t>
            </w:r>
            <w:r>
              <w:rPr>
                <w:rFonts w:hint="eastAsia" w:ascii="宋体" w:hAnsi="宋体" w:eastAsia="宋体" w:cs="宋体"/>
                <w:b/>
                <w:bCs/>
                <w:color w:val="000000"/>
                <w:sz w:val="24"/>
              </w:rPr>
              <w:t>（桑园）</w:t>
            </w:r>
            <w:r>
              <w:rPr>
                <w:rFonts w:hint="eastAsia" w:ascii="宋体" w:hAnsi="宋体" w:eastAsia="宋体" w:cs="宋体"/>
                <w:b/>
                <w:bCs/>
                <w:sz w:val="24"/>
              </w:rPr>
              <w:t>依次进行招投标,投标单位可以连报连投，但</w:t>
            </w:r>
            <w:r>
              <w:rPr>
                <w:rFonts w:hint="eastAsia" w:ascii="宋体" w:hAnsi="宋体" w:cs="宋体"/>
                <w:b/>
                <w:bCs/>
                <w:sz w:val="24"/>
                <w:lang w:val="en-US" w:eastAsia="zh-CN"/>
              </w:rPr>
              <w:t>不能连中，</w:t>
            </w:r>
            <w:r>
              <w:rPr>
                <w:rFonts w:hint="eastAsia" w:ascii="宋体" w:hAnsi="宋体" w:eastAsia="宋体" w:cs="宋体"/>
                <w:b/>
                <w:bCs/>
                <w:sz w:val="24"/>
              </w:rPr>
              <w:t>最多只能中一个标项，已中标单位后续标项投标人的报价文件无效。</w:t>
            </w:r>
          </w:p>
        </w:tc>
      </w:tr>
    </w:tbl>
    <w:p w14:paraId="32FC6AF8">
      <w:pPr>
        <w:spacing w:line="360" w:lineRule="auto"/>
        <w:ind w:firstLine="480"/>
        <w:rPr>
          <w:rFonts w:hint="eastAsia" w:ascii="宋体" w:hAnsi="宋体" w:cs="宋体"/>
          <w:b/>
          <w:sz w:val="24"/>
          <w:highlight w:val="none"/>
        </w:rPr>
      </w:pPr>
    </w:p>
    <w:p w14:paraId="4E78623B">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淳安县2025年度茶桑果专业化统防统治服务项目（标项一~标项六）</w:t>
      </w:r>
      <w:r>
        <w:rPr>
          <w:rFonts w:hint="eastAsia" w:hAnsi="宋体" w:cs="宋体"/>
          <w:bCs/>
          <w:snapToGrid/>
          <w:color w:val="auto"/>
          <w:kern w:val="2"/>
          <w:sz w:val="24"/>
          <w:szCs w:val="24"/>
        </w:rPr>
        <w:t xml:space="preserve">  主要内容：</w:t>
      </w:r>
      <w:r>
        <w:rPr>
          <w:rFonts w:hint="eastAsia" w:hAnsi="宋体" w:cs="宋体"/>
          <w:bCs/>
          <w:snapToGrid/>
          <w:color w:val="auto"/>
          <w:kern w:val="2"/>
          <w:sz w:val="24"/>
          <w:szCs w:val="24"/>
          <w:lang w:eastAsia="zh-CN"/>
        </w:rPr>
        <w:t>全县划定的茶园、果园、桑园等专业化防治区域，实施面积以实际专业化防治面积为准。</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59F9819">
      <w:pPr>
        <w:spacing w:line="360" w:lineRule="auto"/>
        <w:ind w:firstLine="482" w:firstLineChars="200"/>
        <w:rPr>
          <w:rFonts w:ascii="宋体" w:hAnsi="宋体" w:cs="宋体"/>
        </w:rPr>
      </w:pPr>
      <w:r>
        <w:rPr>
          <w:rFonts w:hint="eastAsia" w:asciiTheme="minorEastAsia" w:hAnsiTheme="minorEastAsia" w:eastAsiaTheme="minorEastAsia"/>
          <w:b/>
          <w:bCs/>
          <w:sz w:val="24"/>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合同签订日期起至2025年12月31日。</w:t>
      </w:r>
    </w:p>
    <w:p w14:paraId="23E63652">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747548208"/>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ABF80A4">
      <w:pPr>
        <w:spacing w:line="360" w:lineRule="auto"/>
        <w:rPr>
          <w:rFonts w:ascii="宋体" w:hAnsi="宋体" w:cs="宋体"/>
          <w:b/>
          <w:sz w:val="24"/>
        </w:rPr>
      </w:pPr>
      <w:r>
        <w:rPr>
          <w:rFonts w:hint="eastAsia" w:ascii="宋体" w:hAnsi="宋体" w:cs="宋体"/>
          <w:b/>
          <w:sz w:val="24"/>
        </w:rPr>
        <w:t>二、申请人的资格要求：</w:t>
      </w:r>
    </w:p>
    <w:p w14:paraId="3608BA2D">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5FD1F6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9EEAF2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7C57D0F">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4BEACAC5">
      <w:pPr>
        <w:spacing w:line="360" w:lineRule="auto"/>
        <w:ind w:firstLine="480" w:firstLineChars="200"/>
        <w:rPr>
          <w:rFonts w:ascii="宋体" w:hAnsi="宋体" w:cs="宋体"/>
          <w:sz w:val="24"/>
        </w:rPr>
      </w:pPr>
      <w:sdt>
        <w:sdtPr>
          <w:rPr>
            <w:rFonts w:hint="eastAsia" w:ascii="宋体" w:hAnsi="宋体" w:cs="宋体"/>
            <w:kern w:val="0"/>
            <w:sz w:val="24"/>
          </w:rPr>
          <w:id w:val="597832300"/>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3FD25FE0">
      <w:pPr>
        <w:spacing w:line="360" w:lineRule="auto"/>
        <w:ind w:firstLine="897" w:firstLineChars="374"/>
        <w:rPr>
          <w:rFonts w:ascii="宋体" w:hAnsi="宋体" w:cs="宋体"/>
          <w:sz w:val="24"/>
        </w:rPr>
      </w:pPr>
      <w:sdt>
        <w:sdtPr>
          <w:rPr>
            <w:rFonts w:hint="eastAsia" w:ascii="宋体" w:hAnsi="宋体" w:cs="宋体"/>
            <w:kern w:val="0"/>
            <w:sz w:val="24"/>
          </w:rPr>
          <w:id w:val="41445526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03141481">
      <w:pPr>
        <w:spacing w:line="360" w:lineRule="auto"/>
        <w:ind w:firstLine="897" w:firstLineChars="374"/>
        <w:rPr>
          <w:rFonts w:ascii="宋体" w:hAnsi="宋体" w:cs="宋体"/>
          <w:sz w:val="24"/>
        </w:rPr>
      </w:pPr>
      <w:sdt>
        <w:sdtPr>
          <w:rPr>
            <w:rFonts w:hint="eastAsia" w:ascii="宋体" w:hAnsi="宋体" w:cs="宋体"/>
            <w:kern w:val="0"/>
            <w:sz w:val="24"/>
          </w:rPr>
          <w:id w:val="42002746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50C00E6B">
      <w:pPr>
        <w:rPr>
          <w:rFonts w:ascii="宋体" w:hAnsi="宋体" w:cs="宋体"/>
        </w:rPr>
      </w:pPr>
    </w:p>
    <w:p w14:paraId="38AC8CAA">
      <w:pPr>
        <w:spacing w:line="360" w:lineRule="auto"/>
        <w:ind w:firstLine="480" w:firstLineChars="200"/>
        <w:rPr>
          <w:rFonts w:ascii="宋体" w:hAnsi="宋体" w:cs="宋体"/>
          <w:sz w:val="24"/>
        </w:rPr>
      </w:pPr>
      <w:sdt>
        <w:sdtPr>
          <w:rPr>
            <w:rFonts w:hint="eastAsia" w:ascii="宋体" w:hAnsi="宋体" w:cs="宋体"/>
            <w:kern w:val="0"/>
            <w:sz w:val="24"/>
          </w:rPr>
          <w:id w:val="29476534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864AFD5">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1EBD2C0">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5FF27B8D">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6F769127">
      <w:pPr>
        <w:snapToGrid w:val="0"/>
        <w:spacing w:line="360" w:lineRule="auto"/>
        <w:ind w:firstLine="480" w:firstLineChars="200"/>
        <w:rPr>
          <w:rFonts w:ascii="宋体" w:hAnsi="宋体" w:cs="宋体"/>
          <w:sz w:val="24"/>
        </w:rPr>
      </w:pPr>
      <w:sdt>
        <w:sdtPr>
          <w:rPr>
            <w:rFonts w:hint="eastAsia" w:ascii="宋体" w:hAnsi="宋体" w:cs="宋体"/>
            <w:kern w:val="0"/>
            <w:sz w:val="24"/>
          </w:rPr>
          <w:id w:val="813445193"/>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2BF9757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42C00E">
      <w:pPr>
        <w:spacing w:line="360" w:lineRule="auto"/>
        <w:rPr>
          <w:rFonts w:ascii="宋体" w:hAnsi="宋体" w:cs="宋体"/>
          <w:b/>
          <w:sz w:val="24"/>
        </w:rPr>
      </w:pPr>
      <w:r>
        <w:rPr>
          <w:rFonts w:hint="eastAsia" w:ascii="宋体" w:hAnsi="宋体" w:cs="宋体"/>
          <w:b/>
          <w:sz w:val="24"/>
        </w:rPr>
        <w:t xml:space="preserve">三、获取招标文件 </w:t>
      </w:r>
    </w:p>
    <w:p w14:paraId="344F25E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 xml:space="preserve"> 7</w:t>
      </w:r>
      <w:r>
        <w:rPr>
          <w:rFonts w:hint="eastAsia" w:ascii="宋体" w:hAnsi="宋体" w:cs="宋体"/>
          <w:sz w:val="24"/>
          <w:u w:val="single"/>
        </w:rPr>
        <w:t xml:space="preserve"> 月 </w:t>
      </w:r>
      <w:r>
        <w:rPr>
          <w:rFonts w:hint="eastAsia" w:ascii="宋体" w:hAnsi="宋体" w:cs="宋体"/>
          <w:sz w:val="24"/>
          <w:u w:val="single"/>
          <w:lang w:val="en-US" w:eastAsia="zh-CN"/>
        </w:rPr>
        <w:t xml:space="preserve">29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364900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993F4F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C26D2E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5D2B476">
      <w:pPr>
        <w:spacing w:line="360" w:lineRule="auto"/>
        <w:rPr>
          <w:rFonts w:ascii="宋体" w:hAnsi="宋体" w:cs="宋体"/>
          <w:b/>
          <w:sz w:val="24"/>
        </w:rPr>
      </w:pPr>
      <w:r>
        <w:rPr>
          <w:rFonts w:hint="eastAsia" w:ascii="宋体" w:hAnsi="宋体" w:cs="宋体"/>
          <w:b/>
          <w:sz w:val="24"/>
        </w:rPr>
        <w:t>四、提交投标文件截止时间、开标时间和地点</w:t>
      </w:r>
    </w:p>
    <w:p w14:paraId="3F5F22C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2025年 </w:t>
      </w:r>
      <w:r>
        <w:rPr>
          <w:rFonts w:hint="eastAsia" w:ascii="宋体" w:hAnsi="宋体" w:cs="宋体"/>
          <w:sz w:val="24"/>
          <w:u w:val="single"/>
          <w:lang w:val="en-US" w:eastAsia="zh-CN"/>
        </w:rPr>
        <w:t xml:space="preserve">7 </w:t>
      </w:r>
      <w:r>
        <w:rPr>
          <w:rFonts w:hint="eastAsia" w:ascii="宋体" w:hAnsi="宋体" w:cs="宋体"/>
          <w:sz w:val="24"/>
          <w:u w:val="single"/>
        </w:rPr>
        <w:t>月</w:t>
      </w:r>
      <w:r>
        <w:rPr>
          <w:rFonts w:hint="eastAsia" w:ascii="宋体" w:hAnsi="宋体" w:cs="宋体"/>
          <w:sz w:val="24"/>
          <w:u w:val="single"/>
          <w:lang w:val="en-US" w:eastAsia="zh-CN"/>
        </w:rPr>
        <w:t xml:space="preserve">29 </w:t>
      </w:r>
      <w:r>
        <w:rPr>
          <w:rFonts w:hint="eastAsia" w:ascii="宋体" w:hAnsi="宋体" w:cs="宋体"/>
          <w:sz w:val="24"/>
          <w:u w:val="single"/>
        </w:rPr>
        <w:t>日9点30分00秒</w:t>
      </w:r>
      <w:r>
        <w:rPr>
          <w:rFonts w:hint="eastAsia" w:ascii="宋体" w:hAnsi="宋体" w:cs="宋体"/>
          <w:bCs/>
          <w:sz w:val="24"/>
          <w:u w:val="single"/>
        </w:rPr>
        <w:t xml:space="preserve"> </w:t>
      </w:r>
      <w:r>
        <w:rPr>
          <w:rFonts w:hint="eastAsia" w:ascii="宋体" w:hAnsi="宋体" w:cs="宋体"/>
          <w:sz w:val="24"/>
        </w:rPr>
        <w:t>（北京时间）</w:t>
      </w:r>
    </w:p>
    <w:p w14:paraId="04FCD0B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A8B6B6E">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 年</w:t>
      </w:r>
      <w:r>
        <w:rPr>
          <w:rFonts w:hint="eastAsia" w:ascii="宋体" w:hAnsi="宋体" w:cs="宋体"/>
          <w:sz w:val="24"/>
          <w:u w:val="single"/>
          <w:lang w:val="en-US" w:eastAsia="zh-CN"/>
        </w:rPr>
        <w:t xml:space="preserve">7 </w:t>
      </w:r>
      <w:r>
        <w:rPr>
          <w:rFonts w:hint="eastAsia" w:ascii="宋体" w:hAnsi="宋体" w:cs="宋体"/>
          <w:sz w:val="24"/>
          <w:u w:val="single"/>
        </w:rPr>
        <w:t>月</w:t>
      </w:r>
      <w:r>
        <w:rPr>
          <w:rFonts w:hint="eastAsia" w:ascii="宋体" w:hAnsi="宋体" w:cs="宋体"/>
          <w:sz w:val="24"/>
          <w:u w:val="single"/>
          <w:lang w:val="en-US" w:eastAsia="zh-CN"/>
        </w:rPr>
        <w:t xml:space="preserve">29 </w:t>
      </w:r>
      <w:r>
        <w:rPr>
          <w:rFonts w:hint="eastAsia" w:ascii="宋体" w:hAnsi="宋体" w:cs="宋体"/>
          <w:sz w:val="24"/>
          <w:u w:val="single"/>
        </w:rPr>
        <w:t>日9点30分00秒</w:t>
      </w:r>
      <w:r>
        <w:rPr>
          <w:rFonts w:hint="eastAsia" w:ascii="宋体" w:hAnsi="宋体" w:cs="宋体"/>
          <w:bCs/>
          <w:sz w:val="24"/>
          <w:u w:val="single"/>
        </w:rPr>
        <w:t xml:space="preserve">  </w:t>
      </w:r>
    </w:p>
    <w:p w14:paraId="3E01230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B7E714D">
      <w:pPr>
        <w:spacing w:line="360" w:lineRule="auto"/>
        <w:rPr>
          <w:rFonts w:ascii="宋体" w:hAnsi="宋体" w:cs="宋体"/>
          <w:sz w:val="24"/>
        </w:rPr>
      </w:pPr>
      <w:r>
        <w:rPr>
          <w:rFonts w:hint="eastAsia" w:ascii="宋体" w:hAnsi="宋体" w:cs="宋体"/>
          <w:b/>
          <w:sz w:val="24"/>
        </w:rPr>
        <w:t xml:space="preserve">五、公告期限 </w:t>
      </w:r>
    </w:p>
    <w:p w14:paraId="33CC68E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21ED554">
      <w:pPr>
        <w:spacing w:line="360" w:lineRule="auto"/>
        <w:rPr>
          <w:rFonts w:ascii="宋体" w:hAnsi="宋体" w:cs="宋体"/>
          <w:b/>
          <w:sz w:val="24"/>
        </w:rPr>
      </w:pPr>
      <w:r>
        <w:rPr>
          <w:rFonts w:hint="eastAsia" w:ascii="宋体" w:hAnsi="宋体" w:cs="宋体"/>
          <w:b/>
          <w:sz w:val="24"/>
        </w:rPr>
        <w:t>六、其他补充事宜</w:t>
      </w:r>
    </w:p>
    <w:p w14:paraId="24BDB1B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C4363F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A578D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7B7DA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1AC36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0745421">
      <w:pPr>
        <w:spacing w:line="360" w:lineRule="auto"/>
        <w:rPr>
          <w:rFonts w:ascii="宋体" w:hAnsi="宋体" w:cs="宋体"/>
          <w:sz w:val="24"/>
        </w:rPr>
      </w:pPr>
      <w:r>
        <w:rPr>
          <w:rFonts w:hint="eastAsia" w:ascii="宋体" w:hAnsi="宋体" w:cs="宋体"/>
          <w:sz w:val="24"/>
        </w:rPr>
        <w:t xml:space="preserve">    1.采购人信息</w:t>
      </w:r>
    </w:p>
    <w:p w14:paraId="16DD1E68">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淳安县农业农村局</w:t>
      </w:r>
      <w:r>
        <w:rPr>
          <w:rFonts w:hint="eastAsia" w:ascii="宋体" w:hAnsi="宋体" w:cs="宋体"/>
          <w:sz w:val="24"/>
        </w:rPr>
        <w:t xml:space="preserve"> </w:t>
      </w:r>
    </w:p>
    <w:p w14:paraId="40E1F63E">
      <w:pPr>
        <w:spacing w:line="360" w:lineRule="auto"/>
        <w:rPr>
          <w:rFonts w:ascii="宋体" w:hAnsi="宋体" w:cs="宋体"/>
          <w:sz w:val="24"/>
        </w:rPr>
      </w:pPr>
      <w:r>
        <w:rPr>
          <w:rFonts w:hint="eastAsia" w:ascii="宋体" w:hAnsi="宋体" w:cs="宋体"/>
          <w:sz w:val="24"/>
        </w:rPr>
        <w:t xml:space="preserve">    地    址：淳安县千岛湖镇       </w:t>
      </w:r>
    </w:p>
    <w:p w14:paraId="5DB6295D">
      <w:pPr>
        <w:spacing w:line="360" w:lineRule="auto"/>
        <w:ind w:firstLine="480"/>
        <w:rPr>
          <w:rFonts w:ascii="宋体" w:hAnsi="宋体" w:cs="宋体"/>
          <w:sz w:val="24"/>
        </w:rPr>
      </w:pPr>
      <w:r>
        <w:rPr>
          <w:rFonts w:hint="eastAsia" w:ascii="宋体" w:hAnsi="宋体" w:cs="宋体"/>
          <w:sz w:val="24"/>
        </w:rPr>
        <w:t>传    真： /</w:t>
      </w:r>
    </w:p>
    <w:p w14:paraId="59606212">
      <w:pPr>
        <w:spacing w:line="360" w:lineRule="auto"/>
        <w:ind w:firstLine="480" w:firstLineChars="200"/>
        <w:rPr>
          <w:rFonts w:ascii="宋体" w:hAnsi="宋体" w:cs="宋体"/>
          <w:sz w:val="24"/>
        </w:rPr>
      </w:pPr>
      <w:r>
        <w:rPr>
          <w:rFonts w:hint="eastAsia" w:ascii="宋体" w:hAnsi="宋体" w:cs="宋体"/>
          <w:sz w:val="24"/>
        </w:rPr>
        <w:t xml:space="preserve">项目联系人（询问）：汪娜 </w:t>
      </w:r>
    </w:p>
    <w:p w14:paraId="4F7E95B0">
      <w:pPr>
        <w:widowControl/>
        <w:spacing w:line="360" w:lineRule="auto"/>
        <w:jc w:val="left"/>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0571-89601555</w:t>
      </w:r>
      <w:r>
        <w:rPr>
          <w:rFonts w:hint="eastAsia" w:ascii="宋体" w:hAnsi="宋体" w:cs="宋体"/>
          <w:sz w:val="24"/>
        </w:rPr>
        <w:t xml:space="preserve"> </w:t>
      </w:r>
    </w:p>
    <w:p w14:paraId="13E892B9">
      <w:pPr>
        <w:spacing w:line="360" w:lineRule="auto"/>
        <w:ind w:firstLine="480"/>
        <w:rPr>
          <w:rFonts w:hint="eastAsia" w:ascii="宋体" w:hAnsi="宋体" w:cs="宋体"/>
          <w:sz w:val="24"/>
          <w:lang w:val="en-US" w:eastAsia="zh-CN"/>
        </w:rPr>
      </w:pPr>
      <w:r>
        <w:rPr>
          <w:rFonts w:hint="eastAsia" w:ascii="宋体" w:hAnsi="宋体" w:cs="宋体"/>
          <w:sz w:val="24"/>
        </w:rPr>
        <w:t xml:space="preserve">质疑联系人： </w:t>
      </w:r>
      <w:r>
        <w:rPr>
          <w:rFonts w:hint="eastAsia" w:ascii="宋体" w:hAnsi="宋体" w:cs="宋体"/>
          <w:sz w:val="24"/>
          <w:lang w:val="en-US" w:eastAsia="zh-CN"/>
        </w:rPr>
        <w:t>刘灵敏</w:t>
      </w:r>
    </w:p>
    <w:p w14:paraId="0801C15F">
      <w:pPr>
        <w:spacing w:line="360" w:lineRule="auto"/>
        <w:ind w:firstLine="480" w:firstLineChars="200"/>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 xml:space="preserve">0571-89601554 </w:t>
      </w:r>
    </w:p>
    <w:p w14:paraId="55ADDE66">
      <w:pPr>
        <w:spacing w:line="360" w:lineRule="auto"/>
        <w:rPr>
          <w:rFonts w:ascii="宋体" w:hAnsi="宋体" w:cs="宋体"/>
          <w:sz w:val="24"/>
        </w:rPr>
      </w:pPr>
      <w:r>
        <w:rPr>
          <w:rFonts w:hint="eastAsia" w:ascii="宋体" w:hAnsi="宋体" w:cs="宋体"/>
          <w:sz w:val="24"/>
        </w:rPr>
        <w:t xml:space="preserve">    2.采购代理机构信息            </w:t>
      </w:r>
    </w:p>
    <w:p w14:paraId="699F1069">
      <w:pPr>
        <w:spacing w:line="360" w:lineRule="auto"/>
        <w:ind w:firstLine="480"/>
        <w:rPr>
          <w:rFonts w:ascii="宋体" w:hAnsi="宋体" w:cs="宋体"/>
          <w:sz w:val="24"/>
        </w:rPr>
      </w:pPr>
      <w:r>
        <w:rPr>
          <w:rFonts w:hint="eastAsia" w:ascii="宋体" w:hAnsi="宋体" w:cs="宋体"/>
          <w:sz w:val="24"/>
        </w:rPr>
        <w:t>名    称：浙江五扬建设管理有限公司</w:t>
      </w:r>
    </w:p>
    <w:p w14:paraId="53F4D333">
      <w:pPr>
        <w:spacing w:line="360" w:lineRule="auto"/>
        <w:ind w:firstLine="480"/>
        <w:rPr>
          <w:rFonts w:ascii="宋体" w:hAnsi="宋体" w:cs="宋体"/>
          <w:sz w:val="24"/>
        </w:rPr>
      </w:pPr>
      <w:r>
        <w:rPr>
          <w:rFonts w:hint="eastAsia" w:ascii="宋体" w:hAnsi="宋体" w:cs="宋体"/>
          <w:sz w:val="24"/>
        </w:rPr>
        <w:t>地    址：淳安县千岛湖镇时代中心5幢</w:t>
      </w:r>
      <w:r>
        <w:rPr>
          <w:rFonts w:hint="eastAsia" w:ascii="宋体" w:hAnsi="宋体" w:cs="宋体"/>
          <w:sz w:val="24"/>
          <w:lang w:val="en-US" w:eastAsia="zh-CN"/>
        </w:rPr>
        <w:t>701-702</w:t>
      </w:r>
      <w:r>
        <w:rPr>
          <w:rFonts w:hint="eastAsia" w:ascii="宋体" w:hAnsi="宋体" w:cs="宋体"/>
          <w:sz w:val="24"/>
        </w:rPr>
        <w:t xml:space="preserve"> </w:t>
      </w:r>
    </w:p>
    <w:p w14:paraId="4878673C">
      <w:pPr>
        <w:spacing w:line="360" w:lineRule="auto"/>
        <w:ind w:firstLine="480"/>
      </w:pPr>
      <w:r>
        <w:rPr>
          <w:rFonts w:hint="eastAsia" w:ascii="宋体" w:hAnsi="宋体" w:cs="宋体"/>
          <w:sz w:val="24"/>
        </w:rPr>
        <w:t>传    真： /</w:t>
      </w:r>
    </w:p>
    <w:p w14:paraId="4A8D3E71">
      <w:pPr>
        <w:spacing w:line="360" w:lineRule="auto"/>
        <w:rPr>
          <w:rFonts w:ascii="宋体" w:hAnsi="宋体" w:cs="宋体"/>
          <w:sz w:val="24"/>
        </w:rPr>
      </w:pPr>
      <w:r>
        <w:rPr>
          <w:rFonts w:hint="eastAsia" w:ascii="宋体" w:hAnsi="宋体" w:cs="宋体"/>
          <w:sz w:val="24"/>
        </w:rPr>
        <w:t xml:space="preserve">    项目联系人（询问）：邵彬 </w:t>
      </w:r>
    </w:p>
    <w:p w14:paraId="30770DF5">
      <w:pPr>
        <w:spacing w:line="360" w:lineRule="auto"/>
        <w:rPr>
          <w:rFonts w:ascii="宋体" w:hAnsi="宋体" w:cs="宋体"/>
          <w:sz w:val="24"/>
        </w:rPr>
      </w:pPr>
      <w:r>
        <w:rPr>
          <w:rFonts w:hint="eastAsia" w:ascii="宋体" w:hAnsi="宋体" w:cs="宋体"/>
          <w:sz w:val="24"/>
        </w:rPr>
        <w:t xml:space="preserve">    项目联系方式（询问）：15990035521</w:t>
      </w:r>
    </w:p>
    <w:p w14:paraId="63CC077C">
      <w:pPr>
        <w:spacing w:line="360" w:lineRule="auto"/>
        <w:rPr>
          <w:rFonts w:ascii="宋体" w:hAnsi="宋体" w:cs="宋体"/>
          <w:sz w:val="24"/>
        </w:rPr>
      </w:pPr>
      <w:r>
        <w:rPr>
          <w:rFonts w:hint="eastAsia" w:ascii="宋体" w:hAnsi="宋体" w:cs="宋体"/>
          <w:sz w:val="24"/>
        </w:rPr>
        <w:t xml:space="preserve">    质疑联系人：王成林 </w:t>
      </w:r>
    </w:p>
    <w:p w14:paraId="304AE555">
      <w:pPr>
        <w:spacing w:line="360" w:lineRule="auto"/>
        <w:rPr>
          <w:rFonts w:ascii="宋体" w:hAnsi="宋体" w:cs="宋体"/>
          <w:sz w:val="24"/>
        </w:rPr>
      </w:pPr>
      <w:r>
        <w:rPr>
          <w:rFonts w:hint="eastAsia" w:ascii="宋体" w:hAnsi="宋体" w:cs="宋体"/>
          <w:sz w:val="24"/>
        </w:rPr>
        <w:t xml:space="preserve">    质疑联系方式：15158166784</w:t>
      </w:r>
    </w:p>
    <w:p w14:paraId="3DF82F3F">
      <w:pPr>
        <w:spacing w:line="360" w:lineRule="auto"/>
        <w:rPr>
          <w:rFonts w:ascii="宋体" w:hAnsi="宋体" w:cs="宋体"/>
          <w:sz w:val="24"/>
        </w:rPr>
      </w:pPr>
      <w:r>
        <w:rPr>
          <w:rFonts w:hint="eastAsia" w:ascii="宋体" w:hAnsi="宋体" w:cs="宋体"/>
          <w:sz w:val="24"/>
        </w:rPr>
        <w:t xml:space="preserve">    3.同级政府采购监督管理部门            </w:t>
      </w:r>
    </w:p>
    <w:p w14:paraId="7C5A64D8">
      <w:pPr>
        <w:spacing w:line="360" w:lineRule="auto"/>
        <w:rPr>
          <w:rFonts w:ascii="宋体" w:hAnsi="宋体" w:cs="宋体"/>
          <w:sz w:val="24"/>
        </w:rPr>
      </w:pPr>
      <w:r>
        <w:rPr>
          <w:rFonts w:hint="eastAsia" w:ascii="宋体" w:hAnsi="宋体" w:cs="宋体"/>
          <w:sz w:val="24"/>
        </w:rPr>
        <w:t xml:space="preserve">   名    称：淳安县财政局 /浙江省政府采购行政裁决服务中心（杭州）</w:t>
      </w:r>
    </w:p>
    <w:p w14:paraId="5E878268">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4E85A8C0">
      <w:pPr>
        <w:spacing w:line="360" w:lineRule="auto"/>
        <w:rPr>
          <w:rFonts w:ascii="宋体" w:hAnsi="宋体" w:cs="宋体"/>
          <w:sz w:val="24"/>
        </w:rPr>
      </w:pPr>
      <w:r>
        <w:rPr>
          <w:rFonts w:hint="eastAsia" w:ascii="宋体" w:hAnsi="宋体" w:cs="宋体"/>
          <w:sz w:val="24"/>
        </w:rPr>
        <w:t xml:space="preserve">    传    真： /</w:t>
      </w:r>
    </w:p>
    <w:p w14:paraId="4A41633E">
      <w:pPr>
        <w:spacing w:line="360" w:lineRule="auto"/>
        <w:rPr>
          <w:rFonts w:ascii="宋体" w:hAnsi="宋体" w:cs="宋体"/>
          <w:sz w:val="24"/>
        </w:rPr>
      </w:pPr>
      <w:r>
        <w:rPr>
          <w:rFonts w:hint="eastAsia" w:ascii="宋体" w:hAnsi="宋体" w:cs="宋体"/>
          <w:sz w:val="24"/>
        </w:rPr>
        <w:t xml:space="preserve">    联系人 ：朱女士、王女士</w:t>
      </w:r>
    </w:p>
    <w:p w14:paraId="1A15BFA9">
      <w:pPr>
        <w:spacing w:line="360" w:lineRule="auto"/>
        <w:ind w:firstLine="480"/>
        <w:rPr>
          <w:rFonts w:ascii="宋体" w:hAnsi="宋体" w:cs="宋体"/>
          <w:sz w:val="24"/>
        </w:rPr>
      </w:pPr>
      <w:r>
        <w:rPr>
          <w:rFonts w:hint="eastAsia" w:ascii="宋体" w:hAnsi="宋体" w:cs="宋体"/>
          <w:sz w:val="24"/>
        </w:rPr>
        <w:t>监督投诉电话：0571-87227671,0571-87800218</w:t>
      </w:r>
    </w:p>
    <w:p w14:paraId="2BB3C4C9">
      <w:pPr>
        <w:spacing w:line="360" w:lineRule="auto"/>
        <w:ind w:firstLine="480"/>
        <w:rPr>
          <w:rFonts w:ascii="宋体" w:hAnsi="宋体" w:cs="宋体"/>
          <w:sz w:val="24"/>
        </w:rPr>
      </w:pPr>
      <w:r>
        <w:rPr>
          <w:rFonts w:hint="eastAsia" w:ascii="宋体" w:hAnsi="宋体" w:cs="宋体"/>
          <w:sz w:val="24"/>
        </w:rPr>
        <w:t>政策咨询电话：方先生、余先生，电话:0571-89602058、0571-89600783</w:t>
      </w:r>
    </w:p>
    <w:p w14:paraId="541343F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3BFAE0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F39E4BD">
      <w:pPr>
        <w:widowControl/>
        <w:adjustRightInd/>
        <w:jc w:val="left"/>
        <w:rPr>
          <w:rFonts w:ascii="宋体" w:hAnsi="宋体" w:cs="宋体"/>
          <w:b/>
          <w:sz w:val="36"/>
          <w:szCs w:val="20"/>
        </w:rPr>
      </w:pPr>
      <w:r>
        <w:rPr>
          <w:rFonts w:ascii="宋体" w:hAnsi="宋体" w:cs="宋体"/>
          <w:b/>
          <w:sz w:val="36"/>
          <w:szCs w:val="20"/>
        </w:rPr>
        <w:br w:type="page"/>
      </w:r>
    </w:p>
    <w:p w14:paraId="4AB61D2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9E5633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3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41"/>
        <w:gridCol w:w="6975"/>
      </w:tblGrid>
      <w:tr w14:paraId="66D35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1CBEF38">
            <w:pPr>
              <w:snapToGrid w:val="0"/>
              <w:spacing w:line="360" w:lineRule="auto"/>
              <w:jc w:val="center"/>
              <w:rPr>
                <w:rFonts w:ascii="宋体" w:hAnsi="宋体" w:cs="宋体"/>
                <w:b/>
                <w:sz w:val="24"/>
              </w:rPr>
            </w:pPr>
            <w:r>
              <w:rPr>
                <w:rFonts w:hint="eastAsia" w:ascii="宋体" w:hAnsi="宋体" w:cs="宋体"/>
                <w:b/>
                <w:sz w:val="24"/>
              </w:rPr>
              <w:t>序号</w:t>
            </w:r>
          </w:p>
        </w:tc>
        <w:tc>
          <w:tcPr>
            <w:tcW w:w="1741" w:type="dxa"/>
            <w:tcBorders>
              <w:top w:val="single" w:color="000000" w:sz="8" w:space="0"/>
              <w:left w:val="single" w:color="auto" w:sz="4" w:space="0"/>
              <w:bottom w:val="single" w:color="000000" w:sz="8" w:space="0"/>
              <w:right w:val="single" w:color="000000" w:sz="8" w:space="0"/>
            </w:tcBorders>
            <w:vAlign w:val="center"/>
          </w:tcPr>
          <w:p w14:paraId="1F723BA2">
            <w:pPr>
              <w:snapToGrid w:val="0"/>
              <w:spacing w:line="360" w:lineRule="auto"/>
              <w:jc w:val="center"/>
              <w:rPr>
                <w:rFonts w:ascii="宋体" w:hAnsi="宋体" w:cs="宋体"/>
                <w:b/>
                <w:sz w:val="24"/>
              </w:rPr>
            </w:pPr>
            <w:r>
              <w:rPr>
                <w:rFonts w:hint="eastAsia" w:ascii="宋体" w:hAnsi="宋体" w:cs="宋体"/>
                <w:b/>
                <w:sz w:val="24"/>
              </w:rPr>
              <w:t>事项</w:t>
            </w:r>
          </w:p>
        </w:tc>
        <w:tc>
          <w:tcPr>
            <w:tcW w:w="6975" w:type="dxa"/>
            <w:tcBorders>
              <w:top w:val="single" w:color="000000" w:sz="8" w:space="0"/>
              <w:left w:val="single" w:color="000000" w:sz="2" w:space="0"/>
              <w:bottom w:val="single" w:color="000000" w:sz="8" w:space="0"/>
              <w:right w:val="single" w:color="000000" w:sz="8" w:space="0"/>
            </w:tcBorders>
            <w:vAlign w:val="center"/>
          </w:tcPr>
          <w:p w14:paraId="27B2BA6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60D3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FF4E5C">
            <w:pPr>
              <w:snapToGrid w:val="0"/>
              <w:spacing w:line="360" w:lineRule="auto"/>
              <w:ind w:firstLine="240" w:firstLineChars="100"/>
              <w:jc w:val="both"/>
              <w:rPr>
                <w:rFonts w:ascii="宋体" w:hAnsi="宋体" w:cs="宋体"/>
                <w:sz w:val="24"/>
              </w:rPr>
            </w:pPr>
            <w:bookmarkStart w:id="519" w:name="_GoBack"/>
            <w:bookmarkEnd w:id="519"/>
            <w:r>
              <w:rPr>
                <w:rFonts w:hint="eastAsia" w:ascii="宋体" w:hAnsi="宋体" w:cs="宋体"/>
                <w:sz w:val="24"/>
              </w:rPr>
              <w:t>1</w:t>
            </w:r>
          </w:p>
        </w:tc>
        <w:tc>
          <w:tcPr>
            <w:tcW w:w="1741" w:type="dxa"/>
            <w:tcBorders>
              <w:top w:val="single" w:color="000000" w:sz="8" w:space="0"/>
              <w:left w:val="single" w:color="auto" w:sz="4" w:space="0"/>
              <w:bottom w:val="single" w:color="000000" w:sz="8" w:space="0"/>
              <w:right w:val="single" w:color="000000" w:sz="8" w:space="0"/>
            </w:tcBorders>
            <w:vAlign w:val="center"/>
          </w:tcPr>
          <w:p w14:paraId="40BB2EB7">
            <w:pPr>
              <w:snapToGrid w:val="0"/>
              <w:spacing w:line="360" w:lineRule="auto"/>
              <w:rPr>
                <w:rFonts w:ascii="宋体" w:hAnsi="宋体" w:cs="宋体"/>
                <w:b/>
                <w:sz w:val="24"/>
              </w:rPr>
            </w:pPr>
            <w:r>
              <w:rPr>
                <w:rFonts w:hint="eastAsia" w:ascii="宋体" w:hAnsi="宋体" w:cs="宋体"/>
                <w:b/>
                <w:sz w:val="24"/>
              </w:rPr>
              <w:t>项目属性</w:t>
            </w:r>
          </w:p>
        </w:tc>
        <w:tc>
          <w:tcPr>
            <w:tcW w:w="6975" w:type="dxa"/>
            <w:tcBorders>
              <w:top w:val="single" w:color="000000" w:sz="8" w:space="0"/>
              <w:left w:val="single" w:color="000000" w:sz="2" w:space="0"/>
              <w:bottom w:val="single" w:color="000000" w:sz="8" w:space="0"/>
              <w:right w:val="single" w:color="000000" w:sz="8" w:space="0"/>
            </w:tcBorders>
            <w:vAlign w:val="center"/>
          </w:tcPr>
          <w:p w14:paraId="52C5A386">
            <w:pPr>
              <w:spacing w:line="360" w:lineRule="auto"/>
              <w:rPr>
                <w:rFonts w:ascii="宋体" w:hAnsi="宋体" w:cs="宋体"/>
                <w:sz w:val="24"/>
              </w:rPr>
            </w:pPr>
            <w:r>
              <w:rPr>
                <w:rFonts w:hint="eastAsia" w:ascii="宋体" w:hAnsi="宋体" w:cs="宋体"/>
                <w:sz w:val="24"/>
              </w:rPr>
              <w:t>服务类。</w:t>
            </w:r>
          </w:p>
        </w:tc>
      </w:tr>
      <w:tr w14:paraId="1DE74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0" w:hRule="atLeast"/>
          <w:tblHeader/>
        </w:trPr>
        <w:tc>
          <w:tcPr>
            <w:tcW w:w="629" w:type="dxa"/>
            <w:tcBorders>
              <w:top w:val="single" w:color="auto" w:sz="4" w:space="0"/>
              <w:left w:val="single" w:color="auto" w:sz="4" w:space="0"/>
              <w:bottom w:val="single" w:color="auto" w:sz="4" w:space="0"/>
              <w:right w:val="single" w:color="auto" w:sz="4" w:space="0"/>
            </w:tcBorders>
          </w:tcPr>
          <w:p w14:paraId="66CAAB7B">
            <w:pPr>
              <w:snapToGrid w:val="0"/>
              <w:spacing w:line="360" w:lineRule="auto"/>
              <w:jc w:val="center"/>
              <w:rPr>
                <w:rFonts w:ascii="宋体" w:hAnsi="宋体" w:cs="宋体"/>
                <w:sz w:val="24"/>
              </w:rPr>
            </w:pPr>
          </w:p>
          <w:p w14:paraId="5F2E2AC8">
            <w:pPr>
              <w:snapToGrid w:val="0"/>
              <w:spacing w:line="360" w:lineRule="auto"/>
              <w:jc w:val="center"/>
              <w:rPr>
                <w:rFonts w:ascii="宋体" w:hAnsi="宋体" w:cs="宋体"/>
                <w:sz w:val="24"/>
              </w:rPr>
            </w:pPr>
            <w:r>
              <w:rPr>
                <w:rFonts w:hint="eastAsia" w:ascii="宋体" w:hAnsi="宋体" w:cs="宋体"/>
                <w:sz w:val="24"/>
              </w:rPr>
              <w:t>2</w:t>
            </w:r>
          </w:p>
        </w:tc>
        <w:tc>
          <w:tcPr>
            <w:tcW w:w="1741" w:type="dxa"/>
            <w:tcBorders>
              <w:top w:val="single" w:color="000000" w:sz="8" w:space="0"/>
              <w:left w:val="single" w:color="auto" w:sz="4" w:space="0"/>
              <w:bottom w:val="single" w:color="000000" w:sz="8" w:space="0"/>
              <w:right w:val="single" w:color="000000" w:sz="8" w:space="0"/>
            </w:tcBorders>
            <w:vAlign w:val="center"/>
          </w:tcPr>
          <w:p w14:paraId="01D957B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75" w:type="dxa"/>
            <w:tcBorders>
              <w:top w:val="single" w:color="000000" w:sz="8" w:space="0"/>
              <w:left w:val="single" w:color="000000" w:sz="2" w:space="0"/>
              <w:bottom w:val="single" w:color="000000" w:sz="8" w:space="0"/>
              <w:right w:val="single" w:color="000000" w:sz="8" w:space="0"/>
            </w:tcBorders>
            <w:vAlign w:val="center"/>
          </w:tcPr>
          <w:p w14:paraId="30120800">
            <w:p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color w:val="000000"/>
                <w:sz w:val="24"/>
                <w:u w:val="single"/>
                <w:shd w:val="clear" w:color="auto" w:fill="FFFFFF"/>
                <w:lang w:eastAsia="zh-CN"/>
              </w:rPr>
              <w:t>淳安县2025年度茶桑果专业化统防统治服务项目（标项一~标项六）</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color w:val="000000"/>
                <w:sz w:val="24"/>
                <w:u w:val="single"/>
                <w:shd w:val="clear" w:color="auto" w:fill="FFFFFF"/>
              </w:rPr>
              <w:t>其他未列明</w:t>
            </w:r>
            <w:r>
              <w:rPr>
                <w:rFonts w:hint="eastAsia" w:ascii="宋体" w:hAnsi="宋体" w:cs="宋体"/>
                <w:kern w:val="0"/>
                <w:sz w:val="24"/>
              </w:rPr>
              <w:t>行业；</w:t>
            </w:r>
          </w:p>
          <w:p w14:paraId="4F413970">
            <w:pPr>
              <w:snapToGrid w:val="0"/>
              <w:rPr>
                <w:rFonts w:hint="eastAsia" w:ascii="宋体" w:hAnsi="宋体" w:cs="宋体"/>
                <w:kern w:val="0"/>
                <w:sz w:val="24"/>
                <w:u w:val="single"/>
              </w:rPr>
            </w:pPr>
            <w:r>
              <w:rPr>
                <w:rFonts w:hint="eastAsia" w:ascii="宋体" w:hAnsi="宋体" w:cs="宋体"/>
                <w:kern w:val="0"/>
                <w:sz w:val="24"/>
              </w:rPr>
              <w:t>根据《关于印发中小企业划型标准规定的通知》（工信部联企业〔2011〕300号）第四条规定：</w:t>
            </w:r>
            <w:r>
              <w:rPr>
                <w:rFonts w:hint="eastAsia" w:ascii="宋体" w:hAnsi="宋体" w:cs="宋体"/>
                <w:color w:val="000000"/>
                <w:sz w:val="24"/>
                <w:u w:val="single"/>
                <w:shd w:val="clear" w:color="auto" w:fill="FFFFFF"/>
              </w:rPr>
              <w:t>其他未列明</w:t>
            </w:r>
            <w:r>
              <w:rPr>
                <w:rFonts w:hint="eastAsia" w:ascii="宋体" w:hAnsi="宋体" w:cs="宋体"/>
                <w:kern w:val="0"/>
                <w:sz w:val="24"/>
                <w:u w:val="single"/>
              </w:rPr>
              <w:t xml:space="preserve">行业。  </w:t>
            </w:r>
          </w:p>
          <w:p w14:paraId="4A9BD57B">
            <w:pPr>
              <w:snapToGrid w:val="0"/>
              <w:rPr>
                <w:rFonts w:hint="eastAsia" w:ascii="宋体" w:hAnsi="宋体" w:cs="宋体"/>
                <w:kern w:val="0"/>
                <w:sz w:val="24"/>
                <w:u w:val="single"/>
              </w:rPr>
            </w:pPr>
          </w:p>
          <w:tbl>
            <w:tblPr>
              <w:tblStyle w:val="63"/>
              <w:tblW w:w="6770" w:type="dxa"/>
              <w:jc w:val="center"/>
              <w:tblLayout w:type="fixed"/>
              <w:tblCellMar>
                <w:top w:w="0" w:type="dxa"/>
                <w:left w:w="108" w:type="dxa"/>
                <w:bottom w:w="0" w:type="dxa"/>
                <w:right w:w="108" w:type="dxa"/>
              </w:tblCellMar>
            </w:tblPr>
            <w:tblGrid>
              <w:gridCol w:w="1070"/>
              <w:gridCol w:w="1070"/>
              <w:gridCol w:w="728"/>
              <w:gridCol w:w="870"/>
              <w:gridCol w:w="1222"/>
              <w:gridCol w:w="1065"/>
              <w:gridCol w:w="745"/>
            </w:tblGrid>
            <w:tr w14:paraId="57F3C90E">
              <w:tblPrEx>
                <w:tblCellMar>
                  <w:top w:w="0" w:type="dxa"/>
                  <w:left w:w="108" w:type="dxa"/>
                  <w:bottom w:w="0" w:type="dxa"/>
                  <w:right w:w="108" w:type="dxa"/>
                </w:tblCellMar>
              </w:tblPrEx>
              <w:trPr>
                <w:trHeight w:val="622" w:hRule="exact"/>
                <w:jc w:val="center"/>
              </w:trPr>
              <w:tc>
                <w:tcPr>
                  <w:tcW w:w="1070" w:type="dxa"/>
                  <w:tcBorders>
                    <w:top w:val="single" w:color="auto" w:sz="4" w:space="0"/>
                    <w:left w:val="nil"/>
                    <w:bottom w:val="single" w:color="auto" w:sz="4" w:space="0"/>
                    <w:right w:val="single" w:color="auto" w:sz="4" w:space="0"/>
                  </w:tcBorders>
                  <w:noWrap w:val="0"/>
                  <w:vAlign w:val="center"/>
                </w:tcPr>
                <w:p w14:paraId="0D57D4E2">
                  <w:pPr>
                    <w:widowControl/>
                    <w:adjustRightInd/>
                    <w:spacing w:line="240" w:lineRule="exact"/>
                    <w:jc w:val="center"/>
                    <w:rPr>
                      <w:rFonts w:hint="eastAsia" w:ascii="宋体" w:hAnsi="宋体" w:eastAsia="宋体" w:cs="宋体"/>
                      <w:b/>
                      <w:bCs/>
                      <w:kern w:val="0"/>
                      <w:sz w:val="18"/>
                      <w:szCs w:val="21"/>
                    </w:rPr>
                  </w:pPr>
                  <w:r>
                    <w:rPr>
                      <w:rFonts w:hint="eastAsia" w:ascii="宋体" w:hAnsi="宋体" w:eastAsia="宋体" w:cs="宋体"/>
                      <w:b/>
                      <w:bCs/>
                      <w:kern w:val="0"/>
                      <w:sz w:val="18"/>
                      <w:szCs w:val="21"/>
                    </w:rPr>
                    <w:t>行业名称</w:t>
                  </w:r>
                </w:p>
              </w:tc>
              <w:tc>
                <w:tcPr>
                  <w:tcW w:w="1070" w:type="dxa"/>
                  <w:tcBorders>
                    <w:top w:val="single" w:color="auto" w:sz="4" w:space="0"/>
                    <w:left w:val="nil"/>
                    <w:bottom w:val="single" w:color="auto" w:sz="4" w:space="0"/>
                    <w:right w:val="single" w:color="auto" w:sz="4" w:space="0"/>
                  </w:tcBorders>
                  <w:noWrap w:val="0"/>
                  <w:vAlign w:val="center"/>
                </w:tcPr>
                <w:p w14:paraId="2F6EAE88">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指标名称</w:t>
                  </w:r>
                </w:p>
              </w:tc>
              <w:tc>
                <w:tcPr>
                  <w:tcW w:w="728" w:type="dxa"/>
                  <w:tcBorders>
                    <w:top w:val="single" w:color="auto" w:sz="4" w:space="0"/>
                    <w:left w:val="nil"/>
                    <w:bottom w:val="single" w:color="auto" w:sz="4" w:space="0"/>
                    <w:right w:val="single" w:color="auto" w:sz="4" w:space="0"/>
                  </w:tcBorders>
                  <w:noWrap w:val="0"/>
                  <w:vAlign w:val="center"/>
                </w:tcPr>
                <w:p w14:paraId="0A19D114">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计量</w:t>
                  </w:r>
                </w:p>
                <w:p w14:paraId="759E2FA0">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单位</w:t>
                  </w:r>
                </w:p>
              </w:tc>
              <w:tc>
                <w:tcPr>
                  <w:tcW w:w="870" w:type="dxa"/>
                  <w:tcBorders>
                    <w:top w:val="single" w:color="auto" w:sz="4" w:space="0"/>
                    <w:left w:val="nil"/>
                    <w:bottom w:val="single" w:color="auto" w:sz="4" w:space="0"/>
                    <w:right w:val="single" w:color="auto" w:sz="4" w:space="0"/>
                  </w:tcBorders>
                  <w:noWrap w:val="0"/>
                  <w:vAlign w:val="center"/>
                </w:tcPr>
                <w:p w14:paraId="5B9BB1BE">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大型</w:t>
                  </w:r>
                </w:p>
              </w:tc>
              <w:tc>
                <w:tcPr>
                  <w:tcW w:w="1222" w:type="dxa"/>
                  <w:tcBorders>
                    <w:top w:val="single" w:color="auto" w:sz="4" w:space="0"/>
                    <w:left w:val="nil"/>
                    <w:bottom w:val="single" w:color="auto" w:sz="4" w:space="0"/>
                    <w:right w:val="single" w:color="auto" w:sz="4" w:space="0"/>
                  </w:tcBorders>
                  <w:noWrap w:val="0"/>
                  <w:vAlign w:val="center"/>
                </w:tcPr>
                <w:p w14:paraId="5F4AFA32">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中型</w:t>
                  </w:r>
                </w:p>
              </w:tc>
              <w:tc>
                <w:tcPr>
                  <w:tcW w:w="1065" w:type="dxa"/>
                  <w:tcBorders>
                    <w:top w:val="single" w:color="auto" w:sz="4" w:space="0"/>
                    <w:left w:val="nil"/>
                    <w:bottom w:val="single" w:color="auto" w:sz="4" w:space="0"/>
                    <w:right w:val="single" w:color="auto" w:sz="4" w:space="0"/>
                  </w:tcBorders>
                  <w:noWrap w:val="0"/>
                  <w:vAlign w:val="center"/>
                </w:tcPr>
                <w:p w14:paraId="0F14458D">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小型</w:t>
                  </w:r>
                </w:p>
              </w:tc>
              <w:tc>
                <w:tcPr>
                  <w:tcW w:w="745" w:type="dxa"/>
                  <w:tcBorders>
                    <w:top w:val="single" w:color="auto" w:sz="4" w:space="0"/>
                    <w:left w:val="nil"/>
                    <w:bottom w:val="single" w:color="auto" w:sz="4" w:space="0"/>
                    <w:right w:val="nil"/>
                  </w:tcBorders>
                  <w:noWrap w:val="0"/>
                  <w:vAlign w:val="center"/>
                </w:tcPr>
                <w:p w14:paraId="4436BD48">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微型</w:t>
                  </w:r>
                </w:p>
              </w:tc>
            </w:tr>
            <w:tr w14:paraId="6B48706D">
              <w:tblPrEx>
                <w:tblCellMar>
                  <w:top w:w="0" w:type="dxa"/>
                  <w:left w:w="108" w:type="dxa"/>
                  <w:bottom w:w="0" w:type="dxa"/>
                  <w:right w:w="108" w:type="dxa"/>
                </w:tblCellMar>
              </w:tblPrEx>
              <w:trPr>
                <w:trHeight w:val="1057" w:hRule="exact"/>
                <w:jc w:val="center"/>
              </w:trPr>
              <w:tc>
                <w:tcPr>
                  <w:tcW w:w="1070" w:type="dxa"/>
                  <w:tcBorders>
                    <w:top w:val="nil"/>
                    <w:left w:val="nil"/>
                    <w:bottom w:val="single" w:color="auto" w:sz="4" w:space="0"/>
                    <w:right w:val="single" w:color="auto" w:sz="4" w:space="0"/>
                  </w:tcBorders>
                  <w:noWrap w:val="0"/>
                  <w:vAlign w:val="center"/>
                </w:tcPr>
                <w:p w14:paraId="7BA467E1">
                  <w:pPr>
                    <w:widowControl/>
                    <w:adjustRightInd/>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其他未列明行业*</w:t>
                  </w:r>
                </w:p>
              </w:tc>
              <w:tc>
                <w:tcPr>
                  <w:tcW w:w="1070" w:type="dxa"/>
                  <w:tcBorders>
                    <w:top w:val="nil"/>
                    <w:left w:val="nil"/>
                    <w:bottom w:val="single" w:color="auto" w:sz="4" w:space="0"/>
                    <w:right w:val="single" w:color="auto" w:sz="4" w:space="0"/>
                  </w:tcBorders>
                  <w:noWrap w:val="0"/>
                  <w:vAlign w:val="center"/>
                </w:tcPr>
                <w:p w14:paraId="774C4813">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28" w:type="dxa"/>
                  <w:tcBorders>
                    <w:top w:val="nil"/>
                    <w:left w:val="nil"/>
                    <w:bottom w:val="single" w:color="auto" w:sz="4" w:space="0"/>
                    <w:right w:val="single" w:color="auto" w:sz="4" w:space="0"/>
                  </w:tcBorders>
                  <w:noWrap w:val="0"/>
                  <w:vAlign w:val="center"/>
                </w:tcPr>
                <w:p w14:paraId="4FD13B70">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870" w:type="dxa"/>
                  <w:tcBorders>
                    <w:top w:val="nil"/>
                    <w:left w:val="nil"/>
                    <w:bottom w:val="single" w:color="auto" w:sz="4" w:space="0"/>
                    <w:right w:val="single" w:color="auto" w:sz="4" w:space="0"/>
                  </w:tcBorders>
                  <w:noWrap w:val="0"/>
                  <w:vAlign w:val="center"/>
                </w:tcPr>
                <w:p w14:paraId="12FB8421">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222" w:type="dxa"/>
                  <w:tcBorders>
                    <w:top w:val="nil"/>
                    <w:left w:val="nil"/>
                    <w:bottom w:val="single" w:color="auto" w:sz="4" w:space="0"/>
                    <w:right w:val="single" w:color="auto" w:sz="4" w:space="0"/>
                  </w:tcBorders>
                  <w:noWrap w:val="0"/>
                  <w:vAlign w:val="center"/>
                </w:tcPr>
                <w:p w14:paraId="29C62DFD">
                  <w:pPr>
                    <w:widowControl/>
                    <w:adjustRightInd/>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065" w:type="dxa"/>
                  <w:tcBorders>
                    <w:top w:val="nil"/>
                    <w:left w:val="nil"/>
                    <w:bottom w:val="single" w:color="auto" w:sz="4" w:space="0"/>
                    <w:right w:val="single" w:color="auto" w:sz="4" w:space="0"/>
                  </w:tcBorders>
                  <w:noWrap w:val="0"/>
                  <w:vAlign w:val="center"/>
                </w:tcPr>
                <w:p w14:paraId="6EF8E83A">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10≤X＜100</w:t>
                  </w:r>
                </w:p>
              </w:tc>
              <w:tc>
                <w:tcPr>
                  <w:tcW w:w="745" w:type="dxa"/>
                  <w:tcBorders>
                    <w:top w:val="nil"/>
                    <w:left w:val="nil"/>
                    <w:bottom w:val="single" w:color="auto" w:sz="4" w:space="0"/>
                    <w:right w:val="nil"/>
                  </w:tcBorders>
                  <w:noWrap w:val="0"/>
                  <w:vAlign w:val="center"/>
                </w:tcPr>
                <w:p w14:paraId="40992F60">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14:paraId="7565E8E2">
            <w:pPr>
              <w:snapToGrid w:val="0"/>
              <w:ind w:firstLine="480" w:firstLineChars="200"/>
              <w:rPr>
                <w:rFonts w:ascii="宋体" w:hAnsi="宋体" w:cs="宋体"/>
                <w:kern w:val="0"/>
                <w:sz w:val="24"/>
              </w:rPr>
            </w:pPr>
          </w:p>
        </w:tc>
      </w:tr>
      <w:tr w14:paraId="519A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atLeast"/>
          <w:tblHeader/>
        </w:trPr>
        <w:tc>
          <w:tcPr>
            <w:tcW w:w="629" w:type="dxa"/>
            <w:tcBorders>
              <w:top w:val="single" w:color="auto" w:sz="4" w:space="0"/>
              <w:left w:val="single" w:color="auto" w:sz="4" w:space="0"/>
              <w:bottom w:val="single" w:color="auto" w:sz="4" w:space="0"/>
              <w:right w:val="single" w:color="auto" w:sz="4" w:space="0"/>
            </w:tcBorders>
          </w:tcPr>
          <w:p w14:paraId="43A20B44">
            <w:pPr>
              <w:snapToGrid w:val="0"/>
              <w:spacing w:line="360" w:lineRule="auto"/>
              <w:jc w:val="center"/>
              <w:rPr>
                <w:rFonts w:ascii="宋体" w:hAnsi="宋体" w:cs="宋体"/>
                <w:sz w:val="24"/>
              </w:rPr>
            </w:pPr>
          </w:p>
          <w:p w14:paraId="6A3239C7">
            <w:pPr>
              <w:snapToGrid w:val="0"/>
              <w:spacing w:line="360" w:lineRule="auto"/>
              <w:jc w:val="center"/>
              <w:rPr>
                <w:rFonts w:ascii="宋体" w:hAnsi="宋体" w:cs="宋体"/>
                <w:sz w:val="24"/>
              </w:rPr>
            </w:pPr>
          </w:p>
          <w:p w14:paraId="4295063A">
            <w:pPr>
              <w:snapToGrid w:val="0"/>
              <w:spacing w:line="360" w:lineRule="auto"/>
              <w:jc w:val="center"/>
              <w:rPr>
                <w:rFonts w:ascii="宋体" w:hAnsi="宋体" w:cs="宋体"/>
                <w:sz w:val="24"/>
              </w:rPr>
            </w:pPr>
            <w:r>
              <w:rPr>
                <w:rFonts w:hint="eastAsia" w:ascii="宋体" w:hAnsi="宋体" w:cs="宋体"/>
                <w:sz w:val="24"/>
              </w:rPr>
              <w:t>3</w:t>
            </w:r>
          </w:p>
        </w:tc>
        <w:tc>
          <w:tcPr>
            <w:tcW w:w="1741" w:type="dxa"/>
            <w:tcBorders>
              <w:top w:val="single" w:color="000000" w:sz="8" w:space="0"/>
              <w:left w:val="single" w:color="auto" w:sz="4" w:space="0"/>
              <w:bottom w:val="single" w:color="000000" w:sz="8" w:space="0"/>
              <w:right w:val="single" w:color="000000" w:sz="8" w:space="0"/>
            </w:tcBorders>
            <w:vAlign w:val="center"/>
          </w:tcPr>
          <w:p w14:paraId="7EB4E43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75" w:type="dxa"/>
            <w:tcBorders>
              <w:top w:val="single" w:color="000000" w:sz="8" w:space="0"/>
              <w:left w:val="single" w:color="000000" w:sz="2" w:space="0"/>
              <w:bottom w:val="single" w:color="000000" w:sz="8" w:space="0"/>
              <w:right w:val="single" w:color="000000" w:sz="8" w:space="0"/>
            </w:tcBorders>
            <w:vAlign w:val="center"/>
          </w:tcPr>
          <w:p w14:paraId="0A367D68">
            <w:pPr>
              <w:spacing w:line="360" w:lineRule="auto"/>
              <w:rPr>
                <w:rFonts w:ascii="宋体" w:hAnsi="宋体" w:cs="宋体"/>
                <w:kern w:val="0"/>
                <w:sz w:val="24"/>
              </w:rPr>
            </w:pPr>
            <w:sdt>
              <w:sdtPr>
                <w:rPr>
                  <w:rFonts w:hint="eastAsia" w:ascii="宋体" w:hAnsi="宋体" w:cs="宋体"/>
                  <w:kern w:val="0"/>
                  <w:sz w:val="24"/>
                </w:rPr>
                <w:id w:val="292530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48F3F40">
            <w:pPr>
              <w:spacing w:line="360" w:lineRule="auto"/>
              <w:rPr>
                <w:rFonts w:ascii="宋体" w:hAnsi="宋体" w:cs="宋体"/>
              </w:rPr>
            </w:pPr>
            <w:sdt>
              <w:sdtPr>
                <w:rPr>
                  <w:rFonts w:hint="eastAsia" w:ascii="宋体" w:hAnsi="宋体" w:cs="宋体"/>
                  <w:kern w:val="0"/>
                  <w:sz w:val="24"/>
                </w:rPr>
                <w:id w:val="45069696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DEE5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AA3D40">
            <w:pPr>
              <w:snapToGrid w:val="0"/>
              <w:spacing w:line="360" w:lineRule="auto"/>
              <w:jc w:val="center"/>
              <w:rPr>
                <w:rFonts w:ascii="宋体" w:hAnsi="宋体" w:cs="宋体"/>
                <w:sz w:val="24"/>
              </w:rPr>
            </w:pPr>
            <w:r>
              <w:rPr>
                <w:rFonts w:hint="eastAsia" w:ascii="宋体" w:hAnsi="宋体" w:cs="宋体"/>
                <w:sz w:val="24"/>
              </w:rPr>
              <w:t>4</w:t>
            </w:r>
          </w:p>
        </w:tc>
        <w:tc>
          <w:tcPr>
            <w:tcW w:w="1741" w:type="dxa"/>
            <w:tcBorders>
              <w:top w:val="single" w:color="000000" w:sz="8" w:space="0"/>
              <w:left w:val="single" w:color="auto" w:sz="4" w:space="0"/>
              <w:bottom w:val="single" w:color="000000" w:sz="8" w:space="0"/>
              <w:right w:val="single" w:color="000000" w:sz="8" w:space="0"/>
            </w:tcBorders>
            <w:vAlign w:val="center"/>
          </w:tcPr>
          <w:p w14:paraId="6CD23F28">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975" w:type="dxa"/>
            <w:tcBorders>
              <w:top w:val="single" w:color="000000" w:sz="8" w:space="0"/>
              <w:left w:val="single" w:color="000000" w:sz="2" w:space="0"/>
              <w:bottom w:val="single" w:color="000000" w:sz="8" w:space="0"/>
              <w:right w:val="single" w:color="000000" w:sz="8" w:space="0"/>
            </w:tcBorders>
            <w:vAlign w:val="center"/>
          </w:tcPr>
          <w:p w14:paraId="6ABADB98">
            <w:pPr>
              <w:spacing w:line="360" w:lineRule="auto"/>
              <w:rPr>
                <w:rFonts w:ascii="宋体" w:hAnsi="宋体" w:cs="宋体"/>
                <w:sz w:val="24"/>
              </w:rPr>
            </w:pPr>
            <w:sdt>
              <w:sdtPr>
                <w:rPr>
                  <w:rFonts w:hint="eastAsia" w:ascii="宋体" w:hAnsi="宋体" w:cs="宋体"/>
                  <w:kern w:val="0"/>
                  <w:sz w:val="24"/>
                </w:rPr>
                <w:id w:val="546541237"/>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681655650"/>
              </w:sdtPr>
              <w:sdtEndPr>
                <w:rPr>
                  <w:rFonts w:hint="eastAsia" w:ascii="宋体" w:hAnsi="宋体" w:cs="宋体"/>
                  <w:kern w:val="0"/>
                  <w:sz w:val="24"/>
                </w:rPr>
              </w:sdtEndPr>
              <w:sdtContent>
                <w:sdt>
                  <w:sdtPr>
                    <w:rPr>
                      <w:rFonts w:hint="eastAsia" w:ascii="宋体" w:hAnsi="宋体" w:cs="宋体"/>
                      <w:kern w:val="0"/>
                      <w:sz w:val="24"/>
                    </w:rPr>
                    <w:id w:val="147467037"/>
                  </w:sdtPr>
                  <w:sdtEndPr>
                    <w:rPr>
                      <w:rFonts w:hint="eastAsia" w:ascii="宋体" w:hAnsi="宋体" w:cs="宋体"/>
                      <w:kern w:val="0"/>
                      <w:sz w:val="24"/>
                    </w:rPr>
                  </w:sdtEndPr>
                  <w:sdtContent>
                    <w:r>
                      <w:rPr>
                        <w:rFonts w:ascii="Wingdings" w:hAnsi="Wingdings" w:cs="宋体"/>
                        <w:kern w:val="0"/>
                        <w:sz w:val="24"/>
                      </w:rPr>
                      <w:sym w:font="Wingdings" w:char="00FE"/>
                    </w:r>
                  </w:sdtContent>
                </w:sdt>
              </w:sdtContent>
            </w:sdt>
            <w:r>
              <w:rPr>
                <w:rFonts w:hint="eastAsia" w:ascii="宋体" w:hAnsi="宋体" w:cs="宋体"/>
                <w:kern w:val="0"/>
                <w:sz w:val="24"/>
              </w:rPr>
              <w:t xml:space="preserve"> B</w:t>
            </w:r>
            <w:r>
              <w:rPr>
                <w:rFonts w:hint="eastAsia" w:ascii="宋体" w:hAnsi="宋体" w:cs="宋体"/>
                <w:sz w:val="24"/>
              </w:rPr>
              <w:t>不同意分包。</w:t>
            </w:r>
          </w:p>
          <w:p w14:paraId="758AB307">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6429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FC27CB3">
            <w:pPr>
              <w:snapToGrid w:val="0"/>
              <w:spacing w:line="360" w:lineRule="auto"/>
              <w:jc w:val="center"/>
              <w:rPr>
                <w:rFonts w:ascii="宋体" w:hAnsi="宋体" w:cs="宋体"/>
                <w:sz w:val="24"/>
              </w:rPr>
            </w:pPr>
          </w:p>
          <w:p w14:paraId="0E4E3CCC">
            <w:pPr>
              <w:snapToGrid w:val="0"/>
              <w:spacing w:line="360" w:lineRule="auto"/>
              <w:jc w:val="center"/>
              <w:rPr>
                <w:rFonts w:ascii="宋体" w:hAnsi="宋体" w:cs="宋体"/>
                <w:sz w:val="24"/>
              </w:rPr>
            </w:pPr>
          </w:p>
          <w:p w14:paraId="08BC028C">
            <w:pPr>
              <w:snapToGrid w:val="0"/>
              <w:spacing w:line="360" w:lineRule="auto"/>
              <w:jc w:val="center"/>
              <w:rPr>
                <w:rFonts w:ascii="宋体" w:hAnsi="宋体" w:cs="宋体"/>
                <w:sz w:val="24"/>
              </w:rPr>
            </w:pPr>
            <w:r>
              <w:rPr>
                <w:rFonts w:hint="eastAsia" w:ascii="宋体" w:hAnsi="宋体" w:cs="宋体"/>
                <w:sz w:val="24"/>
              </w:rPr>
              <w:t>5</w:t>
            </w:r>
          </w:p>
        </w:tc>
        <w:tc>
          <w:tcPr>
            <w:tcW w:w="1741" w:type="dxa"/>
            <w:tcBorders>
              <w:top w:val="single" w:color="000000" w:sz="8" w:space="0"/>
              <w:left w:val="single" w:color="auto" w:sz="4" w:space="0"/>
              <w:bottom w:val="single" w:color="000000" w:sz="8" w:space="0"/>
              <w:right w:val="single" w:color="000000" w:sz="8" w:space="0"/>
            </w:tcBorders>
            <w:vAlign w:val="center"/>
          </w:tcPr>
          <w:p w14:paraId="0A950CD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975" w:type="dxa"/>
            <w:tcBorders>
              <w:top w:val="single" w:color="000000" w:sz="8" w:space="0"/>
              <w:left w:val="single" w:color="000000" w:sz="2" w:space="0"/>
              <w:bottom w:val="single" w:color="000000" w:sz="8" w:space="0"/>
              <w:right w:val="single" w:color="000000" w:sz="8" w:space="0"/>
            </w:tcBorders>
            <w:vAlign w:val="center"/>
          </w:tcPr>
          <w:p w14:paraId="5E2337D5">
            <w:pPr>
              <w:spacing w:line="360" w:lineRule="auto"/>
              <w:rPr>
                <w:rFonts w:ascii="宋体" w:hAnsi="宋体" w:cs="宋体"/>
                <w:sz w:val="24"/>
              </w:rPr>
            </w:pPr>
            <w:sdt>
              <w:sdtPr>
                <w:rPr>
                  <w:rFonts w:hint="eastAsia" w:ascii="宋体" w:hAnsi="宋体" w:cs="宋体"/>
                  <w:kern w:val="0"/>
                  <w:sz w:val="24"/>
                </w:rPr>
                <w:id w:val="186549752"/>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B01D8AE">
            <w:pPr>
              <w:spacing w:line="360" w:lineRule="auto"/>
              <w:rPr>
                <w:rFonts w:ascii="宋体" w:hAnsi="宋体" w:cs="宋体"/>
                <w:sz w:val="24"/>
                <w:szCs w:val="20"/>
              </w:rPr>
            </w:pPr>
            <w:sdt>
              <w:sdtPr>
                <w:rPr>
                  <w:rFonts w:hint="eastAsia" w:ascii="宋体" w:hAnsi="宋体" w:cs="宋体"/>
                  <w:kern w:val="0"/>
                  <w:sz w:val="24"/>
                </w:rPr>
                <w:id w:val="38899905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1EF318BB">
            <w:pPr>
              <w:pStyle w:val="80"/>
              <w:ind w:firstLine="0" w:firstLineChars="0"/>
              <w:rPr>
                <w:rFonts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790BA4EB">
            <w:pPr>
              <w:pStyle w:val="80"/>
              <w:ind w:firstLine="0" w:firstLineChars="0"/>
            </w:pPr>
          </w:p>
        </w:tc>
      </w:tr>
      <w:tr w14:paraId="10127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5F6E3F6">
            <w:pPr>
              <w:snapToGrid w:val="0"/>
              <w:spacing w:line="360" w:lineRule="auto"/>
              <w:jc w:val="center"/>
              <w:rPr>
                <w:rFonts w:ascii="宋体" w:hAnsi="宋体" w:cs="宋体"/>
                <w:sz w:val="24"/>
              </w:rPr>
            </w:pPr>
          </w:p>
          <w:p w14:paraId="630B339B">
            <w:pPr>
              <w:snapToGrid w:val="0"/>
              <w:spacing w:line="360" w:lineRule="auto"/>
              <w:jc w:val="center"/>
              <w:rPr>
                <w:rFonts w:ascii="宋体" w:hAnsi="宋体" w:cs="宋体"/>
                <w:sz w:val="24"/>
              </w:rPr>
            </w:pPr>
          </w:p>
          <w:p w14:paraId="1823DDF0">
            <w:pPr>
              <w:snapToGrid w:val="0"/>
              <w:spacing w:line="360" w:lineRule="auto"/>
              <w:jc w:val="center"/>
              <w:rPr>
                <w:rFonts w:ascii="宋体" w:hAnsi="宋体" w:cs="宋体"/>
                <w:sz w:val="24"/>
              </w:rPr>
            </w:pPr>
          </w:p>
          <w:p w14:paraId="7571EC7F">
            <w:pPr>
              <w:snapToGrid w:val="0"/>
              <w:spacing w:line="360" w:lineRule="auto"/>
              <w:jc w:val="center"/>
              <w:rPr>
                <w:rFonts w:ascii="宋体" w:hAnsi="宋体" w:cs="宋体"/>
                <w:sz w:val="24"/>
              </w:rPr>
            </w:pPr>
          </w:p>
          <w:p w14:paraId="757BF657">
            <w:pPr>
              <w:snapToGrid w:val="0"/>
              <w:spacing w:line="360" w:lineRule="auto"/>
              <w:jc w:val="center"/>
              <w:rPr>
                <w:rFonts w:ascii="宋体" w:hAnsi="宋体" w:cs="宋体"/>
                <w:sz w:val="24"/>
              </w:rPr>
            </w:pPr>
          </w:p>
          <w:p w14:paraId="16252FCE">
            <w:pPr>
              <w:snapToGrid w:val="0"/>
              <w:spacing w:line="360" w:lineRule="auto"/>
              <w:jc w:val="center"/>
              <w:rPr>
                <w:rFonts w:ascii="宋体" w:hAnsi="宋体" w:cs="宋体"/>
                <w:sz w:val="24"/>
              </w:rPr>
            </w:pPr>
          </w:p>
          <w:p w14:paraId="628B308B">
            <w:pPr>
              <w:snapToGrid w:val="0"/>
              <w:spacing w:line="360" w:lineRule="auto"/>
              <w:jc w:val="center"/>
              <w:rPr>
                <w:rFonts w:ascii="宋体" w:hAnsi="宋体" w:cs="宋体"/>
                <w:sz w:val="24"/>
              </w:rPr>
            </w:pPr>
          </w:p>
          <w:p w14:paraId="0C5F0D68">
            <w:pPr>
              <w:snapToGrid w:val="0"/>
              <w:spacing w:line="360" w:lineRule="auto"/>
              <w:jc w:val="center"/>
              <w:rPr>
                <w:rFonts w:ascii="宋体" w:hAnsi="宋体" w:cs="宋体"/>
                <w:sz w:val="24"/>
              </w:rPr>
            </w:pPr>
          </w:p>
          <w:p w14:paraId="338EE9DE">
            <w:pPr>
              <w:snapToGrid w:val="0"/>
              <w:spacing w:line="360" w:lineRule="auto"/>
              <w:jc w:val="center"/>
              <w:rPr>
                <w:rFonts w:ascii="宋体" w:hAnsi="宋体" w:cs="宋体"/>
                <w:sz w:val="24"/>
              </w:rPr>
            </w:pPr>
          </w:p>
          <w:p w14:paraId="41340A45">
            <w:pPr>
              <w:snapToGrid w:val="0"/>
              <w:spacing w:line="360" w:lineRule="auto"/>
              <w:jc w:val="center"/>
              <w:rPr>
                <w:rFonts w:ascii="宋体" w:hAnsi="宋体" w:cs="宋体"/>
                <w:sz w:val="24"/>
              </w:rPr>
            </w:pPr>
            <w:r>
              <w:rPr>
                <w:rFonts w:hint="eastAsia" w:ascii="宋体" w:hAnsi="宋体" w:cs="宋体"/>
                <w:sz w:val="24"/>
              </w:rPr>
              <w:t>6</w:t>
            </w:r>
          </w:p>
        </w:tc>
        <w:tc>
          <w:tcPr>
            <w:tcW w:w="1741" w:type="dxa"/>
            <w:tcBorders>
              <w:top w:val="single" w:color="000000" w:sz="8" w:space="0"/>
              <w:left w:val="single" w:color="auto" w:sz="4" w:space="0"/>
              <w:bottom w:val="single" w:color="000000" w:sz="8" w:space="0"/>
              <w:right w:val="single" w:color="000000" w:sz="8" w:space="0"/>
            </w:tcBorders>
            <w:vAlign w:val="center"/>
          </w:tcPr>
          <w:p w14:paraId="3738DB0A">
            <w:pPr>
              <w:snapToGrid w:val="0"/>
              <w:spacing w:line="360" w:lineRule="auto"/>
              <w:jc w:val="center"/>
              <w:rPr>
                <w:rFonts w:ascii="宋体" w:hAnsi="宋体" w:cs="宋体"/>
                <w:b/>
                <w:sz w:val="24"/>
              </w:rPr>
            </w:pPr>
            <w:r>
              <w:rPr>
                <w:rFonts w:hint="eastAsia" w:ascii="宋体" w:hAnsi="宋体" w:cs="宋体"/>
                <w:b/>
                <w:sz w:val="24"/>
              </w:rPr>
              <w:t>样品提供</w:t>
            </w:r>
          </w:p>
        </w:tc>
        <w:tc>
          <w:tcPr>
            <w:tcW w:w="6975" w:type="dxa"/>
            <w:tcBorders>
              <w:top w:val="single" w:color="000000" w:sz="8" w:space="0"/>
              <w:left w:val="single" w:color="000000" w:sz="2" w:space="0"/>
              <w:bottom w:val="single" w:color="000000" w:sz="8" w:space="0"/>
              <w:right w:val="single" w:color="000000" w:sz="8" w:space="0"/>
            </w:tcBorders>
            <w:vAlign w:val="center"/>
          </w:tcPr>
          <w:p w14:paraId="64281A4D">
            <w:pPr>
              <w:spacing w:line="360" w:lineRule="auto"/>
              <w:rPr>
                <w:rFonts w:ascii="宋体" w:hAnsi="宋体" w:cs="宋体"/>
                <w:sz w:val="24"/>
              </w:rPr>
            </w:pPr>
            <w:sdt>
              <w:sdtPr>
                <w:rPr>
                  <w:rFonts w:hint="eastAsia" w:ascii="宋体" w:hAnsi="宋体" w:cs="宋体"/>
                  <w:kern w:val="0"/>
                  <w:sz w:val="24"/>
                </w:rPr>
                <w:id w:val="986282337"/>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035E0E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5A6237B">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A3F462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51FDD8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1B11D19">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7ECD8A7">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6B5D1A1">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7224F92">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B118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tblHeader/>
        </w:trPr>
        <w:tc>
          <w:tcPr>
            <w:tcW w:w="629" w:type="dxa"/>
            <w:tcBorders>
              <w:top w:val="single" w:color="auto" w:sz="4" w:space="0"/>
              <w:left w:val="single" w:color="auto" w:sz="4" w:space="0"/>
              <w:bottom w:val="single" w:color="auto" w:sz="4" w:space="0"/>
              <w:right w:val="single" w:color="auto" w:sz="4" w:space="0"/>
            </w:tcBorders>
          </w:tcPr>
          <w:p w14:paraId="626CE903">
            <w:pPr>
              <w:snapToGrid w:val="0"/>
              <w:spacing w:line="360" w:lineRule="auto"/>
              <w:jc w:val="center"/>
              <w:rPr>
                <w:rFonts w:ascii="宋体" w:hAnsi="宋体" w:cs="宋体"/>
                <w:sz w:val="24"/>
              </w:rPr>
            </w:pPr>
          </w:p>
          <w:p w14:paraId="7EEBD674">
            <w:pPr>
              <w:snapToGrid w:val="0"/>
              <w:spacing w:line="360" w:lineRule="auto"/>
              <w:jc w:val="center"/>
              <w:rPr>
                <w:rFonts w:ascii="宋体" w:hAnsi="宋体" w:cs="宋体"/>
                <w:sz w:val="24"/>
              </w:rPr>
            </w:pPr>
          </w:p>
          <w:p w14:paraId="1D495C49">
            <w:pPr>
              <w:snapToGrid w:val="0"/>
              <w:spacing w:line="360" w:lineRule="auto"/>
              <w:jc w:val="center"/>
              <w:rPr>
                <w:rFonts w:ascii="宋体" w:hAnsi="宋体" w:cs="宋体"/>
                <w:sz w:val="24"/>
              </w:rPr>
            </w:pPr>
          </w:p>
          <w:p w14:paraId="441232B4">
            <w:pPr>
              <w:snapToGrid w:val="0"/>
              <w:spacing w:line="360" w:lineRule="auto"/>
              <w:jc w:val="center"/>
              <w:rPr>
                <w:rFonts w:ascii="宋体" w:hAnsi="宋体" w:cs="宋体"/>
                <w:sz w:val="24"/>
              </w:rPr>
            </w:pPr>
          </w:p>
          <w:p w14:paraId="7768545B">
            <w:pPr>
              <w:snapToGrid w:val="0"/>
              <w:spacing w:line="360" w:lineRule="auto"/>
              <w:jc w:val="center"/>
              <w:rPr>
                <w:rFonts w:ascii="宋体" w:hAnsi="宋体" w:cs="宋体"/>
                <w:sz w:val="24"/>
              </w:rPr>
            </w:pPr>
          </w:p>
          <w:p w14:paraId="5A540198">
            <w:pPr>
              <w:snapToGrid w:val="0"/>
              <w:spacing w:line="360" w:lineRule="auto"/>
              <w:jc w:val="center"/>
              <w:rPr>
                <w:rFonts w:ascii="宋体" w:hAnsi="宋体" w:cs="宋体"/>
                <w:sz w:val="24"/>
              </w:rPr>
            </w:pPr>
          </w:p>
          <w:p w14:paraId="24D65268">
            <w:pPr>
              <w:snapToGrid w:val="0"/>
              <w:spacing w:line="360" w:lineRule="auto"/>
              <w:jc w:val="center"/>
              <w:rPr>
                <w:rFonts w:ascii="宋体" w:hAnsi="宋体" w:cs="宋体"/>
                <w:sz w:val="24"/>
              </w:rPr>
            </w:pPr>
          </w:p>
          <w:p w14:paraId="66FAC0FF">
            <w:pPr>
              <w:snapToGrid w:val="0"/>
              <w:spacing w:line="360" w:lineRule="auto"/>
              <w:jc w:val="center"/>
              <w:rPr>
                <w:rFonts w:ascii="宋体" w:hAnsi="宋体" w:cs="宋体"/>
                <w:sz w:val="24"/>
              </w:rPr>
            </w:pPr>
          </w:p>
          <w:p w14:paraId="2E5CA91B">
            <w:pPr>
              <w:snapToGrid w:val="0"/>
              <w:spacing w:line="360" w:lineRule="auto"/>
              <w:jc w:val="center"/>
              <w:rPr>
                <w:rFonts w:ascii="宋体" w:hAnsi="宋体" w:cs="宋体"/>
                <w:sz w:val="24"/>
              </w:rPr>
            </w:pPr>
            <w:r>
              <w:rPr>
                <w:rFonts w:hint="eastAsia" w:ascii="宋体" w:hAnsi="宋体" w:cs="宋体"/>
                <w:sz w:val="24"/>
              </w:rPr>
              <w:t>7</w:t>
            </w:r>
          </w:p>
        </w:tc>
        <w:tc>
          <w:tcPr>
            <w:tcW w:w="1741" w:type="dxa"/>
            <w:tcBorders>
              <w:top w:val="single" w:color="000000" w:sz="8" w:space="0"/>
              <w:left w:val="single" w:color="auto" w:sz="4" w:space="0"/>
              <w:bottom w:val="single" w:color="000000" w:sz="8" w:space="0"/>
              <w:right w:val="single" w:color="000000" w:sz="8" w:space="0"/>
            </w:tcBorders>
            <w:vAlign w:val="center"/>
          </w:tcPr>
          <w:p w14:paraId="0DD3271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75" w:type="dxa"/>
            <w:tcBorders>
              <w:top w:val="single" w:color="000000" w:sz="8" w:space="0"/>
              <w:left w:val="single" w:color="000000" w:sz="2" w:space="0"/>
              <w:bottom w:val="single" w:color="000000" w:sz="8" w:space="0"/>
              <w:right w:val="single" w:color="000000" w:sz="8" w:space="0"/>
            </w:tcBorders>
            <w:vAlign w:val="center"/>
          </w:tcPr>
          <w:p w14:paraId="7D6BB8A0">
            <w:pPr>
              <w:spacing w:line="360" w:lineRule="auto"/>
              <w:rPr>
                <w:rFonts w:ascii="宋体" w:hAnsi="宋体" w:cs="宋体"/>
                <w:sz w:val="24"/>
              </w:rPr>
            </w:pPr>
            <w:sdt>
              <w:sdtPr>
                <w:rPr>
                  <w:rFonts w:hint="eastAsia" w:ascii="宋体" w:hAnsi="宋体" w:cs="宋体"/>
                  <w:kern w:val="0"/>
                  <w:sz w:val="24"/>
                </w:rPr>
                <w:id w:val="914107133"/>
              </w:sdtPr>
              <w:sdtEndPr>
                <w:rPr>
                  <w:rFonts w:hint="eastAsia" w:ascii="宋体" w:hAnsi="宋体" w:cs="宋体"/>
                  <w:kern w:val="0"/>
                  <w:sz w:val="24"/>
                </w:rPr>
              </w:sdtEndPr>
              <w:sdtContent>
                <w:sdt>
                  <w:sdtPr>
                    <w:rPr>
                      <w:rFonts w:hint="eastAsia" w:ascii="宋体" w:hAnsi="宋体" w:cs="宋体"/>
                      <w:kern w:val="0"/>
                      <w:sz w:val="24"/>
                    </w:rPr>
                    <w:id w:val="147476707"/>
                  </w:sdtPr>
                  <w:sdtEndPr>
                    <w:rPr>
                      <w:rFonts w:hint="eastAsia" w:ascii="宋体" w:hAnsi="宋体" w:cs="宋体"/>
                      <w:b/>
                      <w:bCs/>
                      <w:color w:val="000000" w:themeColor="text1"/>
                      <w:kern w:val="0"/>
                      <w:sz w:val="24"/>
                    </w:rPr>
                  </w:sdtEndPr>
                  <w:sdtContent>
                    <w:r>
                      <w:rPr>
                        <w:rFonts w:ascii="Wingdings" w:hAnsi="Wingdings" w:cs="宋体"/>
                        <w:b/>
                        <w:bCs/>
                        <w:color w:val="000000" w:themeColor="text1"/>
                        <w:kern w:val="0"/>
                        <w:sz w:val="24"/>
                      </w:rPr>
                      <w:sym w:font="Wingdings" w:char="00FE"/>
                    </w:r>
                  </w:sdtContent>
                </w:sdt>
              </w:sdtContent>
            </w:sdt>
            <w:r>
              <w:rPr>
                <w:rFonts w:hint="eastAsia" w:ascii="宋体" w:hAnsi="宋体" w:cs="宋体"/>
                <w:kern w:val="0"/>
                <w:sz w:val="24"/>
              </w:rPr>
              <w:t>A</w:t>
            </w:r>
            <w:r>
              <w:rPr>
                <w:rFonts w:hint="eastAsia" w:ascii="宋体" w:hAnsi="宋体" w:cs="宋体"/>
                <w:sz w:val="24"/>
              </w:rPr>
              <w:t>不组织。</w:t>
            </w:r>
          </w:p>
          <w:p w14:paraId="351B00B7">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b w:val="0"/>
                  <w:bCs w:val="0"/>
                  <w:color w:val="000000" w:themeColor="text1"/>
                  <w:kern w:val="0"/>
                  <w:sz w:val="24"/>
                </w:rPr>
              </w:sdtEndPr>
              <w:sdtContent>
                <w:r>
                  <w:rPr>
                    <w:rFonts w:ascii="Wingdings" w:hAnsi="Wingdings" w:cs="宋体"/>
                    <w:b w:val="0"/>
                    <w:bCs w:val="0"/>
                    <w:color w:val="000000" w:themeColor="text1"/>
                    <w:kern w:val="0"/>
                    <w:sz w:val="24"/>
                  </w:rPr>
                  <w:sym w:font="Wingdings" w:char="00A8"/>
                </w:r>
              </w:sdtContent>
            </w:sdt>
            <w:r>
              <w:rPr>
                <w:rFonts w:hint="eastAsia" w:ascii="宋体" w:hAnsi="宋体" w:cs="宋体"/>
                <w:b w:val="0"/>
                <w:bCs w:val="0"/>
                <w:color w:val="000000" w:themeColor="text1"/>
                <w:kern w:val="0"/>
                <w:sz w:val="24"/>
              </w:rPr>
              <w:t>B组织。</w:t>
            </w:r>
          </w:p>
          <w:p w14:paraId="3C4F8197">
            <w:pPr>
              <w:snapToGrid w:val="0"/>
              <w:spacing w:line="360" w:lineRule="auto"/>
              <w:rPr>
                <w:rFonts w:ascii="宋体" w:hAnsi="宋体" w:cs="宋体"/>
                <w:b/>
                <w:bCs/>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 xml:space="preserve">  15  </w:t>
            </w:r>
            <w:r>
              <w:rPr>
                <w:rFonts w:hint="eastAsia" w:ascii="宋体" w:hAnsi="宋体" w:cs="宋体"/>
                <w:kern w:val="0"/>
                <w:sz w:val="24"/>
              </w:rPr>
              <w:t>分钟，视频内容：</w:t>
            </w:r>
            <w:r>
              <w:rPr>
                <w:rFonts w:hint="eastAsia" w:ascii="宋体" w:hAnsi="宋体" w:cs="宋体"/>
                <w:b/>
                <w:bCs/>
                <w:kern w:val="0"/>
                <w:sz w:val="24"/>
              </w:rPr>
              <w:t>具体演示内容详见评分细则。</w:t>
            </w:r>
            <w:r>
              <w:rPr>
                <w:rFonts w:hint="eastAsia"/>
                <w:b/>
                <w:bCs/>
              </w:rPr>
              <w:fldChar w:fldCharType="begin"/>
            </w:r>
            <w:r>
              <w:rPr>
                <w:b/>
                <w:bCs/>
              </w:rPr>
              <w:instrText xml:space="preserve"> HYPERLINK "mailto:讲解演示视频由供应商自主录制，录制的视频应连续，无剪辑。供应商无需派专人参加现场演示，在投标截止时间前以电子邮件形式加密上传至zjzxca@126.com。" </w:instrText>
            </w:r>
            <w:r>
              <w:rPr>
                <w:rFonts w:hint="eastAsia"/>
                <w:b/>
                <w:bCs/>
              </w:rPr>
              <w:fldChar w:fldCharType="separate"/>
            </w:r>
          </w:p>
          <w:p w14:paraId="7B9B84E8">
            <w:pPr>
              <w:snapToGrid w:val="0"/>
              <w:spacing w:line="360" w:lineRule="auto"/>
              <w:ind w:left="218" w:leftChars="104" w:firstLine="241" w:firstLineChars="100"/>
              <w:rPr>
                <w:rFonts w:ascii="宋体" w:hAnsi="宋体"/>
                <w:b w:val="0"/>
                <w:bCs w:val="0"/>
                <w:kern w:val="0"/>
                <w:sz w:val="24"/>
              </w:rPr>
            </w:pPr>
            <w:r>
              <w:rPr>
                <w:rFonts w:hint="eastAsia" w:ascii="宋体" w:hAnsi="宋体" w:cs="宋体"/>
                <w:b/>
                <w:bCs/>
                <w:kern w:val="0"/>
                <w:sz w:val="24"/>
              </w:rPr>
              <w:fldChar w:fldCharType="end"/>
            </w:r>
            <w:r>
              <w:rPr>
                <w:rFonts w:hint="eastAsia" w:ascii="宋体" w:hAnsi="宋体" w:cs="宋体"/>
                <w:color w:val="000000" w:themeColor="text1"/>
                <w:kern w:val="0"/>
                <w:sz w:val="24"/>
              </w:rPr>
              <w:t>（2）讲解演示视频由供应商自主录制。演示视频</w:t>
            </w:r>
            <w:r>
              <w:rPr>
                <w:rFonts w:hint="eastAsia" w:ascii="宋体" w:hAnsi="宋体" w:cs="宋体"/>
                <w:b/>
                <w:bCs/>
                <w:color w:val="000000" w:themeColor="text1"/>
                <w:kern w:val="0"/>
                <w:sz w:val="24"/>
              </w:rPr>
              <w:t>通过U盘</w:t>
            </w:r>
            <w:r>
              <w:rPr>
                <w:rFonts w:hint="eastAsia" w:ascii="宋体" w:hAnsi="宋体" w:cs="宋体"/>
                <w:color w:val="000000" w:themeColor="text1"/>
                <w:kern w:val="0"/>
                <w:sz w:val="24"/>
              </w:rPr>
              <w:t>密封包装后在投标截止时间前邮寄递交一份</w:t>
            </w:r>
            <w:r>
              <w:rPr>
                <w:rFonts w:hint="eastAsia" w:ascii="宋体" w:hAnsi="宋体" w:cs="宋体"/>
                <w:color w:val="000000" w:themeColor="text1"/>
                <w:sz w:val="24"/>
              </w:rPr>
              <w:t>，</w:t>
            </w:r>
            <w:r>
              <w:rPr>
                <w:rFonts w:hint="eastAsia" w:ascii="宋体" w:hAnsi="宋体" w:cs="宋体"/>
                <w:color w:val="000000" w:themeColor="text1"/>
                <w:kern w:val="0"/>
                <w:sz w:val="24"/>
              </w:rPr>
              <w:t>于</w:t>
            </w:r>
            <w:r>
              <w:rPr>
                <w:rFonts w:hint="eastAsia" w:ascii="宋体" w:hAnsi="宋体" w:cs="宋体"/>
                <w:color w:val="000000" w:themeColor="text1"/>
                <w:kern w:val="0"/>
                <w:sz w:val="24"/>
                <w:highlight w:val="none"/>
              </w:rPr>
              <w:t xml:space="preserve">2025年 </w:t>
            </w:r>
            <w:r>
              <w:rPr>
                <w:rFonts w:hint="eastAsia" w:ascii="宋体" w:hAnsi="宋体" w:cs="宋体"/>
                <w:color w:val="000000" w:themeColor="text1"/>
                <w:kern w:val="0"/>
                <w:sz w:val="24"/>
                <w:highlight w:val="none"/>
                <w:lang w:val="en-US" w:eastAsia="zh-CN"/>
              </w:rPr>
              <w:t xml:space="preserve"> </w:t>
            </w:r>
            <w:r>
              <w:rPr>
                <w:rFonts w:hint="eastAsia" w:ascii="宋体" w:hAnsi="宋体" w:cs="宋体"/>
                <w:color w:val="000000" w:themeColor="text1"/>
                <w:kern w:val="0"/>
                <w:sz w:val="24"/>
                <w:highlight w:val="none"/>
              </w:rPr>
              <w:t xml:space="preserve">月 </w:t>
            </w:r>
            <w:r>
              <w:rPr>
                <w:rFonts w:hint="eastAsia" w:ascii="宋体" w:hAnsi="宋体" w:cs="宋体"/>
                <w:color w:val="000000" w:themeColor="text1"/>
                <w:kern w:val="0"/>
                <w:sz w:val="24"/>
                <w:highlight w:val="none"/>
                <w:lang w:val="en-US" w:eastAsia="zh-CN"/>
              </w:rPr>
              <w:t xml:space="preserve"> </w:t>
            </w:r>
            <w:r>
              <w:rPr>
                <w:rFonts w:hint="eastAsia" w:ascii="宋体" w:hAnsi="宋体" w:cs="宋体"/>
                <w:color w:val="000000" w:themeColor="text1"/>
                <w:kern w:val="0"/>
                <w:sz w:val="24"/>
                <w:highlight w:val="none"/>
              </w:rPr>
              <w:t xml:space="preserve"> 日 1</w:t>
            </w:r>
            <w:r>
              <w:rPr>
                <w:rFonts w:hint="eastAsia" w:ascii="宋体" w:hAnsi="宋体" w:cs="宋体"/>
                <w:color w:val="000000" w:themeColor="text1"/>
                <w:kern w:val="0"/>
                <w:sz w:val="24"/>
                <w:highlight w:val="none"/>
                <w:lang w:val="en-US" w:eastAsia="zh-CN"/>
              </w:rPr>
              <w:t>7</w:t>
            </w:r>
            <w:r>
              <w:rPr>
                <w:rFonts w:hint="eastAsia" w:ascii="宋体" w:hAnsi="宋体" w:cs="宋体"/>
                <w:color w:val="000000" w:themeColor="text1"/>
                <w:kern w:val="0"/>
                <w:sz w:val="24"/>
                <w:highlight w:val="none"/>
              </w:rPr>
              <w:t>时00分前</w:t>
            </w:r>
            <w:r>
              <w:rPr>
                <w:rFonts w:hint="eastAsia" w:ascii="宋体" w:hAnsi="宋体" w:cs="宋体"/>
                <w:color w:val="000000" w:themeColor="text1"/>
                <w:kern w:val="0"/>
                <w:sz w:val="24"/>
              </w:rPr>
              <w:t>（节假日除外）送至地址：</w:t>
            </w:r>
            <w:r>
              <w:rPr>
                <w:rFonts w:hint="eastAsia" w:ascii="宋体" w:hAnsi="宋体" w:cs="宋体"/>
                <w:color w:val="000000" w:themeColor="text1"/>
                <w:sz w:val="24"/>
                <w:u w:val="single"/>
              </w:rPr>
              <w:t>淳安县千岛湖镇时代中心5幢7楼（浙江五扬建设管理有限公司）</w:t>
            </w:r>
            <w:r>
              <w:rPr>
                <w:rFonts w:hint="eastAsia" w:ascii="宋体" w:hAnsi="宋体" w:cs="宋体"/>
                <w:color w:val="000000" w:themeColor="text1"/>
                <w:kern w:val="0"/>
                <w:sz w:val="24"/>
                <w:u w:val="single"/>
              </w:rPr>
              <w:t>，</w:t>
            </w:r>
            <w:r>
              <w:rPr>
                <w:rFonts w:hint="eastAsia" w:ascii="宋体" w:hAnsi="宋体"/>
                <w:color w:val="000000" w:themeColor="text1"/>
                <w:kern w:val="0"/>
                <w:sz w:val="24"/>
                <w:u w:val="single"/>
              </w:rPr>
              <w:t>联系人：邵彬，</w:t>
            </w:r>
            <w:r>
              <w:rPr>
                <w:rFonts w:hint="eastAsia" w:ascii="宋体" w:hAnsi="宋体"/>
                <w:kern w:val="0"/>
                <w:sz w:val="24"/>
                <w:u w:val="single"/>
              </w:rPr>
              <w:t>电话：15990035521</w:t>
            </w:r>
            <w:r>
              <w:rPr>
                <w:rFonts w:hint="eastAsia" w:ascii="宋体" w:hAnsi="宋体"/>
                <w:kern w:val="0"/>
                <w:sz w:val="24"/>
              </w:rPr>
              <w:t>，</w:t>
            </w:r>
            <w:r>
              <w:rPr>
                <w:rFonts w:hint="eastAsia" w:ascii="宋体" w:hAnsi="宋体"/>
                <w:b/>
                <w:bCs/>
                <w:kern w:val="0"/>
                <w:sz w:val="24"/>
              </w:rPr>
              <w:t>送达时间以实际签收时间为准，未按时送达的自行承担风险。</w:t>
            </w:r>
            <w:r>
              <w:rPr>
                <w:rFonts w:hint="eastAsia" w:ascii="宋体" w:hAnsi="宋体" w:cs="宋体"/>
                <w:b w:val="0"/>
                <w:bCs w:val="0"/>
                <w:kern w:val="0"/>
                <w:sz w:val="24"/>
              </w:rPr>
              <w:t>请供应商确保U盘中视频文件正常运行，如损坏或其他无法打开的情形，由供应商自行负责</w:t>
            </w:r>
            <w:r>
              <w:rPr>
                <w:rFonts w:hint="eastAsia" w:ascii="宋体" w:hAnsi="宋体"/>
                <w:b w:val="0"/>
                <w:bCs w:val="0"/>
                <w:kern w:val="0"/>
                <w:sz w:val="24"/>
              </w:rPr>
              <w:t>，并注明投标人单位名称。投标人未按规定递交的演示视频，采购人有权拒收。</w:t>
            </w:r>
          </w:p>
          <w:p w14:paraId="4E78A394">
            <w:pPr>
              <w:snapToGrid w:val="0"/>
              <w:spacing w:line="360" w:lineRule="auto"/>
            </w:pPr>
            <w:r>
              <w:rPr>
                <w:rFonts w:hint="eastAsia" w:ascii="宋体" w:hAnsi="宋体" w:cs="宋体"/>
                <w:kern w:val="0"/>
                <w:sz w:val="24"/>
              </w:rPr>
              <w:t>（3）开启投标供应商视频顺序按电子投标文件解密的顺序进行。</w:t>
            </w:r>
          </w:p>
          <w:p w14:paraId="19D65C2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6D4AC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9898C26">
            <w:pPr>
              <w:snapToGrid w:val="0"/>
              <w:spacing w:line="360" w:lineRule="auto"/>
              <w:jc w:val="center"/>
              <w:rPr>
                <w:rFonts w:ascii="宋体" w:hAnsi="宋体" w:cs="宋体"/>
                <w:sz w:val="24"/>
              </w:rPr>
            </w:pPr>
          </w:p>
          <w:p w14:paraId="5050E780">
            <w:pPr>
              <w:snapToGrid w:val="0"/>
              <w:spacing w:line="360" w:lineRule="auto"/>
              <w:jc w:val="center"/>
              <w:rPr>
                <w:rFonts w:ascii="宋体" w:hAnsi="宋体" w:cs="宋体"/>
                <w:sz w:val="24"/>
              </w:rPr>
            </w:pPr>
          </w:p>
          <w:p w14:paraId="469F6D12">
            <w:pPr>
              <w:snapToGrid w:val="0"/>
              <w:spacing w:line="360" w:lineRule="auto"/>
              <w:jc w:val="center"/>
              <w:rPr>
                <w:rFonts w:ascii="宋体" w:hAnsi="宋体" w:cs="宋体"/>
                <w:sz w:val="24"/>
              </w:rPr>
            </w:pPr>
            <w:r>
              <w:rPr>
                <w:rFonts w:hint="eastAsia" w:ascii="宋体" w:hAnsi="宋体" w:cs="宋体"/>
                <w:sz w:val="24"/>
              </w:rPr>
              <w:t>8</w:t>
            </w:r>
          </w:p>
        </w:tc>
        <w:tc>
          <w:tcPr>
            <w:tcW w:w="1741" w:type="dxa"/>
            <w:vMerge w:val="restart"/>
            <w:tcBorders>
              <w:top w:val="single" w:color="000000" w:sz="8" w:space="0"/>
              <w:left w:val="single" w:color="auto" w:sz="4" w:space="0"/>
              <w:right w:val="single" w:color="000000" w:sz="8" w:space="0"/>
            </w:tcBorders>
            <w:vAlign w:val="center"/>
          </w:tcPr>
          <w:p w14:paraId="758DB12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975" w:type="dxa"/>
            <w:tcBorders>
              <w:top w:val="single" w:color="000000" w:sz="8" w:space="0"/>
              <w:left w:val="single" w:color="000000" w:sz="2" w:space="0"/>
              <w:bottom w:val="single" w:color="auto" w:sz="4" w:space="0"/>
              <w:right w:val="single" w:color="000000" w:sz="8" w:space="0"/>
            </w:tcBorders>
            <w:vAlign w:val="center"/>
          </w:tcPr>
          <w:p w14:paraId="43BD2124">
            <w:pPr>
              <w:spacing w:line="360" w:lineRule="auto"/>
              <w:rPr>
                <w:rFonts w:ascii="宋体" w:hAnsi="宋体" w:cs="宋体"/>
                <w:sz w:val="24"/>
              </w:rPr>
            </w:pPr>
            <w:r>
              <w:rPr>
                <w:rFonts w:hint="eastAsia" w:ascii="宋体" w:hAnsi="宋体" w:cs="宋体"/>
                <w:sz w:val="24"/>
              </w:rPr>
              <w:t>（1）资格证明文件：见招标文件第二部分11.1。</w:t>
            </w:r>
          </w:p>
          <w:p w14:paraId="1241798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C754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F9B2516">
            <w:pPr>
              <w:snapToGrid w:val="0"/>
              <w:spacing w:line="360" w:lineRule="auto"/>
              <w:jc w:val="center"/>
              <w:rPr>
                <w:rFonts w:ascii="宋体" w:hAnsi="宋体" w:cs="宋体"/>
                <w:sz w:val="24"/>
              </w:rPr>
            </w:pPr>
          </w:p>
        </w:tc>
        <w:tc>
          <w:tcPr>
            <w:tcW w:w="1741" w:type="dxa"/>
            <w:vMerge w:val="continue"/>
            <w:tcBorders>
              <w:left w:val="single" w:color="auto" w:sz="4" w:space="0"/>
              <w:bottom w:val="single" w:color="000000" w:sz="8" w:space="0"/>
              <w:right w:val="single" w:color="000000" w:sz="8" w:space="0"/>
            </w:tcBorders>
            <w:vAlign w:val="center"/>
          </w:tcPr>
          <w:p w14:paraId="506B39AF">
            <w:pPr>
              <w:snapToGrid w:val="0"/>
              <w:spacing w:line="360" w:lineRule="auto"/>
              <w:jc w:val="center"/>
              <w:rPr>
                <w:rFonts w:ascii="宋体" w:hAnsi="宋体" w:cs="宋体"/>
                <w:b/>
                <w:sz w:val="24"/>
              </w:rPr>
            </w:pPr>
          </w:p>
        </w:tc>
        <w:tc>
          <w:tcPr>
            <w:tcW w:w="6975" w:type="dxa"/>
            <w:tcBorders>
              <w:top w:val="single" w:color="auto" w:sz="4" w:space="0"/>
              <w:left w:val="single" w:color="000000" w:sz="2" w:space="0"/>
              <w:bottom w:val="single" w:color="000000" w:sz="8" w:space="0"/>
              <w:right w:val="single" w:color="000000" w:sz="8" w:space="0"/>
            </w:tcBorders>
            <w:vAlign w:val="center"/>
          </w:tcPr>
          <w:p w14:paraId="09563B4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2F21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DAEB975">
            <w:pPr>
              <w:snapToGrid w:val="0"/>
              <w:spacing w:line="360" w:lineRule="auto"/>
              <w:jc w:val="center"/>
              <w:rPr>
                <w:rFonts w:ascii="宋体" w:hAnsi="宋体" w:cs="宋体"/>
                <w:sz w:val="24"/>
              </w:rPr>
            </w:pPr>
          </w:p>
          <w:p w14:paraId="463346CA">
            <w:pPr>
              <w:snapToGrid w:val="0"/>
              <w:spacing w:line="360" w:lineRule="auto"/>
              <w:jc w:val="center"/>
              <w:rPr>
                <w:rFonts w:ascii="宋体" w:hAnsi="宋体" w:cs="宋体"/>
                <w:sz w:val="24"/>
              </w:rPr>
            </w:pPr>
          </w:p>
          <w:p w14:paraId="61E0CBB8">
            <w:pPr>
              <w:snapToGrid w:val="0"/>
              <w:spacing w:line="360" w:lineRule="auto"/>
              <w:jc w:val="center"/>
              <w:rPr>
                <w:rFonts w:ascii="宋体" w:hAnsi="宋体" w:cs="宋体"/>
                <w:sz w:val="24"/>
              </w:rPr>
            </w:pPr>
            <w:r>
              <w:rPr>
                <w:rFonts w:hint="eastAsia" w:ascii="宋体" w:hAnsi="宋体" w:cs="宋体"/>
                <w:sz w:val="24"/>
              </w:rPr>
              <w:t>9</w:t>
            </w:r>
          </w:p>
        </w:tc>
        <w:tc>
          <w:tcPr>
            <w:tcW w:w="1741" w:type="dxa"/>
            <w:tcBorders>
              <w:top w:val="single" w:color="000000" w:sz="8" w:space="0"/>
              <w:left w:val="single" w:color="000000" w:sz="2" w:space="0"/>
              <w:bottom w:val="single" w:color="000000" w:sz="8" w:space="0"/>
              <w:right w:val="single" w:color="000000" w:sz="8" w:space="0"/>
            </w:tcBorders>
            <w:vAlign w:val="center"/>
          </w:tcPr>
          <w:p w14:paraId="58E53B0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75" w:type="dxa"/>
            <w:tcBorders>
              <w:top w:val="single" w:color="000000" w:sz="8" w:space="0"/>
              <w:left w:val="single" w:color="000000" w:sz="2" w:space="0"/>
              <w:bottom w:val="single" w:color="000000" w:sz="8" w:space="0"/>
              <w:right w:val="single" w:color="000000" w:sz="8" w:space="0"/>
            </w:tcBorders>
            <w:vAlign w:val="center"/>
          </w:tcPr>
          <w:p w14:paraId="22872266">
            <w:pPr>
              <w:pStyle w:val="80"/>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4C3EF0C">
            <w:pPr>
              <w:pStyle w:val="80"/>
              <w:ind w:firstLine="480"/>
              <w:jc w:val="both"/>
              <w:rPr>
                <w:rFonts w:ascii="宋体" w:hAnsi="宋体" w:eastAsia="宋体" w:cs="宋体"/>
                <w:kern w:val="2"/>
                <w:sz w:val="24"/>
                <w:szCs w:val="24"/>
              </w:rPr>
            </w:pPr>
            <w:sdt>
              <w:sdtPr>
                <w:rPr>
                  <w:rFonts w:hint="eastAsia" w:ascii="宋体" w:hAnsi="宋体" w:eastAsia="宋体" w:cs="宋体"/>
                  <w:kern w:val="2"/>
                  <w:sz w:val="24"/>
                  <w:szCs w:val="24"/>
                </w:rPr>
                <w:id w:val="147461840"/>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6B2EDCFF">
            <w:pPr>
              <w:pStyle w:val="80"/>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7E2F3B8C">
            <w:pPr>
              <w:pStyle w:val="80"/>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72D90047">
            <w:pPr>
              <w:pStyle w:val="80"/>
              <w:ind w:firstLine="480"/>
              <w:jc w:val="both"/>
            </w:pPr>
            <w:r>
              <w:rPr>
                <w:rFonts w:hint="eastAsia" w:ascii="宋体" w:hAnsi="宋体" w:eastAsia="宋体" w:cs="宋体"/>
                <w:kern w:val="2"/>
                <w:sz w:val="24"/>
                <w:szCs w:val="24"/>
              </w:rPr>
              <w:t>☑无</w:t>
            </w:r>
          </w:p>
        </w:tc>
      </w:tr>
      <w:tr w14:paraId="7AA25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0B5A2CA">
            <w:pPr>
              <w:snapToGrid w:val="0"/>
              <w:spacing w:line="360" w:lineRule="auto"/>
              <w:jc w:val="center"/>
              <w:rPr>
                <w:rFonts w:ascii="宋体" w:hAnsi="宋体" w:cs="宋体"/>
                <w:sz w:val="24"/>
              </w:rPr>
            </w:pPr>
          </w:p>
          <w:p w14:paraId="06D6155A">
            <w:pPr>
              <w:snapToGrid w:val="0"/>
              <w:spacing w:line="360" w:lineRule="auto"/>
              <w:jc w:val="center"/>
              <w:rPr>
                <w:rFonts w:ascii="宋体" w:hAnsi="宋体" w:cs="宋体"/>
                <w:sz w:val="24"/>
              </w:rPr>
            </w:pPr>
          </w:p>
          <w:p w14:paraId="5A57FD3C">
            <w:pPr>
              <w:snapToGrid w:val="0"/>
              <w:spacing w:line="360" w:lineRule="auto"/>
              <w:jc w:val="center"/>
              <w:rPr>
                <w:rFonts w:ascii="宋体" w:hAnsi="宋体" w:cs="宋体"/>
                <w:sz w:val="24"/>
              </w:rPr>
            </w:pPr>
          </w:p>
          <w:p w14:paraId="463DB5C8">
            <w:pPr>
              <w:snapToGrid w:val="0"/>
              <w:spacing w:line="360" w:lineRule="auto"/>
              <w:jc w:val="center"/>
              <w:rPr>
                <w:rFonts w:ascii="宋体" w:hAnsi="宋体" w:cs="宋体"/>
                <w:sz w:val="24"/>
              </w:rPr>
            </w:pPr>
          </w:p>
          <w:p w14:paraId="406EA891">
            <w:pPr>
              <w:snapToGrid w:val="0"/>
              <w:spacing w:line="360" w:lineRule="auto"/>
              <w:jc w:val="center"/>
              <w:rPr>
                <w:rFonts w:ascii="宋体" w:hAnsi="宋体" w:cs="宋体"/>
                <w:sz w:val="24"/>
              </w:rPr>
            </w:pPr>
          </w:p>
          <w:p w14:paraId="3C3A9954">
            <w:pPr>
              <w:snapToGrid w:val="0"/>
              <w:spacing w:line="360" w:lineRule="auto"/>
              <w:jc w:val="center"/>
              <w:rPr>
                <w:rFonts w:ascii="宋体" w:hAnsi="宋体" w:cs="宋体"/>
                <w:sz w:val="24"/>
              </w:rPr>
            </w:pPr>
            <w:r>
              <w:rPr>
                <w:rFonts w:hint="eastAsia" w:ascii="宋体" w:hAnsi="宋体" w:cs="宋体"/>
                <w:sz w:val="24"/>
              </w:rPr>
              <w:t>10</w:t>
            </w:r>
          </w:p>
        </w:tc>
        <w:tc>
          <w:tcPr>
            <w:tcW w:w="1741" w:type="dxa"/>
            <w:tcBorders>
              <w:top w:val="single" w:color="000000" w:sz="8" w:space="0"/>
              <w:left w:val="single" w:color="000000" w:sz="2" w:space="0"/>
              <w:bottom w:val="single" w:color="000000" w:sz="8" w:space="0"/>
              <w:right w:val="single" w:color="000000" w:sz="8" w:space="0"/>
            </w:tcBorders>
            <w:vAlign w:val="center"/>
          </w:tcPr>
          <w:p w14:paraId="4538D92C">
            <w:pPr>
              <w:snapToGrid w:val="0"/>
              <w:spacing w:line="360" w:lineRule="auto"/>
              <w:jc w:val="center"/>
              <w:rPr>
                <w:rFonts w:ascii="宋体" w:hAnsi="宋体" w:cs="宋体"/>
                <w:b/>
                <w:sz w:val="24"/>
              </w:rPr>
            </w:pPr>
            <w:r>
              <w:rPr>
                <w:rFonts w:hint="eastAsia" w:ascii="宋体" w:hAnsi="宋体" w:cs="宋体"/>
                <w:b/>
                <w:sz w:val="24"/>
              </w:rPr>
              <w:t>报价要求</w:t>
            </w:r>
          </w:p>
        </w:tc>
        <w:tc>
          <w:tcPr>
            <w:tcW w:w="6975" w:type="dxa"/>
            <w:tcBorders>
              <w:top w:val="single" w:color="000000" w:sz="8" w:space="0"/>
              <w:left w:val="single" w:color="000000" w:sz="2" w:space="0"/>
              <w:bottom w:val="single" w:color="000000" w:sz="8" w:space="0"/>
              <w:right w:val="single" w:color="000000" w:sz="8" w:space="0"/>
            </w:tcBorders>
            <w:vAlign w:val="center"/>
          </w:tcPr>
          <w:p w14:paraId="28DCD3F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22B350E">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532812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457166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E1AFDA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A03FAC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CF4A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tcPr>
          <w:p w14:paraId="22CC120E">
            <w:pPr>
              <w:snapToGrid w:val="0"/>
              <w:spacing w:line="360" w:lineRule="auto"/>
              <w:jc w:val="center"/>
              <w:rPr>
                <w:rFonts w:ascii="宋体" w:hAnsi="宋体" w:cs="宋体"/>
                <w:sz w:val="24"/>
              </w:rPr>
            </w:pPr>
          </w:p>
          <w:p w14:paraId="72E6E37C">
            <w:pPr>
              <w:snapToGrid w:val="0"/>
              <w:spacing w:line="360" w:lineRule="auto"/>
              <w:jc w:val="center"/>
              <w:rPr>
                <w:rFonts w:ascii="宋体" w:hAnsi="宋体" w:cs="宋体"/>
                <w:sz w:val="24"/>
              </w:rPr>
            </w:pPr>
            <w:r>
              <w:rPr>
                <w:rFonts w:hint="eastAsia" w:ascii="宋体" w:hAnsi="宋体" w:cs="宋体"/>
                <w:sz w:val="24"/>
              </w:rPr>
              <w:t>11</w:t>
            </w:r>
          </w:p>
        </w:tc>
        <w:tc>
          <w:tcPr>
            <w:tcW w:w="1741" w:type="dxa"/>
            <w:tcBorders>
              <w:top w:val="single" w:color="000000" w:sz="8" w:space="0"/>
              <w:left w:val="single" w:color="000000" w:sz="2" w:space="0"/>
              <w:right w:val="single" w:color="000000" w:sz="8" w:space="0"/>
            </w:tcBorders>
            <w:vAlign w:val="center"/>
          </w:tcPr>
          <w:p w14:paraId="1B87BD4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75" w:type="dxa"/>
            <w:tcBorders>
              <w:top w:val="single" w:color="000000" w:sz="8" w:space="0"/>
              <w:left w:val="single" w:color="000000" w:sz="2" w:space="0"/>
              <w:right w:val="single" w:color="000000" w:sz="8" w:space="0"/>
            </w:tcBorders>
            <w:vAlign w:val="center"/>
          </w:tcPr>
          <w:p w14:paraId="149BC7C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5EA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CDEC83">
            <w:pPr>
              <w:snapToGrid w:val="0"/>
              <w:spacing w:line="360" w:lineRule="auto"/>
              <w:jc w:val="center"/>
              <w:rPr>
                <w:rFonts w:ascii="宋体" w:hAnsi="宋体" w:cs="宋体"/>
                <w:sz w:val="24"/>
              </w:rPr>
            </w:pPr>
            <w:r>
              <w:rPr>
                <w:rFonts w:hint="eastAsia" w:ascii="宋体" w:hAnsi="宋体" w:cs="宋体"/>
                <w:sz w:val="24"/>
              </w:rPr>
              <w:t>12</w:t>
            </w:r>
          </w:p>
        </w:tc>
        <w:tc>
          <w:tcPr>
            <w:tcW w:w="1741" w:type="dxa"/>
            <w:tcBorders>
              <w:top w:val="single" w:color="000000" w:sz="8" w:space="0"/>
              <w:left w:val="single" w:color="000000" w:sz="2" w:space="0"/>
              <w:bottom w:val="single" w:color="000000" w:sz="8" w:space="0"/>
              <w:right w:val="single" w:color="000000" w:sz="8" w:space="0"/>
            </w:tcBorders>
            <w:vAlign w:val="center"/>
          </w:tcPr>
          <w:p w14:paraId="17EDD7F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975" w:type="dxa"/>
            <w:tcBorders>
              <w:top w:val="single" w:color="000000" w:sz="8" w:space="0"/>
              <w:left w:val="single" w:color="000000" w:sz="2" w:space="0"/>
              <w:bottom w:val="single" w:color="000000" w:sz="8" w:space="0"/>
              <w:right w:val="single" w:color="000000" w:sz="8" w:space="0"/>
            </w:tcBorders>
            <w:vAlign w:val="center"/>
          </w:tcPr>
          <w:p w14:paraId="00C3168D">
            <w:pPr>
              <w:pStyle w:val="34"/>
              <w:spacing w:line="360" w:lineRule="auto"/>
              <w:rPr>
                <w:rFonts w:hAnsi="宋体" w:cs="宋体"/>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kern w:val="28"/>
                <w:sz w:val="24"/>
                <w:szCs w:val="24"/>
                <w:u w:val="single"/>
              </w:rPr>
              <w:t>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u w:val="single"/>
              </w:rPr>
              <w:t>532990955@qq.com</w:t>
            </w:r>
            <w:r>
              <w:rPr>
                <w:rFonts w:hint="eastAsia" w:hAnsi="宋体" w:cs="宋体"/>
                <w:kern w:val="28"/>
                <w:sz w:val="24"/>
                <w:szCs w:val="24"/>
                <w:u w:val="single"/>
              </w:rPr>
              <w:fldChar w:fldCharType="end"/>
            </w:r>
            <w:r>
              <w:rPr>
                <w:rFonts w:hint="eastAsia" w:hAnsi="宋体" w:cs="宋体"/>
                <w:kern w:val="28"/>
                <w:sz w:val="24"/>
                <w:szCs w:val="24"/>
                <w:u w:val="single"/>
              </w:rPr>
              <w:t>)</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 xml:space="preserve"> </w:t>
            </w:r>
            <w:r>
              <w:rPr>
                <w:rFonts w:hint="eastAsia" w:hAnsi="宋体" w:cs="宋体"/>
                <w:kern w:val="28"/>
                <w:sz w:val="24"/>
                <w:szCs w:val="24"/>
                <w:u w:val="single"/>
              </w:rPr>
              <w:t>15990035521</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1ED02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6C0B970">
            <w:pPr>
              <w:snapToGrid w:val="0"/>
              <w:spacing w:line="360" w:lineRule="auto"/>
              <w:jc w:val="center"/>
              <w:rPr>
                <w:rFonts w:ascii="宋体" w:hAnsi="宋体" w:cs="宋体"/>
                <w:sz w:val="24"/>
              </w:rPr>
            </w:pPr>
            <w:r>
              <w:rPr>
                <w:rFonts w:hint="eastAsia" w:ascii="宋体" w:hAnsi="宋体" w:cs="宋体"/>
                <w:sz w:val="24"/>
              </w:rPr>
              <w:t>13</w:t>
            </w:r>
          </w:p>
        </w:tc>
        <w:tc>
          <w:tcPr>
            <w:tcW w:w="1741" w:type="dxa"/>
            <w:vMerge w:val="restart"/>
            <w:tcBorders>
              <w:top w:val="single" w:color="000000" w:sz="8" w:space="0"/>
              <w:left w:val="single" w:color="000000" w:sz="2" w:space="0"/>
              <w:right w:val="single" w:color="000000" w:sz="8" w:space="0"/>
            </w:tcBorders>
            <w:vAlign w:val="center"/>
          </w:tcPr>
          <w:p w14:paraId="7F143E0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975" w:type="dxa"/>
            <w:tcBorders>
              <w:top w:val="single" w:color="000000" w:sz="8" w:space="0"/>
              <w:left w:val="single" w:color="000000" w:sz="2" w:space="0"/>
              <w:bottom w:val="single" w:color="000000" w:sz="8" w:space="0"/>
              <w:right w:val="single" w:color="000000" w:sz="8" w:space="0"/>
            </w:tcBorders>
            <w:vAlign w:val="center"/>
          </w:tcPr>
          <w:p w14:paraId="3D039C1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3EC8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E2D9DC8">
            <w:pPr>
              <w:snapToGrid w:val="0"/>
              <w:spacing w:line="360" w:lineRule="auto"/>
              <w:jc w:val="center"/>
              <w:rPr>
                <w:rFonts w:ascii="宋体" w:hAnsi="宋体" w:cs="宋体"/>
                <w:sz w:val="24"/>
              </w:rPr>
            </w:pPr>
          </w:p>
        </w:tc>
        <w:tc>
          <w:tcPr>
            <w:tcW w:w="1741" w:type="dxa"/>
            <w:vMerge w:val="continue"/>
            <w:tcBorders>
              <w:left w:val="single" w:color="000000" w:sz="2" w:space="0"/>
              <w:right w:val="single" w:color="000000" w:sz="8" w:space="0"/>
            </w:tcBorders>
            <w:vAlign w:val="center"/>
          </w:tcPr>
          <w:p w14:paraId="6FFCB1FC">
            <w:pPr>
              <w:snapToGrid w:val="0"/>
              <w:spacing w:line="360" w:lineRule="auto"/>
              <w:jc w:val="center"/>
              <w:rPr>
                <w:rFonts w:ascii="宋体" w:hAnsi="宋体" w:cs="宋体"/>
                <w:b/>
                <w:sz w:val="24"/>
              </w:rPr>
            </w:pPr>
          </w:p>
        </w:tc>
        <w:tc>
          <w:tcPr>
            <w:tcW w:w="6975" w:type="dxa"/>
            <w:tcBorders>
              <w:top w:val="single" w:color="000000" w:sz="8" w:space="0"/>
              <w:left w:val="single" w:color="000000" w:sz="2" w:space="0"/>
              <w:bottom w:val="single" w:color="000000" w:sz="8" w:space="0"/>
              <w:right w:val="single" w:color="000000" w:sz="8" w:space="0"/>
            </w:tcBorders>
            <w:vAlign w:val="center"/>
          </w:tcPr>
          <w:p w14:paraId="4D53BAE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21138027"/>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AA7878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99227"/>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E189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8D696D8">
            <w:pPr>
              <w:snapToGrid w:val="0"/>
              <w:spacing w:line="360" w:lineRule="auto"/>
              <w:jc w:val="center"/>
              <w:rPr>
                <w:rFonts w:ascii="宋体" w:hAnsi="宋体" w:cs="宋体"/>
                <w:sz w:val="24"/>
              </w:rPr>
            </w:pPr>
            <w:r>
              <w:rPr>
                <w:rFonts w:hint="eastAsia" w:ascii="宋体" w:hAnsi="宋体" w:cs="宋体"/>
                <w:sz w:val="24"/>
              </w:rPr>
              <w:t>14</w:t>
            </w:r>
          </w:p>
        </w:tc>
        <w:tc>
          <w:tcPr>
            <w:tcW w:w="1741" w:type="dxa"/>
            <w:tcBorders>
              <w:top w:val="single" w:color="auto" w:sz="4" w:space="0"/>
              <w:left w:val="single" w:color="000000" w:sz="2" w:space="0"/>
              <w:bottom w:val="single" w:color="auto" w:sz="4" w:space="0"/>
              <w:right w:val="single" w:color="000000" w:sz="8" w:space="0"/>
            </w:tcBorders>
            <w:vAlign w:val="center"/>
          </w:tcPr>
          <w:p w14:paraId="4599E682">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中标候选人数量</w:t>
            </w:r>
          </w:p>
        </w:tc>
        <w:tc>
          <w:tcPr>
            <w:tcW w:w="6975" w:type="dxa"/>
            <w:tcBorders>
              <w:top w:val="single" w:color="auto" w:sz="4" w:space="0"/>
              <w:left w:val="single" w:color="000000" w:sz="2" w:space="0"/>
              <w:bottom w:val="single" w:color="000000" w:sz="8" w:space="0"/>
              <w:right w:val="single" w:color="auto" w:sz="4" w:space="0"/>
            </w:tcBorders>
            <w:vAlign w:val="center"/>
          </w:tcPr>
          <w:p w14:paraId="6137B785">
            <w:pPr>
              <w:spacing w:line="360" w:lineRule="auto"/>
              <w:rPr>
                <w:rFonts w:ascii="宋体" w:hAnsi="宋体" w:cs="宋体"/>
                <w:kern w:val="0"/>
                <w:sz w:val="24"/>
              </w:rPr>
            </w:pPr>
            <w:r>
              <w:rPr>
                <w:rFonts w:hint="eastAsia" w:ascii="宋体" w:hAnsi="宋体" w:cs="宋体"/>
                <w:kern w:val="0"/>
                <w:sz w:val="24"/>
              </w:rPr>
              <w:t>本项目推荐的中标候选人数量：</w:t>
            </w:r>
            <w:r>
              <w:rPr>
                <w:rFonts w:hint="eastAsia" w:ascii="宋体" w:hAnsi="宋体" w:cs="宋体"/>
                <w:kern w:val="0"/>
                <w:sz w:val="24"/>
                <w:u w:val="single"/>
              </w:rPr>
              <w:t xml:space="preserve">    1    </w:t>
            </w:r>
            <w:r>
              <w:rPr>
                <w:rFonts w:hint="eastAsia" w:ascii="宋体" w:hAnsi="宋体" w:cs="宋体"/>
                <w:kern w:val="0"/>
                <w:sz w:val="24"/>
              </w:rPr>
              <w:t>。</w:t>
            </w:r>
          </w:p>
        </w:tc>
      </w:tr>
      <w:tr w14:paraId="64ACA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ADF97FA">
            <w:pPr>
              <w:snapToGrid w:val="0"/>
              <w:spacing w:line="360" w:lineRule="auto"/>
              <w:jc w:val="center"/>
              <w:rPr>
                <w:rFonts w:ascii="宋体" w:hAnsi="宋体" w:cs="宋体"/>
                <w:sz w:val="24"/>
              </w:rPr>
            </w:pPr>
          </w:p>
          <w:p w14:paraId="4C9D3665">
            <w:pPr>
              <w:snapToGrid w:val="0"/>
              <w:spacing w:line="360" w:lineRule="auto"/>
              <w:jc w:val="center"/>
              <w:rPr>
                <w:rFonts w:ascii="宋体" w:hAnsi="宋体" w:cs="宋体"/>
                <w:sz w:val="24"/>
              </w:rPr>
            </w:pPr>
          </w:p>
          <w:p w14:paraId="22B0594A">
            <w:pPr>
              <w:snapToGrid w:val="0"/>
              <w:spacing w:line="360" w:lineRule="auto"/>
              <w:jc w:val="center"/>
              <w:rPr>
                <w:rFonts w:ascii="宋体" w:hAnsi="宋体" w:cs="宋体"/>
                <w:sz w:val="24"/>
              </w:rPr>
            </w:pPr>
            <w:r>
              <w:rPr>
                <w:rFonts w:hint="eastAsia" w:ascii="宋体" w:hAnsi="宋体" w:cs="宋体"/>
                <w:sz w:val="24"/>
              </w:rPr>
              <w:t>15</w:t>
            </w:r>
          </w:p>
        </w:tc>
        <w:tc>
          <w:tcPr>
            <w:tcW w:w="1741" w:type="dxa"/>
            <w:tcBorders>
              <w:top w:val="single" w:color="auto" w:sz="4" w:space="0"/>
              <w:left w:val="single" w:color="000000" w:sz="2" w:space="0"/>
              <w:bottom w:val="single" w:color="auto" w:sz="4" w:space="0"/>
              <w:right w:val="single" w:color="auto" w:sz="4" w:space="0"/>
            </w:tcBorders>
            <w:vAlign w:val="center"/>
          </w:tcPr>
          <w:p w14:paraId="54B2DD69">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代理费用收取方式及标准</w:t>
            </w:r>
          </w:p>
        </w:tc>
        <w:tc>
          <w:tcPr>
            <w:tcW w:w="6975" w:type="dxa"/>
            <w:tcBorders>
              <w:top w:val="single" w:color="000000" w:sz="8" w:space="0"/>
              <w:left w:val="single" w:color="auto" w:sz="4" w:space="0"/>
              <w:bottom w:val="single" w:color="000000" w:sz="8" w:space="0"/>
              <w:right w:val="single" w:color="auto" w:sz="4" w:space="0"/>
            </w:tcBorders>
            <w:vAlign w:val="center"/>
          </w:tcPr>
          <w:p w14:paraId="2C44AC3B">
            <w:pPr>
              <w:spacing w:line="360" w:lineRule="auto"/>
              <w:rPr>
                <w:rFonts w:ascii="宋体" w:hAnsi="宋体" w:cs="宋体"/>
                <w:kern w:val="0"/>
                <w:sz w:val="24"/>
              </w:rPr>
            </w:pPr>
            <w:r>
              <w:rPr>
                <w:rFonts w:hint="eastAsia" w:ascii="宋体" w:hAnsi="宋体" w:cs="宋体"/>
                <w:snapToGrid w:val="0"/>
                <w:kern w:val="28"/>
                <w:sz w:val="24"/>
              </w:rPr>
              <w:t>投标总报价应含采购服务费，本项目的招标代理服务费由中标人一次性向采购代理机构支付。本项目的招标代理服务费参照国家发展计划委员会计价格[2002]1980 号文《招标代理服务费管理暂行办法》及发改办价格[2003]857号文的收费标准收取。</w:t>
            </w:r>
          </w:p>
        </w:tc>
      </w:tr>
      <w:tr w14:paraId="0A976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49943E5">
            <w:pPr>
              <w:snapToGrid w:val="0"/>
              <w:spacing w:line="360" w:lineRule="auto"/>
              <w:jc w:val="center"/>
              <w:rPr>
                <w:rFonts w:ascii="宋体" w:hAnsi="宋体" w:cs="宋体"/>
                <w:sz w:val="24"/>
              </w:rPr>
            </w:pPr>
          </w:p>
          <w:p w14:paraId="1BD2AAEF">
            <w:pPr>
              <w:snapToGrid w:val="0"/>
              <w:spacing w:line="360" w:lineRule="auto"/>
              <w:jc w:val="center"/>
              <w:rPr>
                <w:rFonts w:ascii="宋体" w:hAnsi="宋体" w:cs="宋体"/>
                <w:sz w:val="24"/>
              </w:rPr>
            </w:pPr>
            <w:r>
              <w:rPr>
                <w:rFonts w:hint="eastAsia" w:ascii="宋体" w:hAnsi="宋体" w:cs="宋体"/>
                <w:sz w:val="24"/>
              </w:rPr>
              <w:t>16</w:t>
            </w:r>
          </w:p>
        </w:tc>
        <w:tc>
          <w:tcPr>
            <w:tcW w:w="1741" w:type="dxa"/>
            <w:tcBorders>
              <w:top w:val="single" w:color="auto" w:sz="4" w:space="0"/>
              <w:left w:val="single" w:color="000000" w:sz="2" w:space="0"/>
              <w:bottom w:val="single" w:color="auto" w:sz="4" w:space="0"/>
              <w:right w:val="single" w:color="auto" w:sz="4" w:space="0"/>
            </w:tcBorders>
            <w:vAlign w:val="center"/>
          </w:tcPr>
          <w:p w14:paraId="7CDF1357">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c>
          <w:tcPr>
            <w:tcW w:w="6975" w:type="dxa"/>
            <w:tcBorders>
              <w:top w:val="single" w:color="000000" w:sz="8" w:space="0"/>
              <w:left w:val="single" w:color="auto" w:sz="4" w:space="0"/>
              <w:bottom w:val="single" w:color="auto" w:sz="4" w:space="0"/>
              <w:right w:val="single" w:color="auto" w:sz="4" w:space="0"/>
            </w:tcBorders>
            <w:vAlign w:val="center"/>
          </w:tcPr>
          <w:p w14:paraId="50C12F1C">
            <w:pPr>
              <w:spacing w:line="360" w:lineRule="auto"/>
              <w:rPr>
                <w:rFonts w:ascii="宋体" w:hAnsi="宋体" w:cs="宋体"/>
                <w:snapToGrid w:val="0"/>
                <w:kern w:val="28"/>
                <w:sz w:val="24"/>
              </w:rPr>
            </w:pPr>
            <w:r>
              <w:rPr>
                <w:rFonts w:hint="eastAsia" w:ascii="宋体" w:hAnsi="宋体" w:cs="宋体"/>
                <w:b/>
                <w:bCs/>
                <w:kern w:val="0"/>
                <w:sz w:val="24"/>
              </w:rPr>
              <w:t>中标人中标后须提供给采购代理机构两份加盖公章的纸质投标文件(一正一副，副本是正本的复印件，与电子投标文件一致，如不一致，以电子投标文件为准)。</w:t>
            </w:r>
          </w:p>
        </w:tc>
      </w:tr>
    </w:tbl>
    <w:p w14:paraId="10C0BC10">
      <w:pPr>
        <w:snapToGrid w:val="0"/>
        <w:spacing w:line="360" w:lineRule="auto"/>
        <w:jc w:val="center"/>
        <w:rPr>
          <w:rFonts w:ascii="宋体" w:hAnsi="宋体" w:cs="宋体"/>
          <w:b/>
          <w:sz w:val="32"/>
          <w:szCs w:val="20"/>
        </w:rPr>
      </w:pPr>
    </w:p>
    <w:bookmarkEnd w:id="10"/>
    <w:p w14:paraId="23CA922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523E650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523CA1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581B7E5">
      <w:pPr>
        <w:adjustRightInd/>
        <w:spacing w:line="360" w:lineRule="auto"/>
        <w:outlineLvl w:val="0"/>
        <w:rPr>
          <w:rFonts w:ascii="宋体" w:hAnsi="宋体" w:cs="宋体"/>
          <w:b/>
          <w:sz w:val="24"/>
        </w:rPr>
      </w:pPr>
      <w:r>
        <w:rPr>
          <w:rFonts w:hint="eastAsia" w:ascii="宋体" w:hAnsi="宋体" w:cs="宋体"/>
          <w:b/>
          <w:sz w:val="24"/>
        </w:rPr>
        <w:t xml:space="preserve">   2.定义</w:t>
      </w:r>
    </w:p>
    <w:p w14:paraId="399C182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9ABFC0D">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CF9EE0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A57742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02F0E1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63FE9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B3E69B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C3954D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C944B2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4D2C4A3">
      <w:pPr>
        <w:spacing w:line="360" w:lineRule="auto"/>
        <w:ind w:firstLine="240" w:firstLineChars="100"/>
        <w:rPr>
          <w:rFonts w:ascii="宋体" w:hAnsi="宋体" w:cs="宋体"/>
          <w:sz w:val="24"/>
        </w:rPr>
      </w:pPr>
      <w:r>
        <w:rPr>
          <w:rFonts w:hint="eastAsia" w:ascii="宋体" w:hAnsi="宋体" w:cs="宋体"/>
          <w:sz w:val="24"/>
        </w:rPr>
        <w:t>3.2 支持绿色发展</w:t>
      </w:r>
    </w:p>
    <w:p w14:paraId="225B22B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7F5ECA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7F089D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4135ED">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88FFA6">
      <w:pPr>
        <w:spacing w:line="360" w:lineRule="auto"/>
        <w:ind w:firstLine="240" w:firstLineChars="100"/>
        <w:rPr>
          <w:rFonts w:ascii="宋体" w:hAnsi="宋体" w:cs="宋体"/>
          <w:sz w:val="24"/>
        </w:rPr>
      </w:pPr>
      <w:r>
        <w:rPr>
          <w:rFonts w:hint="eastAsia" w:ascii="宋体" w:hAnsi="宋体" w:cs="宋体"/>
          <w:sz w:val="24"/>
        </w:rPr>
        <w:t>3.3支持中小企业发展</w:t>
      </w:r>
    </w:p>
    <w:p w14:paraId="09C8047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65E74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94796D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6EE03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513D40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A9B74D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B4304A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62189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C2A894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D8C036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8B81A0F">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471323DB">
      <w:pPr>
        <w:pStyle w:val="3"/>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7E4EB01D">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4427E95F">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1EBFA42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813F6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E3C15D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AF36B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C2D3E6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8ADB15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7E8F3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6EA6D12">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4275694">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02DC0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7300CDA">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1E99870">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E1F11C7">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7002808">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AFADDAE">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8A1EF42">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44030AC">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61E81C99">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D1732B5">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CD52BD">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B7AB3EC">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E0889EA">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B918728">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A1467FE">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37A8BAB">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9C64116">
      <w:pPr>
        <w:pStyle w:val="890"/>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4C8B864">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4C125480">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528A7BCC">
      <w:pPr>
        <w:pStyle w:val="890"/>
        <w:shd w:val="clear" w:color="auto" w:fill="FFFFFF"/>
        <w:snapToGrid w:val="0"/>
        <w:spacing w:after="240" w:afterAutospacing="0" w:line="360" w:lineRule="auto"/>
        <w:ind w:firstLine="400"/>
        <w:contextualSpacing/>
      </w:pPr>
    </w:p>
    <w:p w14:paraId="36D50D9E">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7F9DAA12">
      <w:pPr>
        <w:pStyle w:val="132"/>
        <w:snapToGrid w:val="0"/>
        <w:spacing w:before="0"/>
        <w:ind w:firstLine="360"/>
        <w:rPr>
          <w:rFonts w:ascii="宋体" w:hAnsi="宋体" w:cs="宋体"/>
          <w:sz w:val="18"/>
          <w:szCs w:val="18"/>
        </w:rPr>
      </w:pPr>
    </w:p>
    <w:p w14:paraId="13BFE292">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172A23B">
      <w:pPr>
        <w:pStyle w:val="34"/>
        <w:spacing w:line="360" w:lineRule="auto"/>
        <w:rPr>
          <w:rFonts w:hAnsi="宋体" w:cs="宋体"/>
          <w:b/>
          <w:sz w:val="24"/>
          <w:szCs w:val="24"/>
        </w:rPr>
      </w:pPr>
      <w:r>
        <w:rPr>
          <w:rFonts w:hint="eastAsia" w:hAnsi="宋体" w:cs="宋体"/>
          <w:b/>
          <w:sz w:val="24"/>
          <w:szCs w:val="24"/>
        </w:rPr>
        <w:t>5．招标文件的构成</w:t>
      </w:r>
    </w:p>
    <w:p w14:paraId="51BD4D7F">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A238AC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679D7F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DBA648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438F06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096CFE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149543">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0E2B7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8DBC02">
      <w:pPr>
        <w:pStyle w:val="34"/>
        <w:spacing w:line="360" w:lineRule="auto"/>
        <w:rPr>
          <w:rFonts w:hAnsi="宋体" w:cs="宋体"/>
          <w:b/>
          <w:sz w:val="24"/>
          <w:szCs w:val="24"/>
        </w:rPr>
      </w:pPr>
      <w:r>
        <w:rPr>
          <w:rFonts w:hint="eastAsia" w:hAnsi="宋体" w:cs="宋体"/>
          <w:b/>
          <w:sz w:val="24"/>
          <w:szCs w:val="24"/>
        </w:rPr>
        <w:t>6. 招标文件的澄清、修改</w:t>
      </w:r>
    </w:p>
    <w:p w14:paraId="4C5DF1DC">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C6F6811">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57E3FF">
      <w:pPr>
        <w:pStyle w:val="23"/>
        <w:rPr>
          <w:rFonts w:hAnsi="宋体" w:cs="宋体"/>
          <w:sz w:val="18"/>
          <w:szCs w:val="18"/>
          <w:lang w:val="en-US"/>
        </w:rPr>
      </w:pPr>
      <w:r>
        <w:rPr>
          <w:rFonts w:hint="eastAsia" w:hAnsi="宋体" w:cs="宋体"/>
          <w:szCs w:val="24"/>
          <w:lang w:val="en-US"/>
        </w:rPr>
        <w:t xml:space="preserve">    </w:t>
      </w:r>
    </w:p>
    <w:p w14:paraId="4DF304B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F6F4C09">
      <w:pPr>
        <w:pStyle w:val="34"/>
        <w:spacing w:line="360" w:lineRule="auto"/>
        <w:rPr>
          <w:rFonts w:hAnsi="宋体" w:cs="宋体"/>
          <w:b/>
          <w:sz w:val="24"/>
          <w:szCs w:val="24"/>
        </w:rPr>
      </w:pPr>
      <w:r>
        <w:rPr>
          <w:rFonts w:hint="eastAsia" w:hAnsi="宋体" w:cs="宋体"/>
          <w:b/>
          <w:sz w:val="24"/>
          <w:szCs w:val="24"/>
        </w:rPr>
        <w:t>7. 招标文件的获取</w:t>
      </w:r>
    </w:p>
    <w:p w14:paraId="4DD2132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54B96A4">
      <w:pPr>
        <w:pStyle w:val="34"/>
        <w:spacing w:line="360" w:lineRule="auto"/>
        <w:rPr>
          <w:rFonts w:hAnsi="宋体" w:cs="宋体"/>
          <w:b/>
          <w:sz w:val="24"/>
          <w:szCs w:val="24"/>
        </w:rPr>
      </w:pPr>
      <w:r>
        <w:rPr>
          <w:rFonts w:hint="eastAsia" w:hAnsi="宋体" w:cs="宋体"/>
          <w:b/>
          <w:sz w:val="24"/>
          <w:szCs w:val="24"/>
        </w:rPr>
        <w:t>8.开标前答疑会或现场考察</w:t>
      </w:r>
    </w:p>
    <w:p w14:paraId="48873282">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AB90A33">
      <w:pPr>
        <w:pStyle w:val="34"/>
        <w:spacing w:line="360" w:lineRule="auto"/>
        <w:rPr>
          <w:rFonts w:hAnsi="宋体" w:cs="宋体"/>
          <w:b/>
          <w:szCs w:val="24"/>
        </w:rPr>
      </w:pPr>
      <w:r>
        <w:rPr>
          <w:rFonts w:hint="eastAsia" w:hAnsi="宋体" w:cs="宋体"/>
          <w:b/>
          <w:kern w:val="28"/>
          <w:sz w:val="24"/>
          <w:szCs w:val="24"/>
        </w:rPr>
        <w:t>9.投标保证金</w:t>
      </w:r>
    </w:p>
    <w:p w14:paraId="67E634C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9308EE5">
      <w:pPr>
        <w:pStyle w:val="34"/>
        <w:spacing w:line="360" w:lineRule="auto"/>
        <w:rPr>
          <w:rFonts w:hAnsi="宋体" w:cs="宋体"/>
          <w:b/>
          <w:sz w:val="24"/>
          <w:szCs w:val="24"/>
        </w:rPr>
      </w:pPr>
      <w:r>
        <w:rPr>
          <w:rFonts w:hint="eastAsia" w:hAnsi="宋体" w:cs="宋体"/>
          <w:b/>
          <w:sz w:val="24"/>
          <w:szCs w:val="24"/>
        </w:rPr>
        <w:t>10. 投标文件的语言</w:t>
      </w:r>
    </w:p>
    <w:p w14:paraId="1634CD2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F1D821D">
      <w:pPr>
        <w:pStyle w:val="34"/>
        <w:spacing w:line="360" w:lineRule="auto"/>
        <w:rPr>
          <w:rFonts w:hAnsi="宋体" w:cs="宋体"/>
          <w:b/>
          <w:sz w:val="24"/>
          <w:szCs w:val="24"/>
        </w:rPr>
      </w:pPr>
      <w:r>
        <w:rPr>
          <w:rFonts w:hint="eastAsia" w:hAnsi="宋体" w:cs="宋体"/>
          <w:b/>
          <w:sz w:val="24"/>
          <w:szCs w:val="24"/>
        </w:rPr>
        <w:t>11. 投标文件的组成</w:t>
      </w:r>
    </w:p>
    <w:p w14:paraId="61DCCFD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BCFDF6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3BCC7D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809941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DDBE35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C0DEED1">
      <w:pPr>
        <w:snapToGrid w:val="0"/>
        <w:spacing w:line="360" w:lineRule="auto"/>
        <w:ind w:firstLine="960" w:firstLineChars="400"/>
        <w:rPr>
          <w:rFonts w:ascii="宋体" w:hAnsi="宋体" w:cs="宋体"/>
          <w:sz w:val="24"/>
        </w:rPr>
      </w:pPr>
      <w:r>
        <w:rPr>
          <w:rFonts w:hint="eastAsia" w:ascii="宋体" w:hAnsi="宋体" w:cs="宋体"/>
          <w:sz w:val="24"/>
        </w:rPr>
        <w:t>11.1.5中小企业声明函。</w:t>
      </w:r>
    </w:p>
    <w:p w14:paraId="0D7CE1C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8A5FD98">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A3F85C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B3BF90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C90247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B6589A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1DA4B0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9AC0C7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93B8F8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2574346">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1EB178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7B2E2DF">
      <w:pPr>
        <w:snapToGrid w:val="0"/>
        <w:spacing w:line="360" w:lineRule="auto"/>
        <w:ind w:firstLine="960" w:firstLineChars="400"/>
        <w:rPr>
          <w:rFonts w:ascii="宋体" w:hAnsi="宋体" w:cs="宋体"/>
          <w:sz w:val="24"/>
        </w:rPr>
      </w:pPr>
      <w:r>
        <w:rPr>
          <w:rFonts w:hint="eastAsia" w:ascii="宋体" w:hAnsi="宋体" w:cs="宋体"/>
          <w:sz w:val="24"/>
        </w:rPr>
        <w:t>11.3.2 报价情况说明（如果有）</w:t>
      </w:r>
    </w:p>
    <w:p w14:paraId="3C4222D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BF2764A">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15D65DAE">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11E6C45A">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5289E1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2F23F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F973A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ABDE810">
      <w:pPr>
        <w:snapToGrid w:val="0"/>
        <w:spacing w:line="360" w:lineRule="auto"/>
        <w:rPr>
          <w:rFonts w:ascii="宋体" w:hAnsi="宋体" w:cs="宋体"/>
          <w:b/>
          <w:sz w:val="24"/>
        </w:rPr>
      </w:pPr>
      <w:r>
        <w:rPr>
          <w:rFonts w:hint="eastAsia" w:ascii="宋体" w:hAnsi="宋体" w:cs="宋体"/>
          <w:b/>
          <w:sz w:val="24"/>
        </w:rPr>
        <w:t>13.投标文件的签署、盖章</w:t>
      </w:r>
    </w:p>
    <w:p w14:paraId="2D178702">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7A24B0D">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86D58C9">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87EB9D3">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95CE6BD">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764E1B">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86C7628">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C001B36">
      <w:pPr>
        <w:pStyle w:val="34"/>
        <w:spacing w:line="360" w:lineRule="auto"/>
        <w:rPr>
          <w:rFonts w:hAnsi="宋体" w:cs="宋体"/>
          <w:b/>
          <w:sz w:val="24"/>
          <w:szCs w:val="24"/>
        </w:rPr>
      </w:pPr>
      <w:r>
        <w:rPr>
          <w:rFonts w:hint="eastAsia" w:hAnsi="宋体" w:cs="宋体"/>
          <w:b/>
          <w:sz w:val="24"/>
          <w:szCs w:val="24"/>
        </w:rPr>
        <w:t>15.备份投标文件</w:t>
      </w:r>
    </w:p>
    <w:p w14:paraId="5DF1DBEC">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3001FD7">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1411E1B">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62689A3">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9DA50B5">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9F2980E">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10650EE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2FA596A">
      <w:pPr>
        <w:pStyle w:val="132"/>
        <w:spacing w:before="0"/>
        <w:ind w:firstLine="0" w:firstLineChars="0"/>
        <w:rPr>
          <w:rFonts w:ascii="宋体" w:hAnsi="宋体" w:cs="宋体"/>
          <w:b/>
          <w:szCs w:val="24"/>
        </w:rPr>
      </w:pPr>
      <w:r>
        <w:rPr>
          <w:rFonts w:hint="eastAsia" w:ascii="宋体" w:hAnsi="宋体" w:cs="宋体"/>
          <w:b/>
          <w:szCs w:val="24"/>
        </w:rPr>
        <w:t>17.投标有效期</w:t>
      </w:r>
    </w:p>
    <w:p w14:paraId="0E8BBCB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6F3AD4E">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52225692">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B79ECE">
      <w:pPr>
        <w:pStyle w:val="132"/>
        <w:spacing w:before="0"/>
        <w:ind w:firstLine="643"/>
        <w:rPr>
          <w:rFonts w:ascii="宋体" w:hAnsi="宋体" w:cs="宋体"/>
          <w:b/>
          <w:sz w:val="32"/>
        </w:rPr>
      </w:pPr>
    </w:p>
    <w:p w14:paraId="0BCB512E">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0B76954">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F056D7A">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0D673FA">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05B5639">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164AF9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E2162C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81D52A2">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F8F681A">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DE03628">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3B08AE8">
      <w:pPr>
        <w:pStyle w:val="132"/>
        <w:spacing w:before="0"/>
        <w:ind w:firstLine="0" w:firstLineChars="0"/>
        <w:rPr>
          <w:rFonts w:ascii="宋体" w:hAnsi="宋体" w:cs="宋体"/>
          <w:b/>
          <w:szCs w:val="24"/>
        </w:rPr>
      </w:pPr>
      <w:r>
        <w:rPr>
          <w:rFonts w:hint="eastAsia" w:ascii="宋体" w:hAnsi="宋体" w:cs="宋体"/>
          <w:b/>
          <w:szCs w:val="24"/>
        </w:rPr>
        <w:t>20、信用信息查询</w:t>
      </w:r>
    </w:p>
    <w:p w14:paraId="23056A6B">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43490DF">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E09E40E">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264DC0D">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DA0C05">
      <w:pPr>
        <w:pStyle w:val="132"/>
        <w:spacing w:before="0"/>
        <w:ind w:firstLine="0" w:firstLineChars="0"/>
        <w:rPr>
          <w:rFonts w:ascii="宋体" w:hAnsi="宋体" w:cs="宋体"/>
          <w:kern w:val="0"/>
          <w:szCs w:val="24"/>
        </w:rPr>
      </w:pPr>
    </w:p>
    <w:p w14:paraId="3AAA0BA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63639B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FBDB2F">
      <w:pPr>
        <w:spacing w:line="360" w:lineRule="auto"/>
        <w:rPr>
          <w:rFonts w:ascii="宋体" w:hAnsi="宋体" w:cs="宋体"/>
          <w:b/>
          <w:sz w:val="24"/>
        </w:rPr>
      </w:pPr>
    </w:p>
    <w:p w14:paraId="51153D2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DC27AC2">
      <w:pPr>
        <w:pStyle w:val="24"/>
        <w:spacing w:line="360" w:lineRule="auto"/>
        <w:ind w:left="479" w:hanging="479" w:hangingChars="199"/>
        <w:rPr>
          <w:rFonts w:cs="宋体"/>
          <w:b/>
        </w:rPr>
      </w:pPr>
      <w:r>
        <w:rPr>
          <w:rFonts w:hint="eastAsia" w:cs="宋体"/>
          <w:b/>
        </w:rPr>
        <w:t>22. 确定中标供应商</w:t>
      </w:r>
    </w:p>
    <w:p w14:paraId="0F991325">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73501D4">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824D7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2CAA67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9133F5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8E92AD1">
      <w:pPr>
        <w:pStyle w:val="132"/>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423D3B37">
      <w:pPr>
        <w:pStyle w:val="81"/>
      </w:pPr>
    </w:p>
    <w:p w14:paraId="2C784CBF">
      <w:pPr>
        <w:snapToGrid w:val="0"/>
        <w:spacing w:line="360" w:lineRule="auto"/>
        <w:ind w:left="120" w:leftChars="57" w:firstLine="482" w:firstLineChars="150"/>
        <w:jc w:val="center"/>
        <w:rPr>
          <w:rFonts w:ascii="宋体" w:hAnsi="宋体" w:cs="宋体"/>
          <w:b/>
          <w:sz w:val="32"/>
        </w:rPr>
      </w:pPr>
    </w:p>
    <w:p w14:paraId="2A55DA0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2F49365">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425E740">
      <w:pPr>
        <w:pStyle w:val="24"/>
        <w:spacing w:line="360" w:lineRule="auto"/>
        <w:ind w:left="479" w:hanging="479" w:hangingChars="199"/>
        <w:rPr>
          <w:rFonts w:cs="宋体"/>
          <w:b/>
        </w:rPr>
      </w:pPr>
      <w:r>
        <w:rPr>
          <w:rFonts w:hint="eastAsia" w:cs="宋体"/>
          <w:b/>
        </w:rPr>
        <w:t>25. 合同的签订</w:t>
      </w:r>
    </w:p>
    <w:p w14:paraId="75A60CB5">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AED810F">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F56A71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5B85D8B">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DA05194">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10BFFAF">
      <w:pPr>
        <w:pStyle w:val="24"/>
        <w:spacing w:line="360" w:lineRule="auto"/>
        <w:ind w:left="479" w:hanging="479" w:hangingChars="199"/>
        <w:rPr>
          <w:rFonts w:cs="宋体"/>
          <w:b/>
        </w:rPr>
      </w:pPr>
      <w:r>
        <w:rPr>
          <w:rFonts w:hint="eastAsia" w:cs="宋体"/>
          <w:b/>
        </w:rPr>
        <w:t>26. 履约保证金</w:t>
      </w:r>
    </w:p>
    <w:p w14:paraId="4F32680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07D42E8">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7A8F3D17">
      <w:pPr>
        <w:pStyle w:val="3"/>
      </w:pPr>
      <w:r>
        <w:rPr>
          <w:rFonts w:ascii="宋体" w:hAnsi="宋体" w:eastAsia="宋体"/>
          <w:sz w:val="24"/>
          <w:lang w:val="en-US"/>
        </w:rPr>
        <w:t>27.预付款</w:t>
      </w:r>
    </w:p>
    <w:p w14:paraId="63F8701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hint="eastAsia" w:ascii="宋体" w:hAnsi="宋体"/>
          <w:sz w:val="24"/>
          <w:lang w:val="en-US" w:eastAsia="zh-CN"/>
        </w:rPr>
        <w:t>50</w:t>
      </w:r>
      <w:r>
        <w:rPr>
          <w:rFonts w:ascii="宋体" w:hAnsi="宋体"/>
          <w:sz w:val="24"/>
        </w:rPr>
        <w:t>％</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33D525D4"/>
    <w:p w14:paraId="4EBC7AEC">
      <w:pPr>
        <w:snapToGrid w:val="0"/>
        <w:spacing w:line="360" w:lineRule="auto"/>
        <w:ind w:firstLine="3357" w:firstLineChars="1045"/>
        <w:rPr>
          <w:rFonts w:ascii="宋体" w:hAnsi="宋体" w:cs="宋体"/>
          <w:b/>
          <w:sz w:val="32"/>
        </w:rPr>
      </w:pPr>
    </w:p>
    <w:p w14:paraId="28565EC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79C96A9">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166367D">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2A45CFA">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0677CC6">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1D64696F">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24F7C282">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139A5459">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5F28ED">
      <w:pPr>
        <w:tabs>
          <w:tab w:val="left" w:pos="0"/>
        </w:tabs>
        <w:spacing w:line="360" w:lineRule="auto"/>
        <w:ind w:firstLine="480"/>
        <w:rPr>
          <w:rFonts w:ascii="宋体" w:hAnsi="宋体" w:cs="宋体"/>
          <w:sz w:val="24"/>
        </w:rPr>
      </w:pPr>
    </w:p>
    <w:p w14:paraId="533D437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864DB97">
      <w:pPr>
        <w:pStyle w:val="24"/>
        <w:spacing w:line="360" w:lineRule="auto"/>
        <w:ind w:firstLine="0" w:firstLineChars="0"/>
        <w:rPr>
          <w:rFonts w:cs="宋体"/>
          <w:b/>
        </w:rPr>
      </w:pPr>
      <w:r>
        <w:rPr>
          <w:rFonts w:hint="eastAsia" w:cs="宋体"/>
          <w:b/>
        </w:rPr>
        <w:t>30.验收</w:t>
      </w:r>
    </w:p>
    <w:p w14:paraId="7E5CC00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16ED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58877A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4FD6BA">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0F9467">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87EBA9">
      <w:pPr>
        <w:pStyle w:val="81"/>
      </w:pPr>
    </w:p>
    <w:bookmarkEnd w:id="13"/>
    <w:p w14:paraId="61FFE740">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290"/>
      <w:bookmarkEnd w:id="16"/>
      <w:bookmarkStart w:id="17" w:name="_Hlt68072990"/>
      <w:bookmarkEnd w:id="17"/>
      <w:bookmarkStart w:id="18" w:name="_Hlt74707468"/>
      <w:bookmarkEnd w:id="18"/>
      <w:bookmarkStart w:id="19" w:name="_Hlt74729768"/>
      <w:bookmarkEnd w:id="19"/>
      <w:bookmarkStart w:id="20" w:name="_Hlt74714665"/>
      <w:bookmarkEnd w:id="20"/>
      <w:bookmarkStart w:id="21" w:name="_Hlt68403820"/>
      <w:bookmarkEnd w:id="21"/>
      <w:bookmarkStart w:id="22" w:name="_Hlt68073093"/>
      <w:bookmarkEnd w:id="22"/>
      <w:bookmarkStart w:id="23" w:name="_Hlt75236011"/>
      <w:bookmarkEnd w:id="23"/>
      <w:bookmarkStart w:id="24" w:name="_Hlt68072998"/>
      <w:bookmarkEnd w:id="24"/>
      <w:bookmarkStart w:id="25" w:name="_Hlt74730295"/>
      <w:bookmarkEnd w:id="25"/>
      <w:bookmarkStart w:id="26" w:name="_Hlt75236101"/>
      <w:bookmarkEnd w:id="26"/>
    </w:p>
    <w:bookmarkEnd w:id="11"/>
    <w:bookmarkEnd w:id="12"/>
    <w:p w14:paraId="61F46EE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38B201B7">
      <w:pPr>
        <w:spacing w:line="480" w:lineRule="exact"/>
        <w:ind w:firstLine="482" w:firstLineChars="200"/>
        <w:rPr>
          <w:rFonts w:hint="eastAsia" w:ascii="宋体" w:hAnsi="宋体" w:eastAsia="宋体" w:cs="宋体"/>
          <w:color w:val="000000"/>
          <w:sz w:val="24"/>
        </w:rPr>
      </w:pPr>
      <w:r>
        <w:rPr>
          <w:rFonts w:hint="eastAsia" w:ascii="宋体" w:hAnsi="宋体" w:eastAsia="宋体" w:cs="宋体"/>
          <w:b/>
          <w:color w:val="000000"/>
          <w:sz w:val="24"/>
        </w:rPr>
        <w:t>一、采购内容：</w:t>
      </w:r>
      <w:r>
        <w:rPr>
          <w:rFonts w:hint="eastAsia" w:ascii="宋体" w:hAnsi="宋体" w:cs="宋体"/>
          <w:bCs/>
          <w:color w:val="000000"/>
          <w:sz w:val="24"/>
          <w:lang w:eastAsia="zh-CN"/>
        </w:rPr>
        <w:t>淳安县2025年度茶桑果专业化统防统治服务项目（标项一~标项六）</w:t>
      </w:r>
      <w:r>
        <w:rPr>
          <w:rFonts w:hint="eastAsia" w:ascii="宋体" w:hAnsi="宋体" w:eastAsia="宋体" w:cs="宋体"/>
          <w:color w:val="000000"/>
          <w:sz w:val="24"/>
        </w:rPr>
        <w:t>，综合服务单价为服务期内每亩茶园、果园、桑园等作物病虫害综合防治费用，含农药、无人机作业费、专业队伍人工支出及其它费用。</w:t>
      </w:r>
    </w:p>
    <w:p w14:paraId="4955DAE8">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专业化统防统治原则上用无人机进行统一集中防治，对确因地形、技术原因或农户不愿用无人机防治的可由服务商向农户提供人工专业化队伍统防统治，也可适当推行绿色防控技术，所有防治手段核心必须达到农药减量、绩效良好的目标。</w:t>
      </w:r>
    </w:p>
    <w:p w14:paraId="72F921AC">
      <w:pPr>
        <w:widowControl/>
        <w:spacing w:line="480" w:lineRule="exact"/>
        <w:ind w:firstLine="482" w:firstLineChars="200"/>
        <w:rPr>
          <w:rFonts w:hint="eastAsia" w:ascii="宋体" w:hAnsi="宋体" w:eastAsia="宋体" w:cs="宋体"/>
          <w:color w:val="000000"/>
          <w:sz w:val="24"/>
        </w:rPr>
      </w:pPr>
      <w:r>
        <w:rPr>
          <w:rFonts w:hint="eastAsia" w:ascii="宋体" w:hAnsi="宋体" w:eastAsia="宋体" w:cs="宋体"/>
          <w:b/>
          <w:color w:val="000000"/>
          <w:sz w:val="24"/>
        </w:rPr>
        <w:t>二、采购项目实施区域与面积：</w:t>
      </w:r>
      <w:r>
        <w:rPr>
          <w:rFonts w:hint="eastAsia" w:ascii="宋体" w:hAnsi="宋体" w:eastAsia="宋体" w:cs="宋体"/>
          <w:color w:val="000000"/>
          <w:sz w:val="24"/>
        </w:rPr>
        <w:t>全县划定的茶园、果园、桑园等专业化防治区域，实施面积以实际专业化防治面积为准。</w:t>
      </w:r>
    </w:p>
    <w:p w14:paraId="30C29C29">
      <w:pPr>
        <w:widowControl/>
        <w:spacing w:line="480" w:lineRule="exact"/>
        <w:ind w:firstLine="482" w:firstLineChars="200"/>
        <w:rPr>
          <w:rFonts w:hint="eastAsia" w:ascii="宋体" w:hAnsi="宋体" w:eastAsia="宋体" w:cs="宋体"/>
          <w:color w:val="000000"/>
          <w:sz w:val="24"/>
        </w:rPr>
      </w:pPr>
      <w:r>
        <w:rPr>
          <w:rFonts w:hint="eastAsia" w:ascii="宋体" w:hAnsi="宋体" w:eastAsia="宋体" w:cs="宋体"/>
          <w:b/>
          <w:color w:val="000000"/>
          <w:sz w:val="24"/>
        </w:rPr>
        <w:t>三、采购服务商报价要求：</w:t>
      </w:r>
      <w:r>
        <w:rPr>
          <w:rFonts w:hint="eastAsia" w:ascii="宋体" w:hAnsi="宋体" w:eastAsia="宋体" w:cs="宋体"/>
          <w:color w:val="000000"/>
          <w:sz w:val="24"/>
        </w:rPr>
        <w:t>全县专业化统防统治防治作物结构较复杂，且防治难易不同，所以本次所有投标人报价须按作物类型报，且所报价不得超过单价最高限价；防治区域和面积以农业农村局根据实际情况确定。</w:t>
      </w:r>
    </w:p>
    <w:tbl>
      <w:tblPr>
        <w:tblStyle w:val="6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60"/>
        <w:gridCol w:w="2730"/>
        <w:gridCol w:w="1803"/>
        <w:gridCol w:w="1461"/>
      </w:tblGrid>
      <w:tr w14:paraId="4405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33CDB18B">
            <w:pPr>
              <w:widowControl/>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项目名称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62CF267">
            <w:pPr>
              <w:widowControl/>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标段</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776E4D3C">
            <w:pPr>
              <w:widowControl/>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地点</w:t>
            </w:r>
          </w:p>
        </w:tc>
        <w:tc>
          <w:tcPr>
            <w:tcW w:w="1803" w:type="dxa"/>
            <w:tcBorders>
              <w:top w:val="single" w:color="auto" w:sz="4" w:space="0"/>
              <w:left w:val="nil"/>
              <w:bottom w:val="single" w:color="auto" w:sz="4" w:space="0"/>
              <w:right w:val="single" w:color="auto" w:sz="4" w:space="0"/>
            </w:tcBorders>
            <w:noWrap w:val="0"/>
            <w:vAlign w:val="center"/>
          </w:tcPr>
          <w:p w14:paraId="2E1671E6">
            <w:pPr>
              <w:widowControl/>
              <w:spacing w:line="400" w:lineRule="exact"/>
              <w:jc w:val="center"/>
              <w:rPr>
                <w:rFonts w:hint="eastAsia" w:ascii="宋体" w:hAnsi="宋体" w:eastAsia="宋体" w:cs="宋体"/>
                <w:b/>
                <w:color w:val="000000"/>
                <w:sz w:val="24"/>
              </w:rPr>
            </w:pPr>
            <w:r>
              <w:rPr>
                <w:rFonts w:hint="eastAsia" w:ascii="宋体" w:hAnsi="宋体" w:eastAsia="宋体" w:cs="宋体"/>
                <w:b/>
                <w:bCs/>
                <w:spacing w:val="10"/>
                <w:kern w:val="0"/>
                <w:sz w:val="24"/>
              </w:rPr>
              <w:t>单价最高限价（元/亩</w:t>
            </w:r>
            <w:r>
              <w:rPr>
                <w:rFonts w:hint="eastAsia" w:ascii="宋体" w:hAnsi="宋体" w:eastAsia="宋体" w:cs="宋体"/>
                <w:b/>
                <w:color w:val="000000"/>
                <w:sz w:val="24"/>
              </w:rPr>
              <w:t>）</w:t>
            </w:r>
          </w:p>
        </w:tc>
        <w:tc>
          <w:tcPr>
            <w:tcW w:w="1461" w:type="dxa"/>
            <w:tcBorders>
              <w:top w:val="single" w:color="auto" w:sz="4" w:space="0"/>
              <w:left w:val="nil"/>
              <w:bottom w:val="single" w:color="auto" w:sz="4" w:space="0"/>
              <w:right w:val="single" w:color="auto" w:sz="4" w:space="0"/>
            </w:tcBorders>
            <w:noWrap w:val="0"/>
            <w:vAlign w:val="center"/>
          </w:tcPr>
          <w:p w14:paraId="72D268C3">
            <w:pPr>
              <w:widowControl/>
              <w:spacing w:line="400" w:lineRule="exact"/>
              <w:jc w:val="center"/>
              <w:rPr>
                <w:rFonts w:hint="eastAsia" w:ascii="宋体" w:hAnsi="宋体" w:eastAsia="宋体" w:cs="宋体"/>
                <w:b/>
                <w:color w:val="000000"/>
                <w:sz w:val="24"/>
              </w:rPr>
            </w:pPr>
            <w:r>
              <w:rPr>
                <w:rFonts w:hint="eastAsia" w:ascii="宋体" w:hAnsi="宋体" w:eastAsia="宋体" w:cs="宋体"/>
                <w:b/>
                <w:bCs/>
                <w:spacing w:val="10"/>
                <w:kern w:val="0"/>
                <w:sz w:val="24"/>
              </w:rPr>
              <w:t>防治面积（亩）</w:t>
            </w:r>
          </w:p>
        </w:tc>
      </w:tr>
      <w:tr w14:paraId="7CC0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restart"/>
            <w:tcBorders>
              <w:top w:val="single" w:color="auto" w:sz="4" w:space="0"/>
              <w:left w:val="single" w:color="auto" w:sz="4" w:space="0"/>
              <w:right w:val="single" w:color="auto" w:sz="4" w:space="0"/>
            </w:tcBorders>
            <w:noWrap w:val="0"/>
            <w:vAlign w:val="center"/>
          </w:tcPr>
          <w:p w14:paraId="7223095E">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淳安县2025年度茶桑果专业化统防统治服务项目（标项一~标项六）</w:t>
            </w:r>
          </w:p>
          <w:p w14:paraId="557A441E">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7B74436">
            <w:pPr>
              <w:widowControl/>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标项一（茶园）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1C2829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千岛湖镇、富文乡、文昌镇、左口乡、瑶山乡、屏门乡、王阜乡、梓桐镇</w:t>
            </w:r>
          </w:p>
        </w:tc>
        <w:tc>
          <w:tcPr>
            <w:tcW w:w="1803" w:type="dxa"/>
            <w:tcBorders>
              <w:top w:val="single" w:color="auto" w:sz="4" w:space="0"/>
              <w:left w:val="nil"/>
              <w:bottom w:val="single" w:color="auto" w:sz="4" w:space="0"/>
              <w:right w:val="single" w:color="auto" w:sz="4" w:space="0"/>
            </w:tcBorders>
            <w:noWrap w:val="0"/>
            <w:vAlign w:val="center"/>
          </w:tcPr>
          <w:p w14:paraId="76DD42B7">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66570C38">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10000</w:t>
            </w:r>
          </w:p>
        </w:tc>
      </w:tr>
      <w:tr w14:paraId="5A53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22FC717F">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F2C585C">
            <w:pPr>
              <w:widowControl/>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标项二（茶园）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3142B76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威坪镇、宋村乡、界首乡、石林镇、里商乡、姜家镇</w:t>
            </w:r>
          </w:p>
        </w:tc>
        <w:tc>
          <w:tcPr>
            <w:tcW w:w="1803" w:type="dxa"/>
            <w:tcBorders>
              <w:top w:val="single" w:color="auto" w:sz="4" w:space="0"/>
              <w:left w:val="nil"/>
              <w:bottom w:val="single" w:color="auto" w:sz="4" w:space="0"/>
              <w:right w:val="single" w:color="auto" w:sz="4" w:space="0"/>
            </w:tcBorders>
            <w:noWrap w:val="0"/>
            <w:vAlign w:val="center"/>
          </w:tcPr>
          <w:p w14:paraId="762DD541">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7628D7CA">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10000</w:t>
            </w:r>
          </w:p>
        </w:tc>
      </w:tr>
      <w:tr w14:paraId="6571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0590CF75">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071A9E2">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标项三（茶园）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215C4F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浪川乡、中洲镇、汾口镇、枫树岭镇、大墅镇、安阳乡</w:t>
            </w:r>
          </w:p>
        </w:tc>
        <w:tc>
          <w:tcPr>
            <w:tcW w:w="1803" w:type="dxa"/>
            <w:tcBorders>
              <w:top w:val="single" w:color="auto" w:sz="4" w:space="0"/>
              <w:left w:val="nil"/>
              <w:bottom w:val="single" w:color="auto" w:sz="4" w:space="0"/>
              <w:right w:val="single" w:color="auto" w:sz="4" w:space="0"/>
            </w:tcBorders>
            <w:noWrap w:val="0"/>
            <w:vAlign w:val="center"/>
          </w:tcPr>
          <w:p w14:paraId="6BEACB11">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1ABC77B2">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10000</w:t>
            </w:r>
          </w:p>
        </w:tc>
      </w:tr>
      <w:tr w14:paraId="6E1A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49D607B4">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66CBE46">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标项四（果园）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796FE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千岛湖镇、枫树岭镇、姜家镇</w:t>
            </w:r>
          </w:p>
        </w:tc>
        <w:tc>
          <w:tcPr>
            <w:tcW w:w="1803" w:type="dxa"/>
            <w:tcBorders>
              <w:top w:val="single" w:color="auto" w:sz="4" w:space="0"/>
              <w:left w:val="nil"/>
              <w:bottom w:val="single" w:color="auto" w:sz="4" w:space="0"/>
              <w:right w:val="single" w:color="auto" w:sz="4" w:space="0"/>
            </w:tcBorders>
            <w:noWrap w:val="0"/>
            <w:vAlign w:val="center"/>
          </w:tcPr>
          <w:p w14:paraId="5FFF3723">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1461" w:type="dxa"/>
            <w:tcBorders>
              <w:top w:val="single" w:color="auto" w:sz="4" w:space="0"/>
              <w:left w:val="nil"/>
              <w:bottom w:val="single" w:color="auto" w:sz="4" w:space="0"/>
              <w:right w:val="single" w:color="auto" w:sz="4" w:space="0"/>
            </w:tcBorders>
            <w:noWrap w:val="0"/>
            <w:vAlign w:val="center"/>
          </w:tcPr>
          <w:p w14:paraId="7FBF1F9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9200</w:t>
            </w:r>
          </w:p>
        </w:tc>
      </w:tr>
      <w:tr w14:paraId="4FA7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0A301F79">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BC9A8E0">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标项五（果园）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9E465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文昌镇、威坪镇、金峰乡、界首乡、汾口镇</w:t>
            </w:r>
          </w:p>
        </w:tc>
        <w:tc>
          <w:tcPr>
            <w:tcW w:w="1803" w:type="dxa"/>
            <w:tcBorders>
              <w:top w:val="single" w:color="auto" w:sz="4" w:space="0"/>
              <w:left w:val="nil"/>
              <w:bottom w:val="single" w:color="auto" w:sz="4" w:space="0"/>
              <w:right w:val="single" w:color="auto" w:sz="4" w:space="0"/>
            </w:tcBorders>
            <w:noWrap w:val="0"/>
            <w:vAlign w:val="center"/>
          </w:tcPr>
          <w:p w14:paraId="72CDE307">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1461" w:type="dxa"/>
            <w:tcBorders>
              <w:top w:val="single" w:color="auto" w:sz="4" w:space="0"/>
              <w:left w:val="nil"/>
              <w:bottom w:val="single" w:color="auto" w:sz="4" w:space="0"/>
              <w:right w:val="single" w:color="auto" w:sz="4" w:space="0"/>
            </w:tcBorders>
            <w:noWrap w:val="0"/>
            <w:vAlign w:val="center"/>
          </w:tcPr>
          <w:p w14:paraId="4869B952">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9200</w:t>
            </w:r>
          </w:p>
        </w:tc>
      </w:tr>
      <w:tr w14:paraId="594B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0" w:type="dxa"/>
            <w:vMerge w:val="continue"/>
            <w:tcBorders>
              <w:left w:val="single" w:color="auto" w:sz="4" w:space="0"/>
              <w:right w:val="single" w:color="auto" w:sz="4" w:space="0"/>
            </w:tcBorders>
            <w:noWrap w:val="0"/>
            <w:vAlign w:val="center"/>
          </w:tcPr>
          <w:p w14:paraId="37F091F7">
            <w:pPr>
              <w:widowControl/>
              <w:spacing w:line="360" w:lineRule="auto"/>
              <w:jc w:val="center"/>
              <w:rPr>
                <w:rFonts w:hint="eastAsia" w:ascii="宋体" w:hAnsi="宋体" w:eastAsia="宋体" w:cs="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BF95EFC">
            <w:pPr>
              <w:widowControl/>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标项六（桑园）</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7CC0647F">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威坪镇、姜家镇、梓桐镇、浪川乡、界首乡、汾口镇、枫树岭镇</w:t>
            </w:r>
          </w:p>
        </w:tc>
        <w:tc>
          <w:tcPr>
            <w:tcW w:w="1803" w:type="dxa"/>
            <w:tcBorders>
              <w:top w:val="single" w:color="auto" w:sz="4" w:space="0"/>
              <w:left w:val="nil"/>
              <w:bottom w:val="single" w:color="auto" w:sz="4" w:space="0"/>
              <w:right w:val="single" w:color="auto" w:sz="4" w:space="0"/>
            </w:tcBorders>
            <w:noWrap w:val="0"/>
            <w:vAlign w:val="center"/>
          </w:tcPr>
          <w:p w14:paraId="6C65FE7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61" w:type="dxa"/>
            <w:tcBorders>
              <w:top w:val="single" w:color="auto" w:sz="4" w:space="0"/>
              <w:left w:val="nil"/>
              <w:bottom w:val="single" w:color="auto" w:sz="4" w:space="0"/>
              <w:right w:val="single" w:color="auto" w:sz="4" w:space="0"/>
            </w:tcBorders>
            <w:noWrap w:val="0"/>
            <w:vAlign w:val="center"/>
          </w:tcPr>
          <w:p w14:paraId="7BFCB18A">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约</w:t>
            </w:r>
            <w:r>
              <w:rPr>
                <w:rFonts w:hint="eastAsia" w:ascii="宋体" w:hAnsi="宋体" w:eastAsia="宋体" w:cs="宋体"/>
                <w:color w:val="000000"/>
                <w:sz w:val="24"/>
                <w:szCs w:val="24"/>
                <w:lang w:val="en-US" w:eastAsia="zh-CN"/>
              </w:rPr>
              <w:t>8400</w:t>
            </w:r>
          </w:p>
        </w:tc>
      </w:tr>
    </w:tbl>
    <w:p w14:paraId="59AA443E">
      <w:pPr>
        <w:snapToGrid w:val="0"/>
        <w:spacing w:line="360" w:lineRule="auto"/>
        <w:rPr>
          <w:rFonts w:hint="eastAsia" w:ascii="宋体" w:hAnsi="宋体" w:eastAsia="宋体" w:cs="宋体"/>
          <w:b/>
          <w:bCs/>
          <w:kern w:val="2"/>
          <w:szCs w:val="24"/>
          <w:lang w:val="en-US"/>
        </w:rPr>
      </w:pPr>
    </w:p>
    <w:p w14:paraId="625D0FF6">
      <w:pPr>
        <w:snapToGrid w:val="0"/>
        <w:spacing w:line="360" w:lineRule="auto"/>
        <w:rPr>
          <w:rFonts w:hint="eastAsia" w:ascii="宋体" w:hAnsi="宋体" w:eastAsia="宋体" w:cs="宋体"/>
          <w:b/>
          <w:bCs/>
          <w:kern w:val="2"/>
          <w:szCs w:val="24"/>
          <w:lang w:val="en-US"/>
        </w:rPr>
      </w:pPr>
    </w:p>
    <w:p w14:paraId="212AEC1B">
      <w:pPr>
        <w:snapToGrid w:val="0"/>
        <w:spacing w:line="360" w:lineRule="auto"/>
        <w:rPr>
          <w:rFonts w:hint="eastAsia" w:ascii="宋体" w:hAnsi="宋体" w:eastAsia="宋体" w:cs="宋体"/>
          <w:b/>
          <w:bCs/>
          <w:kern w:val="2"/>
          <w:szCs w:val="24"/>
          <w:highlight w:val="yellow"/>
          <w:lang w:val="en-US"/>
        </w:rPr>
      </w:pPr>
      <w:r>
        <w:rPr>
          <w:rFonts w:hint="eastAsia" w:ascii="宋体" w:hAnsi="宋体" w:eastAsia="宋体" w:cs="宋体"/>
          <w:b/>
          <w:bCs/>
          <w:kern w:val="2"/>
          <w:szCs w:val="24"/>
          <w:lang w:val="en-US"/>
        </w:rPr>
        <w:t>注：1.标项一（茶园）、标项二（茶园）、标项三（茶园）、标项四（果园）、标项五（果园）和标项六（桑园）依次进行招投标,投标单位可以连报连投，但</w:t>
      </w:r>
      <w:r>
        <w:rPr>
          <w:rFonts w:hint="eastAsia" w:ascii="宋体" w:hAnsi="宋体" w:eastAsia="宋体" w:cs="宋体"/>
          <w:b/>
          <w:bCs/>
          <w:kern w:val="2"/>
          <w:szCs w:val="24"/>
          <w:lang w:val="en-US" w:eastAsia="zh-CN"/>
        </w:rPr>
        <w:t>不能连中，</w:t>
      </w:r>
      <w:r>
        <w:rPr>
          <w:rFonts w:hint="eastAsia" w:ascii="宋体" w:hAnsi="宋体" w:eastAsia="宋体" w:cs="宋体"/>
          <w:b/>
          <w:bCs/>
          <w:kern w:val="2"/>
          <w:szCs w:val="24"/>
          <w:lang w:val="en-US"/>
        </w:rPr>
        <w:t>最多只能中一个标项，已中标单位后续标项投标人的报价文件无效。</w:t>
      </w:r>
    </w:p>
    <w:p w14:paraId="00406AA5">
      <w:pPr>
        <w:spacing w:line="48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2.表内服务区域为预划定防治服务范围区域。采购人将根据乡镇茶桑果申报实际面积、匹配程度等因素科学分配给相应的入围中标供应商。以上分配情况及依据均已告知，参与本项目的供应商视同知晓并认可此分配依据，后续服务过程中不得以此作为提起质疑的理由。</w:t>
      </w:r>
    </w:p>
    <w:p w14:paraId="59CE66C7">
      <w:pPr>
        <w:spacing w:line="48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3.最终按实际完成工作量乘以单价进行结算。投标人就服务内容报综合单价，每亩防治费用包含农药、无人机作业费及部分山区乡镇因偏远、电线杆影响等不适用无人机飞防作业等特殊情况而需人工防治的所产生的农药、人工及其它必需品等费用。</w:t>
      </w:r>
    </w:p>
    <w:p w14:paraId="082F7EB0">
      <w:pPr>
        <w:widowControl/>
        <w:spacing w:line="48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四、采购项目实施要求</w:t>
      </w:r>
    </w:p>
    <w:p w14:paraId="216F2E16">
      <w:pPr>
        <w:widowControl/>
        <w:spacing w:line="48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（一）项目工作目标</w:t>
      </w:r>
    </w:p>
    <w:p w14:paraId="6A1BB8A2">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年度专业化统防统治面积以淳安县农业农村局申报审核确定的面积为准，中标单位最终服务面积以实际服务面积为准。</w:t>
      </w:r>
    </w:p>
    <w:p w14:paraId="7F8D1D3F">
      <w:pPr>
        <w:widowControl/>
        <w:spacing w:line="48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（二）项目主要技术要求</w:t>
      </w:r>
    </w:p>
    <w:p w14:paraId="23DE9443">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1.通过对茶园、果园、桑园等作物病虫害专业化统防统治项目实施，有效压低病虫种群数量，提高病虫害防治效果，将病虫害危害损失率控制在合理范围内。</w:t>
      </w:r>
    </w:p>
    <w:p w14:paraId="11E86414">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2.茶园、桑园、果园防治采取2+X次防治方案（含冬季封园），即在2次喷洒作业的基础上，根据茶、桑、果病虫害发生的实际情况，再确定是否进行第3次及以上的防治；</w:t>
      </w:r>
      <w:r>
        <w:rPr>
          <w:rFonts w:hint="eastAsia" w:ascii="宋体" w:hAnsi="宋体" w:eastAsia="宋体" w:cs="宋体"/>
          <w:b/>
          <w:bCs/>
          <w:color w:val="000000"/>
          <w:sz w:val="24"/>
        </w:rPr>
        <w:t>果园原则上需人工队伍专业化统防统治。</w:t>
      </w:r>
    </w:p>
    <w:p w14:paraId="7D922B38">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3.降低化学农药使用量。项目区通过专业化统防统治，逐步减少化学农药的用量，防治所用化学农药使用量比附近农民自防减少10%以上。</w:t>
      </w:r>
    </w:p>
    <w:p w14:paraId="6C01A454">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4.统一防治时间。突出关键环节，根据各地病虫发生程度和发生时间，做好“二查二定”，抓住茶叶、果树、桑树等作物病虫防治适期进行喷药。</w:t>
      </w:r>
    </w:p>
    <w:p w14:paraId="247A0478">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5.统一防治药剂。选用药剂要茶园、果园、桑园等不同作物类型上有登记，不得超出农药登记批准使用的范围使用，确保正常使用浓度的茶叶、水果等作物产品安全和对目标害虫的防治效果。</w:t>
      </w:r>
    </w:p>
    <w:p w14:paraId="46BE00E1">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防治档案清晰。为保证防治效果，把握防治适期，在规定时间内统一开展化学防治，施药时确保不留死角，提高治虫防病效率，并认真做好防治技术方案和作业档案记录，如实记录农药使用品种、用量、时间、区域等信息。</w:t>
      </w:r>
    </w:p>
    <w:p w14:paraId="4252277F">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7.根据作物不同特性，对茶园、桑园、果园须冬季封园的作物必须用石硫合剂进行冬季封园。</w:t>
      </w:r>
    </w:p>
    <w:p w14:paraId="056418B5">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采用绿色防控技术的应大力应用物理及生物防治技术，使用植物源、生物源农药及性诱、食诱防治。若采用绿色防控技术无法遏制病虫害暴发，可选用化学防治手段；绿色防控基地茶园、果园必须进行冬季封园。</w:t>
      </w:r>
    </w:p>
    <w:p w14:paraId="50FF865A">
      <w:pPr>
        <w:spacing w:line="48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▲9.中标方必须接受采购方相关智能化管理，植保无人机自主作业且飞行数据传需传送到相关平台（承诺中标后需为甲方提供管理平台且为其创建管理员账号信息，同时要在平台内完</w:t>
      </w:r>
      <w:r>
        <w:rPr>
          <w:rFonts w:hint="eastAsia" w:ascii="宋体" w:hAnsi="宋体" w:eastAsia="宋体" w:cs="宋体"/>
          <w:color w:val="auto"/>
          <w:sz w:val="24"/>
          <w:highlight w:val="none"/>
          <w:lang w:val="en-US" w:eastAsia="zh-CN"/>
        </w:rPr>
        <w:t>成5台及</w:t>
      </w:r>
      <w:r>
        <w:rPr>
          <w:rFonts w:hint="eastAsia" w:ascii="宋体" w:hAnsi="宋体" w:eastAsia="宋体" w:cs="宋体"/>
          <w:color w:val="000000"/>
          <w:sz w:val="24"/>
          <w:highlight w:val="none"/>
          <w:lang w:val="en-US" w:eastAsia="zh-CN"/>
        </w:rPr>
        <w:t>以上无人机录入工作，若无法满足该需求则取消中标资格）。果园人工防治不包含在内。</w:t>
      </w:r>
    </w:p>
    <w:p w14:paraId="4BC4C719">
      <w:pPr>
        <w:widowControl/>
        <w:spacing w:line="48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（三）项目质量要求</w:t>
      </w:r>
    </w:p>
    <w:p w14:paraId="32D6BE91">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在实施茶园、桑园、果园等作物病虫害专业化统防统治项目过程中，药液用量须严格按规定使用量进行科学喷施，做到均匀喷雾，规范操作，使茶园、桑园、果园等作物将病虫害危害损失率控制在合理范围内，作业后农药包装废弃物集中回收，防治绩效需由农户（村）及乡镇签字认定。</w:t>
      </w:r>
    </w:p>
    <w:p w14:paraId="26AA3887">
      <w:pPr>
        <w:widowControl/>
        <w:spacing w:line="48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（四）防治计划</w:t>
      </w:r>
    </w:p>
    <w:p w14:paraId="5C395CF2">
      <w:pPr>
        <w:spacing w:line="480" w:lineRule="exact"/>
        <w:ind w:firstLine="480" w:firstLineChars="200"/>
        <w:rPr>
          <w:rFonts w:hint="eastAsia" w:ascii="宋体" w:hAnsi="宋体" w:eastAsia="宋体" w:cs="宋体"/>
          <w:sz w:val="24"/>
        </w:rPr>
      </w:pPr>
      <w:r>
        <w:rPr>
          <w:rFonts w:hint="eastAsia" w:ascii="宋体" w:hAnsi="宋体" w:eastAsia="宋体" w:cs="宋体"/>
          <w:sz w:val="24"/>
        </w:rPr>
        <w:t>1.在防治之前根据不同作物制定专业化防治实施计划，并向采购人报送备案。</w:t>
      </w:r>
    </w:p>
    <w:p w14:paraId="3D4C7CCB">
      <w:pPr>
        <w:spacing w:line="480" w:lineRule="exact"/>
        <w:ind w:firstLine="480" w:firstLineChars="200"/>
        <w:rPr>
          <w:rFonts w:hint="eastAsia" w:ascii="宋体" w:hAnsi="宋体" w:eastAsia="宋体" w:cs="宋体"/>
          <w:sz w:val="24"/>
        </w:rPr>
      </w:pPr>
      <w:r>
        <w:rPr>
          <w:rFonts w:hint="eastAsia" w:ascii="宋体" w:hAnsi="宋体" w:eastAsia="宋体" w:cs="宋体"/>
          <w:sz w:val="24"/>
        </w:rPr>
        <w:t>2.根据病虫害最佳防治时间及农民合理要求防治时间进行防治。</w:t>
      </w:r>
    </w:p>
    <w:p w14:paraId="23300DF0">
      <w:pPr>
        <w:spacing w:line="480" w:lineRule="exact"/>
        <w:ind w:firstLine="480" w:firstLineChars="200"/>
        <w:rPr>
          <w:rFonts w:hint="eastAsia" w:ascii="宋体" w:hAnsi="宋体" w:eastAsia="宋体" w:cs="宋体"/>
          <w:sz w:val="24"/>
        </w:rPr>
      </w:pPr>
      <w:r>
        <w:rPr>
          <w:rFonts w:hint="eastAsia" w:ascii="宋体" w:hAnsi="宋体" w:eastAsia="宋体" w:cs="宋体"/>
          <w:sz w:val="24"/>
        </w:rPr>
        <w:t>3.须根据专业化防治作物、地形、时间选择合适的专业化防治手段及农药选配。</w:t>
      </w:r>
    </w:p>
    <w:p w14:paraId="5B970BCB">
      <w:pPr>
        <w:spacing w:line="480" w:lineRule="exact"/>
        <w:ind w:firstLine="480" w:firstLineChars="200"/>
        <w:rPr>
          <w:rFonts w:hint="eastAsia" w:ascii="宋体" w:hAnsi="宋体" w:eastAsia="宋体" w:cs="宋体"/>
          <w:sz w:val="24"/>
        </w:rPr>
      </w:pPr>
      <w:r>
        <w:rPr>
          <w:rFonts w:hint="eastAsia" w:ascii="宋体" w:hAnsi="宋体" w:eastAsia="宋体" w:cs="宋体"/>
          <w:sz w:val="24"/>
        </w:rPr>
        <w:t>4.在防治后5-7天内必须对防治效果进行追踪调查，必要时需进行补防。</w:t>
      </w:r>
    </w:p>
    <w:p w14:paraId="3EA0DEBB">
      <w:pPr>
        <w:spacing w:line="480" w:lineRule="exact"/>
        <w:ind w:firstLine="480" w:firstLineChars="200"/>
        <w:rPr>
          <w:rFonts w:hint="eastAsia" w:ascii="宋体" w:hAnsi="宋体" w:eastAsia="宋体" w:cs="宋体"/>
          <w:sz w:val="24"/>
        </w:rPr>
      </w:pPr>
      <w:r>
        <w:rPr>
          <w:rFonts w:hint="eastAsia" w:ascii="宋体" w:hAnsi="宋体" w:eastAsia="宋体" w:cs="宋体"/>
          <w:sz w:val="24"/>
        </w:rPr>
        <w:t>5.防治时及时向农民进行宣传，让农民了解当次专业化防治的病虫害、高效农药的讲解和防治期间的注意事项。</w:t>
      </w:r>
    </w:p>
    <w:p w14:paraId="195FF2EC">
      <w:pPr>
        <w:spacing w:line="48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 xml:space="preserve">（五）服务承诺 </w:t>
      </w:r>
    </w:p>
    <w:p w14:paraId="185E253D">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在合同执行期间，如服务计划书中的承诺标准低于国家新颁布的技术标准及要求时，则中标人应该按照新颁布的标准执行。以上为本项目最低服务要求，投标人必须满足，在此基础上各投标人可提供其他更多的服务承诺，并提供详细的服务计划书。</w:t>
      </w:r>
    </w:p>
    <w:p w14:paraId="7DC3F7C4">
      <w:pPr>
        <w:widowControl/>
        <w:spacing w:line="48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（六）保险</w:t>
      </w:r>
    </w:p>
    <w:p w14:paraId="62246AA4">
      <w:pPr>
        <w:widowControl/>
        <w:spacing w:line="480" w:lineRule="exact"/>
        <w:ind w:firstLine="480" w:firstLineChars="200"/>
        <w:rPr>
          <w:rFonts w:hint="eastAsia" w:ascii="宋体" w:hAnsi="宋体" w:eastAsia="宋体" w:cs="宋体"/>
          <w:bCs/>
          <w:color w:val="000000"/>
          <w:sz w:val="24"/>
        </w:rPr>
      </w:pPr>
      <w:r>
        <w:rPr>
          <w:rFonts w:hint="eastAsia" w:ascii="宋体" w:hAnsi="宋体" w:eastAsia="宋体" w:cs="宋体"/>
          <w:bCs/>
          <w:sz w:val="24"/>
        </w:rPr>
        <w:t>为有效提高专业化统防统治防治绩效，降低项目实施风险，淳安县专业化统防统治将引入保险机制，中标服务商需参加专业化统防统治保险，保险费用由中标服务商承担，形成风险三方共担机制。</w:t>
      </w:r>
      <w:r>
        <w:rPr>
          <w:rFonts w:hint="eastAsia" w:ascii="宋体" w:hAnsi="宋体" w:eastAsia="宋体" w:cs="宋体"/>
          <w:bCs/>
          <w:color w:val="000000"/>
          <w:sz w:val="24"/>
        </w:rPr>
        <w:t>如在项目服务期间，保险机制未建立，此条款可作参考。</w:t>
      </w:r>
    </w:p>
    <w:p w14:paraId="30934600">
      <w:pPr>
        <w:widowControl/>
        <w:spacing w:line="48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（七）其他</w:t>
      </w:r>
    </w:p>
    <w:p w14:paraId="46D7A8F9">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1.工期要求：专业化统防统治防治必须在最佳防治时期完成防治作业。</w:t>
      </w:r>
    </w:p>
    <w:p w14:paraId="6D13D1EC">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2.公示要求：防治</w:t>
      </w:r>
      <w:r>
        <w:rPr>
          <w:rFonts w:hint="eastAsia" w:ascii="宋体" w:hAnsi="宋体" w:eastAsia="宋体" w:cs="宋体"/>
          <w:sz w:val="24"/>
        </w:rPr>
        <w:t>前3天必须在村级公务栏张贴防治计划。</w:t>
      </w:r>
    </w:p>
    <w:p w14:paraId="0CE8EF92">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3.人员及设备保障：每次防治都必须有足够的作业人员，作业工具配备充足。</w:t>
      </w:r>
    </w:p>
    <w:p w14:paraId="3C379DCE">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4.验收要求：①验收时间根据项目交付情况，由采购人确定验收时间，采购人提出要求后，中标供应商须按照采购人的要求准备完整的验收材料。</w:t>
      </w:r>
    </w:p>
    <w:p w14:paraId="474E491A">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②采购人有权对防治药剂进行抽样检测，检测费用由中标方承担（具体检测费按实结算），已包含在投标总价内。</w:t>
      </w:r>
    </w:p>
    <w:p w14:paraId="60D85BFD">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5.其他要求：本项目不允许转包分包。</w:t>
      </w:r>
    </w:p>
    <w:p w14:paraId="1E41D0E0">
      <w:pPr>
        <w:widowControl/>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6.中标供应商需配合采购人完成相关部门的抽查复核工作，并依考核结果进行服务费用的结算。</w:t>
      </w:r>
    </w:p>
    <w:p w14:paraId="3555BBF4">
      <w:pPr>
        <w:widowControl/>
        <w:spacing w:line="48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五、采购项目服务期</w:t>
      </w:r>
    </w:p>
    <w:p w14:paraId="133A08BB">
      <w:pPr>
        <w:spacing w:line="48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合同签订日期起至202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年12月31日。</w:t>
      </w:r>
    </w:p>
    <w:p w14:paraId="1114B6B6">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六、付款方式</w:t>
      </w:r>
    </w:p>
    <w:p w14:paraId="7CAE955F">
      <w:pPr>
        <w:pStyle w:val="23"/>
        <w:ind w:firstLine="480" w:firstLineChars="200"/>
        <w:rPr>
          <w:rFonts w:hint="eastAsia" w:ascii="宋体" w:hAnsi="宋体" w:eastAsia="宋体" w:cs="宋体"/>
          <w:snapToGrid/>
          <w:color w:val="000000"/>
          <w:szCs w:val="24"/>
          <w:lang w:val="en-US"/>
        </w:rPr>
      </w:pPr>
      <w:r>
        <w:rPr>
          <w:rFonts w:hint="eastAsia" w:ascii="宋体" w:hAnsi="宋体" w:eastAsia="宋体" w:cs="宋体"/>
          <w:snapToGrid/>
          <w:color w:val="000000"/>
          <w:szCs w:val="24"/>
          <w:lang w:val="en-US"/>
        </w:rPr>
        <w:t>签订合同后支付服务总金额50%，项目实施通过验收后按实际支付剩下的服务费。</w:t>
      </w:r>
    </w:p>
    <w:p w14:paraId="1CF0F03E">
      <w:pPr>
        <w:spacing w:line="360" w:lineRule="auto"/>
        <w:jc w:val="center"/>
        <w:outlineLvl w:val="0"/>
        <w:rPr>
          <w:rFonts w:ascii="宋体" w:hAnsi="宋体" w:cs="宋体"/>
          <w:b/>
          <w:sz w:val="36"/>
          <w:szCs w:val="36"/>
        </w:rPr>
      </w:pPr>
    </w:p>
    <w:p w14:paraId="2DCA489C">
      <w:pPr>
        <w:spacing w:line="360" w:lineRule="auto"/>
        <w:outlineLvl w:val="0"/>
        <w:rPr>
          <w:rFonts w:ascii="宋体" w:hAnsi="宋体" w:cs="宋体"/>
          <w:b/>
          <w:sz w:val="36"/>
          <w:szCs w:val="36"/>
        </w:rPr>
      </w:pPr>
    </w:p>
    <w:p w14:paraId="7F0A408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08043"/>
      <w:bookmarkEnd w:id="28"/>
      <w:bookmarkStart w:id="29" w:name="_Toc184312096"/>
      <w:bookmarkEnd w:id="29"/>
      <w:bookmarkStart w:id="30" w:name="_Toc184308048"/>
      <w:bookmarkEnd w:id="30"/>
      <w:bookmarkStart w:id="31" w:name="_Toc184312099"/>
      <w:bookmarkEnd w:id="31"/>
      <w:bookmarkStart w:id="32" w:name="_Toc184314415"/>
      <w:bookmarkEnd w:id="32"/>
      <w:bookmarkStart w:id="33" w:name="_Toc184313284"/>
      <w:bookmarkEnd w:id="33"/>
      <w:bookmarkStart w:id="34" w:name="_Toc184313293"/>
      <w:bookmarkEnd w:id="34"/>
      <w:bookmarkStart w:id="35" w:name="_Toc184313295"/>
      <w:bookmarkEnd w:id="35"/>
      <w:bookmarkStart w:id="36" w:name="_Toc184310332"/>
      <w:bookmarkEnd w:id="36"/>
      <w:bookmarkStart w:id="37" w:name="_Toc184312078"/>
      <w:bookmarkEnd w:id="37"/>
      <w:bookmarkStart w:id="38" w:name="_Toc184308069"/>
      <w:bookmarkEnd w:id="38"/>
      <w:bookmarkStart w:id="39" w:name="_Toc184312109"/>
      <w:bookmarkEnd w:id="39"/>
      <w:bookmarkStart w:id="40" w:name="_Toc184312108"/>
      <w:bookmarkEnd w:id="40"/>
      <w:bookmarkStart w:id="41" w:name="_Toc184312125"/>
      <w:bookmarkEnd w:id="41"/>
      <w:bookmarkStart w:id="42" w:name="_Toc184312104"/>
      <w:bookmarkEnd w:id="42"/>
      <w:bookmarkStart w:id="43" w:name="_Toc184314424"/>
      <w:bookmarkEnd w:id="43"/>
      <w:bookmarkStart w:id="44" w:name="_Toc184314451"/>
      <w:bookmarkEnd w:id="44"/>
      <w:bookmarkStart w:id="45" w:name="_Toc184312094"/>
      <w:bookmarkEnd w:id="45"/>
      <w:bookmarkStart w:id="46" w:name="_Toc184308036"/>
      <w:bookmarkEnd w:id="46"/>
      <w:bookmarkStart w:id="47" w:name="_Toc184314439"/>
      <w:bookmarkEnd w:id="47"/>
      <w:bookmarkStart w:id="48" w:name="_Toc184314429"/>
      <w:bookmarkEnd w:id="48"/>
      <w:bookmarkStart w:id="49" w:name="_Toc184314448"/>
      <w:bookmarkEnd w:id="49"/>
      <w:bookmarkStart w:id="50" w:name="_Toc184313264"/>
      <w:bookmarkEnd w:id="50"/>
      <w:bookmarkStart w:id="51" w:name="_Toc184313306"/>
      <w:bookmarkEnd w:id="51"/>
      <w:bookmarkStart w:id="52" w:name="_Toc184312082"/>
      <w:bookmarkEnd w:id="52"/>
      <w:bookmarkStart w:id="53" w:name="_Toc184310321"/>
      <w:bookmarkEnd w:id="53"/>
      <w:bookmarkStart w:id="54" w:name="_Toc184310310"/>
      <w:bookmarkEnd w:id="54"/>
      <w:bookmarkStart w:id="55" w:name="_Toc184312106"/>
      <w:bookmarkEnd w:id="55"/>
      <w:bookmarkStart w:id="56" w:name="_Toc184313301"/>
      <w:bookmarkEnd w:id="56"/>
      <w:bookmarkStart w:id="57" w:name="_Toc184313266"/>
      <w:bookmarkEnd w:id="57"/>
      <w:bookmarkStart w:id="58" w:name="_Toc184308064"/>
      <w:bookmarkEnd w:id="58"/>
      <w:bookmarkStart w:id="59" w:name="_Toc184308057"/>
      <w:bookmarkEnd w:id="59"/>
      <w:bookmarkStart w:id="60" w:name="_Toc184313275"/>
      <w:bookmarkEnd w:id="60"/>
      <w:bookmarkStart w:id="61" w:name="_Toc184310285"/>
      <w:bookmarkEnd w:id="61"/>
      <w:bookmarkStart w:id="62" w:name="_Toc184313280"/>
      <w:bookmarkEnd w:id="62"/>
      <w:bookmarkStart w:id="63" w:name="_Toc184308059"/>
      <w:bookmarkEnd w:id="63"/>
      <w:bookmarkStart w:id="64" w:name="_Toc184313294"/>
      <w:bookmarkEnd w:id="64"/>
      <w:bookmarkStart w:id="65" w:name="_Toc184310288"/>
      <w:bookmarkEnd w:id="65"/>
      <w:bookmarkStart w:id="66" w:name="_Toc184310301"/>
      <w:bookmarkEnd w:id="66"/>
      <w:bookmarkStart w:id="67" w:name="_Toc184310305"/>
      <w:bookmarkEnd w:id="67"/>
      <w:bookmarkStart w:id="68" w:name="_Toc184310276"/>
      <w:bookmarkEnd w:id="68"/>
      <w:bookmarkStart w:id="69" w:name="_Toc184310333"/>
      <w:bookmarkEnd w:id="69"/>
      <w:bookmarkStart w:id="70" w:name="_Toc184308056"/>
      <w:bookmarkEnd w:id="70"/>
      <w:bookmarkStart w:id="71" w:name="_Toc184314476"/>
      <w:bookmarkEnd w:id="71"/>
      <w:bookmarkStart w:id="72" w:name="_Toc184308079"/>
      <w:bookmarkEnd w:id="72"/>
      <w:bookmarkStart w:id="73" w:name="_Toc184310290"/>
      <w:bookmarkEnd w:id="73"/>
      <w:bookmarkStart w:id="74" w:name="_Toc184314481"/>
      <w:bookmarkEnd w:id="74"/>
      <w:bookmarkStart w:id="75" w:name="_Toc184308082"/>
      <w:bookmarkEnd w:id="75"/>
      <w:bookmarkStart w:id="76" w:name="_Toc184313291"/>
      <w:bookmarkEnd w:id="76"/>
      <w:bookmarkStart w:id="77" w:name="_Toc184314458"/>
      <w:bookmarkEnd w:id="77"/>
      <w:bookmarkStart w:id="78" w:name="_Toc184312136"/>
      <w:bookmarkEnd w:id="78"/>
      <w:bookmarkStart w:id="79" w:name="_Toc184312112"/>
      <w:bookmarkEnd w:id="79"/>
      <w:bookmarkStart w:id="80" w:name="_Toc184312123"/>
      <w:bookmarkEnd w:id="80"/>
      <w:bookmarkStart w:id="81" w:name="_Toc184308065"/>
      <w:bookmarkEnd w:id="81"/>
      <w:bookmarkStart w:id="82" w:name="_Toc184310329"/>
      <w:bookmarkEnd w:id="82"/>
      <w:bookmarkStart w:id="83" w:name="_Toc184312130"/>
      <w:bookmarkEnd w:id="83"/>
      <w:bookmarkStart w:id="84" w:name="_Toc184312138"/>
      <w:bookmarkEnd w:id="84"/>
      <w:bookmarkStart w:id="85" w:name="_Toc184313305"/>
      <w:bookmarkEnd w:id="85"/>
      <w:bookmarkStart w:id="86" w:name="_Toc184314434"/>
      <w:bookmarkEnd w:id="86"/>
      <w:bookmarkStart w:id="87" w:name="_Toc184308078"/>
      <w:bookmarkEnd w:id="87"/>
      <w:bookmarkStart w:id="88" w:name="_Toc184313285"/>
      <w:bookmarkEnd w:id="88"/>
      <w:bookmarkStart w:id="89" w:name="_Toc184308093"/>
      <w:bookmarkEnd w:id="89"/>
      <w:bookmarkStart w:id="90" w:name="_Toc184312069"/>
      <w:bookmarkEnd w:id="90"/>
      <w:bookmarkStart w:id="91" w:name="_Toc184310335"/>
      <w:bookmarkEnd w:id="91"/>
      <w:bookmarkStart w:id="92" w:name="_Toc184308091"/>
      <w:bookmarkEnd w:id="92"/>
      <w:bookmarkStart w:id="93" w:name="_Toc184308068"/>
      <w:bookmarkEnd w:id="93"/>
      <w:bookmarkStart w:id="94" w:name="_Toc184314413"/>
      <w:bookmarkEnd w:id="94"/>
      <w:bookmarkStart w:id="95" w:name="_Toc184312086"/>
      <w:bookmarkEnd w:id="95"/>
      <w:bookmarkStart w:id="96" w:name="_Toc184310330"/>
      <w:bookmarkEnd w:id="96"/>
      <w:bookmarkStart w:id="97" w:name="_Toc184314465"/>
      <w:bookmarkEnd w:id="97"/>
      <w:bookmarkStart w:id="98" w:name="_Toc184310278"/>
      <w:bookmarkEnd w:id="98"/>
      <w:bookmarkStart w:id="99" w:name="_Toc184313242"/>
      <w:bookmarkEnd w:id="99"/>
      <w:bookmarkStart w:id="100" w:name="_Toc184314442"/>
      <w:bookmarkEnd w:id="100"/>
      <w:bookmarkStart w:id="101" w:name="_Toc184314463"/>
      <w:bookmarkEnd w:id="101"/>
      <w:bookmarkStart w:id="102" w:name="_Toc184314466"/>
      <w:bookmarkEnd w:id="102"/>
      <w:bookmarkStart w:id="103" w:name="_Toc184308071"/>
      <w:bookmarkEnd w:id="103"/>
      <w:bookmarkStart w:id="104" w:name="_Toc184310284"/>
      <w:bookmarkEnd w:id="104"/>
      <w:bookmarkStart w:id="105" w:name="_Toc184312122"/>
      <w:bookmarkEnd w:id="105"/>
      <w:bookmarkStart w:id="106" w:name="_Toc184308081"/>
      <w:bookmarkEnd w:id="106"/>
      <w:bookmarkStart w:id="107" w:name="_Toc184313267"/>
      <w:bookmarkEnd w:id="107"/>
      <w:bookmarkStart w:id="108" w:name="_Toc184308098"/>
      <w:bookmarkEnd w:id="108"/>
      <w:bookmarkStart w:id="109" w:name="_Toc184312107"/>
      <w:bookmarkEnd w:id="109"/>
      <w:bookmarkStart w:id="110" w:name="_Toc184308041"/>
      <w:bookmarkEnd w:id="110"/>
      <w:bookmarkStart w:id="111" w:name="_Toc184308102"/>
      <w:bookmarkEnd w:id="111"/>
      <w:bookmarkStart w:id="112" w:name="_Toc184308038"/>
      <w:bookmarkEnd w:id="112"/>
      <w:bookmarkStart w:id="113" w:name="_Toc184310320"/>
      <w:bookmarkEnd w:id="113"/>
      <w:bookmarkStart w:id="114" w:name="_Toc184314456"/>
      <w:bookmarkEnd w:id="114"/>
      <w:bookmarkStart w:id="115" w:name="_Toc184308085"/>
      <w:bookmarkEnd w:id="115"/>
      <w:bookmarkStart w:id="116" w:name="_Toc184312070"/>
      <w:bookmarkEnd w:id="116"/>
      <w:bookmarkStart w:id="117" w:name="_Toc184314482"/>
      <w:bookmarkEnd w:id="117"/>
      <w:bookmarkStart w:id="118" w:name="_Toc184314457"/>
      <w:bookmarkEnd w:id="118"/>
      <w:bookmarkStart w:id="119" w:name="_Toc184314478"/>
      <w:bookmarkEnd w:id="119"/>
      <w:bookmarkStart w:id="120" w:name="_Toc184310313"/>
      <w:bookmarkEnd w:id="120"/>
      <w:bookmarkStart w:id="121" w:name="_Toc184308075"/>
      <w:bookmarkEnd w:id="121"/>
      <w:bookmarkStart w:id="122" w:name="_Toc184313296"/>
      <w:bookmarkEnd w:id="122"/>
      <w:bookmarkStart w:id="123" w:name="_Toc184312098"/>
      <w:bookmarkEnd w:id="123"/>
      <w:bookmarkStart w:id="124" w:name="_Toc184313286"/>
      <w:bookmarkEnd w:id="124"/>
      <w:bookmarkStart w:id="125" w:name="_Toc184308095"/>
      <w:bookmarkEnd w:id="125"/>
      <w:bookmarkStart w:id="126" w:name="_Toc184314461"/>
      <w:bookmarkEnd w:id="126"/>
      <w:bookmarkStart w:id="127" w:name="_Toc184312129"/>
      <w:bookmarkEnd w:id="127"/>
      <w:bookmarkStart w:id="128" w:name="_Toc184310274"/>
      <w:bookmarkEnd w:id="128"/>
      <w:bookmarkStart w:id="129" w:name="_Toc184312111"/>
      <w:bookmarkEnd w:id="129"/>
      <w:bookmarkStart w:id="130" w:name="_Toc184313277"/>
      <w:bookmarkEnd w:id="130"/>
      <w:bookmarkStart w:id="131" w:name="_Toc184310326"/>
      <w:bookmarkEnd w:id="131"/>
      <w:bookmarkStart w:id="132" w:name="_Toc184310286"/>
      <w:bookmarkEnd w:id="132"/>
      <w:bookmarkStart w:id="133" w:name="_Toc184312074"/>
      <w:bookmarkEnd w:id="133"/>
      <w:bookmarkStart w:id="134" w:name="_Toc184314423"/>
      <w:bookmarkEnd w:id="134"/>
      <w:bookmarkStart w:id="135" w:name="_Toc184308084"/>
      <w:bookmarkEnd w:id="135"/>
      <w:bookmarkStart w:id="136" w:name="_Toc184314460"/>
      <w:bookmarkEnd w:id="136"/>
      <w:bookmarkStart w:id="137" w:name="_Toc184308039"/>
      <w:bookmarkEnd w:id="137"/>
      <w:bookmarkStart w:id="138" w:name="_Toc184312076"/>
      <w:bookmarkEnd w:id="138"/>
      <w:bookmarkStart w:id="139" w:name="_Toc184314420"/>
      <w:bookmarkEnd w:id="139"/>
      <w:bookmarkStart w:id="140" w:name="_Toc184310312"/>
      <w:bookmarkEnd w:id="140"/>
      <w:bookmarkStart w:id="141" w:name="_Toc184313268"/>
      <w:bookmarkEnd w:id="141"/>
      <w:bookmarkStart w:id="142" w:name="_Toc184310344"/>
      <w:bookmarkEnd w:id="142"/>
      <w:bookmarkStart w:id="143" w:name="_Toc184314471"/>
      <w:bookmarkEnd w:id="143"/>
      <w:bookmarkStart w:id="144" w:name="_Toc184313248"/>
      <w:bookmarkEnd w:id="144"/>
      <w:bookmarkStart w:id="145" w:name="_Toc184313249"/>
      <w:bookmarkEnd w:id="145"/>
      <w:bookmarkStart w:id="146" w:name="_Toc184313244"/>
      <w:bookmarkEnd w:id="146"/>
      <w:bookmarkStart w:id="147" w:name="_Toc184312113"/>
      <w:bookmarkEnd w:id="147"/>
      <w:bookmarkStart w:id="148" w:name="_Toc184313292"/>
      <w:bookmarkEnd w:id="148"/>
      <w:bookmarkStart w:id="149" w:name="_Toc184310289"/>
      <w:bookmarkEnd w:id="149"/>
      <w:bookmarkStart w:id="150" w:name="_Toc184310334"/>
      <w:bookmarkEnd w:id="150"/>
      <w:bookmarkStart w:id="151" w:name="_Toc184312131"/>
      <w:bookmarkEnd w:id="151"/>
      <w:bookmarkStart w:id="152" w:name="_Toc184308073"/>
      <w:bookmarkEnd w:id="152"/>
      <w:bookmarkStart w:id="153" w:name="_Toc184308055"/>
      <w:bookmarkEnd w:id="153"/>
      <w:bookmarkStart w:id="154" w:name="_Toc184314437"/>
      <w:bookmarkEnd w:id="154"/>
      <w:bookmarkStart w:id="155" w:name="_Toc184312121"/>
      <w:bookmarkEnd w:id="155"/>
      <w:bookmarkStart w:id="156" w:name="_Toc184312119"/>
      <w:bookmarkEnd w:id="156"/>
      <w:bookmarkStart w:id="157" w:name="_Toc184313279"/>
      <w:bookmarkEnd w:id="157"/>
      <w:bookmarkStart w:id="158" w:name="_Toc184314454"/>
      <w:bookmarkEnd w:id="158"/>
      <w:bookmarkStart w:id="159" w:name="_Toc184308054"/>
      <w:bookmarkEnd w:id="159"/>
      <w:bookmarkStart w:id="160" w:name="_Toc184310319"/>
      <w:bookmarkEnd w:id="160"/>
      <w:bookmarkStart w:id="161" w:name="_Toc184313309"/>
      <w:bookmarkEnd w:id="161"/>
      <w:bookmarkStart w:id="162" w:name="_Toc184313253"/>
      <w:bookmarkEnd w:id="162"/>
      <w:bookmarkStart w:id="163" w:name="_Toc184308105"/>
      <w:bookmarkEnd w:id="163"/>
      <w:bookmarkStart w:id="164" w:name="_Toc184308040"/>
      <w:bookmarkEnd w:id="164"/>
      <w:bookmarkStart w:id="165" w:name="_Toc184308037"/>
      <w:bookmarkEnd w:id="165"/>
      <w:bookmarkStart w:id="166" w:name="_Toc184314441"/>
      <w:bookmarkEnd w:id="166"/>
      <w:bookmarkStart w:id="167" w:name="_Toc184313300"/>
      <w:bookmarkEnd w:id="167"/>
      <w:bookmarkStart w:id="168" w:name="_Toc184313257"/>
      <w:bookmarkEnd w:id="168"/>
      <w:bookmarkStart w:id="169" w:name="_Toc184313290"/>
      <w:bookmarkEnd w:id="169"/>
      <w:bookmarkStart w:id="170" w:name="_Toc184312132"/>
      <w:bookmarkEnd w:id="170"/>
      <w:bookmarkStart w:id="171" w:name="_Toc184308076"/>
      <w:bookmarkEnd w:id="171"/>
      <w:bookmarkStart w:id="172" w:name="_Toc184313281"/>
      <w:bookmarkEnd w:id="172"/>
      <w:bookmarkStart w:id="173" w:name="_Toc184310324"/>
      <w:bookmarkEnd w:id="173"/>
      <w:bookmarkStart w:id="174" w:name="_Toc184308042"/>
      <w:bookmarkEnd w:id="174"/>
      <w:bookmarkStart w:id="175" w:name="_Toc184313256"/>
      <w:bookmarkEnd w:id="175"/>
      <w:bookmarkStart w:id="176" w:name="_Toc184313243"/>
      <w:bookmarkEnd w:id="176"/>
      <w:bookmarkStart w:id="177" w:name="_Toc184313252"/>
      <w:bookmarkEnd w:id="177"/>
      <w:bookmarkStart w:id="178" w:name="_Toc184312073"/>
      <w:bookmarkEnd w:id="178"/>
      <w:bookmarkStart w:id="179" w:name="_Toc184314472"/>
      <w:bookmarkEnd w:id="179"/>
      <w:bookmarkStart w:id="180" w:name="_Toc184310277"/>
      <w:bookmarkEnd w:id="180"/>
      <w:bookmarkStart w:id="181" w:name="_Toc184313302"/>
      <w:bookmarkEnd w:id="181"/>
      <w:bookmarkStart w:id="182" w:name="_Toc184310340"/>
      <w:bookmarkEnd w:id="182"/>
      <w:bookmarkStart w:id="183" w:name="_Toc184310325"/>
      <w:bookmarkEnd w:id="183"/>
      <w:bookmarkStart w:id="184" w:name="_Toc184308097"/>
      <w:bookmarkEnd w:id="184"/>
      <w:bookmarkStart w:id="185" w:name="_Toc184312071"/>
      <w:bookmarkEnd w:id="185"/>
      <w:bookmarkStart w:id="186" w:name="_Toc184310309"/>
      <w:bookmarkEnd w:id="186"/>
      <w:bookmarkStart w:id="187" w:name="_Toc184314427"/>
      <w:bookmarkEnd w:id="187"/>
      <w:bookmarkStart w:id="188" w:name="_Toc184310297"/>
      <w:bookmarkEnd w:id="188"/>
      <w:bookmarkStart w:id="189" w:name="_Toc184312120"/>
      <w:bookmarkEnd w:id="189"/>
      <w:bookmarkStart w:id="190" w:name="_Toc184313260"/>
      <w:bookmarkEnd w:id="190"/>
      <w:bookmarkStart w:id="191" w:name="_Toc184310273"/>
      <w:bookmarkEnd w:id="191"/>
      <w:bookmarkStart w:id="192" w:name="_Toc184310272"/>
      <w:bookmarkEnd w:id="192"/>
      <w:bookmarkStart w:id="193" w:name="_Toc184314475"/>
      <w:bookmarkEnd w:id="193"/>
      <w:bookmarkStart w:id="194" w:name="_Toc184308066"/>
      <w:bookmarkEnd w:id="194"/>
      <w:bookmarkStart w:id="195" w:name="_Toc184314425"/>
      <w:bookmarkEnd w:id="195"/>
      <w:bookmarkStart w:id="196" w:name="_Toc184308104"/>
      <w:bookmarkEnd w:id="196"/>
      <w:bookmarkStart w:id="197" w:name="_Toc184312072"/>
      <w:bookmarkEnd w:id="197"/>
      <w:bookmarkStart w:id="198" w:name="_Toc184312118"/>
      <w:bookmarkEnd w:id="198"/>
      <w:bookmarkStart w:id="199" w:name="_Toc184314477"/>
      <w:bookmarkEnd w:id="199"/>
      <w:bookmarkStart w:id="200" w:name="_Toc184312087"/>
      <w:bookmarkEnd w:id="200"/>
      <w:bookmarkStart w:id="201" w:name="_Toc184312095"/>
      <w:bookmarkEnd w:id="201"/>
      <w:bookmarkStart w:id="202" w:name="_Toc184312128"/>
      <w:bookmarkEnd w:id="202"/>
      <w:bookmarkStart w:id="203" w:name="_Toc184312085"/>
      <w:bookmarkEnd w:id="203"/>
      <w:bookmarkStart w:id="204" w:name="_Toc184308061"/>
      <w:bookmarkEnd w:id="204"/>
      <w:bookmarkStart w:id="205" w:name="_Toc184314449"/>
      <w:bookmarkEnd w:id="205"/>
      <w:bookmarkStart w:id="206" w:name="_Toc184308077"/>
      <w:bookmarkEnd w:id="206"/>
      <w:bookmarkStart w:id="207" w:name="_Toc184314436"/>
      <w:bookmarkEnd w:id="207"/>
      <w:bookmarkStart w:id="208" w:name="_Toc184308088"/>
      <w:bookmarkEnd w:id="208"/>
      <w:bookmarkStart w:id="209" w:name="_Toc184314433"/>
      <w:bookmarkEnd w:id="209"/>
      <w:bookmarkStart w:id="210" w:name="_Toc184308051"/>
      <w:bookmarkEnd w:id="210"/>
      <w:bookmarkStart w:id="211" w:name="_Toc184314432"/>
      <w:bookmarkEnd w:id="211"/>
      <w:bookmarkStart w:id="212" w:name="_Toc184308096"/>
      <w:bookmarkEnd w:id="212"/>
      <w:bookmarkStart w:id="213" w:name="_Toc184314422"/>
      <w:bookmarkEnd w:id="213"/>
      <w:bookmarkStart w:id="214" w:name="_Toc184310275"/>
      <w:bookmarkEnd w:id="214"/>
      <w:bookmarkStart w:id="215" w:name="_Toc184310303"/>
      <w:bookmarkEnd w:id="215"/>
      <w:bookmarkStart w:id="216" w:name="_Toc184310296"/>
      <w:bookmarkEnd w:id="216"/>
      <w:bookmarkStart w:id="217" w:name="_Toc184312115"/>
      <w:bookmarkEnd w:id="217"/>
      <w:bookmarkStart w:id="218" w:name="_Toc184308062"/>
      <w:bookmarkEnd w:id="218"/>
      <w:bookmarkStart w:id="219" w:name="_Toc184310315"/>
      <w:bookmarkEnd w:id="219"/>
      <w:bookmarkStart w:id="220" w:name="_Toc184312097"/>
      <w:bookmarkEnd w:id="220"/>
      <w:bookmarkStart w:id="221" w:name="_Toc184313310"/>
      <w:bookmarkEnd w:id="221"/>
      <w:bookmarkStart w:id="222" w:name="_Toc184312100"/>
      <w:bookmarkEnd w:id="222"/>
      <w:bookmarkStart w:id="223" w:name="_Toc184313298"/>
      <w:bookmarkEnd w:id="223"/>
      <w:bookmarkStart w:id="224" w:name="_Toc184312114"/>
      <w:bookmarkEnd w:id="224"/>
      <w:bookmarkStart w:id="225" w:name="_Toc184312134"/>
      <w:bookmarkEnd w:id="225"/>
      <w:bookmarkStart w:id="226" w:name="_Toc184313270"/>
      <w:bookmarkEnd w:id="226"/>
      <w:bookmarkStart w:id="227" w:name="_Toc184312092"/>
      <w:bookmarkEnd w:id="227"/>
      <w:bookmarkStart w:id="228" w:name="_Toc184313250"/>
      <w:bookmarkEnd w:id="228"/>
      <w:bookmarkStart w:id="229" w:name="_Toc184313276"/>
      <w:bookmarkEnd w:id="229"/>
      <w:bookmarkStart w:id="230" w:name="_Toc184314480"/>
      <w:bookmarkEnd w:id="230"/>
      <w:bookmarkStart w:id="231" w:name="_Toc184314447"/>
      <w:bookmarkEnd w:id="231"/>
      <w:bookmarkStart w:id="232" w:name="_Toc184314452"/>
      <w:bookmarkEnd w:id="232"/>
      <w:bookmarkStart w:id="233" w:name="_Toc184310279"/>
      <w:bookmarkEnd w:id="233"/>
      <w:bookmarkStart w:id="234" w:name="_Toc184313259"/>
      <w:bookmarkEnd w:id="234"/>
      <w:bookmarkStart w:id="235" w:name="_Toc184308070"/>
      <w:bookmarkEnd w:id="235"/>
      <w:bookmarkStart w:id="236" w:name="_Toc184313287"/>
      <w:bookmarkEnd w:id="236"/>
      <w:bookmarkStart w:id="237" w:name="_Toc184314453"/>
      <w:bookmarkEnd w:id="237"/>
      <w:bookmarkStart w:id="238" w:name="_Toc184314455"/>
      <w:bookmarkEnd w:id="238"/>
      <w:bookmarkStart w:id="239" w:name="_Toc184312093"/>
      <w:bookmarkEnd w:id="239"/>
      <w:bookmarkStart w:id="240" w:name="_Toc184314446"/>
      <w:bookmarkEnd w:id="240"/>
      <w:bookmarkStart w:id="241" w:name="_Toc184314470"/>
      <w:bookmarkEnd w:id="241"/>
      <w:bookmarkStart w:id="242" w:name="_Toc184313288"/>
      <w:bookmarkEnd w:id="242"/>
      <w:bookmarkStart w:id="243" w:name="_Toc184310331"/>
      <w:bookmarkEnd w:id="243"/>
      <w:bookmarkStart w:id="244" w:name="_Toc184310337"/>
      <w:bookmarkEnd w:id="244"/>
      <w:bookmarkStart w:id="245" w:name="_Toc184314411"/>
      <w:bookmarkEnd w:id="245"/>
      <w:bookmarkStart w:id="246" w:name="_Toc184314416"/>
      <w:bookmarkEnd w:id="246"/>
      <w:bookmarkStart w:id="247" w:name="_Toc184312139"/>
      <w:bookmarkEnd w:id="247"/>
      <w:bookmarkStart w:id="248" w:name="_Toc184314464"/>
      <w:bookmarkEnd w:id="248"/>
      <w:bookmarkStart w:id="249" w:name="_Toc184312083"/>
      <w:bookmarkEnd w:id="249"/>
      <w:bookmarkStart w:id="250" w:name="_Toc184308106"/>
      <w:bookmarkEnd w:id="250"/>
      <w:bookmarkStart w:id="251" w:name="_Toc184314443"/>
      <w:bookmarkEnd w:id="251"/>
      <w:bookmarkStart w:id="252" w:name="_Toc184314419"/>
      <w:bookmarkEnd w:id="252"/>
      <w:bookmarkStart w:id="253" w:name="_Toc184308072"/>
      <w:bookmarkEnd w:id="253"/>
      <w:bookmarkStart w:id="254" w:name="_Toc184313283"/>
      <w:bookmarkEnd w:id="254"/>
      <w:bookmarkStart w:id="255" w:name="_Toc184308067"/>
      <w:bookmarkEnd w:id="255"/>
      <w:bookmarkStart w:id="256" w:name="_Toc184310280"/>
      <w:bookmarkEnd w:id="256"/>
      <w:bookmarkStart w:id="257" w:name="_Toc184310302"/>
      <w:bookmarkEnd w:id="257"/>
      <w:bookmarkStart w:id="258" w:name="_Toc184312117"/>
      <w:bookmarkEnd w:id="258"/>
      <w:bookmarkStart w:id="259" w:name="_Toc184308090"/>
      <w:bookmarkEnd w:id="259"/>
      <w:bookmarkStart w:id="260" w:name="_Toc184310281"/>
      <w:bookmarkEnd w:id="260"/>
      <w:bookmarkStart w:id="261" w:name="_Toc184308044"/>
      <w:bookmarkEnd w:id="261"/>
      <w:bookmarkStart w:id="262" w:name="_Toc184312081"/>
      <w:bookmarkEnd w:id="262"/>
      <w:bookmarkStart w:id="263" w:name="_Toc184308080"/>
      <w:bookmarkEnd w:id="263"/>
      <w:bookmarkStart w:id="264" w:name="_Toc184308087"/>
      <w:bookmarkEnd w:id="264"/>
      <w:bookmarkStart w:id="265" w:name="_Toc184310342"/>
      <w:bookmarkEnd w:id="265"/>
      <w:bookmarkStart w:id="266" w:name="_Toc184312079"/>
      <w:bookmarkEnd w:id="266"/>
      <w:bookmarkStart w:id="267" w:name="_Toc184308086"/>
      <w:bookmarkEnd w:id="267"/>
      <w:bookmarkStart w:id="268" w:name="_Toc184310343"/>
      <w:bookmarkEnd w:id="268"/>
      <w:bookmarkStart w:id="269" w:name="_Toc184312110"/>
      <w:bookmarkEnd w:id="269"/>
      <w:bookmarkStart w:id="270" w:name="_Toc184308045"/>
      <w:bookmarkEnd w:id="270"/>
      <w:bookmarkStart w:id="271" w:name="_Toc184314462"/>
      <w:bookmarkEnd w:id="271"/>
      <w:bookmarkStart w:id="272" w:name="_Toc184313238"/>
      <w:bookmarkEnd w:id="272"/>
      <w:bookmarkStart w:id="273" w:name="_Toc184313246"/>
      <w:bookmarkEnd w:id="273"/>
      <w:bookmarkStart w:id="274" w:name="_Toc184308058"/>
      <w:bookmarkEnd w:id="274"/>
      <w:bookmarkStart w:id="275" w:name="_Toc184308099"/>
      <w:bookmarkEnd w:id="275"/>
      <w:bookmarkStart w:id="276" w:name="_Toc184310336"/>
      <w:bookmarkEnd w:id="276"/>
      <w:bookmarkStart w:id="277" w:name="_Toc184314417"/>
      <w:bookmarkEnd w:id="277"/>
      <w:bookmarkStart w:id="278" w:name="_Toc184313282"/>
      <w:bookmarkEnd w:id="278"/>
      <w:bookmarkStart w:id="279" w:name="_Toc184310327"/>
      <w:bookmarkEnd w:id="279"/>
      <w:bookmarkStart w:id="280" w:name="_Toc184313262"/>
      <w:bookmarkEnd w:id="280"/>
      <w:bookmarkStart w:id="281" w:name="_Toc184314445"/>
      <w:bookmarkEnd w:id="281"/>
      <w:bookmarkStart w:id="282" w:name="_Toc184310314"/>
      <w:bookmarkEnd w:id="282"/>
      <w:bookmarkStart w:id="283" w:name="_Toc184312075"/>
      <w:bookmarkEnd w:id="283"/>
      <w:bookmarkStart w:id="284" w:name="_Toc184308049"/>
      <w:bookmarkEnd w:id="284"/>
      <w:bookmarkStart w:id="285" w:name="_Toc184313272"/>
      <w:bookmarkEnd w:id="285"/>
      <w:bookmarkStart w:id="286" w:name="_Toc184313299"/>
      <w:bookmarkEnd w:id="286"/>
      <w:bookmarkStart w:id="287" w:name="_Toc184308052"/>
      <w:bookmarkEnd w:id="287"/>
      <w:bookmarkStart w:id="288" w:name="_Toc184314440"/>
      <w:bookmarkEnd w:id="288"/>
      <w:bookmarkStart w:id="289" w:name="_Toc184313263"/>
      <w:bookmarkEnd w:id="289"/>
      <w:bookmarkStart w:id="290" w:name="_Toc184310298"/>
      <w:bookmarkEnd w:id="290"/>
      <w:bookmarkStart w:id="291" w:name="_Toc184308089"/>
      <w:bookmarkEnd w:id="291"/>
      <w:bookmarkStart w:id="292" w:name="_Toc184310304"/>
      <w:bookmarkEnd w:id="292"/>
      <w:bookmarkStart w:id="293" w:name="_Toc184310341"/>
      <w:bookmarkEnd w:id="293"/>
      <w:bookmarkStart w:id="294" w:name="_Toc184308074"/>
      <w:bookmarkEnd w:id="294"/>
      <w:bookmarkStart w:id="295" w:name="_Toc184314431"/>
      <w:bookmarkEnd w:id="295"/>
      <w:bookmarkStart w:id="296" w:name="_Toc184314410"/>
      <w:bookmarkEnd w:id="296"/>
      <w:bookmarkStart w:id="297" w:name="_Toc184313269"/>
      <w:bookmarkEnd w:id="297"/>
      <w:bookmarkStart w:id="298" w:name="_Toc184310282"/>
      <w:bookmarkEnd w:id="298"/>
      <w:bookmarkStart w:id="299" w:name="_Toc184310307"/>
      <w:bookmarkEnd w:id="299"/>
      <w:bookmarkStart w:id="300" w:name="_Toc184312084"/>
      <w:bookmarkEnd w:id="300"/>
      <w:bookmarkStart w:id="301" w:name="_Toc184310299"/>
      <w:bookmarkEnd w:id="301"/>
      <w:bookmarkStart w:id="302" w:name="_Toc184310317"/>
      <w:bookmarkEnd w:id="302"/>
      <w:bookmarkStart w:id="303" w:name="_Toc184310283"/>
      <w:bookmarkEnd w:id="303"/>
      <w:bookmarkStart w:id="304" w:name="_Toc184314414"/>
      <w:bookmarkEnd w:id="304"/>
      <w:bookmarkStart w:id="305" w:name="_Toc184314459"/>
      <w:bookmarkEnd w:id="305"/>
      <w:bookmarkStart w:id="306" w:name="_Toc184313245"/>
      <w:bookmarkEnd w:id="306"/>
      <w:bookmarkStart w:id="307" w:name="_Toc184310322"/>
      <w:bookmarkEnd w:id="307"/>
      <w:bookmarkStart w:id="308" w:name="_Toc184312103"/>
      <w:bookmarkEnd w:id="308"/>
      <w:bookmarkStart w:id="309" w:name="_Toc184312105"/>
      <w:bookmarkEnd w:id="309"/>
      <w:bookmarkStart w:id="310" w:name="_Toc184313255"/>
      <w:bookmarkEnd w:id="310"/>
      <w:bookmarkStart w:id="311" w:name="_Toc184310339"/>
      <w:bookmarkEnd w:id="311"/>
      <w:bookmarkStart w:id="312" w:name="_Toc184308053"/>
      <w:bookmarkEnd w:id="312"/>
      <w:bookmarkStart w:id="313" w:name="_Toc184312126"/>
      <w:bookmarkEnd w:id="313"/>
      <w:bookmarkStart w:id="314" w:name="_Toc184310308"/>
      <w:bookmarkEnd w:id="314"/>
      <w:bookmarkStart w:id="315" w:name="_Toc184313274"/>
      <w:bookmarkEnd w:id="315"/>
      <w:bookmarkStart w:id="316" w:name="_Toc184312137"/>
      <w:bookmarkEnd w:id="316"/>
      <w:bookmarkStart w:id="317" w:name="_Toc184313247"/>
      <w:bookmarkEnd w:id="317"/>
      <w:bookmarkStart w:id="318" w:name="_Toc184310311"/>
      <w:bookmarkEnd w:id="318"/>
      <w:bookmarkStart w:id="319" w:name="_Toc184310300"/>
      <w:bookmarkEnd w:id="319"/>
      <w:bookmarkStart w:id="320" w:name="_Toc184312102"/>
      <w:bookmarkEnd w:id="320"/>
      <w:bookmarkStart w:id="321" w:name="_Toc184312089"/>
      <w:bookmarkEnd w:id="321"/>
      <w:bookmarkStart w:id="322" w:name="_Toc184310292"/>
      <w:bookmarkEnd w:id="322"/>
      <w:bookmarkStart w:id="323" w:name="_Toc184310328"/>
      <w:bookmarkEnd w:id="323"/>
      <w:bookmarkStart w:id="324" w:name="_Toc184310287"/>
      <w:bookmarkEnd w:id="324"/>
      <w:bookmarkStart w:id="325" w:name="_Toc184313273"/>
      <w:bookmarkEnd w:id="325"/>
      <w:bookmarkStart w:id="326" w:name="_Toc184314468"/>
      <w:bookmarkEnd w:id="326"/>
      <w:bookmarkStart w:id="327" w:name="_Toc184310295"/>
      <w:bookmarkEnd w:id="327"/>
      <w:bookmarkStart w:id="328" w:name="_Toc184312124"/>
      <w:bookmarkEnd w:id="328"/>
      <w:bookmarkStart w:id="329" w:name="_Toc184308060"/>
      <w:bookmarkEnd w:id="329"/>
      <w:bookmarkStart w:id="330" w:name="_Toc184314421"/>
      <w:bookmarkEnd w:id="330"/>
      <w:bookmarkStart w:id="331" w:name="_Toc184313241"/>
      <w:bookmarkEnd w:id="331"/>
      <w:bookmarkStart w:id="332" w:name="_Toc184313239"/>
      <w:bookmarkEnd w:id="332"/>
      <w:bookmarkStart w:id="333" w:name="_Toc184314412"/>
      <w:bookmarkEnd w:id="333"/>
      <w:bookmarkStart w:id="334" w:name="_Toc184313307"/>
      <w:bookmarkEnd w:id="334"/>
      <w:bookmarkStart w:id="335" w:name="_Toc184313303"/>
      <w:bookmarkEnd w:id="335"/>
      <w:bookmarkStart w:id="336" w:name="_Toc184310293"/>
      <w:bookmarkEnd w:id="336"/>
      <w:bookmarkStart w:id="337" w:name="_Toc184312088"/>
      <w:bookmarkEnd w:id="337"/>
      <w:bookmarkStart w:id="338" w:name="_Toc184308107"/>
      <w:bookmarkEnd w:id="338"/>
      <w:bookmarkStart w:id="339" w:name="_Toc184310338"/>
      <w:bookmarkEnd w:id="339"/>
      <w:bookmarkStart w:id="340" w:name="_Toc184314479"/>
      <w:bookmarkEnd w:id="340"/>
      <w:bookmarkStart w:id="341" w:name="_Toc184314474"/>
      <w:bookmarkEnd w:id="341"/>
      <w:bookmarkStart w:id="342" w:name="_Toc184313261"/>
      <w:bookmarkEnd w:id="342"/>
      <w:bookmarkStart w:id="343" w:name="_Toc184310318"/>
      <w:bookmarkEnd w:id="343"/>
      <w:bookmarkStart w:id="344" w:name="_Toc184313271"/>
      <w:bookmarkEnd w:id="344"/>
      <w:bookmarkStart w:id="345" w:name="_Toc184314450"/>
      <w:bookmarkEnd w:id="345"/>
      <w:bookmarkStart w:id="346" w:name="_Toc184314430"/>
      <w:bookmarkEnd w:id="346"/>
      <w:bookmarkStart w:id="347" w:name="_Toc184314473"/>
      <w:bookmarkEnd w:id="347"/>
      <w:bookmarkStart w:id="348" w:name="_Toc184308100"/>
      <w:bookmarkEnd w:id="348"/>
      <w:bookmarkStart w:id="349" w:name="_Toc184312080"/>
      <w:bookmarkEnd w:id="349"/>
      <w:bookmarkStart w:id="350" w:name="_Toc184313251"/>
      <w:bookmarkEnd w:id="350"/>
      <w:bookmarkStart w:id="351" w:name="_Toc184310323"/>
      <w:bookmarkEnd w:id="351"/>
      <w:bookmarkStart w:id="352" w:name="_Toc184314444"/>
      <w:bookmarkEnd w:id="352"/>
      <w:bookmarkStart w:id="353" w:name="_Toc184313308"/>
      <w:bookmarkEnd w:id="353"/>
      <w:bookmarkStart w:id="354" w:name="_Toc184312116"/>
      <w:bookmarkEnd w:id="354"/>
      <w:bookmarkStart w:id="355" w:name="_Toc184313254"/>
      <w:bookmarkEnd w:id="355"/>
      <w:bookmarkStart w:id="356" w:name="_Toc184313297"/>
      <w:bookmarkEnd w:id="356"/>
      <w:bookmarkStart w:id="357" w:name="_Toc184313289"/>
      <w:bookmarkEnd w:id="357"/>
      <w:bookmarkStart w:id="358" w:name="_Toc184310294"/>
      <w:bookmarkEnd w:id="358"/>
      <w:bookmarkStart w:id="359" w:name="_Toc184310316"/>
      <w:bookmarkEnd w:id="359"/>
      <w:bookmarkStart w:id="360" w:name="_Toc184314428"/>
      <w:bookmarkEnd w:id="360"/>
      <w:bookmarkStart w:id="361" w:name="_Toc184313265"/>
      <w:bookmarkEnd w:id="361"/>
      <w:bookmarkStart w:id="362" w:name="_Toc184308046"/>
      <w:bookmarkEnd w:id="362"/>
      <w:bookmarkStart w:id="363" w:name="_Toc184313240"/>
      <w:bookmarkEnd w:id="363"/>
      <w:bookmarkStart w:id="364" w:name="_Toc184308103"/>
      <w:bookmarkEnd w:id="364"/>
      <w:bookmarkStart w:id="365" w:name="_Toc184308047"/>
      <w:bookmarkEnd w:id="365"/>
      <w:bookmarkStart w:id="366" w:name="_Toc184314469"/>
      <w:bookmarkEnd w:id="366"/>
      <w:bookmarkStart w:id="367" w:name="_Toc184312077"/>
      <w:bookmarkEnd w:id="367"/>
      <w:bookmarkStart w:id="368" w:name="_Toc184314435"/>
      <w:bookmarkEnd w:id="368"/>
      <w:bookmarkStart w:id="369" w:name="_Toc184308108"/>
      <w:bookmarkEnd w:id="369"/>
      <w:bookmarkStart w:id="370" w:name="_Toc184312133"/>
      <w:bookmarkEnd w:id="370"/>
      <w:bookmarkStart w:id="371" w:name="_Toc184312135"/>
      <w:bookmarkEnd w:id="371"/>
      <w:bookmarkStart w:id="372" w:name="_Toc184313278"/>
      <w:bookmarkEnd w:id="372"/>
      <w:bookmarkStart w:id="373" w:name="_Toc184308063"/>
      <w:bookmarkEnd w:id="373"/>
      <w:bookmarkStart w:id="374" w:name="_Toc184312090"/>
      <w:bookmarkEnd w:id="374"/>
      <w:bookmarkStart w:id="375" w:name="_Toc184312091"/>
      <w:bookmarkEnd w:id="375"/>
      <w:bookmarkStart w:id="376" w:name="_Toc184312067"/>
      <w:bookmarkEnd w:id="376"/>
      <w:bookmarkStart w:id="377" w:name="_Toc184310306"/>
      <w:bookmarkEnd w:id="377"/>
      <w:bookmarkStart w:id="378" w:name="_Toc184312101"/>
      <w:bookmarkEnd w:id="378"/>
      <w:bookmarkStart w:id="379" w:name="_Toc184312068"/>
      <w:bookmarkEnd w:id="379"/>
      <w:bookmarkStart w:id="380" w:name="_Toc184312127"/>
      <w:bookmarkEnd w:id="380"/>
      <w:bookmarkStart w:id="381" w:name="_Toc184314418"/>
      <w:bookmarkEnd w:id="381"/>
      <w:bookmarkStart w:id="382" w:name="_Toc184314438"/>
      <w:bookmarkEnd w:id="382"/>
      <w:bookmarkStart w:id="383" w:name="_Toc184308092"/>
      <w:bookmarkEnd w:id="383"/>
      <w:bookmarkStart w:id="384" w:name="_Toc184314467"/>
      <w:bookmarkEnd w:id="384"/>
      <w:bookmarkStart w:id="385" w:name="_Toc184314426"/>
      <w:bookmarkEnd w:id="385"/>
      <w:bookmarkStart w:id="386" w:name="_Toc184313258"/>
      <w:bookmarkEnd w:id="386"/>
      <w:bookmarkStart w:id="387" w:name="_Toc184308101"/>
      <w:bookmarkEnd w:id="387"/>
      <w:bookmarkStart w:id="388" w:name="_Toc184310291"/>
      <w:bookmarkEnd w:id="388"/>
      <w:bookmarkStart w:id="389" w:name="_Toc184308083"/>
      <w:bookmarkEnd w:id="389"/>
      <w:bookmarkStart w:id="390" w:name="_Toc184308050"/>
      <w:bookmarkEnd w:id="390"/>
      <w:bookmarkStart w:id="391" w:name="_Toc184313304"/>
      <w:bookmarkEnd w:id="391"/>
      <w:bookmarkStart w:id="392" w:name="_Toc184308094"/>
      <w:bookmarkEnd w:id="392"/>
      <w:r>
        <w:rPr>
          <w:rFonts w:hint="eastAsia" w:ascii="宋体" w:hAnsi="宋体" w:cs="宋体"/>
          <w:b/>
          <w:sz w:val="36"/>
          <w:szCs w:val="36"/>
        </w:rPr>
        <w:t>评标办法</w:t>
      </w:r>
    </w:p>
    <w:p w14:paraId="328DCE60">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89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833"/>
        <w:gridCol w:w="744"/>
        <w:gridCol w:w="1015"/>
        <w:gridCol w:w="1595"/>
      </w:tblGrid>
      <w:tr w14:paraId="45E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96E585A">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833" w:type="dxa"/>
            <w:noWrap w:val="0"/>
            <w:vAlign w:val="center"/>
          </w:tcPr>
          <w:p w14:paraId="7B3C1774">
            <w:pPr>
              <w:snapToGrid w:val="0"/>
              <w:spacing w:line="360" w:lineRule="auto"/>
              <w:jc w:val="center"/>
              <w:rPr>
                <w:rFonts w:hint="eastAsia" w:ascii="宋体" w:hAnsi="宋体" w:eastAsia="宋体" w:cs="宋体"/>
                <w:sz w:val="24"/>
              </w:rPr>
            </w:pPr>
            <w:r>
              <w:rPr>
                <w:rFonts w:hint="eastAsia" w:ascii="宋体" w:hAnsi="宋体" w:eastAsia="宋体" w:cs="宋体"/>
                <w:sz w:val="24"/>
              </w:rPr>
              <w:t>评标标准</w:t>
            </w:r>
          </w:p>
        </w:tc>
        <w:tc>
          <w:tcPr>
            <w:tcW w:w="744" w:type="dxa"/>
            <w:noWrap w:val="0"/>
            <w:vAlign w:val="center"/>
          </w:tcPr>
          <w:p w14:paraId="0EB059AD">
            <w:pPr>
              <w:snapToGrid w:val="0"/>
              <w:spacing w:line="360" w:lineRule="auto"/>
              <w:jc w:val="center"/>
              <w:rPr>
                <w:rFonts w:hint="eastAsia" w:ascii="宋体" w:hAnsi="宋体" w:eastAsia="宋体" w:cs="宋体"/>
                <w:sz w:val="24"/>
              </w:rPr>
            </w:pPr>
            <w:r>
              <w:rPr>
                <w:rFonts w:hint="eastAsia" w:ascii="宋体" w:hAnsi="宋体" w:eastAsia="宋体" w:cs="宋体"/>
                <w:sz w:val="24"/>
              </w:rPr>
              <w:t>权重</w:t>
            </w:r>
          </w:p>
        </w:tc>
        <w:tc>
          <w:tcPr>
            <w:tcW w:w="1015" w:type="dxa"/>
            <w:noWrap w:val="0"/>
            <w:vAlign w:val="center"/>
          </w:tcPr>
          <w:p w14:paraId="3D6D9258">
            <w:pPr>
              <w:snapToGrid w:val="0"/>
              <w:jc w:val="center"/>
              <w:rPr>
                <w:rFonts w:hint="eastAsia" w:ascii="宋体" w:hAnsi="宋体" w:eastAsia="宋体" w:cs="宋体"/>
                <w:bCs/>
                <w:sz w:val="24"/>
              </w:rPr>
            </w:pPr>
            <w:r>
              <w:rPr>
                <w:rFonts w:hint="eastAsia" w:ascii="宋体" w:hAnsi="宋体" w:eastAsia="宋体" w:cs="宋体"/>
                <w:bCs/>
                <w:sz w:val="24"/>
              </w:rPr>
              <w:t>主观分/客观分属性</w:t>
            </w:r>
          </w:p>
        </w:tc>
        <w:tc>
          <w:tcPr>
            <w:tcW w:w="1595" w:type="dxa"/>
            <w:noWrap w:val="0"/>
            <w:vAlign w:val="top"/>
          </w:tcPr>
          <w:p w14:paraId="5D0FAAA4">
            <w:pPr>
              <w:snapToGrid w:val="0"/>
              <w:jc w:val="center"/>
              <w:rPr>
                <w:rFonts w:hint="eastAsia" w:ascii="宋体" w:hAnsi="宋体" w:eastAsia="宋体" w:cs="宋体"/>
                <w:sz w:val="24"/>
              </w:rPr>
            </w:pPr>
            <w:r>
              <w:rPr>
                <w:rFonts w:hint="eastAsia" w:ascii="宋体" w:hAnsi="宋体" w:eastAsia="宋体" w:cs="宋体"/>
                <w:bCs/>
                <w:sz w:val="24"/>
              </w:rPr>
              <w:t>投标文件中评标标准相应的商务技术资料目录*</w:t>
            </w:r>
          </w:p>
        </w:tc>
      </w:tr>
      <w:tr w14:paraId="1B73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07020D47">
            <w:pPr>
              <w:snapToGrid w:val="0"/>
              <w:spacing w:line="360" w:lineRule="auto"/>
              <w:jc w:val="center"/>
              <w:rPr>
                <w:rFonts w:hint="eastAsia" w:ascii="宋体" w:hAnsi="宋体" w:eastAsia="宋体" w:cs="宋体"/>
                <w:color w:val="000000"/>
                <w:kern w:val="0"/>
                <w:sz w:val="24"/>
                <w:lang w:bidi="ar"/>
              </w:rPr>
            </w:pPr>
            <w:r>
              <w:rPr>
                <w:rFonts w:hint="eastAsia" w:ascii="宋体" w:hAnsi="宋体" w:eastAsia="宋体" w:cs="宋体"/>
                <w:sz w:val="24"/>
              </w:rPr>
              <w:t>1</w:t>
            </w:r>
          </w:p>
        </w:tc>
        <w:tc>
          <w:tcPr>
            <w:tcW w:w="5833" w:type="dxa"/>
            <w:noWrap w:val="0"/>
            <w:vAlign w:val="center"/>
          </w:tcPr>
          <w:p w14:paraId="0D7B781A">
            <w:pPr>
              <w:rPr>
                <w:rFonts w:hint="eastAsia" w:ascii="宋体" w:hAnsi="宋体" w:eastAsia="宋体" w:cs="宋体"/>
                <w:sz w:val="24"/>
              </w:rPr>
            </w:pPr>
            <w:r>
              <w:rPr>
                <w:rFonts w:hint="eastAsia" w:ascii="宋体" w:hAnsi="宋体" w:eastAsia="宋体" w:cs="宋体"/>
                <w:sz w:val="24"/>
              </w:rPr>
              <w:t>根据投标人对本项目的需求分析进行评分（0-5）：</w:t>
            </w:r>
          </w:p>
          <w:p w14:paraId="30FEA0FC">
            <w:pPr>
              <w:rPr>
                <w:rFonts w:hint="eastAsia" w:ascii="宋体" w:hAnsi="宋体" w:eastAsia="宋体" w:cs="宋体"/>
                <w:sz w:val="24"/>
              </w:rPr>
            </w:pPr>
            <w:r>
              <w:rPr>
                <w:rFonts w:hint="eastAsia" w:ascii="宋体" w:hAnsi="宋体" w:eastAsia="宋体" w:cs="宋体"/>
                <w:sz w:val="24"/>
              </w:rPr>
              <w:t>项目分析详尽、业务熟悉、针对性强且合理的，得5分；</w:t>
            </w:r>
          </w:p>
          <w:p w14:paraId="7D1B2E4C">
            <w:pPr>
              <w:rPr>
                <w:rFonts w:hint="eastAsia" w:ascii="宋体" w:hAnsi="宋体" w:eastAsia="宋体" w:cs="宋体"/>
                <w:sz w:val="24"/>
              </w:rPr>
            </w:pPr>
            <w:r>
              <w:rPr>
                <w:rFonts w:hint="eastAsia" w:ascii="宋体" w:hAnsi="宋体" w:eastAsia="宋体" w:cs="宋体"/>
                <w:sz w:val="24"/>
              </w:rPr>
              <w:t>项目分析较详尽、业务较熟悉、针对性较强且合理的，得4分；</w:t>
            </w:r>
          </w:p>
          <w:p w14:paraId="5041FFE1">
            <w:pPr>
              <w:rPr>
                <w:rFonts w:hint="eastAsia" w:ascii="宋体" w:hAnsi="宋体" w:eastAsia="宋体" w:cs="宋体"/>
                <w:sz w:val="24"/>
              </w:rPr>
            </w:pPr>
            <w:r>
              <w:rPr>
                <w:rFonts w:hint="eastAsia" w:ascii="宋体" w:hAnsi="宋体" w:eastAsia="宋体" w:cs="宋体"/>
                <w:sz w:val="24"/>
              </w:rPr>
              <w:t>项目分析一般、业务熟悉、针对性一般，得3分；</w:t>
            </w:r>
          </w:p>
          <w:p w14:paraId="41AF1EC0">
            <w:pPr>
              <w:rPr>
                <w:rFonts w:hint="eastAsia" w:ascii="宋体" w:hAnsi="宋体" w:eastAsia="宋体" w:cs="宋体"/>
                <w:sz w:val="24"/>
              </w:rPr>
            </w:pPr>
            <w:r>
              <w:rPr>
                <w:rFonts w:hint="eastAsia" w:ascii="宋体" w:hAnsi="宋体" w:eastAsia="宋体" w:cs="宋体"/>
                <w:sz w:val="24"/>
              </w:rPr>
              <w:t>内容有欠缺、基本合理的，得2分；</w:t>
            </w:r>
          </w:p>
          <w:p w14:paraId="14BD27FD">
            <w:pPr>
              <w:rPr>
                <w:rFonts w:hint="eastAsia" w:ascii="宋体" w:hAnsi="宋体" w:eastAsia="宋体" w:cs="宋体"/>
                <w:sz w:val="24"/>
              </w:rPr>
            </w:pPr>
            <w:r>
              <w:rPr>
                <w:rFonts w:hint="eastAsia" w:ascii="宋体" w:hAnsi="宋体" w:eastAsia="宋体" w:cs="宋体"/>
                <w:sz w:val="24"/>
              </w:rPr>
              <w:t>分析不全面或合理性有欠缺的，得1分；</w:t>
            </w:r>
          </w:p>
          <w:p w14:paraId="22AE2DAA">
            <w:pPr>
              <w:rPr>
                <w:rFonts w:hint="eastAsia" w:ascii="宋体" w:hAnsi="宋体" w:eastAsia="宋体" w:cs="宋体"/>
                <w:sz w:val="24"/>
              </w:rPr>
            </w:pPr>
            <w:r>
              <w:rPr>
                <w:rFonts w:hint="eastAsia" w:ascii="宋体" w:hAnsi="宋体" w:eastAsia="宋体" w:cs="宋体"/>
                <w:sz w:val="24"/>
              </w:rPr>
              <w:t>未提供或完全不符的，不得分。</w:t>
            </w:r>
          </w:p>
        </w:tc>
        <w:tc>
          <w:tcPr>
            <w:tcW w:w="744" w:type="dxa"/>
            <w:noWrap w:val="0"/>
            <w:vAlign w:val="center"/>
          </w:tcPr>
          <w:p w14:paraId="6EF781C0">
            <w:pPr>
              <w:snapToGrid w:val="0"/>
              <w:spacing w:line="360" w:lineRule="auto"/>
              <w:jc w:val="center"/>
              <w:rPr>
                <w:rFonts w:hint="eastAsia" w:ascii="宋体" w:hAnsi="宋体" w:eastAsia="宋体" w:cs="宋体"/>
                <w:bCs/>
                <w:sz w:val="24"/>
              </w:rPr>
            </w:pPr>
            <w:r>
              <w:rPr>
                <w:rFonts w:hint="eastAsia" w:ascii="宋体" w:hAnsi="宋体" w:eastAsia="宋体" w:cs="宋体"/>
                <w:sz w:val="24"/>
              </w:rPr>
              <w:t>5</w:t>
            </w:r>
          </w:p>
        </w:tc>
        <w:tc>
          <w:tcPr>
            <w:tcW w:w="1015" w:type="dxa"/>
            <w:noWrap w:val="0"/>
            <w:vAlign w:val="center"/>
          </w:tcPr>
          <w:p w14:paraId="7E21B9F9">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4636B461">
            <w:pPr>
              <w:snapToGrid w:val="0"/>
              <w:jc w:val="center"/>
              <w:rPr>
                <w:rFonts w:hint="eastAsia" w:ascii="宋体" w:hAnsi="宋体" w:eastAsia="宋体" w:cs="宋体"/>
                <w:sz w:val="24"/>
              </w:rPr>
            </w:pPr>
            <w:r>
              <w:rPr>
                <w:rFonts w:hint="eastAsia" w:ascii="宋体" w:hAnsi="宋体" w:eastAsia="宋体" w:cs="宋体"/>
                <w:sz w:val="24"/>
              </w:rPr>
              <w:t>项目需求分析</w:t>
            </w:r>
          </w:p>
        </w:tc>
      </w:tr>
      <w:tr w14:paraId="09B3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0BBD5B8B">
            <w:pPr>
              <w:snapToGrid w:val="0"/>
              <w:spacing w:line="360" w:lineRule="auto"/>
              <w:jc w:val="center"/>
              <w:rPr>
                <w:rFonts w:hint="eastAsia" w:ascii="宋体" w:hAnsi="宋体" w:eastAsia="宋体" w:cs="宋体"/>
                <w:color w:val="000000"/>
                <w:kern w:val="0"/>
                <w:sz w:val="24"/>
                <w:lang w:bidi="ar"/>
              </w:rPr>
            </w:pPr>
            <w:r>
              <w:rPr>
                <w:rFonts w:hint="eastAsia" w:ascii="宋体" w:hAnsi="宋体" w:eastAsia="宋体" w:cs="宋体"/>
                <w:sz w:val="24"/>
              </w:rPr>
              <w:t>2</w:t>
            </w:r>
          </w:p>
        </w:tc>
        <w:tc>
          <w:tcPr>
            <w:tcW w:w="5833" w:type="dxa"/>
            <w:noWrap w:val="0"/>
            <w:vAlign w:val="top"/>
          </w:tcPr>
          <w:p w14:paraId="38EB7D47">
            <w:pPr>
              <w:rPr>
                <w:rFonts w:hint="eastAsia" w:ascii="宋体" w:hAnsi="宋体" w:eastAsia="宋体" w:cs="宋体"/>
                <w:sz w:val="24"/>
              </w:rPr>
            </w:pPr>
            <w:r>
              <w:rPr>
                <w:rFonts w:hint="eastAsia" w:ascii="宋体" w:hAnsi="宋体" w:eastAsia="宋体" w:cs="宋体"/>
                <w:sz w:val="24"/>
              </w:rPr>
              <w:t>根据投标人提供的实施方案进行评分（0-5）：</w:t>
            </w:r>
          </w:p>
          <w:p w14:paraId="5BA9463B">
            <w:pPr>
              <w:rPr>
                <w:rFonts w:hint="eastAsia" w:ascii="宋体" w:hAnsi="宋体" w:eastAsia="宋体" w:cs="宋体"/>
                <w:sz w:val="24"/>
              </w:rPr>
            </w:pPr>
            <w:r>
              <w:rPr>
                <w:rFonts w:hint="eastAsia" w:ascii="宋体" w:hAnsi="宋体" w:eastAsia="宋体" w:cs="宋体"/>
                <w:sz w:val="24"/>
              </w:rPr>
              <w:t>内容详尽、可行性高的，得5分；</w:t>
            </w:r>
          </w:p>
          <w:p w14:paraId="5CF075D2">
            <w:pPr>
              <w:rPr>
                <w:rFonts w:hint="eastAsia" w:ascii="宋体" w:hAnsi="宋体" w:eastAsia="宋体" w:cs="宋体"/>
                <w:sz w:val="24"/>
              </w:rPr>
            </w:pPr>
            <w:r>
              <w:rPr>
                <w:rFonts w:hint="eastAsia" w:ascii="宋体" w:hAnsi="宋体" w:eastAsia="宋体" w:cs="宋体"/>
                <w:sz w:val="24"/>
              </w:rPr>
              <w:t>内容详尽性、可行性较高的，得4分；</w:t>
            </w:r>
          </w:p>
          <w:p w14:paraId="206EBCD9">
            <w:pPr>
              <w:rPr>
                <w:rFonts w:hint="eastAsia" w:ascii="宋体" w:hAnsi="宋体" w:eastAsia="宋体" w:cs="宋体"/>
                <w:sz w:val="24"/>
              </w:rPr>
            </w:pPr>
            <w:r>
              <w:rPr>
                <w:rFonts w:hint="eastAsia" w:ascii="宋体" w:hAnsi="宋体" w:eastAsia="宋体" w:cs="宋体"/>
                <w:sz w:val="24"/>
              </w:rPr>
              <w:t>内容详尽性、可行性一般的，得3分；</w:t>
            </w:r>
          </w:p>
          <w:p w14:paraId="404D2037">
            <w:pPr>
              <w:rPr>
                <w:rFonts w:hint="eastAsia" w:ascii="宋体" w:hAnsi="宋体" w:eastAsia="宋体" w:cs="宋体"/>
                <w:sz w:val="24"/>
              </w:rPr>
            </w:pPr>
            <w:r>
              <w:rPr>
                <w:rFonts w:hint="eastAsia" w:ascii="宋体" w:hAnsi="宋体" w:eastAsia="宋体" w:cs="宋体"/>
                <w:sz w:val="24"/>
              </w:rPr>
              <w:t>内容详尽性、可行性欠缺的，得2分；</w:t>
            </w:r>
          </w:p>
          <w:p w14:paraId="48E4AEDC">
            <w:pPr>
              <w:rPr>
                <w:rFonts w:hint="eastAsia" w:ascii="宋体" w:hAnsi="宋体" w:eastAsia="宋体" w:cs="宋体"/>
                <w:sz w:val="24"/>
              </w:rPr>
            </w:pPr>
            <w:r>
              <w:rPr>
                <w:rFonts w:hint="eastAsia" w:ascii="宋体" w:hAnsi="宋体" w:eastAsia="宋体" w:cs="宋体"/>
                <w:sz w:val="24"/>
              </w:rPr>
              <w:t>内容详尽性、可行性差的，得1分；</w:t>
            </w:r>
          </w:p>
          <w:p w14:paraId="6783DFFE">
            <w:pPr>
              <w:rPr>
                <w:rFonts w:hint="eastAsia" w:ascii="宋体" w:hAnsi="宋体" w:eastAsia="宋体" w:cs="宋体"/>
                <w:sz w:val="24"/>
              </w:rPr>
            </w:pPr>
            <w:r>
              <w:rPr>
                <w:rFonts w:hint="eastAsia" w:ascii="宋体" w:hAnsi="宋体" w:eastAsia="宋体" w:cs="宋体"/>
                <w:sz w:val="24"/>
              </w:rPr>
              <w:t>未提供的不得分。</w:t>
            </w:r>
          </w:p>
        </w:tc>
        <w:tc>
          <w:tcPr>
            <w:tcW w:w="744" w:type="dxa"/>
            <w:noWrap w:val="0"/>
            <w:vAlign w:val="center"/>
          </w:tcPr>
          <w:p w14:paraId="2389551C">
            <w:pPr>
              <w:snapToGrid w:val="0"/>
              <w:spacing w:line="360" w:lineRule="auto"/>
              <w:jc w:val="center"/>
              <w:rPr>
                <w:rFonts w:hint="eastAsia" w:ascii="宋体" w:hAnsi="宋体" w:eastAsia="宋体" w:cs="宋体"/>
                <w:bCs/>
                <w:sz w:val="24"/>
              </w:rPr>
            </w:pPr>
            <w:r>
              <w:rPr>
                <w:rFonts w:hint="eastAsia" w:ascii="宋体" w:hAnsi="宋体" w:eastAsia="宋体" w:cs="宋体"/>
                <w:sz w:val="24"/>
              </w:rPr>
              <w:t>5</w:t>
            </w:r>
          </w:p>
        </w:tc>
        <w:tc>
          <w:tcPr>
            <w:tcW w:w="1015" w:type="dxa"/>
            <w:noWrap w:val="0"/>
            <w:vAlign w:val="center"/>
          </w:tcPr>
          <w:p w14:paraId="570B61F1">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4D17B6EF">
            <w:pPr>
              <w:snapToGrid w:val="0"/>
              <w:jc w:val="center"/>
              <w:rPr>
                <w:rFonts w:hint="eastAsia" w:ascii="宋体" w:hAnsi="宋体" w:eastAsia="宋体" w:cs="宋体"/>
                <w:sz w:val="24"/>
              </w:rPr>
            </w:pPr>
            <w:r>
              <w:rPr>
                <w:rFonts w:hint="eastAsia" w:ascii="宋体" w:hAnsi="宋体" w:eastAsia="宋体" w:cs="宋体"/>
                <w:sz w:val="24"/>
              </w:rPr>
              <w:t>项目实施方案</w:t>
            </w:r>
          </w:p>
        </w:tc>
      </w:tr>
      <w:tr w14:paraId="3B4F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FC72AE2">
            <w:pPr>
              <w:snapToGrid w:val="0"/>
              <w:spacing w:line="360" w:lineRule="auto"/>
              <w:jc w:val="center"/>
              <w:rPr>
                <w:rFonts w:hint="eastAsia" w:ascii="宋体" w:hAnsi="宋体" w:eastAsia="宋体" w:cs="宋体"/>
                <w:color w:val="000000"/>
                <w:kern w:val="0"/>
                <w:sz w:val="24"/>
                <w:lang w:bidi="ar"/>
              </w:rPr>
            </w:pPr>
            <w:r>
              <w:rPr>
                <w:rFonts w:hint="eastAsia" w:ascii="宋体" w:hAnsi="宋体" w:eastAsia="宋体" w:cs="宋体"/>
                <w:sz w:val="24"/>
              </w:rPr>
              <w:t>3</w:t>
            </w:r>
          </w:p>
        </w:tc>
        <w:tc>
          <w:tcPr>
            <w:tcW w:w="5833" w:type="dxa"/>
            <w:noWrap w:val="0"/>
            <w:vAlign w:val="top"/>
          </w:tcPr>
          <w:p w14:paraId="0C738936">
            <w:pPr>
              <w:rPr>
                <w:rFonts w:hint="eastAsia" w:ascii="宋体" w:hAnsi="宋体" w:eastAsia="宋体" w:cs="宋体"/>
                <w:sz w:val="24"/>
              </w:rPr>
            </w:pPr>
            <w:r>
              <w:rPr>
                <w:rFonts w:hint="eastAsia" w:ascii="宋体" w:hAnsi="宋体" w:eastAsia="宋体" w:cs="宋体"/>
                <w:sz w:val="24"/>
              </w:rPr>
              <w:t>根据投标人对本项目关键点、难点分析情况进行评分（0-5）：</w:t>
            </w:r>
          </w:p>
          <w:p w14:paraId="637566CD">
            <w:pPr>
              <w:rPr>
                <w:rFonts w:hint="eastAsia" w:ascii="宋体" w:hAnsi="宋体" w:eastAsia="宋体" w:cs="宋体"/>
                <w:sz w:val="24"/>
              </w:rPr>
            </w:pPr>
            <w:r>
              <w:rPr>
                <w:rFonts w:hint="eastAsia" w:ascii="宋体" w:hAnsi="宋体" w:eastAsia="宋体" w:cs="宋体"/>
                <w:sz w:val="24"/>
              </w:rPr>
              <w:t>项目关键点、难点分析准确，解决方案符合项目实际且合理可行的得5分；</w:t>
            </w:r>
          </w:p>
          <w:p w14:paraId="44DABDCB">
            <w:pPr>
              <w:rPr>
                <w:rFonts w:hint="eastAsia" w:ascii="宋体" w:hAnsi="宋体" w:eastAsia="宋体" w:cs="宋体"/>
                <w:sz w:val="24"/>
              </w:rPr>
            </w:pPr>
            <w:r>
              <w:rPr>
                <w:rFonts w:hint="eastAsia" w:ascii="宋体" w:hAnsi="宋体" w:eastAsia="宋体" w:cs="宋体"/>
                <w:sz w:val="24"/>
              </w:rPr>
              <w:t xml:space="preserve">关键点、难点分析较为准确，解决方案基本符合项目实际情况，可行性较好得4分； </w:t>
            </w:r>
          </w:p>
          <w:p w14:paraId="4AE05A4E">
            <w:pPr>
              <w:rPr>
                <w:rFonts w:hint="eastAsia" w:ascii="宋体" w:hAnsi="宋体" w:eastAsia="宋体" w:cs="宋体"/>
                <w:sz w:val="24"/>
              </w:rPr>
            </w:pPr>
            <w:r>
              <w:rPr>
                <w:rFonts w:hint="eastAsia" w:ascii="宋体" w:hAnsi="宋体" w:eastAsia="宋体" w:cs="宋体"/>
                <w:sz w:val="24"/>
              </w:rPr>
              <w:t>关键点、难点分析一般，解决方案基本符合项目实际情况，可行性一般的得3分；</w:t>
            </w:r>
          </w:p>
          <w:p w14:paraId="48DA00B5">
            <w:pPr>
              <w:rPr>
                <w:rFonts w:hint="eastAsia" w:ascii="宋体" w:hAnsi="宋体" w:eastAsia="宋体" w:cs="宋体"/>
                <w:sz w:val="24"/>
              </w:rPr>
            </w:pPr>
            <w:r>
              <w:rPr>
                <w:rFonts w:hint="eastAsia" w:ascii="宋体" w:hAnsi="宋体" w:eastAsia="宋体" w:cs="宋体"/>
                <w:sz w:val="24"/>
              </w:rPr>
              <w:t>关键点、难点分析欠缺，解决方案及可行性欠缺的得2分；</w:t>
            </w:r>
          </w:p>
          <w:p w14:paraId="2764664F">
            <w:pPr>
              <w:rPr>
                <w:rFonts w:hint="eastAsia" w:ascii="宋体" w:hAnsi="宋体" w:eastAsia="宋体" w:cs="宋体"/>
                <w:sz w:val="24"/>
              </w:rPr>
            </w:pPr>
            <w:r>
              <w:rPr>
                <w:rFonts w:hint="eastAsia" w:ascii="宋体" w:hAnsi="宋体" w:eastAsia="宋体" w:cs="宋体"/>
                <w:sz w:val="24"/>
              </w:rPr>
              <w:t>关键点、难点分析差，解决方案及可行性不足的得1分；</w:t>
            </w:r>
          </w:p>
          <w:p w14:paraId="1FDE4E6E">
            <w:pPr>
              <w:rPr>
                <w:rFonts w:hint="eastAsia" w:ascii="宋体" w:hAnsi="宋体" w:eastAsia="宋体" w:cs="宋体"/>
                <w:sz w:val="24"/>
              </w:rPr>
            </w:pPr>
            <w:r>
              <w:rPr>
                <w:rFonts w:hint="eastAsia" w:ascii="宋体" w:hAnsi="宋体" w:eastAsia="宋体" w:cs="宋体"/>
                <w:sz w:val="24"/>
              </w:rPr>
              <w:t>无关键点、难点分析或解决方案未提供的不得分。</w:t>
            </w:r>
          </w:p>
        </w:tc>
        <w:tc>
          <w:tcPr>
            <w:tcW w:w="744" w:type="dxa"/>
            <w:noWrap w:val="0"/>
            <w:vAlign w:val="center"/>
          </w:tcPr>
          <w:p w14:paraId="0B133325">
            <w:pPr>
              <w:snapToGrid w:val="0"/>
              <w:spacing w:line="360" w:lineRule="auto"/>
              <w:jc w:val="center"/>
              <w:rPr>
                <w:rFonts w:hint="eastAsia" w:ascii="宋体" w:hAnsi="宋体" w:eastAsia="宋体" w:cs="宋体"/>
                <w:bCs/>
                <w:sz w:val="24"/>
              </w:rPr>
            </w:pPr>
            <w:r>
              <w:rPr>
                <w:rFonts w:hint="eastAsia" w:ascii="宋体" w:hAnsi="宋体" w:eastAsia="宋体" w:cs="宋体"/>
                <w:sz w:val="24"/>
              </w:rPr>
              <w:t>5</w:t>
            </w:r>
          </w:p>
        </w:tc>
        <w:tc>
          <w:tcPr>
            <w:tcW w:w="1015" w:type="dxa"/>
            <w:noWrap w:val="0"/>
            <w:vAlign w:val="center"/>
          </w:tcPr>
          <w:p w14:paraId="6639F8A6">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2B25EC3C">
            <w:pPr>
              <w:snapToGrid w:val="0"/>
              <w:jc w:val="center"/>
              <w:rPr>
                <w:rFonts w:hint="eastAsia" w:ascii="宋体" w:hAnsi="宋体" w:eastAsia="宋体" w:cs="宋体"/>
                <w:sz w:val="24"/>
              </w:rPr>
            </w:pPr>
            <w:r>
              <w:rPr>
                <w:rFonts w:hint="eastAsia" w:ascii="宋体" w:hAnsi="宋体" w:eastAsia="宋体" w:cs="宋体"/>
                <w:sz w:val="24"/>
                <w:lang w:val="zh-CN"/>
              </w:rPr>
              <w:t>技术关键点、难点分析情况</w:t>
            </w:r>
          </w:p>
        </w:tc>
      </w:tr>
      <w:tr w14:paraId="298C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709" w:type="dxa"/>
            <w:noWrap w:val="0"/>
            <w:vAlign w:val="center"/>
          </w:tcPr>
          <w:p w14:paraId="3BAAC5A5">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4</w:t>
            </w:r>
          </w:p>
        </w:tc>
        <w:tc>
          <w:tcPr>
            <w:tcW w:w="5833" w:type="dxa"/>
            <w:noWrap w:val="0"/>
            <w:vAlign w:val="center"/>
          </w:tcPr>
          <w:p w14:paraId="7B6EE25F">
            <w:pPr>
              <w:rPr>
                <w:rFonts w:hint="eastAsia" w:ascii="宋体" w:hAnsi="宋体" w:eastAsia="宋体" w:cs="宋体"/>
                <w:sz w:val="24"/>
              </w:rPr>
            </w:pPr>
            <w:r>
              <w:rPr>
                <w:rFonts w:hint="eastAsia" w:ascii="宋体" w:hAnsi="宋体" w:eastAsia="宋体" w:cs="宋体"/>
                <w:sz w:val="24"/>
              </w:rPr>
              <w:t>根据投标人结合自身单位优势及项目情况提供质量、进度保障措施，按照项目准备阶段、实施阶段、验收阶段等方面进行打分（0-5）</w:t>
            </w:r>
          </w:p>
          <w:p w14:paraId="7C3178EF">
            <w:pPr>
              <w:rPr>
                <w:rFonts w:hint="eastAsia" w:ascii="宋体" w:hAnsi="宋体" w:eastAsia="宋体" w:cs="宋体"/>
                <w:sz w:val="24"/>
              </w:rPr>
            </w:pPr>
            <w:r>
              <w:rPr>
                <w:rFonts w:hint="eastAsia" w:ascii="宋体" w:hAnsi="宋体" w:eastAsia="宋体" w:cs="宋体"/>
                <w:sz w:val="24"/>
              </w:rPr>
              <w:t>措施方案详细、全面合理且有效可行的，得5分；</w:t>
            </w:r>
          </w:p>
          <w:p w14:paraId="2758AC87">
            <w:pPr>
              <w:rPr>
                <w:rFonts w:hint="eastAsia" w:ascii="宋体" w:hAnsi="宋体" w:eastAsia="宋体" w:cs="宋体"/>
                <w:sz w:val="24"/>
              </w:rPr>
            </w:pPr>
            <w:r>
              <w:rPr>
                <w:rFonts w:hint="eastAsia" w:ascii="宋体" w:hAnsi="宋体" w:eastAsia="宋体" w:cs="宋体"/>
                <w:sz w:val="24"/>
              </w:rPr>
              <w:t>措施方案比较详细、合理，针对性比较强的，得4分；</w:t>
            </w:r>
          </w:p>
          <w:p w14:paraId="2BD14B39">
            <w:pPr>
              <w:rPr>
                <w:rFonts w:hint="eastAsia" w:ascii="宋体" w:hAnsi="宋体" w:eastAsia="宋体" w:cs="宋体"/>
                <w:sz w:val="24"/>
              </w:rPr>
            </w:pPr>
            <w:r>
              <w:rPr>
                <w:rFonts w:hint="eastAsia" w:ascii="宋体" w:hAnsi="宋体" w:eastAsia="宋体" w:cs="宋体"/>
                <w:sz w:val="24"/>
              </w:rPr>
              <w:t>措施方案详细合理性、针对性尚可的，得3分</w:t>
            </w:r>
          </w:p>
          <w:p w14:paraId="4472101C">
            <w:pPr>
              <w:rPr>
                <w:rFonts w:hint="eastAsia" w:ascii="宋体" w:hAnsi="宋体" w:eastAsia="宋体" w:cs="宋体"/>
                <w:sz w:val="24"/>
              </w:rPr>
            </w:pPr>
            <w:r>
              <w:rPr>
                <w:rFonts w:hint="eastAsia" w:ascii="宋体" w:hAnsi="宋体" w:eastAsia="宋体" w:cs="宋体"/>
                <w:sz w:val="24"/>
              </w:rPr>
              <w:t>措施方案有瑕疵、符合性和针对性有瑕疵的，得2分；</w:t>
            </w:r>
          </w:p>
          <w:p w14:paraId="1A116FB1">
            <w:pPr>
              <w:rPr>
                <w:rFonts w:hint="eastAsia" w:ascii="宋体" w:hAnsi="宋体" w:eastAsia="宋体" w:cs="宋体"/>
                <w:sz w:val="24"/>
              </w:rPr>
            </w:pPr>
            <w:r>
              <w:rPr>
                <w:rFonts w:hint="eastAsia" w:ascii="宋体" w:hAnsi="宋体" w:eastAsia="宋体" w:cs="宋体"/>
                <w:sz w:val="24"/>
              </w:rPr>
              <w:t>措施方案内容有欠缺、针对性存在明显不足的，得1分；</w:t>
            </w:r>
          </w:p>
          <w:p w14:paraId="7457D703">
            <w:pPr>
              <w:rPr>
                <w:rFonts w:hint="eastAsia" w:ascii="宋体" w:hAnsi="宋体" w:eastAsia="宋体" w:cs="宋体"/>
                <w:sz w:val="24"/>
              </w:rPr>
            </w:pPr>
            <w:r>
              <w:rPr>
                <w:rFonts w:hint="eastAsia" w:ascii="宋体" w:hAnsi="宋体" w:eastAsia="宋体" w:cs="宋体"/>
                <w:sz w:val="24"/>
              </w:rPr>
              <w:t>措施方案内容未提供或完全不符的0分。</w:t>
            </w:r>
          </w:p>
        </w:tc>
        <w:tc>
          <w:tcPr>
            <w:tcW w:w="744" w:type="dxa"/>
            <w:noWrap w:val="0"/>
            <w:vAlign w:val="center"/>
          </w:tcPr>
          <w:p w14:paraId="34D17D0F">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15" w:type="dxa"/>
            <w:noWrap w:val="0"/>
            <w:vAlign w:val="center"/>
          </w:tcPr>
          <w:p w14:paraId="47DDD3A2">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24E076F3">
            <w:pPr>
              <w:snapToGrid w:val="0"/>
              <w:jc w:val="center"/>
              <w:rPr>
                <w:rFonts w:hint="eastAsia" w:ascii="宋体" w:hAnsi="宋体" w:eastAsia="宋体" w:cs="宋体"/>
                <w:sz w:val="24"/>
              </w:rPr>
            </w:pPr>
            <w:r>
              <w:rPr>
                <w:rFonts w:hint="eastAsia" w:ascii="宋体" w:hAnsi="宋体" w:eastAsia="宋体" w:cs="宋体"/>
                <w:sz w:val="24"/>
                <w:lang w:val="zh-CN"/>
              </w:rPr>
              <w:t>项目质量及进度控制</w:t>
            </w:r>
          </w:p>
        </w:tc>
      </w:tr>
      <w:tr w14:paraId="3333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709" w:type="dxa"/>
            <w:shd w:val="clear" w:color="auto" w:fill="auto"/>
            <w:noWrap w:val="0"/>
            <w:vAlign w:val="center"/>
          </w:tcPr>
          <w:p w14:paraId="26C229E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5833" w:type="dxa"/>
            <w:shd w:val="clear" w:color="auto" w:fill="auto"/>
            <w:noWrap w:val="0"/>
            <w:vAlign w:val="top"/>
          </w:tcPr>
          <w:p w14:paraId="43273D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拟投入本项目的服务团队的整体情况，从人员技术配备是否合理、架构是否清晰。安排参与项目的专业人员素质、技术能力、专业分布、经验等情况，具有植保专业及相应职业技能的技术人员（含外聘）：每人得2分，最多得10分。</w:t>
            </w:r>
          </w:p>
          <w:p w14:paraId="3AC935D9">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shd w:val="clear"/>
              </w:rPr>
              <w:t>（</w:t>
            </w:r>
            <w:r>
              <w:rPr>
                <w:rFonts w:hint="eastAsia" w:ascii="宋体" w:hAnsi="宋体" w:eastAsia="宋体" w:cs="宋体"/>
                <w:color w:val="auto"/>
                <w:sz w:val="24"/>
                <w:highlight w:val="none"/>
                <w:shd w:val="clear"/>
                <w:lang w:val="en-US" w:eastAsia="zh-CN"/>
              </w:rPr>
              <w:t>须</w:t>
            </w:r>
            <w:r>
              <w:rPr>
                <w:rFonts w:hint="eastAsia" w:ascii="宋体" w:hAnsi="宋体" w:eastAsia="宋体" w:cs="宋体"/>
                <w:color w:val="auto"/>
                <w:sz w:val="24"/>
                <w:highlight w:val="none"/>
                <w:shd w:val="clear"/>
              </w:rPr>
              <w:t>提供相关证书、近3个月中</w:t>
            </w:r>
            <w:r>
              <w:rPr>
                <w:rFonts w:hint="eastAsia" w:ascii="宋体" w:hAnsi="宋体" w:cs="宋体"/>
                <w:color w:val="auto"/>
                <w:sz w:val="24"/>
                <w:highlight w:val="none"/>
                <w:shd w:val="clear"/>
                <w:lang w:val="en-US" w:eastAsia="zh-CN"/>
              </w:rPr>
              <w:t>任意</w:t>
            </w:r>
            <w:r>
              <w:rPr>
                <w:rFonts w:hint="eastAsia" w:ascii="宋体" w:hAnsi="宋体" w:eastAsia="宋体" w:cs="宋体"/>
                <w:color w:val="auto"/>
                <w:sz w:val="24"/>
                <w:highlight w:val="none"/>
                <w:shd w:val="clear"/>
              </w:rPr>
              <w:t>一个月的社保证明材料或外聘合同等扫描件</w:t>
            </w:r>
            <w:r>
              <w:rPr>
                <w:rFonts w:hint="eastAsia" w:ascii="宋体" w:hAnsi="宋体" w:eastAsia="宋体" w:cs="宋体"/>
                <w:color w:val="auto"/>
                <w:sz w:val="24"/>
                <w:highlight w:val="none"/>
                <w:shd w:val="clear"/>
                <w:lang w:eastAsia="zh-CN"/>
              </w:rPr>
              <w:t>，</w:t>
            </w:r>
            <w:r>
              <w:rPr>
                <w:rFonts w:hint="eastAsia" w:ascii="宋体" w:hAnsi="宋体" w:eastAsia="宋体" w:cs="宋体"/>
                <w:color w:val="auto"/>
                <w:sz w:val="24"/>
                <w:highlight w:val="none"/>
                <w:shd w:val="clear"/>
                <w:lang w:val="en-US" w:eastAsia="zh-CN"/>
              </w:rPr>
              <w:t>不提供不得分</w:t>
            </w:r>
            <w:r>
              <w:rPr>
                <w:rFonts w:hint="eastAsia" w:ascii="宋体" w:hAnsi="宋体" w:eastAsia="宋体" w:cs="宋体"/>
                <w:color w:val="auto"/>
                <w:sz w:val="24"/>
                <w:highlight w:val="none"/>
                <w:shd w:val="clear"/>
              </w:rPr>
              <w:t>）</w:t>
            </w:r>
            <w:r>
              <w:rPr>
                <w:rFonts w:hint="eastAsia" w:ascii="宋体" w:hAnsi="宋体" w:cs="宋体"/>
                <w:color w:val="auto"/>
                <w:sz w:val="24"/>
                <w:highlight w:val="none"/>
                <w:shd w:val="clear"/>
                <w:lang w:eastAsia="zh-CN"/>
              </w:rPr>
              <w:t>。</w:t>
            </w:r>
          </w:p>
        </w:tc>
        <w:tc>
          <w:tcPr>
            <w:tcW w:w="744" w:type="dxa"/>
            <w:noWrap w:val="0"/>
            <w:vAlign w:val="center"/>
          </w:tcPr>
          <w:p w14:paraId="3D1DDEB3">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015" w:type="dxa"/>
            <w:noWrap w:val="0"/>
            <w:vAlign w:val="center"/>
          </w:tcPr>
          <w:p w14:paraId="4DEA691F">
            <w:pPr>
              <w:snapToGrid w:val="0"/>
              <w:spacing w:line="360" w:lineRule="auto"/>
              <w:jc w:val="center"/>
              <w:rPr>
                <w:rFonts w:hint="eastAsia" w:ascii="宋体" w:hAnsi="宋体" w:eastAsia="宋体" w:cs="宋体"/>
                <w:sz w:val="24"/>
              </w:rPr>
            </w:pPr>
            <w:r>
              <w:rPr>
                <w:rFonts w:hint="eastAsia" w:ascii="宋体" w:hAnsi="宋体" w:eastAsia="宋体" w:cs="宋体"/>
                <w:sz w:val="24"/>
              </w:rPr>
              <w:t>客观分</w:t>
            </w:r>
          </w:p>
        </w:tc>
        <w:tc>
          <w:tcPr>
            <w:tcW w:w="1595" w:type="dxa"/>
            <w:noWrap w:val="0"/>
            <w:vAlign w:val="center"/>
          </w:tcPr>
          <w:p w14:paraId="740C56FB">
            <w:pPr>
              <w:snapToGrid w:val="0"/>
              <w:jc w:val="center"/>
              <w:rPr>
                <w:rFonts w:hint="eastAsia" w:ascii="宋体" w:hAnsi="宋体" w:eastAsia="宋体" w:cs="宋体"/>
                <w:sz w:val="24"/>
              </w:rPr>
            </w:pPr>
            <w:r>
              <w:rPr>
                <w:rFonts w:hint="eastAsia" w:ascii="宋体" w:hAnsi="宋体" w:eastAsia="宋体" w:cs="宋体"/>
                <w:sz w:val="24"/>
              </w:rPr>
              <w:t>投标人的服务团队建设情况</w:t>
            </w:r>
          </w:p>
        </w:tc>
      </w:tr>
      <w:tr w14:paraId="6831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9" w:type="dxa"/>
            <w:noWrap w:val="0"/>
            <w:vAlign w:val="center"/>
          </w:tcPr>
          <w:p w14:paraId="0203DD82">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6</w:t>
            </w:r>
          </w:p>
        </w:tc>
        <w:tc>
          <w:tcPr>
            <w:tcW w:w="5833" w:type="dxa"/>
            <w:noWrap w:val="0"/>
            <w:vAlign w:val="top"/>
          </w:tcPr>
          <w:p w14:paraId="4C3F4370">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1、投标人服务硬件等综合评定，</w:t>
            </w:r>
          </w:p>
          <w:p w14:paraId="6FC791D9">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配备</w:t>
            </w:r>
            <w:r>
              <w:rPr>
                <w:rFonts w:hint="eastAsia" w:ascii="宋体" w:hAnsi="宋体" w:eastAsia="宋体" w:cs="宋体"/>
                <w:color w:val="auto"/>
                <w:sz w:val="24"/>
                <w:highlight w:val="none"/>
                <w:lang w:eastAsia="zh-CN"/>
              </w:rPr>
              <w:t>自有</w:t>
            </w:r>
            <w:r>
              <w:rPr>
                <w:rFonts w:hint="eastAsia" w:ascii="宋体" w:hAnsi="宋体" w:eastAsia="宋体" w:cs="宋体"/>
                <w:color w:val="auto"/>
                <w:sz w:val="24"/>
                <w:highlight w:val="none"/>
              </w:rPr>
              <w:t>专业喷药机</w:t>
            </w:r>
            <w:r>
              <w:rPr>
                <w:rFonts w:hint="eastAsia" w:ascii="宋体" w:hAnsi="宋体" w:eastAsia="宋体" w:cs="宋体"/>
                <w:color w:val="auto"/>
                <w:sz w:val="24"/>
                <w:highlight w:val="none"/>
                <w:lang w:eastAsia="zh-CN"/>
              </w:rPr>
              <w:t>（响应茶园、桑园的需为农用植保无人机，响应果园的为高效植保器械）</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台得1分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每增加1台</w:t>
            </w:r>
            <w:r>
              <w:rPr>
                <w:rFonts w:hint="eastAsia" w:ascii="宋体" w:hAnsi="宋体" w:eastAsia="宋体" w:cs="宋体"/>
                <w:color w:val="auto"/>
                <w:sz w:val="24"/>
                <w:highlight w:val="none"/>
                <w:lang w:eastAsia="zh-CN"/>
              </w:rPr>
              <w:t>自有设备可</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增加租赁设备</w:t>
            </w:r>
            <w:r>
              <w:rPr>
                <w:rFonts w:hint="eastAsia" w:ascii="宋体" w:hAnsi="宋体" w:eastAsia="宋体" w:cs="宋体"/>
                <w:color w:val="auto"/>
                <w:sz w:val="24"/>
                <w:highlight w:val="none"/>
                <w:lang w:val="en-US" w:eastAsia="zh-CN"/>
              </w:rPr>
              <w:t>1台</w:t>
            </w:r>
            <w:r>
              <w:rPr>
                <w:rFonts w:hint="eastAsia" w:ascii="宋体" w:hAnsi="宋体" w:eastAsia="宋体" w:cs="宋体"/>
                <w:color w:val="auto"/>
                <w:sz w:val="24"/>
                <w:highlight w:val="none"/>
                <w:lang w:eastAsia="zh-CN"/>
              </w:rPr>
              <w:t>可得</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rPr>
              <w:t>本项最高得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14:paraId="7CA12A76">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自有设备需</w:t>
            </w:r>
            <w:r>
              <w:rPr>
                <w:rFonts w:hint="eastAsia" w:ascii="宋体" w:hAnsi="宋体" w:eastAsia="宋体" w:cs="宋体"/>
                <w:color w:val="auto"/>
                <w:sz w:val="24"/>
                <w:highlight w:val="none"/>
              </w:rPr>
              <w:t>提供相关购机发票复印件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租赁</w:t>
            </w:r>
            <w:r>
              <w:rPr>
                <w:rFonts w:hint="eastAsia" w:ascii="宋体" w:hAnsi="宋体" w:eastAsia="宋体" w:cs="宋体"/>
                <w:color w:val="auto"/>
                <w:sz w:val="24"/>
                <w:highlight w:val="none"/>
                <w:lang w:eastAsia="zh-CN"/>
              </w:rPr>
              <w:t>设备需</w:t>
            </w:r>
            <w:r>
              <w:rPr>
                <w:rFonts w:hint="eastAsia" w:ascii="宋体" w:hAnsi="宋体" w:eastAsia="宋体" w:cs="宋体"/>
                <w:color w:val="auto"/>
                <w:sz w:val="24"/>
                <w:highlight w:val="none"/>
              </w:rPr>
              <w:t>提供租赁合同，未提供不</w:t>
            </w:r>
            <w:r>
              <w:rPr>
                <w:rFonts w:hint="eastAsia" w:ascii="宋体" w:hAnsi="宋体" w:eastAsia="宋体" w:cs="宋体"/>
                <w:color w:val="auto"/>
                <w:sz w:val="24"/>
                <w:highlight w:val="none"/>
                <w:lang w:val="en-US" w:eastAsia="zh-CN"/>
              </w:rPr>
              <w:t>得分</w:t>
            </w:r>
            <w:r>
              <w:rPr>
                <w:rFonts w:hint="eastAsia" w:ascii="宋体" w:hAnsi="宋体" w:eastAsia="宋体" w:cs="宋体"/>
                <w:color w:val="auto"/>
                <w:sz w:val="24"/>
                <w:highlight w:val="none"/>
                <w:lang w:eastAsia="zh-CN"/>
              </w:rPr>
              <w:t>。</w:t>
            </w:r>
          </w:p>
          <w:p w14:paraId="54FE37D6">
            <w:pPr>
              <w:numPr>
                <w:ilvl w:val="0"/>
                <w:numId w:val="0"/>
              </w:numP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服务商有自建或外聘专业化队伍：</w:t>
            </w:r>
          </w:p>
          <w:p w14:paraId="458B054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投入人员1人-3人得1分；4人得2分，每增加1人得0.5分，本项最高得10分。</w:t>
            </w:r>
          </w:p>
          <w:p w14:paraId="1872AB09">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须</w:t>
            </w:r>
            <w:r>
              <w:rPr>
                <w:rFonts w:hint="eastAsia" w:ascii="宋体" w:hAnsi="宋体" w:eastAsia="宋体" w:cs="宋体"/>
                <w:color w:val="auto"/>
                <w:sz w:val="24"/>
                <w:highlight w:val="none"/>
              </w:rPr>
              <w:t>提供缴纳近3个月</w:t>
            </w:r>
            <w:r>
              <w:rPr>
                <w:rFonts w:hint="eastAsia" w:ascii="宋体" w:hAnsi="宋体" w:eastAsia="宋体" w:cs="宋体"/>
                <w:color w:val="auto"/>
                <w:sz w:val="24"/>
                <w:highlight w:val="none"/>
                <w:shd w:val="clear"/>
              </w:rPr>
              <w:t>中</w:t>
            </w:r>
            <w:r>
              <w:rPr>
                <w:rFonts w:hint="eastAsia" w:ascii="宋体" w:hAnsi="宋体" w:cs="宋体"/>
                <w:color w:val="auto"/>
                <w:sz w:val="24"/>
                <w:highlight w:val="none"/>
                <w:shd w:val="clear"/>
                <w:lang w:val="en-US" w:eastAsia="zh-CN"/>
              </w:rPr>
              <w:t>任意</w:t>
            </w:r>
            <w:r>
              <w:rPr>
                <w:rFonts w:hint="eastAsia" w:ascii="宋体" w:hAnsi="宋体" w:eastAsia="宋体" w:cs="宋体"/>
                <w:color w:val="auto"/>
                <w:sz w:val="24"/>
                <w:highlight w:val="none"/>
                <w:shd w:val="clear"/>
              </w:rPr>
              <w:t>一个月的</w:t>
            </w:r>
            <w:r>
              <w:rPr>
                <w:rFonts w:hint="eastAsia" w:ascii="宋体" w:hAnsi="宋体" w:eastAsia="宋体" w:cs="宋体"/>
                <w:color w:val="auto"/>
                <w:sz w:val="24"/>
                <w:highlight w:val="none"/>
              </w:rPr>
              <w:t>社保证明材料或外聘合同（服务期需6个月以上）等扫描件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lang w:eastAsia="zh-CN"/>
              </w:rPr>
              <w:t>。</w:t>
            </w:r>
          </w:p>
        </w:tc>
        <w:tc>
          <w:tcPr>
            <w:tcW w:w="744" w:type="dxa"/>
            <w:noWrap w:val="0"/>
            <w:vAlign w:val="center"/>
          </w:tcPr>
          <w:p w14:paraId="56C15FCB">
            <w:pPr>
              <w:snapToGrid w:val="0"/>
              <w:spacing w:line="360" w:lineRule="auto"/>
              <w:jc w:val="center"/>
              <w:rPr>
                <w:rFonts w:hint="eastAsia" w:ascii="宋体" w:hAnsi="宋体" w:eastAsia="宋体" w:cs="宋体"/>
                <w:sz w:val="24"/>
              </w:rPr>
            </w:pPr>
            <w:r>
              <w:rPr>
                <w:rFonts w:hint="eastAsia" w:ascii="宋体" w:hAnsi="宋体" w:eastAsia="宋体" w:cs="宋体"/>
                <w:sz w:val="24"/>
              </w:rPr>
              <w:t>20</w:t>
            </w:r>
          </w:p>
        </w:tc>
        <w:tc>
          <w:tcPr>
            <w:tcW w:w="1015" w:type="dxa"/>
            <w:noWrap w:val="0"/>
            <w:vAlign w:val="center"/>
          </w:tcPr>
          <w:p w14:paraId="50758A60">
            <w:pPr>
              <w:snapToGrid w:val="0"/>
              <w:spacing w:line="360" w:lineRule="auto"/>
              <w:jc w:val="center"/>
              <w:rPr>
                <w:rFonts w:hint="eastAsia" w:ascii="宋体" w:hAnsi="宋体" w:eastAsia="宋体" w:cs="宋体"/>
                <w:sz w:val="24"/>
              </w:rPr>
            </w:pPr>
            <w:r>
              <w:rPr>
                <w:rFonts w:hint="eastAsia" w:ascii="宋体" w:hAnsi="宋体" w:eastAsia="宋体" w:cs="宋体"/>
                <w:sz w:val="24"/>
              </w:rPr>
              <w:t>客观分</w:t>
            </w:r>
          </w:p>
        </w:tc>
        <w:tc>
          <w:tcPr>
            <w:tcW w:w="1595" w:type="dxa"/>
            <w:noWrap w:val="0"/>
            <w:vAlign w:val="center"/>
          </w:tcPr>
          <w:p w14:paraId="3E09AD2A">
            <w:pPr>
              <w:snapToGrid w:val="0"/>
              <w:jc w:val="center"/>
              <w:rPr>
                <w:rFonts w:hint="eastAsia" w:ascii="宋体" w:hAnsi="宋体" w:eastAsia="宋体" w:cs="宋体"/>
                <w:sz w:val="24"/>
              </w:rPr>
            </w:pPr>
            <w:r>
              <w:rPr>
                <w:rFonts w:hint="eastAsia" w:ascii="宋体" w:hAnsi="宋体" w:eastAsia="宋体" w:cs="宋体"/>
                <w:sz w:val="24"/>
              </w:rPr>
              <w:t>投标人硬件设备配置情况</w:t>
            </w:r>
          </w:p>
        </w:tc>
      </w:tr>
      <w:tr w14:paraId="5AAF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9" w:type="dxa"/>
            <w:noWrap w:val="0"/>
            <w:vAlign w:val="center"/>
          </w:tcPr>
          <w:p w14:paraId="2127B76D">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7</w:t>
            </w:r>
          </w:p>
        </w:tc>
        <w:tc>
          <w:tcPr>
            <w:tcW w:w="5833" w:type="dxa"/>
            <w:noWrap w:val="0"/>
            <w:vAlign w:val="center"/>
          </w:tcPr>
          <w:p w14:paraId="6D599E1F">
            <w:pPr>
              <w:rPr>
                <w:rFonts w:hint="eastAsia" w:ascii="宋体" w:hAnsi="宋体" w:eastAsia="宋体" w:cs="宋体"/>
                <w:sz w:val="24"/>
              </w:rPr>
            </w:pPr>
            <w:r>
              <w:rPr>
                <w:rFonts w:hint="eastAsia" w:ascii="宋体" w:hAnsi="宋体" w:eastAsia="宋体" w:cs="宋体"/>
                <w:sz w:val="24"/>
              </w:rPr>
              <w:t>投标人提供的飞防作业规程的规范性、完整性、可靠性、可操作性进行综合评定，（0-5）</w:t>
            </w:r>
          </w:p>
          <w:p w14:paraId="0EA93706">
            <w:pPr>
              <w:rPr>
                <w:rFonts w:hint="eastAsia" w:ascii="宋体" w:hAnsi="宋体" w:eastAsia="宋体" w:cs="宋体"/>
                <w:sz w:val="24"/>
              </w:rPr>
            </w:pPr>
            <w:r>
              <w:rPr>
                <w:rFonts w:hint="eastAsia" w:ascii="宋体" w:hAnsi="宋体" w:eastAsia="宋体" w:cs="宋体"/>
                <w:sz w:val="24"/>
              </w:rPr>
              <w:t>方案详细、全面合理且有效可行的，得5分；</w:t>
            </w:r>
          </w:p>
          <w:p w14:paraId="199D634F">
            <w:pPr>
              <w:rPr>
                <w:rFonts w:hint="eastAsia" w:ascii="宋体" w:hAnsi="宋体" w:eastAsia="宋体" w:cs="宋体"/>
                <w:sz w:val="24"/>
              </w:rPr>
            </w:pPr>
            <w:r>
              <w:rPr>
                <w:rFonts w:hint="eastAsia" w:ascii="宋体" w:hAnsi="宋体" w:eastAsia="宋体" w:cs="宋体"/>
                <w:sz w:val="24"/>
              </w:rPr>
              <w:t>方案比较详细、合理，针对性比较强的，得4分；</w:t>
            </w:r>
          </w:p>
          <w:p w14:paraId="77708B56">
            <w:pPr>
              <w:rPr>
                <w:rFonts w:hint="eastAsia" w:ascii="宋体" w:hAnsi="宋体" w:eastAsia="宋体" w:cs="宋体"/>
                <w:sz w:val="24"/>
              </w:rPr>
            </w:pPr>
            <w:r>
              <w:rPr>
                <w:rFonts w:hint="eastAsia" w:ascii="宋体" w:hAnsi="宋体" w:eastAsia="宋体" w:cs="宋体"/>
                <w:sz w:val="24"/>
              </w:rPr>
              <w:t>方案详细合理性、针对性尚可的，得3分</w:t>
            </w:r>
          </w:p>
          <w:p w14:paraId="2CCD10F6">
            <w:pPr>
              <w:rPr>
                <w:rFonts w:hint="eastAsia" w:ascii="宋体" w:hAnsi="宋体" w:eastAsia="宋体" w:cs="宋体"/>
                <w:sz w:val="24"/>
              </w:rPr>
            </w:pPr>
            <w:r>
              <w:rPr>
                <w:rFonts w:hint="eastAsia" w:ascii="宋体" w:hAnsi="宋体" w:eastAsia="宋体" w:cs="宋体"/>
                <w:sz w:val="24"/>
              </w:rPr>
              <w:t>方案有瑕疵、符合性和针对性有瑕疵的，得2分；</w:t>
            </w:r>
          </w:p>
          <w:p w14:paraId="068C582A">
            <w:pPr>
              <w:rPr>
                <w:rFonts w:hint="eastAsia" w:ascii="宋体" w:hAnsi="宋体" w:eastAsia="宋体" w:cs="宋体"/>
                <w:sz w:val="24"/>
              </w:rPr>
            </w:pPr>
            <w:r>
              <w:rPr>
                <w:rFonts w:hint="eastAsia" w:ascii="宋体" w:hAnsi="宋体" w:eastAsia="宋体" w:cs="宋体"/>
                <w:sz w:val="24"/>
              </w:rPr>
              <w:t>方案内容有欠缺、针对性存在明显不足的，得1分；</w:t>
            </w:r>
          </w:p>
          <w:p w14:paraId="4043F2DD">
            <w:pPr>
              <w:rPr>
                <w:rFonts w:hint="eastAsia" w:ascii="宋体" w:hAnsi="宋体" w:eastAsia="宋体" w:cs="宋体"/>
                <w:sz w:val="24"/>
              </w:rPr>
            </w:pPr>
            <w:r>
              <w:rPr>
                <w:rFonts w:hint="eastAsia" w:ascii="宋体" w:hAnsi="宋体" w:eastAsia="宋体" w:cs="宋体"/>
                <w:sz w:val="24"/>
              </w:rPr>
              <w:t>方案内容未提供或完全不符的0分。</w:t>
            </w:r>
          </w:p>
        </w:tc>
        <w:tc>
          <w:tcPr>
            <w:tcW w:w="744" w:type="dxa"/>
            <w:noWrap w:val="0"/>
            <w:vAlign w:val="center"/>
          </w:tcPr>
          <w:p w14:paraId="4F1967DC">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15" w:type="dxa"/>
            <w:noWrap w:val="0"/>
            <w:vAlign w:val="center"/>
          </w:tcPr>
          <w:p w14:paraId="0F5E4BC6">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7793E5DA">
            <w:pPr>
              <w:snapToGrid w:val="0"/>
              <w:jc w:val="center"/>
              <w:rPr>
                <w:rFonts w:hint="eastAsia" w:ascii="宋体" w:hAnsi="宋体" w:eastAsia="宋体" w:cs="宋体"/>
                <w:sz w:val="24"/>
              </w:rPr>
            </w:pPr>
            <w:r>
              <w:rPr>
                <w:rFonts w:hint="eastAsia" w:ascii="宋体" w:hAnsi="宋体" w:eastAsia="宋体" w:cs="宋体"/>
                <w:sz w:val="24"/>
              </w:rPr>
              <w:t>安全规范作业</w:t>
            </w:r>
          </w:p>
        </w:tc>
      </w:tr>
      <w:tr w14:paraId="29BC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9" w:type="dxa"/>
            <w:noWrap w:val="0"/>
            <w:vAlign w:val="center"/>
          </w:tcPr>
          <w:p w14:paraId="472F7033">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8</w:t>
            </w:r>
          </w:p>
        </w:tc>
        <w:tc>
          <w:tcPr>
            <w:tcW w:w="5833" w:type="dxa"/>
            <w:noWrap w:val="0"/>
            <w:vAlign w:val="center"/>
          </w:tcPr>
          <w:p w14:paraId="518CEE5E">
            <w:pPr>
              <w:rPr>
                <w:rFonts w:hint="eastAsia" w:ascii="宋体" w:hAnsi="宋体" w:eastAsia="宋体" w:cs="宋体"/>
                <w:sz w:val="24"/>
              </w:rPr>
            </w:pPr>
            <w:r>
              <w:rPr>
                <w:rFonts w:hint="eastAsia" w:ascii="宋体" w:hAnsi="宋体" w:eastAsia="宋体" w:cs="宋体"/>
                <w:sz w:val="24"/>
              </w:rPr>
              <w:t>投标人拟投入农药需为高效低毒低残留农药，提倡使用植物源、生物源农药；根据投标人绿色防控投入物品的产品型号、规格及使用量进行打分（0-5）。</w:t>
            </w:r>
          </w:p>
          <w:p w14:paraId="3BBD77FA">
            <w:pPr>
              <w:rPr>
                <w:rFonts w:hint="eastAsia" w:ascii="宋体" w:hAnsi="宋体" w:eastAsia="宋体" w:cs="宋体"/>
                <w:sz w:val="24"/>
              </w:rPr>
            </w:pPr>
            <w:r>
              <w:rPr>
                <w:rFonts w:hint="eastAsia" w:ascii="宋体" w:hAnsi="宋体" w:eastAsia="宋体" w:cs="宋体"/>
                <w:sz w:val="24"/>
              </w:rPr>
              <w:t>方案详细、全面合理且有效可行的，得5分；</w:t>
            </w:r>
          </w:p>
          <w:p w14:paraId="2BBE23C6">
            <w:pPr>
              <w:rPr>
                <w:rFonts w:hint="eastAsia" w:ascii="宋体" w:hAnsi="宋体" w:eastAsia="宋体" w:cs="宋体"/>
                <w:sz w:val="24"/>
              </w:rPr>
            </w:pPr>
            <w:r>
              <w:rPr>
                <w:rFonts w:hint="eastAsia" w:ascii="宋体" w:hAnsi="宋体" w:eastAsia="宋体" w:cs="宋体"/>
                <w:sz w:val="24"/>
              </w:rPr>
              <w:t>方案比较详细、合理，针对性比较强的，得4分；</w:t>
            </w:r>
          </w:p>
          <w:p w14:paraId="2D1CCB06">
            <w:pPr>
              <w:rPr>
                <w:rFonts w:hint="eastAsia" w:ascii="宋体" w:hAnsi="宋体" w:eastAsia="宋体" w:cs="宋体"/>
                <w:sz w:val="24"/>
              </w:rPr>
            </w:pPr>
            <w:r>
              <w:rPr>
                <w:rFonts w:hint="eastAsia" w:ascii="宋体" w:hAnsi="宋体" w:eastAsia="宋体" w:cs="宋体"/>
                <w:sz w:val="24"/>
              </w:rPr>
              <w:t>方案详细合理性、针对性尚可的，得3分</w:t>
            </w:r>
          </w:p>
          <w:p w14:paraId="606B37FB">
            <w:pPr>
              <w:rPr>
                <w:rFonts w:hint="eastAsia" w:ascii="宋体" w:hAnsi="宋体" w:eastAsia="宋体" w:cs="宋体"/>
                <w:sz w:val="24"/>
              </w:rPr>
            </w:pPr>
            <w:r>
              <w:rPr>
                <w:rFonts w:hint="eastAsia" w:ascii="宋体" w:hAnsi="宋体" w:eastAsia="宋体" w:cs="宋体"/>
                <w:sz w:val="24"/>
              </w:rPr>
              <w:t>方案有瑕疵、符合性和针对性有瑕疵的，得2分；</w:t>
            </w:r>
          </w:p>
          <w:p w14:paraId="0FF3EEE1">
            <w:pPr>
              <w:rPr>
                <w:rFonts w:hint="eastAsia" w:ascii="宋体" w:hAnsi="宋体" w:eastAsia="宋体" w:cs="宋体"/>
                <w:sz w:val="24"/>
              </w:rPr>
            </w:pPr>
            <w:r>
              <w:rPr>
                <w:rFonts w:hint="eastAsia" w:ascii="宋体" w:hAnsi="宋体" w:eastAsia="宋体" w:cs="宋体"/>
                <w:sz w:val="24"/>
              </w:rPr>
              <w:t>方案内容有欠缺、针对性存在明显不足的，得1分；</w:t>
            </w:r>
          </w:p>
          <w:p w14:paraId="31DDF1DC">
            <w:pPr>
              <w:rPr>
                <w:rFonts w:hint="eastAsia" w:ascii="宋体" w:hAnsi="宋体" w:eastAsia="宋体" w:cs="宋体"/>
                <w:sz w:val="24"/>
              </w:rPr>
            </w:pPr>
            <w:r>
              <w:rPr>
                <w:rFonts w:hint="eastAsia" w:ascii="宋体" w:hAnsi="宋体" w:eastAsia="宋体" w:cs="宋体"/>
                <w:sz w:val="24"/>
              </w:rPr>
              <w:t>方案内容未提供或完全不符的0分。</w:t>
            </w:r>
          </w:p>
        </w:tc>
        <w:tc>
          <w:tcPr>
            <w:tcW w:w="744" w:type="dxa"/>
            <w:noWrap w:val="0"/>
            <w:vAlign w:val="center"/>
          </w:tcPr>
          <w:p w14:paraId="7B5BF0AF">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15" w:type="dxa"/>
            <w:noWrap w:val="0"/>
            <w:vAlign w:val="center"/>
          </w:tcPr>
          <w:p w14:paraId="61D15A9E">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0ECC3BBA">
            <w:pPr>
              <w:snapToGrid w:val="0"/>
              <w:jc w:val="center"/>
              <w:rPr>
                <w:rFonts w:hint="eastAsia" w:ascii="宋体" w:hAnsi="宋体" w:eastAsia="宋体" w:cs="宋体"/>
                <w:sz w:val="24"/>
              </w:rPr>
            </w:pPr>
            <w:r>
              <w:rPr>
                <w:rFonts w:hint="eastAsia" w:ascii="宋体" w:hAnsi="宋体" w:eastAsia="宋体" w:cs="宋体"/>
                <w:sz w:val="24"/>
              </w:rPr>
              <w:t>投标人拟投入药物、材料情况</w:t>
            </w:r>
          </w:p>
        </w:tc>
      </w:tr>
      <w:tr w14:paraId="640D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9" w:type="dxa"/>
            <w:noWrap w:val="0"/>
            <w:vAlign w:val="center"/>
          </w:tcPr>
          <w:p w14:paraId="0D559BB9">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9</w:t>
            </w:r>
          </w:p>
        </w:tc>
        <w:tc>
          <w:tcPr>
            <w:tcW w:w="5833" w:type="dxa"/>
            <w:noWrap w:val="0"/>
            <w:vAlign w:val="center"/>
          </w:tcPr>
          <w:p w14:paraId="7CF210F3">
            <w:pPr>
              <w:rPr>
                <w:rFonts w:hint="eastAsia" w:ascii="宋体" w:hAnsi="宋体" w:eastAsia="宋体" w:cs="宋体"/>
                <w:sz w:val="24"/>
              </w:rPr>
            </w:pPr>
            <w:r>
              <w:rPr>
                <w:rFonts w:hint="eastAsia" w:ascii="宋体" w:hAnsi="宋体" w:eastAsia="宋体" w:cs="宋体"/>
                <w:sz w:val="24"/>
              </w:rPr>
              <w:t>根据投标人是否建有完善的技术服务网络体系情况进行打分（0-5）</w:t>
            </w:r>
          </w:p>
          <w:p w14:paraId="4AB01976">
            <w:pPr>
              <w:rPr>
                <w:rFonts w:hint="eastAsia" w:ascii="宋体" w:hAnsi="宋体" w:eastAsia="宋体" w:cs="宋体"/>
                <w:sz w:val="24"/>
              </w:rPr>
            </w:pPr>
            <w:r>
              <w:rPr>
                <w:rFonts w:hint="eastAsia" w:ascii="宋体" w:hAnsi="宋体" w:eastAsia="宋体" w:cs="宋体"/>
                <w:sz w:val="24"/>
              </w:rPr>
              <w:t>方案详细、全面合理且有效可行的，得5分；</w:t>
            </w:r>
          </w:p>
          <w:p w14:paraId="5594D0C2">
            <w:pPr>
              <w:rPr>
                <w:rFonts w:hint="eastAsia" w:ascii="宋体" w:hAnsi="宋体" w:eastAsia="宋体" w:cs="宋体"/>
                <w:sz w:val="24"/>
              </w:rPr>
            </w:pPr>
            <w:r>
              <w:rPr>
                <w:rFonts w:hint="eastAsia" w:ascii="宋体" w:hAnsi="宋体" w:eastAsia="宋体" w:cs="宋体"/>
                <w:sz w:val="24"/>
              </w:rPr>
              <w:t>方案比较详细、合理，针对性比较强的，得4分；</w:t>
            </w:r>
          </w:p>
          <w:p w14:paraId="115C6D13">
            <w:pPr>
              <w:rPr>
                <w:rFonts w:hint="eastAsia" w:ascii="宋体" w:hAnsi="宋体" w:eastAsia="宋体" w:cs="宋体"/>
                <w:sz w:val="24"/>
              </w:rPr>
            </w:pPr>
            <w:r>
              <w:rPr>
                <w:rFonts w:hint="eastAsia" w:ascii="宋体" w:hAnsi="宋体" w:eastAsia="宋体" w:cs="宋体"/>
                <w:sz w:val="24"/>
              </w:rPr>
              <w:t>方案详细合理性、针对性尚可的，得3分</w:t>
            </w:r>
          </w:p>
          <w:p w14:paraId="41268B61">
            <w:pPr>
              <w:rPr>
                <w:rFonts w:hint="eastAsia" w:ascii="宋体" w:hAnsi="宋体" w:eastAsia="宋体" w:cs="宋体"/>
                <w:sz w:val="24"/>
              </w:rPr>
            </w:pPr>
            <w:r>
              <w:rPr>
                <w:rFonts w:hint="eastAsia" w:ascii="宋体" w:hAnsi="宋体" w:eastAsia="宋体" w:cs="宋体"/>
                <w:sz w:val="24"/>
              </w:rPr>
              <w:t>方案有瑕疵、符合性和针对性有瑕疵的，得2分；</w:t>
            </w:r>
          </w:p>
          <w:p w14:paraId="4F389A23">
            <w:pPr>
              <w:rPr>
                <w:rFonts w:hint="eastAsia" w:ascii="宋体" w:hAnsi="宋体" w:eastAsia="宋体" w:cs="宋体"/>
                <w:sz w:val="24"/>
              </w:rPr>
            </w:pPr>
            <w:r>
              <w:rPr>
                <w:rFonts w:hint="eastAsia" w:ascii="宋体" w:hAnsi="宋体" w:eastAsia="宋体" w:cs="宋体"/>
                <w:sz w:val="24"/>
              </w:rPr>
              <w:t>方案内容有欠缺、针对性存在明显不足的，得1分；</w:t>
            </w:r>
          </w:p>
          <w:p w14:paraId="3FBADAFA">
            <w:pPr>
              <w:rPr>
                <w:rFonts w:hint="eastAsia" w:ascii="宋体" w:hAnsi="宋体" w:eastAsia="宋体" w:cs="宋体"/>
                <w:sz w:val="24"/>
              </w:rPr>
            </w:pPr>
            <w:r>
              <w:rPr>
                <w:rFonts w:hint="eastAsia" w:ascii="宋体" w:hAnsi="宋体" w:eastAsia="宋体" w:cs="宋体"/>
                <w:sz w:val="24"/>
              </w:rPr>
              <w:t>方案内容未提供或完全不符的0分。</w:t>
            </w:r>
          </w:p>
        </w:tc>
        <w:tc>
          <w:tcPr>
            <w:tcW w:w="744" w:type="dxa"/>
            <w:noWrap w:val="0"/>
            <w:vAlign w:val="center"/>
          </w:tcPr>
          <w:p w14:paraId="79BE7257">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15" w:type="dxa"/>
            <w:noWrap w:val="0"/>
            <w:vAlign w:val="center"/>
          </w:tcPr>
          <w:p w14:paraId="70878DB1">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73E6FFC1">
            <w:pPr>
              <w:snapToGrid w:val="0"/>
              <w:jc w:val="center"/>
              <w:rPr>
                <w:rFonts w:hint="eastAsia" w:ascii="宋体" w:hAnsi="宋体" w:eastAsia="宋体" w:cs="宋体"/>
                <w:sz w:val="24"/>
              </w:rPr>
            </w:pPr>
            <w:r>
              <w:rPr>
                <w:rFonts w:hint="eastAsia" w:ascii="宋体" w:hAnsi="宋体" w:eastAsia="宋体" w:cs="宋体"/>
                <w:sz w:val="24"/>
              </w:rPr>
              <w:t>投标人的技术服务网络体系</w:t>
            </w:r>
          </w:p>
        </w:tc>
      </w:tr>
      <w:tr w14:paraId="11C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9" w:type="dxa"/>
            <w:noWrap w:val="0"/>
            <w:vAlign w:val="center"/>
          </w:tcPr>
          <w:p w14:paraId="1442E632">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10</w:t>
            </w:r>
          </w:p>
        </w:tc>
        <w:tc>
          <w:tcPr>
            <w:tcW w:w="5833" w:type="dxa"/>
            <w:noWrap w:val="0"/>
            <w:vAlign w:val="center"/>
          </w:tcPr>
          <w:p w14:paraId="673EFC81">
            <w:pPr>
              <w:rPr>
                <w:rFonts w:hint="eastAsia" w:ascii="宋体" w:hAnsi="宋体" w:eastAsia="宋体" w:cs="宋体"/>
                <w:sz w:val="24"/>
              </w:rPr>
            </w:pPr>
            <w:r>
              <w:rPr>
                <w:rFonts w:hint="eastAsia" w:ascii="宋体" w:hAnsi="宋体" w:eastAsia="宋体" w:cs="宋体"/>
                <w:sz w:val="24"/>
              </w:rPr>
              <w:t>根据投标人提供作业期间对周围环境的安全保障措施、对人员的安全保障措施情况进行打分（0-5）</w:t>
            </w:r>
          </w:p>
          <w:p w14:paraId="3F1FBFA7">
            <w:pPr>
              <w:rPr>
                <w:rFonts w:hint="eastAsia" w:ascii="宋体" w:hAnsi="宋体" w:eastAsia="宋体" w:cs="宋体"/>
                <w:sz w:val="24"/>
              </w:rPr>
            </w:pPr>
            <w:r>
              <w:rPr>
                <w:rFonts w:hint="eastAsia" w:ascii="宋体" w:hAnsi="宋体" w:eastAsia="宋体" w:cs="宋体"/>
                <w:sz w:val="24"/>
              </w:rPr>
              <w:t>方案详细、全面合理且有效可行的，得5分；</w:t>
            </w:r>
          </w:p>
          <w:p w14:paraId="261AF7E1">
            <w:pPr>
              <w:rPr>
                <w:rFonts w:hint="eastAsia" w:ascii="宋体" w:hAnsi="宋体" w:eastAsia="宋体" w:cs="宋体"/>
                <w:sz w:val="24"/>
              </w:rPr>
            </w:pPr>
            <w:r>
              <w:rPr>
                <w:rFonts w:hint="eastAsia" w:ascii="宋体" w:hAnsi="宋体" w:eastAsia="宋体" w:cs="宋体"/>
                <w:sz w:val="24"/>
              </w:rPr>
              <w:t>方案比较详细、合理，针对性比较强的，得4分；</w:t>
            </w:r>
          </w:p>
          <w:p w14:paraId="2D938B92">
            <w:pPr>
              <w:rPr>
                <w:rFonts w:hint="eastAsia" w:ascii="宋体" w:hAnsi="宋体" w:eastAsia="宋体" w:cs="宋体"/>
                <w:sz w:val="24"/>
              </w:rPr>
            </w:pPr>
            <w:r>
              <w:rPr>
                <w:rFonts w:hint="eastAsia" w:ascii="宋体" w:hAnsi="宋体" w:eastAsia="宋体" w:cs="宋体"/>
                <w:sz w:val="24"/>
              </w:rPr>
              <w:t>方案详细合理性、针对性尚可的，得3分</w:t>
            </w:r>
          </w:p>
          <w:p w14:paraId="5A1903D3">
            <w:pPr>
              <w:rPr>
                <w:rFonts w:hint="eastAsia" w:ascii="宋体" w:hAnsi="宋体" w:eastAsia="宋体" w:cs="宋体"/>
                <w:sz w:val="24"/>
              </w:rPr>
            </w:pPr>
            <w:r>
              <w:rPr>
                <w:rFonts w:hint="eastAsia" w:ascii="宋体" w:hAnsi="宋体" w:eastAsia="宋体" w:cs="宋体"/>
                <w:sz w:val="24"/>
              </w:rPr>
              <w:t>方案有瑕疵、符合性和针对性有瑕疵的，得2分；</w:t>
            </w:r>
          </w:p>
          <w:p w14:paraId="3342EED2">
            <w:pPr>
              <w:rPr>
                <w:rFonts w:hint="eastAsia" w:ascii="宋体" w:hAnsi="宋体" w:eastAsia="宋体" w:cs="宋体"/>
                <w:sz w:val="24"/>
              </w:rPr>
            </w:pPr>
            <w:r>
              <w:rPr>
                <w:rFonts w:hint="eastAsia" w:ascii="宋体" w:hAnsi="宋体" w:eastAsia="宋体" w:cs="宋体"/>
                <w:sz w:val="24"/>
              </w:rPr>
              <w:t>方案内容有欠缺、针对性存在明显不足的，得1分；</w:t>
            </w:r>
          </w:p>
          <w:p w14:paraId="08E315F1">
            <w:pPr>
              <w:rPr>
                <w:rFonts w:hint="eastAsia" w:ascii="宋体" w:hAnsi="宋体" w:eastAsia="宋体" w:cs="宋体"/>
                <w:sz w:val="24"/>
              </w:rPr>
            </w:pPr>
            <w:r>
              <w:rPr>
                <w:rFonts w:hint="eastAsia" w:ascii="宋体" w:hAnsi="宋体" w:eastAsia="宋体" w:cs="宋体"/>
                <w:sz w:val="24"/>
              </w:rPr>
              <w:t>方案内容未提供或完全不符的0分。</w:t>
            </w:r>
          </w:p>
        </w:tc>
        <w:tc>
          <w:tcPr>
            <w:tcW w:w="744" w:type="dxa"/>
            <w:noWrap w:val="0"/>
            <w:vAlign w:val="center"/>
          </w:tcPr>
          <w:p w14:paraId="38EF119A">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15" w:type="dxa"/>
            <w:noWrap w:val="0"/>
            <w:vAlign w:val="center"/>
          </w:tcPr>
          <w:p w14:paraId="68407E71">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4D8A0507">
            <w:pPr>
              <w:snapToGrid w:val="0"/>
              <w:jc w:val="center"/>
              <w:rPr>
                <w:rFonts w:hint="eastAsia" w:ascii="宋体" w:hAnsi="宋体" w:eastAsia="宋体" w:cs="宋体"/>
                <w:sz w:val="24"/>
              </w:rPr>
            </w:pPr>
            <w:r>
              <w:rPr>
                <w:rFonts w:hint="eastAsia" w:ascii="宋体" w:hAnsi="宋体" w:eastAsia="宋体" w:cs="宋体"/>
                <w:sz w:val="24"/>
              </w:rPr>
              <w:t>安全保障措施</w:t>
            </w:r>
          </w:p>
        </w:tc>
      </w:tr>
      <w:tr w14:paraId="192F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9" w:type="dxa"/>
            <w:noWrap w:val="0"/>
            <w:vAlign w:val="center"/>
          </w:tcPr>
          <w:p w14:paraId="715CC8EB">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11</w:t>
            </w:r>
          </w:p>
        </w:tc>
        <w:tc>
          <w:tcPr>
            <w:tcW w:w="5833" w:type="dxa"/>
            <w:noWrap w:val="0"/>
            <w:vAlign w:val="center"/>
          </w:tcPr>
          <w:p w14:paraId="3215AD5B">
            <w:pPr>
              <w:rPr>
                <w:rFonts w:hint="eastAsia" w:ascii="宋体" w:hAnsi="宋体" w:eastAsia="宋体" w:cs="宋体"/>
                <w:sz w:val="24"/>
              </w:rPr>
            </w:pPr>
            <w:r>
              <w:rPr>
                <w:rFonts w:hint="eastAsia" w:ascii="宋体" w:hAnsi="宋体" w:eastAsia="宋体" w:cs="宋体"/>
                <w:sz w:val="24"/>
              </w:rPr>
              <w:t>根据投标人提供的各类事件处理方案的合理性、科学性、可操作性等进行评定（包括但不限于遇突击保障任务、突发问题或纠纷等）由评委进行综合打分，（0-3）。</w:t>
            </w:r>
          </w:p>
          <w:p w14:paraId="623A2B71">
            <w:pPr>
              <w:rPr>
                <w:rFonts w:hint="eastAsia" w:ascii="宋体" w:hAnsi="宋体" w:eastAsia="宋体" w:cs="宋体"/>
                <w:sz w:val="24"/>
              </w:rPr>
            </w:pPr>
            <w:r>
              <w:rPr>
                <w:rFonts w:hint="eastAsia" w:ascii="宋体" w:hAnsi="宋体" w:eastAsia="宋体" w:cs="宋体"/>
                <w:sz w:val="24"/>
              </w:rPr>
              <w:t>方案详细、全面合理且有效可行的，得3分；</w:t>
            </w:r>
          </w:p>
          <w:p w14:paraId="512B8F70">
            <w:pPr>
              <w:rPr>
                <w:rFonts w:hint="eastAsia" w:ascii="宋体" w:hAnsi="宋体" w:eastAsia="宋体" w:cs="宋体"/>
                <w:sz w:val="24"/>
              </w:rPr>
            </w:pPr>
            <w:r>
              <w:rPr>
                <w:rFonts w:hint="eastAsia" w:ascii="宋体" w:hAnsi="宋体" w:eastAsia="宋体" w:cs="宋体"/>
                <w:sz w:val="24"/>
              </w:rPr>
              <w:t>方案比较详细、合理，针对性比较强的，得2分；</w:t>
            </w:r>
          </w:p>
          <w:p w14:paraId="0AF165E1">
            <w:pPr>
              <w:rPr>
                <w:rFonts w:hint="eastAsia" w:ascii="宋体" w:hAnsi="宋体" w:eastAsia="宋体" w:cs="宋体"/>
                <w:sz w:val="24"/>
              </w:rPr>
            </w:pPr>
            <w:r>
              <w:rPr>
                <w:rFonts w:hint="eastAsia" w:ascii="宋体" w:hAnsi="宋体" w:eastAsia="宋体" w:cs="宋体"/>
                <w:sz w:val="24"/>
              </w:rPr>
              <w:t>方案有瑕疵、符合性和针对性有瑕疵的，得1分；</w:t>
            </w:r>
          </w:p>
          <w:p w14:paraId="30E02984">
            <w:pPr>
              <w:rPr>
                <w:rFonts w:hint="eastAsia" w:ascii="宋体" w:hAnsi="宋体" w:eastAsia="宋体" w:cs="宋体"/>
                <w:sz w:val="24"/>
              </w:rPr>
            </w:pPr>
            <w:r>
              <w:rPr>
                <w:rFonts w:hint="eastAsia" w:ascii="宋体" w:hAnsi="宋体" w:eastAsia="宋体" w:cs="宋体"/>
                <w:sz w:val="24"/>
              </w:rPr>
              <w:t>方案内容未提供或完全不符的0分。</w:t>
            </w:r>
          </w:p>
        </w:tc>
        <w:tc>
          <w:tcPr>
            <w:tcW w:w="744" w:type="dxa"/>
            <w:noWrap w:val="0"/>
            <w:vAlign w:val="center"/>
          </w:tcPr>
          <w:p w14:paraId="7B29DD14">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015" w:type="dxa"/>
            <w:noWrap w:val="0"/>
            <w:vAlign w:val="center"/>
          </w:tcPr>
          <w:p w14:paraId="4A7CADCC">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448AB023">
            <w:pPr>
              <w:snapToGrid w:val="0"/>
              <w:jc w:val="center"/>
              <w:rPr>
                <w:rFonts w:hint="eastAsia" w:ascii="宋体" w:hAnsi="宋体" w:eastAsia="宋体" w:cs="宋体"/>
                <w:sz w:val="24"/>
              </w:rPr>
            </w:pPr>
            <w:r>
              <w:rPr>
                <w:rFonts w:hint="eastAsia" w:ascii="宋体" w:hAnsi="宋体" w:eastAsia="宋体" w:cs="宋体"/>
                <w:kern w:val="0"/>
                <w:sz w:val="24"/>
              </w:rPr>
              <w:t>应急预案</w:t>
            </w:r>
          </w:p>
        </w:tc>
      </w:tr>
      <w:tr w14:paraId="4794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9" w:type="dxa"/>
            <w:noWrap w:val="0"/>
            <w:vAlign w:val="center"/>
          </w:tcPr>
          <w:p w14:paraId="1A836B5F">
            <w:pPr>
              <w:widowControl/>
              <w:jc w:val="center"/>
              <w:textAlignment w:val="center"/>
              <w:rPr>
                <w:rFonts w:hint="eastAsia" w:ascii="宋体" w:hAnsi="宋体" w:eastAsia="宋体" w:cs="宋体"/>
                <w:sz w:val="24"/>
              </w:rPr>
            </w:pPr>
            <w:r>
              <w:rPr>
                <w:rFonts w:hint="eastAsia" w:ascii="宋体" w:hAnsi="宋体" w:eastAsia="宋体" w:cs="宋体"/>
                <w:color w:val="000000"/>
                <w:kern w:val="0"/>
                <w:sz w:val="24"/>
                <w:lang w:bidi="ar"/>
              </w:rPr>
              <w:t>12</w:t>
            </w:r>
          </w:p>
        </w:tc>
        <w:tc>
          <w:tcPr>
            <w:tcW w:w="5833" w:type="dxa"/>
            <w:noWrap w:val="0"/>
            <w:vAlign w:val="center"/>
          </w:tcPr>
          <w:p w14:paraId="1955D731">
            <w:pPr>
              <w:rPr>
                <w:rFonts w:hint="eastAsia" w:ascii="宋体" w:hAnsi="宋体" w:eastAsia="宋体" w:cs="宋体"/>
                <w:sz w:val="24"/>
              </w:rPr>
            </w:pPr>
            <w:r>
              <w:rPr>
                <w:rFonts w:hint="eastAsia" w:ascii="宋体" w:hAnsi="宋体" w:eastAsia="宋体" w:cs="宋体"/>
                <w:sz w:val="24"/>
              </w:rPr>
              <w:t>按照项目实施过程提供的服务内容、后期实施阶段的配合等服务承诺进行打分（0-5）</w:t>
            </w:r>
          </w:p>
          <w:p w14:paraId="1358BD97">
            <w:pPr>
              <w:rPr>
                <w:rFonts w:hint="eastAsia" w:ascii="宋体" w:hAnsi="宋体" w:eastAsia="宋体" w:cs="宋体"/>
                <w:sz w:val="24"/>
              </w:rPr>
            </w:pPr>
            <w:r>
              <w:rPr>
                <w:rFonts w:hint="eastAsia" w:ascii="宋体" w:hAnsi="宋体" w:eastAsia="宋体" w:cs="宋体"/>
                <w:sz w:val="24"/>
              </w:rPr>
              <w:t>服务承诺方案详细、全面合理且有效可行的，得5分；</w:t>
            </w:r>
          </w:p>
          <w:p w14:paraId="43E58321">
            <w:pPr>
              <w:rPr>
                <w:rFonts w:hint="eastAsia" w:ascii="宋体" w:hAnsi="宋体" w:eastAsia="宋体" w:cs="宋体"/>
                <w:sz w:val="24"/>
              </w:rPr>
            </w:pPr>
            <w:r>
              <w:rPr>
                <w:rFonts w:hint="eastAsia" w:ascii="宋体" w:hAnsi="宋体" w:eastAsia="宋体" w:cs="宋体"/>
                <w:sz w:val="24"/>
              </w:rPr>
              <w:t>服务承诺方案比较详细、合理，针对性比较强的，得4分；</w:t>
            </w:r>
          </w:p>
          <w:p w14:paraId="38659ACA">
            <w:pPr>
              <w:rPr>
                <w:rFonts w:hint="eastAsia" w:ascii="宋体" w:hAnsi="宋体" w:eastAsia="宋体" w:cs="宋体"/>
                <w:sz w:val="24"/>
              </w:rPr>
            </w:pPr>
            <w:r>
              <w:rPr>
                <w:rFonts w:hint="eastAsia" w:ascii="宋体" w:hAnsi="宋体" w:eastAsia="宋体" w:cs="宋体"/>
                <w:sz w:val="24"/>
              </w:rPr>
              <w:t>服务承诺方案详细合理性、针对性尚可的，得3分</w:t>
            </w:r>
          </w:p>
          <w:p w14:paraId="4E4BC25C">
            <w:pPr>
              <w:rPr>
                <w:rFonts w:hint="eastAsia" w:ascii="宋体" w:hAnsi="宋体" w:eastAsia="宋体" w:cs="宋体"/>
                <w:sz w:val="24"/>
              </w:rPr>
            </w:pPr>
            <w:r>
              <w:rPr>
                <w:rFonts w:hint="eastAsia" w:ascii="宋体" w:hAnsi="宋体" w:eastAsia="宋体" w:cs="宋体"/>
                <w:sz w:val="24"/>
              </w:rPr>
              <w:t>服务承诺方案有瑕疵、符合性和针对性有瑕疵的，得2分；</w:t>
            </w:r>
          </w:p>
          <w:p w14:paraId="43D5657A">
            <w:pPr>
              <w:rPr>
                <w:rFonts w:hint="eastAsia" w:ascii="宋体" w:hAnsi="宋体" w:eastAsia="宋体" w:cs="宋体"/>
                <w:sz w:val="24"/>
              </w:rPr>
            </w:pPr>
            <w:r>
              <w:rPr>
                <w:rFonts w:hint="eastAsia" w:ascii="宋体" w:hAnsi="宋体" w:eastAsia="宋体" w:cs="宋体"/>
                <w:sz w:val="24"/>
              </w:rPr>
              <w:t>服务承诺方案内容有欠缺、针对性存在明显不足的，得1分；</w:t>
            </w:r>
          </w:p>
          <w:p w14:paraId="265F2E6A">
            <w:pPr>
              <w:rPr>
                <w:rFonts w:hint="eastAsia" w:ascii="宋体" w:hAnsi="宋体" w:eastAsia="宋体" w:cs="宋体"/>
                <w:sz w:val="24"/>
              </w:rPr>
            </w:pPr>
            <w:r>
              <w:rPr>
                <w:rFonts w:hint="eastAsia" w:ascii="宋体" w:hAnsi="宋体" w:eastAsia="宋体" w:cs="宋体"/>
                <w:sz w:val="24"/>
              </w:rPr>
              <w:t>服务承诺方案内容未提供或完全不符的0分。</w:t>
            </w:r>
          </w:p>
        </w:tc>
        <w:tc>
          <w:tcPr>
            <w:tcW w:w="744" w:type="dxa"/>
            <w:noWrap w:val="0"/>
            <w:vAlign w:val="center"/>
          </w:tcPr>
          <w:p w14:paraId="0ED2DC65">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15" w:type="dxa"/>
            <w:noWrap w:val="0"/>
            <w:vAlign w:val="center"/>
          </w:tcPr>
          <w:p w14:paraId="45CD60EF">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595" w:type="dxa"/>
            <w:noWrap w:val="0"/>
            <w:vAlign w:val="center"/>
          </w:tcPr>
          <w:p w14:paraId="76C9F1F1">
            <w:pPr>
              <w:snapToGrid w:val="0"/>
              <w:jc w:val="center"/>
              <w:rPr>
                <w:rFonts w:hint="eastAsia" w:ascii="宋体" w:hAnsi="宋体" w:eastAsia="宋体" w:cs="宋体"/>
                <w:sz w:val="24"/>
              </w:rPr>
            </w:pPr>
            <w:r>
              <w:rPr>
                <w:rFonts w:hint="eastAsia" w:ascii="宋体" w:hAnsi="宋体" w:eastAsia="宋体" w:cs="宋体"/>
                <w:sz w:val="24"/>
              </w:rPr>
              <w:t>服务承诺</w:t>
            </w:r>
          </w:p>
        </w:tc>
      </w:tr>
      <w:tr w14:paraId="5E48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B3664EE">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5833" w:type="dxa"/>
            <w:noWrap w:val="0"/>
            <w:vAlign w:val="center"/>
          </w:tcPr>
          <w:p w14:paraId="0F951030">
            <w:pPr>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年1月1日至投标截止日投标人承担过类似项目，每个项目均需提供</w:t>
            </w: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rPr>
              <w:t>和验收证明得1分（</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项缺一不得分），最多得2分。</w:t>
            </w:r>
          </w:p>
          <w:p w14:paraId="6D07F9BB">
            <w:pPr>
              <w:rPr>
                <w:rFonts w:hint="eastAsia" w:ascii="宋体" w:hAnsi="宋体" w:eastAsia="宋体" w:cs="宋体"/>
                <w:sz w:val="24"/>
                <w:highlight w:val="none"/>
                <w:lang w:eastAsia="zh-CN"/>
              </w:rPr>
            </w:pPr>
            <w:r>
              <w:rPr>
                <w:rFonts w:hint="eastAsia" w:ascii="宋体" w:hAnsi="宋体" w:eastAsia="宋体" w:cs="宋体"/>
                <w:color w:val="auto"/>
                <w:sz w:val="24"/>
                <w:highlight w:val="none"/>
              </w:rPr>
              <w:t>（以合同内的完成时间为准，如合同内无完成时间，则以业主证明陈述的时间为准）</w:t>
            </w:r>
            <w:r>
              <w:rPr>
                <w:rFonts w:hint="eastAsia" w:ascii="宋体" w:hAnsi="宋体" w:cs="宋体"/>
                <w:color w:val="auto"/>
                <w:sz w:val="24"/>
                <w:highlight w:val="none"/>
                <w:lang w:eastAsia="zh-CN"/>
              </w:rPr>
              <w:t>。</w:t>
            </w:r>
          </w:p>
        </w:tc>
        <w:tc>
          <w:tcPr>
            <w:tcW w:w="744" w:type="dxa"/>
            <w:noWrap w:val="0"/>
            <w:vAlign w:val="center"/>
          </w:tcPr>
          <w:p w14:paraId="074CD2DF">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015" w:type="dxa"/>
            <w:noWrap w:val="0"/>
            <w:vAlign w:val="center"/>
          </w:tcPr>
          <w:p w14:paraId="4A7D2260">
            <w:pPr>
              <w:snapToGrid w:val="0"/>
              <w:spacing w:line="360" w:lineRule="auto"/>
              <w:jc w:val="center"/>
              <w:rPr>
                <w:rFonts w:hint="eastAsia" w:ascii="宋体" w:hAnsi="宋体" w:eastAsia="宋体" w:cs="宋体"/>
                <w:sz w:val="24"/>
              </w:rPr>
            </w:pPr>
            <w:r>
              <w:rPr>
                <w:rFonts w:hint="eastAsia" w:ascii="宋体" w:hAnsi="宋体" w:eastAsia="宋体" w:cs="宋体"/>
                <w:sz w:val="24"/>
              </w:rPr>
              <w:t>客观分</w:t>
            </w:r>
          </w:p>
        </w:tc>
        <w:tc>
          <w:tcPr>
            <w:tcW w:w="1595" w:type="dxa"/>
            <w:noWrap w:val="0"/>
            <w:vAlign w:val="center"/>
          </w:tcPr>
          <w:p w14:paraId="1310D168">
            <w:pPr>
              <w:widowControl/>
              <w:jc w:val="center"/>
              <w:rPr>
                <w:rFonts w:hint="default" w:ascii="宋体" w:hAnsi="宋体" w:eastAsia="宋体" w:cs="宋体"/>
                <w:color w:val="000000"/>
                <w:kern w:val="0"/>
                <w:sz w:val="24"/>
                <w:lang w:val="en-US" w:eastAsia="zh-CN"/>
              </w:rPr>
            </w:pPr>
            <w:r>
              <w:rPr>
                <w:rFonts w:hint="eastAsia" w:ascii="宋体" w:hAnsi="宋体" w:cs="宋体"/>
                <w:sz w:val="24"/>
                <w:lang w:val="en-US" w:eastAsia="zh-CN"/>
              </w:rPr>
              <w:t>类似业绩</w:t>
            </w:r>
          </w:p>
        </w:tc>
      </w:tr>
      <w:tr w14:paraId="18EF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1F321A2">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5833" w:type="dxa"/>
            <w:noWrap w:val="0"/>
            <w:vAlign w:val="top"/>
          </w:tcPr>
          <w:p w14:paraId="7DAFB9F1">
            <w:pPr>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有效投标报价的最低价作为评标基准价，其最低报价为满分；按［投标报价得分=（评标基准价/投标报价）*20］的计算公式计算。</w:t>
            </w:r>
          </w:p>
          <w:p w14:paraId="6DF43BF8">
            <w:pPr>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7E4751AC">
            <w:pPr>
              <w:rPr>
                <w:rFonts w:hint="eastAsia" w:ascii="宋体" w:hAnsi="宋体" w:eastAsia="宋体" w:cs="宋体"/>
                <w:sz w:val="24"/>
              </w:rPr>
            </w:pPr>
            <w:r>
              <w:rPr>
                <w:rFonts w:hint="eastAsia" w:ascii="宋体" w:hAnsi="宋体" w:eastAsia="宋体" w:cs="宋体"/>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44" w:type="dxa"/>
            <w:noWrap w:val="0"/>
            <w:vAlign w:val="center"/>
          </w:tcPr>
          <w:p w14:paraId="1AD71F5D">
            <w:pPr>
              <w:spacing w:line="360" w:lineRule="auto"/>
              <w:jc w:val="center"/>
              <w:outlineLvl w:val="0"/>
              <w:rPr>
                <w:rFonts w:hint="eastAsia" w:ascii="宋体" w:hAnsi="宋体" w:eastAsia="宋体" w:cs="宋体"/>
                <w:sz w:val="24"/>
              </w:rPr>
            </w:pPr>
            <w:r>
              <w:rPr>
                <w:rFonts w:hint="eastAsia" w:ascii="宋体" w:hAnsi="宋体" w:eastAsia="宋体" w:cs="宋体"/>
                <w:sz w:val="24"/>
              </w:rPr>
              <w:t>20</w:t>
            </w:r>
          </w:p>
        </w:tc>
        <w:tc>
          <w:tcPr>
            <w:tcW w:w="1015" w:type="dxa"/>
            <w:noWrap w:val="0"/>
            <w:vAlign w:val="center"/>
          </w:tcPr>
          <w:p w14:paraId="71A90749">
            <w:pPr>
              <w:spacing w:line="360" w:lineRule="auto"/>
              <w:jc w:val="center"/>
              <w:outlineLvl w:val="0"/>
              <w:rPr>
                <w:rFonts w:hint="eastAsia" w:ascii="宋体" w:hAnsi="宋体" w:eastAsia="宋体" w:cs="宋体"/>
                <w:sz w:val="24"/>
              </w:rPr>
            </w:pPr>
            <w:r>
              <w:rPr>
                <w:rFonts w:hint="eastAsia" w:ascii="宋体" w:hAnsi="宋体" w:eastAsia="宋体" w:cs="宋体"/>
                <w:sz w:val="24"/>
              </w:rPr>
              <w:t>价格分</w:t>
            </w:r>
          </w:p>
        </w:tc>
        <w:tc>
          <w:tcPr>
            <w:tcW w:w="1595" w:type="dxa"/>
            <w:noWrap w:val="0"/>
            <w:vAlign w:val="center"/>
          </w:tcPr>
          <w:p w14:paraId="4F2884C5">
            <w:pPr>
              <w:spacing w:line="360" w:lineRule="auto"/>
              <w:jc w:val="center"/>
              <w:outlineLvl w:val="0"/>
              <w:rPr>
                <w:rFonts w:hint="eastAsia" w:ascii="宋体" w:hAnsi="宋体" w:eastAsia="宋体" w:cs="宋体"/>
                <w:sz w:val="24"/>
              </w:rPr>
            </w:pPr>
            <w:r>
              <w:rPr>
                <w:rFonts w:hint="eastAsia" w:ascii="宋体" w:hAnsi="宋体" w:eastAsia="宋体" w:cs="宋体"/>
                <w:sz w:val="24"/>
              </w:rPr>
              <w:t>/</w:t>
            </w:r>
          </w:p>
        </w:tc>
      </w:tr>
    </w:tbl>
    <w:p w14:paraId="2A893FC7"/>
    <w:p w14:paraId="05A06B8C">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r>
        <w:rPr>
          <w:rFonts w:hint="eastAsia" w:ascii="宋体" w:hAnsi="宋体" w:cs="宋体"/>
          <w:b w:val="0"/>
          <w:bCs w:val="0"/>
          <w:color w:val="auto"/>
          <w:sz w:val="24"/>
        </w:rPr>
        <w:t>本项目按照</w:t>
      </w:r>
      <w:r>
        <w:rPr>
          <w:rFonts w:hint="eastAsia" w:ascii="宋体" w:hAnsi="宋体" w:eastAsia="宋体" w:cs="宋体"/>
          <w:b w:val="0"/>
          <w:bCs w:val="0"/>
          <w:sz w:val="24"/>
        </w:rPr>
        <w:t>标项一</w:t>
      </w:r>
      <w:r>
        <w:rPr>
          <w:rFonts w:hint="eastAsia" w:ascii="宋体" w:hAnsi="宋体" w:eastAsia="宋体" w:cs="宋体"/>
          <w:b w:val="0"/>
          <w:bCs w:val="0"/>
          <w:color w:val="000000"/>
          <w:sz w:val="24"/>
        </w:rPr>
        <w:t>（茶园）</w:t>
      </w:r>
      <w:r>
        <w:rPr>
          <w:rFonts w:hint="eastAsia" w:ascii="宋体" w:hAnsi="宋体" w:eastAsia="宋体" w:cs="宋体"/>
          <w:b w:val="0"/>
          <w:bCs w:val="0"/>
          <w:sz w:val="24"/>
        </w:rPr>
        <w:t>、标项二</w:t>
      </w:r>
      <w:r>
        <w:rPr>
          <w:rFonts w:hint="eastAsia" w:ascii="宋体" w:hAnsi="宋体" w:eastAsia="宋体" w:cs="宋体"/>
          <w:b w:val="0"/>
          <w:bCs w:val="0"/>
          <w:color w:val="000000"/>
          <w:sz w:val="24"/>
        </w:rPr>
        <w:t>（茶园）</w:t>
      </w:r>
      <w:r>
        <w:rPr>
          <w:rFonts w:hint="eastAsia" w:ascii="宋体" w:hAnsi="宋体" w:eastAsia="宋体" w:cs="宋体"/>
          <w:b w:val="0"/>
          <w:bCs w:val="0"/>
          <w:sz w:val="24"/>
        </w:rPr>
        <w:t>、标项三</w:t>
      </w:r>
      <w:r>
        <w:rPr>
          <w:rFonts w:hint="eastAsia" w:ascii="宋体" w:hAnsi="宋体" w:eastAsia="宋体" w:cs="宋体"/>
          <w:b w:val="0"/>
          <w:bCs w:val="0"/>
          <w:color w:val="000000"/>
          <w:sz w:val="24"/>
        </w:rPr>
        <w:t>（茶园）</w:t>
      </w:r>
      <w:r>
        <w:rPr>
          <w:rFonts w:hint="eastAsia" w:ascii="宋体" w:hAnsi="宋体" w:eastAsia="宋体" w:cs="宋体"/>
          <w:b w:val="0"/>
          <w:bCs w:val="0"/>
          <w:sz w:val="24"/>
        </w:rPr>
        <w:t>、标项四</w:t>
      </w:r>
      <w:r>
        <w:rPr>
          <w:rFonts w:hint="eastAsia" w:ascii="宋体" w:hAnsi="宋体" w:eastAsia="宋体" w:cs="宋体"/>
          <w:b w:val="0"/>
          <w:bCs w:val="0"/>
          <w:color w:val="000000"/>
          <w:sz w:val="24"/>
        </w:rPr>
        <w:t>（果园）</w:t>
      </w:r>
      <w:r>
        <w:rPr>
          <w:rFonts w:hint="eastAsia" w:ascii="宋体" w:hAnsi="宋体" w:eastAsia="宋体" w:cs="宋体"/>
          <w:b w:val="0"/>
          <w:bCs w:val="0"/>
          <w:sz w:val="24"/>
        </w:rPr>
        <w:t>、标项五</w:t>
      </w:r>
      <w:r>
        <w:rPr>
          <w:rFonts w:hint="eastAsia" w:ascii="宋体" w:hAnsi="宋体" w:eastAsia="宋体" w:cs="宋体"/>
          <w:b w:val="0"/>
          <w:bCs w:val="0"/>
          <w:color w:val="000000"/>
          <w:sz w:val="24"/>
        </w:rPr>
        <w:t>（果园）</w:t>
      </w:r>
      <w:r>
        <w:rPr>
          <w:rFonts w:hint="eastAsia" w:ascii="宋体" w:hAnsi="宋体" w:eastAsia="宋体" w:cs="宋体"/>
          <w:b w:val="0"/>
          <w:bCs w:val="0"/>
          <w:sz w:val="24"/>
        </w:rPr>
        <w:t>和标项六</w:t>
      </w:r>
      <w:r>
        <w:rPr>
          <w:rFonts w:hint="eastAsia" w:ascii="宋体" w:hAnsi="宋体" w:eastAsia="宋体" w:cs="宋体"/>
          <w:b w:val="0"/>
          <w:bCs w:val="0"/>
          <w:color w:val="000000"/>
          <w:sz w:val="24"/>
        </w:rPr>
        <w:t>（桑园）</w:t>
      </w:r>
      <w:r>
        <w:rPr>
          <w:rFonts w:hint="eastAsia" w:ascii="宋体" w:hAnsi="宋体" w:cs="宋体"/>
          <w:b w:val="0"/>
          <w:bCs w:val="0"/>
          <w:color w:val="auto"/>
          <w:sz w:val="24"/>
        </w:rPr>
        <w:t>依次进行招投标,投标单位可以连报连投，但</w:t>
      </w:r>
      <w:r>
        <w:rPr>
          <w:rFonts w:hint="eastAsia" w:ascii="宋体" w:hAnsi="宋体" w:cs="宋体"/>
          <w:b w:val="0"/>
          <w:bCs w:val="0"/>
          <w:color w:val="auto"/>
          <w:sz w:val="24"/>
          <w:lang w:val="en-US" w:eastAsia="zh-CN"/>
        </w:rPr>
        <w:t>不能连中，</w:t>
      </w:r>
      <w:r>
        <w:rPr>
          <w:rFonts w:hint="eastAsia" w:ascii="宋体" w:hAnsi="宋体" w:cs="宋体"/>
          <w:b w:val="0"/>
          <w:bCs w:val="0"/>
          <w:color w:val="auto"/>
          <w:sz w:val="24"/>
        </w:rPr>
        <w:t>最多只能中</w:t>
      </w:r>
      <w:r>
        <w:rPr>
          <w:rFonts w:hint="eastAsia" w:ascii="宋体" w:hAnsi="宋体" w:cs="宋体"/>
          <w:color w:val="auto"/>
          <w:sz w:val="24"/>
        </w:rPr>
        <w:t>一个标项。</w:t>
      </w:r>
    </w:p>
    <w:p w14:paraId="00ED3F15">
      <w:pPr>
        <w:snapToGrid w:val="0"/>
        <w:spacing w:line="360" w:lineRule="auto"/>
        <w:rPr>
          <w:rFonts w:hint="eastAsia" w:ascii="宋体" w:hAnsi="宋体" w:cs="宋体"/>
          <w:b/>
          <w:sz w:val="32"/>
        </w:rPr>
      </w:pPr>
    </w:p>
    <w:p w14:paraId="32C3875F">
      <w:pPr>
        <w:snapToGrid w:val="0"/>
        <w:spacing w:line="360" w:lineRule="auto"/>
        <w:rPr>
          <w:rFonts w:ascii="宋体" w:hAnsi="宋体" w:cs="宋体"/>
          <w:b/>
          <w:sz w:val="28"/>
          <w:szCs w:val="28"/>
        </w:rPr>
      </w:pPr>
      <w:r>
        <w:rPr>
          <w:rFonts w:hint="eastAsia" w:ascii="宋体" w:hAnsi="宋体" w:cs="宋体"/>
          <w:b/>
          <w:sz w:val="32"/>
        </w:rPr>
        <w:t>一、评标方法</w:t>
      </w:r>
    </w:p>
    <w:p w14:paraId="3E7C7E4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B117ABA">
      <w:pPr>
        <w:adjustRightInd/>
        <w:spacing w:line="360" w:lineRule="auto"/>
        <w:rPr>
          <w:rFonts w:ascii="宋体" w:hAnsi="宋体" w:cs="宋体"/>
          <w:kern w:val="0"/>
          <w:sz w:val="24"/>
        </w:rPr>
      </w:pPr>
      <w:r>
        <w:rPr>
          <w:rFonts w:hint="eastAsia" w:ascii="宋体" w:hAnsi="宋体" w:cs="宋体"/>
          <w:b/>
          <w:sz w:val="32"/>
        </w:rPr>
        <w:t>二、评标标准</w:t>
      </w:r>
    </w:p>
    <w:p w14:paraId="4456BFC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CE5BBFA">
      <w:pPr>
        <w:spacing w:line="360" w:lineRule="auto"/>
        <w:outlineLvl w:val="0"/>
        <w:rPr>
          <w:rFonts w:ascii="宋体" w:hAnsi="宋体" w:cs="宋体"/>
          <w:b/>
          <w:sz w:val="36"/>
          <w:szCs w:val="36"/>
        </w:rPr>
      </w:pPr>
      <w:r>
        <w:rPr>
          <w:rFonts w:hint="eastAsia" w:ascii="宋体" w:hAnsi="宋体" w:cs="宋体"/>
          <w:b/>
          <w:sz w:val="36"/>
          <w:szCs w:val="36"/>
        </w:rPr>
        <w:t>三、评标程序</w:t>
      </w:r>
    </w:p>
    <w:p w14:paraId="2B94D81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C073D8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DFBB29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E5EDBE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7F29795">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DC63640">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26585CC">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81A5537">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EDD62F2">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FFE83A4">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0568B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A0380B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F0D38C8">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B1AD0A">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D06388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kern w:val="0"/>
          <w:sz w:val="24"/>
          <w:u w:val="single"/>
        </w:rPr>
        <w:t xml:space="preserve">   1  </w:t>
      </w:r>
      <w:r>
        <w:rPr>
          <w:rFonts w:hint="eastAsia" w:ascii="宋体" w:hAnsi="宋体" w:cs="宋体"/>
          <w:kern w:val="0"/>
          <w:sz w:val="24"/>
        </w:rPr>
        <w:t xml:space="preserve"> 。</w:t>
      </w:r>
    </w:p>
    <w:p w14:paraId="7A37CF9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2D640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961CD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5D8E38E">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04A40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BED36F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BF39DE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34419C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24A816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E57D37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7AAF9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258853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8053A20">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5B4400DF">
      <w:pPr>
        <w:spacing w:line="360" w:lineRule="auto"/>
        <w:ind w:firstLine="480" w:firstLineChars="200"/>
      </w:pPr>
      <w:r>
        <w:rPr>
          <w:rFonts w:hint="eastAsia" w:ascii="宋体" w:hAnsi="宋体" w:cs="宋体"/>
          <w:kern w:val="0"/>
          <w:sz w:val="24"/>
        </w:rPr>
        <w:t>4.2.9投标人提供虚假材料投标的；</w:t>
      </w:r>
    </w:p>
    <w:p w14:paraId="69F94683">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69D37CCF">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7C26D9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926DB1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B9C57C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58412DC">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80F9CAA">
      <w:pPr>
        <w:pStyle w:val="24"/>
        <w:snapToGrid w:val="0"/>
        <w:spacing w:line="360" w:lineRule="auto"/>
        <w:rPr>
          <w:rFonts w:cs="宋体"/>
        </w:rPr>
      </w:pPr>
      <w:r>
        <w:rPr>
          <w:rFonts w:hint="eastAsia" w:cs="宋体"/>
        </w:rPr>
        <w:t>5.1符合专业条件的供应商或者对招标文件作实质响应的供应商不足3家的；</w:t>
      </w:r>
    </w:p>
    <w:p w14:paraId="2BA4464E">
      <w:pPr>
        <w:pStyle w:val="24"/>
        <w:snapToGrid w:val="0"/>
        <w:spacing w:line="360" w:lineRule="auto"/>
        <w:rPr>
          <w:rFonts w:cs="宋体"/>
        </w:rPr>
      </w:pPr>
      <w:r>
        <w:rPr>
          <w:rFonts w:hint="eastAsia" w:cs="宋体"/>
        </w:rPr>
        <w:t>5.2出现影响采购公正的违法、违规行为的；</w:t>
      </w:r>
    </w:p>
    <w:p w14:paraId="5017EDAF">
      <w:pPr>
        <w:pStyle w:val="24"/>
        <w:snapToGrid w:val="0"/>
        <w:spacing w:line="360" w:lineRule="auto"/>
        <w:rPr>
          <w:rFonts w:cs="宋体"/>
        </w:rPr>
      </w:pPr>
      <w:r>
        <w:rPr>
          <w:rFonts w:hint="eastAsia" w:cs="宋体"/>
        </w:rPr>
        <w:t>5.3投标人的报价均超过了采购预算，采购人不能支付的；</w:t>
      </w:r>
    </w:p>
    <w:p w14:paraId="1B013950">
      <w:pPr>
        <w:pStyle w:val="24"/>
        <w:snapToGrid w:val="0"/>
        <w:spacing w:line="360" w:lineRule="auto"/>
        <w:rPr>
          <w:rFonts w:cs="宋体"/>
        </w:rPr>
      </w:pPr>
      <w:r>
        <w:rPr>
          <w:rFonts w:hint="eastAsia" w:cs="宋体"/>
        </w:rPr>
        <w:t>5.4因重大变故，采购任务取消的。</w:t>
      </w:r>
    </w:p>
    <w:p w14:paraId="69AA62EF">
      <w:pPr>
        <w:pStyle w:val="24"/>
        <w:snapToGrid w:val="0"/>
        <w:spacing w:line="360" w:lineRule="auto"/>
        <w:rPr>
          <w:rFonts w:cs="宋体"/>
        </w:rPr>
      </w:pPr>
      <w:r>
        <w:rPr>
          <w:rFonts w:hint="eastAsia" w:cs="宋体"/>
        </w:rPr>
        <w:t>废标后，采购代理机构应当将废标理由通知所有投标人。</w:t>
      </w:r>
    </w:p>
    <w:p w14:paraId="1EC0162F">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DAB888">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FD1E9D6">
      <w:pPr>
        <w:pStyle w:val="24"/>
        <w:snapToGrid w:val="0"/>
        <w:spacing w:line="360" w:lineRule="auto"/>
        <w:rPr>
          <w:rFonts w:cs="宋体"/>
        </w:rPr>
      </w:pPr>
      <w:r>
        <w:rPr>
          <w:rFonts w:hint="eastAsia" w:cs="宋体"/>
        </w:rPr>
        <w:t>7.1未确定中标供应商的，终止本次政府采购活动，重新开展政府采购活动。</w:t>
      </w:r>
    </w:p>
    <w:p w14:paraId="0B60808D">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AACFCE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4A27F2D">
      <w:pPr>
        <w:pStyle w:val="24"/>
        <w:snapToGrid w:val="0"/>
        <w:spacing w:line="360" w:lineRule="auto"/>
        <w:rPr>
          <w:rFonts w:cs="宋体"/>
        </w:rPr>
      </w:pPr>
      <w:r>
        <w:rPr>
          <w:rFonts w:hint="eastAsia" w:cs="宋体"/>
        </w:rPr>
        <w:t>7.4政府采购合同已经履行，给采购人、供应商造成损失的，由责任人承担赔偿责任。</w:t>
      </w:r>
    </w:p>
    <w:p w14:paraId="22746120">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0A02BAE">
      <w:pPr>
        <w:pStyle w:val="24"/>
        <w:snapToGrid w:val="0"/>
        <w:spacing w:line="360" w:lineRule="auto"/>
        <w:ind w:firstLine="0" w:firstLineChars="0"/>
        <w:rPr>
          <w:rFonts w:cs="宋体"/>
        </w:rPr>
      </w:pPr>
    </w:p>
    <w:bookmarkEnd w:id="27"/>
    <w:p w14:paraId="05442315">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78B22FF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5ADE0110">
      <w:pPr>
        <w:spacing w:line="360" w:lineRule="auto"/>
        <w:ind w:left="720" w:leftChars="343" w:firstLine="1084" w:firstLineChars="300"/>
        <w:outlineLvl w:val="0"/>
        <w:rPr>
          <w:rFonts w:ascii="宋体" w:hAnsi="宋体" w:cs="宋体"/>
          <w:b/>
          <w:sz w:val="36"/>
          <w:szCs w:val="36"/>
        </w:rPr>
      </w:pPr>
    </w:p>
    <w:p w14:paraId="618F3D3E">
      <w:pPr>
        <w:spacing w:line="360" w:lineRule="auto"/>
        <w:ind w:left="720" w:leftChars="343" w:firstLine="1084" w:firstLineChars="300"/>
        <w:outlineLvl w:val="0"/>
        <w:rPr>
          <w:rFonts w:ascii="宋体" w:hAnsi="宋体" w:cs="宋体"/>
          <w:b/>
          <w:sz w:val="36"/>
          <w:szCs w:val="36"/>
        </w:rPr>
      </w:pPr>
    </w:p>
    <w:p w14:paraId="5CA286CF">
      <w:pPr>
        <w:spacing w:line="360" w:lineRule="auto"/>
        <w:ind w:left="720" w:leftChars="343" w:firstLine="1084" w:firstLineChars="300"/>
        <w:outlineLvl w:val="0"/>
        <w:rPr>
          <w:rFonts w:ascii="宋体" w:hAnsi="宋体" w:cs="宋体"/>
          <w:b/>
          <w:sz w:val="36"/>
          <w:szCs w:val="36"/>
        </w:rPr>
      </w:pPr>
    </w:p>
    <w:p w14:paraId="6A6A42CC">
      <w:pPr>
        <w:spacing w:line="360" w:lineRule="auto"/>
        <w:ind w:left="720" w:leftChars="343" w:firstLine="1084" w:firstLineChars="300"/>
        <w:outlineLvl w:val="0"/>
        <w:rPr>
          <w:rFonts w:ascii="宋体" w:hAnsi="宋体" w:cs="宋体"/>
          <w:b/>
          <w:sz w:val="36"/>
          <w:szCs w:val="36"/>
        </w:rPr>
      </w:pPr>
    </w:p>
    <w:p w14:paraId="6C5682AC">
      <w:pPr>
        <w:spacing w:line="360" w:lineRule="auto"/>
        <w:ind w:left="720" w:leftChars="343" w:firstLine="1084" w:firstLineChars="300"/>
        <w:outlineLvl w:val="0"/>
        <w:rPr>
          <w:rFonts w:ascii="宋体" w:hAnsi="宋体" w:cs="宋体"/>
          <w:b/>
          <w:sz w:val="36"/>
          <w:szCs w:val="36"/>
        </w:rPr>
      </w:pPr>
    </w:p>
    <w:p w14:paraId="562CDBC4">
      <w:pPr>
        <w:widowControl/>
        <w:adjustRightInd/>
        <w:jc w:val="left"/>
        <w:rPr>
          <w:rFonts w:ascii="宋体" w:hAnsi="宋体" w:cs="宋体"/>
          <w:b/>
          <w:sz w:val="36"/>
          <w:szCs w:val="36"/>
        </w:rPr>
      </w:pPr>
      <w:r>
        <w:rPr>
          <w:rFonts w:ascii="宋体" w:hAnsi="宋体" w:cs="宋体"/>
          <w:b/>
          <w:sz w:val="36"/>
          <w:szCs w:val="36"/>
        </w:rPr>
        <w:br w:type="page"/>
      </w:r>
    </w:p>
    <w:p w14:paraId="4555298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E15F05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2069D06">
      <w:pPr>
        <w:spacing w:line="480" w:lineRule="auto"/>
        <w:jc w:val="center"/>
        <w:rPr>
          <w:rFonts w:ascii="宋体" w:hAnsi="宋体" w:cs="宋体"/>
          <w:b/>
          <w:sz w:val="28"/>
          <w:szCs w:val="28"/>
        </w:rPr>
      </w:pPr>
    </w:p>
    <w:p w14:paraId="3404B055">
      <w:pPr>
        <w:spacing w:line="480" w:lineRule="auto"/>
        <w:jc w:val="center"/>
        <w:rPr>
          <w:rFonts w:ascii="宋体" w:hAnsi="宋体" w:cs="宋体"/>
          <w:b/>
          <w:sz w:val="24"/>
        </w:rPr>
      </w:pPr>
    </w:p>
    <w:p w14:paraId="701F6165">
      <w:pPr>
        <w:spacing w:line="480" w:lineRule="auto"/>
        <w:jc w:val="center"/>
        <w:rPr>
          <w:rFonts w:ascii="宋体" w:hAnsi="宋体" w:cs="宋体"/>
          <w:b/>
          <w:sz w:val="24"/>
        </w:rPr>
      </w:pPr>
    </w:p>
    <w:p w14:paraId="6373C39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39FA155">
      <w:pPr>
        <w:spacing w:line="480" w:lineRule="auto"/>
        <w:jc w:val="center"/>
        <w:rPr>
          <w:rFonts w:ascii="宋体" w:hAnsi="宋体" w:cs="宋体"/>
          <w:b/>
          <w:sz w:val="36"/>
          <w:szCs w:val="36"/>
        </w:rPr>
      </w:pPr>
      <w:r>
        <w:rPr>
          <w:rFonts w:hint="eastAsia" w:ascii="宋体" w:hAnsi="宋体" w:cs="宋体"/>
          <w:b/>
          <w:sz w:val="36"/>
          <w:szCs w:val="36"/>
        </w:rPr>
        <w:t>（服务类）</w:t>
      </w:r>
    </w:p>
    <w:p w14:paraId="43C1CA2D">
      <w:pPr>
        <w:pStyle w:val="703"/>
        <w:ind w:firstLine="2843" w:firstLineChars="1180"/>
        <w:rPr>
          <w:rFonts w:ascii="宋体" w:hAnsi="宋体" w:cs="宋体"/>
          <w:b/>
          <w:szCs w:val="24"/>
        </w:rPr>
      </w:pPr>
      <w:r>
        <w:rPr>
          <w:rFonts w:hint="eastAsia" w:ascii="宋体" w:hAnsi="宋体" w:cs="宋体"/>
          <w:b/>
          <w:szCs w:val="24"/>
        </w:rPr>
        <w:t>第一部分 合同书</w:t>
      </w:r>
    </w:p>
    <w:p w14:paraId="3C591D42">
      <w:pPr>
        <w:spacing w:before="120" w:line="22" w:lineRule="atLeast"/>
        <w:rPr>
          <w:rFonts w:ascii="宋体" w:hAnsi="宋体" w:cs="宋体"/>
          <w:sz w:val="24"/>
        </w:rPr>
      </w:pPr>
    </w:p>
    <w:p w14:paraId="74F1672E">
      <w:pPr>
        <w:pStyle w:val="3"/>
      </w:pPr>
    </w:p>
    <w:p w14:paraId="39166CE0">
      <w:pPr>
        <w:spacing w:before="120" w:line="22" w:lineRule="atLeast"/>
        <w:ind w:left="2160" w:leftChars="457" w:hanging="1200" w:hangingChars="500"/>
        <w:rPr>
          <w:rFonts w:hint="eastAsia" w:ascii="宋体" w:hAnsi="宋体" w:cs="宋体"/>
          <w:sz w:val="24"/>
          <w:u w:val="single"/>
        </w:rPr>
      </w:pPr>
      <w:r>
        <w:rPr>
          <w:rFonts w:hint="eastAsia" w:ascii="宋体" w:hAnsi="宋体" w:cs="宋体"/>
          <w:sz w:val="24"/>
          <w:u w:val="single"/>
        </w:rPr>
        <w:t>项目名称：</w:t>
      </w:r>
      <w:r>
        <w:rPr>
          <w:rFonts w:hint="eastAsia" w:ascii="宋体" w:hAnsi="宋体" w:cs="宋体"/>
          <w:sz w:val="24"/>
          <w:u w:val="single"/>
          <w:lang w:eastAsia="zh-CN"/>
        </w:rPr>
        <w:t>淳安县2024年度茶桑果专业化统防统治服务项目（标项一~标项六）</w:t>
      </w:r>
      <w:r>
        <w:rPr>
          <w:rFonts w:hint="eastAsia" w:ascii="宋体" w:hAnsi="宋体" w:cs="宋体"/>
          <w:sz w:val="24"/>
          <w:u w:val="single"/>
        </w:rPr>
        <w:t xml:space="preserve">   </w:t>
      </w:r>
    </w:p>
    <w:p w14:paraId="6F46C4F6">
      <w:pPr>
        <w:pStyle w:val="600"/>
        <w:spacing w:before="120" w:line="22" w:lineRule="atLeast"/>
        <w:rPr>
          <w:rFonts w:ascii="宋体" w:hAnsi="宋体" w:eastAsia="宋体" w:cs="宋体"/>
          <w:szCs w:val="24"/>
        </w:rPr>
      </w:pPr>
    </w:p>
    <w:p w14:paraId="1F58DBEA">
      <w:pPr>
        <w:pStyle w:val="600"/>
        <w:spacing w:before="120" w:line="22" w:lineRule="atLeast"/>
        <w:rPr>
          <w:rFonts w:ascii="宋体" w:hAnsi="宋体" w:eastAsia="宋体" w:cs="宋体"/>
          <w:szCs w:val="24"/>
        </w:rPr>
      </w:pPr>
    </w:p>
    <w:p w14:paraId="524E736C">
      <w:pPr>
        <w:rPr>
          <w:rFonts w:ascii="宋体" w:hAnsi="宋体" w:cs="宋体"/>
          <w:sz w:val="24"/>
        </w:rPr>
      </w:pPr>
    </w:p>
    <w:p w14:paraId="4F31FBF9">
      <w:pPr>
        <w:spacing w:before="120" w:line="22" w:lineRule="atLeast"/>
        <w:ind w:left="960"/>
        <w:rPr>
          <w:rFonts w:hint="eastAsia" w:ascii="宋体" w:hAnsi="宋体" w:cs="宋体"/>
          <w:sz w:val="24"/>
          <w:u w:val="single"/>
        </w:rPr>
      </w:pPr>
      <w:r>
        <w:rPr>
          <w:rFonts w:hint="eastAsia" w:ascii="宋体" w:hAnsi="宋体" w:cs="宋体"/>
          <w:sz w:val="24"/>
          <w:u w:val="single"/>
        </w:rPr>
        <w:t>甲方： 淳安县农业农村局</w:t>
      </w:r>
    </w:p>
    <w:p w14:paraId="0B216F18">
      <w:pPr>
        <w:spacing w:before="120" w:line="22" w:lineRule="atLeast"/>
        <w:ind w:left="960"/>
        <w:rPr>
          <w:rFonts w:hint="eastAsia" w:ascii="宋体" w:hAnsi="宋体" w:eastAsia="宋体" w:cs="宋体"/>
          <w:sz w:val="24"/>
          <w:lang w:eastAsia="zh-CN"/>
        </w:rPr>
      </w:pPr>
    </w:p>
    <w:p w14:paraId="383A8AB1">
      <w:pPr>
        <w:spacing w:before="120" w:line="22" w:lineRule="atLeast"/>
        <w:ind w:left="960"/>
        <w:rPr>
          <w:rFonts w:hint="eastAsia" w:ascii="宋体" w:hAnsi="宋体" w:eastAsia="宋体" w:cs="宋体"/>
          <w:sz w:val="24"/>
          <w:lang w:eastAsia="zh-CN"/>
        </w:rPr>
      </w:pPr>
    </w:p>
    <w:p w14:paraId="332AC90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298110A">
      <w:pPr>
        <w:spacing w:before="120" w:line="22" w:lineRule="atLeast"/>
        <w:rPr>
          <w:rFonts w:ascii="宋体" w:hAnsi="宋体" w:cs="宋体"/>
          <w:sz w:val="24"/>
        </w:rPr>
      </w:pPr>
    </w:p>
    <w:p w14:paraId="4FF8C61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778A580">
      <w:pPr>
        <w:spacing w:before="120" w:line="22" w:lineRule="atLeast"/>
        <w:rPr>
          <w:rFonts w:ascii="宋体" w:hAnsi="宋体" w:cs="宋体"/>
          <w:sz w:val="24"/>
        </w:rPr>
      </w:pPr>
    </w:p>
    <w:p w14:paraId="0492C95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D6DE097">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0AA75AB9">
      <w:pPr>
        <w:rPr>
          <w:rFonts w:ascii="宋体" w:hAnsi="宋体" w:cs="宋体"/>
          <w:b/>
          <w:sz w:val="24"/>
        </w:rPr>
      </w:pPr>
    </w:p>
    <w:p w14:paraId="27A27CDB">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lang w:eastAsia="zh-CN"/>
        </w:rPr>
        <w:t>淳安县农业农村局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淳安县2025年度茶桑果专业化统防统治服务项目（标项一~标项六）</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B99DC49">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淳安县农业农村局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D6C9C20">
      <w:pPr>
        <w:spacing w:line="560" w:lineRule="exact"/>
        <w:ind w:firstLine="482" w:firstLineChars="200"/>
        <w:outlineLvl w:val="0"/>
        <w:rPr>
          <w:rFonts w:ascii="宋体" w:hAnsi="宋体"/>
          <w:sz w:val="24"/>
        </w:rPr>
      </w:pPr>
      <w:bookmarkStart w:id="395" w:name="_Toc28855"/>
      <w:bookmarkStart w:id="396" w:name="_Toc19273"/>
      <w:bookmarkStart w:id="397" w:name="_Toc22967"/>
      <w:bookmarkStart w:id="398" w:name="_Toc20421"/>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241E052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C46091">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93C0B46">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AB2E736">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A2EE1F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4226691">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3E2624F">
      <w:pPr>
        <w:spacing w:line="560" w:lineRule="exact"/>
        <w:ind w:firstLine="482" w:firstLineChars="200"/>
        <w:outlineLvl w:val="0"/>
        <w:rPr>
          <w:rFonts w:ascii="宋体" w:hAnsi="宋体"/>
          <w:b/>
          <w:sz w:val="24"/>
        </w:rPr>
      </w:pPr>
      <w:bookmarkStart w:id="400" w:name="_Toc2918"/>
      <w:bookmarkStart w:id="401" w:name="_Toc6311"/>
      <w:bookmarkStart w:id="402" w:name="_Toc18585"/>
      <w:bookmarkStart w:id="403" w:name="_Toc221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3E857F7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89CFE3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8A207B4">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D8DF219">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7F6583F">
      <w:pPr>
        <w:pStyle w:val="96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7FEC5FAC">
      <w:pPr>
        <w:spacing w:line="560" w:lineRule="exact"/>
        <w:ind w:firstLine="480" w:firstLineChars="200"/>
        <w:rPr>
          <w:rFonts w:ascii="宋体" w:hAnsi="宋体" w:cs="宋体"/>
          <w:sz w:val="24"/>
          <w:u w:val="single"/>
        </w:rPr>
      </w:pPr>
      <w:bookmarkStart w:id="405" w:name="_Toc21124"/>
      <w:bookmarkStart w:id="406" w:name="_Toc4929"/>
      <w:bookmarkStart w:id="407" w:name="_Toc5635"/>
      <w:bookmarkStart w:id="408" w:name="_Toc1386"/>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53BAB4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10A3D69">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B7F7ADB">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3178E8B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4ECC91E">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A578844">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82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BC2ACA">
            <w:pPr>
              <w:pStyle w:val="321"/>
              <w:spacing w:line="560" w:lineRule="exact"/>
              <w:jc w:val="center"/>
              <w:rPr>
                <w:rFonts w:hAnsi="宋体"/>
                <w:sz w:val="24"/>
                <w:szCs w:val="24"/>
              </w:rPr>
            </w:pPr>
            <w:r>
              <w:rPr>
                <w:rFonts w:hAnsi="宋体"/>
                <w:sz w:val="24"/>
                <w:szCs w:val="24"/>
              </w:rPr>
              <w:t>序号</w:t>
            </w:r>
          </w:p>
        </w:tc>
        <w:tc>
          <w:tcPr>
            <w:tcW w:w="3402" w:type="dxa"/>
            <w:vAlign w:val="center"/>
          </w:tcPr>
          <w:p w14:paraId="070735E6">
            <w:pPr>
              <w:pStyle w:val="3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44BB68F">
            <w:pPr>
              <w:pStyle w:val="321"/>
              <w:spacing w:line="560" w:lineRule="exact"/>
              <w:jc w:val="center"/>
              <w:rPr>
                <w:rFonts w:hAnsi="宋体"/>
                <w:sz w:val="24"/>
                <w:szCs w:val="24"/>
              </w:rPr>
            </w:pPr>
            <w:r>
              <w:rPr>
                <w:rFonts w:hAnsi="宋体"/>
                <w:sz w:val="24"/>
                <w:szCs w:val="24"/>
              </w:rPr>
              <w:t>分项价格</w:t>
            </w:r>
          </w:p>
        </w:tc>
      </w:tr>
      <w:tr w14:paraId="37ED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FC4799">
            <w:pPr>
              <w:pStyle w:val="321"/>
              <w:spacing w:line="560" w:lineRule="exact"/>
              <w:ind w:firstLine="200"/>
              <w:jc w:val="center"/>
              <w:rPr>
                <w:rFonts w:hAnsi="宋体"/>
                <w:sz w:val="24"/>
                <w:szCs w:val="24"/>
              </w:rPr>
            </w:pPr>
          </w:p>
        </w:tc>
        <w:tc>
          <w:tcPr>
            <w:tcW w:w="3402" w:type="dxa"/>
            <w:vAlign w:val="center"/>
          </w:tcPr>
          <w:p w14:paraId="1E39F853">
            <w:pPr>
              <w:pStyle w:val="321"/>
              <w:spacing w:line="560" w:lineRule="exact"/>
              <w:ind w:firstLine="200"/>
              <w:jc w:val="center"/>
              <w:rPr>
                <w:rFonts w:hAnsi="宋体"/>
                <w:sz w:val="24"/>
                <w:szCs w:val="24"/>
              </w:rPr>
            </w:pPr>
          </w:p>
        </w:tc>
        <w:tc>
          <w:tcPr>
            <w:tcW w:w="2552" w:type="dxa"/>
            <w:vAlign w:val="center"/>
          </w:tcPr>
          <w:p w14:paraId="42E456AC">
            <w:pPr>
              <w:pStyle w:val="321"/>
              <w:spacing w:line="560" w:lineRule="exact"/>
              <w:ind w:firstLine="200"/>
              <w:jc w:val="center"/>
              <w:rPr>
                <w:rFonts w:hAnsi="宋体"/>
                <w:sz w:val="24"/>
                <w:szCs w:val="24"/>
              </w:rPr>
            </w:pPr>
          </w:p>
        </w:tc>
      </w:tr>
      <w:tr w14:paraId="793D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8CEB31">
            <w:pPr>
              <w:pStyle w:val="321"/>
              <w:spacing w:line="560" w:lineRule="exact"/>
              <w:ind w:firstLine="200"/>
              <w:jc w:val="center"/>
              <w:rPr>
                <w:rFonts w:hAnsi="宋体"/>
                <w:sz w:val="24"/>
                <w:szCs w:val="24"/>
              </w:rPr>
            </w:pPr>
          </w:p>
        </w:tc>
        <w:tc>
          <w:tcPr>
            <w:tcW w:w="3402" w:type="dxa"/>
            <w:vAlign w:val="center"/>
          </w:tcPr>
          <w:p w14:paraId="6985BE00">
            <w:pPr>
              <w:pStyle w:val="321"/>
              <w:spacing w:line="560" w:lineRule="exact"/>
              <w:ind w:firstLine="200"/>
              <w:jc w:val="center"/>
              <w:rPr>
                <w:rFonts w:hAnsi="宋体"/>
                <w:sz w:val="24"/>
                <w:szCs w:val="24"/>
              </w:rPr>
            </w:pPr>
          </w:p>
        </w:tc>
        <w:tc>
          <w:tcPr>
            <w:tcW w:w="2552" w:type="dxa"/>
            <w:vAlign w:val="center"/>
          </w:tcPr>
          <w:p w14:paraId="42E49A7F">
            <w:pPr>
              <w:pStyle w:val="321"/>
              <w:spacing w:line="560" w:lineRule="exact"/>
              <w:ind w:firstLine="200"/>
              <w:jc w:val="center"/>
              <w:rPr>
                <w:rFonts w:hAnsi="宋体"/>
                <w:sz w:val="24"/>
                <w:szCs w:val="24"/>
              </w:rPr>
            </w:pPr>
          </w:p>
        </w:tc>
      </w:tr>
      <w:tr w14:paraId="7479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8AE0FE">
            <w:pPr>
              <w:pStyle w:val="321"/>
              <w:spacing w:line="560" w:lineRule="exact"/>
              <w:ind w:firstLine="200"/>
              <w:jc w:val="center"/>
              <w:rPr>
                <w:rFonts w:hAnsi="宋体"/>
                <w:sz w:val="24"/>
                <w:szCs w:val="24"/>
              </w:rPr>
            </w:pPr>
          </w:p>
        </w:tc>
        <w:tc>
          <w:tcPr>
            <w:tcW w:w="3402" w:type="dxa"/>
            <w:vAlign w:val="center"/>
          </w:tcPr>
          <w:p w14:paraId="0ABDFE18">
            <w:pPr>
              <w:pStyle w:val="321"/>
              <w:spacing w:line="560" w:lineRule="exact"/>
              <w:ind w:firstLine="200"/>
              <w:jc w:val="center"/>
              <w:rPr>
                <w:rFonts w:hAnsi="宋体"/>
                <w:sz w:val="24"/>
                <w:szCs w:val="24"/>
              </w:rPr>
            </w:pPr>
          </w:p>
        </w:tc>
        <w:tc>
          <w:tcPr>
            <w:tcW w:w="2552" w:type="dxa"/>
            <w:vAlign w:val="center"/>
          </w:tcPr>
          <w:p w14:paraId="50306B24">
            <w:pPr>
              <w:pStyle w:val="321"/>
              <w:spacing w:line="560" w:lineRule="exact"/>
              <w:ind w:firstLine="200"/>
              <w:jc w:val="center"/>
              <w:rPr>
                <w:rFonts w:hAnsi="宋体"/>
                <w:sz w:val="24"/>
                <w:szCs w:val="24"/>
              </w:rPr>
            </w:pPr>
          </w:p>
        </w:tc>
      </w:tr>
      <w:tr w14:paraId="3FFE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16B1AD">
            <w:pPr>
              <w:pStyle w:val="321"/>
              <w:spacing w:line="560" w:lineRule="exact"/>
              <w:ind w:firstLine="200"/>
              <w:jc w:val="center"/>
              <w:rPr>
                <w:rFonts w:hAnsi="宋体"/>
                <w:sz w:val="24"/>
                <w:szCs w:val="24"/>
              </w:rPr>
            </w:pPr>
          </w:p>
        </w:tc>
        <w:tc>
          <w:tcPr>
            <w:tcW w:w="3402" w:type="dxa"/>
            <w:vAlign w:val="center"/>
          </w:tcPr>
          <w:p w14:paraId="156DC6E1">
            <w:pPr>
              <w:pStyle w:val="321"/>
              <w:spacing w:line="560" w:lineRule="exact"/>
              <w:ind w:firstLine="200"/>
              <w:jc w:val="center"/>
              <w:rPr>
                <w:rFonts w:hAnsi="宋体"/>
                <w:sz w:val="24"/>
                <w:szCs w:val="24"/>
              </w:rPr>
            </w:pPr>
          </w:p>
        </w:tc>
        <w:tc>
          <w:tcPr>
            <w:tcW w:w="2552" w:type="dxa"/>
            <w:vAlign w:val="center"/>
          </w:tcPr>
          <w:p w14:paraId="601F360E">
            <w:pPr>
              <w:pStyle w:val="321"/>
              <w:spacing w:line="560" w:lineRule="exact"/>
              <w:ind w:firstLine="200"/>
              <w:jc w:val="center"/>
              <w:rPr>
                <w:rFonts w:hAnsi="宋体"/>
                <w:sz w:val="24"/>
                <w:szCs w:val="24"/>
              </w:rPr>
            </w:pPr>
          </w:p>
        </w:tc>
      </w:tr>
      <w:tr w14:paraId="30D0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EA0C5F">
            <w:pPr>
              <w:pStyle w:val="3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9CB830E">
            <w:pPr>
              <w:pStyle w:val="321"/>
              <w:spacing w:line="560" w:lineRule="exact"/>
              <w:ind w:firstLine="200"/>
              <w:jc w:val="center"/>
              <w:rPr>
                <w:rFonts w:hAnsi="宋体"/>
                <w:sz w:val="24"/>
                <w:szCs w:val="24"/>
              </w:rPr>
            </w:pPr>
          </w:p>
        </w:tc>
      </w:tr>
    </w:tbl>
    <w:p w14:paraId="74E9D9EA">
      <w:pPr>
        <w:spacing w:line="560" w:lineRule="exact"/>
        <w:ind w:firstLine="480" w:firstLineChars="200"/>
        <w:rPr>
          <w:rFonts w:ascii="宋体" w:hAnsi="宋体"/>
          <w:sz w:val="24"/>
        </w:rPr>
      </w:pPr>
      <w:bookmarkStart w:id="410" w:name="_Toc30506"/>
      <w:bookmarkStart w:id="411" w:name="_Toc30158"/>
      <w:bookmarkStart w:id="412" w:name="_Toc14993"/>
      <w:bookmarkStart w:id="413" w:name="_Toc3654"/>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71D2D31">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188D9AC3">
      <w:pPr>
        <w:pStyle w:val="961"/>
        <w:spacing w:before="0" w:beforeAutospacing="0" w:after="0" w:afterAutospacing="0" w:line="360" w:lineRule="auto"/>
        <w:ind w:firstLine="480"/>
        <w:rPr>
          <w:b/>
        </w:rPr>
      </w:pPr>
      <w:bookmarkStart w:id="415" w:name="_Toc10340"/>
      <w:bookmarkStart w:id="416" w:name="_Toc22618"/>
      <w:bookmarkStart w:id="417" w:name="_Toc1814"/>
      <w:bookmarkStart w:id="418" w:name="_Toc8772"/>
      <w:bookmarkStart w:id="419" w:name="_Toc4760"/>
      <w:bookmarkStart w:id="420" w:name="_Toc11108"/>
      <w:bookmarkStart w:id="421" w:name="_Toc3625"/>
      <w:bookmarkStart w:id="422" w:name="_Toc31421"/>
      <w:r>
        <w:rPr>
          <w:rFonts w:hint="eastAsia"/>
          <w:b/>
        </w:rPr>
        <w:t>1.4履约保证金</w:t>
      </w:r>
    </w:p>
    <w:p w14:paraId="046EC962">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E56F199">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A92395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57C5232">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CD2A33">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CE485E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6C8C6FFD">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EF7999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FB1EB2B">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C123D5A">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68C6F0B">
      <w:pPr>
        <w:pStyle w:val="961"/>
        <w:spacing w:before="0" w:beforeAutospacing="0" w:after="0" w:afterAutospacing="0" w:line="360" w:lineRule="auto"/>
        <w:ind w:firstLine="480"/>
        <w:rPr>
          <w:b/>
          <w:bCs/>
        </w:rPr>
      </w:pPr>
      <w:r>
        <w:rPr>
          <w:rFonts w:hint="eastAsia"/>
          <w:b/>
          <w:bCs/>
        </w:rPr>
        <w:t>1.6资金支付</w:t>
      </w:r>
    </w:p>
    <w:p w14:paraId="33506287">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D82E6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FEB5A8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7B046CA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E26B04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9ADB5A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33B1DD3">
      <w:pPr>
        <w:spacing w:line="560" w:lineRule="exact"/>
        <w:ind w:firstLine="480" w:firstLineChars="200"/>
        <w:outlineLvl w:val="0"/>
        <w:rPr>
          <w:rFonts w:ascii="宋体" w:hAnsi="宋体"/>
          <w:bCs/>
          <w:sz w:val="24"/>
        </w:rPr>
      </w:pPr>
      <w:bookmarkStart w:id="423" w:name="_Toc3079"/>
      <w:bookmarkStart w:id="424" w:name="_Toc2375"/>
      <w:bookmarkStart w:id="425" w:name="_Toc8586"/>
      <w:bookmarkStart w:id="426" w:name="_Toc5698"/>
      <w:bookmarkStart w:id="427" w:name="_Toc24662"/>
      <w:r>
        <w:rPr>
          <w:rFonts w:hint="eastAsia" w:ascii="宋体" w:hAnsi="宋体"/>
          <w:bCs/>
          <w:sz w:val="24"/>
        </w:rPr>
        <w:t>1.7.4若服务</w:t>
      </w:r>
      <w:r>
        <w:rPr>
          <w:rFonts w:hint="eastAsia"/>
          <w:bCs/>
          <w:sz w:val="24"/>
        </w:rPr>
        <w:t>涉及货物的，则货物的：</w:t>
      </w:r>
    </w:p>
    <w:p w14:paraId="647E9DA3">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4A9E369">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BC8A0B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2018AD3">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068FA6E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E0F5698">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CF1AE9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AB96E9F">
      <w:pPr>
        <w:spacing w:line="560" w:lineRule="exact"/>
        <w:ind w:firstLine="480" w:firstLineChars="200"/>
        <w:rPr>
          <w:rFonts w:ascii="宋体" w:hAnsi="宋体" w:cs="宋体"/>
          <w:sz w:val="24"/>
        </w:rPr>
      </w:pPr>
      <w:bookmarkStart w:id="428" w:name="_Toc30329"/>
      <w:bookmarkStart w:id="429" w:name="_Toc18683"/>
      <w:bookmarkStart w:id="430" w:name="_Toc32454"/>
      <w:bookmarkStart w:id="431" w:name="_Toc26807"/>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F919F4">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0610C9B">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B6ADDFD">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62257A1A">
      <w:pPr>
        <w:spacing w:line="560" w:lineRule="exact"/>
        <w:ind w:firstLine="482" w:firstLineChars="200"/>
        <w:outlineLvl w:val="0"/>
        <w:rPr>
          <w:rFonts w:ascii="宋体" w:hAnsi="宋体" w:cs="宋体"/>
          <w:b/>
          <w:sz w:val="24"/>
        </w:rPr>
      </w:pPr>
      <w:bookmarkStart w:id="433" w:name="_Toc28375"/>
      <w:bookmarkStart w:id="434" w:name="_Toc15583"/>
      <w:bookmarkStart w:id="435" w:name="_Toc16021"/>
      <w:r>
        <w:rPr>
          <w:rFonts w:hint="eastAsia" w:ascii="宋体" w:hAnsi="宋体" w:cs="宋体"/>
          <w:b/>
          <w:sz w:val="24"/>
        </w:rPr>
        <w:t>1.9合同争议的解决</w:t>
      </w:r>
      <w:bookmarkEnd w:id="433"/>
      <w:bookmarkEnd w:id="434"/>
      <w:bookmarkEnd w:id="435"/>
    </w:p>
    <w:p w14:paraId="5591016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D6162B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E679F7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68AD38F">
      <w:pPr>
        <w:spacing w:line="560" w:lineRule="exact"/>
        <w:ind w:firstLine="482" w:firstLineChars="200"/>
        <w:outlineLvl w:val="0"/>
        <w:rPr>
          <w:rFonts w:ascii="宋体" w:hAnsi="宋体" w:cs="宋体"/>
          <w:b/>
          <w:sz w:val="24"/>
        </w:rPr>
      </w:pPr>
      <w:bookmarkStart w:id="436" w:name="_Toc7245"/>
      <w:bookmarkStart w:id="437" w:name="_Toc15322"/>
      <w:bookmarkStart w:id="438" w:name="_Toc11173"/>
      <w:r>
        <w:rPr>
          <w:rFonts w:hint="eastAsia" w:ascii="宋体" w:hAnsi="宋体" w:cs="宋体"/>
          <w:b/>
          <w:sz w:val="24"/>
        </w:rPr>
        <w:t>2.0 合同生效</w:t>
      </w:r>
      <w:bookmarkEnd w:id="436"/>
      <w:bookmarkEnd w:id="437"/>
      <w:bookmarkEnd w:id="438"/>
    </w:p>
    <w:p w14:paraId="4C18ACF6">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900AA43">
      <w:pPr>
        <w:autoSpaceDE w:val="0"/>
        <w:autoSpaceDN w:val="0"/>
        <w:spacing w:line="560" w:lineRule="exact"/>
        <w:rPr>
          <w:rFonts w:ascii="宋体" w:hAnsi="宋体"/>
          <w:sz w:val="24"/>
          <w:lang w:val="zh-CN"/>
        </w:rPr>
      </w:pPr>
    </w:p>
    <w:p w14:paraId="3290B92E">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EBACF8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B2DFD6C">
      <w:pPr>
        <w:autoSpaceDE w:val="0"/>
        <w:autoSpaceDN w:val="0"/>
        <w:spacing w:line="560" w:lineRule="exact"/>
        <w:rPr>
          <w:rFonts w:ascii="宋体" w:hAnsi="宋体"/>
          <w:sz w:val="24"/>
          <w:lang w:val="zh-CN"/>
        </w:rPr>
      </w:pPr>
    </w:p>
    <w:p w14:paraId="10F4CDC4">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DC27E3D">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506C15E">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6F16C27">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3BF4949">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26D3C77">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506C06C">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0D86C4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E43572A">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CAC51DE">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82BF828">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1002EC2">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88202A8">
      <w:pPr>
        <w:widowControl/>
        <w:spacing w:line="560" w:lineRule="exact"/>
        <w:jc w:val="left"/>
        <w:rPr>
          <w:rFonts w:ascii="宋体" w:hAnsi="宋体"/>
          <w:b/>
          <w:sz w:val="24"/>
        </w:rPr>
      </w:pPr>
    </w:p>
    <w:p w14:paraId="44C812D3">
      <w:pPr>
        <w:widowControl/>
        <w:adjustRightInd/>
        <w:jc w:val="left"/>
        <w:rPr>
          <w:rFonts w:ascii="宋体" w:hAnsi="宋体"/>
          <w:b/>
          <w:sz w:val="24"/>
        </w:rPr>
      </w:pPr>
      <w:r>
        <w:rPr>
          <w:rFonts w:ascii="宋体" w:hAnsi="宋体"/>
          <w:b/>
        </w:rPr>
        <w:br w:type="page"/>
      </w:r>
    </w:p>
    <w:p w14:paraId="6B4FA10B">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648C415">
      <w:pPr>
        <w:spacing w:line="560" w:lineRule="exact"/>
        <w:ind w:firstLine="482" w:firstLineChars="200"/>
        <w:outlineLvl w:val="0"/>
        <w:rPr>
          <w:rFonts w:ascii="宋体" w:hAnsi="宋体"/>
          <w:b/>
          <w:sz w:val="24"/>
        </w:rPr>
      </w:pPr>
      <w:bookmarkStart w:id="439" w:name="_Toc31297"/>
      <w:bookmarkStart w:id="440" w:name="_Toc19680"/>
      <w:bookmarkStart w:id="441" w:name="_Toc5228"/>
      <w:bookmarkStart w:id="442" w:name="_Toc25079"/>
      <w:bookmarkStart w:id="443" w:name="_Toc14021"/>
      <w:r>
        <w:rPr>
          <w:rFonts w:ascii="宋体" w:hAnsi="宋体"/>
          <w:b/>
          <w:sz w:val="24"/>
        </w:rPr>
        <w:t>2.1 定义</w:t>
      </w:r>
      <w:bookmarkEnd w:id="439"/>
      <w:bookmarkEnd w:id="440"/>
      <w:bookmarkEnd w:id="441"/>
      <w:bookmarkEnd w:id="442"/>
      <w:bookmarkEnd w:id="443"/>
    </w:p>
    <w:p w14:paraId="7999F93B">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DA6FAEF">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EF77D28">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1D84EAA">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6A78F1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B064746">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D5863D">
      <w:pPr>
        <w:spacing w:line="560" w:lineRule="exact"/>
        <w:ind w:firstLine="480" w:firstLineChars="200"/>
        <w:rPr>
          <w:rFonts w:ascii="宋体" w:hAnsi="宋体"/>
          <w:sz w:val="24"/>
        </w:rPr>
      </w:pPr>
      <w:r>
        <w:rPr>
          <w:rFonts w:ascii="宋体" w:hAnsi="宋体"/>
          <w:sz w:val="24"/>
        </w:rPr>
        <w:t>2.1.6 “现场”系指合同约定提供服务的地点。</w:t>
      </w:r>
    </w:p>
    <w:p w14:paraId="00AE2209">
      <w:pPr>
        <w:spacing w:line="560" w:lineRule="exact"/>
        <w:ind w:firstLine="482" w:firstLineChars="200"/>
        <w:outlineLvl w:val="0"/>
        <w:rPr>
          <w:rFonts w:ascii="宋体" w:hAnsi="宋体"/>
          <w:b/>
          <w:sz w:val="24"/>
        </w:rPr>
      </w:pPr>
      <w:bookmarkStart w:id="444" w:name="_Toc16752"/>
      <w:bookmarkStart w:id="445" w:name="_Toc19539"/>
      <w:bookmarkStart w:id="446" w:name="_Toc3769"/>
      <w:bookmarkStart w:id="447" w:name="_Toc31402"/>
      <w:bookmarkStart w:id="448" w:name="_Toc23289"/>
      <w:r>
        <w:rPr>
          <w:rFonts w:ascii="宋体" w:hAnsi="宋体"/>
          <w:b/>
          <w:sz w:val="24"/>
        </w:rPr>
        <w:t>2.2 技术规范</w:t>
      </w:r>
      <w:bookmarkEnd w:id="444"/>
      <w:bookmarkEnd w:id="445"/>
      <w:bookmarkEnd w:id="446"/>
      <w:bookmarkEnd w:id="447"/>
      <w:bookmarkEnd w:id="448"/>
    </w:p>
    <w:p w14:paraId="5EB6571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4CF2E8C">
      <w:pPr>
        <w:spacing w:line="560" w:lineRule="exact"/>
        <w:ind w:firstLine="482" w:firstLineChars="200"/>
        <w:outlineLvl w:val="0"/>
        <w:rPr>
          <w:rFonts w:ascii="宋体" w:hAnsi="宋体"/>
          <w:b/>
          <w:sz w:val="24"/>
        </w:rPr>
      </w:pPr>
      <w:bookmarkStart w:id="449" w:name="_Toc13673"/>
      <w:bookmarkStart w:id="450" w:name="_Toc12412"/>
      <w:bookmarkStart w:id="451" w:name="_Toc27945"/>
      <w:bookmarkStart w:id="452" w:name="_Toc4133"/>
      <w:bookmarkStart w:id="453" w:name="_Toc9161"/>
      <w:r>
        <w:rPr>
          <w:rFonts w:ascii="宋体" w:hAnsi="宋体"/>
          <w:b/>
          <w:sz w:val="24"/>
        </w:rPr>
        <w:t>2.3 知识产权</w:t>
      </w:r>
      <w:bookmarkEnd w:id="449"/>
      <w:bookmarkEnd w:id="450"/>
      <w:bookmarkEnd w:id="451"/>
      <w:bookmarkEnd w:id="452"/>
      <w:bookmarkEnd w:id="453"/>
    </w:p>
    <w:p w14:paraId="067C69E6">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DB1F9F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790D0B1">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A27AEF7">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3D29C10">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20E716E">
      <w:pPr>
        <w:spacing w:line="560" w:lineRule="exact"/>
        <w:ind w:firstLine="482" w:firstLineChars="200"/>
        <w:outlineLvl w:val="0"/>
        <w:rPr>
          <w:rFonts w:ascii="宋体" w:hAnsi="宋体"/>
          <w:b/>
          <w:sz w:val="24"/>
        </w:rPr>
      </w:pPr>
      <w:bookmarkStart w:id="454" w:name="_Toc31233"/>
      <w:bookmarkStart w:id="455" w:name="_Toc22011"/>
      <w:bookmarkStart w:id="456" w:name="_Toc32670"/>
      <w:bookmarkStart w:id="457" w:name="_Toc26555"/>
      <w:bookmarkStart w:id="458" w:name="_Toc15447"/>
      <w:r>
        <w:rPr>
          <w:rFonts w:ascii="宋体" w:hAnsi="宋体"/>
          <w:b/>
          <w:sz w:val="24"/>
        </w:rPr>
        <w:t>2.5 结算方式和付款条件</w:t>
      </w:r>
      <w:bookmarkEnd w:id="454"/>
      <w:bookmarkEnd w:id="455"/>
      <w:bookmarkEnd w:id="456"/>
      <w:bookmarkEnd w:id="457"/>
      <w:bookmarkEnd w:id="458"/>
    </w:p>
    <w:p w14:paraId="246C4491">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EA2243C">
      <w:pPr>
        <w:spacing w:line="560" w:lineRule="exact"/>
        <w:ind w:firstLine="482" w:firstLineChars="200"/>
        <w:outlineLvl w:val="0"/>
        <w:rPr>
          <w:rFonts w:ascii="宋体" w:hAnsi="宋体"/>
          <w:b/>
          <w:sz w:val="24"/>
        </w:rPr>
      </w:pPr>
      <w:bookmarkStart w:id="459" w:name="_Toc30507"/>
      <w:bookmarkStart w:id="460" w:name="_Toc16163"/>
      <w:bookmarkStart w:id="461" w:name="_Toc13467"/>
      <w:bookmarkStart w:id="462" w:name="_Toc13154"/>
      <w:bookmarkStart w:id="463" w:name="_Toc18990"/>
      <w:r>
        <w:rPr>
          <w:rFonts w:ascii="宋体" w:hAnsi="宋体"/>
          <w:b/>
          <w:sz w:val="24"/>
        </w:rPr>
        <w:t>2.6 技术资料和保密义务</w:t>
      </w:r>
      <w:bookmarkEnd w:id="459"/>
      <w:bookmarkEnd w:id="460"/>
      <w:bookmarkEnd w:id="461"/>
      <w:bookmarkEnd w:id="462"/>
      <w:bookmarkEnd w:id="463"/>
    </w:p>
    <w:p w14:paraId="0601B372">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254D289">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62502B5">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491775A">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993DDB6">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976A0EB">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3246CC2">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4C8CBC0D">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95F0AF8">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440ADBB6">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782ADE5">
      <w:pPr>
        <w:spacing w:line="560" w:lineRule="exact"/>
        <w:ind w:firstLine="482" w:firstLineChars="200"/>
        <w:outlineLvl w:val="0"/>
        <w:rPr>
          <w:rFonts w:ascii="宋体" w:hAnsi="宋体"/>
          <w:b/>
          <w:sz w:val="24"/>
        </w:rPr>
      </w:pPr>
      <w:bookmarkStart w:id="467" w:name="_Toc10663"/>
      <w:bookmarkStart w:id="468" w:name="_Toc26689"/>
      <w:bookmarkStart w:id="469" w:name="_Toc42"/>
      <w:bookmarkStart w:id="470" w:name="_Toc21830"/>
      <w:bookmarkStart w:id="471" w:name="_Toc23368"/>
      <w:r>
        <w:rPr>
          <w:rFonts w:ascii="宋体" w:hAnsi="宋体"/>
          <w:b/>
          <w:sz w:val="24"/>
        </w:rPr>
        <w:t>2.10 合同转让和分包</w:t>
      </w:r>
      <w:bookmarkEnd w:id="467"/>
      <w:bookmarkEnd w:id="468"/>
      <w:bookmarkEnd w:id="469"/>
      <w:bookmarkEnd w:id="470"/>
      <w:bookmarkEnd w:id="471"/>
    </w:p>
    <w:p w14:paraId="0F2EF75F">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13EFCA3">
      <w:pPr>
        <w:spacing w:line="560" w:lineRule="exact"/>
        <w:ind w:firstLine="482" w:firstLineChars="200"/>
        <w:outlineLvl w:val="0"/>
        <w:rPr>
          <w:rFonts w:ascii="宋体" w:hAnsi="宋体"/>
          <w:b/>
          <w:sz w:val="24"/>
        </w:rPr>
      </w:pPr>
      <w:bookmarkStart w:id="472" w:name="_Toc25571"/>
      <w:bookmarkStart w:id="473" w:name="_Toc4720"/>
      <w:bookmarkStart w:id="474" w:name="_Toc32494"/>
      <w:bookmarkStart w:id="475" w:name="_Toc14371"/>
      <w:bookmarkStart w:id="476" w:name="_Toc26633"/>
      <w:r>
        <w:rPr>
          <w:rFonts w:ascii="宋体" w:hAnsi="宋体"/>
          <w:b/>
          <w:sz w:val="24"/>
        </w:rPr>
        <w:t>2.11 不可抗力</w:t>
      </w:r>
      <w:bookmarkEnd w:id="472"/>
      <w:bookmarkEnd w:id="473"/>
      <w:bookmarkEnd w:id="474"/>
      <w:bookmarkEnd w:id="475"/>
      <w:bookmarkEnd w:id="476"/>
    </w:p>
    <w:p w14:paraId="1B75CFC3">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1B027D3">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106ECA7">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FFA0A05">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0F7E7E1A">
      <w:pPr>
        <w:spacing w:line="560" w:lineRule="exact"/>
        <w:ind w:firstLine="482" w:firstLineChars="200"/>
        <w:outlineLvl w:val="0"/>
        <w:rPr>
          <w:rFonts w:ascii="宋体" w:hAnsi="宋体"/>
          <w:b/>
          <w:sz w:val="24"/>
        </w:rPr>
      </w:pPr>
      <w:bookmarkStart w:id="477" w:name="_Toc3638"/>
      <w:bookmarkStart w:id="478" w:name="_Toc23854"/>
      <w:bookmarkStart w:id="479" w:name="_Toc24465"/>
      <w:bookmarkStart w:id="480" w:name="_Toc25783"/>
      <w:bookmarkStart w:id="481" w:name="_Toc14115"/>
      <w:r>
        <w:rPr>
          <w:rFonts w:ascii="宋体" w:hAnsi="宋体"/>
          <w:b/>
          <w:sz w:val="24"/>
        </w:rPr>
        <w:t>2.12 税费</w:t>
      </w:r>
      <w:bookmarkEnd w:id="477"/>
      <w:bookmarkEnd w:id="478"/>
      <w:bookmarkEnd w:id="479"/>
      <w:bookmarkEnd w:id="480"/>
      <w:bookmarkEnd w:id="481"/>
    </w:p>
    <w:p w14:paraId="56E4F935">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C478C69">
      <w:pPr>
        <w:spacing w:line="560" w:lineRule="exact"/>
        <w:ind w:firstLine="482" w:firstLineChars="200"/>
        <w:outlineLvl w:val="0"/>
        <w:rPr>
          <w:rFonts w:ascii="宋体" w:hAnsi="宋体"/>
          <w:b/>
          <w:sz w:val="24"/>
        </w:rPr>
      </w:pPr>
      <w:bookmarkStart w:id="482" w:name="_Toc26883"/>
      <w:bookmarkStart w:id="483" w:name="_Toc14814"/>
      <w:bookmarkStart w:id="484" w:name="_Toc30105"/>
      <w:bookmarkStart w:id="485" w:name="_Toc7315"/>
      <w:bookmarkStart w:id="486" w:name="_Toc25525"/>
      <w:r>
        <w:rPr>
          <w:rFonts w:ascii="宋体" w:hAnsi="宋体"/>
          <w:b/>
          <w:sz w:val="24"/>
        </w:rPr>
        <w:t>2.13 乙方破产</w:t>
      </w:r>
      <w:bookmarkEnd w:id="482"/>
      <w:bookmarkEnd w:id="483"/>
      <w:bookmarkEnd w:id="484"/>
      <w:bookmarkEnd w:id="485"/>
      <w:bookmarkEnd w:id="486"/>
    </w:p>
    <w:p w14:paraId="157BC34A">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63BD486">
      <w:pPr>
        <w:spacing w:line="560" w:lineRule="exact"/>
        <w:ind w:firstLine="482" w:firstLineChars="200"/>
        <w:outlineLvl w:val="0"/>
        <w:rPr>
          <w:rFonts w:ascii="宋体" w:hAnsi="宋体"/>
          <w:b/>
          <w:sz w:val="24"/>
        </w:rPr>
      </w:pPr>
      <w:bookmarkStart w:id="487" w:name="_Toc2016"/>
      <w:bookmarkStart w:id="488" w:name="_Toc23323"/>
      <w:bookmarkStart w:id="489" w:name="_Toc1123"/>
      <w:r>
        <w:rPr>
          <w:rFonts w:ascii="宋体" w:hAnsi="宋体"/>
          <w:b/>
          <w:sz w:val="24"/>
        </w:rPr>
        <w:t>2.14 合同中止、终止</w:t>
      </w:r>
      <w:bookmarkEnd w:id="487"/>
      <w:bookmarkEnd w:id="488"/>
      <w:bookmarkEnd w:id="489"/>
    </w:p>
    <w:p w14:paraId="7B975A5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28C4CD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573DA25">
      <w:pPr>
        <w:spacing w:line="560" w:lineRule="exact"/>
        <w:ind w:firstLine="482" w:firstLineChars="200"/>
        <w:outlineLvl w:val="0"/>
        <w:rPr>
          <w:rFonts w:ascii="宋体" w:hAnsi="宋体"/>
          <w:b/>
          <w:sz w:val="24"/>
        </w:rPr>
      </w:pPr>
      <w:bookmarkStart w:id="490" w:name="_Toc14525"/>
      <w:bookmarkStart w:id="491" w:name="_Toc17363"/>
      <w:bookmarkStart w:id="492" w:name="_Toc1969"/>
      <w:r>
        <w:rPr>
          <w:rFonts w:ascii="宋体" w:hAnsi="宋体"/>
          <w:b/>
          <w:sz w:val="24"/>
        </w:rPr>
        <w:t>2.15 检验和验收</w:t>
      </w:r>
      <w:bookmarkEnd w:id="490"/>
      <w:bookmarkEnd w:id="491"/>
      <w:bookmarkEnd w:id="492"/>
    </w:p>
    <w:p w14:paraId="3DB6C3D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735AE3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4B9D1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F35A874">
      <w:pPr>
        <w:spacing w:line="560" w:lineRule="exact"/>
        <w:ind w:firstLine="482" w:firstLineChars="200"/>
        <w:outlineLvl w:val="0"/>
        <w:rPr>
          <w:rFonts w:ascii="宋体" w:hAnsi="宋体"/>
          <w:b/>
          <w:sz w:val="24"/>
        </w:rPr>
      </w:pPr>
      <w:bookmarkStart w:id="493" w:name="_Toc2308"/>
      <w:bookmarkStart w:id="494" w:name="_Toc25198"/>
      <w:bookmarkStart w:id="495" w:name="_Toc9808"/>
      <w:bookmarkStart w:id="496" w:name="_Toc12666"/>
      <w:bookmarkStart w:id="497" w:name="_Toc31892"/>
      <w:r>
        <w:rPr>
          <w:rFonts w:ascii="宋体" w:hAnsi="宋体"/>
          <w:b/>
          <w:sz w:val="24"/>
        </w:rPr>
        <w:t>2.16 通知和送达</w:t>
      </w:r>
      <w:bookmarkEnd w:id="493"/>
      <w:bookmarkEnd w:id="494"/>
      <w:bookmarkEnd w:id="495"/>
      <w:bookmarkEnd w:id="496"/>
      <w:bookmarkEnd w:id="497"/>
    </w:p>
    <w:p w14:paraId="220F0290">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561D1E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4D3F6E46">
      <w:pPr>
        <w:spacing w:line="560" w:lineRule="exact"/>
        <w:ind w:firstLine="482" w:firstLineChars="200"/>
        <w:outlineLvl w:val="0"/>
        <w:rPr>
          <w:rFonts w:ascii="宋体" w:hAnsi="宋体"/>
          <w:b/>
          <w:sz w:val="24"/>
        </w:rPr>
      </w:pPr>
      <w:bookmarkStart w:id="500" w:name="_Toc28906"/>
      <w:bookmarkStart w:id="501" w:name="_Toc20808"/>
      <w:bookmarkStart w:id="502" w:name="_Toc27644"/>
      <w:bookmarkStart w:id="503" w:name="_Toc5063"/>
      <w:bookmarkStart w:id="50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5E14871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A1FCA95">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DA3E9D9">
      <w:pPr>
        <w:spacing w:line="560" w:lineRule="exact"/>
        <w:ind w:firstLine="482" w:firstLineChars="200"/>
        <w:outlineLvl w:val="0"/>
        <w:rPr>
          <w:rFonts w:ascii="宋体" w:hAnsi="宋体" w:cs="宋体"/>
          <w:b/>
          <w:sz w:val="24"/>
        </w:rPr>
      </w:pPr>
      <w:bookmarkStart w:id="505" w:name="_Toc4355"/>
      <w:bookmarkStart w:id="506" w:name="_Toc30599"/>
      <w:bookmarkStart w:id="507" w:name="_Toc18540"/>
      <w:r>
        <w:rPr>
          <w:rFonts w:hint="eastAsia" w:ascii="宋体" w:hAnsi="宋体" w:cs="宋体"/>
          <w:b/>
          <w:sz w:val="24"/>
        </w:rPr>
        <w:t>2.18 计量单位</w:t>
      </w:r>
      <w:bookmarkEnd w:id="505"/>
      <w:bookmarkEnd w:id="506"/>
      <w:bookmarkEnd w:id="507"/>
    </w:p>
    <w:p w14:paraId="674E1A4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C5CBC0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A4B0A4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967FCCC">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349D76D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865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5E82C26">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4248E457">
            <w:pPr>
              <w:spacing w:line="360" w:lineRule="auto"/>
              <w:jc w:val="center"/>
              <w:rPr>
                <w:rFonts w:ascii="宋体" w:hAnsi="宋体" w:cs="宋体"/>
                <w:b/>
                <w:sz w:val="24"/>
              </w:rPr>
            </w:pPr>
            <w:r>
              <w:rPr>
                <w:rFonts w:hint="eastAsia" w:ascii="宋体" w:hAnsi="宋体" w:cs="宋体"/>
                <w:b/>
                <w:sz w:val="24"/>
              </w:rPr>
              <w:t>约定内容</w:t>
            </w:r>
          </w:p>
        </w:tc>
      </w:tr>
      <w:tr w14:paraId="29912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B457C9">
            <w:pPr>
              <w:spacing w:line="360" w:lineRule="auto"/>
              <w:rPr>
                <w:rFonts w:ascii="宋体" w:hAnsi="宋体" w:cs="宋体"/>
                <w:sz w:val="24"/>
              </w:rPr>
            </w:pPr>
            <w:r>
              <w:rPr>
                <w:rFonts w:hint="eastAsia" w:ascii="宋体" w:hAnsi="宋体" w:cs="宋体"/>
                <w:sz w:val="24"/>
              </w:rPr>
              <w:t>1.3.2</w:t>
            </w:r>
          </w:p>
        </w:tc>
        <w:tc>
          <w:tcPr>
            <w:tcW w:w="4464" w:type="pct"/>
            <w:vAlign w:val="center"/>
          </w:tcPr>
          <w:p w14:paraId="3A5E9122">
            <w:pPr>
              <w:spacing w:line="360" w:lineRule="auto"/>
              <w:rPr>
                <w:rFonts w:ascii="宋体" w:hAnsi="宋体" w:cs="宋体"/>
                <w:sz w:val="24"/>
              </w:rPr>
            </w:pPr>
            <w:r>
              <w:rPr>
                <w:rFonts w:hint="eastAsia" w:ascii="宋体" w:hAnsi="宋体"/>
                <w:sz w:val="24"/>
              </w:rPr>
              <w:t>按业主单位指定要求。</w:t>
            </w:r>
          </w:p>
        </w:tc>
      </w:tr>
      <w:tr w14:paraId="1D88B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2" w:hRule="atLeast"/>
        </w:trPr>
        <w:tc>
          <w:tcPr>
            <w:tcW w:w="535" w:type="pct"/>
            <w:tcBorders>
              <w:left w:val="single" w:color="auto" w:sz="4" w:space="0"/>
            </w:tcBorders>
            <w:vAlign w:val="center"/>
          </w:tcPr>
          <w:p w14:paraId="48FF4BF3">
            <w:pPr>
              <w:spacing w:line="360" w:lineRule="auto"/>
              <w:rPr>
                <w:rFonts w:ascii="宋体" w:hAnsi="宋体" w:cs="宋体"/>
                <w:sz w:val="24"/>
              </w:rPr>
            </w:pPr>
            <w:r>
              <w:rPr>
                <w:rFonts w:hint="eastAsia" w:ascii="宋体" w:hAnsi="宋体" w:cs="宋体"/>
                <w:sz w:val="24"/>
              </w:rPr>
              <w:t>1.4.2</w:t>
            </w:r>
          </w:p>
        </w:tc>
        <w:tc>
          <w:tcPr>
            <w:tcW w:w="4464" w:type="pct"/>
            <w:vAlign w:val="center"/>
          </w:tcPr>
          <w:p w14:paraId="48186C0B">
            <w:pPr>
              <w:spacing w:line="360" w:lineRule="auto"/>
              <w:rPr>
                <w:rFonts w:cs="宋体"/>
              </w:rPr>
            </w:pPr>
            <w:r>
              <w:rPr>
                <w:rStyle w:val="356"/>
                <w:rFonts w:hint="default" w:cs="宋体" w:asciiTheme="minorEastAsia" w:hAnsiTheme="minorEastAsia" w:eastAsiaTheme="minorEastAsia"/>
                <w:b w:val="0"/>
                <w:bCs/>
              </w:rPr>
              <w:t>履约保证金：中标供应商在正式合同签订生效之日起7个工作日内，缴纳中标总金额1%的履约保证金至采购人指定账户（可采用银行、保险公司出具保函形式提交）。在验收合格后经回访正常后凭正式收款收据、履约保证金缴款凭证复印件等材料办理结算手续。</w:t>
            </w:r>
          </w:p>
        </w:tc>
      </w:tr>
      <w:tr w14:paraId="49F5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D0C3A2">
            <w:pPr>
              <w:spacing w:line="400" w:lineRule="exact"/>
              <w:rPr>
                <w:rFonts w:ascii="宋体" w:hAnsi="宋体" w:cs="宋体"/>
                <w:sz w:val="24"/>
              </w:rPr>
            </w:pPr>
            <w:r>
              <w:rPr>
                <w:rFonts w:hint="eastAsia" w:ascii="宋体" w:hAnsi="宋体" w:cs="宋体"/>
                <w:sz w:val="24"/>
              </w:rPr>
              <w:t xml:space="preserve">1.5.1 </w:t>
            </w:r>
          </w:p>
        </w:tc>
        <w:tc>
          <w:tcPr>
            <w:tcW w:w="4464" w:type="pct"/>
            <w:vAlign w:val="center"/>
          </w:tcPr>
          <w:p w14:paraId="3B5172FC">
            <w:pPr>
              <w:spacing w:line="400" w:lineRule="exact"/>
              <w:rPr>
                <w:rFonts w:ascii="宋体" w:hAnsi="宋体" w:cs="宋体" w:eastAsiaTheme="minorEastAsia"/>
                <w:sz w:val="24"/>
              </w:rPr>
            </w:pPr>
            <w:r>
              <w:rPr>
                <w:rFonts w:hint="eastAsia" w:ascii="宋体" w:hAnsi="宋体" w:cs="宋体"/>
                <w:sz w:val="24"/>
              </w:rPr>
              <w:t>预付款比例、支付方式、时间：签订合同后支付服务总金额50%。</w:t>
            </w:r>
          </w:p>
        </w:tc>
      </w:tr>
      <w:tr w14:paraId="48D40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EB7DD6">
            <w:pPr>
              <w:spacing w:line="400" w:lineRule="exact"/>
              <w:rPr>
                <w:rFonts w:ascii="宋体" w:hAnsi="宋体" w:cs="宋体"/>
                <w:sz w:val="24"/>
              </w:rPr>
            </w:pPr>
            <w:r>
              <w:rPr>
                <w:rFonts w:hint="eastAsia" w:ascii="宋体" w:hAnsi="宋体" w:cs="宋体"/>
                <w:sz w:val="24"/>
              </w:rPr>
              <w:t>1.5.2</w:t>
            </w:r>
          </w:p>
        </w:tc>
        <w:tc>
          <w:tcPr>
            <w:tcW w:w="4464" w:type="pct"/>
            <w:vAlign w:val="center"/>
          </w:tcPr>
          <w:p w14:paraId="20DBBB43">
            <w:pPr>
              <w:spacing w:line="400" w:lineRule="exact"/>
              <w:rPr>
                <w:rFonts w:ascii="宋体" w:hAnsi="宋体" w:cs="宋体"/>
                <w:sz w:val="24"/>
              </w:rPr>
            </w:pPr>
            <w:r>
              <w:rPr>
                <w:rFonts w:hint="eastAsia" w:ascii="宋体" w:hAnsi="宋体" w:cs="宋体"/>
                <w:sz w:val="24"/>
              </w:rPr>
              <w:t>预付款的扣回方式：/</w:t>
            </w:r>
          </w:p>
        </w:tc>
      </w:tr>
      <w:tr w14:paraId="2146A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D5811E">
            <w:pPr>
              <w:spacing w:line="400" w:lineRule="exact"/>
              <w:rPr>
                <w:rFonts w:ascii="宋体" w:hAnsi="宋体" w:cs="宋体"/>
                <w:sz w:val="24"/>
              </w:rPr>
            </w:pPr>
            <w:r>
              <w:rPr>
                <w:rFonts w:hint="eastAsia" w:ascii="宋体" w:hAnsi="宋体" w:cs="宋体"/>
                <w:sz w:val="24"/>
              </w:rPr>
              <w:t xml:space="preserve">1.5.3 </w:t>
            </w:r>
          </w:p>
        </w:tc>
        <w:tc>
          <w:tcPr>
            <w:tcW w:w="4464" w:type="pct"/>
            <w:vAlign w:val="center"/>
          </w:tcPr>
          <w:p w14:paraId="3EF5FB91">
            <w:pPr>
              <w:spacing w:line="400" w:lineRule="exact"/>
              <w:rPr>
                <w:rFonts w:ascii="宋体" w:hAnsi="宋体" w:cs="宋体"/>
                <w:sz w:val="24"/>
              </w:rPr>
            </w:pPr>
            <w:r>
              <w:rPr>
                <w:rFonts w:hint="eastAsia" w:ascii="宋体" w:hAnsi="宋体" w:cs="宋体"/>
                <w:sz w:val="24"/>
              </w:rPr>
              <w:t>预付款的担保措施：/</w:t>
            </w:r>
          </w:p>
        </w:tc>
      </w:tr>
      <w:tr w14:paraId="452F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0078D9">
            <w:pPr>
              <w:spacing w:line="360" w:lineRule="auto"/>
              <w:rPr>
                <w:rFonts w:ascii="宋体" w:hAnsi="宋体" w:cs="宋体"/>
                <w:sz w:val="24"/>
              </w:rPr>
            </w:pPr>
            <w:r>
              <w:rPr>
                <w:rFonts w:hint="eastAsia" w:ascii="宋体" w:hAnsi="宋体" w:cs="宋体"/>
                <w:sz w:val="24"/>
              </w:rPr>
              <w:t>1.6.2</w:t>
            </w:r>
          </w:p>
        </w:tc>
        <w:tc>
          <w:tcPr>
            <w:tcW w:w="4464" w:type="pct"/>
            <w:vAlign w:val="center"/>
          </w:tcPr>
          <w:p w14:paraId="56A6C498">
            <w:pPr>
              <w:spacing w:line="400" w:lineRule="exact"/>
              <w:rPr>
                <w:rFonts w:hint="eastAsia" w:ascii="宋体" w:hAnsi="宋体" w:cs="宋体"/>
                <w:sz w:val="24"/>
              </w:rPr>
            </w:pPr>
            <w:r>
              <w:rPr>
                <w:rFonts w:hint="eastAsia" w:ascii="宋体" w:hAnsi="宋体" w:cs="宋体"/>
                <w:sz w:val="24"/>
              </w:rPr>
              <w:t>资金支付的方式、时间和条件：签订合同后支付服务总金额50%，项目实施通过验收后按实际支付剩下的服务费。</w:t>
            </w:r>
          </w:p>
        </w:tc>
      </w:tr>
      <w:tr w14:paraId="28D1A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530B2C">
            <w:pPr>
              <w:spacing w:line="400" w:lineRule="exact"/>
              <w:rPr>
                <w:rFonts w:ascii="宋体" w:hAnsi="宋体" w:cs="宋体"/>
                <w:sz w:val="24"/>
              </w:rPr>
            </w:pPr>
            <w:r>
              <w:rPr>
                <w:rFonts w:hint="eastAsia" w:ascii="宋体" w:hAnsi="宋体" w:cs="宋体"/>
                <w:sz w:val="24"/>
              </w:rPr>
              <w:t>1.7.1</w:t>
            </w:r>
          </w:p>
        </w:tc>
        <w:tc>
          <w:tcPr>
            <w:tcW w:w="4464" w:type="pct"/>
            <w:vAlign w:val="center"/>
          </w:tcPr>
          <w:p w14:paraId="2A6E39E0">
            <w:pPr>
              <w:spacing w:line="400" w:lineRule="exact"/>
              <w:rPr>
                <w:rFonts w:hint="eastAsia" w:ascii="宋体" w:hAnsi="宋体" w:cs="宋体"/>
                <w:sz w:val="24"/>
              </w:rPr>
            </w:pPr>
            <w:r>
              <w:rPr>
                <w:rFonts w:hint="eastAsia" w:ascii="宋体" w:hAnsi="宋体" w:cs="宋体"/>
                <w:sz w:val="24"/>
              </w:rPr>
              <w:t>服务期限：合同签订日期起至202</w:t>
            </w:r>
            <w:r>
              <w:rPr>
                <w:rFonts w:hint="eastAsia" w:ascii="宋体" w:hAnsi="宋体" w:cs="宋体"/>
                <w:sz w:val="24"/>
                <w:lang w:val="en-US" w:eastAsia="zh-CN"/>
              </w:rPr>
              <w:t>5</w:t>
            </w:r>
            <w:r>
              <w:rPr>
                <w:rFonts w:hint="eastAsia" w:ascii="宋体" w:hAnsi="宋体" w:cs="宋体"/>
                <w:sz w:val="24"/>
              </w:rPr>
              <w:t>年12月31日。</w:t>
            </w:r>
          </w:p>
        </w:tc>
      </w:tr>
      <w:tr w14:paraId="6D306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0C7ACA">
            <w:pPr>
              <w:spacing w:line="400" w:lineRule="exact"/>
              <w:rPr>
                <w:rFonts w:ascii="宋体" w:hAnsi="宋体" w:cs="宋体"/>
                <w:sz w:val="24"/>
              </w:rPr>
            </w:pPr>
            <w:r>
              <w:rPr>
                <w:rFonts w:hint="eastAsia" w:ascii="宋体" w:hAnsi="宋体" w:cs="宋体"/>
                <w:sz w:val="24"/>
              </w:rPr>
              <w:t>1.7.2</w:t>
            </w:r>
          </w:p>
        </w:tc>
        <w:tc>
          <w:tcPr>
            <w:tcW w:w="4464" w:type="pct"/>
            <w:vAlign w:val="center"/>
          </w:tcPr>
          <w:p w14:paraId="356C42EC">
            <w:pPr>
              <w:spacing w:line="400" w:lineRule="exact"/>
              <w:rPr>
                <w:rFonts w:ascii="宋体" w:hAnsi="宋体" w:cs="宋体"/>
                <w:sz w:val="24"/>
              </w:rPr>
            </w:pPr>
            <w:r>
              <w:rPr>
                <w:rFonts w:hint="eastAsia" w:ascii="宋体" w:hAnsi="宋体" w:cs="宋体"/>
                <w:sz w:val="24"/>
              </w:rPr>
              <w:t>采购人指定地点</w:t>
            </w:r>
          </w:p>
        </w:tc>
      </w:tr>
      <w:tr w14:paraId="7114C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EE2A61">
            <w:pPr>
              <w:spacing w:line="400" w:lineRule="exact"/>
              <w:rPr>
                <w:rFonts w:ascii="宋体" w:hAnsi="宋体" w:cs="宋体"/>
                <w:sz w:val="24"/>
              </w:rPr>
            </w:pPr>
            <w:r>
              <w:rPr>
                <w:rFonts w:hint="eastAsia" w:ascii="宋体" w:hAnsi="宋体" w:cs="宋体"/>
                <w:sz w:val="24"/>
              </w:rPr>
              <w:t>1.7.3</w:t>
            </w:r>
          </w:p>
        </w:tc>
        <w:tc>
          <w:tcPr>
            <w:tcW w:w="4464" w:type="pct"/>
            <w:vAlign w:val="center"/>
          </w:tcPr>
          <w:p w14:paraId="10A081AB">
            <w:pPr>
              <w:spacing w:line="400" w:lineRule="exact"/>
              <w:rPr>
                <w:rFonts w:ascii="宋体" w:hAnsi="宋体" w:cs="宋体"/>
                <w:sz w:val="24"/>
              </w:rPr>
            </w:pPr>
            <w:r>
              <w:rPr>
                <w:rFonts w:hint="eastAsia" w:ascii="宋体" w:hAnsi="宋体" w:cs="宋体"/>
                <w:sz w:val="24"/>
              </w:rPr>
              <w:t>按照采购人指定方式</w:t>
            </w:r>
          </w:p>
        </w:tc>
      </w:tr>
      <w:tr w14:paraId="4EAB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4F407F">
            <w:pPr>
              <w:spacing w:line="400" w:lineRule="exact"/>
              <w:rPr>
                <w:rFonts w:ascii="宋体" w:hAnsi="宋体" w:cs="宋体"/>
                <w:sz w:val="24"/>
              </w:rPr>
            </w:pPr>
            <w:r>
              <w:rPr>
                <w:rFonts w:hint="eastAsia" w:ascii="宋体" w:hAnsi="宋体" w:cs="宋体"/>
                <w:sz w:val="24"/>
              </w:rPr>
              <w:t>1.7.4.1</w:t>
            </w:r>
          </w:p>
        </w:tc>
        <w:tc>
          <w:tcPr>
            <w:tcW w:w="4464" w:type="pct"/>
            <w:vAlign w:val="center"/>
          </w:tcPr>
          <w:p w14:paraId="59A6EAC5">
            <w:pPr>
              <w:spacing w:line="360" w:lineRule="auto"/>
              <w:rPr>
                <w:rFonts w:ascii="宋体" w:hAnsi="宋体" w:cs="宋体"/>
                <w:sz w:val="24"/>
              </w:rPr>
            </w:pPr>
            <w:r>
              <w:rPr>
                <w:rFonts w:hint="eastAsia" w:ascii="宋体" w:hAnsi="宋体" w:cs="宋体"/>
                <w:sz w:val="24"/>
              </w:rPr>
              <w:t>/</w:t>
            </w:r>
          </w:p>
        </w:tc>
      </w:tr>
      <w:tr w14:paraId="420B5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B9A3BB">
            <w:pPr>
              <w:spacing w:line="400" w:lineRule="exact"/>
              <w:rPr>
                <w:rFonts w:ascii="宋体" w:hAnsi="宋体" w:cs="宋体"/>
                <w:sz w:val="24"/>
              </w:rPr>
            </w:pPr>
            <w:r>
              <w:rPr>
                <w:rFonts w:hint="eastAsia" w:ascii="宋体" w:hAnsi="宋体" w:cs="宋体"/>
                <w:sz w:val="24"/>
              </w:rPr>
              <w:t>1.7.4.2</w:t>
            </w:r>
          </w:p>
        </w:tc>
        <w:tc>
          <w:tcPr>
            <w:tcW w:w="4464" w:type="pct"/>
            <w:vAlign w:val="center"/>
          </w:tcPr>
          <w:p w14:paraId="24701265">
            <w:pPr>
              <w:spacing w:line="360" w:lineRule="auto"/>
              <w:rPr>
                <w:rFonts w:ascii="宋体" w:hAnsi="宋体" w:cs="宋体"/>
                <w:sz w:val="24"/>
              </w:rPr>
            </w:pPr>
            <w:r>
              <w:rPr>
                <w:rFonts w:hint="eastAsia" w:ascii="宋体" w:hAnsi="宋体" w:cs="宋体"/>
                <w:sz w:val="24"/>
              </w:rPr>
              <w:t>/</w:t>
            </w:r>
          </w:p>
        </w:tc>
      </w:tr>
      <w:tr w14:paraId="3B29B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7B1E3B">
            <w:pPr>
              <w:spacing w:line="400" w:lineRule="exact"/>
              <w:rPr>
                <w:rFonts w:ascii="宋体" w:hAnsi="宋体" w:cs="宋体"/>
                <w:sz w:val="24"/>
              </w:rPr>
            </w:pPr>
            <w:r>
              <w:rPr>
                <w:rFonts w:hint="eastAsia" w:ascii="宋体" w:hAnsi="宋体" w:cs="宋体"/>
                <w:sz w:val="24"/>
              </w:rPr>
              <w:t>1.7.4.3</w:t>
            </w:r>
          </w:p>
        </w:tc>
        <w:tc>
          <w:tcPr>
            <w:tcW w:w="4464" w:type="pct"/>
            <w:vAlign w:val="center"/>
          </w:tcPr>
          <w:p w14:paraId="5BFC21DF">
            <w:pPr>
              <w:spacing w:line="360" w:lineRule="auto"/>
              <w:rPr>
                <w:rFonts w:ascii="宋体" w:hAnsi="宋体" w:cs="宋体"/>
                <w:sz w:val="24"/>
              </w:rPr>
            </w:pPr>
            <w:r>
              <w:rPr>
                <w:rFonts w:hint="eastAsia" w:ascii="宋体" w:hAnsi="宋体" w:cs="宋体"/>
                <w:sz w:val="24"/>
              </w:rPr>
              <w:t>/</w:t>
            </w:r>
          </w:p>
        </w:tc>
      </w:tr>
      <w:tr w14:paraId="4661C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5F4BA0">
            <w:pPr>
              <w:spacing w:line="360" w:lineRule="auto"/>
              <w:rPr>
                <w:rFonts w:ascii="宋体" w:hAnsi="宋体" w:cs="宋体"/>
                <w:sz w:val="24"/>
              </w:rPr>
            </w:pPr>
            <w:r>
              <w:rPr>
                <w:rFonts w:hint="eastAsia" w:ascii="宋体" w:hAnsi="宋体" w:cs="宋体"/>
                <w:sz w:val="24"/>
              </w:rPr>
              <w:t>1.8.7</w:t>
            </w:r>
          </w:p>
        </w:tc>
        <w:tc>
          <w:tcPr>
            <w:tcW w:w="4464" w:type="pct"/>
            <w:vAlign w:val="center"/>
          </w:tcPr>
          <w:p w14:paraId="6FC6F7DD">
            <w:pPr>
              <w:spacing w:line="400" w:lineRule="exact"/>
              <w:rPr>
                <w:rFonts w:ascii="宋体" w:hAnsi="宋体" w:cs="宋体"/>
                <w:sz w:val="24"/>
              </w:rPr>
            </w:pPr>
            <w:r>
              <w:rPr>
                <w:rFonts w:hint="eastAsia" w:ascii="宋体" w:hAnsi="宋体" w:cs="宋体"/>
                <w:sz w:val="24"/>
              </w:rPr>
              <w:t>1、甲方无正当理由拒绝接受服务的，甲方向乙方偿付合同款项百分之五作为违约金。</w:t>
            </w:r>
          </w:p>
          <w:p w14:paraId="21554C3E">
            <w:pPr>
              <w:spacing w:line="400" w:lineRule="exact"/>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tc>
      </w:tr>
      <w:tr w14:paraId="69E6E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1AF43B">
            <w:pPr>
              <w:spacing w:line="400" w:lineRule="exact"/>
              <w:rPr>
                <w:rFonts w:ascii="宋体" w:hAnsi="宋体" w:cs="宋体"/>
                <w:sz w:val="24"/>
              </w:rPr>
            </w:pPr>
            <w:r>
              <w:rPr>
                <w:rFonts w:hint="eastAsia" w:ascii="宋体" w:hAnsi="宋体" w:cs="宋体"/>
                <w:sz w:val="24"/>
              </w:rPr>
              <w:t>1.9.1</w:t>
            </w:r>
          </w:p>
        </w:tc>
        <w:tc>
          <w:tcPr>
            <w:tcW w:w="4464" w:type="pct"/>
            <w:vAlign w:val="center"/>
          </w:tcPr>
          <w:p w14:paraId="757E2CC7">
            <w:pPr>
              <w:spacing w:line="400" w:lineRule="exact"/>
              <w:rPr>
                <w:rFonts w:ascii="宋体" w:hAnsi="宋体" w:cs="宋体"/>
                <w:sz w:val="24"/>
              </w:rPr>
            </w:pPr>
            <w:r>
              <w:rPr>
                <w:rFonts w:hint="eastAsia" w:ascii="宋体" w:hAnsi="宋体" w:cs="宋体"/>
                <w:sz w:val="24"/>
              </w:rPr>
              <w:t>/</w:t>
            </w:r>
          </w:p>
        </w:tc>
      </w:tr>
      <w:tr w14:paraId="063E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703909">
            <w:pPr>
              <w:spacing w:line="400" w:lineRule="exact"/>
              <w:rPr>
                <w:rFonts w:ascii="宋体" w:hAnsi="宋体" w:cs="宋体"/>
                <w:sz w:val="24"/>
              </w:rPr>
            </w:pPr>
            <w:r>
              <w:rPr>
                <w:rFonts w:hint="eastAsia" w:ascii="宋体" w:hAnsi="宋体" w:cs="宋体"/>
                <w:sz w:val="24"/>
              </w:rPr>
              <w:t>1.9.2</w:t>
            </w:r>
          </w:p>
        </w:tc>
        <w:tc>
          <w:tcPr>
            <w:tcW w:w="4464" w:type="pct"/>
            <w:vAlign w:val="center"/>
          </w:tcPr>
          <w:p w14:paraId="0E463900">
            <w:pPr>
              <w:spacing w:line="400" w:lineRule="exact"/>
              <w:rPr>
                <w:rFonts w:ascii="宋体" w:hAnsi="宋体" w:cs="宋体"/>
                <w:sz w:val="24"/>
              </w:rPr>
            </w:pPr>
            <w:r>
              <w:rPr>
                <w:rFonts w:hint="eastAsia" w:ascii="宋体" w:hAnsi="宋体" w:cs="宋体"/>
                <w:sz w:val="24"/>
                <w:lang w:val="zh-CN"/>
              </w:rPr>
              <w:t>向淳安县人民法院提起诉讼</w:t>
            </w:r>
          </w:p>
        </w:tc>
      </w:tr>
      <w:tr w14:paraId="2E73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0CC85C">
            <w:pPr>
              <w:spacing w:line="400" w:lineRule="exact"/>
              <w:rPr>
                <w:rFonts w:ascii="宋体" w:hAnsi="宋体" w:cs="宋体"/>
                <w:sz w:val="24"/>
              </w:rPr>
            </w:pPr>
            <w:r>
              <w:rPr>
                <w:rFonts w:hint="eastAsia" w:ascii="宋体" w:hAnsi="宋体" w:cs="宋体"/>
                <w:sz w:val="24"/>
              </w:rPr>
              <w:t>2.3.2</w:t>
            </w:r>
          </w:p>
        </w:tc>
        <w:tc>
          <w:tcPr>
            <w:tcW w:w="4464" w:type="pct"/>
            <w:vAlign w:val="center"/>
          </w:tcPr>
          <w:p w14:paraId="18291F79">
            <w:pPr>
              <w:spacing w:line="400" w:lineRule="exact"/>
              <w:rPr>
                <w:rFonts w:ascii="宋体" w:hAnsi="宋体" w:cs="宋体"/>
                <w:sz w:val="24"/>
              </w:rPr>
            </w:pPr>
            <w:r>
              <w:rPr>
                <w:rFonts w:hint="eastAsia" w:ascii="宋体" w:hAnsi="宋体" w:cs="宋体"/>
                <w:sz w:val="24"/>
              </w:rPr>
              <w:t>/</w:t>
            </w:r>
          </w:p>
        </w:tc>
      </w:tr>
      <w:tr w14:paraId="34CC8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DB66B3">
            <w:pPr>
              <w:spacing w:line="400" w:lineRule="exact"/>
              <w:rPr>
                <w:rFonts w:ascii="宋体" w:hAnsi="宋体" w:cs="宋体"/>
                <w:sz w:val="24"/>
              </w:rPr>
            </w:pPr>
            <w:r>
              <w:rPr>
                <w:rFonts w:hint="eastAsia" w:ascii="宋体" w:hAnsi="宋体" w:cs="宋体"/>
                <w:sz w:val="24"/>
              </w:rPr>
              <w:t>2.5</w:t>
            </w:r>
          </w:p>
        </w:tc>
        <w:tc>
          <w:tcPr>
            <w:tcW w:w="4464" w:type="pct"/>
            <w:vAlign w:val="center"/>
          </w:tcPr>
          <w:p w14:paraId="460D17DF">
            <w:pPr>
              <w:spacing w:line="400" w:lineRule="exact"/>
              <w:rPr>
                <w:rFonts w:ascii="宋体" w:hAnsi="宋体" w:cs="宋体"/>
                <w:sz w:val="24"/>
              </w:rPr>
            </w:pPr>
            <w:r>
              <w:rPr>
                <w:rFonts w:hint="eastAsia" w:ascii="宋体" w:hAnsi="宋体" w:cs="宋体"/>
                <w:sz w:val="24"/>
              </w:rPr>
              <w:t>结算方式和付款条件：</w:t>
            </w:r>
          </w:p>
        </w:tc>
      </w:tr>
      <w:tr w14:paraId="5FA66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5F431">
            <w:pPr>
              <w:spacing w:line="400" w:lineRule="exact"/>
              <w:rPr>
                <w:rFonts w:ascii="宋体" w:hAnsi="宋体" w:cs="宋体"/>
                <w:sz w:val="24"/>
              </w:rPr>
            </w:pPr>
            <w:r>
              <w:rPr>
                <w:rFonts w:hint="eastAsia" w:ascii="宋体" w:hAnsi="宋体" w:cs="宋体"/>
                <w:sz w:val="24"/>
              </w:rPr>
              <w:t>2.11.3</w:t>
            </w:r>
          </w:p>
        </w:tc>
        <w:tc>
          <w:tcPr>
            <w:tcW w:w="8149" w:type="dxa"/>
            <w:vAlign w:val="center"/>
          </w:tcPr>
          <w:p w14:paraId="2CF95250">
            <w:pPr>
              <w:spacing w:line="440" w:lineRule="exact"/>
              <w:jc w:val="left"/>
              <w:rPr>
                <w:rFonts w:hint="eastAsia" w:ascii="宋体" w:hAnsi="宋体" w:eastAsia="宋体" w:cs="宋体"/>
                <w:sz w:val="24"/>
              </w:rPr>
            </w:pPr>
            <w:r>
              <w:rPr>
                <w:rFonts w:hint="eastAsia" w:ascii="宋体" w:hAnsi="宋体" w:eastAsia="宋体" w:cs="宋体"/>
                <w:kern w:val="0"/>
                <w:sz w:val="24"/>
              </w:rPr>
              <w:t>因不可抗力致使合同有变更必要的，双方当事人应在</w:t>
            </w:r>
            <w:r>
              <w:rPr>
                <w:rFonts w:hint="eastAsia" w:ascii="宋体" w:hAnsi="宋体" w:eastAsia="宋体" w:cs="宋体"/>
                <w:kern w:val="0"/>
                <w:sz w:val="24"/>
                <w:u w:val="single"/>
              </w:rPr>
              <w:t>30日</w:t>
            </w:r>
            <w:r>
              <w:rPr>
                <w:rFonts w:hint="eastAsia" w:ascii="宋体" w:hAnsi="宋体" w:eastAsia="宋体" w:cs="宋体"/>
                <w:kern w:val="0"/>
                <w:sz w:val="24"/>
              </w:rPr>
              <w:t>内以书面形式变更合同</w:t>
            </w:r>
          </w:p>
        </w:tc>
      </w:tr>
      <w:tr w14:paraId="46D6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20DABB0">
            <w:pPr>
              <w:spacing w:line="400" w:lineRule="exact"/>
              <w:rPr>
                <w:rFonts w:ascii="宋体" w:hAnsi="宋体" w:cs="宋体"/>
                <w:sz w:val="24"/>
              </w:rPr>
            </w:pPr>
            <w:r>
              <w:rPr>
                <w:rFonts w:hint="eastAsia" w:ascii="宋体" w:hAnsi="宋体" w:cs="宋体"/>
                <w:sz w:val="24"/>
              </w:rPr>
              <w:t xml:space="preserve">2.11.4 </w:t>
            </w:r>
          </w:p>
        </w:tc>
        <w:tc>
          <w:tcPr>
            <w:tcW w:w="8149" w:type="dxa"/>
            <w:vAlign w:val="center"/>
          </w:tcPr>
          <w:p w14:paraId="5C3A1ECD">
            <w:pPr>
              <w:spacing w:line="440" w:lineRule="exact"/>
              <w:jc w:val="left"/>
              <w:rPr>
                <w:rFonts w:hint="eastAsia" w:ascii="宋体" w:hAnsi="宋体" w:eastAsia="宋体" w:cs="宋体"/>
                <w:sz w:val="24"/>
              </w:rPr>
            </w:pPr>
            <w:r>
              <w:rPr>
                <w:rFonts w:hint="eastAsia" w:ascii="宋体" w:hAnsi="宋体" w:eastAsia="宋体" w:cs="宋体"/>
                <w:kern w:val="0"/>
                <w:sz w:val="24"/>
              </w:rPr>
              <w:t>受不可抗力影响的一方在不可抗力发生后，应在</w:t>
            </w:r>
            <w:r>
              <w:rPr>
                <w:rFonts w:hint="eastAsia" w:ascii="宋体" w:hAnsi="宋体" w:eastAsia="宋体" w:cs="宋体"/>
                <w:kern w:val="0"/>
                <w:sz w:val="24"/>
                <w:u w:val="single"/>
              </w:rPr>
              <w:t>15日</w:t>
            </w:r>
            <w:r>
              <w:rPr>
                <w:rFonts w:hint="eastAsia" w:ascii="宋体" w:hAnsi="宋体" w:eastAsia="宋体" w:cs="宋体"/>
                <w:kern w:val="0"/>
                <w:sz w:val="24"/>
              </w:rPr>
              <w:t>内以书面形式通知对方当事人，并在</w:t>
            </w:r>
            <w:r>
              <w:rPr>
                <w:rFonts w:hint="eastAsia" w:ascii="宋体" w:hAnsi="宋体" w:eastAsia="宋体" w:cs="宋体"/>
                <w:kern w:val="0"/>
                <w:sz w:val="24"/>
                <w:u w:val="single"/>
              </w:rPr>
              <w:t>15日</w:t>
            </w:r>
            <w:r>
              <w:rPr>
                <w:rFonts w:hint="eastAsia" w:ascii="宋体" w:hAnsi="宋体" w:eastAsia="宋体" w:cs="宋体"/>
                <w:kern w:val="0"/>
                <w:sz w:val="24"/>
              </w:rPr>
              <w:t>内，将有关部门出具的证明文件送达对方当事人。</w:t>
            </w:r>
          </w:p>
        </w:tc>
      </w:tr>
      <w:tr w14:paraId="438D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FA459D">
            <w:pPr>
              <w:spacing w:line="400" w:lineRule="exact"/>
              <w:rPr>
                <w:rFonts w:ascii="宋体" w:hAnsi="宋体" w:cs="宋体"/>
                <w:sz w:val="24"/>
              </w:rPr>
            </w:pPr>
            <w:r>
              <w:rPr>
                <w:rFonts w:hint="eastAsia" w:ascii="宋体" w:hAnsi="宋体" w:cs="宋体"/>
                <w:sz w:val="24"/>
              </w:rPr>
              <w:t>2.15.1</w:t>
            </w:r>
          </w:p>
        </w:tc>
        <w:tc>
          <w:tcPr>
            <w:tcW w:w="4464" w:type="pct"/>
            <w:vAlign w:val="center"/>
          </w:tcPr>
          <w:p w14:paraId="233B7257">
            <w:pPr>
              <w:spacing w:line="400" w:lineRule="exact"/>
              <w:rPr>
                <w:rFonts w:ascii="宋体" w:hAnsi="宋体" w:cs="宋体"/>
                <w:sz w:val="24"/>
              </w:rPr>
            </w:pPr>
            <w:r>
              <w:rPr>
                <w:rFonts w:hint="eastAsia" w:ascii="宋体" w:hAnsi="宋体" w:cs="宋体"/>
                <w:sz w:val="24"/>
              </w:rPr>
              <w:t>验收要求：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tc>
      </w:tr>
      <w:tr w14:paraId="2F48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535" w:type="pct"/>
            <w:tcBorders>
              <w:left w:val="single" w:color="auto" w:sz="4" w:space="0"/>
            </w:tcBorders>
            <w:vAlign w:val="center"/>
          </w:tcPr>
          <w:p w14:paraId="66C678C1">
            <w:pPr>
              <w:spacing w:line="400" w:lineRule="exact"/>
              <w:rPr>
                <w:rFonts w:ascii="宋体" w:hAnsi="宋体" w:cs="宋体"/>
                <w:sz w:val="24"/>
              </w:rPr>
            </w:pPr>
            <w:r>
              <w:rPr>
                <w:rFonts w:hint="eastAsia" w:ascii="宋体" w:hAnsi="宋体" w:cs="宋体"/>
                <w:sz w:val="24"/>
              </w:rPr>
              <w:t>2.15.3</w:t>
            </w:r>
          </w:p>
        </w:tc>
        <w:tc>
          <w:tcPr>
            <w:tcW w:w="4464" w:type="pct"/>
            <w:vAlign w:val="center"/>
          </w:tcPr>
          <w:p w14:paraId="788CA57C">
            <w:pPr>
              <w:spacing w:line="400" w:lineRule="exact"/>
              <w:rPr>
                <w:rFonts w:ascii="宋体" w:hAnsi="宋体" w:cs="宋体"/>
                <w:sz w:val="24"/>
              </w:rPr>
            </w:pPr>
            <w:r>
              <w:rPr>
                <w:rFonts w:hint="eastAsia" w:ascii="宋体" w:hAnsi="宋体" w:cs="宋体"/>
                <w:sz w:val="24"/>
              </w:rPr>
              <w:t>检验和验收标准，以及前述验收文件的有效性</w:t>
            </w:r>
            <w:r>
              <w:rPr>
                <w:rFonts w:hint="eastAsia" w:ascii="宋体" w:hAnsi="宋体" w:cs="宋体"/>
                <w:sz w:val="24"/>
                <w:lang w:val="en-US" w:eastAsia="zh-CN"/>
              </w:rPr>
              <w:t>按采购方要求</w:t>
            </w:r>
            <w:r>
              <w:rPr>
                <w:rFonts w:hint="eastAsia" w:ascii="宋体" w:hAnsi="宋体" w:cs="宋体"/>
                <w:sz w:val="24"/>
              </w:rPr>
              <w:t>为准。</w:t>
            </w:r>
          </w:p>
        </w:tc>
      </w:tr>
      <w:tr w14:paraId="50DF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D78D628">
            <w:pPr>
              <w:spacing w:line="400" w:lineRule="exact"/>
              <w:rPr>
                <w:rFonts w:ascii="宋体" w:hAnsi="宋体" w:cs="宋体"/>
                <w:sz w:val="24"/>
              </w:rPr>
            </w:pPr>
            <w:r>
              <w:rPr>
                <w:rFonts w:hint="eastAsia" w:ascii="宋体" w:hAnsi="宋体" w:cs="宋体"/>
                <w:sz w:val="24"/>
              </w:rPr>
              <w:t>2.19</w:t>
            </w:r>
          </w:p>
        </w:tc>
        <w:tc>
          <w:tcPr>
            <w:tcW w:w="4464" w:type="pct"/>
          </w:tcPr>
          <w:p w14:paraId="555CEA51">
            <w:pPr>
              <w:spacing w:line="400" w:lineRule="exact"/>
              <w:rPr>
                <w:rFonts w:ascii="宋体" w:hAnsi="宋体" w:cs="宋体"/>
                <w:sz w:val="24"/>
              </w:rPr>
            </w:pPr>
            <w:r>
              <w:rPr>
                <w:rFonts w:hint="eastAsia" w:ascii="宋体" w:hAnsi="宋体" w:cs="宋体"/>
                <w:sz w:val="24"/>
              </w:rPr>
              <w:t>本合同一式伍份，甲、乙双方各执贰份，采购代理机构壹份。</w:t>
            </w:r>
          </w:p>
        </w:tc>
      </w:tr>
    </w:tbl>
    <w:p w14:paraId="5F90A084">
      <w:pPr>
        <w:spacing w:line="360" w:lineRule="auto"/>
        <w:ind w:left="-420" w:leftChars="-200" w:right="-420" w:rightChars="-200" w:firstLine="480" w:firstLineChars="200"/>
        <w:rPr>
          <w:rFonts w:ascii="宋体" w:hAnsi="宋体" w:cs="宋体"/>
          <w:sz w:val="24"/>
        </w:rPr>
      </w:pPr>
    </w:p>
    <w:p w14:paraId="31DFE598">
      <w:pPr>
        <w:spacing w:line="360" w:lineRule="auto"/>
        <w:ind w:left="-420" w:leftChars="-200" w:right="-420" w:rightChars="-200" w:firstLine="480" w:firstLineChars="200"/>
        <w:jc w:val="center"/>
        <w:outlineLvl w:val="0"/>
        <w:rPr>
          <w:rFonts w:ascii="宋体" w:hAnsi="宋体" w:cs="宋体"/>
          <w:sz w:val="24"/>
        </w:rPr>
      </w:pPr>
    </w:p>
    <w:p w14:paraId="50C0ED86">
      <w:pPr>
        <w:rPr>
          <w:rFonts w:ascii="宋体" w:hAnsi="宋体" w:cs="宋体"/>
          <w:b/>
          <w:sz w:val="36"/>
          <w:szCs w:val="20"/>
        </w:rPr>
      </w:pPr>
      <w:r>
        <w:rPr>
          <w:rFonts w:hint="eastAsia" w:ascii="宋体" w:hAnsi="宋体" w:cs="宋体"/>
          <w:b/>
          <w:sz w:val="36"/>
          <w:szCs w:val="20"/>
        </w:rPr>
        <w:br w:type="page"/>
      </w:r>
    </w:p>
    <w:p w14:paraId="1AE8F031">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5216774C">
      <w:pPr>
        <w:spacing w:line="360" w:lineRule="auto"/>
        <w:jc w:val="center"/>
        <w:outlineLvl w:val="0"/>
        <w:rPr>
          <w:rFonts w:ascii="宋体" w:hAnsi="宋体" w:cs="宋体"/>
          <w:b/>
          <w:kern w:val="0"/>
          <w:sz w:val="36"/>
          <w:szCs w:val="36"/>
        </w:rPr>
      </w:pPr>
    </w:p>
    <w:p w14:paraId="0765B04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B1516E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943218E">
      <w:pPr>
        <w:spacing w:line="360" w:lineRule="auto"/>
        <w:jc w:val="center"/>
        <w:outlineLvl w:val="0"/>
        <w:rPr>
          <w:rFonts w:ascii="宋体" w:hAnsi="宋体" w:cs="宋体"/>
          <w:b/>
          <w:kern w:val="0"/>
          <w:sz w:val="36"/>
          <w:szCs w:val="36"/>
        </w:rPr>
      </w:pPr>
    </w:p>
    <w:p w14:paraId="714522D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64B1D5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A71396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7332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B633B4E">
      <w:pPr>
        <w:snapToGrid w:val="0"/>
        <w:spacing w:line="360" w:lineRule="auto"/>
        <w:rPr>
          <w:rFonts w:ascii="宋体" w:hAnsi="宋体" w:cs="宋体"/>
          <w:sz w:val="24"/>
        </w:rPr>
      </w:pPr>
      <w:r>
        <w:rPr>
          <w:rFonts w:hint="eastAsia" w:ascii="宋体" w:hAnsi="宋体" w:cs="宋体"/>
          <w:sz w:val="24"/>
        </w:rPr>
        <w:t>（5）中小企业声明函………………………………………………………（页码）</w:t>
      </w:r>
    </w:p>
    <w:p w14:paraId="2B35AA0B">
      <w:pPr>
        <w:spacing w:line="360" w:lineRule="auto"/>
        <w:ind w:firstLine="480" w:firstLineChars="200"/>
        <w:rPr>
          <w:rFonts w:ascii="宋体" w:hAnsi="宋体" w:cs="宋体"/>
          <w:sz w:val="24"/>
        </w:rPr>
      </w:pPr>
    </w:p>
    <w:p w14:paraId="23D1C3A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334A73F">
      <w:pPr>
        <w:snapToGrid w:val="0"/>
        <w:spacing w:line="360" w:lineRule="auto"/>
        <w:rPr>
          <w:rFonts w:ascii="宋体" w:hAnsi="宋体" w:cs="宋体"/>
          <w:sz w:val="24"/>
        </w:rPr>
      </w:pPr>
      <w:r>
        <w:rPr>
          <w:rFonts w:hint="eastAsia" w:ascii="宋体" w:hAnsi="宋体" w:cs="宋体"/>
          <w:sz w:val="24"/>
          <w:lang w:eastAsia="zh-CN"/>
        </w:rPr>
        <w:t>淳安县农业农村局</w:t>
      </w:r>
      <w:r>
        <w:rPr>
          <w:rFonts w:hint="eastAsia" w:ascii="宋体" w:hAnsi="宋体" w:cs="宋体"/>
          <w:sz w:val="24"/>
        </w:rPr>
        <w:t>、浙江五扬建设管理有限公司：</w:t>
      </w:r>
    </w:p>
    <w:p w14:paraId="20670029">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【招标编号：</w:t>
      </w:r>
      <w:r>
        <w:rPr>
          <w:rFonts w:hint="eastAsia" w:ascii="宋体" w:hAnsi="宋体" w:cs="宋体"/>
          <w:sz w:val="24"/>
          <w:lang w:eastAsia="zh-CN"/>
        </w:rPr>
        <w:t>ZJWY[2025]014</w:t>
      </w:r>
      <w:r>
        <w:rPr>
          <w:rFonts w:hint="eastAsia" w:ascii="宋体" w:hAnsi="宋体" w:cs="宋体"/>
          <w:sz w:val="24"/>
        </w:rPr>
        <w:t>号】政府采购活动，郑重承诺：</w:t>
      </w:r>
    </w:p>
    <w:p w14:paraId="51318F2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4866A6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800981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2F1C7C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332422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ED5142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05B324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8AF1D3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71E076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EE54F1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8EE274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C38F95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E1F693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5F5F42D">
      <w:pPr>
        <w:snapToGrid w:val="0"/>
        <w:spacing w:line="360" w:lineRule="auto"/>
        <w:ind w:right="480"/>
        <w:jc w:val="center"/>
        <w:rPr>
          <w:rFonts w:ascii="宋体" w:hAnsi="宋体" w:cs="宋体"/>
          <w:b/>
          <w:kern w:val="0"/>
          <w:sz w:val="32"/>
          <w:szCs w:val="32"/>
        </w:rPr>
      </w:pPr>
    </w:p>
    <w:p w14:paraId="0301C272">
      <w:pPr>
        <w:snapToGrid w:val="0"/>
        <w:spacing w:line="360" w:lineRule="auto"/>
        <w:ind w:right="480"/>
        <w:jc w:val="center"/>
        <w:rPr>
          <w:rFonts w:ascii="宋体" w:hAnsi="宋体" w:cs="宋体"/>
          <w:b/>
          <w:kern w:val="0"/>
          <w:sz w:val="32"/>
          <w:szCs w:val="32"/>
        </w:rPr>
      </w:pPr>
    </w:p>
    <w:p w14:paraId="6B44CCB8">
      <w:pPr>
        <w:snapToGrid w:val="0"/>
        <w:spacing w:line="360" w:lineRule="auto"/>
        <w:ind w:right="480"/>
        <w:jc w:val="center"/>
        <w:rPr>
          <w:rFonts w:ascii="宋体" w:hAnsi="宋体" w:cs="宋体"/>
          <w:b/>
          <w:kern w:val="0"/>
          <w:sz w:val="32"/>
          <w:szCs w:val="32"/>
        </w:rPr>
      </w:pPr>
    </w:p>
    <w:p w14:paraId="18AADA3C">
      <w:pPr>
        <w:rPr>
          <w:rFonts w:ascii="宋体" w:hAnsi="宋体" w:cs="宋体"/>
        </w:rPr>
      </w:pPr>
    </w:p>
    <w:p w14:paraId="742AA40E">
      <w:pPr>
        <w:snapToGrid w:val="0"/>
        <w:spacing w:line="360" w:lineRule="auto"/>
        <w:ind w:right="480"/>
        <w:jc w:val="center"/>
        <w:rPr>
          <w:rFonts w:ascii="宋体" w:hAnsi="宋体" w:cs="宋体"/>
          <w:b/>
          <w:kern w:val="0"/>
          <w:sz w:val="32"/>
          <w:szCs w:val="32"/>
        </w:rPr>
      </w:pPr>
    </w:p>
    <w:p w14:paraId="110D1BF0">
      <w:pPr>
        <w:widowControl/>
        <w:adjustRightInd/>
        <w:jc w:val="left"/>
        <w:rPr>
          <w:rFonts w:ascii="宋体" w:hAnsi="宋体" w:cs="宋体"/>
          <w:b/>
          <w:kern w:val="0"/>
          <w:sz w:val="32"/>
          <w:szCs w:val="32"/>
        </w:rPr>
      </w:pPr>
      <w:r>
        <w:rPr>
          <w:rFonts w:ascii="宋体" w:hAnsi="宋体" w:cs="宋体"/>
          <w:b/>
          <w:kern w:val="0"/>
          <w:sz w:val="32"/>
          <w:szCs w:val="32"/>
        </w:rPr>
        <w:br w:type="page"/>
      </w:r>
    </w:p>
    <w:p w14:paraId="6BAF699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6BD4EA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19407D4">
      <w:pPr>
        <w:snapToGrid w:val="0"/>
        <w:spacing w:line="360" w:lineRule="auto"/>
        <w:ind w:right="480"/>
        <w:jc w:val="center"/>
        <w:rPr>
          <w:rFonts w:ascii="宋体" w:hAnsi="宋体" w:cs="宋体"/>
          <w:b/>
          <w:kern w:val="0"/>
          <w:sz w:val="32"/>
          <w:szCs w:val="32"/>
        </w:rPr>
      </w:pPr>
    </w:p>
    <w:p w14:paraId="452658F7">
      <w:pPr>
        <w:snapToGrid w:val="0"/>
        <w:spacing w:line="360" w:lineRule="auto"/>
        <w:ind w:right="480"/>
        <w:jc w:val="center"/>
        <w:rPr>
          <w:rFonts w:ascii="宋体" w:hAnsi="宋体" w:cs="宋体"/>
          <w:b/>
          <w:kern w:val="0"/>
          <w:sz w:val="32"/>
          <w:szCs w:val="32"/>
        </w:rPr>
      </w:pPr>
    </w:p>
    <w:p w14:paraId="0B5E442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E8A90A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B0E3B2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DC15C7C">
      <w:pPr>
        <w:widowControl/>
        <w:spacing w:line="360" w:lineRule="auto"/>
        <w:ind w:firstLine="480"/>
        <w:jc w:val="left"/>
        <w:rPr>
          <w:rFonts w:ascii="宋体" w:hAnsi="宋体" w:cs="宋体"/>
          <w:sz w:val="24"/>
        </w:rPr>
      </w:pPr>
    </w:p>
    <w:p w14:paraId="21E30B6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707A83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8D857E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A7CAC26">
      <w:pPr>
        <w:widowControl/>
        <w:spacing w:line="360" w:lineRule="auto"/>
        <w:ind w:left="150"/>
        <w:jc w:val="center"/>
        <w:rPr>
          <w:rFonts w:ascii="宋体" w:hAnsi="宋体" w:cs="宋体"/>
          <w:b/>
          <w:kern w:val="0"/>
          <w:sz w:val="32"/>
          <w:szCs w:val="32"/>
        </w:rPr>
      </w:pPr>
    </w:p>
    <w:p w14:paraId="5EFDF9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36C00C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61CA845">
      <w:pPr>
        <w:rPr>
          <w:rFonts w:ascii="宋体" w:hAnsi="宋体" w:cs="宋体"/>
        </w:rPr>
      </w:pPr>
    </w:p>
    <w:p w14:paraId="02052775">
      <w:pPr>
        <w:widowControl/>
        <w:adjustRightInd/>
        <w:jc w:val="left"/>
        <w:rPr>
          <w:rFonts w:ascii="宋体" w:hAnsi="宋体" w:cs="宋体"/>
          <w:b/>
          <w:kern w:val="0"/>
          <w:sz w:val="36"/>
          <w:szCs w:val="36"/>
        </w:rPr>
      </w:pPr>
      <w:r>
        <w:rPr>
          <w:rFonts w:ascii="宋体" w:hAnsi="宋体" w:cs="宋体"/>
          <w:b/>
          <w:kern w:val="0"/>
          <w:sz w:val="36"/>
          <w:szCs w:val="36"/>
        </w:rPr>
        <w:br w:type="page"/>
      </w:r>
    </w:p>
    <w:p w14:paraId="08BB3C97">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五、</w:t>
      </w:r>
      <w:r>
        <w:rPr>
          <w:rFonts w:hint="eastAsia" w:ascii="宋体" w:hAnsi="宋体" w:eastAsia="宋体" w:cs="宋体"/>
          <w:sz w:val="32"/>
          <w:szCs w:val="32"/>
        </w:rPr>
        <w:t>中小企业声明函（如果有）</w:t>
      </w:r>
    </w:p>
    <w:p w14:paraId="79A9178B">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24E723">
      <w:pPr>
        <w:widowControl/>
        <w:adjustRightInd/>
        <w:jc w:val="left"/>
        <w:rPr>
          <w:rFonts w:ascii="宋体" w:hAnsi="宋体" w:cs="宋体"/>
          <w:b/>
          <w:kern w:val="0"/>
          <w:sz w:val="36"/>
          <w:szCs w:val="36"/>
        </w:rPr>
      </w:pPr>
    </w:p>
    <w:p w14:paraId="7090564B">
      <w:pPr>
        <w:widowControl/>
        <w:adjustRightInd/>
        <w:jc w:val="left"/>
        <w:rPr>
          <w:rFonts w:ascii="宋体" w:hAnsi="宋体" w:cs="宋体"/>
          <w:b/>
          <w:kern w:val="0"/>
          <w:sz w:val="36"/>
          <w:szCs w:val="36"/>
        </w:rPr>
      </w:pPr>
    </w:p>
    <w:p w14:paraId="467D12C3">
      <w:pPr>
        <w:widowControl/>
        <w:adjustRightInd/>
        <w:jc w:val="left"/>
        <w:rPr>
          <w:rFonts w:ascii="宋体" w:hAnsi="宋体" w:cs="宋体"/>
          <w:b/>
          <w:kern w:val="0"/>
          <w:sz w:val="36"/>
          <w:szCs w:val="36"/>
        </w:rPr>
      </w:pPr>
    </w:p>
    <w:p w14:paraId="6B39A994">
      <w:pPr>
        <w:widowControl/>
        <w:adjustRightInd/>
        <w:jc w:val="left"/>
        <w:rPr>
          <w:rFonts w:ascii="宋体" w:hAnsi="宋体" w:cs="宋体"/>
          <w:b/>
          <w:kern w:val="0"/>
          <w:sz w:val="36"/>
          <w:szCs w:val="36"/>
        </w:rPr>
      </w:pPr>
    </w:p>
    <w:p w14:paraId="738EEE6D">
      <w:pPr>
        <w:widowControl/>
        <w:adjustRightInd/>
        <w:jc w:val="left"/>
        <w:rPr>
          <w:rFonts w:ascii="宋体" w:hAnsi="宋体" w:cs="宋体"/>
          <w:b/>
          <w:kern w:val="0"/>
          <w:sz w:val="36"/>
          <w:szCs w:val="36"/>
        </w:rPr>
      </w:pPr>
    </w:p>
    <w:p w14:paraId="641D513A">
      <w:pPr>
        <w:widowControl/>
        <w:adjustRightInd/>
        <w:jc w:val="left"/>
        <w:rPr>
          <w:rFonts w:ascii="宋体" w:hAnsi="宋体" w:cs="宋体"/>
          <w:b/>
          <w:kern w:val="0"/>
          <w:sz w:val="36"/>
          <w:szCs w:val="36"/>
        </w:rPr>
      </w:pPr>
    </w:p>
    <w:p w14:paraId="5020B659">
      <w:pPr>
        <w:widowControl/>
        <w:adjustRightInd/>
        <w:jc w:val="left"/>
        <w:rPr>
          <w:rFonts w:ascii="宋体" w:hAnsi="宋体" w:cs="宋体"/>
          <w:b/>
          <w:kern w:val="0"/>
          <w:sz w:val="36"/>
          <w:szCs w:val="36"/>
        </w:rPr>
      </w:pPr>
    </w:p>
    <w:p w14:paraId="47781BCB">
      <w:pPr>
        <w:widowControl/>
        <w:adjustRightInd/>
        <w:jc w:val="left"/>
        <w:rPr>
          <w:rFonts w:ascii="宋体" w:hAnsi="宋体" w:cs="宋体"/>
          <w:b/>
          <w:kern w:val="0"/>
          <w:sz w:val="36"/>
          <w:szCs w:val="36"/>
        </w:rPr>
      </w:pPr>
    </w:p>
    <w:p w14:paraId="3C45D824">
      <w:pPr>
        <w:widowControl/>
        <w:adjustRightInd/>
        <w:jc w:val="left"/>
        <w:rPr>
          <w:rFonts w:ascii="宋体" w:hAnsi="宋体" w:cs="宋体"/>
          <w:b/>
          <w:kern w:val="0"/>
          <w:sz w:val="36"/>
          <w:szCs w:val="36"/>
        </w:rPr>
      </w:pPr>
    </w:p>
    <w:p w14:paraId="5044DD55">
      <w:pPr>
        <w:widowControl/>
        <w:adjustRightInd/>
        <w:jc w:val="left"/>
        <w:rPr>
          <w:rFonts w:ascii="宋体" w:hAnsi="宋体" w:cs="宋体"/>
          <w:b/>
          <w:kern w:val="0"/>
          <w:sz w:val="36"/>
          <w:szCs w:val="36"/>
        </w:rPr>
      </w:pPr>
    </w:p>
    <w:p w14:paraId="69C7AEF0">
      <w:pPr>
        <w:widowControl/>
        <w:adjustRightInd/>
        <w:jc w:val="left"/>
        <w:rPr>
          <w:rFonts w:ascii="宋体" w:hAnsi="宋体" w:cs="宋体"/>
          <w:b/>
          <w:kern w:val="0"/>
          <w:sz w:val="36"/>
          <w:szCs w:val="36"/>
        </w:rPr>
      </w:pPr>
    </w:p>
    <w:p w14:paraId="3A2CBEA3">
      <w:pPr>
        <w:widowControl/>
        <w:adjustRightInd/>
        <w:jc w:val="left"/>
        <w:rPr>
          <w:rFonts w:ascii="宋体" w:hAnsi="宋体" w:cs="宋体"/>
          <w:b/>
          <w:kern w:val="0"/>
          <w:sz w:val="36"/>
          <w:szCs w:val="36"/>
        </w:rPr>
      </w:pPr>
    </w:p>
    <w:p w14:paraId="3198974A">
      <w:pPr>
        <w:widowControl/>
        <w:adjustRightInd/>
        <w:jc w:val="left"/>
        <w:rPr>
          <w:rFonts w:ascii="宋体" w:hAnsi="宋体" w:cs="宋体"/>
          <w:b/>
          <w:kern w:val="0"/>
          <w:sz w:val="36"/>
          <w:szCs w:val="36"/>
        </w:rPr>
      </w:pPr>
    </w:p>
    <w:p w14:paraId="289221D2">
      <w:pPr>
        <w:widowControl/>
        <w:adjustRightInd/>
        <w:jc w:val="left"/>
        <w:rPr>
          <w:rFonts w:ascii="宋体" w:hAnsi="宋体" w:cs="宋体"/>
          <w:b/>
          <w:kern w:val="0"/>
          <w:sz w:val="36"/>
          <w:szCs w:val="36"/>
        </w:rPr>
      </w:pPr>
    </w:p>
    <w:p w14:paraId="455A668A">
      <w:pPr>
        <w:widowControl/>
        <w:adjustRightInd/>
        <w:jc w:val="left"/>
        <w:rPr>
          <w:rFonts w:ascii="宋体" w:hAnsi="宋体" w:cs="宋体"/>
          <w:b/>
          <w:kern w:val="0"/>
          <w:sz w:val="36"/>
          <w:szCs w:val="36"/>
        </w:rPr>
      </w:pPr>
    </w:p>
    <w:p w14:paraId="27006ECB">
      <w:pPr>
        <w:widowControl/>
        <w:adjustRightInd/>
        <w:jc w:val="left"/>
        <w:rPr>
          <w:rFonts w:ascii="宋体" w:hAnsi="宋体" w:cs="宋体"/>
          <w:b/>
          <w:kern w:val="0"/>
          <w:sz w:val="36"/>
          <w:szCs w:val="36"/>
        </w:rPr>
      </w:pPr>
    </w:p>
    <w:p w14:paraId="44F86BEA">
      <w:pPr>
        <w:widowControl/>
        <w:adjustRightInd/>
        <w:jc w:val="left"/>
        <w:rPr>
          <w:rFonts w:ascii="宋体" w:hAnsi="宋体" w:cs="宋体"/>
          <w:b/>
          <w:kern w:val="0"/>
          <w:sz w:val="36"/>
          <w:szCs w:val="36"/>
        </w:rPr>
      </w:pPr>
    </w:p>
    <w:p w14:paraId="21756D39">
      <w:pPr>
        <w:widowControl/>
        <w:adjustRightInd/>
        <w:jc w:val="left"/>
        <w:rPr>
          <w:rFonts w:ascii="宋体" w:hAnsi="宋体" w:cs="宋体"/>
          <w:b/>
          <w:kern w:val="0"/>
          <w:sz w:val="36"/>
          <w:szCs w:val="36"/>
        </w:rPr>
      </w:pPr>
    </w:p>
    <w:p w14:paraId="05ED3B8E">
      <w:pPr>
        <w:widowControl/>
        <w:adjustRightInd/>
        <w:jc w:val="left"/>
        <w:rPr>
          <w:rFonts w:ascii="宋体" w:hAnsi="宋体" w:cs="宋体"/>
          <w:b/>
          <w:kern w:val="0"/>
          <w:sz w:val="36"/>
          <w:szCs w:val="36"/>
        </w:rPr>
      </w:pPr>
    </w:p>
    <w:p w14:paraId="3854B7CD">
      <w:pPr>
        <w:widowControl/>
        <w:adjustRightInd/>
        <w:jc w:val="left"/>
        <w:rPr>
          <w:rFonts w:ascii="宋体" w:hAnsi="宋体" w:cs="宋体"/>
          <w:b/>
          <w:kern w:val="0"/>
          <w:sz w:val="36"/>
          <w:szCs w:val="36"/>
        </w:rPr>
      </w:pPr>
    </w:p>
    <w:p w14:paraId="6A2CA759">
      <w:pPr>
        <w:widowControl/>
        <w:adjustRightInd/>
        <w:jc w:val="left"/>
        <w:rPr>
          <w:rFonts w:ascii="宋体" w:hAnsi="宋体" w:cs="宋体"/>
          <w:b/>
          <w:kern w:val="0"/>
          <w:sz w:val="36"/>
          <w:szCs w:val="36"/>
        </w:rPr>
      </w:pPr>
    </w:p>
    <w:p w14:paraId="77F3FDF3">
      <w:pPr>
        <w:widowControl/>
        <w:adjustRightInd/>
        <w:jc w:val="left"/>
        <w:rPr>
          <w:rFonts w:ascii="宋体" w:hAnsi="宋体" w:cs="宋体"/>
          <w:b/>
          <w:kern w:val="0"/>
          <w:sz w:val="36"/>
          <w:szCs w:val="36"/>
        </w:rPr>
      </w:pPr>
    </w:p>
    <w:p w14:paraId="6C3D7721">
      <w:pPr>
        <w:widowControl/>
        <w:adjustRightInd/>
        <w:jc w:val="left"/>
        <w:rPr>
          <w:rFonts w:ascii="宋体" w:hAnsi="宋体" w:cs="宋体"/>
          <w:b/>
          <w:kern w:val="0"/>
          <w:sz w:val="36"/>
          <w:szCs w:val="36"/>
        </w:rPr>
      </w:pPr>
    </w:p>
    <w:p w14:paraId="51548F8C">
      <w:pPr>
        <w:widowControl/>
        <w:adjustRightInd/>
        <w:jc w:val="left"/>
        <w:rPr>
          <w:rFonts w:ascii="宋体" w:hAnsi="宋体" w:cs="宋体"/>
          <w:b/>
          <w:kern w:val="0"/>
          <w:sz w:val="36"/>
          <w:szCs w:val="36"/>
        </w:rPr>
      </w:pPr>
    </w:p>
    <w:p w14:paraId="11E5BE1C">
      <w:pPr>
        <w:widowControl/>
        <w:adjustRightInd/>
        <w:jc w:val="left"/>
        <w:rPr>
          <w:rFonts w:ascii="宋体" w:hAnsi="宋体" w:cs="宋体"/>
          <w:b/>
          <w:kern w:val="0"/>
          <w:sz w:val="36"/>
          <w:szCs w:val="36"/>
        </w:rPr>
      </w:pPr>
    </w:p>
    <w:p w14:paraId="40A0FB73">
      <w:pPr>
        <w:widowControl/>
        <w:adjustRightInd/>
        <w:jc w:val="left"/>
        <w:rPr>
          <w:rFonts w:ascii="宋体" w:hAnsi="宋体" w:cs="宋体"/>
          <w:b/>
          <w:kern w:val="0"/>
          <w:sz w:val="36"/>
          <w:szCs w:val="36"/>
        </w:rPr>
      </w:pPr>
    </w:p>
    <w:p w14:paraId="7412044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BA1F6C3">
      <w:pPr>
        <w:spacing w:line="360" w:lineRule="auto"/>
        <w:jc w:val="center"/>
        <w:outlineLvl w:val="0"/>
        <w:rPr>
          <w:rFonts w:ascii="宋体" w:hAnsi="宋体" w:cs="宋体"/>
          <w:b/>
          <w:kern w:val="0"/>
          <w:sz w:val="24"/>
        </w:rPr>
      </w:pPr>
    </w:p>
    <w:p w14:paraId="3B7C5BE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1FC6C5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806104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C85AB7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105F62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94AC4C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9EA6D9C">
      <w:pPr>
        <w:snapToGrid w:val="0"/>
        <w:spacing w:line="360" w:lineRule="auto"/>
        <w:jc w:val="center"/>
        <w:rPr>
          <w:rFonts w:ascii="宋体" w:hAnsi="宋体" w:cs="宋体"/>
          <w:b/>
          <w:kern w:val="0"/>
          <w:sz w:val="32"/>
          <w:szCs w:val="32"/>
          <w:lang w:val="zh-CN"/>
        </w:rPr>
      </w:pPr>
    </w:p>
    <w:p w14:paraId="078D5ABE">
      <w:pPr>
        <w:snapToGrid w:val="0"/>
        <w:spacing w:line="360" w:lineRule="auto"/>
        <w:jc w:val="center"/>
        <w:rPr>
          <w:rFonts w:ascii="宋体" w:hAnsi="宋体" w:cs="宋体"/>
          <w:b/>
          <w:kern w:val="0"/>
          <w:sz w:val="32"/>
          <w:szCs w:val="32"/>
          <w:lang w:val="zh-CN"/>
        </w:rPr>
      </w:pPr>
    </w:p>
    <w:p w14:paraId="0D59EAB3">
      <w:pPr>
        <w:snapToGrid w:val="0"/>
        <w:spacing w:line="360" w:lineRule="auto"/>
        <w:jc w:val="center"/>
        <w:rPr>
          <w:rFonts w:ascii="宋体" w:hAnsi="宋体" w:cs="宋体"/>
          <w:b/>
          <w:kern w:val="0"/>
          <w:sz w:val="32"/>
          <w:szCs w:val="32"/>
          <w:lang w:val="zh-CN"/>
        </w:rPr>
      </w:pPr>
    </w:p>
    <w:p w14:paraId="4F7775A3">
      <w:pPr>
        <w:snapToGrid w:val="0"/>
        <w:spacing w:line="360" w:lineRule="auto"/>
        <w:jc w:val="center"/>
        <w:rPr>
          <w:rFonts w:ascii="宋体" w:hAnsi="宋体" w:cs="宋体"/>
          <w:b/>
          <w:kern w:val="0"/>
          <w:sz w:val="32"/>
          <w:szCs w:val="32"/>
          <w:lang w:val="zh-CN"/>
        </w:rPr>
      </w:pPr>
    </w:p>
    <w:p w14:paraId="4EAE57AC">
      <w:pPr>
        <w:snapToGrid w:val="0"/>
        <w:spacing w:line="360" w:lineRule="auto"/>
        <w:jc w:val="center"/>
        <w:rPr>
          <w:rFonts w:ascii="宋体" w:hAnsi="宋体" w:cs="宋体"/>
          <w:b/>
          <w:kern w:val="0"/>
          <w:sz w:val="32"/>
          <w:szCs w:val="32"/>
          <w:lang w:val="zh-CN"/>
        </w:rPr>
      </w:pPr>
    </w:p>
    <w:p w14:paraId="37A4BF6A">
      <w:pPr>
        <w:snapToGrid w:val="0"/>
        <w:spacing w:line="360" w:lineRule="auto"/>
        <w:jc w:val="center"/>
        <w:rPr>
          <w:rFonts w:ascii="宋体" w:hAnsi="宋体" w:cs="宋体"/>
          <w:b/>
          <w:kern w:val="0"/>
          <w:sz w:val="32"/>
          <w:szCs w:val="32"/>
          <w:lang w:val="zh-CN"/>
        </w:rPr>
      </w:pPr>
    </w:p>
    <w:p w14:paraId="286149EE">
      <w:pPr>
        <w:snapToGrid w:val="0"/>
        <w:spacing w:line="360" w:lineRule="auto"/>
        <w:jc w:val="center"/>
        <w:rPr>
          <w:rFonts w:ascii="宋体" w:hAnsi="宋体" w:cs="宋体"/>
          <w:b/>
          <w:kern w:val="0"/>
          <w:sz w:val="32"/>
          <w:szCs w:val="32"/>
          <w:lang w:val="zh-CN"/>
        </w:rPr>
      </w:pPr>
    </w:p>
    <w:p w14:paraId="5E6CA928">
      <w:pPr>
        <w:snapToGrid w:val="0"/>
        <w:spacing w:line="360" w:lineRule="auto"/>
        <w:jc w:val="center"/>
        <w:rPr>
          <w:rFonts w:ascii="宋体" w:hAnsi="宋体" w:cs="宋体"/>
          <w:b/>
          <w:kern w:val="0"/>
          <w:sz w:val="32"/>
          <w:szCs w:val="32"/>
          <w:lang w:val="zh-CN"/>
        </w:rPr>
      </w:pPr>
    </w:p>
    <w:p w14:paraId="0600C954">
      <w:pPr>
        <w:snapToGrid w:val="0"/>
        <w:spacing w:line="360" w:lineRule="auto"/>
        <w:jc w:val="center"/>
        <w:rPr>
          <w:rFonts w:ascii="宋体" w:hAnsi="宋体" w:cs="宋体"/>
          <w:b/>
          <w:kern w:val="0"/>
          <w:sz w:val="32"/>
          <w:szCs w:val="32"/>
          <w:lang w:val="zh-CN"/>
        </w:rPr>
      </w:pPr>
    </w:p>
    <w:p w14:paraId="147B69AD">
      <w:pPr>
        <w:snapToGrid w:val="0"/>
        <w:spacing w:line="360" w:lineRule="auto"/>
        <w:jc w:val="center"/>
        <w:rPr>
          <w:rFonts w:ascii="宋体" w:hAnsi="宋体" w:cs="宋体"/>
          <w:b/>
          <w:kern w:val="0"/>
          <w:sz w:val="32"/>
          <w:szCs w:val="32"/>
          <w:lang w:val="zh-CN"/>
        </w:rPr>
      </w:pPr>
    </w:p>
    <w:p w14:paraId="68AFE48F">
      <w:pPr>
        <w:snapToGrid w:val="0"/>
        <w:spacing w:line="360" w:lineRule="auto"/>
        <w:jc w:val="center"/>
        <w:rPr>
          <w:rFonts w:ascii="宋体" w:hAnsi="宋体" w:cs="宋体"/>
          <w:b/>
          <w:kern w:val="0"/>
          <w:sz w:val="32"/>
          <w:szCs w:val="32"/>
          <w:lang w:val="zh-CN"/>
        </w:rPr>
      </w:pPr>
    </w:p>
    <w:p w14:paraId="014B3238">
      <w:pPr>
        <w:widowControl/>
        <w:adjustRightInd/>
        <w:jc w:val="left"/>
        <w:rPr>
          <w:rFonts w:ascii="宋体" w:hAnsi="宋体" w:cs="宋体"/>
          <w:b/>
          <w:kern w:val="0"/>
          <w:sz w:val="32"/>
          <w:szCs w:val="32"/>
        </w:rPr>
      </w:pPr>
      <w:r>
        <w:rPr>
          <w:rFonts w:ascii="宋体" w:hAnsi="宋体" w:cs="宋体"/>
          <w:b/>
          <w:kern w:val="0"/>
          <w:sz w:val="32"/>
          <w:szCs w:val="32"/>
        </w:rPr>
        <w:br w:type="page"/>
      </w:r>
    </w:p>
    <w:p w14:paraId="6B22229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257B0D4">
      <w:pPr>
        <w:snapToGrid w:val="0"/>
        <w:spacing w:line="360" w:lineRule="auto"/>
        <w:rPr>
          <w:rFonts w:ascii="宋体" w:hAnsi="宋体" w:cs="宋体"/>
          <w:sz w:val="24"/>
        </w:rPr>
      </w:pPr>
      <w:r>
        <w:rPr>
          <w:rFonts w:hint="eastAsia" w:ascii="宋体" w:hAnsi="宋体" w:cs="宋体"/>
          <w:sz w:val="24"/>
          <w:lang w:eastAsia="zh-CN"/>
        </w:rPr>
        <w:t>淳安县农业农村局</w:t>
      </w:r>
      <w:r>
        <w:rPr>
          <w:rFonts w:hint="eastAsia" w:ascii="宋体" w:hAnsi="宋体" w:cs="宋体"/>
          <w:sz w:val="24"/>
        </w:rPr>
        <w:t>、浙江五扬建设管理有限公司：</w:t>
      </w:r>
    </w:p>
    <w:p w14:paraId="037325E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【招标编号：</w:t>
      </w:r>
      <w:r>
        <w:rPr>
          <w:rFonts w:hint="eastAsia" w:ascii="宋体" w:hAnsi="宋体" w:cs="宋体"/>
          <w:sz w:val="24"/>
          <w:lang w:eastAsia="zh-CN"/>
        </w:rPr>
        <w:t>ZJWY[2025]014</w:t>
      </w:r>
      <w:r>
        <w:rPr>
          <w:rFonts w:hint="eastAsia" w:ascii="宋体" w:hAnsi="宋体" w:cs="宋体"/>
          <w:sz w:val="24"/>
        </w:rPr>
        <w:t>号】招标的有关活动，并对此项目进行投标。为此：</w:t>
      </w:r>
    </w:p>
    <w:p w14:paraId="3678AB3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462BD9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F39747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B5A6A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1B6343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4C4B37B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F218AA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4D81931">
      <w:pPr>
        <w:snapToGrid w:val="0"/>
        <w:spacing w:line="360" w:lineRule="auto"/>
        <w:ind w:left="420" w:leftChars="200" w:firstLine="480" w:firstLineChars="200"/>
        <w:rPr>
          <w:rFonts w:ascii="宋体" w:hAnsi="宋体" w:cs="宋体"/>
          <w:sz w:val="24"/>
        </w:rPr>
      </w:pPr>
      <w:r>
        <w:rPr>
          <w:rFonts w:hint="eastAsia" w:ascii="宋体" w:hAnsi="宋体" w:cs="宋体"/>
          <w:sz w:val="24"/>
        </w:rPr>
        <w:t>2.1.5中小企业声明函（如果有）。</w:t>
      </w:r>
    </w:p>
    <w:p w14:paraId="071CB78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C1517F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22F2CC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AC4B94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5BE573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8BFBEA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99076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FA9B67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990EB0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13F681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D413DBA">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484E08D">
      <w:pPr>
        <w:spacing w:line="360" w:lineRule="auto"/>
        <w:ind w:left="420" w:leftChars="200" w:firstLine="480" w:firstLineChars="200"/>
        <w:rPr>
          <w:rFonts w:ascii="宋体" w:hAnsi="宋体" w:cs="宋体"/>
          <w:sz w:val="24"/>
        </w:rPr>
      </w:pPr>
      <w:r>
        <w:rPr>
          <w:rFonts w:hint="eastAsia" w:ascii="宋体" w:hAnsi="宋体" w:cs="宋体"/>
          <w:sz w:val="24"/>
        </w:rPr>
        <w:t>2.3.2报价情况说明（如果有）</w:t>
      </w:r>
    </w:p>
    <w:p w14:paraId="7B9D8A2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2981D23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A4A6BE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39277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BB86DF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5C9472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92865D0">
      <w:pPr>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C0CDC16">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20C4EE5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7B01AB6">
      <w:pPr>
        <w:spacing w:line="360" w:lineRule="auto"/>
        <w:jc w:val="center"/>
        <w:rPr>
          <w:rFonts w:ascii="宋体" w:hAnsi="宋体" w:cs="宋体"/>
          <w:sz w:val="24"/>
        </w:rPr>
      </w:pPr>
      <w:r>
        <w:rPr>
          <w:rFonts w:hint="eastAsia" w:ascii="宋体" w:hAnsi="宋体" w:cs="宋体"/>
          <w:sz w:val="24"/>
        </w:rPr>
        <w:t xml:space="preserve">     日期：  年   月   日</w:t>
      </w:r>
    </w:p>
    <w:p w14:paraId="7D62B5E3">
      <w:pPr>
        <w:snapToGrid w:val="0"/>
        <w:spacing w:line="360" w:lineRule="auto"/>
        <w:ind w:left="420" w:leftChars="200" w:firstLine="4200" w:firstLineChars="1750"/>
        <w:rPr>
          <w:rFonts w:ascii="宋体" w:hAnsi="宋体" w:cs="宋体"/>
          <w:kern w:val="0"/>
          <w:sz w:val="24"/>
          <w:u w:val="single"/>
        </w:rPr>
      </w:pPr>
    </w:p>
    <w:p w14:paraId="47EA1028">
      <w:pPr>
        <w:spacing w:line="360" w:lineRule="auto"/>
        <w:ind w:right="420"/>
        <w:rPr>
          <w:rFonts w:ascii="宋体" w:hAnsi="宋体" w:cs="宋体"/>
          <w:sz w:val="24"/>
        </w:rPr>
      </w:pPr>
      <w:r>
        <w:rPr>
          <w:rFonts w:hint="eastAsia" w:ascii="宋体" w:hAnsi="宋体" w:cs="宋体"/>
          <w:sz w:val="24"/>
        </w:rPr>
        <w:t>注：按本格式和要求提供。</w:t>
      </w:r>
    </w:p>
    <w:p w14:paraId="6701AB67">
      <w:pPr>
        <w:snapToGrid w:val="0"/>
        <w:spacing w:line="360" w:lineRule="auto"/>
        <w:jc w:val="center"/>
        <w:rPr>
          <w:rFonts w:ascii="宋体" w:hAnsi="宋体" w:cs="宋体"/>
          <w:b/>
          <w:kern w:val="0"/>
          <w:sz w:val="32"/>
          <w:szCs w:val="32"/>
        </w:rPr>
      </w:pPr>
    </w:p>
    <w:p w14:paraId="6FA632BE">
      <w:pPr>
        <w:snapToGrid w:val="0"/>
        <w:spacing w:line="360" w:lineRule="auto"/>
        <w:rPr>
          <w:rFonts w:ascii="宋体" w:hAnsi="宋体" w:cs="宋体"/>
          <w:sz w:val="24"/>
        </w:rPr>
      </w:pPr>
    </w:p>
    <w:p w14:paraId="3BB60D94">
      <w:pPr>
        <w:rPr>
          <w:rFonts w:ascii="宋体" w:hAnsi="宋体" w:cs="宋体"/>
          <w:b/>
          <w:kern w:val="0"/>
          <w:sz w:val="32"/>
          <w:szCs w:val="32"/>
        </w:rPr>
      </w:pPr>
    </w:p>
    <w:p w14:paraId="413849BA">
      <w:pPr>
        <w:jc w:val="center"/>
        <w:rPr>
          <w:rFonts w:ascii="宋体" w:hAnsi="宋体" w:cs="宋体"/>
          <w:b/>
          <w:kern w:val="0"/>
          <w:sz w:val="32"/>
          <w:szCs w:val="32"/>
        </w:rPr>
      </w:pPr>
    </w:p>
    <w:p w14:paraId="0413E715">
      <w:pPr>
        <w:jc w:val="center"/>
        <w:rPr>
          <w:rFonts w:ascii="宋体" w:hAnsi="宋体" w:cs="宋体"/>
          <w:b/>
          <w:kern w:val="0"/>
          <w:sz w:val="32"/>
          <w:szCs w:val="32"/>
        </w:rPr>
      </w:pPr>
    </w:p>
    <w:p w14:paraId="4740B042">
      <w:pPr>
        <w:jc w:val="center"/>
        <w:rPr>
          <w:rFonts w:ascii="宋体" w:hAnsi="宋体" w:cs="宋体"/>
          <w:b/>
          <w:kern w:val="0"/>
          <w:sz w:val="32"/>
          <w:szCs w:val="32"/>
        </w:rPr>
      </w:pPr>
    </w:p>
    <w:p w14:paraId="02F21281">
      <w:pPr>
        <w:jc w:val="center"/>
        <w:rPr>
          <w:rFonts w:ascii="宋体" w:hAnsi="宋体" w:cs="宋体"/>
          <w:b/>
          <w:kern w:val="0"/>
          <w:sz w:val="32"/>
          <w:szCs w:val="32"/>
        </w:rPr>
      </w:pPr>
    </w:p>
    <w:p w14:paraId="6E9C4180">
      <w:pPr>
        <w:jc w:val="center"/>
        <w:rPr>
          <w:rFonts w:ascii="宋体" w:hAnsi="宋体" w:cs="宋体"/>
          <w:b/>
          <w:kern w:val="0"/>
          <w:sz w:val="32"/>
          <w:szCs w:val="32"/>
        </w:rPr>
      </w:pPr>
    </w:p>
    <w:p w14:paraId="3E088C43">
      <w:pPr>
        <w:jc w:val="center"/>
        <w:rPr>
          <w:rFonts w:ascii="宋体" w:hAnsi="宋体" w:cs="宋体"/>
          <w:b/>
          <w:kern w:val="0"/>
          <w:sz w:val="32"/>
          <w:szCs w:val="32"/>
        </w:rPr>
      </w:pPr>
    </w:p>
    <w:p w14:paraId="674310CE">
      <w:pPr>
        <w:jc w:val="center"/>
        <w:rPr>
          <w:rFonts w:ascii="宋体" w:hAnsi="宋体" w:cs="宋体"/>
          <w:b/>
          <w:kern w:val="0"/>
          <w:sz w:val="32"/>
          <w:szCs w:val="32"/>
        </w:rPr>
      </w:pPr>
    </w:p>
    <w:p w14:paraId="63075126">
      <w:pPr>
        <w:jc w:val="center"/>
        <w:rPr>
          <w:rFonts w:ascii="宋体" w:hAnsi="宋体" w:cs="宋体"/>
          <w:b/>
          <w:kern w:val="0"/>
          <w:sz w:val="32"/>
          <w:szCs w:val="32"/>
        </w:rPr>
      </w:pPr>
    </w:p>
    <w:p w14:paraId="7DA84DAF">
      <w:pPr>
        <w:jc w:val="center"/>
        <w:rPr>
          <w:rFonts w:ascii="宋体" w:hAnsi="宋体" w:cs="宋体"/>
          <w:b/>
          <w:kern w:val="0"/>
          <w:sz w:val="32"/>
          <w:szCs w:val="32"/>
        </w:rPr>
      </w:pPr>
    </w:p>
    <w:p w14:paraId="3786EBBF">
      <w:pPr>
        <w:jc w:val="center"/>
        <w:rPr>
          <w:rFonts w:ascii="宋体" w:hAnsi="宋体" w:cs="宋体"/>
          <w:b/>
          <w:kern w:val="0"/>
          <w:sz w:val="32"/>
          <w:szCs w:val="32"/>
        </w:rPr>
      </w:pPr>
    </w:p>
    <w:p w14:paraId="2DBE97BF">
      <w:pPr>
        <w:jc w:val="center"/>
        <w:rPr>
          <w:rFonts w:ascii="宋体" w:hAnsi="宋体" w:cs="宋体"/>
          <w:b/>
          <w:kern w:val="0"/>
          <w:sz w:val="32"/>
          <w:szCs w:val="32"/>
        </w:rPr>
      </w:pPr>
    </w:p>
    <w:p w14:paraId="229377F8">
      <w:pPr>
        <w:jc w:val="center"/>
        <w:rPr>
          <w:rFonts w:ascii="宋体" w:hAnsi="宋体" w:cs="宋体"/>
          <w:b/>
          <w:kern w:val="0"/>
          <w:sz w:val="32"/>
          <w:szCs w:val="32"/>
        </w:rPr>
      </w:pPr>
    </w:p>
    <w:p w14:paraId="18CB1DD2">
      <w:pPr>
        <w:jc w:val="center"/>
        <w:rPr>
          <w:rFonts w:ascii="宋体" w:hAnsi="宋体" w:cs="宋体"/>
          <w:b/>
          <w:kern w:val="0"/>
          <w:sz w:val="32"/>
          <w:szCs w:val="32"/>
        </w:rPr>
      </w:pPr>
    </w:p>
    <w:p w14:paraId="6B2272A5">
      <w:pPr>
        <w:jc w:val="center"/>
        <w:rPr>
          <w:rFonts w:ascii="宋体" w:hAnsi="宋体" w:cs="宋体"/>
          <w:b/>
          <w:kern w:val="0"/>
          <w:sz w:val="32"/>
          <w:szCs w:val="32"/>
        </w:rPr>
      </w:pPr>
    </w:p>
    <w:p w14:paraId="29A5D407">
      <w:pPr>
        <w:jc w:val="center"/>
        <w:rPr>
          <w:rFonts w:ascii="宋体" w:hAnsi="宋体" w:cs="宋体"/>
          <w:b/>
          <w:kern w:val="0"/>
          <w:sz w:val="32"/>
          <w:szCs w:val="32"/>
        </w:rPr>
      </w:pPr>
    </w:p>
    <w:p w14:paraId="1FF0A1BD">
      <w:pPr>
        <w:jc w:val="center"/>
        <w:rPr>
          <w:rFonts w:ascii="宋体" w:hAnsi="宋体" w:cs="宋体"/>
          <w:b/>
          <w:kern w:val="0"/>
          <w:sz w:val="32"/>
          <w:szCs w:val="32"/>
        </w:rPr>
      </w:pPr>
    </w:p>
    <w:p w14:paraId="52F08904">
      <w:pPr>
        <w:jc w:val="center"/>
        <w:rPr>
          <w:rFonts w:ascii="宋体" w:hAnsi="宋体" w:cs="宋体"/>
          <w:b/>
          <w:kern w:val="0"/>
          <w:sz w:val="32"/>
          <w:szCs w:val="32"/>
        </w:rPr>
      </w:pPr>
    </w:p>
    <w:p w14:paraId="399AB61A">
      <w:pPr>
        <w:jc w:val="center"/>
        <w:rPr>
          <w:rFonts w:ascii="宋体" w:hAnsi="宋体" w:cs="宋体"/>
          <w:b/>
          <w:kern w:val="0"/>
          <w:sz w:val="32"/>
          <w:szCs w:val="32"/>
        </w:rPr>
      </w:pPr>
    </w:p>
    <w:p w14:paraId="3A2CCF5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2041BD8">
      <w:pPr>
        <w:snapToGrid w:val="0"/>
        <w:spacing w:line="360" w:lineRule="auto"/>
        <w:rPr>
          <w:rFonts w:ascii="宋体" w:hAnsi="宋体" w:cs="宋体"/>
          <w:sz w:val="24"/>
        </w:rPr>
      </w:pPr>
      <w:r>
        <w:rPr>
          <w:rFonts w:hint="eastAsia" w:ascii="宋体" w:hAnsi="宋体" w:cs="宋体"/>
          <w:sz w:val="24"/>
        </w:rPr>
        <w:t xml:space="preserve">                                </w:t>
      </w:r>
    </w:p>
    <w:p w14:paraId="28F4A5B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A01D296">
      <w:pPr>
        <w:snapToGrid w:val="0"/>
        <w:spacing w:line="360" w:lineRule="auto"/>
        <w:rPr>
          <w:rFonts w:ascii="宋体" w:hAnsi="宋体" w:cs="宋体"/>
          <w:kern w:val="0"/>
          <w:sz w:val="24"/>
        </w:rPr>
      </w:pPr>
      <w:r>
        <w:rPr>
          <w:rFonts w:hint="eastAsia" w:ascii="宋体" w:hAnsi="宋体" w:cs="宋体"/>
          <w:sz w:val="24"/>
          <w:lang w:eastAsia="zh-CN"/>
        </w:rPr>
        <w:t>淳安县农业农村局</w:t>
      </w:r>
      <w:r>
        <w:rPr>
          <w:rFonts w:hint="eastAsia" w:ascii="宋体" w:hAnsi="宋体" w:cs="宋体"/>
          <w:sz w:val="24"/>
        </w:rPr>
        <w:t>、浙江五扬建设管理有限公司</w:t>
      </w:r>
      <w:r>
        <w:rPr>
          <w:rFonts w:hint="eastAsia" w:ascii="宋体" w:hAnsi="宋体" w:cs="宋体"/>
          <w:kern w:val="0"/>
          <w:sz w:val="24"/>
          <w:lang w:val="zh-CN"/>
        </w:rPr>
        <w:t>：</w:t>
      </w:r>
    </w:p>
    <w:p w14:paraId="1498CCD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【招标编号：</w:t>
      </w:r>
      <w:r>
        <w:rPr>
          <w:rFonts w:hint="eastAsia" w:ascii="宋体" w:hAnsi="宋体" w:cs="宋体"/>
          <w:sz w:val="24"/>
          <w:lang w:eastAsia="zh-CN"/>
        </w:rPr>
        <w:t>ZJWY[2025]014</w:t>
      </w:r>
      <w:r>
        <w:rPr>
          <w:rFonts w:hint="eastAsia" w:ascii="宋体" w:hAnsi="宋体" w:cs="宋体"/>
          <w:sz w:val="24"/>
        </w:rPr>
        <w:t>号】</w:t>
      </w:r>
      <w:r>
        <w:rPr>
          <w:rFonts w:hint="eastAsia" w:ascii="宋体" w:hAnsi="宋体" w:cs="宋体"/>
          <w:kern w:val="0"/>
          <w:sz w:val="24"/>
          <w:lang w:val="zh-CN"/>
        </w:rPr>
        <w:t>政府采购投标的一切事项，其法律后果由我方承担。</w:t>
      </w:r>
    </w:p>
    <w:p w14:paraId="1807BE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19894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6A525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4A6D0A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DE01D78">
      <w:pPr>
        <w:snapToGrid w:val="0"/>
        <w:spacing w:line="360" w:lineRule="auto"/>
        <w:rPr>
          <w:rFonts w:ascii="宋体" w:hAnsi="宋体" w:cs="宋体"/>
          <w:sz w:val="24"/>
        </w:rPr>
      </w:pPr>
    </w:p>
    <w:p w14:paraId="278BA12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8DD6398">
      <w:pPr>
        <w:snapToGrid w:val="0"/>
        <w:spacing w:line="360" w:lineRule="auto"/>
        <w:rPr>
          <w:rFonts w:ascii="宋体" w:hAnsi="宋体" w:cs="宋体"/>
          <w:kern w:val="0"/>
          <w:sz w:val="24"/>
        </w:rPr>
      </w:pPr>
      <w:r>
        <w:rPr>
          <w:rFonts w:hint="eastAsia" w:ascii="宋体" w:hAnsi="宋体" w:cs="宋体"/>
          <w:sz w:val="24"/>
          <w:lang w:eastAsia="zh-CN"/>
        </w:rPr>
        <w:t>淳安县农业农村局</w:t>
      </w:r>
      <w:r>
        <w:rPr>
          <w:rFonts w:hint="eastAsia" w:ascii="宋体" w:hAnsi="宋体" w:cs="宋体"/>
          <w:sz w:val="24"/>
        </w:rPr>
        <w:t>、浙江五扬建设管理有限公司</w:t>
      </w:r>
      <w:r>
        <w:rPr>
          <w:rFonts w:hint="eastAsia" w:ascii="宋体" w:hAnsi="宋体" w:cs="宋体"/>
          <w:kern w:val="0"/>
          <w:sz w:val="24"/>
          <w:lang w:val="zh-CN"/>
        </w:rPr>
        <w:t>：</w:t>
      </w:r>
    </w:p>
    <w:p w14:paraId="329E40A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【招标编号：</w:t>
      </w:r>
      <w:r>
        <w:rPr>
          <w:rFonts w:hint="eastAsia" w:ascii="宋体" w:hAnsi="宋体" w:cs="宋体"/>
          <w:sz w:val="24"/>
          <w:lang w:eastAsia="zh-CN"/>
        </w:rPr>
        <w:t>ZJWY[2025]014</w:t>
      </w:r>
      <w:r>
        <w:rPr>
          <w:rFonts w:hint="eastAsia" w:ascii="宋体" w:hAnsi="宋体" w:cs="宋体"/>
          <w:sz w:val="24"/>
        </w:rPr>
        <w:t>号】</w:t>
      </w:r>
      <w:r>
        <w:rPr>
          <w:rFonts w:hint="eastAsia" w:ascii="宋体" w:hAnsi="宋体" w:cs="宋体"/>
          <w:kern w:val="0"/>
          <w:sz w:val="24"/>
          <w:lang w:val="zh-CN"/>
        </w:rPr>
        <w:t>政府采购投标的一切事项，其法律后果由我方承担。</w:t>
      </w:r>
    </w:p>
    <w:p w14:paraId="61492E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9B9A14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3060B6B">
      <w:pPr>
        <w:jc w:val="center"/>
        <w:rPr>
          <w:rFonts w:ascii="宋体" w:hAnsi="宋体" w:cs="宋体"/>
          <w:b/>
          <w:kern w:val="0"/>
          <w:sz w:val="32"/>
          <w:szCs w:val="32"/>
        </w:rPr>
      </w:pPr>
    </w:p>
    <w:p w14:paraId="57DA0F01">
      <w:pPr>
        <w:rPr>
          <w:rFonts w:ascii="宋体" w:hAnsi="宋体" w:cs="宋体"/>
        </w:rPr>
      </w:pPr>
    </w:p>
    <w:p w14:paraId="2A9DA7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FB4A73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E20579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D4F51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27F25704">
      <w:pPr>
        <w:snapToGrid w:val="0"/>
        <w:spacing w:line="360" w:lineRule="auto"/>
        <w:ind w:firstLine="3360" w:firstLineChars="1400"/>
        <w:rPr>
          <w:rFonts w:ascii="宋体" w:hAnsi="宋体" w:cs="宋体"/>
          <w:kern w:val="0"/>
          <w:sz w:val="24"/>
          <w:lang w:val="zh-CN"/>
        </w:rPr>
      </w:pPr>
      <w:r>
        <w:rPr>
          <w:rFonts w:hint="eastAsia" w:ascii="宋体" w:hAnsi="宋体" w:cs="宋体"/>
          <w:kern w:val="0"/>
          <w:sz w:val="24"/>
          <w:lang w:val="zh-CN"/>
        </w:rPr>
        <w:t xml:space="preserve">                      日期：  年  月   日</w:t>
      </w:r>
    </w:p>
    <w:p w14:paraId="078C7969">
      <w:pPr>
        <w:autoSpaceDE w:val="0"/>
        <w:autoSpaceDN w:val="0"/>
        <w:spacing w:line="360" w:lineRule="auto"/>
        <w:jc w:val="center"/>
        <w:rPr>
          <w:rFonts w:ascii="宋体" w:hAnsi="宋体" w:cs="宋体"/>
          <w:b/>
          <w:kern w:val="0"/>
          <w:sz w:val="32"/>
          <w:szCs w:val="32"/>
          <w:lang w:val="zh-CN"/>
        </w:rPr>
      </w:pPr>
    </w:p>
    <w:p w14:paraId="3172C96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DD92B47">
      <w:pPr>
        <w:pStyle w:val="15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03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B4DD77">
            <w:pPr>
              <w:pStyle w:val="150"/>
              <w:adjustRightInd w:val="0"/>
              <w:spacing w:line="360" w:lineRule="auto"/>
              <w:rPr>
                <w:rFonts w:hAnsi="宋体" w:cs="宋体"/>
                <w:bCs/>
                <w:sz w:val="24"/>
              </w:rPr>
            </w:pPr>
            <w:r>
              <w:rPr>
                <w:rFonts w:hint="eastAsia" w:hAnsi="宋体" w:cs="宋体"/>
                <w:bCs/>
                <w:sz w:val="24"/>
              </w:rPr>
              <w:t>正面：                                 反面：</w:t>
            </w:r>
          </w:p>
          <w:p w14:paraId="6EB7245B">
            <w:pPr>
              <w:pStyle w:val="150"/>
              <w:adjustRightInd w:val="0"/>
              <w:spacing w:line="360" w:lineRule="auto"/>
              <w:rPr>
                <w:rFonts w:hAnsi="宋体" w:cs="宋体"/>
                <w:bCs/>
                <w:sz w:val="24"/>
              </w:rPr>
            </w:pPr>
          </w:p>
        </w:tc>
      </w:tr>
    </w:tbl>
    <w:p w14:paraId="7757C07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0780F4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B61266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C7B19D5">
      <w:pPr>
        <w:jc w:val="center"/>
        <w:rPr>
          <w:rFonts w:ascii="宋体" w:hAnsi="宋体" w:cs="宋体"/>
          <w:b/>
          <w:kern w:val="0"/>
          <w:sz w:val="32"/>
          <w:szCs w:val="32"/>
        </w:rPr>
      </w:pPr>
    </w:p>
    <w:p w14:paraId="4A6748FD">
      <w:pPr>
        <w:jc w:val="center"/>
        <w:rPr>
          <w:rFonts w:ascii="宋体" w:hAnsi="宋体" w:cs="宋体"/>
          <w:b/>
          <w:kern w:val="0"/>
          <w:sz w:val="32"/>
          <w:szCs w:val="32"/>
        </w:rPr>
      </w:pPr>
    </w:p>
    <w:p w14:paraId="634CFC7F">
      <w:pPr>
        <w:jc w:val="center"/>
        <w:rPr>
          <w:rFonts w:ascii="宋体" w:hAnsi="宋体" w:cs="宋体"/>
          <w:b/>
          <w:kern w:val="0"/>
          <w:sz w:val="32"/>
          <w:szCs w:val="32"/>
        </w:rPr>
      </w:pPr>
    </w:p>
    <w:p w14:paraId="2972651B">
      <w:pPr>
        <w:jc w:val="center"/>
        <w:rPr>
          <w:rFonts w:ascii="宋体" w:hAnsi="宋体" w:cs="宋体"/>
          <w:b/>
          <w:kern w:val="0"/>
          <w:sz w:val="32"/>
          <w:szCs w:val="32"/>
        </w:rPr>
      </w:pPr>
    </w:p>
    <w:p w14:paraId="0336DCA5">
      <w:pPr>
        <w:jc w:val="center"/>
        <w:rPr>
          <w:rFonts w:ascii="宋体" w:hAnsi="宋体" w:cs="宋体"/>
          <w:b/>
          <w:kern w:val="0"/>
          <w:sz w:val="32"/>
          <w:szCs w:val="32"/>
        </w:rPr>
      </w:pPr>
    </w:p>
    <w:p w14:paraId="343AB8E8">
      <w:pPr>
        <w:jc w:val="center"/>
        <w:rPr>
          <w:rFonts w:ascii="宋体" w:hAnsi="宋体" w:cs="宋体"/>
          <w:b/>
          <w:kern w:val="0"/>
          <w:sz w:val="32"/>
          <w:szCs w:val="32"/>
        </w:rPr>
      </w:pPr>
    </w:p>
    <w:p w14:paraId="77E2AAAE">
      <w:pPr>
        <w:jc w:val="center"/>
        <w:rPr>
          <w:rFonts w:ascii="宋体" w:hAnsi="宋体" w:cs="宋体"/>
          <w:b/>
          <w:kern w:val="0"/>
          <w:sz w:val="32"/>
          <w:szCs w:val="32"/>
        </w:rPr>
      </w:pPr>
    </w:p>
    <w:p w14:paraId="6F797608">
      <w:pPr>
        <w:jc w:val="center"/>
        <w:rPr>
          <w:rFonts w:ascii="宋体" w:hAnsi="宋体" w:cs="宋体"/>
          <w:b/>
          <w:kern w:val="0"/>
          <w:sz w:val="32"/>
          <w:szCs w:val="32"/>
        </w:rPr>
      </w:pPr>
    </w:p>
    <w:p w14:paraId="25DB0221">
      <w:pPr>
        <w:jc w:val="center"/>
        <w:rPr>
          <w:rFonts w:ascii="宋体" w:hAnsi="宋体" w:cs="宋体"/>
          <w:b/>
          <w:kern w:val="0"/>
          <w:sz w:val="32"/>
          <w:szCs w:val="32"/>
        </w:rPr>
      </w:pPr>
    </w:p>
    <w:p w14:paraId="7D24CFEE">
      <w:pPr>
        <w:jc w:val="center"/>
        <w:rPr>
          <w:rFonts w:ascii="宋体" w:hAnsi="宋体" w:cs="宋体"/>
          <w:b/>
          <w:kern w:val="0"/>
          <w:sz w:val="32"/>
          <w:szCs w:val="32"/>
        </w:rPr>
      </w:pPr>
    </w:p>
    <w:p w14:paraId="5086B75B">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EE02819">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0743F7E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E91CEE4">
      <w:pPr>
        <w:snapToGrid w:val="0"/>
        <w:spacing w:line="360" w:lineRule="auto"/>
        <w:rPr>
          <w:rFonts w:ascii="宋体" w:hAnsi="宋体" w:cs="宋体"/>
          <w:kern w:val="0"/>
          <w:sz w:val="24"/>
        </w:rPr>
      </w:pPr>
    </w:p>
    <w:p w14:paraId="6FBBD61D">
      <w:pPr>
        <w:jc w:val="center"/>
        <w:rPr>
          <w:rFonts w:ascii="宋体" w:hAnsi="宋体" w:cs="宋体"/>
          <w:b/>
          <w:kern w:val="0"/>
          <w:sz w:val="32"/>
          <w:szCs w:val="32"/>
        </w:rPr>
      </w:pPr>
      <w:r>
        <w:rPr>
          <w:rFonts w:hint="eastAsia" w:ascii="宋体" w:hAnsi="宋体" w:cs="宋体"/>
          <w:b/>
          <w:kern w:val="0"/>
          <w:sz w:val="32"/>
          <w:szCs w:val="32"/>
        </w:rPr>
        <w:t>四、符合性审查资料</w:t>
      </w:r>
    </w:p>
    <w:p w14:paraId="4C65EBF1">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97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5A3F4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58D3D9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3A8BEC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BBAF8F0">
            <w:pPr>
              <w:snapToGrid w:val="0"/>
              <w:spacing w:line="240" w:lineRule="atLeast"/>
              <w:jc w:val="center"/>
              <w:rPr>
                <w:rFonts w:ascii="宋体" w:hAnsi="宋体" w:cs="宋体"/>
                <w:b/>
                <w:sz w:val="24"/>
              </w:rPr>
            </w:pPr>
            <w:r>
              <w:rPr>
                <w:rFonts w:hint="eastAsia" w:ascii="宋体" w:hAnsi="宋体" w:cs="宋体"/>
                <w:b/>
                <w:sz w:val="24"/>
              </w:rPr>
              <w:t>投标文件中的</w:t>
            </w:r>
          </w:p>
          <w:p w14:paraId="03188B30">
            <w:pPr>
              <w:snapToGrid w:val="0"/>
              <w:spacing w:line="240" w:lineRule="atLeast"/>
              <w:jc w:val="center"/>
              <w:rPr>
                <w:rFonts w:ascii="宋体" w:hAnsi="宋体" w:cs="宋体"/>
                <w:b/>
                <w:sz w:val="24"/>
              </w:rPr>
            </w:pPr>
            <w:r>
              <w:rPr>
                <w:rFonts w:hint="eastAsia" w:ascii="宋体" w:hAnsi="宋体" w:cs="宋体"/>
                <w:b/>
                <w:sz w:val="24"/>
              </w:rPr>
              <w:t>页码位置</w:t>
            </w:r>
          </w:p>
        </w:tc>
      </w:tr>
      <w:tr w14:paraId="632B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E3FC36">
            <w:pPr>
              <w:jc w:val="center"/>
              <w:rPr>
                <w:rFonts w:ascii="宋体" w:hAnsi="宋体" w:cs="宋体"/>
                <w:sz w:val="24"/>
              </w:rPr>
            </w:pPr>
            <w:r>
              <w:rPr>
                <w:rFonts w:hint="eastAsia" w:ascii="宋体" w:hAnsi="宋体" w:cs="宋体"/>
                <w:sz w:val="24"/>
              </w:rPr>
              <w:t>1</w:t>
            </w:r>
          </w:p>
        </w:tc>
        <w:tc>
          <w:tcPr>
            <w:tcW w:w="4991" w:type="dxa"/>
          </w:tcPr>
          <w:p w14:paraId="256BC37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4333EF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2B0AD3E">
            <w:pPr>
              <w:rPr>
                <w:rFonts w:ascii="宋体" w:hAnsi="宋体" w:cs="宋体"/>
                <w:sz w:val="24"/>
              </w:rPr>
            </w:pPr>
          </w:p>
          <w:p w14:paraId="071500DC">
            <w:pPr>
              <w:rPr>
                <w:rFonts w:ascii="宋体" w:hAnsi="宋体" w:cs="宋体"/>
                <w:sz w:val="24"/>
              </w:rPr>
            </w:pPr>
            <w:r>
              <w:rPr>
                <w:rFonts w:hint="eastAsia" w:ascii="宋体" w:hAnsi="宋体" w:cs="宋体"/>
                <w:sz w:val="24"/>
              </w:rPr>
              <w:t>见投标文件</w:t>
            </w:r>
          </w:p>
          <w:p w14:paraId="4341D74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8B3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B20F25">
            <w:pPr>
              <w:jc w:val="center"/>
              <w:rPr>
                <w:rFonts w:ascii="宋体" w:hAnsi="宋体" w:cs="宋体"/>
                <w:sz w:val="24"/>
              </w:rPr>
            </w:pPr>
            <w:r>
              <w:rPr>
                <w:rFonts w:hint="eastAsia" w:ascii="宋体" w:hAnsi="宋体" w:cs="宋体"/>
                <w:sz w:val="24"/>
              </w:rPr>
              <w:t>2</w:t>
            </w:r>
          </w:p>
        </w:tc>
        <w:tc>
          <w:tcPr>
            <w:tcW w:w="4991" w:type="dxa"/>
          </w:tcPr>
          <w:p w14:paraId="6F83F06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08FFA90">
            <w:pPr>
              <w:rPr>
                <w:rFonts w:ascii="宋体" w:hAnsi="宋体" w:cs="宋体"/>
                <w:sz w:val="24"/>
              </w:rPr>
            </w:pPr>
            <w:r>
              <w:rPr>
                <w:rFonts w:hint="eastAsia" w:ascii="宋体" w:hAnsi="宋体" w:cs="宋体"/>
                <w:sz w:val="24"/>
              </w:rPr>
              <w:t>投标函</w:t>
            </w:r>
          </w:p>
        </w:tc>
        <w:tc>
          <w:tcPr>
            <w:tcW w:w="1418" w:type="dxa"/>
          </w:tcPr>
          <w:p w14:paraId="2888F5D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370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80F64E">
            <w:pPr>
              <w:jc w:val="center"/>
              <w:rPr>
                <w:rFonts w:ascii="宋体" w:hAnsi="宋体" w:cs="宋体"/>
                <w:sz w:val="24"/>
              </w:rPr>
            </w:pPr>
            <w:r>
              <w:rPr>
                <w:rFonts w:hint="eastAsia" w:ascii="宋体" w:hAnsi="宋体" w:cs="宋体"/>
                <w:sz w:val="24"/>
              </w:rPr>
              <w:t>3</w:t>
            </w:r>
          </w:p>
        </w:tc>
        <w:tc>
          <w:tcPr>
            <w:tcW w:w="4991" w:type="dxa"/>
          </w:tcPr>
          <w:p w14:paraId="4EB925FD">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2C05DC4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35921A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6A6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F7F28">
            <w:pPr>
              <w:jc w:val="center"/>
              <w:rPr>
                <w:rFonts w:ascii="宋体" w:hAnsi="宋体" w:cs="宋体"/>
                <w:sz w:val="24"/>
              </w:rPr>
            </w:pPr>
            <w:r>
              <w:rPr>
                <w:rFonts w:hint="eastAsia" w:ascii="宋体" w:hAnsi="宋体" w:cs="宋体"/>
                <w:sz w:val="24"/>
              </w:rPr>
              <w:t>4</w:t>
            </w:r>
          </w:p>
        </w:tc>
        <w:tc>
          <w:tcPr>
            <w:tcW w:w="4991" w:type="dxa"/>
          </w:tcPr>
          <w:p w14:paraId="5192E0F6">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98B6CF1">
            <w:pPr>
              <w:rPr>
                <w:rFonts w:ascii="宋体" w:hAnsi="宋体" w:cs="宋体"/>
                <w:sz w:val="24"/>
              </w:rPr>
            </w:pPr>
          </w:p>
        </w:tc>
        <w:tc>
          <w:tcPr>
            <w:tcW w:w="1418" w:type="dxa"/>
          </w:tcPr>
          <w:p w14:paraId="61EA046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DE3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C15369">
            <w:pPr>
              <w:jc w:val="center"/>
              <w:rPr>
                <w:rFonts w:ascii="宋体" w:hAnsi="宋体" w:cs="宋体"/>
                <w:sz w:val="24"/>
              </w:rPr>
            </w:pPr>
            <w:r>
              <w:rPr>
                <w:rFonts w:hint="eastAsia" w:ascii="宋体" w:hAnsi="宋体" w:cs="宋体"/>
                <w:kern w:val="0"/>
                <w:sz w:val="24"/>
              </w:rPr>
              <w:t>……</w:t>
            </w:r>
          </w:p>
        </w:tc>
        <w:tc>
          <w:tcPr>
            <w:tcW w:w="4991" w:type="dxa"/>
          </w:tcPr>
          <w:p w14:paraId="13D0C60A">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E0809A8">
            <w:pPr>
              <w:rPr>
                <w:rFonts w:ascii="宋体" w:hAnsi="宋体" w:cs="宋体"/>
                <w:sz w:val="24"/>
              </w:rPr>
            </w:pPr>
          </w:p>
        </w:tc>
        <w:tc>
          <w:tcPr>
            <w:tcW w:w="1418" w:type="dxa"/>
          </w:tcPr>
          <w:p w14:paraId="386C888E">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BF44023">
      <w:pPr>
        <w:spacing w:line="360" w:lineRule="auto"/>
        <w:ind w:right="420"/>
        <w:rPr>
          <w:rFonts w:ascii="宋体" w:hAnsi="宋体" w:cs="宋体"/>
          <w:sz w:val="24"/>
        </w:rPr>
      </w:pPr>
      <w:r>
        <w:rPr>
          <w:rFonts w:hint="eastAsia" w:ascii="宋体" w:hAnsi="宋体" w:cs="宋体"/>
          <w:sz w:val="24"/>
        </w:rPr>
        <w:t>注：1.按本格式和要求提供。</w:t>
      </w:r>
    </w:p>
    <w:p w14:paraId="7A7037ED">
      <w:pPr>
        <w:spacing w:line="360" w:lineRule="auto"/>
        <w:ind w:right="420"/>
        <w:rPr>
          <w:rFonts w:ascii="宋体" w:hAnsi="宋体" w:cs="宋体"/>
          <w:sz w:val="24"/>
        </w:rPr>
      </w:pPr>
      <w:r>
        <w:rPr>
          <w:rFonts w:hint="eastAsia" w:ascii="宋体" w:hAnsi="宋体" w:cs="宋体"/>
          <w:sz w:val="24"/>
        </w:rPr>
        <w:t>2、招标文件中实质性要求必须明确响应。</w:t>
      </w:r>
    </w:p>
    <w:p w14:paraId="39A395E1">
      <w:pPr>
        <w:jc w:val="center"/>
        <w:rPr>
          <w:rFonts w:ascii="宋体" w:hAnsi="宋体" w:cs="宋体"/>
          <w:b/>
          <w:kern w:val="0"/>
          <w:sz w:val="32"/>
          <w:szCs w:val="32"/>
        </w:rPr>
      </w:pPr>
    </w:p>
    <w:p w14:paraId="1415F0F0">
      <w:pPr>
        <w:jc w:val="center"/>
        <w:rPr>
          <w:rFonts w:ascii="宋体" w:hAnsi="宋体" w:cs="宋体"/>
          <w:b/>
          <w:kern w:val="0"/>
          <w:sz w:val="32"/>
          <w:szCs w:val="32"/>
        </w:rPr>
      </w:pPr>
      <w:r>
        <w:rPr>
          <w:rFonts w:hint="eastAsia" w:ascii="宋体" w:hAnsi="宋体" w:cs="宋体"/>
          <w:b/>
          <w:kern w:val="0"/>
          <w:sz w:val="32"/>
          <w:szCs w:val="32"/>
        </w:rPr>
        <w:t xml:space="preserve">            </w:t>
      </w:r>
    </w:p>
    <w:p w14:paraId="23E4FFF8">
      <w:pPr>
        <w:jc w:val="center"/>
        <w:rPr>
          <w:rFonts w:ascii="宋体" w:hAnsi="宋体" w:cs="宋体"/>
          <w:b/>
          <w:kern w:val="0"/>
          <w:sz w:val="32"/>
          <w:szCs w:val="32"/>
        </w:rPr>
      </w:pPr>
    </w:p>
    <w:p w14:paraId="399844F2">
      <w:pPr>
        <w:jc w:val="center"/>
        <w:rPr>
          <w:rFonts w:ascii="宋体" w:hAnsi="宋体" w:cs="宋体"/>
          <w:b/>
          <w:kern w:val="0"/>
          <w:sz w:val="32"/>
          <w:szCs w:val="32"/>
        </w:rPr>
      </w:pPr>
    </w:p>
    <w:p w14:paraId="6C8EF44D">
      <w:pPr>
        <w:jc w:val="center"/>
        <w:rPr>
          <w:rFonts w:ascii="宋体" w:hAnsi="宋体" w:cs="宋体"/>
          <w:b/>
          <w:kern w:val="0"/>
          <w:sz w:val="32"/>
          <w:szCs w:val="32"/>
        </w:rPr>
      </w:pPr>
    </w:p>
    <w:p w14:paraId="2724D24E">
      <w:pPr>
        <w:jc w:val="center"/>
        <w:rPr>
          <w:rFonts w:ascii="宋体" w:hAnsi="宋体" w:cs="宋体"/>
          <w:b/>
          <w:kern w:val="0"/>
          <w:sz w:val="32"/>
          <w:szCs w:val="32"/>
        </w:rPr>
      </w:pPr>
    </w:p>
    <w:p w14:paraId="7506ABBF">
      <w:pPr>
        <w:jc w:val="center"/>
        <w:rPr>
          <w:rFonts w:ascii="宋体" w:hAnsi="宋体" w:cs="宋体"/>
          <w:b/>
          <w:kern w:val="0"/>
          <w:sz w:val="32"/>
          <w:szCs w:val="32"/>
        </w:rPr>
      </w:pPr>
    </w:p>
    <w:p w14:paraId="75C09FA6">
      <w:pPr>
        <w:jc w:val="center"/>
        <w:rPr>
          <w:rFonts w:ascii="宋体" w:hAnsi="宋体" w:cs="宋体"/>
          <w:b/>
          <w:kern w:val="0"/>
          <w:sz w:val="32"/>
          <w:szCs w:val="32"/>
        </w:rPr>
      </w:pPr>
    </w:p>
    <w:p w14:paraId="46AEFD62">
      <w:pPr>
        <w:jc w:val="center"/>
        <w:rPr>
          <w:rFonts w:ascii="宋体" w:hAnsi="宋体" w:cs="宋体"/>
          <w:b/>
          <w:kern w:val="0"/>
          <w:sz w:val="32"/>
          <w:szCs w:val="32"/>
        </w:rPr>
      </w:pPr>
    </w:p>
    <w:p w14:paraId="104CF413">
      <w:pPr>
        <w:jc w:val="center"/>
        <w:rPr>
          <w:rFonts w:ascii="宋体" w:hAnsi="宋体" w:cs="宋体"/>
          <w:b/>
          <w:kern w:val="0"/>
          <w:sz w:val="32"/>
          <w:szCs w:val="32"/>
        </w:rPr>
      </w:pPr>
    </w:p>
    <w:p w14:paraId="229C8181">
      <w:pPr>
        <w:jc w:val="center"/>
        <w:rPr>
          <w:rFonts w:ascii="宋体" w:hAnsi="宋体" w:cs="宋体"/>
          <w:b/>
          <w:kern w:val="0"/>
          <w:sz w:val="32"/>
          <w:szCs w:val="32"/>
        </w:rPr>
      </w:pPr>
    </w:p>
    <w:p w14:paraId="32AA8E7D">
      <w:pPr>
        <w:jc w:val="center"/>
        <w:rPr>
          <w:rFonts w:ascii="宋体" w:hAnsi="宋体" w:cs="宋体"/>
        </w:rPr>
      </w:pPr>
      <w:r>
        <w:rPr>
          <w:rFonts w:hint="eastAsia" w:ascii="宋体" w:hAnsi="宋体" w:cs="宋体"/>
          <w:b/>
          <w:kern w:val="0"/>
          <w:sz w:val="32"/>
          <w:szCs w:val="32"/>
        </w:rPr>
        <w:t>五、评标标准相应的商务技术资料</w:t>
      </w:r>
    </w:p>
    <w:p w14:paraId="70BD58B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F9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905F00">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6BAF7335">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26292A9B">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3000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4BB914">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1B714A10">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79380D92">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06B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EF999B">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06421C24">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2193615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A01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237127">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2CEB115F">
            <w:pPr>
              <w:snapToGrid w:val="0"/>
              <w:spacing w:line="360" w:lineRule="auto"/>
              <w:jc w:val="center"/>
              <w:rPr>
                <w:rFonts w:ascii="宋体" w:hAnsi="宋体" w:cs="宋体"/>
                <w:bCs/>
                <w:sz w:val="24"/>
              </w:rPr>
            </w:pPr>
          </w:p>
        </w:tc>
        <w:tc>
          <w:tcPr>
            <w:tcW w:w="3046" w:type="dxa"/>
          </w:tcPr>
          <w:p w14:paraId="05D27F46">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0C7D048A">
      <w:pPr>
        <w:pStyle w:val="80"/>
      </w:pPr>
    </w:p>
    <w:p w14:paraId="57A8743D">
      <w:pPr>
        <w:jc w:val="center"/>
        <w:rPr>
          <w:rFonts w:ascii="宋体" w:hAnsi="宋体" w:cs="宋体"/>
          <w:b/>
          <w:kern w:val="0"/>
          <w:sz w:val="32"/>
          <w:szCs w:val="32"/>
        </w:rPr>
      </w:pPr>
    </w:p>
    <w:p w14:paraId="50C447BE">
      <w:pPr>
        <w:jc w:val="center"/>
        <w:rPr>
          <w:rFonts w:ascii="宋体" w:hAnsi="宋体" w:cs="宋体"/>
          <w:b/>
          <w:kern w:val="0"/>
          <w:sz w:val="32"/>
          <w:szCs w:val="32"/>
        </w:rPr>
      </w:pPr>
    </w:p>
    <w:p w14:paraId="2E234D44">
      <w:pPr>
        <w:jc w:val="center"/>
        <w:rPr>
          <w:rFonts w:ascii="宋体" w:hAnsi="宋体" w:cs="宋体"/>
          <w:b/>
          <w:kern w:val="0"/>
          <w:sz w:val="32"/>
          <w:szCs w:val="32"/>
        </w:rPr>
      </w:pPr>
    </w:p>
    <w:p w14:paraId="5CAC7536">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E20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4ED01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4949E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4476BF0">
            <w:pPr>
              <w:spacing w:line="360" w:lineRule="auto"/>
              <w:jc w:val="center"/>
              <w:rPr>
                <w:rFonts w:ascii="宋体" w:hAnsi="宋体" w:cs="宋体"/>
                <w:b/>
                <w:sz w:val="24"/>
              </w:rPr>
            </w:pPr>
          </w:p>
          <w:p w14:paraId="31BB8779">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FA354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CA0E48C">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5820EAF">
            <w:pPr>
              <w:spacing w:line="360" w:lineRule="auto"/>
              <w:jc w:val="center"/>
              <w:rPr>
                <w:rFonts w:ascii="宋体" w:hAnsi="宋体" w:cs="宋体"/>
                <w:b/>
                <w:sz w:val="24"/>
              </w:rPr>
            </w:pPr>
            <w:r>
              <w:rPr>
                <w:rFonts w:hint="eastAsia" w:ascii="宋体" w:hAnsi="宋体" w:cs="宋体"/>
                <w:b/>
                <w:sz w:val="24"/>
              </w:rPr>
              <w:t>备注</w:t>
            </w:r>
          </w:p>
        </w:tc>
      </w:tr>
      <w:tr w14:paraId="0DDD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6CC173">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DE9EA6">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A9172A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E702A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DFD90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2501388">
            <w:pPr>
              <w:spacing w:line="360" w:lineRule="auto"/>
              <w:jc w:val="center"/>
              <w:rPr>
                <w:rFonts w:ascii="宋体" w:hAnsi="宋体" w:cs="宋体"/>
                <w:sz w:val="24"/>
              </w:rPr>
            </w:pPr>
          </w:p>
        </w:tc>
      </w:tr>
      <w:tr w14:paraId="03F1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F548D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454A207">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05CD57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58899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C4A41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8B147C5">
            <w:pPr>
              <w:spacing w:line="360" w:lineRule="auto"/>
              <w:jc w:val="center"/>
              <w:rPr>
                <w:rFonts w:ascii="宋体" w:hAnsi="宋体" w:cs="宋体"/>
                <w:sz w:val="24"/>
              </w:rPr>
            </w:pPr>
          </w:p>
        </w:tc>
      </w:tr>
      <w:tr w14:paraId="2DA7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8B43B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537CCB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8D61F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C0CC8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9F22D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4DA1393">
            <w:pPr>
              <w:spacing w:line="360" w:lineRule="auto"/>
              <w:jc w:val="center"/>
              <w:rPr>
                <w:rFonts w:ascii="宋体" w:hAnsi="宋体" w:cs="宋体"/>
                <w:sz w:val="24"/>
              </w:rPr>
            </w:pPr>
          </w:p>
        </w:tc>
      </w:tr>
    </w:tbl>
    <w:p w14:paraId="19BFEE45">
      <w:pPr>
        <w:spacing w:line="360" w:lineRule="auto"/>
        <w:ind w:right="420"/>
        <w:rPr>
          <w:rFonts w:ascii="宋体" w:hAnsi="宋体" w:cs="宋体"/>
          <w:sz w:val="24"/>
        </w:rPr>
      </w:pPr>
      <w:r>
        <w:rPr>
          <w:rFonts w:hint="eastAsia" w:ascii="宋体" w:hAnsi="宋体" w:cs="宋体"/>
          <w:sz w:val="24"/>
        </w:rPr>
        <w:t>注：按本格式和要求提供。</w:t>
      </w:r>
    </w:p>
    <w:p w14:paraId="764F2AC9">
      <w:pPr>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4"/>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64D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586F347">
            <w:pPr>
              <w:jc w:val="center"/>
              <w:rPr>
                <w:rFonts w:ascii="宋体" w:hAnsi="宋体" w:cs="宋体"/>
                <w:b/>
                <w:bCs/>
                <w:sz w:val="24"/>
              </w:rPr>
            </w:pPr>
            <w:r>
              <w:rPr>
                <w:rFonts w:hint="eastAsia" w:ascii="宋体" w:hAnsi="宋体" w:cs="宋体"/>
                <w:b/>
                <w:bCs/>
                <w:sz w:val="24"/>
              </w:rPr>
              <w:t>序号</w:t>
            </w:r>
          </w:p>
        </w:tc>
        <w:tc>
          <w:tcPr>
            <w:tcW w:w="3180" w:type="dxa"/>
          </w:tcPr>
          <w:p w14:paraId="60993085">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2AD19501">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5A9F1823">
            <w:pPr>
              <w:jc w:val="center"/>
              <w:rPr>
                <w:rFonts w:ascii="宋体" w:hAnsi="宋体" w:cs="宋体"/>
                <w:b/>
                <w:bCs/>
                <w:sz w:val="24"/>
              </w:rPr>
            </w:pPr>
            <w:r>
              <w:rPr>
                <w:rFonts w:hint="eastAsia" w:ascii="宋体" w:hAnsi="宋体" w:cs="宋体"/>
                <w:b/>
                <w:bCs/>
                <w:sz w:val="24"/>
              </w:rPr>
              <w:t>偏离说明</w:t>
            </w:r>
          </w:p>
        </w:tc>
      </w:tr>
      <w:tr w14:paraId="271F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3FA8F3">
            <w:pPr>
              <w:jc w:val="center"/>
              <w:rPr>
                <w:rFonts w:ascii="宋体" w:hAnsi="宋体" w:cs="宋体"/>
                <w:kern w:val="0"/>
                <w:sz w:val="24"/>
              </w:rPr>
            </w:pPr>
            <w:r>
              <w:rPr>
                <w:rFonts w:hint="eastAsia" w:ascii="宋体" w:hAnsi="宋体" w:cs="宋体"/>
                <w:kern w:val="0"/>
                <w:sz w:val="24"/>
              </w:rPr>
              <w:t>1</w:t>
            </w:r>
          </w:p>
        </w:tc>
        <w:tc>
          <w:tcPr>
            <w:tcW w:w="3180" w:type="dxa"/>
          </w:tcPr>
          <w:p w14:paraId="08C2A074">
            <w:pPr>
              <w:jc w:val="center"/>
              <w:rPr>
                <w:rFonts w:ascii="宋体" w:hAnsi="宋体" w:cs="宋体"/>
                <w:b/>
                <w:kern w:val="0"/>
                <w:sz w:val="32"/>
                <w:szCs w:val="32"/>
              </w:rPr>
            </w:pPr>
          </w:p>
        </w:tc>
        <w:tc>
          <w:tcPr>
            <w:tcW w:w="3062" w:type="dxa"/>
          </w:tcPr>
          <w:p w14:paraId="1B0237AE">
            <w:pPr>
              <w:jc w:val="center"/>
              <w:rPr>
                <w:rFonts w:ascii="宋体" w:hAnsi="宋体" w:cs="宋体"/>
                <w:b/>
                <w:kern w:val="0"/>
                <w:sz w:val="32"/>
                <w:szCs w:val="32"/>
              </w:rPr>
            </w:pPr>
          </w:p>
        </w:tc>
        <w:tc>
          <w:tcPr>
            <w:tcW w:w="1102" w:type="dxa"/>
          </w:tcPr>
          <w:p w14:paraId="15D1A2CE">
            <w:pPr>
              <w:jc w:val="center"/>
              <w:rPr>
                <w:rFonts w:ascii="宋体" w:hAnsi="宋体" w:cs="宋体"/>
                <w:b/>
                <w:kern w:val="0"/>
                <w:sz w:val="32"/>
                <w:szCs w:val="32"/>
              </w:rPr>
            </w:pPr>
          </w:p>
        </w:tc>
      </w:tr>
      <w:tr w14:paraId="4644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575419CA">
            <w:pPr>
              <w:jc w:val="center"/>
              <w:rPr>
                <w:rFonts w:ascii="宋体" w:hAnsi="宋体" w:cs="宋体"/>
                <w:kern w:val="0"/>
                <w:sz w:val="24"/>
              </w:rPr>
            </w:pPr>
            <w:r>
              <w:rPr>
                <w:rFonts w:hint="eastAsia" w:ascii="宋体" w:hAnsi="宋体" w:cs="宋体"/>
                <w:kern w:val="0"/>
                <w:sz w:val="24"/>
              </w:rPr>
              <w:t>2</w:t>
            </w:r>
          </w:p>
        </w:tc>
        <w:tc>
          <w:tcPr>
            <w:tcW w:w="3180" w:type="dxa"/>
          </w:tcPr>
          <w:p w14:paraId="38DD4973">
            <w:pPr>
              <w:jc w:val="center"/>
              <w:rPr>
                <w:rFonts w:ascii="宋体" w:hAnsi="宋体" w:cs="宋体"/>
                <w:b/>
                <w:kern w:val="0"/>
                <w:sz w:val="32"/>
                <w:szCs w:val="32"/>
              </w:rPr>
            </w:pPr>
          </w:p>
        </w:tc>
        <w:tc>
          <w:tcPr>
            <w:tcW w:w="3062" w:type="dxa"/>
          </w:tcPr>
          <w:p w14:paraId="03C99438">
            <w:pPr>
              <w:jc w:val="center"/>
              <w:rPr>
                <w:rFonts w:ascii="宋体" w:hAnsi="宋体" w:cs="宋体"/>
                <w:b/>
                <w:kern w:val="0"/>
                <w:sz w:val="32"/>
                <w:szCs w:val="32"/>
              </w:rPr>
            </w:pPr>
          </w:p>
        </w:tc>
        <w:tc>
          <w:tcPr>
            <w:tcW w:w="1102" w:type="dxa"/>
          </w:tcPr>
          <w:p w14:paraId="1350FDAA">
            <w:pPr>
              <w:jc w:val="center"/>
              <w:rPr>
                <w:rFonts w:ascii="宋体" w:hAnsi="宋体" w:cs="宋体"/>
                <w:b/>
                <w:kern w:val="0"/>
                <w:sz w:val="32"/>
                <w:szCs w:val="32"/>
              </w:rPr>
            </w:pPr>
          </w:p>
        </w:tc>
      </w:tr>
      <w:tr w14:paraId="4E48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7758A39">
            <w:pPr>
              <w:jc w:val="center"/>
              <w:rPr>
                <w:rFonts w:ascii="宋体" w:hAnsi="宋体" w:cs="宋体"/>
                <w:kern w:val="0"/>
                <w:sz w:val="24"/>
              </w:rPr>
            </w:pPr>
            <w:r>
              <w:rPr>
                <w:rFonts w:hint="eastAsia" w:ascii="宋体" w:hAnsi="宋体" w:cs="宋体"/>
                <w:kern w:val="0"/>
                <w:sz w:val="24"/>
              </w:rPr>
              <w:t>……</w:t>
            </w:r>
          </w:p>
        </w:tc>
        <w:tc>
          <w:tcPr>
            <w:tcW w:w="3180" w:type="dxa"/>
          </w:tcPr>
          <w:p w14:paraId="1F4A464F">
            <w:pPr>
              <w:jc w:val="center"/>
              <w:rPr>
                <w:rFonts w:ascii="宋体" w:hAnsi="宋体" w:cs="宋体"/>
                <w:b/>
                <w:kern w:val="0"/>
                <w:sz w:val="32"/>
                <w:szCs w:val="32"/>
              </w:rPr>
            </w:pPr>
          </w:p>
        </w:tc>
        <w:tc>
          <w:tcPr>
            <w:tcW w:w="3062" w:type="dxa"/>
          </w:tcPr>
          <w:p w14:paraId="2D8FA987">
            <w:pPr>
              <w:jc w:val="center"/>
              <w:rPr>
                <w:rFonts w:ascii="宋体" w:hAnsi="宋体" w:cs="宋体"/>
                <w:b/>
                <w:kern w:val="0"/>
                <w:sz w:val="32"/>
                <w:szCs w:val="32"/>
              </w:rPr>
            </w:pPr>
          </w:p>
        </w:tc>
        <w:tc>
          <w:tcPr>
            <w:tcW w:w="1102" w:type="dxa"/>
          </w:tcPr>
          <w:p w14:paraId="1F7D3AC1">
            <w:pPr>
              <w:jc w:val="center"/>
              <w:rPr>
                <w:rFonts w:ascii="宋体" w:hAnsi="宋体" w:cs="宋体"/>
                <w:b/>
                <w:kern w:val="0"/>
                <w:sz w:val="32"/>
                <w:szCs w:val="32"/>
              </w:rPr>
            </w:pPr>
          </w:p>
        </w:tc>
      </w:tr>
    </w:tbl>
    <w:p w14:paraId="3A1AC086">
      <w:pPr>
        <w:ind w:firstLine="480" w:firstLineChars="200"/>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D04C00F">
      <w:pPr>
        <w:jc w:val="center"/>
        <w:rPr>
          <w:rFonts w:ascii="宋体" w:hAnsi="宋体" w:cs="宋体"/>
          <w:b/>
          <w:kern w:val="0"/>
          <w:sz w:val="32"/>
          <w:szCs w:val="32"/>
        </w:rPr>
      </w:pPr>
    </w:p>
    <w:p w14:paraId="25F0A27E">
      <w:pPr>
        <w:spacing w:line="360" w:lineRule="auto"/>
        <w:ind w:right="420"/>
        <w:rPr>
          <w:rFonts w:ascii="宋体" w:hAnsi="宋体" w:cs="宋体"/>
          <w:sz w:val="24"/>
        </w:rPr>
      </w:pPr>
      <w:r>
        <w:rPr>
          <w:rFonts w:hint="eastAsia" w:ascii="宋体" w:hAnsi="宋体" w:cs="宋体"/>
          <w:sz w:val="24"/>
        </w:rPr>
        <w:t>注：1.按本格式和要求提供。</w:t>
      </w:r>
    </w:p>
    <w:p w14:paraId="3FDCD503">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72BD79E8">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7AD0DCF3">
      <w:pPr>
        <w:ind w:firstLine="1911" w:firstLineChars="595"/>
        <w:rPr>
          <w:rFonts w:ascii="宋体" w:hAnsi="宋体" w:cs="宋体"/>
          <w:b/>
          <w:bCs/>
          <w:sz w:val="32"/>
          <w:szCs w:val="32"/>
        </w:rPr>
      </w:pPr>
    </w:p>
    <w:p w14:paraId="64066288">
      <w:pPr>
        <w:ind w:firstLine="1911" w:firstLineChars="595"/>
        <w:rPr>
          <w:rFonts w:ascii="宋体" w:hAnsi="宋体" w:cs="宋体"/>
          <w:b/>
          <w:bCs/>
          <w:sz w:val="32"/>
          <w:szCs w:val="32"/>
        </w:rPr>
      </w:pPr>
    </w:p>
    <w:p w14:paraId="3C176542">
      <w:pPr>
        <w:ind w:firstLine="1911" w:firstLineChars="595"/>
        <w:rPr>
          <w:rFonts w:ascii="宋体" w:hAnsi="宋体" w:cs="宋体"/>
          <w:b/>
          <w:bCs/>
          <w:sz w:val="32"/>
          <w:szCs w:val="32"/>
        </w:rPr>
      </w:pPr>
    </w:p>
    <w:p w14:paraId="52F5EB85">
      <w:pPr>
        <w:widowControl/>
        <w:adjustRightInd/>
        <w:jc w:val="left"/>
        <w:rPr>
          <w:rFonts w:ascii="宋体" w:hAnsi="宋体" w:cs="宋体"/>
          <w:b/>
          <w:bCs/>
          <w:sz w:val="32"/>
          <w:szCs w:val="32"/>
        </w:rPr>
      </w:pPr>
      <w:r>
        <w:rPr>
          <w:rFonts w:ascii="宋体" w:hAnsi="宋体" w:cs="宋体"/>
          <w:b/>
          <w:bCs/>
          <w:sz w:val="32"/>
          <w:szCs w:val="32"/>
        </w:rPr>
        <w:br w:type="page"/>
      </w:r>
    </w:p>
    <w:p w14:paraId="70FD0E6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D8086AD">
      <w:pPr>
        <w:snapToGrid w:val="0"/>
        <w:spacing w:line="360" w:lineRule="auto"/>
        <w:rPr>
          <w:rFonts w:ascii="宋体" w:hAnsi="宋体" w:cs="宋体"/>
          <w:sz w:val="24"/>
        </w:rPr>
      </w:pPr>
    </w:p>
    <w:p w14:paraId="2B9A09CB">
      <w:pPr>
        <w:snapToGrid w:val="0"/>
        <w:spacing w:line="360" w:lineRule="auto"/>
        <w:rPr>
          <w:rFonts w:ascii="宋体" w:hAnsi="宋体" w:cs="宋体"/>
          <w:kern w:val="0"/>
          <w:sz w:val="24"/>
        </w:rPr>
      </w:pPr>
      <w:r>
        <w:rPr>
          <w:rFonts w:hint="eastAsia" w:ascii="宋体" w:hAnsi="宋体" w:cs="宋体"/>
          <w:sz w:val="24"/>
          <w:lang w:eastAsia="zh-CN"/>
        </w:rPr>
        <w:t>淳安县农业农村局</w:t>
      </w:r>
      <w:r>
        <w:rPr>
          <w:rFonts w:hint="eastAsia" w:ascii="宋体" w:hAnsi="宋体" w:cs="宋体"/>
          <w:sz w:val="24"/>
        </w:rPr>
        <w:t>、浙江五扬建设管理有限公司</w:t>
      </w:r>
      <w:r>
        <w:rPr>
          <w:rFonts w:hint="eastAsia" w:ascii="宋体" w:hAnsi="宋体" w:cs="宋体"/>
          <w:kern w:val="0"/>
          <w:sz w:val="24"/>
          <w:lang w:val="zh-CN"/>
        </w:rPr>
        <w:t>：</w:t>
      </w:r>
    </w:p>
    <w:p w14:paraId="7DA716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2BEE1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EE73B9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E5296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91978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752A33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211F6E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20E90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A68D6B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55F2E0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522DB0F">
      <w:pPr>
        <w:autoSpaceDE w:val="0"/>
        <w:autoSpaceDN w:val="0"/>
        <w:spacing w:line="360" w:lineRule="auto"/>
        <w:ind w:left="2"/>
        <w:jc w:val="left"/>
        <w:rPr>
          <w:rFonts w:ascii="宋体" w:hAnsi="宋体" w:cs="宋体"/>
          <w:kern w:val="0"/>
          <w:sz w:val="24"/>
          <w:lang w:val="zh-CN"/>
        </w:rPr>
      </w:pPr>
    </w:p>
    <w:p w14:paraId="710602C3">
      <w:pPr>
        <w:autoSpaceDE w:val="0"/>
        <w:autoSpaceDN w:val="0"/>
        <w:spacing w:line="360" w:lineRule="auto"/>
        <w:ind w:left="2"/>
        <w:jc w:val="left"/>
        <w:rPr>
          <w:rFonts w:ascii="宋体" w:hAnsi="宋体" w:cs="宋体"/>
          <w:kern w:val="0"/>
          <w:sz w:val="24"/>
          <w:lang w:val="zh-CN"/>
        </w:rPr>
      </w:pPr>
    </w:p>
    <w:p w14:paraId="181EE9DD">
      <w:pPr>
        <w:autoSpaceDE w:val="0"/>
        <w:autoSpaceDN w:val="0"/>
        <w:spacing w:line="360" w:lineRule="auto"/>
        <w:ind w:left="2"/>
        <w:jc w:val="left"/>
        <w:rPr>
          <w:rFonts w:ascii="宋体" w:hAnsi="宋体" w:cs="宋体"/>
          <w:kern w:val="0"/>
          <w:sz w:val="24"/>
          <w:lang w:val="zh-CN"/>
        </w:rPr>
      </w:pPr>
    </w:p>
    <w:p w14:paraId="1B20267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3CC49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B825379">
      <w:pPr>
        <w:spacing w:line="360" w:lineRule="auto"/>
        <w:jc w:val="center"/>
        <w:rPr>
          <w:rFonts w:ascii="宋体" w:hAnsi="宋体" w:cs="宋体"/>
          <w:b/>
          <w:bCs/>
          <w:sz w:val="24"/>
        </w:rPr>
      </w:pPr>
    </w:p>
    <w:p w14:paraId="759E01C7">
      <w:pPr>
        <w:spacing w:line="360" w:lineRule="auto"/>
        <w:ind w:right="420"/>
        <w:rPr>
          <w:rFonts w:ascii="宋体" w:hAnsi="宋体" w:cs="宋体"/>
          <w:sz w:val="24"/>
        </w:rPr>
      </w:pPr>
      <w:r>
        <w:rPr>
          <w:rFonts w:hint="eastAsia" w:ascii="宋体" w:hAnsi="宋体" w:cs="宋体"/>
          <w:sz w:val="24"/>
        </w:rPr>
        <w:t>注：按本格式和要求提供。</w:t>
      </w:r>
    </w:p>
    <w:p w14:paraId="631A09FF">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730286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743ECC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77F68AE">
      <w:pPr>
        <w:spacing w:line="360" w:lineRule="auto"/>
        <w:jc w:val="center"/>
        <w:outlineLvl w:val="0"/>
        <w:rPr>
          <w:rFonts w:ascii="宋体" w:hAnsi="宋体" w:cs="宋体"/>
          <w:b/>
          <w:kern w:val="0"/>
          <w:sz w:val="36"/>
          <w:szCs w:val="36"/>
        </w:rPr>
      </w:pPr>
    </w:p>
    <w:p w14:paraId="7F61FCAC">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r>
        <w:rPr>
          <w:rFonts w:hint="eastAsia" w:ascii="宋体" w:hAnsi="宋体" w:cs="宋体"/>
          <w:sz w:val="24"/>
          <w:lang w:val="en-US" w:eastAsia="zh-CN"/>
        </w:rPr>
        <w:t>2</w:t>
      </w:r>
      <w:r>
        <w:rPr>
          <w:rFonts w:hint="eastAsia" w:ascii="宋体" w:hAnsi="宋体" w:cs="宋体"/>
          <w:sz w:val="24"/>
        </w:rPr>
        <w:t>）报价情况说明（如果有）……………………………………………………（页码）</w:t>
      </w:r>
    </w:p>
    <w:p w14:paraId="7F872DCE">
      <w:pPr>
        <w:pStyle w:val="81"/>
      </w:pPr>
    </w:p>
    <w:p w14:paraId="1E104F0A">
      <w:pPr>
        <w:pStyle w:val="81"/>
      </w:pPr>
    </w:p>
    <w:p w14:paraId="1EC9C40D">
      <w:pPr>
        <w:snapToGrid w:val="0"/>
        <w:spacing w:line="360" w:lineRule="auto"/>
        <w:ind w:right="480"/>
        <w:jc w:val="center"/>
        <w:rPr>
          <w:rFonts w:ascii="宋体" w:hAnsi="宋体" w:cs="宋体"/>
          <w:b/>
          <w:kern w:val="0"/>
          <w:sz w:val="32"/>
          <w:szCs w:val="32"/>
        </w:rPr>
      </w:pPr>
    </w:p>
    <w:p w14:paraId="2958D55A">
      <w:pPr>
        <w:snapToGrid w:val="0"/>
        <w:spacing w:line="360" w:lineRule="auto"/>
        <w:ind w:right="480"/>
        <w:jc w:val="center"/>
        <w:rPr>
          <w:rFonts w:ascii="宋体" w:hAnsi="宋体" w:cs="宋体"/>
          <w:b/>
          <w:kern w:val="0"/>
          <w:sz w:val="32"/>
          <w:szCs w:val="32"/>
        </w:rPr>
      </w:pPr>
    </w:p>
    <w:p w14:paraId="53ADD467">
      <w:pPr>
        <w:snapToGrid w:val="0"/>
        <w:spacing w:line="360" w:lineRule="auto"/>
        <w:ind w:right="480"/>
        <w:jc w:val="center"/>
        <w:rPr>
          <w:rFonts w:ascii="宋体" w:hAnsi="宋体" w:cs="宋体"/>
          <w:b/>
          <w:kern w:val="0"/>
          <w:sz w:val="32"/>
          <w:szCs w:val="32"/>
        </w:rPr>
      </w:pPr>
    </w:p>
    <w:p w14:paraId="0CDC9C71">
      <w:pPr>
        <w:snapToGrid w:val="0"/>
        <w:spacing w:line="360" w:lineRule="auto"/>
        <w:ind w:right="480"/>
        <w:jc w:val="center"/>
        <w:rPr>
          <w:rFonts w:ascii="宋体" w:hAnsi="宋体" w:cs="宋体"/>
          <w:b/>
          <w:kern w:val="0"/>
          <w:sz w:val="32"/>
          <w:szCs w:val="32"/>
        </w:rPr>
      </w:pPr>
    </w:p>
    <w:p w14:paraId="1FDEDF78">
      <w:pPr>
        <w:snapToGrid w:val="0"/>
        <w:spacing w:line="360" w:lineRule="auto"/>
        <w:ind w:right="480"/>
        <w:jc w:val="center"/>
        <w:rPr>
          <w:rFonts w:ascii="宋体" w:hAnsi="宋体" w:cs="宋体"/>
          <w:b/>
          <w:kern w:val="0"/>
          <w:sz w:val="32"/>
          <w:szCs w:val="32"/>
        </w:rPr>
      </w:pPr>
    </w:p>
    <w:p w14:paraId="4E10C9F6">
      <w:pPr>
        <w:snapToGrid w:val="0"/>
        <w:spacing w:line="360" w:lineRule="auto"/>
        <w:ind w:right="480"/>
        <w:jc w:val="center"/>
        <w:rPr>
          <w:rFonts w:ascii="宋体" w:hAnsi="宋体" w:cs="宋体"/>
          <w:b/>
          <w:kern w:val="0"/>
          <w:sz w:val="32"/>
          <w:szCs w:val="32"/>
        </w:rPr>
      </w:pPr>
    </w:p>
    <w:p w14:paraId="6A731B0A">
      <w:pPr>
        <w:snapToGrid w:val="0"/>
        <w:spacing w:line="360" w:lineRule="auto"/>
        <w:ind w:right="480"/>
        <w:jc w:val="center"/>
        <w:rPr>
          <w:rFonts w:ascii="宋体" w:hAnsi="宋体" w:cs="宋体"/>
          <w:b/>
          <w:kern w:val="0"/>
          <w:sz w:val="32"/>
          <w:szCs w:val="32"/>
        </w:rPr>
      </w:pPr>
    </w:p>
    <w:p w14:paraId="63B10BF1">
      <w:pPr>
        <w:snapToGrid w:val="0"/>
        <w:spacing w:line="360" w:lineRule="auto"/>
        <w:ind w:right="480"/>
        <w:jc w:val="center"/>
        <w:rPr>
          <w:rFonts w:ascii="宋体" w:hAnsi="宋体" w:cs="宋体"/>
          <w:b/>
          <w:kern w:val="0"/>
          <w:sz w:val="32"/>
          <w:szCs w:val="32"/>
        </w:rPr>
      </w:pPr>
    </w:p>
    <w:p w14:paraId="0ECB3899">
      <w:pPr>
        <w:snapToGrid w:val="0"/>
        <w:spacing w:line="360" w:lineRule="auto"/>
        <w:ind w:right="480"/>
        <w:jc w:val="center"/>
        <w:rPr>
          <w:rFonts w:ascii="宋体" w:hAnsi="宋体" w:cs="宋体"/>
          <w:b/>
          <w:kern w:val="0"/>
          <w:sz w:val="32"/>
          <w:szCs w:val="32"/>
        </w:rPr>
      </w:pPr>
    </w:p>
    <w:p w14:paraId="3069BA71">
      <w:pPr>
        <w:snapToGrid w:val="0"/>
        <w:spacing w:line="360" w:lineRule="auto"/>
        <w:ind w:right="480"/>
        <w:jc w:val="center"/>
        <w:rPr>
          <w:rFonts w:ascii="宋体" w:hAnsi="宋体" w:cs="宋体"/>
          <w:b/>
          <w:kern w:val="0"/>
          <w:sz w:val="32"/>
          <w:szCs w:val="32"/>
        </w:rPr>
      </w:pPr>
    </w:p>
    <w:p w14:paraId="1241E3F8">
      <w:pPr>
        <w:snapToGrid w:val="0"/>
        <w:spacing w:line="360" w:lineRule="auto"/>
        <w:ind w:right="480"/>
        <w:jc w:val="center"/>
        <w:rPr>
          <w:rFonts w:ascii="宋体" w:hAnsi="宋体" w:cs="宋体"/>
          <w:b/>
          <w:kern w:val="0"/>
          <w:sz w:val="32"/>
          <w:szCs w:val="32"/>
        </w:rPr>
      </w:pPr>
    </w:p>
    <w:p w14:paraId="50D6F89C">
      <w:pPr>
        <w:snapToGrid w:val="0"/>
        <w:spacing w:line="360" w:lineRule="auto"/>
        <w:ind w:right="480"/>
        <w:jc w:val="center"/>
        <w:rPr>
          <w:rFonts w:ascii="宋体" w:hAnsi="宋体" w:cs="宋体"/>
          <w:b/>
          <w:kern w:val="0"/>
          <w:sz w:val="32"/>
          <w:szCs w:val="32"/>
        </w:rPr>
      </w:pPr>
    </w:p>
    <w:p w14:paraId="7BAFE7A6">
      <w:pPr>
        <w:snapToGrid w:val="0"/>
        <w:spacing w:line="360" w:lineRule="auto"/>
        <w:ind w:right="480"/>
        <w:jc w:val="center"/>
        <w:rPr>
          <w:rFonts w:ascii="宋体" w:hAnsi="宋体" w:cs="宋体"/>
          <w:b/>
          <w:kern w:val="0"/>
          <w:sz w:val="32"/>
          <w:szCs w:val="32"/>
        </w:rPr>
      </w:pPr>
    </w:p>
    <w:p w14:paraId="0C4111D5">
      <w:pPr>
        <w:snapToGrid w:val="0"/>
        <w:spacing w:line="360" w:lineRule="auto"/>
        <w:ind w:right="480"/>
        <w:jc w:val="center"/>
        <w:rPr>
          <w:rFonts w:ascii="宋体" w:hAnsi="宋体" w:cs="宋体"/>
          <w:b/>
          <w:kern w:val="0"/>
          <w:sz w:val="32"/>
          <w:szCs w:val="32"/>
        </w:rPr>
      </w:pPr>
    </w:p>
    <w:p w14:paraId="4F8CEA3F">
      <w:pPr>
        <w:snapToGrid w:val="0"/>
        <w:spacing w:line="360" w:lineRule="auto"/>
        <w:ind w:right="480"/>
        <w:jc w:val="center"/>
        <w:rPr>
          <w:rFonts w:ascii="宋体" w:hAnsi="宋体" w:cs="宋体"/>
          <w:b/>
          <w:kern w:val="0"/>
          <w:sz w:val="32"/>
          <w:szCs w:val="32"/>
        </w:rPr>
      </w:pPr>
    </w:p>
    <w:p w14:paraId="5850A6B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DECB24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r>
        <w:rPr>
          <w:rFonts w:hint="eastAsia" w:ascii="宋体" w:hAnsi="宋体" w:eastAsia="宋体" w:cs="宋体"/>
          <w:kern w:val="2"/>
          <w:sz w:val="32"/>
          <w:szCs w:val="32"/>
          <w:lang w:val="zh-CN"/>
        </w:rPr>
        <w:t>标项</w:t>
      </w:r>
      <w:r>
        <w:rPr>
          <w:rFonts w:hint="eastAsia" w:ascii="宋体" w:hAnsi="宋体" w:eastAsia="宋体" w:cs="宋体"/>
          <w:kern w:val="2"/>
          <w:sz w:val="32"/>
          <w:szCs w:val="32"/>
        </w:rPr>
        <w:t>一</w:t>
      </w:r>
      <w:r>
        <w:rPr>
          <w:rFonts w:hint="eastAsia" w:ascii="宋体" w:hAnsi="宋体" w:eastAsia="宋体" w:cs="宋体"/>
          <w:kern w:val="2"/>
          <w:sz w:val="32"/>
          <w:szCs w:val="32"/>
          <w:lang w:val="zh-CN"/>
        </w:rPr>
        <w:t>/标项</w:t>
      </w:r>
      <w:r>
        <w:rPr>
          <w:rFonts w:hint="eastAsia" w:ascii="宋体" w:hAnsi="宋体" w:eastAsia="宋体" w:cs="宋体"/>
          <w:kern w:val="2"/>
          <w:sz w:val="32"/>
          <w:szCs w:val="32"/>
        </w:rPr>
        <w:t>二/</w:t>
      </w:r>
      <w:r>
        <w:rPr>
          <w:rFonts w:hint="eastAsia" w:ascii="宋体" w:hAnsi="宋体" w:eastAsia="宋体" w:cs="宋体"/>
          <w:kern w:val="2"/>
          <w:sz w:val="32"/>
          <w:szCs w:val="32"/>
          <w:lang w:val="zh-CN"/>
        </w:rPr>
        <w:t>标项</w:t>
      </w:r>
      <w:r>
        <w:rPr>
          <w:rFonts w:hint="eastAsia" w:ascii="宋体" w:hAnsi="宋体" w:eastAsia="宋体" w:cs="宋体"/>
          <w:kern w:val="2"/>
          <w:sz w:val="32"/>
          <w:szCs w:val="32"/>
        </w:rPr>
        <w:t>三</w:t>
      </w:r>
      <w:r>
        <w:rPr>
          <w:rFonts w:hint="eastAsia" w:ascii="宋体" w:hAnsi="宋体" w:eastAsia="宋体" w:cs="宋体"/>
          <w:kern w:val="2"/>
          <w:sz w:val="32"/>
          <w:szCs w:val="32"/>
          <w:lang w:val="zh-CN"/>
        </w:rPr>
        <w:t>/标项</w:t>
      </w:r>
      <w:r>
        <w:rPr>
          <w:rFonts w:hint="eastAsia" w:ascii="宋体" w:hAnsi="宋体" w:eastAsia="宋体" w:cs="宋体"/>
          <w:kern w:val="2"/>
          <w:sz w:val="32"/>
          <w:szCs w:val="32"/>
        </w:rPr>
        <w:t>四/</w:t>
      </w:r>
      <w:r>
        <w:rPr>
          <w:rFonts w:hint="eastAsia" w:ascii="宋体" w:hAnsi="宋体" w:eastAsia="宋体" w:cs="宋体"/>
          <w:kern w:val="2"/>
          <w:sz w:val="32"/>
          <w:szCs w:val="32"/>
          <w:lang w:val="zh-CN"/>
        </w:rPr>
        <w:t>标项</w:t>
      </w:r>
      <w:r>
        <w:rPr>
          <w:rFonts w:hint="eastAsia" w:ascii="宋体" w:hAnsi="宋体" w:eastAsia="宋体" w:cs="宋体"/>
          <w:kern w:val="2"/>
          <w:sz w:val="32"/>
          <w:szCs w:val="32"/>
        </w:rPr>
        <w:t>五</w:t>
      </w:r>
      <w:r>
        <w:rPr>
          <w:rFonts w:hint="eastAsia" w:ascii="宋体" w:hAnsi="宋体" w:eastAsia="宋体" w:cs="宋体"/>
          <w:kern w:val="2"/>
          <w:sz w:val="32"/>
          <w:szCs w:val="32"/>
          <w:lang w:val="zh-CN"/>
        </w:rPr>
        <w:t>/标项</w:t>
      </w:r>
      <w:r>
        <w:rPr>
          <w:rFonts w:hint="eastAsia" w:ascii="宋体" w:hAnsi="宋体" w:eastAsia="宋体" w:cs="宋体"/>
          <w:kern w:val="2"/>
          <w:sz w:val="32"/>
          <w:szCs w:val="32"/>
        </w:rPr>
        <w:t>六）</w:t>
      </w:r>
    </w:p>
    <w:p w14:paraId="7AA26D45">
      <w:pPr>
        <w:snapToGrid w:val="0"/>
        <w:spacing w:line="360" w:lineRule="auto"/>
        <w:rPr>
          <w:rFonts w:ascii="宋体" w:hAnsi="宋体" w:cs="宋体"/>
          <w:kern w:val="0"/>
          <w:sz w:val="24"/>
        </w:rPr>
      </w:pPr>
      <w:r>
        <w:rPr>
          <w:rFonts w:hint="eastAsia" w:ascii="宋体" w:hAnsi="宋体" w:cs="宋体"/>
          <w:sz w:val="24"/>
          <w:lang w:eastAsia="zh-CN"/>
        </w:rPr>
        <w:t>淳安县农业农村局</w:t>
      </w:r>
      <w:r>
        <w:rPr>
          <w:rFonts w:hint="eastAsia" w:ascii="宋体" w:hAnsi="宋体" w:cs="宋体"/>
          <w:sz w:val="24"/>
        </w:rPr>
        <w:t>、浙江五扬建设管理有限公司</w:t>
      </w:r>
      <w:r>
        <w:rPr>
          <w:rFonts w:hint="eastAsia" w:ascii="宋体" w:hAnsi="宋体" w:cs="宋体"/>
          <w:kern w:val="0"/>
          <w:sz w:val="24"/>
          <w:lang w:val="zh-CN"/>
        </w:rPr>
        <w:t>：</w:t>
      </w:r>
    </w:p>
    <w:p w14:paraId="6F582AA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w:t>
      </w:r>
      <w:r>
        <w:rPr>
          <w:rFonts w:hint="eastAsia" w:ascii="宋体" w:hAnsi="宋体" w:cs="宋体"/>
          <w:kern w:val="0"/>
          <w:sz w:val="24"/>
          <w:lang w:val="zh-CN"/>
        </w:rPr>
        <w:t>【招标编号：</w:t>
      </w:r>
      <w:r>
        <w:rPr>
          <w:rFonts w:hint="eastAsia" w:ascii="宋体" w:hAnsi="宋体" w:cs="宋体"/>
          <w:sz w:val="24"/>
          <w:lang w:eastAsia="zh-CN"/>
        </w:rPr>
        <w:t>ZJWY[2025]014</w:t>
      </w:r>
      <w:r>
        <w:rPr>
          <w:rFonts w:hint="eastAsia" w:ascii="宋体" w:hAnsi="宋体" w:cs="宋体"/>
          <w:sz w:val="24"/>
        </w:rPr>
        <w:t>号】的实施</w:t>
      </w:r>
      <w:r>
        <w:rPr>
          <w:rFonts w:hint="eastAsia" w:ascii="宋体" w:hAnsi="宋体" w:cs="宋体"/>
          <w:kern w:val="0"/>
          <w:sz w:val="24"/>
          <w:lang w:val="zh-CN"/>
        </w:rPr>
        <w:t>。</w:t>
      </w:r>
    </w:p>
    <w:p w14:paraId="6DAA8AC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DB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7" w:type="dxa"/>
            <w:vAlign w:val="center"/>
          </w:tcPr>
          <w:p w14:paraId="0A9F3418">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5F2E6ABC">
            <w:pPr>
              <w:spacing w:line="360" w:lineRule="auto"/>
              <w:jc w:val="center"/>
              <w:rPr>
                <w:rFonts w:ascii="宋体" w:hAnsi="宋体" w:cs="宋体"/>
                <w:b/>
                <w:sz w:val="24"/>
              </w:rPr>
            </w:pPr>
            <w:r>
              <w:rPr>
                <w:rFonts w:hint="eastAsia" w:ascii="宋体" w:hAnsi="宋体" w:cs="宋体"/>
                <w:b/>
                <w:sz w:val="24"/>
              </w:rPr>
              <w:t>名称</w:t>
            </w:r>
          </w:p>
        </w:tc>
        <w:tc>
          <w:tcPr>
            <w:tcW w:w="2268" w:type="dxa"/>
            <w:vAlign w:val="center"/>
          </w:tcPr>
          <w:p w14:paraId="4768648E">
            <w:pPr>
              <w:spacing w:line="360" w:lineRule="auto"/>
              <w:ind w:firstLine="482" w:firstLineChars="200"/>
              <w:jc w:val="both"/>
              <w:rPr>
                <w:rFonts w:ascii="宋体" w:hAnsi="宋体" w:cs="宋体"/>
                <w:b/>
                <w:sz w:val="24"/>
              </w:rPr>
            </w:pPr>
            <w:r>
              <w:rPr>
                <w:rFonts w:hint="eastAsia" w:ascii="宋体" w:hAnsi="宋体" w:cs="宋体"/>
                <w:b/>
                <w:sz w:val="24"/>
              </w:rPr>
              <w:t>服务范围</w:t>
            </w:r>
          </w:p>
        </w:tc>
        <w:tc>
          <w:tcPr>
            <w:tcW w:w="2410" w:type="dxa"/>
            <w:vAlign w:val="center"/>
          </w:tcPr>
          <w:p w14:paraId="629D41C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C73BEBD">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7CAC0744">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单位</w:t>
            </w:r>
          </w:p>
        </w:tc>
        <w:tc>
          <w:tcPr>
            <w:tcW w:w="2127" w:type="dxa"/>
            <w:vAlign w:val="center"/>
          </w:tcPr>
          <w:p w14:paraId="5ADB487B">
            <w:pPr>
              <w:spacing w:line="360" w:lineRule="auto"/>
              <w:ind w:firstLine="482" w:firstLineChars="200"/>
              <w:jc w:val="both"/>
              <w:rPr>
                <w:rFonts w:hint="eastAsia" w:ascii="宋体" w:hAnsi="宋体" w:eastAsia="宋体" w:cs="宋体"/>
                <w:b/>
                <w:sz w:val="24"/>
                <w:lang w:eastAsia="zh-CN"/>
              </w:rPr>
            </w:pPr>
            <w:r>
              <w:rPr>
                <w:rFonts w:hint="eastAsia" w:ascii="宋体" w:hAnsi="宋体" w:cs="宋体"/>
                <w:b/>
                <w:sz w:val="24"/>
                <w:lang w:val="en-US" w:eastAsia="zh-CN"/>
              </w:rPr>
              <w:t>数量</w:t>
            </w:r>
          </w:p>
        </w:tc>
        <w:tc>
          <w:tcPr>
            <w:tcW w:w="2126" w:type="dxa"/>
            <w:vAlign w:val="center"/>
          </w:tcPr>
          <w:p w14:paraId="5F2E05F2">
            <w:pPr>
              <w:spacing w:line="360" w:lineRule="auto"/>
              <w:jc w:val="both"/>
              <w:rPr>
                <w:rFonts w:hint="default" w:ascii="宋体" w:hAnsi="宋体" w:eastAsia="宋体" w:cs="宋体"/>
                <w:b/>
                <w:sz w:val="24"/>
                <w:lang w:val="en-US" w:eastAsia="zh-CN"/>
              </w:rPr>
            </w:pPr>
            <w:r>
              <w:rPr>
                <w:rFonts w:hint="eastAsia" w:ascii="宋体" w:hAnsi="宋体" w:cs="宋体"/>
                <w:b/>
                <w:sz w:val="24"/>
                <w:lang w:val="en-US" w:eastAsia="zh-CN"/>
              </w:rPr>
              <w:t>投标单价（元）</w:t>
            </w:r>
          </w:p>
        </w:tc>
      </w:tr>
      <w:tr w14:paraId="09AC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03D6F1">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D0800C9">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72BCCFF">
            <w:pPr>
              <w:snapToGrid w:val="0"/>
              <w:spacing w:line="360" w:lineRule="auto"/>
              <w:jc w:val="center"/>
              <w:rPr>
                <w:rFonts w:ascii="宋体" w:hAnsi="宋体" w:cs="宋体"/>
                <w:sz w:val="24"/>
              </w:rPr>
            </w:pPr>
          </w:p>
        </w:tc>
        <w:tc>
          <w:tcPr>
            <w:tcW w:w="2410" w:type="dxa"/>
            <w:vAlign w:val="center"/>
          </w:tcPr>
          <w:p w14:paraId="59D4397E">
            <w:pPr>
              <w:snapToGrid w:val="0"/>
              <w:spacing w:line="360" w:lineRule="auto"/>
              <w:jc w:val="center"/>
              <w:rPr>
                <w:rFonts w:ascii="宋体" w:hAnsi="宋体" w:cs="宋体"/>
                <w:sz w:val="24"/>
              </w:rPr>
            </w:pPr>
          </w:p>
        </w:tc>
        <w:tc>
          <w:tcPr>
            <w:tcW w:w="2268" w:type="dxa"/>
            <w:vAlign w:val="center"/>
          </w:tcPr>
          <w:p w14:paraId="347A2551">
            <w:pPr>
              <w:snapToGrid w:val="0"/>
              <w:spacing w:line="360" w:lineRule="auto"/>
              <w:jc w:val="center"/>
              <w:rPr>
                <w:rFonts w:ascii="宋体" w:hAnsi="宋体" w:cs="宋体"/>
                <w:sz w:val="24"/>
              </w:rPr>
            </w:pPr>
          </w:p>
        </w:tc>
        <w:tc>
          <w:tcPr>
            <w:tcW w:w="2126" w:type="dxa"/>
            <w:vAlign w:val="center"/>
          </w:tcPr>
          <w:p w14:paraId="25F8BBDE">
            <w:pPr>
              <w:spacing w:line="360" w:lineRule="auto"/>
              <w:jc w:val="center"/>
              <w:rPr>
                <w:rFonts w:ascii="宋体" w:hAnsi="宋体" w:cs="宋体"/>
                <w:sz w:val="24"/>
              </w:rPr>
            </w:pPr>
          </w:p>
        </w:tc>
        <w:tc>
          <w:tcPr>
            <w:tcW w:w="2127" w:type="dxa"/>
          </w:tcPr>
          <w:p w14:paraId="117F2960">
            <w:pPr>
              <w:spacing w:line="360" w:lineRule="auto"/>
              <w:jc w:val="center"/>
              <w:rPr>
                <w:rFonts w:ascii="宋体" w:hAnsi="宋体" w:cs="宋体"/>
                <w:sz w:val="24"/>
              </w:rPr>
            </w:pPr>
          </w:p>
        </w:tc>
        <w:tc>
          <w:tcPr>
            <w:tcW w:w="2126" w:type="dxa"/>
            <w:vAlign w:val="center"/>
          </w:tcPr>
          <w:p w14:paraId="688E34C2">
            <w:pPr>
              <w:spacing w:line="360" w:lineRule="auto"/>
              <w:jc w:val="center"/>
              <w:rPr>
                <w:rFonts w:ascii="宋体" w:hAnsi="宋体" w:cs="宋体"/>
                <w:sz w:val="24"/>
              </w:rPr>
            </w:pPr>
          </w:p>
        </w:tc>
      </w:tr>
      <w:tr w14:paraId="283D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7FF4A0">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60CDBC6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1C1F3E0">
            <w:pPr>
              <w:snapToGrid w:val="0"/>
              <w:spacing w:line="360" w:lineRule="auto"/>
              <w:jc w:val="center"/>
              <w:rPr>
                <w:rFonts w:ascii="宋体" w:hAnsi="宋体" w:cs="宋体"/>
                <w:sz w:val="24"/>
              </w:rPr>
            </w:pPr>
          </w:p>
        </w:tc>
        <w:tc>
          <w:tcPr>
            <w:tcW w:w="2410" w:type="dxa"/>
            <w:vAlign w:val="center"/>
          </w:tcPr>
          <w:p w14:paraId="5F760F3A">
            <w:pPr>
              <w:snapToGrid w:val="0"/>
              <w:spacing w:line="360" w:lineRule="auto"/>
              <w:jc w:val="center"/>
              <w:rPr>
                <w:rFonts w:ascii="宋体" w:hAnsi="宋体" w:cs="宋体"/>
                <w:sz w:val="24"/>
              </w:rPr>
            </w:pPr>
          </w:p>
        </w:tc>
        <w:tc>
          <w:tcPr>
            <w:tcW w:w="2268" w:type="dxa"/>
            <w:vAlign w:val="center"/>
          </w:tcPr>
          <w:p w14:paraId="183A7EA3">
            <w:pPr>
              <w:snapToGrid w:val="0"/>
              <w:spacing w:line="360" w:lineRule="auto"/>
              <w:jc w:val="center"/>
              <w:rPr>
                <w:rFonts w:ascii="宋体" w:hAnsi="宋体" w:cs="宋体"/>
                <w:sz w:val="24"/>
              </w:rPr>
            </w:pPr>
          </w:p>
        </w:tc>
        <w:tc>
          <w:tcPr>
            <w:tcW w:w="2126" w:type="dxa"/>
            <w:vAlign w:val="center"/>
          </w:tcPr>
          <w:p w14:paraId="02BFAF3D">
            <w:pPr>
              <w:spacing w:line="360" w:lineRule="auto"/>
              <w:jc w:val="center"/>
              <w:rPr>
                <w:rFonts w:ascii="宋体" w:hAnsi="宋体" w:cs="宋体"/>
                <w:sz w:val="24"/>
              </w:rPr>
            </w:pPr>
          </w:p>
        </w:tc>
        <w:tc>
          <w:tcPr>
            <w:tcW w:w="2127" w:type="dxa"/>
          </w:tcPr>
          <w:p w14:paraId="35C26DAC">
            <w:pPr>
              <w:spacing w:line="360" w:lineRule="auto"/>
              <w:jc w:val="center"/>
              <w:rPr>
                <w:rFonts w:ascii="宋体" w:hAnsi="宋体" w:cs="宋体"/>
                <w:sz w:val="24"/>
              </w:rPr>
            </w:pPr>
          </w:p>
        </w:tc>
        <w:tc>
          <w:tcPr>
            <w:tcW w:w="2126" w:type="dxa"/>
            <w:vAlign w:val="center"/>
          </w:tcPr>
          <w:p w14:paraId="758EBF45">
            <w:pPr>
              <w:spacing w:line="360" w:lineRule="auto"/>
              <w:jc w:val="center"/>
              <w:rPr>
                <w:rFonts w:ascii="宋体" w:hAnsi="宋体" w:cs="宋体"/>
                <w:sz w:val="24"/>
              </w:rPr>
            </w:pPr>
          </w:p>
        </w:tc>
      </w:tr>
      <w:tr w14:paraId="7900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6C91B5">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172759A4">
            <w:pPr>
              <w:snapToGrid w:val="0"/>
              <w:spacing w:line="360" w:lineRule="auto"/>
              <w:jc w:val="center"/>
              <w:rPr>
                <w:rFonts w:ascii="宋体" w:hAnsi="宋体" w:cs="宋体"/>
                <w:sz w:val="24"/>
              </w:rPr>
            </w:pPr>
          </w:p>
        </w:tc>
        <w:tc>
          <w:tcPr>
            <w:tcW w:w="2268" w:type="dxa"/>
            <w:vAlign w:val="center"/>
          </w:tcPr>
          <w:p w14:paraId="72611C40">
            <w:pPr>
              <w:snapToGrid w:val="0"/>
              <w:spacing w:line="360" w:lineRule="auto"/>
              <w:jc w:val="center"/>
              <w:rPr>
                <w:rFonts w:ascii="宋体" w:hAnsi="宋体" w:cs="宋体"/>
                <w:sz w:val="24"/>
              </w:rPr>
            </w:pPr>
          </w:p>
        </w:tc>
        <w:tc>
          <w:tcPr>
            <w:tcW w:w="2410" w:type="dxa"/>
            <w:vAlign w:val="center"/>
          </w:tcPr>
          <w:p w14:paraId="46468D78">
            <w:pPr>
              <w:snapToGrid w:val="0"/>
              <w:spacing w:line="360" w:lineRule="auto"/>
              <w:jc w:val="center"/>
              <w:rPr>
                <w:rFonts w:ascii="宋体" w:hAnsi="宋体" w:cs="宋体"/>
                <w:sz w:val="24"/>
              </w:rPr>
            </w:pPr>
          </w:p>
        </w:tc>
        <w:tc>
          <w:tcPr>
            <w:tcW w:w="2268" w:type="dxa"/>
            <w:vAlign w:val="center"/>
          </w:tcPr>
          <w:p w14:paraId="288BC051">
            <w:pPr>
              <w:snapToGrid w:val="0"/>
              <w:spacing w:line="360" w:lineRule="auto"/>
              <w:jc w:val="center"/>
              <w:rPr>
                <w:rFonts w:ascii="宋体" w:hAnsi="宋体" w:cs="宋体"/>
                <w:sz w:val="24"/>
              </w:rPr>
            </w:pPr>
          </w:p>
        </w:tc>
        <w:tc>
          <w:tcPr>
            <w:tcW w:w="2126" w:type="dxa"/>
            <w:vAlign w:val="center"/>
          </w:tcPr>
          <w:p w14:paraId="1744E37D">
            <w:pPr>
              <w:spacing w:line="360" w:lineRule="auto"/>
              <w:jc w:val="center"/>
              <w:rPr>
                <w:rFonts w:ascii="宋体" w:hAnsi="宋体" w:cs="宋体"/>
                <w:sz w:val="24"/>
              </w:rPr>
            </w:pPr>
          </w:p>
        </w:tc>
        <w:tc>
          <w:tcPr>
            <w:tcW w:w="2127" w:type="dxa"/>
          </w:tcPr>
          <w:p w14:paraId="635273E1">
            <w:pPr>
              <w:spacing w:line="360" w:lineRule="auto"/>
              <w:jc w:val="center"/>
              <w:rPr>
                <w:rFonts w:ascii="宋体" w:hAnsi="宋体" w:cs="宋体"/>
                <w:sz w:val="24"/>
              </w:rPr>
            </w:pPr>
          </w:p>
        </w:tc>
        <w:tc>
          <w:tcPr>
            <w:tcW w:w="2126" w:type="dxa"/>
            <w:vAlign w:val="center"/>
          </w:tcPr>
          <w:p w14:paraId="3FBCBB85">
            <w:pPr>
              <w:spacing w:line="360" w:lineRule="auto"/>
              <w:jc w:val="center"/>
              <w:rPr>
                <w:rFonts w:ascii="宋体" w:hAnsi="宋体" w:cs="宋体"/>
                <w:sz w:val="24"/>
              </w:rPr>
            </w:pPr>
          </w:p>
        </w:tc>
      </w:tr>
      <w:tr w14:paraId="0185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37C4B3">
            <w:pPr>
              <w:spacing w:line="360" w:lineRule="auto"/>
              <w:jc w:val="center"/>
              <w:rPr>
                <w:rFonts w:ascii="宋体" w:hAnsi="宋体" w:cs="宋体"/>
                <w:sz w:val="24"/>
              </w:rPr>
            </w:pPr>
          </w:p>
        </w:tc>
        <w:tc>
          <w:tcPr>
            <w:tcW w:w="992" w:type="dxa"/>
            <w:vAlign w:val="center"/>
          </w:tcPr>
          <w:p w14:paraId="2CB88753">
            <w:pPr>
              <w:snapToGrid w:val="0"/>
              <w:spacing w:line="360" w:lineRule="auto"/>
              <w:jc w:val="center"/>
              <w:rPr>
                <w:rFonts w:ascii="宋体" w:hAnsi="宋体" w:cs="宋体"/>
                <w:sz w:val="24"/>
              </w:rPr>
            </w:pPr>
          </w:p>
        </w:tc>
        <w:tc>
          <w:tcPr>
            <w:tcW w:w="2268" w:type="dxa"/>
            <w:vAlign w:val="center"/>
          </w:tcPr>
          <w:p w14:paraId="1331A80B">
            <w:pPr>
              <w:snapToGrid w:val="0"/>
              <w:spacing w:line="360" w:lineRule="auto"/>
              <w:jc w:val="center"/>
              <w:rPr>
                <w:rFonts w:ascii="宋体" w:hAnsi="宋体" w:cs="宋体"/>
                <w:sz w:val="24"/>
              </w:rPr>
            </w:pPr>
          </w:p>
        </w:tc>
        <w:tc>
          <w:tcPr>
            <w:tcW w:w="2410" w:type="dxa"/>
            <w:vAlign w:val="center"/>
          </w:tcPr>
          <w:p w14:paraId="1BC7492E">
            <w:pPr>
              <w:snapToGrid w:val="0"/>
              <w:spacing w:line="360" w:lineRule="auto"/>
              <w:jc w:val="center"/>
              <w:rPr>
                <w:rFonts w:ascii="宋体" w:hAnsi="宋体" w:cs="宋体"/>
                <w:sz w:val="24"/>
              </w:rPr>
            </w:pPr>
          </w:p>
        </w:tc>
        <w:tc>
          <w:tcPr>
            <w:tcW w:w="2268" w:type="dxa"/>
            <w:vAlign w:val="center"/>
          </w:tcPr>
          <w:p w14:paraId="0A991F1C">
            <w:pPr>
              <w:snapToGrid w:val="0"/>
              <w:spacing w:line="360" w:lineRule="auto"/>
              <w:jc w:val="center"/>
              <w:rPr>
                <w:rFonts w:ascii="宋体" w:hAnsi="宋体" w:cs="宋体"/>
                <w:sz w:val="24"/>
              </w:rPr>
            </w:pPr>
          </w:p>
        </w:tc>
        <w:tc>
          <w:tcPr>
            <w:tcW w:w="2126" w:type="dxa"/>
            <w:vAlign w:val="center"/>
          </w:tcPr>
          <w:p w14:paraId="0DE24273">
            <w:pPr>
              <w:spacing w:line="360" w:lineRule="auto"/>
              <w:jc w:val="center"/>
              <w:rPr>
                <w:rFonts w:ascii="宋体" w:hAnsi="宋体" w:cs="宋体"/>
                <w:sz w:val="24"/>
              </w:rPr>
            </w:pPr>
          </w:p>
        </w:tc>
        <w:tc>
          <w:tcPr>
            <w:tcW w:w="2127" w:type="dxa"/>
          </w:tcPr>
          <w:p w14:paraId="4CC94568">
            <w:pPr>
              <w:spacing w:line="360" w:lineRule="auto"/>
              <w:jc w:val="center"/>
              <w:rPr>
                <w:rFonts w:ascii="宋体" w:hAnsi="宋体" w:cs="宋体"/>
                <w:sz w:val="24"/>
              </w:rPr>
            </w:pPr>
          </w:p>
        </w:tc>
        <w:tc>
          <w:tcPr>
            <w:tcW w:w="2126" w:type="dxa"/>
            <w:vAlign w:val="center"/>
          </w:tcPr>
          <w:p w14:paraId="5102AE63">
            <w:pPr>
              <w:spacing w:line="360" w:lineRule="auto"/>
              <w:jc w:val="center"/>
              <w:rPr>
                <w:rFonts w:ascii="宋体" w:hAnsi="宋体" w:cs="宋体"/>
                <w:sz w:val="24"/>
              </w:rPr>
            </w:pPr>
          </w:p>
        </w:tc>
      </w:tr>
      <w:tr w14:paraId="2333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55DE60">
            <w:pPr>
              <w:spacing w:line="360" w:lineRule="auto"/>
              <w:jc w:val="center"/>
              <w:rPr>
                <w:rFonts w:ascii="宋体" w:hAnsi="宋体" w:cs="宋体"/>
                <w:sz w:val="24"/>
              </w:rPr>
            </w:pPr>
          </w:p>
        </w:tc>
        <w:tc>
          <w:tcPr>
            <w:tcW w:w="992" w:type="dxa"/>
            <w:vAlign w:val="center"/>
          </w:tcPr>
          <w:p w14:paraId="7115B7F9">
            <w:pPr>
              <w:snapToGrid w:val="0"/>
              <w:spacing w:line="360" w:lineRule="auto"/>
              <w:jc w:val="center"/>
              <w:rPr>
                <w:rFonts w:ascii="宋体" w:hAnsi="宋体" w:cs="宋体"/>
                <w:sz w:val="24"/>
              </w:rPr>
            </w:pPr>
          </w:p>
        </w:tc>
        <w:tc>
          <w:tcPr>
            <w:tcW w:w="2268" w:type="dxa"/>
            <w:vAlign w:val="center"/>
          </w:tcPr>
          <w:p w14:paraId="2106B825">
            <w:pPr>
              <w:snapToGrid w:val="0"/>
              <w:spacing w:line="360" w:lineRule="auto"/>
              <w:jc w:val="center"/>
              <w:rPr>
                <w:rFonts w:ascii="宋体" w:hAnsi="宋体" w:cs="宋体"/>
                <w:sz w:val="24"/>
              </w:rPr>
            </w:pPr>
          </w:p>
        </w:tc>
        <w:tc>
          <w:tcPr>
            <w:tcW w:w="2410" w:type="dxa"/>
            <w:vAlign w:val="center"/>
          </w:tcPr>
          <w:p w14:paraId="7700D11C">
            <w:pPr>
              <w:snapToGrid w:val="0"/>
              <w:spacing w:line="360" w:lineRule="auto"/>
              <w:jc w:val="center"/>
              <w:rPr>
                <w:rFonts w:ascii="宋体" w:hAnsi="宋体" w:cs="宋体"/>
                <w:sz w:val="24"/>
              </w:rPr>
            </w:pPr>
          </w:p>
        </w:tc>
        <w:tc>
          <w:tcPr>
            <w:tcW w:w="2268" w:type="dxa"/>
            <w:vAlign w:val="center"/>
          </w:tcPr>
          <w:p w14:paraId="2975922C">
            <w:pPr>
              <w:snapToGrid w:val="0"/>
              <w:spacing w:line="360" w:lineRule="auto"/>
              <w:jc w:val="center"/>
              <w:rPr>
                <w:rFonts w:ascii="宋体" w:hAnsi="宋体" w:cs="宋体"/>
                <w:sz w:val="24"/>
              </w:rPr>
            </w:pPr>
          </w:p>
        </w:tc>
        <w:tc>
          <w:tcPr>
            <w:tcW w:w="2126" w:type="dxa"/>
            <w:vAlign w:val="center"/>
          </w:tcPr>
          <w:p w14:paraId="260E391E">
            <w:pPr>
              <w:spacing w:line="360" w:lineRule="auto"/>
              <w:jc w:val="center"/>
              <w:rPr>
                <w:rFonts w:ascii="宋体" w:hAnsi="宋体" w:cs="宋体"/>
                <w:sz w:val="24"/>
              </w:rPr>
            </w:pPr>
          </w:p>
        </w:tc>
        <w:tc>
          <w:tcPr>
            <w:tcW w:w="2127" w:type="dxa"/>
          </w:tcPr>
          <w:p w14:paraId="0DEF87A2">
            <w:pPr>
              <w:spacing w:line="360" w:lineRule="auto"/>
              <w:jc w:val="center"/>
              <w:rPr>
                <w:rFonts w:ascii="宋体" w:hAnsi="宋体" w:cs="宋体"/>
                <w:sz w:val="24"/>
              </w:rPr>
            </w:pPr>
          </w:p>
        </w:tc>
        <w:tc>
          <w:tcPr>
            <w:tcW w:w="2126" w:type="dxa"/>
            <w:vAlign w:val="center"/>
          </w:tcPr>
          <w:p w14:paraId="354BA556">
            <w:pPr>
              <w:spacing w:line="360" w:lineRule="auto"/>
              <w:jc w:val="center"/>
              <w:rPr>
                <w:rFonts w:ascii="宋体" w:hAnsi="宋体" w:cs="宋体"/>
                <w:sz w:val="24"/>
              </w:rPr>
            </w:pPr>
          </w:p>
        </w:tc>
      </w:tr>
      <w:tr w14:paraId="7F2B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487" w:type="dxa"/>
            <w:gridSpan w:val="4"/>
            <w:vAlign w:val="center"/>
          </w:tcPr>
          <w:p w14:paraId="7BECEB93">
            <w:pPr>
              <w:spacing w:line="360" w:lineRule="auto"/>
              <w:jc w:val="center"/>
              <w:rPr>
                <w:rFonts w:ascii="宋体" w:hAnsi="宋体" w:cs="宋体"/>
                <w:b/>
                <w:sz w:val="24"/>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rPr>
              <w:t>报价（小写）</w:t>
            </w:r>
          </w:p>
        </w:tc>
        <w:tc>
          <w:tcPr>
            <w:tcW w:w="8647" w:type="dxa"/>
            <w:gridSpan w:val="4"/>
            <w:vAlign w:val="top"/>
          </w:tcPr>
          <w:p w14:paraId="0DE0D11F">
            <w:pPr>
              <w:spacing w:line="360" w:lineRule="auto"/>
              <w:jc w:val="center"/>
              <w:rPr>
                <w:rFonts w:ascii="宋体" w:hAnsi="宋体" w:cs="宋体"/>
                <w:sz w:val="24"/>
              </w:rPr>
            </w:pPr>
          </w:p>
        </w:tc>
      </w:tr>
      <w:tr w14:paraId="38A3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87" w:type="dxa"/>
            <w:gridSpan w:val="4"/>
            <w:vAlign w:val="center"/>
          </w:tcPr>
          <w:p w14:paraId="43C0822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rPr>
              <w:t>报价（大写）</w:t>
            </w:r>
          </w:p>
        </w:tc>
        <w:tc>
          <w:tcPr>
            <w:tcW w:w="8647" w:type="dxa"/>
            <w:gridSpan w:val="4"/>
            <w:vAlign w:val="top"/>
          </w:tcPr>
          <w:p w14:paraId="5F07E1EF">
            <w:pPr>
              <w:spacing w:line="360" w:lineRule="auto"/>
              <w:jc w:val="center"/>
              <w:rPr>
                <w:rFonts w:ascii="宋体" w:hAnsi="宋体" w:cs="宋体"/>
                <w:sz w:val="24"/>
              </w:rPr>
            </w:pPr>
          </w:p>
        </w:tc>
      </w:tr>
    </w:tbl>
    <w:p w14:paraId="4995883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27C60A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8FC517F">
      <w:pPr>
        <w:spacing w:line="360" w:lineRule="auto"/>
        <w:ind w:firstLine="480" w:firstLineChars="200"/>
        <w:rPr>
          <w:rFonts w:hint="eastAsia"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C6569C1">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en-US" w:eastAsia="zh-CN"/>
        </w:rPr>
        <w:t>3</w:t>
      </w:r>
      <w:r>
        <w:rPr>
          <w:rFonts w:hint="eastAsia" w:ascii="宋体" w:hAnsi="宋体" w:cs="宋体"/>
          <w:kern w:val="0"/>
          <w:sz w:val="24"/>
          <w:lang w:val="zh-CN"/>
        </w:rPr>
        <w:t>、特别提示：采购代理机构将对项目名称和项目编号，中标供应商名称、地址和中标金额，主要中标标的名称、服务范围、服务要求、服务时间、服务标准等予以公示。</w:t>
      </w:r>
    </w:p>
    <w:p w14:paraId="0989BE1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B36B64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B8B6613">
      <w:pPr>
        <w:pStyle w:val="694"/>
        <w:keepNext w:val="0"/>
        <w:pageBreakBefore w:val="0"/>
        <w:tabs>
          <w:tab w:val="clear" w:pos="720"/>
        </w:tabs>
        <w:snapToGrid w:val="0"/>
        <w:spacing w:before="120" w:after="120"/>
        <w:jc w:val="left"/>
        <w:outlineLvl w:val="9"/>
        <w:rPr>
          <w:rFonts w:cs="宋体" w:asciiTheme="minorEastAsia" w:hAnsiTheme="minorEastAsia" w:eastAsiaTheme="minorEastAsia"/>
          <w:sz w:val="24"/>
        </w:rPr>
      </w:pPr>
    </w:p>
    <w:p w14:paraId="4685CE57">
      <w:pPr>
        <w:pStyle w:val="694"/>
        <w:keepNext w:val="0"/>
        <w:pageBreakBefore w:val="0"/>
        <w:tabs>
          <w:tab w:val="clear" w:pos="720"/>
        </w:tabs>
        <w:snapToGrid w:val="0"/>
        <w:spacing w:before="120" w:after="120"/>
        <w:ind w:firstLine="643"/>
        <w:outlineLvl w:val="9"/>
        <w:rPr>
          <w:rFonts w:ascii="宋体" w:hAnsi="宋体" w:eastAsia="宋体" w:cs="宋体"/>
          <w:kern w:val="2"/>
          <w:sz w:val="30"/>
          <w:szCs w:val="30"/>
        </w:rPr>
      </w:pPr>
      <w:r>
        <w:rPr>
          <w:rFonts w:hint="eastAsia" w:ascii="宋体" w:hAnsi="宋体" w:eastAsia="宋体" w:cs="宋体"/>
          <w:kern w:val="2"/>
          <w:sz w:val="30"/>
          <w:szCs w:val="30"/>
          <w:lang w:val="en-US" w:eastAsia="zh-CN"/>
        </w:rPr>
        <w:t>二</w:t>
      </w:r>
      <w:r>
        <w:rPr>
          <w:rFonts w:hint="eastAsia" w:ascii="宋体" w:hAnsi="宋体" w:eastAsia="宋体" w:cs="宋体"/>
          <w:kern w:val="2"/>
          <w:sz w:val="30"/>
          <w:szCs w:val="30"/>
        </w:rPr>
        <w:t>、报价情况说明（如果有）</w:t>
      </w:r>
    </w:p>
    <w:p w14:paraId="28388BA5">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24"/>
          <w:szCs w:val="24"/>
        </w:rPr>
        <w:t>▲</w:t>
      </w: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p>
    <w:p w14:paraId="6B7E34F6">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28C09C7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57A5E4E">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27B89CFB">
      <w:pPr>
        <w:spacing w:line="360" w:lineRule="auto"/>
        <w:rPr>
          <w:rFonts w:ascii="宋体" w:hAnsi="宋体" w:cs="宋体"/>
          <w:b/>
          <w:spacing w:val="6"/>
          <w:sz w:val="30"/>
          <w:szCs w:val="30"/>
        </w:rPr>
      </w:pPr>
    </w:p>
    <w:p w14:paraId="3E6FE62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淳安县2025年度茶桑果专业化统防统治服务项目（标项一~标项六）</w:t>
      </w:r>
      <w:r>
        <w:rPr>
          <w:rFonts w:hint="eastAsia" w:ascii="宋体" w:hAnsi="宋体" w:cs="宋体"/>
          <w:sz w:val="24"/>
          <w:u w:val="single"/>
        </w:rPr>
        <w:t xml:space="preserve">  </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13C51D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20427CA">
      <w:pPr>
        <w:spacing w:line="360" w:lineRule="auto"/>
        <w:ind w:firstLine="480" w:firstLineChars="200"/>
        <w:rPr>
          <w:rFonts w:ascii="宋体" w:hAnsi="宋体" w:cs="宋体"/>
          <w:sz w:val="24"/>
        </w:rPr>
      </w:pPr>
    </w:p>
    <w:p w14:paraId="739781E0">
      <w:pPr>
        <w:spacing w:line="360" w:lineRule="auto"/>
        <w:ind w:firstLine="480" w:firstLineChars="200"/>
        <w:rPr>
          <w:rFonts w:ascii="宋体" w:hAnsi="宋体" w:cs="宋体"/>
          <w:sz w:val="24"/>
        </w:rPr>
      </w:pPr>
    </w:p>
    <w:p w14:paraId="1D445AA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FAB28C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006B94D">
      <w:pPr>
        <w:spacing w:line="360" w:lineRule="auto"/>
        <w:ind w:firstLine="480" w:firstLineChars="200"/>
        <w:rPr>
          <w:rFonts w:ascii="宋体" w:hAnsi="宋体" w:cs="宋体"/>
          <w:sz w:val="24"/>
        </w:rPr>
      </w:pPr>
    </w:p>
    <w:p w14:paraId="2EFA968F">
      <w:pPr>
        <w:spacing w:line="360" w:lineRule="auto"/>
        <w:ind w:firstLine="420" w:firstLineChars="200"/>
        <w:rPr>
          <w:rFonts w:ascii="宋体" w:hAnsi="宋体" w:cs="宋体"/>
        </w:rPr>
      </w:pPr>
    </w:p>
    <w:p w14:paraId="2F6F6775">
      <w:pPr>
        <w:spacing w:line="360" w:lineRule="auto"/>
        <w:ind w:firstLine="420" w:firstLineChars="200"/>
        <w:rPr>
          <w:rFonts w:ascii="宋体" w:hAnsi="宋体" w:cs="宋体"/>
        </w:rPr>
      </w:pPr>
    </w:p>
    <w:p w14:paraId="48C70B2F">
      <w:pPr>
        <w:spacing w:line="360" w:lineRule="auto"/>
        <w:ind w:firstLine="420" w:firstLineChars="200"/>
        <w:rPr>
          <w:rFonts w:ascii="宋体" w:hAnsi="宋体" w:cs="宋体"/>
        </w:rPr>
      </w:pPr>
    </w:p>
    <w:p w14:paraId="6D4D80C5">
      <w:pPr>
        <w:spacing w:line="360" w:lineRule="auto"/>
        <w:ind w:firstLine="420" w:firstLineChars="200"/>
        <w:rPr>
          <w:rFonts w:ascii="宋体" w:hAnsi="宋体" w:cs="宋体"/>
        </w:rPr>
      </w:pPr>
    </w:p>
    <w:p w14:paraId="7EA04C49">
      <w:pPr>
        <w:spacing w:line="360" w:lineRule="auto"/>
        <w:rPr>
          <w:rFonts w:ascii="宋体" w:hAnsi="宋体" w:cs="宋体"/>
          <w:b/>
          <w:sz w:val="24"/>
        </w:rPr>
      </w:pPr>
    </w:p>
    <w:p w14:paraId="6C1F6C0B">
      <w:pPr>
        <w:spacing w:line="360" w:lineRule="auto"/>
        <w:rPr>
          <w:rFonts w:ascii="宋体" w:hAnsi="宋体" w:cs="宋体"/>
          <w:b/>
          <w:sz w:val="24"/>
        </w:rPr>
      </w:pPr>
    </w:p>
    <w:p w14:paraId="17E5DD43">
      <w:pPr>
        <w:spacing w:line="360" w:lineRule="auto"/>
        <w:rPr>
          <w:rFonts w:ascii="宋体" w:hAnsi="宋体" w:cs="宋体"/>
          <w:b/>
          <w:sz w:val="24"/>
        </w:rPr>
      </w:pPr>
    </w:p>
    <w:p w14:paraId="3A5A4235">
      <w:pPr>
        <w:spacing w:line="360" w:lineRule="auto"/>
        <w:rPr>
          <w:rFonts w:ascii="宋体" w:hAnsi="宋体" w:cs="宋体"/>
          <w:b/>
          <w:sz w:val="24"/>
        </w:rPr>
      </w:pPr>
    </w:p>
    <w:p w14:paraId="22284C56">
      <w:pPr>
        <w:spacing w:line="360" w:lineRule="auto"/>
        <w:rPr>
          <w:rFonts w:ascii="宋体" w:hAnsi="宋体" w:cs="宋体"/>
          <w:b/>
          <w:sz w:val="24"/>
        </w:rPr>
      </w:pPr>
    </w:p>
    <w:p w14:paraId="027F030D">
      <w:pPr>
        <w:spacing w:line="360" w:lineRule="auto"/>
        <w:rPr>
          <w:rFonts w:ascii="宋体" w:hAnsi="宋体" w:cs="宋体"/>
          <w:b/>
          <w:sz w:val="24"/>
        </w:rPr>
      </w:pPr>
    </w:p>
    <w:p w14:paraId="23B508EB">
      <w:pPr>
        <w:spacing w:line="360" w:lineRule="auto"/>
        <w:rPr>
          <w:rFonts w:ascii="宋体" w:hAnsi="宋体" w:cs="宋体"/>
          <w:b/>
          <w:sz w:val="24"/>
        </w:rPr>
      </w:pPr>
    </w:p>
    <w:p w14:paraId="3E191641">
      <w:pPr>
        <w:spacing w:line="360" w:lineRule="auto"/>
        <w:rPr>
          <w:rFonts w:ascii="宋体" w:hAnsi="宋体" w:cs="宋体"/>
          <w:b/>
          <w:sz w:val="24"/>
        </w:rPr>
      </w:pPr>
    </w:p>
    <w:p w14:paraId="1EBBCE8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A24F90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7360B8">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528B69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E76F5B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B7449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FE1F30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677D3B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A79860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A36F90">
      <w:pPr>
        <w:snapToGrid w:val="0"/>
        <w:spacing w:line="360" w:lineRule="auto"/>
        <w:rPr>
          <w:rFonts w:ascii="宋体" w:hAnsi="宋体" w:cs="宋体"/>
          <w:bCs/>
          <w:sz w:val="24"/>
        </w:rPr>
      </w:pPr>
      <w:r>
        <w:rPr>
          <w:rFonts w:hint="eastAsia" w:ascii="宋体" w:hAnsi="宋体" w:cs="宋体"/>
          <w:bCs/>
          <w:sz w:val="24"/>
        </w:rPr>
        <w:t>二、质疑项目基本情况</w:t>
      </w:r>
    </w:p>
    <w:p w14:paraId="0936D5C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FD3DBF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53123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1FCD6B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54B0F58">
      <w:pPr>
        <w:snapToGrid w:val="0"/>
        <w:spacing w:line="360" w:lineRule="auto"/>
        <w:rPr>
          <w:rFonts w:ascii="宋体" w:hAnsi="宋体" w:cs="宋体"/>
          <w:bCs/>
          <w:sz w:val="24"/>
        </w:rPr>
      </w:pPr>
      <w:r>
        <w:rPr>
          <w:rFonts w:hint="eastAsia" w:ascii="宋体" w:hAnsi="宋体" w:cs="宋体"/>
          <w:bCs/>
          <w:sz w:val="24"/>
        </w:rPr>
        <w:t>三、质疑事项具体内容</w:t>
      </w:r>
    </w:p>
    <w:p w14:paraId="395E552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BF4348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B60F9A0">
      <w:pPr>
        <w:snapToGrid w:val="0"/>
        <w:spacing w:line="360" w:lineRule="auto"/>
        <w:rPr>
          <w:rFonts w:ascii="宋体" w:hAnsi="宋体" w:cs="宋体"/>
          <w:sz w:val="24"/>
        </w:rPr>
      </w:pPr>
      <w:r>
        <w:rPr>
          <w:rFonts w:hint="eastAsia" w:ascii="宋体" w:hAnsi="宋体" w:cs="宋体"/>
          <w:sz w:val="24"/>
          <w:u w:val="dotted"/>
        </w:rPr>
        <w:t xml:space="preserve">                                                       </w:t>
      </w:r>
    </w:p>
    <w:p w14:paraId="7B7AC0F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A1C1A96">
      <w:pPr>
        <w:snapToGrid w:val="0"/>
        <w:spacing w:line="360" w:lineRule="auto"/>
        <w:rPr>
          <w:rFonts w:ascii="宋体" w:hAnsi="宋体" w:cs="宋体"/>
          <w:sz w:val="24"/>
          <w:u w:val="dotted"/>
        </w:rPr>
      </w:pPr>
      <w:r>
        <w:rPr>
          <w:rFonts w:hint="eastAsia" w:ascii="宋体" w:hAnsi="宋体" w:cs="宋体"/>
          <w:sz w:val="24"/>
          <w:u w:val="dotted"/>
        </w:rPr>
        <w:t xml:space="preserve">                                                     </w:t>
      </w:r>
    </w:p>
    <w:p w14:paraId="6DB8802C">
      <w:pPr>
        <w:snapToGrid w:val="0"/>
        <w:spacing w:line="360" w:lineRule="auto"/>
        <w:rPr>
          <w:rFonts w:ascii="宋体" w:hAnsi="宋体" w:cs="宋体"/>
          <w:sz w:val="24"/>
          <w:u w:val="dotted"/>
        </w:rPr>
      </w:pPr>
      <w:r>
        <w:rPr>
          <w:rFonts w:hint="eastAsia" w:ascii="宋体" w:hAnsi="宋体" w:cs="宋体"/>
          <w:sz w:val="24"/>
        </w:rPr>
        <w:t>质疑事项2</w:t>
      </w:r>
    </w:p>
    <w:p w14:paraId="7A97C837">
      <w:pPr>
        <w:snapToGrid w:val="0"/>
        <w:spacing w:line="360" w:lineRule="auto"/>
        <w:rPr>
          <w:rFonts w:ascii="宋体" w:hAnsi="宋体" w:cs="宋体"/>
          <w:sz w:val="24"/>
        </w:rPr>
      </w:pPr>
      <w:r>
        <w:rPr>
          <w:rFonts w:hint="eastAsia" w:ascii="宋体" w:hAnsi="宋体" w:cs="宋体"/>
          <w:sz w:val="24"/>
        </w:rPr>
        <w:t>……</w:t>
      </w:r>
    </w:p>
    <w:p w14:paraId="67061B8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5E95BB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9720664">
      <w:pPr>
        <w:spacing w:line="360" w:lineRule="auto"/>
        <w:rPr>
          <w:rFonts w:ascii="宋体" w:hAnsi="宋体" w:cs="宋体"/>
          <w:sz w:val="24"/>
        </w:rPr>
      </w:pPr>
      <w:r>
        <w:rPr>
          <w:rFonts w:hint="eastAsia" w:ascii="宋体" w:hAnsi="宋体" w:cs="宋体"/>
          <w:sz w:val="24"/>
        </w:rPr>
        <w:t xml:space="preserve">签字(签章)：                   公章：                      </w:t>
      </w:r>
    </w:p>
    <w:p w14:paraId="5B7E618D">
      <w:pPr>
        <w:spacing w:line="360" w:lineRule="auto"/>
        <w:rPr>
          <w:rFonts w:ascii="宋体" w:hAnsi="宋体" w:cs="宋体"/>
          <w:sz w:val="24"/>
        </w:rPr>
      </w:pPr>
      <w:r>
        <w:rPr>
          <w:rFonts w:hint="eastAsia" w:ascii="宋体" w:hAnsi="宋体" w:cs="宋体"/>
          <w:sz w:val="24"/>
        </w:rPr>
        <w:t xml:space="preserve">日期：    </w:t>
      </w:r>
    </w:p>
    <w:p w14:paraId="657B1CDB">
      <w:pPr>
        <w:spacing w:line="360" w:lineRule="auto"/>
        <w:rPr>
          <w:rFonts w:ascii="宋体" w:hAnsi="宋体" w:cs="宋体"/>
          <w:b/>
          <w:sz w:val="24"/>
        </w:rPr>
      </w:pPr>
      <w:r>
        <w:rPr>
          <w:rFonts w:hint="eastAsia" w:ascii="宋体" w:hAnsi="宋体" w:cs="宋体"/>
          <w:b/>
          <w:sz w:val="24"/>
        </w:rPr>
        <w:t>质疑函制作说明：</w:t>
      </w:r>
    </w:p>
    <w:p w14:paraId="5B7BC54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A36415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D7EE2C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AB995C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3E1AC3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94CCD2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D03F95E">
      <w:pPr>
        <w:widowControl/>
        <w:spacing w:line="360" w:lineRule="auto"/>
        <w:ind w:firstLine="600" w:firstLineChars="200"/>
        <w:jc w:val="left"/>
        <w:rPr>
          <w:rFonts w:ascii="宋体" w:hAnsi="宋体" w:cs="宋体"/>
          <w:sz w:val="30"/>
          <w:szCs w:val="30"/>
        </w:rPr>
      </w:pPr>
    </w:p>
    <w:p w14:paraId="0C98FECF">
      <w:pPr>
        <w:spacing w:line="360" w:lineRule="auto"/>
        <w:jc w:val="center"/>
        <w:rPr>
          <w:rFonts w:ascii="宋体" w:hAnsi="宋体" w:cs="宋体"/>
          <w:b/>
          <w:spacing w:val="6"/>
          <w:sz w:val="32"/>
          <w:szCs w:val="32"/>
        </w:rPr>
      </w:pPr>
    </w:p>
    <w:p w14:paraId="66D1A4F3">
      <w:pPr>
        <w:spacing w:line="360" w:lineRule="auto"/>
        <w:jc w:val="center"/>
        <w:rPr>
          <w:rFonts w:ascii="宋体" w:hAnsi="宋体" w:cs="宋体"/>
          <w:b/>
          <w:spacing w:val="6"/>
          <w:sz w:val="32"/>
          <w:szCs w:val="32"/>
        </w:rPr>
      </w:pPr>
    </w:p>
    <w:p w14:paraId="1719E3D5">
      <w:pPr>
        <w:spacing w:line="360" w:lineRule="auto"/>
        <w:jc w:val="center"/>
        <w:rPr>
          <w:rFonts w:ascii="宋体" w:hAnsi="宋体" w:cs="宋体"/>
          <w:b/>
          <w:spacing w:val="6"/>
          <w:sz w:val="32"/>
          <w:szCs w:val="32"/>
        </w:rPr>
      </w:pPr>
    </w:p>
    <w:p w14:paraId="4F2245AF">
      <w:pPr>
        <w:spacing w:line="360" w:lineRule="auto"/>
        <w:jc w:val="center"/>
        <w:rPr>
          <w:rFonts w:ascii="宋体" w:hAnsi="宋体" w:cs="宋体"/>
          <w:b/>
          <w:spacing w:val="6"/>
          <w:sz w:val="32"/>
          <w:szCs w:val="32"/>
        </w:rPr>
      </w:pPr>
    </w:p>
    <w:p w14:paraId="370F5579">
      <w:pPr>
        <w:spacing w:line="360" w:lineRule="auto"/>
        <w:jc w:val="center"/>
        <w:rPr>
          <w:rFonts w:ascii="宋体" w:hAnsi="宋体" w:cs="宋体"/>
          <w:b/>
          <w:spacing w:val="6"/>
          <w:sz w:val="32"/>
          <w:szCs w:val="32"/>
        </w:rPr>
      </w:pPr>
    </w:p>
    <w:p w14:paraId="5541E504">
      <w:pPr>
        <w:spacing w:line="360" w:lineRule="auto"/>
        <w:jc w:val="center"/>
        <w:rPr>
          <w:rFonts w:ascii="宋体" w:hAnsi="宋体" w:cs="宋体"/>
          <w:b/>
          <w:spacing w:val="6"/>
          <w:sz w:val="32"/>
          <w:szCs w:val="32"/>
        </w:rPr>
      </w:pPr>
    </w:p>
    <w:p w14:paraId="13D649D5">
      <w:pPr>
        <w:spacing w:line="360" w:lineRule="auto"/>
        <w:jc w:val="center"/>
        <w:rPr>
          <w:rFonts w:ascii="宋体" w:hAnsi="宋体" w:cs="宋体"/>
          <w:b/>
          <w:spacing w:val="6"/>
          <w:sz w:val="32"/>
          <w:szCs w:val="32"/>
        </w:rPr>
      </w:pPr>
    </w:p>
    <w:p w14:paraId="545B5082">
      <w:pPr>
        <w:spacing w:line="360" w:lineRule="auto"/>
        <w:jc w:val="center"/>
        <w:rPr>
          <w:rFonts w:ascii="宋体" w:hAnsi="宋体" w:cs="宋体"/>
          <w:b/>
          <w:spacing w:val="6"/>
          <w:sz w:val="32"/>
          <w:szCs w:val="32"/>
        </w:rPr>
      </w:pPr>
    </w:p>
    <w:p w14:paraId="68188C3D">
      <w:pPr>
        <w:spacing w:line="360" w:lineRule="auto"/>
        <w:jc w:val="center"/>
        <w:rPr>
          <w:rFonts w:ascii="宋体" w:hAnsi="宋体" w:cs="宋体"/>
          <w:b/>
          <w:spacing w:val="6"/>
          <w:sz w:val="32"/>
          <w:szCs w:val="32"/>
        </w:rPr>
      </w:pPr>
    </w:p>
    <w:p w14:paraId="0525F570">
      <w:pPr>
        <w:spacing w:line="360" w:lineRule="auto"/>
        <w:jc w:val="left"/>
        <w:rPr>
          <w:rFonts w:ascii="宋体" w:hAnsi="宋体" w:cs="宋体"/>
          <w:b/>
          <w:spacing w:val="6"/>
          <w:sz w:val="32"/>
          <w:szCs w:val="32"/>
        </w:rPr>
      </w:pPr>
    </w:p>
    <w:p w14:paraId="53190DC2">
      <w:pPr>
        <w:spacing w:line="360" w:lineRule="auto"/>
        <w:jc w:val="left"/>
        <w:rPr>
          <w:rFonts w:ascii="宋体" w:hAnsi="宋体" w:cs="宋体"/>
          <w:b/>
          <w:spacing w:val="6"/>
          <w:sz w:val="32"/>
          <w:szCs w:val="32"/>
        </w:rPr>
      </w:pPr>
    </w:p>
    <w:p w14:paraId="1E160CF8">
      <w:pPr>
        <w:spacing w:line="360" w:lineRule="auto"/>
        <w:jc w:val="left"/>
        <w:rPr>
          <w:rFonts w:ascii="宋体" w:hAnsi="宋体" w:cs="宋体"/>
          <w:b/>
          <w:spacing w:val="6"/>
          <w:sz w:val="32"/>
          <w:szCs w:val="32"/>
        </w:rPr>
      </w:pPr>
    </w:p>
    <w:p w14:paraId="1B47BDF7">
      <w:pPr>
        <w:spacing w:line="360" w:lineRule="auto"/>
        <w:jc w:val="left"/>
        <w:rPr>
          <w:rFonts w:ascii="宋体" w:hAnsi="宋体" w:cs="宋体"/>
          <w:b/>
          <w:spacing w:val="6"/>
          <w:sz w:val="32"/>
          <w:szCs w:val="32"/>
        </w:rPr>
      </w:pPr>
    </w:p>
    <w:p w14:paraId="46F1C1EE">
      <w:pPr>
        <w:spacing w:line="360" w:lineRule="auto"/>
        <w:jc w:val="left"/>
        <w:rPr>
          <w:rFonts w:ascii="宋体" w:hAnsi="宋体" w:cs="宋体"/>
          <w:b/>
          <w:spacing w:val="6"/>
          <w:sz w:val="32"/>
          <w:szCs w:val="32"/>
        </w:rPr>
      </w:pPr>
    </w:p>
    <w:p w14:paraId="1FAD1BB9">
      <w:pPr>
        <w:spacing w:line="360" w:lineRule="auto"/>
        <w:jc w:val="left"/>
        <w:rPr>
          <w:rFonts w:ascii="宋体" w:hAnsi="宋体" w:cs="宋体"/>
          <w:b/>
          <w:spacing w:val="6"/>
          <w:sz w:val="32"/>
          <w:szCs w:val="32"/>
        </w:rPr>
      </w:pPr>
    </w:p>
    <w:p w14:paraId="455AEB70">
      <w:pPr>
        <w:spacing w:line="360" w:lineRule="auto"/>
        <w:jc w:val="left"/>
        <w:rPr>
          <w:rFonts w:ascii="宋体" w:hAnsi="宋体" w:cs="宋体"/>
          <w:b/>
          <w:spacing w:val="6"/>
          <w:sz w:val="32"/>
          <w:szCs w:val="32"/>
        </w:rPr>
      </w:pPr>
    </w:p>
    <w:p w14:paraId="1401ACF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931747E">
      <w:pPr>
        <w:spacing w:line="360" w:lineRule="auto"/>
        <w:jc w:val="center"/>
        <w:rPr>
          <w:rFonts w:ascii="宋体" w:hAnsi="宋体" w:cs="宋体"/>
          <w:b/>
          <w:sz w:val="24"/>
        </w:rPr>
      </w:pPr>
    </w:p>
    <w:p w14:paraId="5000024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3B48AE4">
      <w:pPr>
        <w:spacing w:line="360" w:lineRule="auto"/>
        <w:rPr>
          <w:rFonts w:ascii="宋体" w:hAnsi="宋体" w:cs="宋体"/>
          <w:sz w:val="24"/>
        </w:rPr>
      </w:pPr>
      <w:r>
        <w:rPr>
          <w:rFonts w:hint="eastAsia" w:ascii="宋体" w:hAnsi="宋体" w:cs="宋体"/>
          <w:sz w:val="24"/>
        </w:rPr>
        <w:t>一、投诉相关主体基本情况</w:t>
      </w:r>
    </w:p>
    <w:p w14:paraId="3A275FA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E80DF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96EFA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E71A23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623379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383C1D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9B4C95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4502ED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D3883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B707E8">
      <w:pPr>
        <w:spacing w:line="360" w:lineRule="auto"/>
        <w:rPr>
          <w:rFonts w:ascii="宋体" w:hAnsi="宋体" w:cs="宋体"/>
          <w:sz w:val="24"/>
        </w:rPr>
      </w:pPr>
      <w:r>
        <w:rPr>
          <w:rFonts w:hint="eastAsia" w:ascii="宋体" w:hAnsi="宋体" w:cs="宋体"/>
          <w:sz w:val="24"/>
        </w:rPr>
        <w:t>被投诉人2</w:t>
      </w:r>
    </w:p>
    <w:p w14:paraId="1D7B72A3">
      <w:pPr>
        <w:spacing w:line="360" w:lineRule="auto"/>
        <w:rPr>
          <w:rFonts w:ascii="宋体" w:hAnsi="宋体" w:cs="宋体"/>
          <w:sz w:val="24"/>
          <w:u w:val="dotted"/>
        </w:rPr>
      </w:pPr>
      <w:r>
        <w:rPr>
          <w:rFonts w:hint="eastAsia" w:ascii="宋体" w:hAnsi="宋体" w:cs="宋体"/>
          <w:sz w:val="24"/>
        </w:rPr>
        <w:t>……</w:t>
      </w:r>
    </w:p>
    <w:p w14:paraId="07159ED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2D691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0C6D20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089D449">
      <w:pPr>
        <w:spacing w:line="360" w:lineRule="auto"/>
        <w:rPr>
          <w:rFonts w:ascii="宋体" w:hAnsi="宋体" w:cs="宋体"/>
          <w:sz w:val="24"/>
        </w:rPr>
      </w:pPr>
      <w:r>
        <w:rPr>
          <w:rFonts w:hint="eastAsia" w:ascii="宋体" w:hAnsi="宋体" w:cs="宋体"/>
          <w:sz w:val="24"/>
        </w:rPr>
        <w:t>二、投诉项目基本情况</w:t>
      </w:r>
    </w:p>
    <w:p w14:paraId="6A74E1F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75550C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C4A617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089292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C38174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1E648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471355D">
      <w:pPr>
        <w:spacing w:line="360" w:lineRule="auto"/>
        <w:rPr>
          <w:rFonts w:ascii="宋体" w:hAnsi="宋体" w:cs="宋体"/>
          <w:sz w:val="24"/>
        </w:rPr>
      </w:pPr>
      <w:r>
        <w:rPr>
          <w:rFonts w:hint="eastAsia" w:ascii="宋体" w:hAnsi="宋体" w:cs="宋体"/>
          <w:sz w:val="24"/>
        </w:rPr>
        <w:t>三、质疑基本情况</w:t>
      </w:r>
    </w:p>
    <w:p w14:paraId="5832607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053A3F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69805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007522F">
      <w:pPr>
        <w:spacing w:line="360" w:lineRule="auto"/>
        <w:rPr>
          <w:rFonts w:ascii="宋体" w:hAnsi="宋体" w:cs="宋体"/>
          <w:sz w:val="24"/>
        </w:rPr>
      </w:pPr>
      <w:r>
        <w:rPr>
          <w:rFonts w:hint="eastAsia" w:ascii="宋体" w:hAnsi="宋体" w:cs="宋体"/>
          <w:sz w:val="24"/>
        </w:rPr>
        <w:t>四、投诉事项具体内容</w:t>
      </w:r>
    </w:p>
    <w:p w14:paraId="1A2440C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A05982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A06793A">
      <w:pPr>
        <w:spacing w:line="360" w:lineRule="auto"/>
        <w:rPr>
          <w:rFonts w:ascii="宋体" w:hAnsi="宋体" w:cs="宋体"/>
          <w:sz w:val="24"/>
          <w:u w:val="dotted"/>
        </w:rPr>
      </w:pPr>
      <w:r>
        <w:rPr>
          <w:rFonts w:hint="eastAsia" w:ascii="宋体" w:hAnsi="宋体" w:cs="宋体"/>
          <w:sz w:val="24"/>
          <w:u w:val="dotted"/>
        </w:rPr>
        <w:t xml:space="preserve">                                                      </w:t>
      </w:r>
    </w:p>
    <w:p w14:paraId="3706313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A1F6F9B">
      <w:pPr>
        <w:spacing w:line="360" w:lineRule="auto"/>
        <w:rPr>
          <w:rFonts w:ascii="宋体" w:hAnsi="宋体" w:cs="宋体"/>
          <w:sz w:val="24"/>
          <w:u w:val="dotted"/>
        </w:rPr>
      </w:pPr>
      <w:r>
        <w:rPr>
          <w:rFonts w:hint="eastAsia" w:ascii="宋体" w:hAnsi="宋体" w:cs="宋体"/>
          <w:sz w:val="24"/>
          <w:u w:val="dotted"/>
        </w:rPr>
        <w:t xml:space="preserve">                                                      </w:t>
      </w:r>
    </w:p>
    <w:p w14:paraId="4EBBE474">
      <w:pPr>
        <w:spacing w:line="360" w:lineRule="auto"/>
        <w:rPr>
          <w:rFonts w:ascii="宋体" w:hAnsi="宋体" w:cs="宋体"/>
          <w:sz w:val="24"/>
        </w:rPr>
      </w:pPr>
      <w:r>
        <w:rPr>
          <w:rFonts w:hint="eastAsia" w:ascii="宋体" w:hAnsi="宋体" w:cs="宋体"/>
          <w:sz w:val="24"/>
        </w:rPr>
        <w:t>投诉事项2</w:t>
      </w:r>
    </w:p>
    <w:p w14:paraId="44906B00">
      <w:pPr>
        <w:spacing w:line="360" w:lineRule="auto"/>
        <w:rPr>
          <w:rFonts w:ascii="宋体" w:hAnsi="宋体" w:cs="宋体"/>
          <w:sz w:val="24"/>
          <w:u w:val="dotted"/>
        </w:rPr>
      </w:pPr>
      <w:r>
        <w:rPr>
          <w:rFonts w:hint="eastAsia" w:ascii="宋体" w:hAnsi="宋体" w:cs="宋体"/>
          <w:sz w:val="24"/>
        </w:rPr>
        <w:t>……</w:t>
      </w:r>
    </w:p>
    <w:p w14:paraId="6FC98FFE">
      <w:pPr>
        <w:spacing w:line="360" w:lineRule="auto"/>
        <w:rPr>
          <w:rFonts w:ascii="宋体" w:hAnsi="宋体" w:cs="宋体"/>
          <w:sz w:val="24"/>
        </w:rPr>
      </w:pPr>
      <w:r>
        <w:rPr>
          <w:rFonts w:hint="eastAsia" w:ascii="宋体" w:hAnsi="宋体" w:cs="宋体"/>
          <w:sz w:val="24"/>
        </w:rPr>
        <w:t>五、与投诉事项相关的投诉请求</w:t>
      </w:r>
    </w:p>
    <w:p w14:paraId="7A4B25E6">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3912940">
      <w:pPr>
        <w:spacing w:line="360" w:lineRule="auto"/>
        <w:rPr>
          <w:rFonts w:ascii="宋体" w:hAnsi="宋体" w:cs="宋体"/>
          <w:sz w:val="24"/>
        </w:rPr>
      </w:pPr>
      <w:r>
        <w:rPr>
          <w:rFonts w:hint="eastAsia" w:ascii="宋体" w:hAnsi="宋体" w:cs="宋体"/>
          <w:sz w:val="24"/>
        </w:rPr>
        <w:t xml:space="preserve">签字(签章)：                   公章：                      </w:t>
      </w:r>
    </w:p>
    <w:p w14:paraId="6069E087">
      <w:pPr>
        <w:spacing w:line="360" w:lineRule="auto"/>
        <w:rPr>
          <w:rFonts w:ascii="宋体" w:hAnsi="宋体" w:cs="宋体"/>
          <w:sz w:val="24"/>
        </w:rPr>
      </w:pPr>
      <w:r>
        <w:rPr>
          <w:rFonts w:hint="eastAsia" w:ascii="宋体" w:hAnsi="宋体" w:cs="宋体"/>
          <w:sz w:val="24"/>
        </w:rPr>
        <w:t xml:space="preserve">日期：    </w:t>
      </w:r>
    </w:p>
    <w:p w14:paraId="74567F31">
      <w:pPr>
        <w:spacing w:line="360" w:lineRule="auto"/>
        <w:rPr>
          <w:rFonts w:ascii="宋体" w:hAnsi="宋体" w:cs="宋体"/>
          <w:b/>
          <w:sz w:val="24"/>
        </w:rPr>
      </w:pPr>
      <w:r>
        <w:rPr>
          <w:rFonts w:hint="eastAsia" w:ascii="宋体" w:hAnsi="宋体" w:cs="宋体"/>
          <w:b/>
          <w:sz w:val="24"/>
        </w:rPr>
        <w:t>投诉书制作说明：</w:t>
      </w:r>
    </w:p>
    <w:p w14:paraId="2D45DED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B9A67C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45E36C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3D9E71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67B8DD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B44B93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2A3F18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00CE51A">
      <w:pPr>
        <w:autoSpaceDE w:val="0"/>
        <w:autoSpaceDN w:val="0"/>
        <w:jc w:val="center"/>
        <w:rPr>
          <w:rFonts w:ascii="宋体" w:hAnsi="宋体" w:cs="宋体"/>
          <w:b/>
          <w:spacing w:val="6"/>
          <w:sz w:val="32"/>
          <w:szCs w:val="32"/>
        </w:rPr>
      </w:pPr>
    </w:p>
    <w:p w14:paraId="7177299B">
      <w:pPr>
        <w:autoSpaceDE w:val="0"/>
        <w:autoSpaceDN w:val="0"/>
        <w:jc w:val="center"/>
        <w:rPr>
          <w:rFonts w:ascii="宋体" w:hAnsi="宋体" w:cs="宋体"/>
          <w:b/>
          <w:spacing w:val="6"/>
          <w:sz w:val="32"/>
          <w:szCs w:val="32"/>
        </w:rPr>
      </w:pPr>
    </w:p>
    <w:p w14:paraId="77160104">
      <w:pPr>
        <w:autoSpaceDE w:val="0"/>
        <w:autoSpaceDN w:val="0"/>
        <w:jc w:val="center"/>
        <w:rPr>
          <w:rFonts w:ascii="宋体" w:hAnsi="宋体" w:cs="宋体"/>
          <w:b/>
          <w:spacing w:val="6"/>
          <w:sz w:val="32"/>
          <w:szCs w:val="32"/>
        </w:rPr>
      </w:pPr>
    </w:p>
    <w:p w14:paraId="5A4AD1A7">
      <w:pPr>
        <w:autoSpaceDE w:val="0"/>
        <w:autoSpaceDN w:val="0"/>
        <w:jc w:val="center"/>
        <w:rPr>
          <w:rFonts w:ascii="宋体" w:hAnsi="宋体" w:cs="宋体"/>
          <w:b/>
          <w:spacing w:val="6"/>
          <w:sz w:val="32"/>
          <w:szCs w:val="32"/>
        </w:rPr>
      </w:pPr>
    </w:p>
    <w:p w14:paraId="1ADCA680">
      <w:pPr>
        <w:autoSpaceDE w:val="0"/>
        <w:autoSpaceDN w:val="0"/>
        <w:jc w:val="center"/>
        <w:rPr>
          <w:rFonts w:ascii="宋体" w:hAnsi="宋体" w:cs="宋体"/>
          <w:b/>
          <w:spacing w:val="6"/>
          <w:sz w:val="32"/>
          <w:szCs w:val="32"/>
        </w:rPr>
      </w:pPr>
    </w:p>
    <w:p w14:paraId="2001F081">
      <w:pPr>
        <w:autoSpaceDE w:val="0"/>
        <w:autoSpaceDN w:val="0"/>
        <w:jc w:val="center"/>
        <w:rPr>
          <w:rFonts w:ascii="宋体" w:hAnsi="宋体" w:cs="宋体"/>
          <w:b/>
          <w:spacing w:val="6"/>
          <w:sz w:val="32"/>
          <w:szCs w:val="32"/>
        </w:rPr>
      </w:pPr>
    </w:p>
    <w:p w14:paraId="4B0305C8">
      <w:pPr>
        <w:autoSpaceDE w:val="0"/>
        <w:autoSpaceDN w:val="0"/>
        <w:jc w:val="center"/>
        <w:rPr>
          <w:rFonts w:ascii="宋体" w:hAnsi="宋体" w:cs="宋体"/>
          <w:b/>
          <w:spacing w:val="6"/>
          <w:sz w:val="32"/>
          <w:szCs w:val="32"/>
        </w:rPr>
      </w:pPr>
    </w:p>
    <w:p w14:paraId="5E1CE8B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0813E31">
      <w:pPr>
        <w:spacing w:line="360" w:lineRule="auto"/>
        <w:rPr>
          <w:rFonts w:ascii="宋体" w:hAnsi="宋体" w:cs="宋体"/>
          <w:sz w:val="24"/>
          <w:u w:val="single"/>
        </w:rPr>
      </w:pPr>
    </w:p>
    <w:p w14:paraId="7A44B639">
      <w:pPr>
        <w:spacing w:line="360" w:lineRule="auto"/>
        <w:rPr>
          <w:rFonts w:ascii="宋体" w:hAnsi="宋体" w:cs="宋体"/>
          <w:sz w:val="24"/>
        </w:rPr>
      </w:pPr>
      <w:r>
        <w:rPr>
          <w:rFonts w:hint="eastAsia" w:ascii="宋体" w:hAnsi="宋体" w:cs="宋体"/>
          <w:sz w:val="24"/>
          <w:u w:val="single"/>
          <w:lang w:eastAsia="zh-CN"/>
        </w:rPr>
        <w:t>淳安县农业农村局</w:t>
      </w:r>
      <w:r>
        <w:rPr>
          <w:rFonts w:hint="eastAsia" w:ascii="宋体" w:hAnsi="宋体" w:cs="宋体"/>
          <w:sz w:val="24"/>
          <w:u w:val="single"/>
        </w:rPr>
        <w:t>、浙江五扬建设管理有限公司：</w:t>
      </w:r>
    </w:p>
    <w:p w14:paraId="195AADD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【招标编号：</w:t>
      </w:r>
      <w:r>
        <w:rPr>
          <w:rFonts w:hint="eastAsia" w:ascii="宋体" w:hAnsi="宋体" w:cs="宋体"/>
          <w:sz w:val="24"/>
          <w:lang w:eastAsia="zh-CN"/>
        </w:rPr>
        <w:t>ZJWY[2025]014</w:t>
      </w:r>
      <w:r>
        <w:rPr>
          <w:rFonts w:hint="eastAsia" w:ascii="宋体" w:hAnsi="宋体" w:cs="宋体"/>
          <w:sz w:val="24"/>
        </w:rPr>
        <w:t>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9041718">
      <w:pPr>
        <w:spacing w:line="360" w:lineRule="auto"/>
        <w:ind w:firstLine="480" w:firstLineChars="200"/>
        <w:rPr>
          <w:rFonts w:ascii="宋体" w:hAnsi="宋体" w:cs="宋体"/>
          <w:sz w:val="24"/>
        </w:rPr>
      </w:pPr>
      <w:r>
        <w:rPr>
          <w:rFonts w:hint="eastAsia" w:ascii="宋体" w:hAnsi="宋体" w:cs="宋体"/>
          <w:sz w:val="24"/>
        </w:rPr>
        <w:t>特此说明。</w:t>
      </w:r>
    </w:p>
    <w:p w14:paraId="72AF93EA">
      <w:pPr>
        <w:spacing w:line="360" w:lineRule="auto"/>
        <w:ind w:firstLine="494"/>
        <w:rPr>
          <w:rFonts w:ascii="宋体" w:hAnsi="宋体" w:cs="宋体"/>
          <w:sz w:val="24"/>
        </w:rPr>
      </w:pPr>
    </w:p>
    <w:p w14:paraId="7DF6B820">
      <w:pPr>
        <w:spacing w:line="360" w:lineRule="auto"/>
        <w:ind w:firstLine="494"/>
        <w:rPr>
          <w:rFonts w:ascii="宋体" w:hAnsi="宋体" w:cs="宋体"/>
          <w:sz w:val="24"/>
        </w:rPr>
      </w:pPr>
    </w:p>
    <w:p w14:paraId="01E94E78">
      <w:pPr>
        <w:spacing w:line="360" w:lineRule="auto"/>
        <w:ind w:firstLine="494"/>
        <w:rPr>
          <w:rFonts w:ascii="宋体" w:hAnsi="宋体" w:cs="宋体"/>
          <w:sz w:val="24"/>
        </w:rPr>
      </w:pPr>
    </w:p>
    <w:p w14:paraId="2AB3036A">
      <w:pPr>
        <w:spacing w:line="360" w:lineRule="auto"/>
        <w:ind w:firstLine="494"/>
        <w:rPr>
          <w:rFonts w:ascii="宋体" w:hAnsi="宋体" w:cs="宋体"/>
          <w:sz w:val="24"/>
        </w:rPr>
      </w:pPr>
    </w:p>
    <w:p w14:paraId="32004DB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DA0A41C">
      <w:pPr>
        <w:ind w:right="1440" w:firstLine="494"/>
        <w:jc w:val="center"/>
        <w:rPr>
          <w:rFonts w:ascii="宋体" w:hAnsi="宋体" w:cs="宋体"/>
          <w:sz w:val="24"/>
        </w:rPr>
      </w:pPr>
      <w:r>
        <w:rPr>
          <w:rFonts w:hint="eastAsia" w:ascii="宋体" w:hAnsi="宋体" w:cs="宋体"/>
          <w:sz w:val="24"/>
        </w:rPr>
        <w:t xml:space="preserve">                              日期：       年     月     日</w:t>
      </w:r>
    </w:p>
    <w:p w14:paraId="06C18D21">
      <w:pPr>
        <w:rPr>
          <w:rFonts w:ascii="宋体" w:hAnsi="宋体" w:cs="宋体"/>
          <w:sz w:val="24"/>
        </w:rPr>
      </w:pPr>
      <w:r>
        <w:rPr>
          <w:rFonts w:hint="eastAsia" w:ascii="宋体" w:hAnsi="宋体" w:cs="宋体"/>
          <w:b/>
          <w:bCs/>
          <w:sz w:val="24"/>
        </w:rPr>
        <w:t>附：</w:t>
      </w:r>
    </w:p>
    <w:p w14:paraId="1E5A60B6">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5938A3D0">
      <w:pPr>
        <w:autoSpaceDE w:val="0"/>
        <w:autoSpaceDN w:val="0"/>
        <w:jc w:val="center"/>
        <w:rPr>
          <w:rFonts w:ascii="宋体" w:hAnsi="宋体" w:cs="宋体"/>
          <w:b/>
          <w:spacing w:val="6"/>
          <w:sz w:val="32"/>
          <w:szCs w:val="32"/>
        </w:rPr>
      </w:pPr>
    </w:p>
    <w:p w14:paraId="32977BAA">
      <w:pPr>
        <w:autoSpaceDE w:val="0"/>
        <w:autoSpaceDN w:val="0"/>
        <w:jc w:val="center"/>
        <w:rPr>
          <w:rFonts w:ascii="宋体" w:hAnsi="宋体" w:cs="宋体"/>
          <w:b/>
          <w:spacing w:val="6"/>
          <w:sz w:val="32"/>
          <w:szCs w:val="32"/>
        </w:rPr>
      </w:pPr>
    </w:p>
    <w:p w14:paraId="0575577D">
      <w:pPr>
        <w:autoSpaceDE w:val="0"/>
        <w:autoSpaceDN w:val="0"/>
        <w:jc w:val="center"/>
        <w:rPr>
          <w:rFonts w:ascii="宋体" w:hAnsi="宋体" w:cs="宋体"/>
          <w:b/>
          <w:spacing w:val="6"/>
          <w:sz w:val="32"/>
          <w:szCs w:val="32"/>
        </w:rPr>
      </w:pPr>
    </w:p>
    <w:p w14:paraId="33C31970">
      <w:pPr>
        <w:autoSpaceDE w:val="0"/>
        <w:autoSpaceDN w:val="0"/>
        <w:jc w:val="center"/>
        <w:rPr>
          <w:rFonts w:ascii="宋体" w:hAnsi="宋体" w:cs="宋体"/>
          <w:b/>
          <w:spacing w:val="6"/>
          <w:sz w:val="32"/>
          <w:szCs w:val="32"/>
        </w:rPr>
      </w:pPr>
    </w:p>
    <w:p w14:paraId="40BC9FEB">
      <w:pPr>
        <w:autoSpaceDE w:val="0"/>
        <w:autoSpaceDN w:val="0"/>
        <w:jc w:val="center"/>
        <w:rPr>
          <w:rFonts w:ascii="宋体" w:hAnsi="宋体" w:cs="宋体"/>
          <w:b/>
          <w:spacing w:val="6"/>
          <w:sz w:val="32"/>
          <w:szCs w:val="32"/>
        </w:rPr>
      </w:pPr>
    </w:p>
    <w:p w14:paraId="58630EB7">
      <w:pPr>
        <w:autoSpaceDE w:val="0"/>
        <w:autoSpaceDN w:val="0"/>
        <w:jc w:val="center"/>
        <w:rPr>
          <w:rFonts w:ascii="宋体" w:hAnsi="宋体" w:cs="宋体"/>
          <w:b/>
          <w:spacing w:val="6"/>
          <w:sz w:val="32"/>
          <w:szCs w:val="32"/>
        </w:rPr>
      </w:pPr>
    </w:p>
    <w:p w14:paraId="40DD6400">
      <w:pPr>
        <w:autoSpaceDE w:val="0"/>
        <w:autoSpaceDN w:val="0"/>
        <w:jc w:val="center"/>
        <w:rPr>
          <w:rFonts w:ascii="宋体" w:hAnsi="宋体" w:cs="宋体"/>
          <w:b/>
          <w:spacing w:val="6"/>
          <w:sz w:val="32"/>
          <w:szCs w:val="32"/>
        </w:rPr>
      </w:pPr>
    </w:p>
    <w:p w14:paraId="237D6078">
      <w:pPr>
        <w:autoSpaceDE w:val="0"/>
        <w:autoSpaceDN w:val="0"/>
        <w:jc w:val="center"/>
        <w:rPr>
          <w:rFonts w:ascii="宋体" w:hAnsi="宋体" w:cs="宋体"/>
          <w:b/>
          <w:spacing w:val="6"/>
          <w:sz w:val="32"/>
          <w:szCs w:val="32"/>
        </w:rPr>
      </w:pPr>
    </w:p>
    <w:p w14:paraId="7711D569">
      <w:pPr>
        <w:autoSpaceDE w:val="0"/>
        <w:autoSpaceDN w:val="0"/>
        <w:jc w:val="center"/>
        <w:rPr>
          <w:rFonts w:ascii="宋体" w:hAnsi="宋体" w:cs="宋体"/>
          <w:b/>
          <w:spacing w:val="6"/>
          <w:sz w:val="32"/>
          <w:szCs w:val="32"/>
        </w:rPr>
      </w:pPr>
    </w:p>
    <w:p w14:paraId="2DC2B3EF">
      <w:pPr>
        <w:autoSpaceDE w:val="0"/>
        <w:autoSpaceDN w:val="0"/>
        <w:jc w:val="center"/>
        <w:rPr>
          <w:rFonts w:ascii="宋体" w:hAnsi="宋体" w:cs="宋体"/>
          <w:b/>
          <w:spacing w:val="6"/>
          <w:sz w:val="32"/>
          <w:szCs w:val="32"/>
        </w:rPr>
      </w:pPr>
    </w:p>
    <w:p w14:paraId="2CCB434A">
      <w:pPr>
        <w:autoSpaceDE w:val="0"/>
        <w:autoSpaceDN w:val="0"/>
        <w:jc w:val="center"/>
        <w:rPr>
          <w:rFonts w:ascii="宋体" w:hAnsi="宋体" w:cs="宋体"/>
          <w:b/>
          <w:spacing w:val="6"/>
          <w:sz w:val="32"/>
          <w:szCs w:val="32"/>
        </w:rPr>
      </w:pPr>
    </w:p>
    <w:p w14:paraId="4B9221C8">
      <w:pPr>
        <w:autoSpaceDE w:val="0"/>
        <w:autoSpaceDN w:val="0"/>
        <w:jc w:val="center"/>
        <w:rPr>
          <w:rFonts w:ascii="宋体" w:hAnsi="宋体" w:cs="宋体"/>
          <w:b/>
          <w:spacing w:val="6"/>
          <w:sz w:val="32"/>
          <w:szCs w:val="32"/>
        </w:rPr>
      </w:pPr>
    </w:p>
    <w:p w14:paraId="2F6A15CE">
      <w:pPr>
        <w:autoSpaceDE w:val="0"/>
        <w:autoSpaceDN w:val="0"/>
        <w:jc w:val="center"/>
        <w:rPr>
          <w:rFonts w:ascii="宋体" w:hAnsi="宋体" w:cs="宋体"/>
          <w:b/>
          <w:spacing w:val="6"/>
          <w:sz w:val="32"/>
          <w:szCs w:val="32"/>
        </w:rPr>
      </w:pPr>
    </w:p>
    <w:p w14:paraId="136733BF">
      <w:pPr>
        <w:autoSpaceDE w:val="0"/>
        <w:autoSpaceDN w:val="0"/>
        <w:jc w:val="center"/>
        <w:rPr>
          <w:rFonts w:ascii="宋体" w:hAnsi="宋体" w:cs="宋体"/>
          <w:b/>
          <w:spacing w:val="6"/>
          <w:sz w:val="32"/>
          <w:szCs w:val="32"/>
        </w:rPr>
      </w:pPr>
    </w:p>
    <w:p w14:paraId="32E9684E">
      <w:pPr>
        <w:autoSpaceDE w:val="0"/>
        <w:autoSpaceDN w:val="0"/>
        <w:jc w:val="center"/>
        <w:rPr>
          <w:rFonts w:ascii="宋体" w:hAnsi="宋体" w:cs="宋体"/>
          <w:b/>
          <w:spacing w:val="6"/>
          <w:sz w:val="32"/>
          <w:szCs w:val="32"/>
        </w:rPr>
      </w:pPr>
    </w:p>
    <w:p w14:paraId="5C8E9D60">
      <w:pPr>
        <w:autoSpaceDE w:val="0"/>
        <w:autoSpaceDN w:val="0"/>
        <w:jc w:val="center"/>
        <w:rPr>
          <w:rFonts w:ascii="宋体" w:hAnsi="宋体" w:cs="宋体"/>
          <w:b/>
          <w:spacing w:val="6"/>
          <w:sz w:val="32"/>
          <w:szCs w:val="32"/>
        </w:rPr>
      </w:pPr>
    </w:p>
    <w:p w14:paraId="6E019B4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16025C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10629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【招标编号：</w:t>
      </w:r>
      <w:r>
        <w:rPr>
          <w:rFonts w:hint="eastAsia" w:ascii="宋体" w:hAnsi="宋体" w:cs="宋体"/>
          <w:sz w:val="24"/>
          <w:lang w:eastAsia="zh-CN"/>
        </w:rPr>
        <w:t>ZJWY[2025]014</w:t>
      </w:r>
      <w:r>
        <w:rPr>
          <w:rFonts w:hint="eastAsia" w:ascii="宋体" w:hAnsi="宋体" w:cs="宋体"/>
          <w:sz w:val="24"/>
        </w:rPr>
        <w:t>号】</w:t>
      </w:r>
      <w:r>
        <w:rPr>
          <w:rFonts w:hint="eastAsia" w:ascii="宋体" w:hAnsi="宋体" w:cs="宋体"/>
          <w:kern w:val="0"/>
          <w:sz w:val="24"/>
          <w:lang w:val="zh-CN"/>
        </w:rPr>
        <w:t xml:space="preserve">投标。 </w:t>
      </w:r>
    </w:p>
    <w:p w14:paraId="7C2318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FD80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E84E2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1EBC13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FA32DF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AF115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D3378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9FF122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5F9421B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2F01E5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C862E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14181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0636A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427AC4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7D878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14B2B6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84504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5A3999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830496E">
      <w:pPr>
        <w:spacing w:line="360" w:lineRule="auto"/>
        <w:ind w:right="420"/>
        <w:rPr>
          <w:rFonts w:ascii="宋体" w:hAnsi="宋体" w:cs="宋体"/>
          <w:sz w:val="24"/>
        </w:rPr>
      </w:pPr>
      <w:r>
        <w:rPr>
          <w:rFonts w:hint="eastAsia" w:ascii="宋体" w:hAnsi="宋体" w:cs="宋体"/>
          <w:sz w:val="24"/>
        </w:rPr>
        <w:t>注：按本格式和要求提供。</w:t>
      </w:r>
    </w:p>
    <w:p w14:paraId="1204D47D">
      <w:pPr>
        <w:autoSpaceDE w:val="0"/>
        <w:autoSpaceDN w:val="0"/>
        <w:jc w:val="center"/>
        <w:rPr>
          <w:rFonts w:ascii="宋体" w:hAnsi="宋体" w:cs="宋体"/>
          <w:b/>
          <w:spacing w:val="6"/>
          <w:sz w:val="32"/>
          <w:szCs w:val="32"/>
        </w:rPr>
      </w:pPr>
    </w:p>
    <w:p w14:paraId="6CA98AAA">
      <w:pPr>
        <w:autoSpaceDE w:val="0"/>
        <w:autoSpaceDN w:val="0"/>
        <w:jc w:val="center"/>
        <w:rPr>
          <w:rFonts w:ascii="宋体" w:hAnsi="宋体" w:cs="宋体"/>
          <w:b/>
          <w:spacing w:val="6"/>
          <w:sz w:val="32"/>
          <w:szCs w:val="32"/>
        </w:rPr>
      </w:pPr>
    </w:p>
    <w:p w14:paraId="4EDDA8D7">
      <w:pPr>
        <w:autoSpaceDE w:val="0"/>
        <w:autoSpaceDN w:val="0"/>
        <w:jc w:val="center"/>
        <w:rPr>
          <w:rFonts w:ascii="宋体" w:hAnsi="宋体" w:cs="宋体"/>
          <w:b/>
          <w:spacing w:val="6"/>
          <w:sz w:val="32"/>
          <w:szCs w:val="32"/>
        </w:rPr>
      </w:pPr>
    </w:p>
    <w:p w14:paraId="33FC74A1">
      <w:pPr>
        <w:autoSpaceDE w:val="0"/>
        <w:autoSpaceDN w:val="0"/>
        <w:jc w:val="center"/>
        <w:rPr>
          <w:rFonts w:ascii="宋体" w:hAnsi="宋体" w:cs="宋体"/>
          <w:b/>
          <w:spacing w:val="6"/>
          <w:sz w:val="32"/>
          <w:szCs w:val="32"/>
        </w:rPr>
      </w:pPr>
    </w:p>
    <w:p w14:paraId="3B9D5E09">
      <w:pPr>
        <w:autoSpaceDE w:val="0"/>
        <w:autoSpaceDN w:val="0"/>
        <w:jc w:val="center"/>
        <w:rPr>
          <w:rFonts w:ascii="宋体" w:hAnsi="宋体" w:cs="宋体"/>
          <w:b/>
          <w:spacing w:val="6"/>
          <w:sz w:val="32"/>
          <w:szCs w:val="32"/>
        </w:rPr>
      </w:pPr>
    </w:p>
    <w:p w14:paraId="62114819">
      <w:pPr>
        <w:autoSpaceDE w:val="0"/>
        <w:autoSpaceDN w:val="0"/>
        <w:jc w:val="center"/>
        <w:rPr>
          <w:rFonts w:ascii="宋体" w:hAnsi="宋体" w:cs="宋体"/>
          <w:b/>
          <w:spacing w:val="6"/>
          <w:sz w:val="32"/>
          <w:szCs w:val="32"/>
        </w:rPr>
      </w:pPr>
    </w:p>
    <w:p w14:paraId="27BFB504">
      <w:pPr>
        <w:autoSpaceDE w:val="0"/>
        <w:autoSpaceDN w:val="0"/>
        <w:jc w:val="center"/>
        <w:rPr>
          <w:rFonts w:ascii="宋体" w:hAnsi="宋体" w:cs="宋体"/>
          <w:b/>
          <w:spacing w:val="6"/>
          <w:sz w:val="32"/>
          <w:szCs w:val="32"/>
        </w:rPr>
      </w:pPr>
    </w:p>
    <w:p w14:paraId="25FCF20C">
      <w:pPr>
        <w:autoSpaceDE w:val="0"/>
        <w:autoSpaceDN w:val="0"/>
        <w:jc w:val="center"/>
        <w:rPr>
          <w:rFonts w:ascii="宋体" w:hAnsi="宋体" w:cs="宋体"/>
          <w:b/>
          <w:spacing w:val="6"/>
          <w:sz w:val="32"/>
          <w:szCs w:val="32"/>
        </w:rPr>
      </w:pPr>
    </w:p>
    <w:p w14:paraId="6C98DCA6">
      <w:pPr>
        <w:autoSpaceDE w:val="0"/>
        <w:autoSpaceDN w:val="0"/>
        <w:jc w:val="center"/>
        <w:rPr>
          <w:rFonts w:ascii="宋体" w:hAnsi="宋体" w:cs="宋体"/>
          <w:b/>
          <w:spacing w:val="6"/>
          <w:sz w:val="32"/>
          <w:szCs w:val="32"/>
        </w:rPr>
      </w:pPr>
    </w:p>
    <w:p w14:paraId="21BEFA26">
      <w:pPr>
        <w:autoSpaceDE w:val="0"/>
        <w:autoSpaceDN w:val="0"/>
        <w:jc w:val="center"/>
        <w:rPr>
          <w:rFonts w:ascii="宋体" w:hAnsi="宋体" w:cs="宋体"/>
          <w:b/>
          <w:spacing w:val="6"/>
          <w:sz w:val="32"/>
          <w:szCs w:val="32"/>
        </w:rPr>
      </w:pPr>
    </w:p>
    <w:p w14:paraId="763CC693">
      <w:pPr>
        <w:autoSpaceDE w:val="0"/>
        <w:autoSpaceDN w:val="0"/>
        <w:jc w:val="center"/>
        <w:rPr>
          <w:rFonts w:ascii="宋体" w:hAnsi="宋体" w:cs="宋体"/>
          <w:b/>
          <w:spacing w:val="6"/>
          <w:sz w:val="32"/>
          <w:szCs w:val="32"/>
        </w:rPr>
      </w:pPr>
    </w:p>
    <w:p w14:paraId="40E33B16">
      <w:pPr>
        <w:autoSpaceDE w:val="0"/>
        <w:autoSpaceDN w:val="0"/>
        <w:jc w:val="center"/>
        <w:rPr>
          <w:rFonts w:ascii="宋体" w:hAnsi="宋体" w:cs="宋体"/>
          <w:b/>
          <w:spacing w:val="6"/>
          <w:sz w:val="32"/>
          <w:szCs w:val="32"/>
        </w:rPr>
      </w:pPr>
    </w:p>
    <w:p w14:paraId="260F0B1A">
      <w:pPr>
        <w:autoSpaceDE w:val="0"/>
        <w:autoSpaceDN w:val="0"/>
        <w:jc w:val="center"/>
        <w:rPr>
          <w:rFonts w:ascii="宋体" w:hAnsi="宋体" w:cs="宋体"/>
          <w:b/>
          <w:spacing w:val="6"/>
          <w:sz w:val="32"/>
          <w:szCs w:val="32"/>
        </w:rPr>
      </w:pPr>
    </w:p>
    <w:p w14:paraId="54BB9DA0">
      <w:pPr>
        <w:autoSpaceDE w:val="0"/>
        <w:autoSpaceDN w:val="0"/>
        <w:jc w:val="center"/>
        <w:rPr>
          <w:rFonts w:ascii="宋体" w:hAnsi="宋体" w:cs="宋体"/>
          <w:b/>
          <w:spacing w:val="6"/>
          <w:sz w:val="32"/>
          <w:szCs w:val="32"/>
        </w:rPr>
      </w:pPr>
    </w:p>
    <w:p w14:paraId="4B4E8FC4">
      <w:pPr>
        <w:autoSpaceDE w:val="0"/>
        <w:autoSpaceDN w:val="0"/>
        <w:jc w:val="center"/>
        <w:rPr>
          <w:rFonts w:ascii="宋体" w:hAnsi="宋体" w:cs="宋体"/>
          <w:b/>
          <w:spacing w:val="6"/>
          <w:sz w:val="32"/>
          <w:szCs w:val="32"/>
        </w:rPr>
      </w:pPr>
    </w:p>
    <w:p w14:paraId="11810635">
      <w:pPr>
        <w:autoSpaceDE w:val="0"/>
        <w:autoSpaceDN w:val="0"/>
        <w:jc w:val="center"/>
        <w:rPr>
          <w:rFonts w:ascii="宋体" w:hAnsi="宋体" w:cs="宋体"/>
          <w:b/>
          <w:spacing w:val="6"/>
          <w:sz w:val="32"/>
          <w:szCs w:val="32"/>
        </w:rPr>
      </w:pPr>
    </w:p>
    <w:p w14:paraId="62DFD922">
      <w:pPr>
        <w:autoSpaceDE w:val="0"/>
        <w:autoSpaceDN w:val="0"/>
        <w:jc w:val="center"/>
        <w:rPr>
          <w:rFonts w:ascii="宋体" w:hAnsi="宋体" w:cs="宋体"/>
          <w:b/>
          <w:spacing w:val="6"/>
          <w:sz w:val="32"/>
          <w:szCs w:val="32"/>
        </w:rPr>
      </w:pPr>
    </w:p>
    <w:p w14:paraId="5C3F148C">
      <w:pPr>
        <w:autoSpaceDE w:val="0"/>
        <w:autoSpaceDN w:val="0"/>
        <w:jc w:val="center"/>
        <w:rPr>
          <w:rFonts w:ascii="宋体" w:hAnsi="宋体" w:cs="宋体"/>
          <w:b/>
          <w:spacing w:val="6"/>
          <w:sz w:val="32"/>
          <w:szCs w:val="32"/>
        </w:rPr>
      </w:pPr>
    </w:p>
    <w:p w14:paraId="14E09F1C">
      <w:pPr>
        <w:autoSpaceDE w:val="0"/>
        <w:autoSpaceDN w:val="0"/>
        <w:jc w:val="center"/>
        <w:rPr>
          <w:rFonts w:ascii="宋体" w:hAnsi="宋体" w:cs="宋体"/>
          <w:b/>
          <w:spacing w:val="6"/>
          <w:sz w:val="32"/>
          <w:szCs w:val="32"/>
        </w:rPr>
      </w:pPr>
    </w:p>
    <w:p w14:paraId="1DDA44B9">
      <w:pPr>
        <w:autoSpaceDE w:val="0"/>
        <w:autoSpaceDN w:val="0"/>
        <w:jc w:val="center"/>
        <w:rPr>
          <w:rFonts w:ascii="宋体" w:hAnsi="宋体" w:cs="宋体"/>
          <w:b/>
          <w:spacing w:val="6"/>
          <w:sz w:val="32"/>
          <w:szCs w:val="32"/>
        </w:rPr>
      </w:pPr>
    </w:p>
    <w:p w14:paraId="2E6813D4">
      <w:pPr>
        <w:autoSpaceDE w:val="0"/>
        <w:autoSpaceDN w:val="0"/>
        <w:jc w:val="center"/>
        <w:rPr>
          <w:rFonts w:ascii="宋体" w:hAnsi="宋体" w:cs="宋体"/>
          <w:b/>
          <w:spacing w:val="6"/>
          <w:sz w:val="32"/>
          <w:szCs w:val="32"/>
        </w:rPr>
      </w:pPr>
    </w:p>
    <w:p w14:paraId="171987A5">
      <w:pPr>
        <w:autoSpaceDE w:val="0"/>
        <w:autoSpaceDN w:val="0"/>
        <w:jc w:val="center"/>
        <w:rPr>
          <w:rFonts w:ascii="宋体" w:hAnsi="宋体" w:cs="宋体"/>
          <w:b/>
          <w:spacing w:val="6"/>
          <w:sz w:val="32"/>
          <w:szCs w:val="32"/>
        </w:rPr>
      </w:pPr>
    </w:p>
    <w:p w14:paraId="5CB86553">
      <w:pPr>
        <w:autoSpaceDE w:val="0"/>
        <w:autoSpaceDN w:val="0"/>
        <w:jc w:val="center"/>
        <w:rPr>
          <w:rFonts w:ascii="宋体" w:hAnsi="宋体" w:cs="宋体"/>
          <w:b/>
          <w:spacing w:val="6"/>
          <w:sz w:val="32"/>
          <w:szCs w:val="32"/>
        </w:rPr>
      </w:pPr>
    </w:p>
    <w:p w14:paraId="6B84355B">
      <w:pPr>
        <w:autoSpaceDE w:val="0"/>
        <w:autoSpaceDN w:val="0"/>
        <w:jc w:val="center"/>
        <w:rPr>
          <w:rFonts w:ascii="宋体" w:hAnsi="宋体" w:cs="宋体"/>
          <w:b/>
          <w:spacing w:val="6"/>
          <w:sz w:val="32"/>
          <w:szCs w:val="32"/>
        </w:rPr>
      </w:pPr>
    </w:p>
    <w:p w14:paraId="33DB07E7">
      <w:pPr>
        <w:autoSpaceDE w:val="0"/>
        <w:autoSpaceDN w:val="0"/>
        <w:jc w:val="center"/>
        <w:rPr>
          <w:rFonts w:ascii="宋体" w:hAnsi="宋体" w:cs="宋体"/>
          <w:b/>
          <w:spacing w:val="6"/>
          <w:sz w:val="32"/>
          <w:szCs w:val="32"/>
        </w:rPr>
      </w:pPr>
    </w:p>
    <w:p w14:paraId="7F1E4DB0">
      <w:pPr>
        <w:autoSpaceDE w:val="0"/>
        <w:autoSpaceDN w:val="0"/>
        <w:jc w:val="center"/>
        <w:rPr>
          <w:rFonts w:ascii="宋体" w:hAnsi="宋体" w:cs="宋体"/>
          <w:b/>
          <w:spacing w:val="6"/>
          <w:sz w:val="32"/>
          <w:szCs w:val="32"/>
        </w:rPr>
      </w:pPr>
    </w:p>
    <w:p w14:paraId="517F5FAE">
      <w:pPr>
        <w:autoSpaceDE w:val="0"/>
        <w:autoSpaceDN w:val="0"/>
        <w:jc w:val="center"/>
        <w:rPr>
          <w:rFonts w:ascii="宋体" w:hAnsi="宋体" w:cs="宋体"/>
          <w:b/>
          <w:spacing w:val="6"/>
          <w:sz w:val="32"/>
          <w:szCs w:val="32"/>
        </w:rPr>
      </w:pPr>
    </w:p>
    <w:p w14:paraId="1E825073">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0A96EC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EFA152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淳安县2025年度茶桑果专业化统防统治服务项目（标项一~标项六）</w:t>
      </w:r>
      <w:r>
        <w:rPr>
          <w:rFonts w:hint="eastAsia" w:ascii="宋体" w:hAnsi="宋体" w:cs="宋体"/>
          <w:sz w:val="24"/>
        </w:rPr>
        <w:t xml:space="preserve">  【招标编号：</w:t>
      </w:r>
      <w:r>
        <w:rPr>
          <w:rFonts w:hint="eastAsia" w:ascii="宋体" w:hAnsi="宋体" w:cs="宋体"/>
          <w:sz w:val="24"/>
          <w:lang w:eastAsia="zh-CN"/>
        </w:rPr>
        <w:t>ZJWY[2025]014</w:t>
      </w:r>
      <w:r>
        <w:rPr>
          <w:rFonts w:hint="eastAsia" w:ascii="宋体" w:hAnsi="宋体" w:cs="宋体"/>
          <w:sz w:val="24"/>
        </w:rPr>
        <w:t>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867C1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01F9FC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008F5FB">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41125A1">
      <w:r>
        <w:rPr>
          <w:rFonts w:hint="eastAsia"/>
          <w:lang w:val="zh-CN"/>
        </w:rPr>
        <w:t xml:space="preserve"> </w:t>
      </w:r>
    </w:p>
    <w:p w14:paraId="5C23F3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AD3AEF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C66164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FFF12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EC36EFB">
      <w:pPr>
        <w:snapToGrid w:val="0"/>
        <w:spacing w:line="360" w:lineRule="auto"/>
        <w:ind w:firstLine="576"/>
        <w:rPr>
          <w:rFonts w:ascii="宋体" w:hAnsi="宋体" w:cs="宋体"/>
          <w:u w:val="single"/>
        </w:rPr>
      </w:pPr>
      <w:r>
        <w:rPr>
          <w:rFonts w:hint="eastAsia" w:ascii="宋体" w:hAnsi="宋体" w:cs="宋体"/>
          <w:u w:val="single"/>
        </w:rPr>
        <w:t xml:space="preserve">                                                                                  </w:t>
      </w:r>
    </w:p>
    <w:p w14:paraId="4EF078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BAAB4A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6C00F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A39558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ACDDC2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6663D2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D143B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C61AA8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A7BC4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21F371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3244D9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4B03B1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7A1E9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A9D6F51">
      <w:pPr>
        <w:spacing w:line="360" w:lineRule="auto"/>
        <w:ind w:right="420"/>
        <w:rPr>
          <w:rFonts w:ascii="宋体" w:hAnsi="宋体" w:cs="宋体"/>
          <w:sz w:val="24"/>
        </w:rPr>
      </w:pPr>
      <w:r>
        <w:rPr>
          <w:rFonts w:hint="eastAsia" w:ascii="宋体" w:hAnsi="宋体" w:cs="宋体"/>
          <w:sz w:val="24"/>
        </w:rPr>
        <w:t>注：按本格式和要求提供。</w:t>
      </w:r>
    </w:p>
    <w:p w14:paraId="5EBFE895">
      <w:pPr>
        <w:autoSpaceDE w:val="0"/>
        <w:autoSpaceDN w:val="0"/>
        <w:jc w:val="center"/>
        <w:rPr>
          <w:rFonts w:ascii="宋体" w:hAnsi="宋体" w:cs="宋体"/>
          <w:b/>
          <w:spacing w:val="6"/>
          <w:sz w:val="32"/>
          <w:szCs w:val="32"/>
        </w:rPr>
      </w:pPr>
    </w:p>
    <w:p w14:paraId="002A39AC">
      <w:pPr>
        <w:autoSpaceDE w:val="0"/>
        <w:autoSpaceDN w:val="0"/>
        <w:jc w:val="center"/>
        <w:rPr>
          <w:rFonts w:ascii="宋体" w:hAnsi="宋体" w:cs="宋体"/>
          <w:b/>
          <w:spacing w:val="6"/>
          <w:sz w:val="32"/>
          <w:szCs w:val="32"/>
        </w:rPr>
      </w:pPr>
    </w:p>
    <w:p w14:paraId="75ABCEF4">
      <w:pPr>
        <w:autoSpaceDE w:val="0"/>
        <w:autoSpaceDN w:val="0"/>
        <w:jc w:val="center"/>
        <w:rPr>
          <w:rFonts w:ascii="宋体" w:hAnsi="宋体" w:cs="宋体"/>
          <w:b/>
          <w:spacing w:val="6"/>
          <w:sz w:val="32"/>
          <w:szCs w:val="32"/>
        </w:rPr>
      </w:pPr>
    </w:p>
    <w:p w14:paraId="2D5D8C72">
      <w:pPr>
        <w:autoSpaceDE w:val="0"/>
        <w:autoSpaceDN w:val="0"/>
        <w:jc w:val="center"/>
        <w:rPr>
          <w:rFonts w:ascii="宋体" w:hAnsi="宋体" w:cs="宋体"/>
          <w:b/>
          <w:spacing w:val="6"/>
          <w:sz w:val="32"/>
          <w:szCs w:val="32"/>
        </w:rPr>
      </w:pPr>
    </w:p>
    <w:p w14:paraId="0690FDD0">
      <w:pPr>
        <w:autoSpaceDE w:val="0"/>
        <w:autoSpaceDN w:val="0"/>
        <w:jc w:val="center"/>
        <w:rPr>
          <w:rFonts w:ascii="宋体" w:hAnsi="宋体" w:cs="宋体"/>
          <w:b/>
          <w:spacing w:val="6"/>
          <w:sz w:val="32"/>
          <w:szCs w:val="32"/>
        </w:rPr>
      </w:pPr>
    </w:p>
    <w:p w14:paraId="7FCB1A53">
      <w:pPr>
        <w:autoSpaceDE w:val="0"/>
        <w:autoSpaceDN w:val="0"/>
        <w:jc w:val="center"/>
        <w:rPr>
          <w:rFonts w:ascii="宋体" w:hAnsi="宋体" w:cs="宋体"/>
          <w:b/>
          <w:spacing w:val="6"/>
          <w:sz w:val="32"/>
          <w:szCs w:val="32"/>
        </w:rPr>
      </w:pPr>
    </w:p>
    <w:p w14:paraId="3E9DD11E">
      <w:pPr>
        <w:autoSpaceDE w:val="0"/>
        <w:autoSpaceDN w:val="0"/>
        <w:jc w:val="center"/>
        <w:rPr>
          <w:rFonts w:ascii="宋体" w:hAnsi="宋体" w:cs="宋体"/>
          <w:b/>
          <w:spacing w:val="6"/>
          <w:sz w:val="32"/>
          <w:szCs w:val="32"/>
        </w:rPr>
      </w:pPr>
    </w:p>
    <w:p w14:paraId="4B991451">
      <w:pPr>
        <w:autoSpaceDE w:val="0"/>
        <w:autoSpaceDN w:val="0"/>
        <w:jc w:val="center"/>
        <w:rPr>
          <w:rFonts w:ascii="宋体" w:hAnsi="宋体" w:cs="宋体"/>
          <w:b/>
          <w:spacing w:val="6"/>
          <w:sz w:val="32"/>
          <w:szCs w:val="32"/>
        </w:rPr>
      </w:pPr>
    </w:p>
    <w:p w14:paraId="0D3548AE">
      <w:pPr>
        <w:autoSpaceDE w:val="0"/>
        <w:autoSpaceDN w:val="0"/>
        <w:jc w:val="center"/>
        <w:rPr>
          <w:rFonts w:ascii="宋体" w:hAnsi="宋体" w:cs="宋体"/>
          <w:b/>
          <w:spacing w:val="6"/>
          <w:sz w:val="32"/>
          <w:szCs w:val="32"/>
        </w:rPr>
      </w:pPr>
    </w:p>
    <w:p w14:paraId="7C1AF1B7">
      <w:pPr>
        <w:autoSpaceDE w:val="0"/>
        <w:autoSpaceDN w:val="0"/>
        <w:jc w:val="center"/>
        <w:rPr>
          <w:rFonts w:ascii="宋体" w:hAnsi="宋体" w:cs="宋体"/>
          <w:b/>
          <w:spacing w:val="6"/>
          <w:sz w:val="32"/>
          <w:szCs w:val="32"/>
        </w:rPr>
      </w:pPr>
    </w:p>
    <w:p w14:paraId="570B48F4">
      <w:pPr>
        <w:autoSpaceDE w:val="0"/>
        <w:autoSpaceDN w:val="0"/>
        <w:jc w:val="center"/>
        <w:rPr>
          <w:rFonts w:ascii="宋体" w:hAnsi="宋体" w:cs="宋体"/>
          <w:b/>
          <w:spacing w:val="6"/>
          <w:sz w:val="32"/>
          <w:szCs w:val="32"/>
        </w:rPr>
      </w:pPr>
    </w:p>
    <w:p w14:paraId="6DA3B19B">
      <w:pPr>
        <w:autoSpaceDE w:val="0"/>
        <w:autoSpaceDN w:val="0"/>
        <w:jc w:val="center"/>
        <w:rPr>
          <w:rFonts w:ascii="宋体" w:hAnsi="宋体" w:cs="宋体"/>
          <w:b/>
          <w:spacing w:val="6"/>
          <w:sz w:val="32"/>
          <w:szCs w:val="32"/>
        </w:rPr>
      </w:pPr>
    </w:p>
    <w:p w14:paraId="2A04A1EB">
      <w:pPr>
        <w:autoSpaceDE w:val="0"/>
        <w:autoSpaceDN w:val="0"/>
        <w:jc w:val="center"/>
        <w:rPr>
          <w:rFonts w:ascii="宋体" w:hAnsi="宋体" w:cs="宋体"/>
          <w:b/>
          <w:spacing w:val="6"/>
          <w:sz w:val="32"/>
          <w:szCs w:val="32"/>
        </w:rPr>
      </w:pPr>
    </w:p>
    <w:p w14:paraId="57D02679">
      <w:pPr>
        <w:autoSpaceDE w:val="0"/>
        <w:autoSpaceDN w:val="0"/>
        <w:jc w:val="center"/>
        <w:rPr>
          <w:rFonts w:ascii="宋体" w:hAnsi="宋体" w:cs="宋体"/>
          <w:b/>
          <w:spacing w:val="6"/>
          <w:sz w:val="32"/>
          <w:szCs w:val="32"/>
        </w:rPr>
      </w:pPr>
    </w:p>
    <w:p w14:paraId="7689DC25">
      <w:pPr>
        <w:autoSpaceDE w:val="0"/>
        <w:autoSpaceDN w:val="0"/>
        <w:jc w:val="center"/>
        <w:rPr>
          <w:rFonts w:ascii="宋体" w:hAnsi="宋体" w:cs="宋体"/>
          <w:b/>
          <w:spacing w:val="6"/>
          <w:sz w:val="32"/>
          <w:szCs w:val="32"/>
        </w:rPr>
      </w:pPr>
    </w:p>
    <w:p w14:paraId="014F5970">
      <w:pPr>
        <w:autoSpaceDE w:val="0"/>
        <w:autoSpaceDN w:val="0"/>
        <w:jc w:val="center"/>
        <w:rPr>
          <w:rFonts w:ascii="宋体" w:hAnsi="宋体" w:cs="宋体"/>
          <w:b/>
          <w:spacing w:val="6"/>
          <w:sz w:val="32"/>
          <w:szCs w:val="32"/>
        </w:rPr>
      </w:pPr>
    </w:p>
    <w:p w14:paraId="6C0D197C">
      <w:pPr>
        <w:pStyle w:val="24"/>
        <w:rPr>
          <w:rFonts w:ascii="宋体" w:hAnsi="宋体" w:cs="宋体"/>
          <w:b/>
          <w:spacing w:val="6"/>
          <w:sz w:val="32"/>
          <w:szCs w:val="32"/>
        </w:rPr>
      </w:pPr>
    </w:p>
    <w:p w14:paraId="278E36F3">
      <w:pPr>
        <w:pStyle w:val="25"/>
        <w:rPr>
          <w:rFonts w:ascii="宋体" w:hAnsi="宋体" w:cs="宋体"/>
          <w:b/>
          <w:spacing w:val="6"/>
          <w:sz w:val="32"/>
          <w:szCs w:val="32"/>
        </w:rPr>
      </w:pPr>
    </w:p>
    <w:p w14:paraId="77AEE063">
      <w:pPr>
        <w:rPr>
          <w:rFonts w:ascii="宋体" w:hAnsi="宋体" w:cs="宋体"/>
          <w:b/>
          <w:spacing w:val="6"/>
          <w:sz w:val="32"/>
          <w:szCs w:val="32"/>
        </w:rPr>
      </w:pPr>
    </w:p>
    <w:p w14:paraId="50C5DCEE">
      <w:pPr>
        <w:pStyle w:val="24"/>
        <w:rPr>
          <w:rFonts w:ascii="宋体" w:hAnsi="宋体" w:cs="宋体"/>
          <w:b/>
          <w:spacing w:val="6"/>
          <w:sz w:val="32"/>
          <w:szCs w:val="32"/>
        </w:rPr>
      </w:pPr>
    </w:p>
    <w:p w14:paraId="421851A2">
      <w:pPr>
        <w:pStyle w:val="25"/>
        <w:rPr>
          <w:rFonts w:ascii="宋体" w:hAnsi="宋体" w:cs="宋体"/>
          <w:b/>
          <w:spacing w:val="6"/>
          <w:sz w:val="32"/>
          <w:szCs w:val="32"/>
        </w:rPr>
      </w:pPr>
    </w:p>
    <w:p w14:paraId="3764554F">
      <w:pPr>
        <w:rPr>
          <w:rFonts w:ascii="宋体" w:hAnsi="宋体" w:cs="宋体"/>
          <w:b/>
          <w:spacing w:val="6"/>
          <w:sz w:val="32"/>
          <w:szCs w:val="32"/>
        </w:rPr>
      </w:pPr>
    </w:p>
    <w:p w14:paraId="5276EB5E">
      <w:pPr>
        <w:pStyle w:val="24"/>
      </w:pPr>
    </w:p>
    <w:p w14:paraId="3872A062">
      <w:pPr>
        <w:autoSpaceDE w:val="0"/>
        <w:autoSpaceDN w:val="0"/>
        <w:jc w:val="center"/>
        <w:rPr>
          <w:rFonts w:ascii="宋体" w:hAnsi="宋体" w:cs="宋体"/>
          <w:b/>
          <w:spacing w:val="6"/>
          <w:sz w:val="32"/>
          <w:szCs w:val="32"/>
        </w:rPr>
      </w:pPr>
    </w:p>
    <w:p w14:paraId="374BA949">
      <w:pPr>
        <w:autoSpaceDE w:val="0"/>
        <w:autoSpaceDN w:val="0"/>
        <w:jc w:val="center"/>
        <w:rPr>
          <w:rFonts w:ascii="宋体" w:hAnsi="宋体" w:cs="宋体"/>
          <w:b/>
          <w:spacing w:val="6"/>
          <w:sz w:val="32"/>
          <w:szCs w:val="32"/>
        </w:rPr>
      </w:pPr>
    </w:p>
    <w:p w14:paraId="0B8FA45E">
      <w:pPr>
        <w:autoSpaceDE w:val="0"/>
        <w:autoSpaceDN w:val="0"/>
        <w:jc w:val="both"/>
        <w:rPr>
          <w:rFonts w:ascii="宋体" w:hAnsi="宋体" w:cs="宋体"/>
          <w:b/>
          <w:spacing w:val="6"/>
          <w:sz w:val="32"/>
          <w:szCs w:val="32"/>
        </w:rPr>
      </w:pPr>
    </w:p>
    <w:p w14:paraId="282999E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534DA19">
      <w:pPr>
        <w:spacing w:line="360" w:lineRule="auto"/>
        <w:jc w:val="center"/>
        <w:rPr>
          <w:rFonts w:ascii="宋体" w:hAnsi="宋体" w:cs="宋体"/>
          <w:sz w:val="24"/>
          <w:u w:val="single"/>
        </w:rPr>
      </w:pPr>
    </w:p>
    <w:p w14:paraId="0B3D4AE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A9DACB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淳安县农业农村局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淳安县2025年度茶桑果专业化统防统治服务项目（标项一~标项六）</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F16AD49">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color w:val="000000"/>
          <w:sz w:val="24"/>
          <w:u w:val="single"/>
          <w:shd w:val="clear" w:color="auto" w:fill="FFFFFF"/>
          <w:lang w:eastAsia="zh-CN"/>
        </w:rPr>
        <w:t>淳安县2025年度茶桑果专业化统防统治服务项目（标项一~标项六）</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E4FB97F">
      <w:pPr>
        <w:spacing w:line="360" w:lineRule="auto"/>
        <w:ind w:firstLine="480" w:firstLineChars="200"/>
        <w:jc w:val="left"/>
        <w:rPr>
          <w:rFonts w:ascii="宋体" w:hAnsi="宋体" w:cs="宋体"/>
          <w:sz w:val="24"/>
        </w:rPr>
      </w:pPr>
      <w:r>
        <w:rPr>
          <w:rFonts w:hint="eastAsia" w:ascii="宋体" w:hAnsi="宋体" w:cs="宋体"/>
          <w:sz w:val="24"/>
        </w:rPr>
        <w:t>……</w:t>
      </w:r>
    </w:p>
    <w:p w14:paraId="112CB7D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94DF15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4B62B57">
      <w:pPr>
        <w:spacing w:line="360" w:lineRule="auto"/>
        <w:ind w:right="1760"/>
        <w:jc w:val="right"/>
        <w:rPr>
          <w:rFonts w:ascii="宋体" w:hAnsi="宋体" w:cs="宋体"/>
          <w:sz w:val="24"/>
        </w:rPr>
      </w:pPr>
      <w:r>
        <w:rPr>
          <w:rFonts w:hint="eastAsia" w:ascii="宋体" w:hAnsi="宋体" w:cs="宋体"/>
          <w:sz w:val="24"/>
        </w:rPr>
        <w:t>投标人名称（电子签名）：</w:t>
      </w:r>
    </w:p>
    <w:p w14:paraId="38893E2F">
      <w:pPr>
        <w:spacing w:line="360" w:lineRule="auto"/>
        <w:ind w:right="1120" w:firstLine="4680" w:firstLineChars="1950"/>
        <w:rPr>
          <w:rFonts w:ascii="宋体" w:hAnsi="宋体" w:cs="宋体"/>
          <w:sz w:val="24"/>
        </w:rPr>
      </w:pPr>
      <w:r>
        <w:rPr>
          <w:rFonts w:hint="eastAsia" w:ascii="宋体" w:hAnsi="宋体" w:cs="宋体"/>
          <w:sz w:val="24"/>
        </w:rPr>
        <w:t>日 期：</w:t>
      </w:r>
    </w:p>
    <w:p w14:paraId="0D97EE1D">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EEC9A2C">
      <w:pPr>
        <w:spacing w:line="360" w:lineRule="auto"/>
        <w:ind w:right="420" w:firstLine="720" w:firstLineChars="200"/>
        <w:jc w:val="center"/>
        <w:rPr>
          <w:rFonts w:hint="eastAsia" w:ascii="宋体" w:hAnsi="宋体" w:eastAsia="宋体" w:cs="宋体"/>
          <w:kern w:val="0"/>
          <w:sz w:val="36"/>
          <w:szCs w:val="32"/>
        </w:rPr>
      </w:pPr>
      <w:r>
        <w:rPr>
          <w:rFonts w:hint="eastAsia" w:ascii="宋体" w:hAnsi="宋体" w:eastAsia="宋体" w:cs="宋体"/>
          <w:kern w:val="0"/>
          <w:sz w:val="36"/>
          <w:szCs w:val="32"/>
        </w:rPr>
        <w:t>大中小微型企业划分标准</w:t>
      </w:r>
    </w:p>
    <w:tbl>
      <w:tblPr>
        <w:tblStyle w:val="6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DD9EEF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4D34D649">
            <w:pPr>
              <w:widowControl/>
              <w:adjustRightInd/>
              <w:spacing w:line="240" w:lineRule="exact"/>
              <w:jc w:val="center"/>
              <w:rPr>
                <w:rFonts w:hint="eastAsia" w:ascii="宋体" w:hAnsi="宋体" w:eastAsia="宋体" w:cs="宋体"/>
                <w:b/>
                <w:bCs/>
                <w:kern w:val="0"/>
                <w:sz w:val="18"/>
                <w:szCs w:val="21"/>
              </w:rPr>
            </w:pPr>
            <w:r>
              <w:rPr>
                <w:rFonts w:hint="eastAsia" w:ascii="宋体" w:hAnsi="宋体" w:eastAsia="宋体" w:cs="宋体"/>
                <w:b/>
                <w:bCs/>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7E052969">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1CEF177F">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计量</w:t>
            </w:r>
          </w:p>
          <w:p w14:paraId="271D020C">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6AE2B33B">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36F05E4E">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23BBCF6F">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小型</w:t>
            </w:r>
          </w:p>
        </w:tc>
        <w:tc>
          <w:tcPr>
            <w:tcW w:w="992" w:type="dxa"/>
            <w:tcBorders>
              <w:top w:val="single" w:color="auto" w:sz="4" w:space="0"/>
              <w:left w:val="nil"/>
              <w:bottom w:val="single" w:color="auto" w:sz="4" w:space="0"/>
              <w:right w:val="nil"/>
            </w:tcBorders>
            <w:noWrap w:val="0"/>
            <w:vAlign w:val="center"/>
          </w:tcPr>
          <w:p w14:paraId="614660D9">
            <w:pPr>
              <w:widowControl/>
              <w:adjustRightInd/>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微型</w:t>
            </w:r>
          </w:p>
        </w:tc>
      </w:tr>
      <w:tr w14:paraId="00EAA44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1EDE5765">
            <w:pPr>
              <w:widowControl/>
              <w:adjustRightInd/>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其他未列明行业*</w:t>
            </w:r>
          </w:p>
        </w:tc>
        <w:tc>
          <w:tcPr>
            <w:tcW w:w="1369" w:type="dxa"/>
            <w:tcBorders>
              <w:top w:val="nil"/>
              <w:left w:val="nil"/>
              <w:bottom w:val="single" w:color="auto" w:sz="4" w:space="0"/>
              <w:right w:val="single" w:color="auto" w:sz="4" w:space="0"/>
            </w:tcBorders>
            <w:noWrap w:val="0"/>
            <w:vAlign w:val="center"/>
          </w:tcPr>
          <w:p w14:paraId="3B2BACF3">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tcBorders>
              <w:top w:val="nil"/>
              <w:left w:val="nil"/>
              <w:bottom w:val="single" w:color="auto" w:sz="4" w:space="0"/>
              <w:right w:val="single" w:color="auto" w:sz="4" w:space="0"/>
            </w:tcBorders>
            <w:noWrap w:val="0"/>
            <w:vAlign w:val="center"/>
          </w:tcPr>
          <w:p w14:paraId="3768873B">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tcBorders>
              <w:top w:val="nil"/>
              <w:left w:val="nil"/>
              <w:bottom w:val="single" w:color="auto" w:sz="4" w:space="0"/>
              <w:right w:val="single" w:color="auto" w:sz="4" w:space="0"/>
            </w:tcBorders>
            <w:noWrap w:val="0"/>
            <w:vAlign w:val="center"/>
          </w:tcPr>
          <w:p w14:paraId="0D7A772B">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tcBorders>
              <w:top w:val="nil"/>
              <w:left w:val="nil"/>
              <w:bottom w:val="single" w:color="auto" w:sz="4" w:space="0"/>
              <w:right w:val="single" w:color="auto" w:sz="4" w:space="0"/>
            </w:tcBorders>
            <w:noWrap w:val="0"/>
            <w:vAlign w:val="center"/>
          </w:tcPr>
          <w:p w14:paraId="6491235F">
            <w:pPr>
              <w:widowControl/>
              <w:adjustRightInd/>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69CB2B4E">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10≤X＜100</w:t>
            </w:r>
          </w:p>
        </w:tc>
        <w:tc>
          <w:tcPr>
            <w:tcW w:w="992" w:type="dxa"/>
            <w:tcBorders>
              <w:top w:val="nil"/>
              <w:left w:val="nil"/>
              <w:bottom w:val="single" w:color="auto" w:sz="4" w:space="0"/>
              <w:right w:val="nil"/>
            </w:tcBorders>
            <w:noWrap w:val="0"/>
            <w:vAlign w:val="center"/>
          </w:tcPr>
          <w:p w14:paraId="49CB0191">
            <w:pPr>
              <w:widowControl/>
              <w:adjustRightInd/>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14:paraId="5ECA3615">
      <w:pPr>
        <w:spacing w:line="360" w:lineRule="auto"/>
        <w:ind w:right="420" w:firstLine="720" w:firstLineChars="200"/>
        <w:rPr>
          <w:rFonts w:hint="eastAsia" w:ascii="仿宋" w:hAnsi="仿宋" w:eastAsia="仿宋" w:cs="仿宋"/>
          <w:kern w:val="0"/>
          <w:sz w:val="36"/>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2F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C0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1ED1BF2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ADA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57FC">
    <w:pPr>
      <w:pStyle w:val="41"/>
      <w:framePr w:wrap="around" w:vAnchor="text" w:hAnchor="margin" w:xAlign="right" w:y="1"/>
      <w:rPr>
        <w:rStyle w:val="73"/>
      </w:rPr>
    </w:pPr>
    <w:r>
      <w:fldChar w:fldCharType="begin"/>
    </w:r>
    <w:r>
      <w:rPr>
        <w:rStyle w:val="73"/>
      </w:rPr>
      <w:instrText xml:space="preserve">PAGE  </w:instrText>
    </w:r>
    <w:r>
      <w:fldChar w:fldCharType="end"/>
    </w:r>
  </w:p>
  <w:p w14:paraId="105DC9B9">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8F4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8AC62">
    <w:pPr>
      <w:pStyle w:val="41"/>
      <w:framePr w:wrap="around" w:vAnchor="text" w:hAnchor="margin" w:xAlign="right" w:y="1"/>
      <w:rPr>
        <w:rStyle w:val="73"/>
      </w:rPr>
    </w:pPr>
    <w:r>
      <w:fldChar w:fldCharType="begin"/>
    </w:r>
    <w:r>
      <w:rPr>
        <w:rStyle w:val="73"/>
      </w:rPr>
      <w:instrText xml:space="preserve">PAGE  </w:instrText>
    </w:r>
    <w:r>
      <w:fldChar w:fldCharType="end"/>
    </w:r>
  </w:p>
  <w:p w14:paraId="5B73682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537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2A38">
    <w:pPr>
      <w:pStyle w:val="41"/>
      <w:rPr>
        <w:szCs w:val="24"/>
      </w:rP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uIUSg&#10;7AEAANUDAAAOAAAAAAAAAAEAIAAAAB8BAABkcnMvZTJvRG9jLnhtbFBLBQYAAAAABgAGAFkBAAB9&#10;BQAAAAA=&#10;">
          <v:path/>
          <v:fill on="f" focussize="0,0"/>
          <v:stroke on="f" weight="0.5pt" joinstyle="miter"/>
          <v:imagedata o:title=""/>
          <o:lock v:ext="edit"/>
          <v:textbox inset="0mm,0mm,0mm,0mm" style="mso-fit-shape-to-text:t;">
            <w:txbxContent>
              <w:p w14:paraId="7EA56A7E">
                <w:pPr>
                  <w:pStyle w:val="41"/>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 共 </w:t>
                </w:r>
                <w:r>
                  <w:fldChar w:fldCharType="begin"/>
                </w:r>
                <w:r>
                  <w:instrText xml:space="preserve"> NUMPAGES  \* MERGEFORMAT </w:instrText>
                </w:r>
                <w:r>
                  <w:fldChar w:fldCharType="separate"/>
                </w:r>
                <w:r>
                  <w:t>115</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62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w:t>
    </w:r>
  </w:p>
  <w:p w14:paraId="16CDA2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51D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w:t>
    </w:r>
  </w:p>
  <w:p w14:paraId="51603F5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AF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0454496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32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7EC52B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EBE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11D160E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2550">
    <w:pPr>
      <w:pStyle w:val="42"/>
      <w:pBdr>
        <w:bottom w:val="single" w:color="auto" w:sz="6" w:space="4"/>
      </w:pBdr>
      <w:jc w:val="right"/>
    </w:pPr>
    <w:r>
      <w:t></w:t>
    </w:r>
    <w:r>
      <w:rPr>
        <w:rFonts w:hint="eastAsia"/>
      </w:rPr>
      <w:t xml:space="preserve">             </w:t>
    </w:r>
    <w:r>
      <w:t>杭州市政府采购公开招标文件</w:t>
    </w:r>
  </w:p>
  <w:p w14:paraId="7803CD9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02AE">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4DF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7E7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66322">
    <w:pPr>
      <w:pStyle w:val="42"/>
      <w:pBdr>
        <w:bottom w:val="none" w:color="auto" w:sz="0" w:space="0"/>
      </w:pBdr>
      <w:jc w:val="both"/>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0935">
    <w:pPr>
      <w:pStyle w:val="42"/>
      <w:rPr>
        <w:rFonts w:ascii="仿宋_GB2312" w:eastAsia="仿宋_GB2312"/>
        <w:b/>
        <w:i/>
        <w:u w:val="single"/>
      </w:rPr>
    </w:pPr>
    <w:r>
      <w:t></w:t>
    </w:r>
    <w:r>
      <w:rPr>
        <w:rFonts w:hint="eastAsia"/>
      </w:rPr>
      <w:t xml:space="preserve">                                                  </w:t>
    </w:r>
    <w:r>
      <w:t xml:space="preserve">             杭州市政府采购公开招标文件</w:t>
    </w:r>
  </w:p>
  <w:p w14:paraId="05C0B03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47A6">
    <w:pPr>
      <w:pStyle w:val="42"/>
    </w:pPr>
    <w:r>
      <w:t></w:t>
    </w:r>
    <w:r>
      <w:rPr>
        <w:rFonts w:hint="eastAsia"/>
      </w:rPr>
      <w:t xml:space="preserve">         </w:t>
    </w:r>
  </w:p>
  <w:p w14:paraId="2F2736F7">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115B">
    <w:pPr>
      <w:pStyle w:val="42"/>
      <w:rPr>
        <w:rFonts w:ascii="仿宋_GB2312" w:eastAsia="仿宋_GB2312"/>
        <w:b/>
        <w:i/>
        <w:u w:val="single"/>
      </w:rPr>
    </w:pPr>
    <w:r>
      <w:t></w:t>
    </w:r>
    <w:r>
      <w:rPr>
        <w:rFonts w:hint="eastAsia"/>
      </w:rPr>
      <w:t xml:space="preserve">                                                  </w:t>
    </w:r>
    <w:r>
      <w:t>杭州市政府采购公开招标文件</w:t>
    </w:r>
  </w:p>
  <w:p w14:paraId="044DE7F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5F43">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EDCF">
    <w:pPr>
      <w:pStyle w:val="42"/>
      <w:jc w:val="right"/>
      <w:rPr>
        <w:rFonts w:ascii="仿宋_GB2312" w:eastAsia="仿宋_GB2312"/>
        <w:b/>
        <w:i/>
        <w:u w:val="single"/>
      </w:rPr>
    </w:pPr>
    <w:r>
      <w:rPr>
        <w:rFonts w:hint="eastAsia"/>
      </w:rPr>
      <w:t xml:space="preserve">                                  </w:t>
    </w:r>
    <w:r>
      <w:t>杭州市政府采购公开招标文件</w:t>
    </w:r>
  </w:p>
  <w:p w14:paraId="66B127E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66C7">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35"/>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0DAC"/>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385"/>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89A"/>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91B"/>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F5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171"/>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53"/>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0F"/>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C87"/>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5CE2"/>
    <w:rsid w:val="01691204"/>
    <w:rsid w:val="016A5229"/>
    <w:rsid w:val="01822573"/>
    <w:rsid w:val="019F7441"/>
    <w:rsid w:val="01B37585"/>
    <w:rsid w:val="01D134FA"/>
    <w:rsid w:val="01D55165"/>
    <w:rsid w:val="01DF6BF8"/>
    <w:rsid w:val="01EC2C57"/>
    <w:rsid w:val="01F9035B"/>
    <w:rsid w:val="02005B8D"/>
    <w:rsid w:val="02085FB6"/>
    <w:rsid w:val="02096076"/>
    <w:rsid w:val="025D4D8E"/>
    <w:rsid w:val="025F0711"/>
    <w:rsid w:val="026B2E25"/>
    <w:rsid w:val="02824D4D"/>
    <w:rsid w:val="02D212D8"/>
    <w:rsid w:val="02D432A2"/>
    <w:rsid w:val="02D768EE"/>
    <w:rsid w:val="02DC4B10"/>
    <w:rsid w:val="02DD76CE"/>
    <w:rsid w:val="02ED6112"/>
    <w:rsid w:val="02F36323"/>
    <w:rsid w:val="02F5619C"/>
    <w:rsid w:val="03215DBB"/>
    <w:rsid w:val="0326446A"/>
    <w:rsid w:val="032D5555"/>
    <w:rsid w:val="035B751F"/>
    <w:rsid w:val="036634D2"/>
    <w:rsid w:val="038218DD"/>
    <w:rsid w:val="03DD35E4"/>
    <w:rsid w:val="040614E4"/>
    <w:rsid w:val="04076900"/>
    <w:rsid w:val="041A5A3B"/>
    <w:rsid w:val="042311BA"/>
    <w:rsid w:val="042B157A"/>
    <w:rsid w:val="0446506C"/>
    <w:rsid w:val="04891E6A"/>
    <w:rsid w:val="048F763B"/>
    <w:rsid w:val="049D3B67"/>
    <w:rsid w:val="049F330E"/>
    <w:rsid w:val="04A30409"/>
    <w:rsid w:val="04AA775C"/>
    <w:rsid w:val="04AF1889"/>
    <w:rsid w:val="04BC33D8"/>
    <w:rsid w:val="04EF43C3"/>
    <w:rsid w:val="04F66F48"/>
    <w:rsid w:val="05137D43"/>
    <w:rsid w:val="05251E14"/>
    <w:rsid w:val="054144F3"/>
    <w:rsid w:val="05616943"/>
    <w:rsid w:val="05A16594"/>
    <w:rsid w:val="05A7762D"/>
    <w:rsid w:val="05E75E58"/>
    <w:rsid w:val="06052B36"/>
    <w:rsid w:val="060E5941"/>
    <w:rsid w:val="06110FAF"/>
    <w:rsid w:val="06255BC2"/>
    <w:rsid w:val="062E4A77"/>
    <w:rsid w:val="06383B48"/>
    <w:rsid w:val="064029FC"/>
    <w:rsid w:val="06493CA7"/>
    <w:rsid w:val="065A6178"/>
    <w:rsid w:val="066F1CF3"/>
    <w:rsid w:val="067F52D3"/>
    <w:rsid w:val="06872F1A"/>
    <w:rsid w:val="06930BB8"/>
    <w:rsid w:val="06A05249"/>
    <w:rsid w:val="06DF5D71"/>
    <w:rsid w:val="07245D42"/>
    <w:rsid w:val="07264C62"/>
    <w:rsid w:val="07397B77"/>
    <w:rsid w:val="073E518E"/>
    <w:rsid w:val="0779354C"/>
    <w:rsid w:val="08061376"/>
    <w:rsid w:val="081F0772"/>
    <w:rsid w:val="08452D77"/>
    <w:rsid w:val="086401F8"/>
    <w:rsid w:val="0865499C"/>
    <w:rsid w:val="08751CAA"/>
    <w:rsid w:val="087E4C40"/>
    <w:rsid w:val="08A871D0"/>
    <w:rsid w:val="08D66AD6"/>
    <w:rsid w:val="08DA33A3"/>
    <w:rsid w:val="08E80F13"/>
    <w:rsid w:val="08FA1588"/>
    <w:rsid w:val="09153CCC"/>
    <w:rsid w:val="09335624"/>
    <w:rsid w:val="0944690F"/>
    <w:rsid w:val="09535675"/>
    <w:rsid w:val="095F057D"/>
    <w:rsid w:val="09642282"/>
    <w:rsid w:val="09733572"/>
    <w:rsid w:val="09772C16"/>
    <w:rsid w:val="097A6225"/>
    <w:rsid w:val="098353B5"/>
    <w:rsid w:val="09A92330"/>
    <w:rsid w:val="09AB52A7"/>
    <w:rsid w:val="09B06B87"/>
    <w:rsid w:val="09C13146"/>
    <w:rsid w:val="09E04166"/>
    <w:rsid w:val="0A1C0718"/>
    <w:rsid w:val="0A2C3A41"/>
    <w:rsid w:val="0A3E7710"/>
    <w:rsid w:val="0A4E70E3"/>
    <w:rsid w:val="0A5B7E63"/>
    <w:rsid w:val="0A6F565E"/>
    <w:rsid w:val="0A73514E"/>
    <w:rsid w:val="0AA374A5"/>
    <w:rsid w:val="0AAB7649"/>
    <w:rsid w:val="0ABC5606"/>
    <w:rsid w:val="0AC97464"/>
    <w:rsid w:val="0B1526A9"/>
    <w:rsid w:val="0B30404E"/>
    <w:rsid w:val="0B4C6C14"/>
    <w:rsid w:val="0B547599"/>
    <w:rsid w:val="0B631A88"/>
    <w:rsid w:val="0B683D45"/>
    <w:rsid w:val="0B7F3F11"/>
    <w:rsid w:val="0B884417"/>
    <w:rsid w:val="0B9C06D5"/>
    <w:rsid w:val="0BC35C62"/>
    <w:rsid w:val="0BF6188C"/>
    <w:rsid w:val="0BF73C91"/>
    <w:rsid w:val="0BFA600C"/>
    <w:rsid w:val="0C0D3381"/>
    <w:rsid w:val="0C170175"/>
    <w:rsid w:val="0C460641"/>
    <w:rsid w:val="0C540FAF"/>
    <w:rsid w:val="0C571A41"/>
    <w:rsid w:val="0C5C1171"/>
    <w:rsid w:val="0C5E1CBC"/>
    <w:rsid w:val="0C615B50"/>
    <w:rsid w:val="0C8445DA"/>
    <w:rsid w:val="0C87121B"/>
    <w:rsid w:val="0CB034B4"/>
    <w:rsid w:val="0CB04A53"/>
    <w:rsid w:val="0CC007F7"/>
    <w:rsid w:val="0CC617AC"/>
    <w:rsid w:val="0CD45C4C"/>
    <w:rsid w:val="0CE618DF"/>
    <w:rsid w:val="0CFE707A"/>
    <w:rsid w:val="0D063BDA"/>
    <w:rsid w:val="0D08375F"/>
    <w:rsid w:val="0D184CFB"/>
    <w:rsid w:val="0D4A7419"/>
    <w:rsid w:val="0D643FBA"/>
    <w:rsid w:val="0D827401"/>
    <w:rsid w:val="0D84094E"/>
    <w:rsid w:val="0D8A00E9"/>
    <w:rsid w:val="0D8D589E"/>
    <w:rsid w:val="0DA01C73"/>
    <w:rsid w:val="0DA33F9D"/>
    <w:rsid w:val="0DD0456F"/>
    <w:rsid w:val="0DD63300"/>
    <w:rsid w:val="0DED5218"/>
    <w:rsid w:val="0DF50604"/>
    <w:rsid w:val="0DF702FE"/>
    <w:rsid w:val="0E060E51"/>
    <w:rsid w:val="0E083E00"/>
    <w:rsid w:val="0E5604B2"/>
    <w:rsid w:val="0E6D5D79"/>
    <w:rsid w:val="0E7E0566"/>
    <w:rsid w:val="0E9D0089"/>
    <w:rsid w:val="0EA7186A"/>
    <w:rsid w:val="0EAB3537"/>
    <w:rsid w:val="0EB803EE"/>
    <w:rsid w:val="0EF94D4B"/>
    <w:rsid w:val="0F0F11BE"/>
    <w:rsid w:val="0F4958DC"/>
    <w:rsid w:val="0F515DF7"/>
    <w:rsid w:val="0F5372FC"/>
    <w:rsid w:val="0F590216"/>
    <w:rsid w:val="0F596BA8"/>
    <w:rsid w:val="0F6248D2"/>
    <w:rsid w:val="0F693536"/>
    <w:rsid w:val="0F757C40"/>
    <w:rsid w:val="0F7B0511"/>
    <w:rsid w:val="0F7B76D9"/>
    <w:rsid w:val="0F816ACD"/>
    <w:rsid w:val="0F9832DB"/>
    <w:rsid w:val="0FBF3FD2"/>
    <w:rsid w:val="0FBF7FF3"/>
    <w:rsid w:val="100144B6"/>
    <w:rsid w:val="10646583"/>
    <w:rsid w:val="106F460A"/>
    <w:rsid w:val="107D4B15"/>
    <w:rsid w:val="108A3C80"/>
    <w:rsid w:val="108D2CE2"/>
    <w:rsid w:val="10C26171"/>
    <w:rsid w:val="10D1490E"/>
    <w:rsid w:val="10DE709A"/>
    <w:rsid w:val="10F33360"/>
    <w:rsid w:val="10FC16EA"/>
    <w:rsid w:val="110F1D40"/>
    <w:rsid w:val="11266F33"/>
    <w:rsid w:val="11286567"/>
    <w:rsid w:val="118963A1"/>
    <w:rsid w:val="119051EF"/>
    <w:rsid w:val="11BA7B07"/>
    <w:rsid w:val="11C444E1"/>
    <w:rsid w:val="11C6522A"/>
    <w:rsid w:val="11E104CC"/>
    <w:rsid w:val="11E20309"/>
    <w:rsid w:val="121D4DAA"/>
    <w:rsid w:val="12255233"/>
    <w:rsid w:val="12530213"/>
    <w:rsid w:val="127723A9"/>
    <w:rsid w:val="12862074"/>
    <w:rsid w:val="12883966"/>
    <w:rsid w:val="129A3494"/>
    <w:rsid w:val="129E45B4"/>
    <w:rsid w:val="12C50511"/>
    <w:rsid w:val="12D06EB6"/>
    <w:rsid w:val="12D81596"/>
    <w:rsid w:val="12F107C4"/>
    <w:rsid w:val="12F85B15"/>
    <w:rsid w:val="13072A44"/>
    <w:rsid w:val="135F4BE2"/>
    <w:rsid w:val="13837C04"/>
    <w:rsid w:val="139B1A0A"/>
    <w:rsid w:val="139D25C7"/>
    <w:rsid w:val="13BF3CE4"/>
    <w:rsid w:val="13CA1BEF"/>
    <w:rsid w:val="13CE750E"/>
    <w:rsid w:val="141008D8"/>
    <w:rsid w:val="141259D8"/>
    <w:rsid w:val="14125FE6"/>
    <w:rsid w:val="143C4803"/>
    <w:rsid w:val="145C6C53"/>
    <w:rsid w:val="14691370"/>
    <w:rsid w:val="146D271E"/>
    <w:rsid w:val="14982588"/>
    <w:rsid w:val="149A5AD9"/>
    <w:rsid w:val="14A7619D"/>
    <w:rsid w:val="14BF1E70"/>
    <w:rsid w:val="150536C3"/>
    <w:rsid w:val="150C1963"/>
    <w:rsid w:val="151447A0"/>
    <w:rsid w:val="153D2894"/>
    <w:rsid w:val="154A6454"/>
    <w:rsid w:val="154C4F1A"/>
    <w:rsid w:val="156009C5"/>
    <w:rsid w:val="15762120"/>
    <w:rsid w:val="15834F16"/>
    <w:rsid w:val="15B825AF"/>
    <w:rsid w:val="167069E6"/>
    <w:rsid w:val="168626AD"/>
    <w:rsid w:val="16A8729C"/>
    <w:rsid w:val="16B33777"/>
    <w:rsid w:val="16BC1C2B"/>
    <w:rsid w:val="16BC70A7"/>
    <w:rsid w:val="16C6339E"/>
    <w:rsid w:val="16D927DD"/>
    <w:rsid w:val="16F94968"/>
    <w:rsid w:val="170F4451"/>
    <w:rsid w:val="172F2D79"/>
    <w:rsid w:val="17557BEF"/>
    <w:rsid w:val="179E57D5"/>
    <w:rsid w:val="17AF79E2"/>
    <w:rsid w:val="17B46DA6"/>
    <w:rsid w:val="17D349C1"/>
    <w:rsid w:val="17EC6540"/>
    <w:rsid w:val="180D268E"/>
    <w:rsid w:val="1830729E"/>
    <w:rsid w:val="183C74C7"/>
    <w:rsid w:val="1844012A"/>
    <w:rsid w:val="184B3152"/>
    <w:rsid w:val="1870062C"/>
    <w:rsid w:val="18817102"/>
    <w:rsid w:val="18830A15"/>
    <w:rsid w:val="18852B28"/>
    <w:rsid w:val="188B5321"/>
    <w:rsid w:val="189A41EE"/>
    <w:rsid w:val="18DC4807"/>
    <w:rsid w:val="197F055D"/>
    <w:rsid w:val="19837A25"/>
    <w:rsid w:val="1990114D"/>
    <w:rsid w:val="19932372"/>
    <w:rsid w:val="199C7AF2"/>
    <w:rsid w:val="199D3923"/>
    <w:rsid w:val="19A20DD5"/>
    <w:rsid w:val="19AE03F1"/>
    <w:rsid w:val="19E61F2C"/>
    <w:rsid w:val="1A02029D"/>
    <w:rsid w:val="1A071A03"/>
    <w:rsid w:val="1A18186E"/>
    <w:rsid w:val="1A1F16AE"/>
    <w:rsid w:val="1A3B5C77"/>
    <w:rsid w:val="1A82318C"/>
    <w:rsid w:val="1A930EF5"/>
    <w:rsid w:val="1A984BAD"/>
    <w:rsid w:val="1AB8220E"/>
    <w:rsid w:val="1AE4166C"/>
    <w:rsid w:val="1AF06CFB"/>
    <w:rsid w:val="1AF11B8D"/>
    <w:rsid w:val="1B11359C"/>
    <w:rsid w:val="1B2A271F"/>
    <w:rsid w:val="1B530544"/>
    <w:rsid w:val="1B713184"/>
    <w:rsid w:val="1BA209CF"/>
    <w:rsid w:val="1BB4777D"/>
    <w:rsid w:val="1BD75AB8"/>
    <w:rsid w:val="1C0459C2"/>
    <w:rsid w:val="1C1442B7"/>
    <w:rsid w:val="1C1B3B4A"/>
    <w:rsid w:val="1C485D0F"/>
    <w:rsid w:val="1C625D72"/>
    <w:rsid w:val="1C88086E"/>
    <w:rsid w:val="1CA92C52"/>
    <w:rsid w:val="1CE950CC"/>
    <w:rsid w:val="1CFF771A"/>
    <w:rsid w:val="1D0460DA"/>
    <w:rsid w:val="1D266CE1"/>
    <w:rsid w:val="1D385D84"/>
    <w:rsid w:val="1D3963AF"/>
    <w:rsid w:val="1D552DD9"/>
    <w:rsid w:val="1D691539"/>
    <w:rsid w:val="1D6A673C"/>
    <w:rsid w:val="1D9247AE"/>
    <w:rsid w:val="1DB567EC"/>
    <w:rsid w:val="1DC1221D"/>
    <w:rsid w:val="1DF51A98"/>
    <w:rsid w:val="1DFE29E9"/>
    <w:rsid w:val="1E104039"/>
    <w:rsid w:val="1E3D060F"/>
    <w:rsid w:val="1E3F7D2E"/>
    <w:rsid w:val="1E4134E4"/>
    <w:rsid w:val="1E426D4F"/>
    <w:rsid w:val="1E5062B3"/>
    <w:rsid w:val="1E523514"/>
    <w:rsid w:val="1E601A36"/>
    <w:rsid w:val="1E714A66"/>
    <w:rsid w:val="1E802593"/>
    <w:rsid w:val="1E845724"/>
    <w:rsid w:val="1E8B6156"/>
    <w:rsid w:val="1EA703CC"/>
    <w:rsid w:val="1EB7330C"/>
    <w:rsid w:val="1F0A0FF3"/>
    <w:rsid w:val="1F486752"/>
    <w:rsid w:val="1F5771FF"/>
    <w:rsid w:val="1FBC7140"/>
    <w:rsid w:val="1FBF7260"/>
    <w:rsid w:val="1FD46237"/>
    <w:rsid w:val="1FD52DD5"/>
    <w:rsid w:val="1FE868A9"/>
    <w:rsid w:val="20034907"/>
    <w:rsid w:val="20173E4B"/>
    <w:rsid w:val="204E48BC"/>
    <w:rsid w:val="20871A02"/>
    <w:rsid w:val="208921B3"/>
    <w:rsid w:val="20973DEB"/>
    <w:rsid w:val="20B26522"/>
    <w:rsid w:val="20B44310"/>
    <w:rsid w:val="211116EB"/>
    <w:rsid w:val="216133FC"/>
    <w:rsid w:val="21D56769"/>
    <w:rsid w:val="21E32762"/>
    <w:rsid w:val="21E52EF3"/>
    <w:rsid w:val="21FB5D7B"/>
    <w:rsid w:val="22015E94"/>
    <w:rsid w:val="220B1C3D"/>
    <w:rsid w:val="221D1D20"/>
    <w:rsid w:val="22334A87"/>
    <w:rsid w:val="22364F87"/>
    <w:rsid w:val="226D06CE"/>
    <w:rsid w:val="226F0499"/>
    <w:rsid w:val="22A95CC1"/>
    <w:rsid w:val="22BE6801"/>
    <w:rsid w:val="22DD5403"/>
    <w:rsid w:val="22F8223D"/>
    <w:rsid w:val="23272B22"/>
    <w:rsid w:val="233500BF"/>
    <w:rsid w:val="23377FF7"/>
    <w:rsid w:val="236B425F"/>
    <w:rsid w:val="23836192"/>
    <w:rsid w:val="23901F29"/>
    <w:rsid w:val="239C0061"/>
    <w:rsid w:val="23B908A4"/>
    <w:rsid w:val="23BC770E"/>
    <w:rsid w:val="23CE11F0"/>
    <w:rsid w:val="23E95BEF"/>
    <w:rsid w:val="23FD0064"/>
    <w:rsid w:val="245375B0"/>
    <w:rsid w:val="24642C0A"/>
    <w:rsid w:val="248A3369"/>
    <w:rsid w:val="24B22173"/>
    <w:rsid w:val="24B95AD9"/>
    <w:rsid w:val="24BE24DA"/>
    <w:rsid w:val="24CF5825"/>
    <w:rsid w:val="24D26ABE"/>
    <w:rsid w:val="24D663E6"/>
    <w:rsid w:val="24D77F2B"/>
    <w:rsid w:val="24F56DF8"/>
    <w:rsid w:val="24FE1AD1"/>
    <w:rsid w:val="250F1AC0"/>
    <w:rsid w:val="2556149D"/>
    <w:rsid w:val="256040C9"/>
    <w:rsid w:val="256B238E"/>
    <w:rsid w:val="258B00E2"/>
    <w:rsid w:val="25A917A6"/>
    <w:rsid w:val="25B775B1"/>
    <w:rsid w:val="25BE27CC"/>
    <w:rsid w:val="25F74A5C"/>
    <w:rsid w:val="2600779A"/>
    <w:rsid w:val="26084E8D"/>
    <w:rsid w:val="2628662C"/>
    <w:rsid w:val="262D45DE"/>
    <w:rsid w:val="26413EFB"/>
    <w:rsid w:val="26415CA9"/>
    <w:rsid w:val="26571970"/>
    <w:rsid w:val="26655E3B"/>
    <w:rsid w:val="26775B6F"/>
    <w:rsid w:val="26871DC8"/>
    <w:rsid w:val="26A53EF9"/>
    <w:rsid w:val="26A94201"/>
    <w:rsid w:val="26AC274F"/>
    <w:rsid w:val="26B7240F"/>
    <w:rsid w:val="26BC7A25"/>
    <w:rsid w:val="26F64CE5"/>
    <w:rsid w:val="27005C0C"/>
    <w:rsid w:val="27044A29"/>
    <w:rsid w:val="271D34C8"/>
    <w:rsid w:val="27435A51"/>
    <w:rsid w:val="276142BF"/>
    <w:rsid w:val="27783712"/>
    <w:rsid w:val="27826579"/>
    <w:rsid w:val="27907362"/>
    <w:rsid w:val="27C748D4"/>
    <w:rsid w:val="28096C9A"/>
    <w:rsid w:val="28333E1D"/>
    <w:rsid w:val="283F26BC"/>
    <w:rsid w:val="28416434"/>
    <w:rsid w:val="28454BD6"/>
    <w:rsid w:val="28455253"/>
    <w:rsid w:val="28551971"/>
    <w:rsid w:val="285B1C53"/>
    <w:rsid w:val="289F7086"/>
    <w:rsid w:val="28C32028"/>
    <w:rsid w:val="28CC490F"/>
    <w:rsid w:val="28DE40AA"/>
    <w:rsid w:val="29332221"/>
    <w:rsid w:val="29345E77"/>
    <w:rsid w:val="294C65AD"/>
    <w:rsid w:val="29583A35"/>
    <w:rsid w:val="295977AD"/>
    <w:rsid w:val="29806583"/>
    <w:rsid w:val="29813DD7"/>
    <w:rsid w:val="298B3C4C"/>
    <w:rsid w:val="29DD218D"/>
    <w:rsid w:val="29DF5F05"/>
    <w:rsid w:val="29EB2AFB"/>
    <w:rsid w:val="29F26D24"/>
    <w:rsid w:val="2A15033F"/>
    <w:rsid w:val="2A1662C1"/>
    <w:rsid w:val="2A1C7367"/>
    <w:rsid w:val="2A2815FA"/>
    <w:rsid w:val="2A465F84"/>
    <w:rsid w:val="2A645217"/>
    <w:rsid w:val="2A663F30"/>
    <w:rsid w:val="2A6D6092"/>
    <w:rsid w:val="2A6E50D1"/>
    <w:rsid w:val="2A7D76B4"/>
    <w:rsid w:val="2AA333D6"/>
    <w:rsid w:val="2AC375D4"/>
    <w:rsid w:val="2B404781"/>
    <w:rsid w:val="2B437463"/>
    <w:rsid w:val="2B7807EE"/>
    <w:rsid w:val="2BA50BF7"/>
    <w:rsid w:val="2BBF00EC"/>
    <w:rsid w:val="2BC37CFD"/>
    <w:rsid w:val="2BC52ED8"/>
    <w:rsid w:val="2BD1187D"/>
    <w:rsid w:val="2BD5237F"/>
    <w:rsid w:val="2BE536CE"/>
    <w:rsid w:val="2BE758D9"/>
    <w:rsid w:val="2BE772F2"/>
    <w:rsid w:val="2BE912BD"/>
    <w:rsid w:val="2C09049E"/>
    <w:rsid w:val="2C0A653C"/>
    <w:rsid w:val="2C11436F"/>
    <w:rsid w:val="2C191F85"/>
    <w:rsid w:val="2C6170A5"/>
    <w:rsid w:val="2C8640C1"/>
    <w:rsid w:val="2C94540A"/>
    <w:rsid w:val="2C956D4E"/>
    <w:rsid w:val="2CA64AB8"/>
    <w:rsid w:val="2CB01DDA"/>
    <w:rsid w:val="2CD21D51"/>
    <w:rsid w:val="2CE82D6F"/>
    <w:rsid w:val="2D0F6B01"/>
    <w:rsid w:val="2D2500D2"/>
    <w:rsid w:val="2D297497"/>
    <w:rsid w:val="2D343236"/>
    <w:rsid w:val="2D441F0C"/>
    <w:rsid w:val="2D88240F"/>
    <w:rsid w:val="2DD15014"/>
    <w:rsid w:val="2DF72DE4"/>
    <w:rsid w:val="2E0220AF"/>
    <w:rsid w:val="2E4B082A"/>
    <w:rsid w:val="2E5D4E86"/>
    <w:rsid w:val="2E5D790B"/>
    <w:rsid w:val="2E992FC2"/>
    <w:rsid w:val="2E9A3C18"/>
    <w:rsid w:val="2E9A4AF0"/>
    <w:rsid w:val="2E9D638E"/>
    <w:rsid w:val="2EBB0FEE"/>
    <w:rsid w:val="2EC63002"/>
    <w:rsid w:val="2F041F69"/>
    <w:rsid w:val="2F0A6B38"/>
    <w:rsid w:val="2F560A17"/>
    <w:rsid w:val="2F5E5B1E"/>
    <w:rsid w:val="2F7C5FA4"/>
    <w:rsid w:val="2F946CCB"/>
    <w:rsid w:val="2FA01C92"/>
    <w:rsid w:val="2FA8323D"/>
    <w:rsid w:val="2FD25781"/>
    <w:rsid w:val="2FD44032"/>
    <w:rsid w:val="2FDA7141"/>
    <w:rsid w:val="2FDC745C"/>
    <w:rsid w:val="2FFD7934"/>
    <w:rsid w:val="30733ACD"/>
    <w:rsid w:val="308C3862"/>
    <w:rsid w:val="309379D8"/>
    <w:rsid w:val="309C68FD"/>
    <w:rsid w:val="30A270F7"/>
    <w:rsid w:val="30B654E5"/>
    <w:rsid w:val="30C95219"/>
    <w:rsid w:val="30CC5C22"/>
    <w:rsid w:val="30DF1478"/>
    <w:rsid w:val="30E96F1E"/>
    <w:rsid w:val="30EC586F"/>
    <w:rsid w:val="310402C4"/>
    <w:rsid w:val="311346E6"/>
    <w:rsid w:val="31336B36"/>
    <w:rsid w:val="313C59EB"/>
    <w:rsid w:val="314550B7"/>
    <w:rsid w:val="314D5E4A"/>
    <w:rsid w:val="31945827"/>
    <w:rsid w:val="319C6071"/>
    <w:rsid w:val="31A45908"/>
    <w:rsid w:val="31AC537E"/>
    <w:rsid w:val="31E3679B"/>
    <w:rsid w:val="31E542D4"/>
    <w:rsid w:val="31E732FD"/>
    <w:rsid w:val="324652F0"/>
    <w:rsid w:val="32517576"/>
    <w:rsid w:val="325B2B58"/>
    <w:rsid w:val="32AB72CC"/>
    <w:rsid w:val="32BE5C2C"/>
    <w:rsid w:val="32D305D1"/>
    <w:rsid w:val="32FB6478"/>
    <w:rsid w:val="33263B3F"/>
    <w:rsid w:val="33294694"/>
    <w:rsid w:val="33633703"/>
    <w:rsid w:val="336963EB"/>
    <w:rsid w:val="33816EEB"/>
    <w:rsid w:val="33951EF8"/>
    <w:rsid w:val="33EB55CD"/>
    <w:rsid w:val="33EC4C02"/>
    <w:rsid w:val="33F97BC3"/>
    <w:rsid w:val="340B78F6"/>
    <w:rsid w:val="340D2360"/>
    <w:rsid w:val="3410665D"/>
    <w:rsid w:val="34211214"/>
    <w:rsid w:val="342E63AB"/>
    <w:rsid w:val="343432F1"/>
    <w:rsid w:val="34950E68"/>
    <w:rsid w:val="34986E94"/>
    <w:rsid w:val="34AF62C9"/>
    <w:rsid w:val="34C71A6F"/>
    <w:rsid w:val="34CB4388"/>
    <w:rsid w:val="34FA6E12"/>
    <w:rsid w:val="34FF774A"/>
    <w:rsid w:val="35044A71"/>
    <w:rsid w:val="354D7158"/>
    <w:rsid w:val="358D5588"/>
    <w:rsid w:val="35AD335B"/>
    <w:rsid w:val="35B244CD"/>
    <w:rsid w:val="35FB40C6"/>
    <w:rsid w:val="363A3B40"/>
    <w:rsid w:val="36483084"/>
    <w:rsid w:val="365302AE"/>
    <w:rsid w:val="36592B9B"/>
    <w:rsid w:val="36607A0A"/>
    <w:rsid w:val="366E227C"/>
    <w:rsid w:val="366F2E0D"/>
    <w:rsid w:val="36743E79"/>
    <w:rsid w:val="367B6A5C"/>
    <w:rsid w:val="36A04B2A"/>
    <w:rsid w:val="36A74ADA"/>
    <w:rsid w:val="36AC3612"/>
    <w:rsid w:val="36AD60D5"/>
    <w:rsid w:val="36B224F9"/>
    <w:rsid w:val="36DA1F2E"/>
    <w:rsid w:val="36E42DAC"/>
    <w:rsid w:val="36EC0CC9"/>
    <w:rsid w:val="370451FC"/>
    <w:rsid w:val="372A4537"/>
    <w:rsid w:val="373F410B"/>
    <w:rsid w:val="375A12C0"/>
    <w:rsid w:val="376C4B50"/>
    <w:rsid w:val="378B5B6E"/>
    <w:rsid w:val="37971BCD"/>
    <w:rsid w:val="37BA1509"/>
    <w:rsid w:val="37C404E8"/>
    <w:rsid w:val="37DB1C71"/>
    <w:rsid w:val="37DF5322"/>
    <w:rsid w:val="37EE7094"/>
    <w:rsid w:val="38296C89"/>
    <w:rsid w:val="383002EB"/>
    <w:rsid w:val="384F24A7"/>
    <w:rsid w:val="38586797"/>
    <w:rsid w:val="38BC0149"/>
    <w:rsid w:val="38D87D1C"/>
    <w:rsid w:val="39636459"/>
    <w:rsid w:val="396B7F6C"/>
    <w:rsid w:val="3986639D"/>
    <w:rsid w:val="39B417A9"/>
    <w:rsid w:val="39B822CE"/>
    <w:rsid w:val="39E41315"/>
    <w:rsid w:val="39FC5695"/>
    <w:rsid w:val="3A006D8E"/>
    <w:rsid w:val="3A304090"/>
    <w:rsid w:val="3A3651E5"/>
    <w:rsid w:val="3A744481"/>
    <w:rsid w:val="3A766D7F"/>
    <w:rsid w:val="3A8C7BEF"/>
    <w:rsid w:val="3A906246"/>
    <w:rsid w:val="3B0D21A6"/>
    <w:rsid w:val="3B1654FE"/>
    <w:rsid w:val="3B1A7C63"/>
    <w:rsid w:val="3B2349B7"/>
    <w:rsid w:val="3B3F2CA7"/>
    <w:rsid w:val="3B561D9F"/>
    <w:rsid w:val="3B616CFF"/>
    <w:rsid w:val="3B6259F6"/>
    <w:rsid w:val="3B692505"/>
    <w:rsid w:val="3B922D1B"/>
    <w:rsid w:val="3B976654"/>
    <w:rsid w:val="3B9D352A"/>
    <w:rsid w:val="3BC01EFC"/>
    <w:rsid w:val="3BCA786A"/>
    <w:rsid w:val="3BD31E2F"/>
    <w:rsid w:val="3BF15831"/>
    <w:rsid w:val="3C105946"/>
    <w:rsid w:val="3C471448"/>
    <w:rsid w:val="3C5F759A"/>
    <w:rsid w:val="3C6C525A"/>
    <w:rsid w:val="3C7A386B"/>
    <w:rsid w:val="3CAA23A2"/>
    <w:rsid w:val="3CCE23CB"/>
    <w:rsid w:val="3CD17D17"/>
    <w:rsid w:val="3CD218F9"/>
    <w:rsid w:val="3CEC29BB"/>
    <w:rsid w:val="3CF655E7"/>
    <w:rsid w:val="3CF950D8"/>
    <w:rsid w:val="3D3C7F39"/>
    <w:rsid w:val="3D440F09"/>
    <w:rsid w:val="3D4504A0"/>
    <w:rsid w:val="3D6A40C9"/>
    <w:rsid w:val="3D6C2EEE"/>
    <w:rsid w:val="3D8734BB"/>
    <w:rsid w:val="3D9A11D4"/>
    <w:rsid w:val="3DA16D89"/>
    <w:rsid w:val="3DA364BE"/>
    <w:rsid w:val="3DE041CB"/>
    <w:rsid w:val="3E067AAC"/>
    <w:rsid w:val="3E077380"/>
    <w:rsid w:val="3E0D48F6"/>
    <w:rsid w:val="3E1868B4"/>
    <w:rsid w:val="3E377251"/>
    <w:rsid w:val="3E4203B8"/>
    <w:rsid w:val="3E42664B"/>
    <w:rsid w:val="3E5A7334"/>
    <w:rsid w:val="3E776415"/>
    <w:rsid w:val="3E7B5D6B"/>
    <w:rsid w:val="3E843E66"/>
    <w:rsid w:val="3E8A248B"/>
    <w:rsid w:val="3E8F51FE"/>
    <w:rsid w:val="3E926F87"/>
    <w:rsid w:val="3E9A59DE"/>
    <w:rsid w:val="3EA42E21"/>
    <w:rsid w:val="3EA5765F"/>
    <w:rsid w:val="3EAC433E"/>
    <w:rsid w:val="3EAF4836"/>
    <w:rsid w:val="3EB2553E"/>
    <w:rsid w:val="3EC33DFA"/>
    <w:rsid w:val="3F060E16"/>
    <w:rsid w:val="3F1D1096"/>
    <w:rsid w:val="3F2F0234"/>
    <w:rsid w:val="3F2F0297"/>
    <w:rsid w:val="3F6363FE"/>
    <w:rsid w:val="3F756B8F"/>
    <w:rsid w:val="3F95482B"/>
    <w:rsid w:val="3FEB6F5A"/>
    <w:rsid w:val="4019356B"/>
    <w:rsid w:val="401B7113"/>
    <w:rsid w:val="40592157"/>
    <w:rsid w:val="406E1CAE"/>
    <w:rsid w:val="40A0133A"/>
    <w:rsid w:val="40B732E0"/>
    <w:rsid w:val="40C31A53"/>
    <w:rsid w:val="40D01D74"/>
    <w:rsid w:val="40FF545D"/>
    <w:rsid w:val="410067C8"/>
    <w:rsid w:val="4105404B"/>
    <w:rsid w:val="410D73A4"/>
    <w:rsid w:val="41601281"/>
    <w:rsid w:val="418F0D2A"/>
    <w:rsid w:val="41B2141F"/>
    <w:rsid w:val="41CE08E1"/>
    <w:rsid w:val="41D01505"/>
    <w:rsid w:val="41E579D9"/>
    <w:rsid w:val="421437F3"/>
    <w:rsid w:val="42156510"/>
    <w:rsid w:val="42371BFE"/>
    <w:rsid w:val="42474939"/>
    <w:rsid w:val="424C3C57"/>
    <w:rsid w:val="42613FF3"/>
    <w:rsid w:val="42660D96"/>
    <w:rsid w:val="428667D2"/>
    <w:rsid w:val="42966767"/>
    <w:rsid w:val="429F5DD9"/>
    <w:rsid w:val="42CD1CE0"/>
    <w:rsid w:val="42D07614"/>
    <w:rsid w:val="42E1381E"/>
    <w:rsid w:val="42ED6459"/>
    <w:rsid w:val="42FE58DD"/>
    <w:rsid w:val="430345BA"/>
    <w:rsid w:val="43174B3D"/>
    <w:rsid w:val="434B790E"/>
    <w:rsid w:val="4360274F"/>
    <w:rsid w:val="43657023"/>
    <w:rsid w:val="43943464"/>
    <w:rsid w:val="43972F54"/>
    <w:rsid w:val="43977AB6"/>
    <w:rsid w:val="43A3342B"/>
    <w:rsid w:val="43AD2778"/>
    <w:rsid w:val="43C77C27"/>
    <w:rsid w:val="43D972C4"/>
    <w:rsid w:val="43DE09EE"/>
    <w:rsid w:val="44002FAD"/>
    <w:rsid w:val="44354C47"/>
    <w:rsid w:val="44450C02"/>
    <w:rsid w:val="446217B4"/>
    <w:rsid w:val="449101DD"/>
    <w:rsid w:val="44965CD9"/>
    <w:rsid w:val="44BC1B4B"/>
    <w:rsid w:val="44BF09B5"/>
    <w:rsid w:val="44DE1391"/>
    <w:rsid w:val="45181E73"/>
    <w:rsid w:val="451B225C"/>
    <w:rsid w:val="452410C9"/>
    <w:rsid w:val="45317DFB"/>
    <w:rsid w:val="4562595D"/>
    <w:rsid w:val="4568104C"/>
    <w:rsid w:val="456D3CE4"/>
    <w:rsid w:val="4579042C"/>
    <w:rsid w:val="457F0571"/>
    <w:rsid w:val="45851176"/>
    <w:rsid w:val="45BE6EBE"/>
    <w:rsid w:val="45C63B94"/>
    <w:rsid w:val="460E7DA5"/>
    <w:rsid w:val="463F1DAD"/>
    <w:rsid w:val="46422483"/>
    <w:rsid w:val="4659254A"/>
    <w:rsid w:val="465B0637"/>
    <w:rsid w:val="465D2233"/>
    <w:rsid w:val="465E3F0D"/>
    <w:rsid w:val="466A16E6"/>
    <w:rsid w:val="46893F2B"/>
    <w:rsid w:val="46A41C10"/>
    <w:rsid w:val="46C4686E"/>
    <w:rsid w:val="470923BB"/>
    <w:rsid w:val="472849E6"/>
    <w:rsid w:val="477B778F"/>
    <w:rsid w:val="478203EC"/>
    <w:rsid w:val="478868D2"/>
    <w:rsid w:val="47B025FA"/>
    <w:rsid w:val="47DE4C80"/>
    <w:rsid w:val="480037BE"/>
    <w:rsid w:val="4809698F"/>
    <w:rsid w:val="4811697D"/>
    <w:rsid w:val="481E59F2"/>
    <w:rsid w:val="48401E0D"/>
    <w:rsid w:val="486E697A"/>
    <w:rsid w:val="487A3E25"/>
    <w:rsid w:val="488B5503"/>
    <w:rsid w:val="48937E21"/>
    <w:rsid w:val="489A0361"/>
    <w:rsid w:val="48B94FF3"/>
    <w:rsid w:val="48D6451F"/>
    <w:rsid w:val="48E37AAB"/>
    <w:rsid w:val="48FD4B4C"/>
    <w:rsid w:val="490A68E0"/>
    <w:rsid w:val="490E15A4"/>
    <w:rsid w:val="491055FE"/>
    <w:rsid w:val="495F5B3E"/>
    <w:rsid w:val="4968786D"/>
    <w:rsid w:val="496F77D7"/>
    <w:rsid w:val="497654FD"/>
    <w:rsid w:val="498E0956"/>
    <w:rsid w:val="49B64211"/>
    <w:rsid w:val="49E56AF9"/>
    <w:rsid w:val="49F6167F"/>
    <w:rsid w:val="4A064FA0"/>
    <w:rsid w:val="4A16615C"/>
    <w:rsid w:val="4A25750C"/>
    <w:rsid w:val="4A4424D7"/>
    <w:rsid w:val="4A7F1081"/>
    <w:rsid w:val="4AB82D0F"/>
    <w:rsid w:val="4ACE54AE"/>
    <w:rsid w:val="4AEB7664"/>
    <w:rsid w:val="4AF33983"/>
    <w:rsid w:val="4AFD7C19"/>
    <w:rsid w:val="4B032666"/>
    <w:rsid w:val="4B0567D1"/>
    <w:rsid w:val="4B236AAE"/>
    <w:rsid w:val="4B65492A"/>
    <w:rsid w:val="4B707271"/>
    <w:rsid w:val="4B9739F7"/>
    <w:rsid w:val="4BB943B0"/>
    <w:rsid w:val="4BEE2503"/>
    <w:rsid w:val="4BEF1B80"/>
    <w:rsid w:val="4BF4363A"/>
    <w:rsid w:val="4C013539"/>
    <w:rsid w:val="4C245A30"/>
    <w:rsid w:val="4C852AE2"/>
    <w:rsid w:val="4CB6685F"/>
    <w:rsid w:val="4CC367FE"/>
    <w:rsid w:val="4CDD1366"/>
    <w:rsid w:val="4D077F3C"/>
    <w:rsid w:val="4D123355"/>
    <w:rsid w:val="4D203FBB"/>
    <w:rsid w:val="4D2A3B31"/>
    <w:rsid w:val="4D312C52"/>
    <w:rsid w:val="4D814A59"/>
    <w:rsid w:val="4D905305"/>
    <w:rsid w:val="4D964A72"/>
    <w:rsid w:val="4D9C1254"/>
    <w:rsid w:val="4DE4148C"/>
    <w:rsid w:val="4E0B1040"/>
    <w:rsid w:val="4E793892"/>
    <w:rsid w:val="4E800872"/>
    <w:rsid w:val="4E9D1D67"/>
    <w:rsid w:val="4E9E788D"/>
    <w:rsid w:val="4EC569ED"/>
    <w:rsid w:val="4ED50EA1"/>
    <w:rsid w:val="4EE74D90"/>
    <w:rsid w:val="4EEC050C"/>
    <w:rsid w:val="4EEC05F8"/>
    <w:rsid w:val="4F104EC3"/>
    <w:rsid w:val="4F1E7C5A"/>
    <w:rsid w:val="4F471CD3"/>
    <w:rsid w:val="4F47354A"/>
    <w:rsid w:val="4F4F2935"/>
    <w:rsid w:val="4F50502B"/>
    <w:rsid w:val="4F6D4A83"/>
    <w:rsid w:val="4F911C54"/>
    <w:rsid w:val="4F9A00C3"/>
    <w:rsid w:val="4FA709C3"/>
    <w:rsid w:val="4FB01626"/>
    <w:rsid w:val="4FE625E0"/>
    <w:rsid w:val="4FFC0D0F"/>
    <w:rsid w:val="500100D3"/>
    <w:rsid w:val="500B7E6A"/>
    <w:rsid w:val="5021480F"/>
    <w:rsid w:val="502F2E92"/>
    <w:rsid w:val="50566671"/>
    <w:rsid w:val="50680152"/>
    <w:rsid w:val="508A00C9"/>
    <w:rsid w:val="50962ECB"/>
    <w:rsid w:val="50A42E38"/>
    <w:rsid w:val="50A4577F"/>
    <w:rsid w:val="50AC44E3"/>
    <w:rsid w:val="50B73D1F"/>
    <w:rsid w:val="50BD5BC9"/>
    <w:rsid w:val="50C11EEE"/>
    <w:rsid w:val="50E97CFC"/>
    <w:rsid w:val="50FA4028"/>
    <w:rsid w:val="510D65B7"/>
    <w:rsid w:val="511157AB"/>
    <w:rsid w:val="5142540C"/>
    <w:rsid w:val="51581F75"/>
    <w:rsid w:val="518832C8"/>
    <w:rsid w:val="51915487"/>
    <w:rsid w:val="519D3C50"/>
    <w:rsid w:val="51A0432A"/>
    <w:rsid w:val="51A86090"/>
    <w:rsid w:val="51B7396D"/>
    <w:rsid w:val="51CD2963"/>
    <w:rsid w:val="51E0648D"/>
    <w:rsid w:val="522307D5"/>
    <w:rsid w:val="522E4CC3"/>
    <w:rsid w:val="5244713B"/>
    <w:rsid w:val="52615633"/>
    <w:rsid w:val="526F4DE4"/>
    <w:rsid w:val="52727066"/>
    <w:rsid w:val="52977FD4"/>
    <w:rsid w:val="529F7815"/>
    <w:rsid w:val="52A25790"/>
    <w:rsid w:val="52A96B6F"/>
    <w:rsid w:val="52B45975"/>
    <w:rsid w:val="52D94AA4"/>
    <w:rsid w:val="52EA3A62"/>
    <w:rsid w:val="52F50BB8"/>
    <w:rsid w:val="53097272"/>
    <w:rsid w:val="532145E9"/>
    <w:rsid w:val="53544462"/>
    <w:rsid w:val="5397158E"/>
    <w:rsid w:val="53A476F3"/>
    <w:rsid w:val="54013861"/>
    <w:rsid w:val="541011B8"/>
    <w:rsid w:val="54413194"/>
    <w:rsid w:val="54487265"/>
    <w:rsid w:val="544D6070"/>
    <w:rsid w:val="545729B8"/>
    <w:rsid w:val="545A4256"/>
    <w:rsid w:val="54605E1E"/>
    <w:rsid w:val="54B3506A"/>
    <w:rsid w:val="54CA0D16"/>
    <w:rsid w:val="54DD4057"/>
    <w:rsid w:val="54E7490F"/>
    <w:rsid w:val="54ED6E78"/>
    <w:rsid w:val="54F16968"/>
    <w:rsid w:val="550764A4"/>
    <w:rsid w:val="550B2BF6"/>
    <w:rsid w:val="551B07FD"/>
    <w:rsid w:val="551B39E5"/>
    <w:rsid w:val="55214EB5"/>
    <w:rsid w:val="55364EFD"/>
    <w:rsid w:val="555D4828"/>
    <w:rsid w:val="557A4C8B"/>
    <w:rsid w:val="558931E1"/>
    <w:rsid w:val="55894DF3"/>
    <w:rsid w:val="55923347"/>
    <w:rsid w:val="55925180"/>
    <w:rsid w:val="55983288"/>
    <w:rsid w:val="55983B1B"/>
    <w:rsid w:val="55A8376B"/>
    <w:rsid w:val="55C027DF"/>
    <w:rsid w:val="55D77440"/>
    <w:rsid w:val="55DC29B6"/>
    <w:rsid w:val="55DD4241"/>
    <w:rsid w:val="566B6D1E"/>
    <w:rsid w:val="56A47A0A"/>
    <w:rsid w:val="56D1006D"/>
    <w:rsid w:val="56EF512A"/>
    <w:rsid w:val="57032A2C"/>
    <w:rsid w:val="570F5219"/>
    <w:rsid w:val="573B211D"/>
    <w:rsid w:val="575D12B5"/>
    <w:rsid w:val="57610A87"/>
    <w:rsid w:val="577B1140"/>
    <w:rsid w:val="577B7F21"/>
    <w:rsid w:val="577F181B"/>
    <w:rsid w:val="57835872"/>
    <w:rsid w:val="57882E88"/>
    <w:rsid w:val="57921984"/>
    <w:rsid w:val="579737F0"/>
    <w:rsid w:val="57AB7B30"/>
    <w:rsid w:val="57AF5251"/>
    <w:rsid w:val="57B26373"/>
    <w:rsid w:val="57B63F04"/>
    <w:rsid w:val="57BA012E"/>
    <w:rsid w:val="57CD20C2"/>
    <w:rsid w:val="57D675AB"/>
    <w:rsid w:val="57D95FDD"/>
    <w:rsid w:val="57E83927"/>
    <w:rsid w:val="58173DF2"/>
    <w:rsid w:val="58917D2F"/>
    <w:rsid w:val="5894085C"/>
    <w:rsid w:val="58AE4F0C"/>
    <w:rsid w:val="58B85899"/>
    <w:rsid w:val="58B85ED5"/>
    <w:rsid w:val="58E363A9"/>
    <w:rsid w:val="58E53DFE"/>
    <w:rsid w:val="5910752F"/>
    <w:rsid w:val="591B0458"/>
    <w:rsid w:val="59396B30"/>
    <w:rsid w:val="595E1678"/>
    <w:rsid w:val="596A1D77"/>
    <w:rsid w:val="596D5BD4"/>
    <w:rsid w:val="597E3DD8"/>
    <w:rsid w:val="59934492"/>
    <w:rsid w:val="59A86DB2"/>
    <w:rsid w:val="59C96098"/>
    <w:rsid w:val="59F80043"/>
    <w:rsid w:val="5A035CED"/>
    <w:rsid w:val="5A09252F"/>
    <w:rsid w:val="5A0B2778"/>
    <w:rsid w:val="5A2A7C7B"/>
    <w:rsid w:val="5A3E2560"/>
    <w:rsid w:val="5A4F11FA"/>
    <w:rsid w:val="5A5D3B6E"/>
    <w:rsid w:val="5A637A76"/>
    <w:rsid w:val="5A6D33BA"/>
    <w:rsid w:val="5A792B1F"/>
    <w:rsid w:val="5A874767"/>
    <w:rsid w:val="5AA85BE2"/>
    <w:rsid w:val="5AAD6F28"/>
    <w:rsid w:val="5AD63A24"/>
    <w:rsid w:val="5B2E1A1D"/>
    <w:rsid w:val="5B57504B"/>
    <w:rsid w:val="5B843A1C"/>
    <w:rsid w:val="5B873E3F"/>
    <w:rsid w:val="5BF31218"/>
    <w:rsid w:val="5C007491"/>
    <w:rsid w:val="5C02690E"/>
    <w:rsid w:val="5C090A3C"/>
    <w:rsid w:val="5C196DA7"/>
    <w:rsid w:val="5C1B076F"/>
    <w:rsid w:val="5C2A048C"/>
    <w:rsid w:val="5C4C0928"/>
    <w:rsid w:val="5C7902FF"/>
    <w:rsid w:val="5C7C618F"/>
    <w:rsid w:val="5C80234E"/>
    <w:rsid w:val="5C8A680C"/>
    <w:rsid w:val="5CBC3D00"/>
    <w:rsid w:val="5CD54DC2"/>
    <w:rsid w:val="5CDD77D2"/>
    <w:rsid w:val="5CF35D1E"/>
    <w:rsid w:val="5D0C4701"/>
    <w:rsid w:val="5D0F0395"/>
    <w:rsid w:val="5D221076"/>
    <w:rsid w:val="5D397964"/>
    <w:rsid w:val="5D5A391C"/>
    <w:rsid w:val="5D5F10C0"/>
    <w:rsid w:val="5D6121B1"/>
    <w:rsid w:val="5D825803"/>
    <w:rsid w:val="5D83481E"/>
    <w:rsid w:val="5D891B7B"/>
    <w:rsid w:val="5DA31058"/>
    <w:rsid w:val="5DAD38EE"/>
    <w:rsid w:val="5DEB4E23"/>
    <w:rsid w:val="5E006862"/>
    <w:rsid w:val="5E0207B9"/>
    <w:rsid w:val="5E0F1C0D"/>
    <w:rsid w:val="5E1834A1"/>
    <w:rsid w:val="5E261785"/>
    <w:rsid w:val="5E262CB9"/>
    <w:rsid w:val="5E3C677A"/>
    <w:rsid w:val="5E4A7017"/>
    <w:rsid w:val="5E552BBA"/>
    <w:rsid w:val="5E5B4E53"/>
    <w:rsid w:val="5E611C10"/>
    <w:rsid w:val="5E783C56"/>
    <w:rsid w:val="5E7A0F3F"/>
    <w:rsid w:val="5EC21376"/>
    <w:rsid w:val="5ECA11F8"/>
    <w:rsid w:val="5EFC7377"/>
    <w:rsid w:val="5F002CBE"/>
    <w:rsid w:val="5F06174D"/>
    <w:rsid w:val="5F1020E1"/>
    <w:rsid w:val="5F2E2567"/>
    <w:rsid w:val="5F3A3602"/>
    <w:rsid w:val="5F45733B"/>
    <w:rsid w:val="5F6277C6"/>
    <w:rsid w:val="5F6D0B1D"/>
    <w:rsid w:val="5F8B4E22"/>
    <w:rsid w:val="5F8D0B82"/>
    <w:rsid w:val="5FC52ECB"/>
    <w:rsid w:val="5FCA291E"/>
    <w:rsid w:val="5FCC5339"/>
    <w:rsid w:val="5FE34A5B"/>
    <w:rsid w:val="5FFE1E36"/>
    <w:rsid w:val="60232584"/>
    <w:rsid w:val="60614930"/>
    <w:rsid w:val="607330CE"/>
    <w:rsid w:val="60805044"/>
    <w:rsid w:val="60825176"/>
    <w:rsid w:val="608C5797"/>
    <w:rsid w:val="60903861"/>
    <w:rsid w:val="609F2AC4"/>
    <w:rsid w:val="60FA2EE8"/>
    <w:rsid w:val="60FC0DF8"/>
    <w:rsid w:val="61054A27"/>
    <w:rsid w:val="610A52BC"/>
    <w:rsid w:val="610C6C51"/>
    <w:rsid w:val="611D2366"/>
    <w:rsid w:val="61204131"/>
    <w:rsid w:val="6131633F"/>
    <w:rsid w:val="61421856"/>
    <w:rsid w:val="614C4F26"/>
    <w:rsid w:val="615227C4"/>
    <w:rsid w:val="615C33BC"/>
    <w:rsid w:val="615C5A4F"/>
    <w:rsid w:val="61654E3F"/>
    <w:rsid w:val="617D1584"/>
    <w:rsid w:val="6182292A"/>
    <w:rsid w:val="619F7F92"/>
    <w:rsid w:val="61AB60F1"/>
    <w:rsid w:val="61C170AA"/>
    <w:rsid w:val="61F94C26"/>
    <w:rsid w:val="62000E56"/>
    <w:rsid w:val="624F3E49"/>
    <w:rsid w:val="62632286"/>
    <w:rsid w:val="62885958"/>
    <w:rsid w:val="62BB05B6"/>
    <w:rsid w:val="62F40B65"/>
    <w:rsid w:val="62FC2CFE"/>
    <w:rsid w:val="63024505"/>
    <w:rsid w:val="63065CD5"/>
    <w:rsid w:val="630A5099"/>
    <w:rsid w:val="6345292E"/>
    <w:rsid w:val="634B193A"/>
    <w:rsid w:val="635600A5"/>
    <w:rsid w:val="635B1DB5"/>
    <w:rsid w:val="63711FED"/>
    <w:rsid w:val="63880DDC"/>
    <w:rsid w:val="638D750D"/>
    <w:rsid w:val="63AC6CC0"/>
    <w:rsid w:val="63AE1EC8"/>
    <w:rsid w:val="63C21678"/>
    <w:rsid w:val="63D00091"/>
    <w:rsid w:val="63ED0C43"/>
    <w:rsid w:val="64055776"/>
    <w:rsid w:val="640E7EF8"/>
    <w:rsid w:val="64240056"/>
    <w:rsid w:val="643E143A"/>
    <w:rsid w:val="64491666"/>
    <w:rsid w:val="648B6EEF"/>
    <w:rsid w:val="64C158BF"/>
    <w:rsid w:val="64C319A4"/>
    <w:rsid w:val="64CE2EAA"/>
    <w:rsid w:val="64EF2799"/>
    <w:rsid w:val="650F4BE9"/>
    <w:rsid w:val="65157165"/>
    <w:rsid w:val="653C3090"/>
    <w:rsid w:val="656A5889"/>
    <w:rsid w:val="656C43A8"/>
    <w:rsid w:val="65854376"/>
    <w:rsid w:val="658767BE"/>
    <w:rsid w:val="65892531"/>
    <w:rsid w:val="658E3D60"/>
    <w:rsid w:val="65D5418E"/>
    <w:rsid w:val="66195831"/>
    <w:rsid w:val="662E75B1"/>
    <w:rsid w:val="66342C2E"/>
    <w:rsid w:val="663A3EE7"/>
    <w:rsid w:val="663E784C"/>
    <w:rsid w:val="663F32AC"/>
    <w:rsid w:val="668B6A45"/>
    <w:rsid w:val="66996E60"/>
    <w:rsid w:val="66D23753"/>
    <w:rsid w:val="67011F07"/>
    <w:rsid w:val="6710456D"/>
    <w:rsid w:val="672F3F24"/>
    <w:rsid w:val="673E055F"/>
    <w:rsid w:val="67551CE3"/>
    <w:rsid w:val="67A22552"/>
    <w:rsid w:val="67B22DCC"/>
    <w:rsid w:val="67BE71AA"/>
    <w:rsid w:val="67D90273"/>
    <w:rsid w:val="67DE5875"/>
    <w:rsid w:val="67E55852"/>
    <w:rsid w:val="67EB1AB4"/>
    <w:rsid w:val="67FA1285"/>
    <w:rsid w:val="68367EE2"/>
    <w:rsid w:val="68551F4F"/>
    <w:rsid w:val="686139AD"/>
    <w:rsid w:val="6873723D"/>
    <w:rsid w:val="687C10C9"/>
    <w:rsid w:val="68840C16"/>
    <w:rsid w:val="68872541"/>
    <w:rsid w:val="68876EFB"/>
    <w:rsid w:val="68884654"/>
    <w:rsid w:val="689F444F"/>
    <w:rsid w:val="68B96DBB"/>
    <w:rsid w:val="68CA2805"/>
    <w:rsid w:val="68E937A3"/>
    <w:rsid w:val="68F95994"/>
    <w:rsid w:val="69025247"/>
    <w:rsid w:val="691664E5"/>
    <w:rsid w:val="693E15D3"/>
    <w:rsid w:val="69627681"/>
    <w:rsid w:val="6977531D"/>
    <w:rsid w:val="697B0A9F"/>
    <w:rsid w:val="69845BA5"/>
    <w:rsid w:val="69CC2BFF"/>
    <w:rsid w:val="69FD55B8"/>
    <w:rsid w:val="6A0B1C62"/>
    <w:rsid w:val="6A2406C8"/>
    <w:rsid w:val="6A4C4FCC"/>
    <w:rsid w:val="6A745C1A"/>
    <w:rsid w:val="6A975464"/>
    <w:rsid w:val="6ADE0BD1"/>
    <w:rsid w:val="6AE12B83"/>
    <w:rsid w:val="6AE96859"/>
    <w:rsid w:val="6B147746"/>
    <w:rsid w:val="6B24787C"/>
    <w:rsid w:val="6B573233"/>
    <w:rsid w:val="6B5B2936"/>
    <w:rsid w:val="6B5B6274"/>
    <w:rsid w:val="6B935D53"/>
    <w:rsid w:val="6BBF5CAA"/>
    <w:rsid w:val="6BF80185"/>
    <w:rsid w:val="6C07486C"/>
    <w:rsid w:val="6C196F71"/>
    <w:rsid w:val="6C1F566D"/>
    <w:rsid w:val="6C226FCB"/>
    <w:rsid w:val="6C31226F"/>
    <w:rsid w:val="6C4E4249"/>
    <w:rsid w:val="6C552F0B"/>
    <w:rsid w:val="6C8C67B7"/>
    <w:rsid w:val="6C97174C"/>
    <w:rsid w:val="6C9D744C"/>
    <w:rsid w:val="6CC83E8E"/>
    <w:rsid w:val="6CDA788A"/>
    <w:rsid w:val="6D12171A"/>
    <w:rsid w:val="6D167928"/>
    <w:rsid w:val="6D172C48"/>
    <w:rsid w:val="6D26299B"/>
    <w:rsid w:val="6D400035"/>
    <w:rsid w:val="6D4772EC"/>
    <w:rsid w:val="6D5E7031"/>
    <w:rsid w:val="6D9078AF"/>
    <w:rsid w:val="6DAA3FEF"/>
    <w:rsid w:val="6DC0172B"/>
    <w:rsid w:val="6DCB690C"/>
    <w:rsid w:val="6DD41A5B"/>
    <w:rsid w:val="6DF130DE"/>
    <w:rsid w:val="6DF36E56"/>
    <w:rsid w:val="6DF43C2E"/>
    <w:rsid w:val="6DF51CA3"/>
    <w:rsid w:val="6E1F502E"/>
    <w:rsid w:val="6E69536A"/>
    <w:rsid w:val="6E6B10E2"/>
    <w:rsid w:val="6E8335BD"/>
    <w:rsid w:val="6E8E12EF"/>
    <w:rsid w:val="6E8E4DD0"/>
    <w:rsid w:val="6E906D9A"/>
    <w:rsid w:val="6E972936"/>
    <w:rsid w:val="6EB760D5"/>
    <w:rsid w:val="6EBD1212"/>
    <w:rsid w:val="6EC802E2"/>
    <w:rsid w:val="6ED446C5"/>
    <w:rsid w:val="6EE3336E"/>
    <w:rsid w:val="6F2A7D94"/>
    <w:rsid w:val="6F394D3C"/>
    <w:rsid w:val="6F433E0D"/>
    <w:rsid w:val="6F4B0F13"/>
    <w:rsid w:val="6F8331F1"/>
    <w:rsid w:val="6F85702E"/>
    <w:rsid w:val="6F893F11"/>
    <w:rsid w:val="6FAE1A09"/>
    <w:rsid w:val="6FC767EC"/>
    <w:rsid w:val="6FD75BF8"/>
    <w:rsid w:val="6FEA4288"/>
    <w:rsid w:val="704B4683"/>
    <w:rsid w:val="707723D0"/>
    <w:rsid w:val="70C525FF"/>
    <w:rsid w:val="70F5661B"/>
    <w:rsid w:val="713559D7"/>
    <w:rsid w:val="71360107"/>
    <w:rsid w:val="713B688E"/>
    <w:rsid w:val="715C16CF"/>
    <w:rsid w:val="71834994"/>
    <w:rsid w:val="719E532A"/>
    <w:rsid w:val="71D43752"/>
    <w:rsid w:val="71D60F68"/>
    <w:rsid w:val="71F1796A"/>
    <w:rsid w:val="72154626"/>
    <w:rsid w:val="72262B5D"/>
    <w:rsid w:val="72283FF7"/>
    <w:rsid w:val="722E7212"/>
    <w:rsid w:val="722F0350"/>
    <w:rsid w:val="723A0474"/>
    <w:rsid w:val="725923E4"/>
    <w:rsid w:val="72695938"/>
    <w:rsid w:val="72864BF7"/>
    <w:rsid w:val="729023FC"/>
    <w:rsid w:val="72B15531"/>
    <w:rsid w:val="72BD1A99"/>
    <w:rsid w:val="72CC2C9C"/>
    <w:rsid w:val="731C6E4F"/>
    <w:rsid w:val="732B52E4"/>
    <w:rsid w:val="73363F12"/>
    <w:rsid w:val="735A7977"/>
    <w:rsid w:val="737547B1"/>
    <w:rsid w:val="73C0646E"/>
    <w:rsid w:val="73E7CF11"/>
    <w:rsid w:val="742222F5"/>
    <w:rsid w:val="743D52CE"/>
    <w:rsid w:val="74476126"/>
    <w:rsid w:val="746A3BEA"/>
    <w:rsid w:val="74706664"/>
    <w:rsid w:val="747F3682"/>
    <w:rsid w:val="748A428C"/>
    <w:rsid w:val="749C4185"/>
    <w:rsid w:val="75067759"/>
    <w:rsid w:val="752602D9"/>
    <w:rsid w:val="75265D63"/>
    <w:rsid w:val="752E6DCD"/>
    <w:rsid w:val="753B0723"/>
    <w:rsid w:val="7551380D"/>
    <w:rsid w:val="75600BE5"/>
    <w:rsid w:val="7564475C"/>
    <w:rsid w:val="7583797F"/>
    <w:rsid w:val="75BE41ED"/>
    <w:rsid w:val="75D20F1D"/>
    <w:rsid w:val="75DA2C18"/>
    <w:rsid w:val="75DE488F"/>
    <w:rsid w:val="75F54412"/>
    <w:rsid w:val="761B33ED"/>
    <w:rsid w:val="761D08E0"/>
    <w:rsid w:val="763B3A90"/>
    <w:rsid w:val="765D347C"/>
    <w:rsid w:val="766D7DC9"/>
    <w:rsid w:val="76826699"/>
    <w:rsid w:val="76C87133"/>
    <w:rsid w:val="76CD08D5"/>
    <w:rsid w:val="76DB4B92"/>
    <w:rsid w:val="76FD013A"/>
    <w:rsid w:val="77052AA4"/>
    <w:rsid w:val="77136511"/>
    <w:rsid w:val="77340A39"/>
    <w:rsid w:val="77351FD0"/>
    <w:rsid w:val="77472422"/>
    <w:rsid w:val="77615311"/>
    <w:rsid w:val="777F31F2"/>
    <w:rsid w:val="778925D9"/>
    <w:rsid w:val="77C7038B"/>
    <w:rsid w:val="77D1700D"/>
    <w:rsid w:val="77EC04CC"/>
    <w:rsid w:val="780F4C0C"/>
    <w:rsid w:val="78144598"/>
    <w:rsid w:val="781C51FB"/>
    <w:rsid w:val="7844403A"/>
    <w:rsid w:val="78775729"/>
    <w:rsid w:val="78986F77"/>
    <w:rsid w:val="78A42DB0"/>
    <w:rsid w:val="78A656AB"/>
    <w:rsid w:val="78B2245C"/>
    <w:rsid w:val="78CE2999"/>
    <w:rsid w:val="78E172CC"/>
    <w:rsid w:val="78EA1D1F"/>
    <w:rsid w:val="78FF58FF"/>
    <w:rsid w:val="7904172F"/>
    <w:rsid w:val="7908275C"/>
    <w:rsid w:val="790F7E27"/>
    <w:rsid w:val="791E3361"/>
    <w:rsid w:val="792A231A"/>
    <w:rsid w:val="79316829"/>
    <w:rsid w:val="797E66A9"/>
    <w:rsid w:val="798518A4"/>
    <w:rsid w:val="79A97383"/>
    <w:rsid w:val="79E27E8B"/>
    <w:rsid w:val="79F850CE"/>
    <w:rsid w:val="79FD443C"/>
    <w:rsid w:val="7A0348C4"/>
    <w:rsid w:val="7A0423EA"/>
    <w:rsid w:val="7A1A1C0E"/>
    <w:rsid w:val="7A1D1975"/>
    <w:rsid w:val="7A3E5150"/>
    <w:rsid w:val="7A4670D6"/>
    <w:rsid w:val="7A534B63"/>
    <w:rsid w:val="7A615382"/>
    <w:rsid w:val="7A67303B"/>
    <w:rsid w:val="7A8D0632"/>
    <w:rsid w:val="7AAB1D04"/>
    <w:rsid w:val="7ABA4368"/>
    <w:rsid w:val="7AD05746"/>
    <w:rsid w:val="7B0348BD"/>
    <w:rsid w:val="7B257FFD"/>
    <w:rsid w:val="7B273D20"/>
    <w:rsid w:val="7B343476"/>
    <w:rsid w:val="7B5A2978"/>
    <w:rsid w:val="7B5A7E4C"/>
    <w:rsid w:val="7B667AF9"/>
    <w:rsid w:val="7B7468F8"/>
    <w:rsid w:val="7B7B492E"/>
    <w:rsid w:val="7B9C6D7F"/>
    <w:rsid w:val="7B9D48A5"/>
    <w:rsid w:val="7BA9702E"/>
    <w:rsid w:val="7BAF225D"/>
    <w:rsid w:val="7BC736D0"/>
    <w:rsid w:val="7BEE0103"/>
    <w:rsid w:val="7C0A0FE4"/>
    <w:rsid w:val="7C254906"/>
    <w:rsid w:val="7C353720"/>
    <w:rsid w:val="7C375547"/>
    <w:rsid w:val="7C3E1477"/>
    <w:rsid w:val="7C43369E"/>
    <w:rsid w:val="7C590818"/>
    <w:rsid w:val="7C7C10F6"/>
    <w:rsid w:val="7C853BEA"/>
    <w:rsid w:val="7C881368"/>
    <w:rsid w:val="7C9E08D4"/>
    <w:rsid w:val="7CE27788"/>
    <w:rsid w:val="7D0C32F1"/>
    <w:rsid w:val="7D0F408D"/>
    <w:rsid w:val="7D4551F4"/>
    <w:rsid w:val="7D491C6C"/>
    <w:rsid w:val="7D5429C0"/>
    <w:rsid w:val="7D6E6D43"/>
    <w:rsid w:val="7D733B0F"/>
    <w:rsid w:val="7DB57A34"/>
    <w:rsid w:val="7DC4436B"/>
    <w:rsid w:val="7DE60973"/>
    <w:rsid w:val="7DEF0916"/>
    <w:rsid w:val="7E1E5218"/>
    <w:rsid w:val="7E260B81"/>
    <w:rsid w:val="7E505BFE"/>
    <w:rsid w:val="7E8D6E52"/>
    <w:rsid w:val="7E9A4E1F"/>
    <w:rsid w:val="7EA7723A"/>
    <w:rsid w:val="7EF56FBB"/>
    <w:rsid w:val="7F0768EB"/>
    <w:rsid w:val="7F143BEC"/>
    <w:rsid w:val="7F1E3F4E"/>
    <w:rsid w:val="7F2F7F0A"/>
    <w:rsid w:val="7F533BF8"/>
    <w:rsid w:val="7F590E76"/>
    <w:rsid w:val="7F715AF2"/>
    <w:rsid w:val="7F73739F"/>
    <w:rsid w:val="7F886E69"/>
    <w:rsid w:val="7FD14B1D"/>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styleId="25">
    <w:name w:val="Body Text First Indent 2"/>
    <w:basedOn w:val="24"/>
    <w:next w:val="1"/>
    <w:link w:val="122"/>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semiHidden/>
    <w:qFormat/>
    <w:uiPriority w:val="0"/>
    <w:pPr>
      <w:ind w:left="600" w:leftChars="600"/>
    </w:p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w:basedOn w:val="23"/>
    <w:link w:val="322"/>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5"/>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5706</Words>
  <Characters>6288</Characters>
  <Lines>638</Lines>
  <Paragraphs>179</Paragraphs>
  <TotalTime>4</TotalTime>
  <ScaleCrop>false</ScaleCrop>
  <LinksUpToDate>false</LinksUpToDate>
  <CharactersWithSpaces>6707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2025-05-07T01:52:00Z</dcterms:created>
  <dc:creator>玥</dc:creator>
  <cp:lastModifiedBy>时间都去哪了</cp:lastModifiedBy>
  <cp:lastPrinted>2021-12-28T03:06:00Z</cp:lastPrinted>
  <dcterms:modified xsi:type="dcterms:W3CDTF">2025-07-08T01:56:35Z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eyJoZGlkIjoiMzdjOTU3ZmZhOWRmZjg5Yjg3YTdkNGQ4YTY5ZDNiYmEiLCJ1c2VySWQiOiI2MDAwNTQ4MTgifQ==</vt:lpwstr>
  </property>
</Properties>
</file>