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24E" w:rsidRDefault="0071324E">
      <w:pPr>
        <w:spacing w:line="360" w:lineRule="auto"/>
        <w:jc w:val="center"/>
        <w:rPr>
          <w:rFonts w:ascii="仿宋" w:eastAsia="仿宋" w:hAnsi="仿宋" w:cs="仿宋_GB2312"/>
          <w:b/>
          <w:sz w:val="24"/>
        </w:rPr>
      </w:pPr>
    </w:p>
    <w:p w:rsidR="0071324E" w:rsidRDefault="003671E5">
      <w:pPr>
        <w:adjustRightInd/>
        <w:spacing w:line="360" w:lineRule="auto"/>
        <w:jc w:val="center"/>
        <w:rPr>
          <w:rFonts w:ascii="仿宋" w:eastAsia="仿宋" w:hAnsi="仿宋" w:cs="仿宋"/>
          <w:b/>
          <w:bCs/>
          <w:sz w:val="44"/>
          <w:szCs w:val="44"/>
        </w:rPr>
      </w:pPr>
      <w:r>
        <w:rPr>
          <w:rFonts w:ascii="仿宋" w:eastAsia="仿宋" w:hAnsi="仿宋" w:cs="仿宋" w:hint="eastAsia"/>
          <w:b/>
          <w:bCs/>
          <w:sz w:val="44"/>
          <w:szCs w:val="44"/>
        </w:rPr>
        <w:t>淳安县公安局淳安县亚运安保智慧检查站建设采购项目</w:t>
      </w:r>
    </w:p>
    <w:p w:rsidR="0071324E" w:rsidRDefault="003671E5">
      <w:pPr>
        <w:adjustRightInd/>
        <w:spacing w:line="360" w:lineRule="auto"/>
        <w:jc w:val="center"/>
        <w:rPr>
          <w:rFonts w:ascii="仿宋" w:eastAsia="仿宋" w:hAnsi="仿宋" w:cs="仿宋_GB2312"/>
          <w:b/>
          <w:sz w:val="44"/>
          <w:szCs w:val="44"/>
        </w:rPr>
      </w:pPr>
      <w:r>
        <w:rPr>
          <w:rFonts w:ascii="仿宋" w:eastAsia="仿宋" w:hAnsi="仿宋" w:cs="仿宋_GB2312"/>
          <w:b/>
          <w:sz w:val="44"/>
          <w:szCs w:val="44"/>
        </w:rPr>
        <w:t>（电子招投标）</w:t>
      </w:r>
    </w:p>
    <w:p w:rsidR="0071324E" w:rsidRDefault="003671E5">
      <w:pPr>
        <w:snapToGrid w:val="0"/>
        <w:spacing w:line="360" w:lineRule="auto"/>
        <w:jc w:val="center"/>
        <w:rPr>
          <w:rFonts w:ascii="仿宋" w:eastAsia="仿宋" w:hAnsi="仿宋" w:cs="仿宋_GB2312"/>
          <w:sz w:val="28"/>
          <w:szCs w:val="20"/>
        </w:rPr>
      </w:pPr>
      <w:r>
        <w:rPr>
          <w:rFonts w:ascii="仿宋" w:eastAsia="仿宋" w:hAnsi="仿宋" w:cs="仿宋_GB2312" w:hint="eastAsia"/>
          <w:sz w:val="30"/>
          <w:szCs w:val="30"/>
        </w:rPr>
        <w:t>编号</w:t>
      </w:r>
      <w:r>
        <w:rPr>
          <w:rFonts w:ascii="仿宋" w:eastAsia="仿宋" w:hAnsi="仿宋" w:cs="仿宋_GB2312"/>
          <w:sz w:val="30"/>
          <w:szCs w:val="30"/>
        </w:rPr>
        <w:t>:</w:t>
      </w:r>
      <w:r>
        <w:rPr>
          <w:rFonts w:ascii="仿宋" w:eastAsia="仿宋" w:hAnsi="仿宋" w:cs="仿宋_GB2312" w:hint="eastAsia"/>
          <w:sz w:val="30"/>
          <w:szCs w:val="30"/>
        </w:rPr>
        <w:t>ZJYGZF[2022]019号</w:t>
      </w:r>
    </w:p>
    <w:p w:rsidR="0071324E" w:rsidRDefault="003671E5">
      <w:pPr>
        <w:spacing w:line="1240" w:lineRule="exact"/>
        <w:jc w:val="center"/>
        <w:rPr>
          <w:rFonts w:ascii="仿宋" w:eastAsia="仿宋" w:hAnsi="仿宋" w:cs="仿宋"/>
          <w:b/>
          <w:color w:val="000000"/>
          <w:sz w:val="84"/>
          <w:szCs w:val="84"/>
        </w:rPr>
      </w:pPr>
      <w:r>
        <w:rPr>
          <w:rFonts w:ascii="仿宋" w:eastAsia="仿宋" w:hAnsi="仿宋" w:cs="仿宋" w:hint="eastAsia"/>
          <w:b/>
          <w:color w:val="000000"/>
          <w:sz w:val="84"/>
          <w:szCs w:val="84"/>
        </w:rPr>
        <w:t>招</w:t>
      </w:r>
    </w:p>
    <w:p w:rsidR="0071324E" w:rsidRDefault="003671E5">
      <w:pPr>
        <w:spacing w:line="1240" w:lineRule="exact"/>
        <w:jc w:val="center"/>
        <w:rPr>
          <w:rFonts w:ascii="仿宋" w:eastAsia="仿宋" w:hAnsi="仿宋" w:cs="仿宋"/>
          <w:b/>
          <w:color w:val="000000"/>
          <w:sz w:val="84"/>
          <w:szCs w:val="84"/>
        </w:rPr>
      </w:pPr>
      <w:r>
        <w:rPr>
          <w:rFonts w:ascii="仿宋" w:eastAsia="仿宋" w:hAnsi="仿宋" w:cs="仿宋" w:hint="eastAsia"/>
          <w:b/>
          <w:color w:val="000000"/>
          <w:sz w:val="84"/>
          <w:szCs w:val="84"/>
        </w:rPr>
        <w:t>标</w:t>
      </w:r>
    </w:p>
    <w:p w:rsidR="0071324E" w:rsidRDefault="003671E5">
      <w:pPr>
        <w:spacing w:line="1240" w:lineRule="exact"/>
        <w:jc w:val="center"/>
        <w:rPr>
          <w:rFonts w:ascii="仿宋" w:eastAsia="仿宋" w:hAnsi="仿宋" w:cs="仿宋"/>
          <w:b/>
          <w:color w:val="000000"/>
          <w:sz w:val="84"/>
          <w:szCs w:val="84"/>
        </w:rPr>
      </w:pPr>
      <w:r>
        <w:rPr>
          <w:rFonts w:ascii="仿宋" w:eastAsia="仿宋" w:hAnsi="仿宋" w:cs="仿宋" w:hint="eastAsia"/>
          <w:b/>
          <w:color w:val="000000"/>
          <w:sz w:val="84"/>
          <w:szCs w:val="84"/>
        </w:rPr>
        <w:t>文</w:t>
      </w:r>
    </w:p>
    <w:p w:rsidR="0071324E" w:rsidRDefault="003671E5">
      <w:pPr>
        <w:spacing w:line="1240" w:lineRule="exact"/>
        <w:jc w:val="center"/>
        <w:rPr>
          <w:rFonts w:ascii="仿宋" w:eastAsia="仿宋" w:hAnsi="仿宋" w:cs="仿宋"/>
          <w:b/>
          <w:color w:val="000000"/>
          <w:sz w:val="84"/>
          <w:szCs w:val="84"/>
        </w:rPr>
      </w:pPr>
      <w:r>
        <w:rPr>
          <w:rFonts w:ascii="仿宋" w:eastAsia="仿宋" w:hAnsi="仿宋" w:cs="仿宋" w:hint="eastAsia"/>
          <w:b/>
          <w:color w:val="000000"/>
          <w:sz w:val="84"/>
          <w:szCs w:val="84"/>
        </w:rPr>
        <w:t>件</w:t>
      </w:r>
    </w:p>
    <w:p w:rsidR="0071324E" w:rsidRDefault="003671E5">
      <w:pPr>
        <w:tabs>
          <w:tab w:val="left" w:pos="1890"/>
        </w:tabs>
        <w:snapToGrid w:val="0"/>
        <w:spacing w:line="360" w:lineRule="auto"/>
        <w:jc w:val="center"/>
        <w:rPr>
          <w:rFonts w:ascii="仿宋" w:eastAsia="仿宋" w:hAnsi="仿宋" w:cs="仿宋"/>
          <w:color w:val="000000"/>
          <w:sz w:val="32"/>
          <w:szCs w:val="32"/>
        </w:rPr>
      </w:pPr>
      <w:r>
        <w:rPr>
          <w:rFonts w:ascii="仿宋" w:eastAsia="仿宋" w:hAnsi="仿宋" w:cs="仿宋" w:hint="eastAsia"/>
          <w:color w:val="000000"/>
          <w:sz w:val="32"/>
          <w:szCs w:val="32"/>
        </w:rPr>
        <w:t>采购单位：淳安县公安局</w:t>
      </w:r>
    </w:p>
    <w:p w:rsidR="0071324E" w:rsidRDefault="003671E5">
      <w:pPr>
        <w:tabs>
          <w:tab w:val="left" w:pos="1268"/>
        </w:tabs>
        <w:snapToGrid w:val="0"/>
        <w:spacing w:line="360" w:lineRule="auto"/>
        <w:jc w:val="center"/>
        <w:rPr>
          <w:rFonts w:ascii="仿宋" w:eastAsia="仿宋" w:hAnsi="仿宋" w:cs="仿宋"/>
          <w:color w:val="000000"/>
          <w:sz w:val="32"/>
          <w:szCs w:val="32"/>
        </w:rPr>
      </w:pPr>
      <w:r>
        <w:rPr>
          <w:rFonts w:ascii="仿宋" w:eastAsia="仿宋" w:hAnsi="仿宋" w:cs="仿宋" w:hint="eastAsia"/>
          <w:color w:val="000000"/>
          <w:sz w:val="32"/>
          <w:szCs w:val="32"/>
        </w:rPr>
        <w:t>代理机构：浙江阳光联合会计师事务所（普通合伙）</w:t>
      </w:r>
    </w:p>
    <w:tbl>
      <w:tblPr>
        <w:tblW w:w="9185" w:type="dxa"/>
        <w:tblInd w:w="-5" w:type="dxa"/>
        <w:tblLayout w:type="fixed"/>
        <w:tblLook w:val="04A0" w:firstRow="1" w:lastRow="0" w:firstColumn="1" w:lastColumn="0" w:noHBand="0" w:noVBand="1"/>
      </w:tblPr>
      <w:tblGrid>
        <w:gridCol w:w="4649"/>
        <w:gridCol w:w="4536"/>
      </w:tblGrid>
      <w:tr w:rsidR="0071324E">
        <w:trPr>
          <w:trHeight w:val="2929"/>
        </w:trPr>
        <w:tc>
          <w:tcPr>
            <w:tcW w:w="4649" w:type="dxa"/>
            <w:tcBorders>
              <w:top w:val="single" w:sz="4" w:space="0" w:color="000000"/>
              <w:left w:val="single" w:sz="4" w:space="0" w:color="000000"/>
              <w:bottom w:val="single" w:sz="4" w:space="0" w:color="000000"/>
              <w:right w:val="single" w:sz="4" w:space="0" w:color="000000"/>
            </w:tcBorders>
            <w:vAlign w:val="center"/>
          </w:tcPr>
          <w:p w:rsidR="0071324E" w:rsidRDefault="003671E5">
            <w:pPr>
              <w:tabs>
                <w:tab w:val="left" w:pos="1890"/>
              </w:tabs>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采购单位确认（公章）：</w:t>
            </w:r>
          </w:p>
          <w:p w:rsidR="0071324E" w:rsidRDefault="003671E5">
            <w:pPr>
              <w:tabs>
                <w:tab w:val="left" w:pos="1890"/>
              </w:tabs>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该采购文件已经我单位审核确认。</w:t>
            </w:r>
          </w:p>
          <w:p w:rsidR="0071324E" w:rsidRDefault="003671E5">
            <w:pPr>
              <w:tabs>
                <w:tab w:val="left" w:pos="1890"/>
              </w:tabs>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经办人（签名）：</w:t>
            </w:r>
          </w:p>
          <w:p w:rsidR="0071324E" w:rsidRDefault="003671E5">
            <w:pPr>
              <w:tabs>
                <w:tab w:val="left" w:pos="1890"/>
              </w:tabs>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分管领导（签名）：</w:t>
            </w:r>
          </w:p>
          <w:p w:rsidR="0071324E" w:rsidRDefault="003671E5">
            <w:pPr>
              <w:tabs>
                <w:tab w:val="left" w:pos="1890"/>
              </w:tabs>
              <w:snapToGrid w:val="0"/>
              <w:spacing w:line="360" w:lineRule="auto"/>
              <w:rPr>
                <w:color w:val="000000"/>
              </w:rPr>
            </w:pPr>
            <w:r>
              <w:rPr>
                <w:rFonts w:ascii="仿宋" w:eastAsia="仿宋" w:hAnsi="仿宋" w:cs="仿宋" w:hint="eastAsia"/>
                <w:color w:val="000000"/>
                <w:sz w:val="32"/>
                <w:szCs w:val="32"/>
              </w:rPr>
              <w:t>日期：</w:t>
            </w:r>
            <w:r>
              <w:rPr>
                <w:rFonts w:ascii="仿宋" w:eastAsia="仿宋" w:hAnsi="仿宋" w:cs="仿宋"/>
                <w:color w:val="000000"/>
                <w:sz w:val="32"/>
                <w:szCs w:val="32"/>
              </w:rPr>
              <w:t>202</w:t>
            </w:r>
            <w:r>
              <w:rPr>
                <w:rFonts w:ascii="仿宋" w:eastAsia="仿宋" w:hAnsi="仿宋" w:cs="仿宋" w:hint="eastAsia"/>
                <w:color w:val="000000"/>
                <w:sz w:val="32"/>
                <w:szCs w:val="32"/>
              </w:rPr>
              <w:t>2年04月</w:t>
            </w:r>
            <w:r w:rsidR="00573F22">
              <w:rPr>
                <w:rFonts w:ascii="仿宋" w:eastAsia="仿宋" w:hAnsi="仿宋" w:cs="仿宋" w:hint="eastAsia"/>
                <w:color w:val="000000"/>
                <w:sz w:val="32"/>
                <w:szCs w:val="32"/>
              </w:rPr>
              <w:t>08</w:t>
            </w:r>
            <w:r>
              <w:rPr>
                <w:rFonts w:ascii="仿宋" w:eastAsia="仿宋" w:hAnsi="仿宋" w:cs="仿宋" w:hint="eastAsia"/>
                <w:color w:val="000000"/>
                <w:sz w:val="32"/>
                <w:szCs w:val="32"/>
              </w:rPr>
              <w:t>日</w:t>
            </w:r>
          </w:p>
        </w:tc>
        <w:tc>
          <w:tcPr>
            <w:tcW w:w="4536" w:type="dxa"/>
            <w:tcBorders>
              <w:top w:val="single" w:sz="4" w:space="0" w:color="000000"/>
              <w:left w:val="single" w:sz="4" w:space="0" w:color="000000"/>
              <w:bottom w:val="single" w:sz="4" w:space="0" w:color="000000"/>
              <w:right w:val="single" w:sz="4" w:space="0" w:color="000000"/>
            </w:tcBorders>
            <w:vAlign w:val="center"/>
          </w:tcPr>
          <w:p w:rsidR="0071324E" w:rsidRDefault="003671E5">
            <w:pPr>
              <w:tabs>
                <w:tab w:val="left" w:pos="1890"/>
              </w:tabs>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代理机构审批（章）：</w:t>
            </w:r>
          </w:p>
          <w:p w:rsidR="0071324E" w:rsidRDefault="003671E5">
            <w:pPr>
              <w:tabs>
                <w:tab w:val="left" w:pos="1890"/>
              </w:tabs>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同意发布。</w:t>
            </w:r>
          </w:p>
          <w:p w:rsidR="0071324E" w:rsidRDefault="0071324E">
            <w:pPr>
              <w:tabs>
                <w:tab w:val="left" w:pos="1890"/>
              </w:tabs>
              <w:snapToGrid w:val="0"/>
              <w:spacing w:line="360" w:lineRule="auto"/>
              <w:rPr>
                <w:rFonts w:ascii="仿宋" w:eastAsia="仿宋" w:hAnsi="仿宋" w:cs="仿宋"/>
                <w:color w:val="000000"/>
                <w:sz w:val="32"/>
                <w:szCs w:val="32"/>
              </w:rPr>
            </w:pPr>
          </w:p>
          <w:p w:rsidR="0071324E" w:rsidRDefault="0071324E">
            <w:pPr>
              <w:tabs>
                <w:tab w:val="left" w:pos="1890"/>
              </w:tabs>
              <w:snapToGrid w:val="0"/>
              <w:spacing w:line="360" w:lineRule="auto"/>
              <w:rPr>
                <w:rFonts w:ascii="仿宋" w:eastAsia="仿宋" w:hAnsi="仿宋" w:cs="仿宋"/>
                <w:color w:val="000000"/>
                <w:sz w:val="32"/>
                <w:szCs w:val="32"/>
              </w:rPr>
            </w:pPr>
          </w:p>
          <w:p w:rsidR="0071324E" w:rsidRDefault="003671E5">
            <w:pPr>
              <w:tabs>
                <w:tab w:val="left" w:pos="1890"/>
              </w:tabs>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经办人（签名）：</w:t>
            </w:r>
          </w:p>
          <w:p w:rsidR="0071324E" w:rsidRDefault="003671E5">
            <w:pPr>
              <w:tabs>
                <w:tab w:val="left" w:pos="1890"/>
              </w:tabs>
              <w:snapToGrid w:val="0"/>
              <w:spacing w:line="360" w:lineRule="auto"/>
              <w:rPr>
                <w:color w:val="000000"/>
              </w:rPr>
            </w:pPr>
            <w:r>
              <w:rPr>
                <w:rFonts w:ascii="仿宋" w:eastAsia="仿宋" w:hAnsi="仿宋" w:cs="仿宋" w:hint="eastAsia"/>
                <w:color w:val="000000"/>
                <w:sz w:val="32"/>
                <w:szCs w:val="32"/>
              </w:rPr>
              <w:t>日期：</w:t>
            </w:r>
            <w:r>
              <w:rPr>
                <w:rFonts w:ascii="仿宋" w:eastAsia="仿宋" w:hAnsi="仿宋" w:cs="仿宋"/>
                <w:color w:val="000000"/>
                <w:sz w:val="32"/>
                <w:szCs w:val="32"/>
              </w:rPr>
              <w:t>202</w:t>
            </w:r>
            <w:r>
              <w:rPr>
                <w:rFonts w:ascii="仿宋" w:eastAsia="仿宋" w:hAnsi="仿宋" w:cs="仿宋" w:hint="eastAsia"/>
                <w:color w:val="000000"/>
                <w:sz w:val="32"/>
                <w:szCs w:val="32"/>
              </w:rPr>
              <w:t>2年04月</w:t>
            </w:r>
            <w:r w:rsidR="00573F22">
              <w:rPr>
                <w:rFonts w:ascii="仿宋" w:eastAsia="仿宋" w:hAnsi="仿宋" w:cs="仿宋" w:hint="eastAsia"/>
                <w:color w:val="000000"/>
                <w:sz w:val="32"/>
                <w:szCs w:val="32"/>
              </w:rPr>
              <w:t>08</w:t>
            </w:r>
            <w:r>
              <w:rPr>
                <w:rFonts w:ascii="仿宋" w:eastAsia="仿宋" w:hAnsi="仿宋" w:cs="仿宋" w:hint="eastAsia"/>
                <w:color w:val="000000"/>
                <w:sz w:val="32"/>
                <w:szCs w:val="32"/>
              </w:rPr>
              <w:t>日</w:t>
            </w:r>
          </w:p>
        </w:tc>
      </w:tr>
    </w:tbl>
    <w:p w:rsidR="0071324E" w:rsidRDefault="0071324E">
      <w:pPr>
        <w:spacing w:line="360" w:lineRule="auto"/>
        <w:jc w:val="center"/>
        <w:rPr>
          <w:rFonts w:ascii="仿宋" w:eastAsia="仿宋" w:hAnsi="仿宋" w:cs="仿宋_GB2312"/>
          <w:b/>
          <w:sz w:val="44"/>
          <w:szCs w:val="44"/>
        </w:rPr>
      </w:pPr>
    </w:p>
    <w:p w:rsidR="0071324E" w:rsidRPr="004E7B14" w:rsidRDefault="0071324E">
      <w:pPr>
        <w:spacing w:line="360" w:lineRule="auto"/>
        <w:jc w:val="center"/>
        <w:rPr>
          <w:rFonts w:ascii="仿宋" w:eastAsia="仿宋" w:hAnsi="仿宋" w:cs="仿宋_GB2312"/>
          <w:sz w:val="24"/>
        </w:rPr>
      </w:pPr>
    </w:p>
    <w:p w:rsidR="0071324E" w:rsidRDefault="003671E5">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目  录</w:t>
      </w:r>
    </w:p>
    <w:p w:rsidR="0071324E" w:rsidRDefault="0071324E">
      <w:pPr>
        <w:spacing w:line="360" w:lineRule="auto"/>
        <w:rPr>
          <w:rFonts w:ascii="仿宋" w:eastAsia="仿宋" w:hAnsi="仿宋" w:cs="仿宋_GB2312"/>
          <w:sz w:val="32"/>
          <w:szCs w:val="32"/>
        </w:rPr>
      </w:pPr>
    </w:p>
    <w:p w:rsidR="0071324E" w:rsidRDefault="0071324E">
      <w:pPr>
        <w:spacing w:line="360" w:lineRule="auto"/>
        <w:rPr>
          <w:rFonts w:ascii="仿宋" w:eastAsia="仿宋" w:hAnsi="仿宋" w:cs="仿宋_GB2312"/>
          <w:sz w:val="32"/>
          <w:szCs w:val="32"/>
        </w:rPr>
      </w:pPr>
    </w:p>
    <w:p w:rsidR="0071324E" w:rsidRDefault="003671E5">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第一部分招标公告</w:t>
      </w:r>
    </w:p>
    <w:p w:rsidR="0071324E" w:rsidRDefault="003671E5">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第二部分投标人须知</w:t>
      </w:r>
    </w:p>
    <w:p w:rsidR="0071324E" w:rsidRDefault="003671E5">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第三部分采购需求</w:t>
      </w:r>
    </w:p>
    <w:p w:rsidR="0071324E" w:rsidRDefault="003671E5">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第四部分评标办法</w:t>
      </w:r>
    </w:p>
    <w:p w:rsidR="0071324E" w:rsidRDefault="003671E5">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第五部分拟签订的合同文本</w:t>
      </w:r>
    </w:p>
    <w:p w:rsidR="0071324E" w:rsidRDefault="003671E5">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第六部分应提交的有关格式范例</w:t>
      </w:r>
    </w:p>
    <w:p w:rsidR="0071324E" w:rsidRDefault="0071324E" w:rsidP="004E7B14">
      <w:pPr>
        <w:spacing w:line="360" w:lineRule="auto"/>
        <w:ind w:firstLineChars="229" w:firstLine="550"/>
        <w:rPr>
          <w:rFonts w:ascii="仿宋" w:eastAsia="仿宋" w:hAnsi="仿宋" w:cs="仿宋_GB2312"/>
          <w:sz w:val="24"/>
        </w:rPr>
      </w:pPr>
      <w:bookmarkStart w:id="0" w:name="_Hlt91233176"/>
      <w:bookmarkStart w:id="1" w:name="_Toc91899869"/>
      <w:bookmarkEnd w:id="0"/>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pPr>
        <w:spacing w:line="360" w:lineRule="auto"/>
        <w:rPr>
          <w:rFonts w:ascii="仿宋" w:eastAsia="仿宋" w:hAnsi="仿宋" w:cs="仿宋_GB2312"/>
          <w:sz w:val="24"/>
        </w:rPr>
      </w:pPr>
    </w:p>
    <w:p w:rsidR="0071324E" w:rsidRDefault="003671E5">
      <w:pPr>
        <w:adjustRightInd/>
        <w:spacing w:line="360" w:lineRule="auto"/>
        <w:jc w:val="center"/>
        <w:outlineLvl w:val="0"/>
        <w:rPr>
          <w:rFonts w:ascii="仿宋_GB2312" w:eastAsia="仿宋_GB2312" w:hAnsi="仿宋" w:cs="仿宋_GB2312"/>
          <w:b/>
          <w:sz w:val="36"/>
          <w:szCs w:val="20"/>
        </w:rPr>
      </w:pPr>
      <w:bookmarkStart w:id="2" w:name="第一部分"/>
      <w:r>
        <w:rPr>
          <w:rFonts w:ascii="仿宋" w:eastAsia="仿宋" w:hAnsi="仿宋" w:cs="仿宋_GB2312"/>
          <w:b/>
          <w:sz w:val="36"/>
          <w:szCs w:val="36"/>
        </w:rPr>
        <w:br w:type="page"/>
      </w:r>
      <w:bookmarkStart w:id="3" w:name="_Hlt74707423"/>
      <w:bookmarkStart w:id="4" w:name="_Hlt74649545"/>
      <w:bookmarkStart w:id="5" w:name="_Hlt74729822"/>
      <w:bookmarkStart w:id="6" w:name="_Hlt74728647"/>
      <w:bookmarkStart w:id="7" w:name="第二部分"/>
      <w:bookmarkStart w:id="8" w:name="_Toc91899870"/>
      <w:bookmarkStart w:id="9" w:name="_Toc91899871"/>
      <w:bookmarkEnd w:id="1"/>
      <w:bookmarkEnd w:id="2"/>
      <w:bookmarkEnd w:id="3"/>
      <w:bookmarkEnd w:id="4"/>
      <w:bookmarkEnd w:id="5"/>
      <w:bookmarkEnd w:id="6"/>
      <w:r>
        <w:rPr>
          <w:rFonts w:ascii="仿宋" w:eastAsia="仿宋" w:hAnsi="仿宋" w:cs="仿宋_GB2312" w:hint="eastAsia"/>
          <w:b/>
          <w:sz w:val="36"/>
          <w:szCs w:val="20"/>
        </w:rPr>
        <w:lastRenderedPageBreak/>
        <w:t>第一部分</w:t>
      </w:r>
      <w:r>
        <w:rPr>
          <w:rFonts w:ascii="仿宋_GB2312" w:eastAsia="仿宋_GB2312" w:hAnsi="仿宋" w:cs="仿宋_GB2312" w:hint="eastAsia"/>
          <w:b/>
          <w:sz w:val="36"/>
          <w:szCs w:val="20"/>
        </w:rPr>
        <w:t>招标公告</w:t>
      </w:r>
    </w:p>
    <w:p w:rsidR="0071324E" w:rsidRDefault="003671E5">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Pr>
          <w:rFonts w:ascii="仿宋_GB2312" w:eastAsia="仿宋_GB2312" w:hAnsi="仿宋" w:hint="eastAsia"/>
          <w:sz w:val="24"/>
        </w:rPr>
        <w:t>项目概况</w:t>
      </w:r>
    </w:p>
    <w:p w:rsidR="0071324E" w:rsidRPr="00F86976" w:rsidRDefault="003671E5">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b/>
          <w:sz w:val="24"/>
          <w:u w:val="single"/>
        </w:rPr>
      </w:pPr>
      <w:r>
        <w:rPr>
          <w:rFonts w:ascii="仿宋_GB2312" w:eastAsia="仿宋_GB2312" w:hAnsi="仿宋" w:cs="仿宋_GB2312" w:hint="eastAsia"/>
          <w:sz w:val="24"/>
          <w:u w:val="single"/>
        </w:rPr>
        <w:t>淳安县公安局淳安县亚运安保智慧检查站建设招标项目</w:t>
      </w:r>
      <w:r>
        <w:rPr>
          <w:rStyle w:val="afff1"/>
          <w:rFonts w:ascii="仿宋_GB2312" w:eastAsia="仿宋_GB2312" w:hAnsi="仿宋" w:cs="Times New Roman" w:hint="eastAsia"/>
          <w:color w:val="auto"/>
          <w:kern w:val="2"/>
          <w:sz w:val="24"/>
          <w:szCs w:val="24"/>
        </w:rPr>
        <w:t>的潜在投</w:t>
      </w:r>
      <w:r>
        <w:rPr>
          <w:rFonts w:ascii="仿宋_GB2312" w:eastAsia="仿宋_GB2312" w:hAnsi="仿宋" w:hint="eastAsia"/>
          <w:sz w:val="24"/>
        </w:rPr>
        <w:t>标人应在政采云平台（</w:t>
      </w:r>
      <w:hyperlink r:id="rId8" w:history="1">
        <w:r w:rsidRPr="00F86976">
          <w:rPr>
            <w:rStyle w:val="afff1"/>
            <w:rFonts w:ascii="仿宋_GB2312" w:eastAsia="仿宋_GB2312" w:hAnsi="仿宋" w:cs="Times New Roman"/>
            <w:b/>
            <w:snapToGrid/>
            <w:color w:val="auto"/>
            <w:kern w:val="2"/>
            <w:sz w:val="24"/>
            <w:szCs w:val="24"/>
          </w:rPr>
          <w:t>https://www.zcygov.cn/）获取（下载）招标文件，并于</w:t>
        </w:r>
        <w:r w:rsidRPr="00F86976">
          <w:rPr>
            <w:rFonts w:ascii="仿宋_GB2312" w:eastAsia="仿宋_GB2312" w:hAnsi="仿宋" w:hint="eastAsia"/>
            <w:b/>
            <w:sz w:val="24"/>
            <w:u w:val="single"/>
          </w:rPr>
          <w:t>2022</w:t>
        </w:r>
        <w:r w:rsidRPr="00F86976">
          <w:rPr>
            <w:rFonts w:ascii="仿宋_GB2312" w:eastAsia="仿宋_GB2312" w:hAnsi="仿宋"/>
            <w:b/>
            <w:sz w:val="24"/>
            <w:u w:val="single"/>
          </w:rPr>
          <w:t>年</w:t>
        </w:r>
        <w:r w:rsidRPr="00F86976">
          <w:rPr>
            <w:rFonts w:ascii="仿宋_GB2312" w:eastAsia="仿宋_GB2312" w:hAnsi="仿宋" w:hint="eastAsia"/>
            <w:b/>
            <w:sz w:val="24"/>
            <w:u w:val="single"/>
          </w:rPr>
          <w:t>04月</w:t>
        </w:r>
        <w:r w:rsidR="00F86976">
          <w:rPr>
            <w:rFonts w:ascii="仿宋_GB2312" w:eastAsia="仿宋_GB2312" w:hAnsi="仿宋" w:hint="eastAsia"/>
            <w:b/>
            <w:sz w:val="24"/>
            <w:u w:val="single"/>
          </w:rPr>
          <w:t>29</w:t>
        </w:r>
        <w:r w:rsidRPr="00F86976">
          <w:rPr>
            <w:rFonts w:ascii="仿宋_GB2312" w:eastAsia="仿宋_GB2312" w:hAnsi="仿宋" w:hint="eastAsia"/>
            <w:b/>
            <w:sz w:val="24"/>
            <w:u w:val="single"/>
          </w:rPr>
          <w:t xml:space="preserve"> 日 </w:t>
        </w:r>
        <w:r w:rsidR="00F86976">
          <w:rPr>
            <w:rFonts w:ascii="仿宋_GB2312" w:eastAsia="仿宋_GB2312" w:hAnsi="仿宋" w:hint="eastAsia"/>
            <w:b/>
            <w:sz w:val="24"/>
            <w:u w:val="single"/>
          </w:rPr>
          <w:t>14</w:t>
        </w:r>
        <w:r w:rsidRPr="00F86976">
          <w:rPr>
            <w:rFonts w:ascii="仿宋_GB2312" w:eastAsia="仿宋_GB2312" w:hAnsi="仿宋" w:hint="eastAsia"/>
            <w:b/>
            <w:sz w:val="24"/>
            <w:u w:val="single"/>
          </w:rPr>
          <w:t>点</w:t>
        </w:r>
        <w:r w:rsidR="00F86976">
          <w:rPr>
            <w:rFonts w:ascii="仿宋_GB2312" w:eastAsia="仿宋_GB2312" w:hAnsi="仿宋" w:hint="eastAsia"/>
            <w:b/>
            <w:sz w:val="24"/>
            <w:u w:val="single"/>
          </w:rPr>
          <w:t>00</w:t>
        </w:r>
        <w:r w:rsidRPr="00F86976">
          <w:rPr>
            <w:rFonts w:ascii="仿宋_GB2312" w:eastAsia="仿宋_GB2312" w:hAnsi="仿宋" w:hint="eastAsia"/>
            <w:b/>
            <w:sz w:val="24"/>
            <w:u w:val="single"/>
          </w:rPr>
          <w:t>分</w:t>
        </w:r>
        <w:r w:rsidRPr="00F86976">
          <w:rPr>
            <w:rFonts w:ascii="仿宋_GB2312" w:eastAsia="仿宋_GB2312" w:hAnsi="仿宋" w:hint="eastAsia"/>
            <w:b/>
            <w:bCs/>
            <w:sz w:val="24"/>
            <w:u w:val="single"/>
          </w:rPr>
          <w:t>00秒</w:t>
        </w:r>
      </w:hyperlink>
      <w:r w:rsidRPr="00F86976">
        <w:rPr>
          <w:rFonts w:ascii="仿宋_GB2312" w:eastAsia="仿宋_GB2312" w:hAnsi="仿宋" w:hint="eastAsia"/>
          <w:b/>
          <w:bCs/>
          <w:sz w:val="24"/>
        </w:rPr>
        <w:t>（北京时间）前</w:t>
      </w:r>
      <w:r w:rsidRPr="00F86976">
        <w:rPr>
          <w:rFonts w:ascii="仿宋_GB2312" w:eastAsia="仿宋_GB2312" w:hAnsi="仿宋" w:hint="eastAsia"/>
          <w:b/>
          <w:sz w:val="24"/>
        </w:rPr>
        <w:t>递交（上传）投标文件。</w:t>
      </w:r>
    </w:p>
    <w:p w:rsidR="0071324E" w:rsidRDefault="003671E5">
      <w:pPr>
        <w:spacing w:line="360" w:lineRule="auto"/>
        <w:rPr>
          <w:rFonts w:ascii="仿宋_GB2312" w:eastAsia="仿宋_GB2312" w:hAnsi="仿宋"/>
          <w:b/>
          <w:sz w:val="24"/>
        </w:rPr>
      </w:pPr>
      <w:r>
        <w:rPr>
          <w:rFonts w:ascii="仿宋_GB2312" w:eastAsia="仿宋_GB2312" w:hAnsi="仿宋" w:hint="eastAsia"/>
          <w:b/>
          <w:sz w:val="24"/>
        </w:rPr>
        <w:t>一、项目基本情况</w:t>
      </w:r>
    </w:p>
    <w:p w:rsidR="0071324E" w:rsidRDefault="003671E5">
      <w:pPr>
        <w:spacing w:line="360" w:lineRule="auto"/>
        <w:ind w:firstLineChars="50" w:firstLine="120"/>
        <w:rPr>
          <w:rFonts w:ascii="仿宋_GB2312" w:eastAsia="仿宋_GB2312" w:hAnsi="仿宋"/>
          <w:sz w:val="24"/>
        </w:rPr>
      </w:pPr>
      <w:r>
        <w:rPr>
          <w:rFonts w:ascii="仿宋_GB2312" w:eastAsia="仿宋_GB2312" w:hAnsi="仿宋" w:hint="eastAsia"/>
          <w:b/>
          <w:sz w:val="24"/>
        </w:rPr>
        <w:t>项目编号：ZJYGZF[2022]019号</w:t>
      </w:r>
    </w:p>
    <w:p w:rsidR="0071324E" w:rsidRDefault="003671E5">
      <w:pPr>
        <w:spacing w:line="360" w:lineRule="auto"/>
        <w:rPr>
          <w:rStyle w:val="afff1"/>
          <w:rFonts w:ascii="仿宋_GB2312" w:eastAsia="仿宋_GB2312" w:hAnsi="仿宋" w:cs="Times New Roman"/>
          <w:color w:val="auto"/>
          <w:kern w:val="2"/>
          <w:sz w:val="24"/>
          <w:szCs w:val="24"/>
        </w:rPr>
      </w:pPr>
      <w:r>
        <w:rPr>
          <w:rFonts w:ascii="仿宋_GB2312" w:eastAsia="仿宋_GB2312" w:hAnsi="仿宋"/>
          <w:b/>
          <w:sz w:val="24"/>
        </w:rPr>
        <w:t xml:space="preserve"> 项目名称：</w:t>
      </w:r>
      <w:r>
        <w:rPr>
          <w:rFonts w:ascii="仿宋_GB2312" w:eastAsia="仿宋_GB2312" w:hAnsi="仿宋" w:cs="仿宋_GB2312" w:hint="eastAsia"/>
          <w:sz w:val="24"/>
          <w:u w:val="single"/>
        </w:rPr>
        <w:t>淳安县公安局淳安县亚运安保智慧检查站建设招标项目</w:t>
      </w:r>
    </w:p>
    <w:p w:rsidR="0071324E" w:rsidRDefault="003671E5">
      <w:pPr>
        <w:spacing w:line="360" w:lineRule="auto"/>
        <w:rPr>
          <w:rFonts w:ascii="仿宋_GB2312" w:eastAsia="仿宋_GB2312" w:hAnsi="仿宋" w:cs="仿宋_GB2312"/>
          <w:b/>
          <w:bCs/>
          <w:sz w:val="24"/>
          <w:u w:val="single"/>
        </w:rPr>
      </w:pPr>
      <w:r>
        <w:rPr>
          <w:rFonts w:ascii="仿宋_GB2312" w:eastAsia="仿宋_GB2312" w:hAnsi="仿宋"/>
          <w:b/>
          <w:sz w:val="24"/>
        </w:rPr>
        <w:t>预算金额（元）：</w:t>
      </w:r>
      <w:r>
        <w:rPr>
          <w:rFonts w:ascii="仿宋_GB2312" w:eastAsia="仿宋_GB2312" w:hAnsi="仿宋" w:cs="仿宋_GB2312" w:hint="eastAsia"/>
          <w:b/>
          <w:bCs/>
          <w:sz w:val="24"/>
          <w:u w:val="single"/>
        </w:rPr>
        <w:t>1140000.00</w:t>
      </w:r>
    </w:p>
    <w:p w:rsidR="0071324E" w:rsidRDefault="003671E5">
      <w:pPr>
        <w:spacing w:line="360" w:lineRule="auto"/>
        <w:ind w:firstLineChars="100" w:firstLine="241"/>
        <w:rPr>
          <w:rFonts w:ascii="仿宋_GB2312" w:eastAsia="仿宋_GB2312" w:hAnsi="仿宋" w:cs="仿宋_GB2312"/>
          <w:b/>
          <w:bCs/>
          <w:sz w:val="24"/>
          <w:u w:val="single"/>
        </w:rPr>
      </w:pPr>
      <w:r>
        <w:rPr>
          <w:rFonts w:ascii="仿宋_GB2312" w:eastAsia="仿宋_GB2312" w:hAnsi="仿宋" w:cs="仿宋_GB2312" w:hint="eastAsia"/>
          <w:b/>
          <w:bCs/>
          <w:sz w:val="24"/>
        </w:rPr>
        <w:t>最高限价（元）：</w:t>
      </w:r>
      <w:r>
        <w:rPr>
          <w:rFonts w:ascii="仿宋_GB2312" w:eastAsia="仿宋_GB2312" w:hAnsi="仿宋" w:cs="仿宋_GB2312" w:hint="eastAsia"/>
          <w:b/>
          <w:bCs/>
          <w:sz w:val="24"/>
          <w:u w:val="single"/>
        </w:rPr>
        <w:t>1140000.00</w:t>
      </w:r>
    </w:p>
    <w:p w:rsidR="0071324E" w:rsidRDefault="003671E5">
      <w:pPr>
        <w:spacing w:line="460" w:lineRule="exact"/>
        <w:ind w:firstLineChars="200" w:firstLine="482"/>
        <w:rPr>
          <w:rFonts w:ascii="仿宋_GB2312" w:eastAsia="仿宋_GB2312" w:hAnsi="仿宋" w:cs="仿宋_GB2312"/>
          <w:sz w:val="24"/>
        </w:rPr>
      </w:pPr>
      <w:r>
        <w:rPr>
          <w:rFonts w:ascii="仿宋_GB2312" w:eastAsia="仿宋_GB2312" w:hAnsi="仿宋" w:hint="eastAsia"/>
          <w:b/>
          <w:sz w:val="24"/>
        </w:rPr>
        <w:t>采购需求：</w:t>
      </w:r>
      <w:r>
        <w:rPr>
          <w:rFonts w:ascii="仿宋_GB2312" w:eastAsia="仿宋_GB2312" w:hAnsi="仿宋" w:cs="仿宋_GB2312" w:hint="eastAsia"/>
          <w:sz w:val="24"/>
        </w:rPr>
        <w:t>随着2022年杭州亚运会的举办，淳安作为亚运会分赛场，承担着部分亚运比赛项目，亚运安保车辆检查站的设立至关重要，是保障赛事安全稳定进行的重要一环。</w:t>
      </w:r>
      <w:r>
        <w:rPr>
          <w:rFonts w:ascii="仿宋_GB2312" w:eastAsia="仿宋_GB2312" w:hAnsi="仿宋" w:cs="仿宋_GB2312" w:hint="eastAsia"/>
          <w:sz w:val="24"/>
          <w:lang w:val="zh-CN"/>
        </w:rPr>
        <w:t>按照公安检查站信息化建设相关标准，</w:t>
      </w:r>
      <w:r>
        <w:rPr>
          <w:rFonts w:ascii="仿宋_GB2312" w:eastAsia="仿宋_GB2312" w:hAnsi="仿宋" w:cs="仿宋_GB2312" w:hint="eastAsia"/>
          <w:sz w:val="24"/>
        </w:rPr>
        <w:t>淳安县公安局拟建设4处车辆检查站(燕山检查站、坪山检查站、界首检查站、施家坪检查站)及对现有22个县际卡口进行设备升级。详见招标文件第三部分采购需求。</w:t>
      </w:r>
    </w:p>
    <w:p w:rsidR="0071324E" w:rsidRDefault="003671E5" w:rsidP="004E7B14">
      <w:pPr>
        <w:pStyle w:val="2d"/>
        <w:ind w:firstLine="482"/>
        <w:outlineLvl w:val="2"/>
        <w:rPr>
          <w:rFonts w:ascii="仿宋_GB2312" w:eastAsia="仿宋_GB2312" w:hAnsi="仿宋"/>
        </w:rPr>
      </w:pPr>
      <w:r>
        <w:rPr>
          <w:rFonts w:ascii="仿宋_GB2312" w:eastAsia="仿宋_GB2312" w:hAnsi="仿宋" w:hint="eastAsia"/>
          <w:b/>
        </w:rPr>
        <w:t>合同履约期限：2022年5月底验收通过</w:t>
      </w:r>
    </w:p>
    <w:p w:rsidR="0071324E" w:rsidRDefault="003671E5">
      <w:pPr>
        <w:pStyle w:val="a1"/>
        <w:spacing w:line="360" w:lineRule="auto"/>
        <w:ind w:firstLine="480"/>
        <w:rPr>
          <w:rFonts w:ascii="仿宋_GB2312" w:eastAsia="仿宋_GB2312" w:hAnsi="仿宋"/>
          <w:b/>
          <w:sz w:val="24"/>
        </w:rPr>
      </w:pPr>
      <w:r>
        <w:rPr>
          <w:rFonts w:ascii="仿宋_GB2312" w:eastAsia="仿宋_GB2312" w:hAnsi="仿宋" w:hint="eastAsia"/>
          <w:b/>
          <w:color w:val="auto"/>
          <w:sz w:val="24"/>
        </w:rPr>
        <w:t>本项目接受联合体投标：</w:t>
      </w:r>
      <w:sdt>
        <w:sdtPr>
          <w:rPr>
            <w:rFonts w:ascii="仿宋_GB2312" w:eastAsia="仿宋_GB2312" w:hAnsi="仿宋" w:cs="Arial" w:hint="eastAsia"/>
            <w:color w:val="auto"/>
            <w:kern w:val="0"/>
            <w:sz w:val="24"/>
          </w:rPr>
          <w:id w:val="2035453831"/>
        </w:sdtPr>
        <w:sdtEndPr/>
        <w:sdtContent>
          <w:sdt>
            <w:sdtPr>
              <w:rPr>
                <w:rFonts w:ascii="仿宋_GB2312" w:eastAsia="仿宋_GB2312" w:hAnsi="仿宋" w:cs="Arial" w:hint="eastAsia"/>
                <w:kern w:val="0"/>
                <w:sz w:val="24"/>
              </w:rPr>
              <w:id w:val="297060018"/>
            </w:sdtPr>
            <w:sdtEndPr/>
            <w:sdtContent>
              <w:r>
                <w:rPr>
                  <w:rFonts w:ascii="MS Gothic" w:eastAsia="MS Gothic" w:hAnsi="MS Gothic" w:cs="Arial"/>
                  <w:kern w:val="0"/>
                  <w:sz w:val="24"/>
                </w:rPr>
                <w:t>☐</w:t>
              </w:r>
            </w:sdtContent>
          </w:sdt>
        </w:sdtContent>
      </w:sdt>
      <w:r>
        <w:rPr>
          <w:rFonts w:ascii="仿宋_GB2312" w:eastAsia="仿宋_GB2312" w:hAnsi="仿宋" w:hint="eastAsia"/>
          <w:b/>
          <w:color w:val="auto"/>
          <w:sz w:val="24"/>
        </w:rPr>
        <w:t>是，</w:t>
      </w:r>
      <w:sdt>
        <w:sdtPr>
          <w:rPr>
            <w:rFonts w:ascii="仿宋_GB2312" w:eastAsia="仿宋_GB2312" w:hAnsi="仿宋" w:cs="Arial" w:hint="eastAsia"/>
            <w:color w:val="auto"/>
            <w:kern w:val="0"/>
            <w:sz w:val="24"/>
          </w:rPr>
          <w:id w:val="-1765526721"/>
        </w:sdtPr>
        <w:sdtEndPr/>
        <w:sdtContent>
          <w:sdt>
            <w:sdtPr>
              <w:rPr>
                <w:rFonts w:ascii="仿宋_GB2312" w:eastAsia="仿宋_GB2312" w:hAnsi="仿宋" w:cs="Arial" w:hint="eastAsia"/>
                <w:color w:val="auto"/>
                <w:kern w:val="0"/>
                <w:sz w:val="24"/>
              </w:rPr>
              <w:id w:val="297060016"/>
            </w:sdtPr>
            <w:sdtEndPr/>
            <w:sdtContent>
              <w:r>
                <w:rPr>
                  <w:rFonts w:ascii="MS Gothic" w:eastAsia="MS Gothic" w:hAnsi="MS Gothic" w:cs="Arial"/>
                  <w:color w:val="auto"/>
                  <w:kern w:val="0"/>
                  <w:sz w:val="24"/>
                </w:rPr>
                <w:sym w:font="Wingdings" w:char="F0FE"/>
              </w:r>
            </w:sdtContent>
          </w:sdt>
        </w:sdtContent>
      </w:sdt>
      <w:r>
        <w:rPr>
          <w:rFonts w:ascii="仿宋_GB2312" w:eastAsia="仿宋_GB2312" w:hAnsi="仿宋" w:hint="eastAsia"/>
          <w:b/>
          <w:color w:val="auto"/>
          <w:sz w:val="24"/>
        </w:rPr>
        <w:t>否</w:t>
      </w:r>
      <w:r>
        <w:rPr>
          <w:rFonts w:asciiTheme="minorEastAsia" w:eastAsiaTheme="minorEastAsia" w:hAnsiTheme="minorEastAsia" w:cs="Arial" w:hint="eastAsia"/>
          <w:color w:val="auto"/>
          <w:kern w:val="0"/>
          <w:sz w:val="24"/>
        </w:rPr>
        <w:t>。</w:t>
      </w:r>
    </w:p>
    <w:p w:rsidR="0071324E" w:rsidRDefault="003671E5">
      <w:pPr>
        <w:spacing w:line="360" w:lineRule="auto"/>
        <w:rPr>
          <w:rFonts w:ascii="仿宋_GB2312" w:eastAsia="仿宋_GB2312" w:hAnsi="仿宋"/>
          <w:b/>
          <w:sz w:val="24"/>
        </w:rPr>
      </w:pPr>
      <w:r>
        <w:rPr>
          <w:rFonts w:ascii="仿宋_GB2312" w:eastAsia="仿宋_GB2312" w:hAnsi="仿宋" w:hint="eastAsia"/>
          <w:b/>
          <w:sz w:val="24"/>
        </w:rPr>
        <w:t>二、申请人的资格要求：</w:t>
      </w:r>
    </w:p>
    <w:p w:rsidR="0071324E" w:rsidRDefault="003671E5">
      <w:pPr>
        <w:spacing w:line="360" w:lineRule="auto"/>
        <w:ind w:firstLine="480"/>
        <w:rPr>
          <w:rFonts w:ascii="仿宋_GB2312" w:eastAsia="仿宋_GB2312" w:hAnsi="仿宋" w:cs="仿宋_GB2312"/>
          <w:sz w:val="24"/>
        </w:rPr>
      </w:pPr>
      <w:r>
        <w:rPr>
          <w:rFonts w:ascii="仿宋_GB2312" w:eastAsia="仿宋_GB2312" w:hAnsi="仿宋" w:cs="仿宋_GB2312"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71324E" w:rsidRDefault="003671E5">
      <w:pPr>
        <w:spacing w:line="360" w:lineRule="auto"/>
        <w:rPr>
          <w:rFonts w:ascii="仿宋_GB2312" w:eastAsia="仿宋_GB2312" w:hAnsi="仿宋" w:cs="仿宋_GB2312"/>
          <w:sz w:val="24"/>
        </w:rPr>
      </w:pPr>
      <w:r>
        <w:rPr>
          <w:rFonts w:ascii="仿宋_GB2312" w:eastAsia="仿宋_GB2312" w:hAnsi="仿宋" w:cs="仿宋_GB2312"/>
          <w:sz w:val="24"/>
        </w:rPr>
        <w:t xml:space="preserve">    2.</w:t>
      </w:r>
      <w:r>
        <w:rPr>
          <w:rFonts w:ascii="仿宋_GB2312" w:eastAsia="仿宋_GB2312" w:hAnsi="仿宋" w:cs="仿宋_GB2312" w:hint="eastAsia"/>
          <w:sz w:val="24"/>
        </w:rPr>
        <w:t>落实政府采购政策需满足的资格要求：</w:t>
      </w:r>
    </w:p>
    <w:p w:rsidR="0071324E" w:rsidRDefault="005F6725">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928616923"/>
        </w:sdtPr>
        <w:sdtEndPr/>
        <w:sdtContent>
          <w:sdt>
            <w:sdtPr>
              <w:rPr>
                <w:rFonts w:ascii="仿宋_GB2312" w:eastAsia="仿宋_GB2312" w:hAnsi="仿宋" w:cs="Arial" w:hint="eastAsia"/>
                <w:kern w:val="0"/>
                <w:sz w:val="24"/>
              </w:rPr>
              <w:id w:val="297060019"/>
            </w:sdtPr>
            <w:sdtEndPr/>
            <w:sdtContent>
              <w:r w:rsidR="003671E5">
                <w:rPr>
                  <w:rFonts w:ascii="MS Gothic" w:eastAsia="MS Gothic" w:hAnsi="MS Gothic" w:cs="Arial"/>
                  <w:kern w:val="0"/>
                  <w:sz w:val="24"/>
                </w:rPr>
                <w:sym w:font="Wingdings" w:char="F0FE"/>
              </w:r>
            </w:sdtContent>
          </w:sdt>
        </w:sdtContent>
      </w:sdt>
      <w:r w:rsidR="003671E5">
        <w:rPr>
          <w:rFonts w:ascii="仿宋_GB2312" w:eastAsia="仿宋_GB2312" w:hAnsi="仿宋" w:hint="eastAsia"/>
          <w:sz w:val="24"/>
        </w:rPr>
        <w:t>无；</w:t>
      </w:r>
    </w:p>
    <w:p w:rsidR="0071324E" w:rsidRDefault="005F6725">
      <w:pPr>
        <w:spacing w:line="460" w:lineRule="exact"/>
        <w:ind w:firstLineChars="200" w:firstLine="480"/>
        <w:rPr>
          <w:rFonts w:ascii="仿宋_GB2312" w:eastAsia="仿宋_GB2312" w:hAnsi="仿宋" w:cs="仿宋_GB2312"/>
          <w:sz w:val="24"/>
        </w:rPr>
      </w:pPr>
      <w:sdt>
        <w:sdtPr>
          <w:rPr>
            <w:rFonts w:ascii="仿宋_GB2312" w:eastAsia="仿宋_GB2312" w:hAnsi="仿宋" w:cs="Arial" w:hint="eastAsia"/>
            <w:kern w:val="0"/>
            <w:sz w:val="24"/>
          </w:rPr>
          <w:id w:val="-1024704304"/>
        </w:sdtPr>
        <w:sdtEndPr>
          <w:rPr>
            <w:rFonts w:cs="仿宋_GB2312"/>
            <w:kern w:val="2"/>
          </w:rPr>
        </w:sdtEndPr>
        <w:sdtContent>
          <w:r w:rsidR="003671E5">
            <w:rPr>
              <w:rFonts w:ascii="仿宋_GB2312" w:eastAsia="仿宋_GB2312" w:hAnsi="仿宋" w:cs="仿宋_GB2312" w:hint="eastAsia"/>
              <w:sz w:val="24"/>
            </w:rPr>
            <w:t>☐</w:t>
          </w:r>
        </w:sdtContent>
      </w:sdt>
      <w:r w:rsidR="003671E5">
        <w:rPr>
          <w:rFonts w:ascii="仿宋_GB2312" w:eastAsia="仿宋_GB2312" w:hAnsi="仿宋" w:cs="仿宋_GB2312" w:hint="eastAsia"/>
          <w:sz w:val="24"/>
        </w:rPr>
        <w:t>专门面向中小企业</w:t>
      </w:r>
    </w:p>
    <w:p w:rsidR="0071324E" w:rsidRDefault="005F6725">
      <w:pPr>
        <w:spacing w:line="460" w:lineRule="exact"/>
        <w:ind w:firstLineChars="200" w:firstLine="480"/>
        <w:rPr>
          <w:rFonts w:ascii="仿宋_GB2312" w:eastAsia="仿宋_GB2312" w:hAnsi="仿宋" w:cs="仿宋_GB2312"/>
          <w:sz w:val="24"/>
        </w:rPr>
      </w:pPr>
      <w:sdt>
        <w:sdtPr>
          <w:rPr>
            <w:rFonts w:ascii="仿宋_GB2312" w:eastAsia="仿宋_GB2312" w:hAnsi="仿宋" w:cs="仿宋_GB2312" w:hint="eastAsia"/>
            <w:sz w:val="24"/>
          </w:rPr>
          <w:id w:val="-924730588"/>
        </w:sdtPr>
        <w:sdtEndPr/>
        <w:sdtContent>
          <w:r w:rsidR="003671E5">
            <w:rPr>
              <w:rFonts w:ascii="仿宋_GB2312" w:eastAsia="仿宋_GB2312" w:hAnsi="仿宋" w:cs="仿宋_GB2312" w:hint="eastAsia"/>
              <w:sz w:val="24"/>
            </w:rPr>
            <w:t>☐</w:t>
          </w:r>
        </w:sdtContent>
      </w:sdt>
      <w:r w:rsidR="003671E5">
        <w:rPr>
          <w:rFonts w:ascii="仿宋_GB2312" w:eastAsia="仿宋_GB2312" w:hAnsi="仿宋" w:cs="仿宋_GB2312" w:hint="eastAsia"/>
          <w:sz w:val="24"/>
        </w:rPr>
        <w:t>货物全部由符合政策要求的中小企业制造，提供中小企业声明函；</w:t>
      </w:r>
    </w:p>
    <w:p w:rsidR="0071324E" w:rsidRDefault="005F6725">
      <w:pPr>
        <w:spacing w:line="460" w:lineRule="exact"/>
        <w:ind w:firstLineChars="200" w:firstLine="480"/>
        <w:rPr>
          <w:rFonts w:ascii="仿宋_GB2312" w:eastAsia="仿宋_GB2312" w:hAnsi="仿宋" w:cs="仿宋_GB2312"/>
          <w:sz w:val="24"/>
        </w:rPr>
      </w:pPr>
      <w:sdt>
        <w:sdtPr>
          <w:rPr>
            <w:rFonts w:ascii="仿宋_GB2312" w:eastAsia="仿宋_GB2312" w:hAnsi="仿宋" w:cs="仿宋_GB2312" w:hint="eastAsia"/>
            <w:sz w:val="24"/>
          </w:rPr>
          <w:id w:val="-1152604937"/>
        </w:sdtPr>
        <w:sdtEndPr/>
        <w:sdtContent>
          <w:r w:rsidR="003671E5">
            <w:rPr>
              <w:rFonts w:ascii="仿宋_GB2312" w:eastAsia="仿宋_GB2312" w:hAnsi="仿宋" w:cs="仿宋_GB2312" w:hint="eastAsia"/>
              <w:sz w:val="24"/>
            </w:rPr>
            <w:t>☐</w:t>
          </w:r>
        </w:sdtContent>
      </w:sdt>
      <w:r w:rsidR="003671E5">
        <w:rPr>
          <w:rFonts w:ascii="仿宋_GB2312" w:eastAsia="仿宋_GB2312" w:hAnsi="仿宋" w:cs="仿宋_GB2312" w:hint="eastAsia"/>
          <w:sz w:val="24"/>
        </w:rPr>
        <w:t>货物全部由符合政策要求的小微企业制造，提供中小企业声明函；</w:t>
      </w:r>
    </w:p>
    <w:p w:rsidR="0071324E" w:rsidRDefault="005F6725">
      <w:pPr>
        <w:spacing w:line="460" w:lineRule="exact"/>
        <w:ind w:firstLineChars="200" w:firstLine="480"/>
        <w:rPr>
          <w:rFonts w:ascii="仿宋_GB2312" w:eastAsia="仿宋_GB2312" w:hAnsi="仿宋" w:cs="仿宋_GB2312"/>
          <w:sz w:val="24"/>
        </w:rPr>
      </w:pPr>
      <w:sdt>
        <w:sdtPr>
          <w:rPr>
            <w:rFonts w:ascii="仿宋_GB2312" w:eastAsia="仿宋_GB2312" w:hAnsi="仿宋" w:cs="仿宋_GB2312" w:hint="eastAsia"/>
            <w:sz w:val="24"/>
          </w:rPr>
          <w:id w:val="-333685401"/>
        </w:sdtPr>
        <w:sdtEndPr/>
        <w:sdtContent>
          <w:r w:rsidR="003671E5">
            <w:rPr>
              <w:rFonts w:ascii="仿宋_GB2312" w:eastAsia="仿宋_GB2312" w:hAnsi="仿宋" w:cs="仿宋_GB2312" w:hint="eastAsia"/>
              <w:sz w:val="24"/>
            </w:rPr>
            <w:t>☐</w:t>
          </w:r>
        </w:sdtContent>
      </w:sdt>
      <w:r w:rsidR="003671E5">
        <w:rPr>
          <w:rFonts w:ascii="仿宋_GB2312" w:eastAsia="仿宋_GB2312" w:hAnsi="仿宋" w:cs="仿宋_GB2312" w:hint="eastAsia"/>
          <w:sz w:val="24"/>
        </w:rPr>
        <w:t>服务全部由符合政策要求的中小企业承接，提供中小企业声明函；</w:t>
      </w:r>
    </w:p>
    <w:p w:rsidR="0071324E" w:rsidRDefault="005F6725">
      <w:pPr>
        <w:spacing w:line="460" w:lineRule="exact"/>
        <w:ind w:firstLineChars="200" w:firstLine="480"/>
        <w:rPr>
          <w:rFonts w:ascii="仿宋_GB2312" w:eastAsia="仿宋_GB2312" w:hAnsi="仿宋" w:cs="仿宋_GB2312"/>
          <w:sz w:val="24"/>
        </w:rPr>
      </w:pPr>
      <w:sdt>
        <w:sdtPr>
          <w:rPr>
            <w:rFonts w:ascii="仿宋_GB2312" w:eastAsia="仿宋_GB2312" w:hAnsi="仿宋" w:cs="仿宋_GB2312" w:hint="eastAsia"/>
            <w:sz w:val="24"/>
          </w:rPr>
          <w:id w:val="-2141025358"/>
        </w:sdtPr>
        <w:sdtEndPr/>
        <w:sdtContent>
          <w:r w:rsidR="003671E5">
            <w:rPr>
              <w:rFonts w:ascii="仿宋_GB2312" w:eastAsia="仿宋_GB2312" w:hAnsi="仿宋" w:cs="仿宋_GB2312" w:hint="eastAsia"/>
              <w:sz w:val="24"/>
            </w:rPr>
            <w:t>☐</w:t>
          </w:r>
        </w:sdtContent>
      </w:sdt>
      <w:r w:rsidR="003671E5">
        <w:rPr>
          <w:rFonts w:ascii="仿宋_GB2312" w:eastAsia="仿宋_GB2312" w:hAnsi="仿宋" w:cs="仿宋_GB2312" w:hint="eastAsia"/>
          <w:sz w:val="24"/>
        </w:rPr>
        <w:t>服务全部由符合政策要求的小微企业承接，提供中小企业声明函；</w:t>
      </w:r>
    </w:p>
    <w:p w:rsidR="0071324E" w:rsidRDefault="005F6725">
      <w:pPr>
        <w:spacing w:line="460" w:lineRule="exact"/>
        <w:ind w:firstLineChars="200" w:firstLine="480"/>
        <w:rPr>
          <w:rFonts w:ascii="仿宋_GB2312" w:eastAsia="仿宋_GB2312" w:hAnsi="仿宋" w:cs="仿宋_GB2312"/>
          <w:sz w:val="24"/>
        </w:rPr>
      </w:pPr>
      <w:sdt>
        <w:sdtPr>
          <w:rPr>
            <w:rFonts w:ascii="仿宋_GB2312" w:eastAsia="仿宋_GB2312" w:hAnsi="仿宋" w:cs="仿宋_GB2312" w:hint="eastAsia"/>
            <w:sz w:val="24"/>
          </w:rPr>
          <w:id w:val="-1985607795"/>
        </w:sdtPr>
        <w:sdtEndPr/>
        <w:sdtContent>
          <w:r w:rsidR="003671E5">
            <w:rPr>
              <w:rFonts w:ascii="仿宋_GB2312" w:eastAsia="仿宋_GB2312" w:hAnsi="仿宋" w:cs="仿宋_GB2312" w:hint="eastAsia"/>
              <w:sz w:val="24"/>
            </w:rPr>
            <w:t>☐</w:t>
          </w:r>
        </w:sdtContent>
      </w:sdt>
      <w:r w:rsidR="003671E5">
        <w:rPr>
          <w:rFonts w:ascii="仿宋_GB2312" w:eastAsia="仿宋_GB2312" w:hAnsi="仿宋" w:cs="仿宋_GB2312" w:hint="eastAsia"/>
          <w:sz w:val="24"/>
        </w:rPr>
        <w:t>要求以联合体形式参加，提供联合协议和中小企业声明函，联合协议中中小企业</w:t>
      </w:r>
      <w:r w:rsidR="003671E5">
        <w:rPr>
          <w:rFonts w:ascii="仿宋_GB2312" w:eastAsia="仿宋_GB2312" w:hAnsi="仿宋" w:cs="仿宋_GB2312" w:hint="eastAsia"/>
          <w:sz w:val="24"/>
        </w:rPr>
        <w:lastRenderedPageBreak/>
        <w:t>合同金额应当达到%，小微企业合同金额应当达到%;如果供应商本身提供所有标的均由中小企业制造、承建或承接，视同符合了资格条件，无需再与其他中小企业组成联合体参加政府采购活动，无需提供联合协议；</w:t>
      </w:r>
    </w:p>
    <w:p w:rsidR="0071324E" w:rsidRDefault="005F6725">
      <w:pPr>
        <w:spacing w:line="360" w:lineRule="auto"/>
        <w:ind w:firstLineChars="200" w:firstLine="480"/>
        <w:rPr>
          <w:rFonts w:ascii="仿宋_GB2312" w:eastAsia="仿宋_GB2312" w:hAnsi="仿宋" w:cs="仿宋_GB2312"/>
          <w:sz w:val="24"/>
        </w:rPr>
      </w:pPr>
      <w:sdt>
        <w:sdtPr>
          <w:rPr>
            <w:rFonts w:ascii="仿宋_GB2312" w:eastAsia="仿宋_GB2312" w:hAnsi="仿宋" w:cs="仿宋_GB2312" w:hint="eastAsia"/>
            <w:sz w:val="24"/>
          </w:rPr>
          <w:id w:val="34630645"/>
        </w:sdtPr>
        <w:sdtEndPr/>
        <w:sdtContent>
          <w:r w:rsidR="003671E5">
            <w:rPr>
              <w:rFonts w:ascii="仿宋_GB2312" w:eastAsia="仿宋_GB2312" w:hAnsi="仿宋" w:cs="仿宋_GB2312"/>
              <w:sz w:val="24"/>
            </w:rPr>
            <w:t>☐</w:t>
          </w:r>
        </w:sdtContent>
      </w:sdt>
      <w:r w:rsidR="003671E5">
        <w:rPr>
          <w:rFonts w:ascii="仿宋_GB2312" w:eastAsia="仿宋_GB2312" w:hAnsi="仿宋" w:cs="仿宋_GB2312" w:hint="eastAsia"/>
          <w:sz w:val="24"/>
        </w:rPr>
        <w:t>要求合同分包，提供分包意向协议和中小企业声明函，分包意向协议中中小企业合同金额应当达到达到% ，小微企业合同金额应当达到% ;如果供应商本身提供所有标的均由中小企业制造、承建或承接，视同符合了资格条件，无需再向中小企业分包，无需提供分包意向协议；</w:t>
      </w:r>
    </w:p>
    <w:p w:rsidR="0071324E" w:rsidRDefault="003671E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3.本项目的特定资格要求：无；</w:t>
      </w:r>
    </w:p>
    <w:p w:rsidR="0071324E" w:rsidRDefault="003671E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71324E" w:rsidRDefault="003671E5">
      <w:pPr>
        <w:spacing w:line="360" w:lineRule="auto"/>
        <w:rPr>
          <w:rFonts w:ascii="仿宋_GB2312" w:eastAsia="仿宋_GB2312" w:hAnsi="仿宋"/>
          <w:b/>
          <w:sz w:val="24"/>
        </w:rPr>
      </w:pPr>
      <w:r>
        <w:rPr>
          <w:rFonts w:ascii="仿宋_GB2312" w:eastAsia="仿宋_GB2312" w:hAnsi="仿宋" w:hint="eastAsia"/>
          <w:b/>
          <w:sz w:val="24"/>
        </w:rPr>
        <w:t>三、获取招标文件</w:t>
      </w:r>
    </w:p>
    <w:p w:rsidR="0071324E" w:rsidRDefault="003671E5">
      <w:pPr>
        <w:spacing w:line="360" w:lineRule="auto"/>
        <w:ind w:firstLineChars="200" w:firstLine="482"/>
        <w:rPr>
          <w:rFonts w:ascii="仿宋_GB2312" w:eastAsia="仿宋_GB2312" w:hAnsi="仿宋" w:cs="仿宋_GB2312"/>
          <w:sz w:val="24"/>
        </w:rPr>
      </w:pPr>
      <w:r>
        <w:rPr>
          <w:rFonts w:ascii="仿宋_GB2312" w:eastAsia="仿宋_GB2312" w:hAnsi="仿宋" w:hint="eastAsia"/>
          <w:b/>
          <w:sz w:val="24"/>
        </w:rPr>
        <w:t>时间：</w:t>
      </w:r>
      <w:r w:rsidR="00F86976">
        <w:rPr>
          <w:rFonts w:ascii="仿宋_GB2312" w:eastAsia="仿宋_GB2312" w:hAnsi="仿宋" w:cs="仿宋_GB2312" w:hint="eastAsia"/>
          <w:sz w:val="24"/>
        </w:rPr>
        <w:t>招标公告发布至开标</w:t>
      </w:r>
      <w:r w:rsidR="00C07F7B">
        <w:rPr>
          <w:rFonts w:ascii="仿宋_GB2312" w:eastAsia="仿宋_GB2312" w:hAnsi="仿宋" w:cs="仿宋_GB2312" w:hint="eastAsia"/>
          <w:sz w:val="24"/>
        </w:rPr>
        <w:t>时间</w:t>
      </w:r>
      <w:r w:rsidR="00F86976">
        <w:rPr>
          <w:rFonts w:ascii="仿宋_GB2312" w:eastAsia="仿宋_GB2312" w:hAnsi="仿宋" w:cs="仿宋_GB2312" w:hint="eastAsia"/>
          <w:sz w:val="24"/>
        </w:rPr>
        <w:t>截止前</w:t>
      </w:r>
      <w:r>
        <w:rPr>
          <w:rFonts w:ascii="仿宋_GB2312" w:eastAsia="仿宋_GB2312" w:hAnsi="仿宋" w:cs="仿宋_GB2312" w:hint="eastAsia"/>
          <w:sz w:val="24"/>
        </w:rPr>
        <w:t>，每天上午00:00至12:00 ，下午12:00至23:59（北京时间，线上获取法定节假日均可，线下获取文件法定节假日除外）</w:t>
      </w:r>
    </w:p>
    <w:p w:rsidR="0071324E" w:rsidRDefault="003671E5">
      <w:pPr>
        <w:spacing w:line="360" w:lineRule="auto"/>
        <w:ind w:firstLineChars="200" w:firstLine="482"/>
        <w:rPr>
          <w:rFonts w:ascii="仿宋_GB2312" w:eastAsia="仿宋_GB2312" w:hAnsi="仿宋" w:cs="仿宋_GB2312"/>
          <w:sz w:val="24"/>
        </w:rPr>
      </w:pPr>
      <w:r>
        <w:rPr>
          <w:rFonts w:ascii="仿宋_GB2312" w:eastAsia="仿宋_GB2312" w:hAnsi="仿宋" w:hint="eastAsia"/>
          <w:b/>
          <w:sz w:val="24"/>
        </w:rPr>
        <w:t>地点（网址）：</w:t>
      </w:r>
      <w:r>
        <w:rPr>
          <w:rFonts w:ascii="仿宋_GB2312" w:eastAsia="仿宋_GB2312" w:hAnsi="仿宋" w:cs="仿宋_GB2312" w:hint="eastAsia"/>
          <w:sz w:val="24"/>
        </w:rPr>
        <w:t xml:space="preserve">政采云平台（https://www.zcygov.cn/） </w:t>
      </w:r>
    </w:p>
    <w:p w:rsidR="0071324E" w:rsidRDefault="003671E5">
      <w:pPr>
        <w:spacing w:line="360" w:lineRule="auto"/>
        <w:ind w:firstLineChars="200" w:firstLine="482"/>
        <w:rPr>
          <w:rFonts w:ascii="仿宋_GB2312" w:eastAsia="仿宋_GB2312" w:hAnsi="仿宋" w:cs="仿宋_GB2312"/>
          <w:sz w:val="24"/>
        </w:rPr>
      </w:pPr>
      <w:r>
        <w:rPr>
          <w:rFonts w:ascii="仿宋_GB2312" w:eastAsia="仿宋_GB2312" w:hAnsi="仿宋" w:hint="eastAsia"/>
          <w:b/>
          <w:sz w:val="24"/>
        </w:rPr>
        <w:t>方式：</w:t>
      </w:r>
      <w:r>
        <w:rPr>
          <w:rFonts w:ascii="仿宋_GB2312" w:eastAsia="仿宋_GB2312" w:hAnsi="仿宋" w:cs="仿宋_GB2312" w:hint="eastAsia"/>
          <w:sz w:val="24"/>
        </w:rPr>
        <w:t>供应商登录政采云平台https://www.zcygov.cn/在线申请获取采购文件（进入“项目采购”应用，在获取采购文件菜单中选择项目，申请获取采购文件）</w:t>
      </w:r>
      <w:r>
        <w:rPr>
          <w:rFonts w:ascii="仿宋_GB2312" w:eastAsia="仿宋_GB2312" w:hAnsi="仿宋" w:cs="仿宋_GB2312"/>
          <w:sz w:val="24"/>
        </w:rPr>
        <w:t xml:space="preserve">。 </w:t>
      </w:r>
    </w:p>
    <w:p w:rsidR="0071324E" w:rsidRDefault="003671E5">
      <w:pPr>
        <w:spacing w:line="360" w:lineRule="auto"/>
        <w:ind w:firstLineChars="200" w:firstLine="482"/>
        <w:rPr>
          <w:rFonts w:ascii="仿宋_GB2312" w:eastAsia="仿宋_GB2312" w:hAnsi="仿宋"/>
          <w:sz w:val="24"/>
        </w:rPr>
      </w:pPr>
      <w:r>
        <w:rPr>
          <w:rFonts w:ascii="仿宋_GB2312" w:eastAsia="仿宋_GB2312" w:hAnsi="仿宋" w:hint="eastAsia"/>
          <w:b/>
          <w:sz w:val="24"/>
        </w:rPr>
        <w:t>售价（元）：</w:t>
      </w:r>
      <w:r>
        <w:rPr>
          <w:rFonts w:ascii="仿宋_GB2312" w:eastAsia="仿宋_GB2312" w:hAnsi="仿宋"/>
          <w:sz w:val="24"/>
        </w:rPr>
        <w:t xml:space="preserve">0 </w:t>
      </w:r>
      <w:r>
        <w:rPr>
          <w:rFonts w:ascii="仿宋_GB2312" w:eastAsia="仿宋_GB2312" w:hAnsi="仿宋"/>
          <w:sz w:val="24"/>
        </w:rPr>
        <w:tab/>
      </w:r>
    </w:p>
    <w:p w:rsidR="0071324E" w:rsidRDefault="003671E5">
      <w:pPr>
        <w:spacing w:line="360" w:lineRule="auto"/>
        <w:rPr>
          <w:rFonts w:ascii="仿宋_GB2312" w:eastAsia="仿宋_GB2312" w:hAnsi="仿宋"/>
          <w:b/>
          <w:sz w:val="24"/>
        </w:rPr>
      </w:pPr>
      <w:r>
        <w:rPr>
          <w:rFonts w:ascii="仿宋_GB2312" w:eastAsia="仿宋_GB2312" w:hAnsi="仿宋" w:hint="eastAsia"/>
          <w:b/>
          <w:sz w:val="24"/>
        </w:rPr>
        <w:t>四、提交投标文件截止时间、开标时间和地点</w:t>
      </w:r>
    </w:p>
    <w:p w:rsidR="0071324E" w:rsidRDefault="003671E5">
      <w:pPr>
        <w:spacing w:line="360" w:lineRule="auto"/>
        <w:ind w:firstLineChars="200" w:firstLine="482"/>
        <w:rPr>
          <w:rFonts w:ascii="仿宋_GB2312" w:eastAsia="仿宋_GB2312" w:hAnsi="仿宋"/>
          <w:sz w:val="24"/>
        </w:rPr>
      </w:pPr>
      <w:r>
        <w:rPr>
          <w:rFonts w:ascii="仿宋_GB2312" w:eastAsia="仿宋_GB2312" w:hAnsi="仿宋" w:hint="eastAsia"/>
          <w:b/>
          <w:sz w:val="24"/>
        </w:rPr>
        <w:t>提交投标文件截止时间：</w:t>
      </w:r>
      <w:r w:rsidR="00F86976">
        <w:rPr>
          <w:rFonts w:ascii="仿宋" w:eastAsia="仿宋" w:hAnsi="仿宋" w:hint="eastAsia"/>
          <w:sz w:val="24"/>
        </w:rPr>
        <w:t>2022年04月29日14点00分</w:t>
      </w:r>
      <w:r>
        <w:rPr>
          <w:rFonts w:ascii="仿宋" w:eastAsia="仿宋" w:hAnsi="仿宋" w:hint="eastAsia"/>
          <w:sz w:val="24"/>
        </w:rPr>
        <w:t>（北京时间）</w:t>
      </w:r>
    </w:p>
    <w:p w:rsidR="0071324E" w:rsidRDefault="003671E5">
      <w:pPr>
        <w:spacing w:line="360" w:lineRule="auto"/>
        <w:ind w:firstLineChars="200" w:firstLine="482"/>
        <w:rPr>
          <w:rFonts w:ascii="仿宋_GB2312" w:eastAsia="仿宋_GB2312" w:hAnsi="仿宋"/>
          <w:b/>
          <w:sz w:val="24"/>
        </w:rPr>
      </w:pPr>
      <w:r>
        <w:rPr>
          <w:rFonts w:ascii="仿宋_GB2312" w:eastAsia="仿宋_GB2312" w:hAnsi="仿宋" w:hint="eastAsia"/>
          <w:b/>
          <w:sz w:val="24"/>
        </w:rPr>
        <w:t>投标地点（网址）：</w:t>
      </w:r>
      <w:r>
        <w:rPr>
          <w:rFonts w:ascii="仿宋" w:eastAsia="仿宋" w:hAnsi="仿宋" w:hint="eastAsia"/>
          <w:sz w:val="24"/>
        </w:rPr>
        <w:t>政采云平台（https://www.zcygov.cn/）</w:t>
      </w:r>
    </w:p>
    <w:p w:rsidR="0071324E" w:rsidRDefault="003671E5">
      <w:pPr>
        <w:spacing w:line="360" w:lineRule="auto"/>
        <w:ind w:firstLineChars="200" w:firstLine="482"/>
        <w:rPr>
          <w:rFonts w:ascii="仿宋_GB2312" w:eastAsia="仿宋_GB2312" w:hAnsi="仿宋"/>
          <w:bCs/>
          <w:sz w:val="24"/>
          <w:u w:val="single"/>
        </w:rPr>
      </w:pPr>
      <w:r>
        <w:rPr>
          <w:rFonts w:ascii="仿宋_GB2312" w:eastAsia="仿宋_GB2312" w:hAnsi="仿宋" w:hint="eastAsia"/>
          <w:b/>
          <w:sz w:val="24"/>
        </w:rPr>
        <w:t>开标时间：</w:t>
      </w:r>
      <w:r w:rsidR="00F86976">
        <w:rPr>
          <w:rFonts w:ascii="仿宋" w:eastAsia="仿宋" w:hAnsi="仿宋" w:hint="eastAsia"/>
          <w:sz w:val="24"/>
        </w:rPr>
        <w:t>2022年04月29日14点00分</w:t>
      </w:r>
    </w:p>
    <w:p w:rsidR="0071324E" w:rsidRDefault="003671E5">
      <w:pPr>
        <w:spacing w:line="360" w:lineRule="auto"/>
        <w:ind w:firstLineChars="200" w:firstLine="482"/>
        <w:rPr>
          <w:rFonts w:ascii="仿宋" w:eastAsia="仿宋" w:hAnsi="仿宋"/>
          <w:sz w:val="24"/>
        </w:rPr>
      </w:pPr>
      <w:r>
        <w:rPr>
          <w:rFonts w:ascii="仿宋_GB2312" w:eastAsia="仿宋_GB2312" w:hAnsi="仿宋" w:hint="eastAsia"/>
          <w:b/>
          <w:sz w:val="24"/>
        </w:rPr>
        <w:t>开标地点（网址）：</w:t>
      </w:r>
      <w:r>
        <w:rPr>
          <w:rFonts w:ascii="仿宋" w:eastAsia="仿宋" w:hAnsi="仿宋" w:hint="eastAsia"/>
          <w:sz w:val="24"/>
        </w:rPr>
        <w:t>政采云平台（https://www.zcygov.cn/）</w:t>
      </w:r>
    </w:p>
    <w:p w:rsidR="0071324E" w:rsidRDefault="003671E5">
      <w:pPr>
        <w:spacing w:line="360" w:lineRule="auto"/>
        <w:rPr>
          <w:rFonts w:ascii="仿宋_GB2312" w:eastAsia="仿宋_GB2312" w:hAnsi="仿宋"/>
          <w:sz w:val="24"/>
        </w:rPr>
      </w:pPr>
      <w:r>
        <w:rPr>
          <w:rFonts w:ascii="仿宋_GB2312" w:eastAsia="仿宋_GB2312" w:hAnsi="仿宋" w:hint="eastAsia"/>
          <w:b/>
          <w:sz w:val="24"/>
        </w:rPr>
        <w:t>五、公告期限</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自本公告发布之日起5个工作日。</w:t>
      </w:r>
    </w:p>
    <w:p w:rsidR="0071324E" w:rsidRDefault="003671E5">
      <w:pPr>
        <w:spacing w:line="360" w:lineRule="auto"/>
        <w:rPr>
          <w:rFonts w:ascii="仿宋_GB2312" w:eastAsia="仿宋_GB2312" w:hAnsi="仿宋"/>
          <w:b/>
          <w:sz w:val="24"/>
        </w:rPr>
      </w:pPr>
      <w:r>
        <w:rPr>
          <w:rFonts w:ascii="仿宋_GB2312" w:eastAsia="仿宋_GB2312" w:hAnsi="仿宋" w:hint="eastAsia"/>
          <w:b/>
          <w:sz w:val="24"/>
        </w:rPr>
        <w:t>六、其他补充事宜</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w:t>
      </w:r>
      <w:r>
        <w:rPr>
          <w:rFonts w:ascii="仿宋" w:eastAsia="仿宋" w:hAnsi="仿宋" w:hint="eastAsia"/>
          <w:sz w:val="24"/>
        </w:rPr>
        <w:lastRenderedPageBreak/>
        <w:t>可以在答复期满后十五个工作日内向同级政府采购监督管理部门投诉。质疑函范本、投诉书范本请到浙江政府采购网下载专区下载。</w:t>
      </w:r>
    </w:p>
    <w:p w:rsidR="0071324E" w:rsidRDefault="003671E5">
      <w:pPr>
        <w:spacing w:line="360" w:lineRule="auto"/>
        <w:ind w:firstLineChars="200" w:firstLine="480"/>
        <w:rPr>
          <w:rFonts w:ascii="仿宋" w:eastAsia="仿宋" w:hAnsi="仿宋" w:cs="仿宋_GB2312"/>
          <w:sz w:val="24"/>
        </w:rPr>
      </w:pPr>
      <w:r>
        <w:rPr>
          <w:rFonts w:ascii="仿宋" w:eastAsia="仿宋" w:hAnsi="仿宋" w:hint="eastAsia"/>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rsidR="0071324E" w:rsidRDefault="003671E5">
      <w:pPr>
        <w:spacing w:line="360" w:lineRule="auto"/>
        <w:rPr>
          <w:rFonts w:ascii="仿宋_GB2312" w:eastAsia="仿宋_GB2312" w:hAnsi="仿宋"/>
          <w:b/>
          <w:sz w:val="24"/>
        </w:rPr>
      </w:pPr>
      <w:r>
        <w:rPr>
          <w:rFonts w:ascii="仿宋_GB2312" w:eastAsia="仿宋_GB2312" w:hAnsi="仿宋" w:hint="eastAsia"/>
          <w:b/>
          <w:sz w:val="24"/>
        </w:rPr>
        <w:t xml:space="preserve">七、对本次采购提出询问、质疑、投诉，请按以下方式联系 </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1.采购人信息名称：淳安县公安局</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地  址：淳安县千岛湖镇</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联系人：刘年华    联系电话：0571-64818641</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质疑接收人：凌丽琳    联系电话：0571-64820877</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lastRenderedPageBreak/>
        <w:t>地址：杭州市淳安县千岛湖镇；</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2.采购代理机构信息代理机构：浙江阳光联合会计师事务所（普通合伙）</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联系人:高文峰   联系电话：0571-64813937</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 xml:space="preserve">质疑接收人：童国民     联系电话：0571-64814245 </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地址：淳安县千岛湖镇新安大街104号</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3.同级政府采购监督管理部门名称：淳安县财政局</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联系人：方建宏    监督投诉电话：0571-64818305</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地址：淳安县千岛湖环湖北路695号</w:t>
      </w:r>
    </w:p>
    <w:p w:rsidR="0071324E" w:rsidRDefault="003671E5">
      <w:pPr>
        <w:spacing w:line="360" w:lineRule="auto"/>
        <w:rPr>
          <w:rFonts w:ascii="仿宋" w:eastAsia="仿宋" w:hAnsi="仿宋"/>
          <w:sz w:val="24"/>
        </w:rPr>
      </w:pPr>
      <w:r>
        <w:rPr>
          <w:rFonts w:ascii="仿宋" w:eastAsia="仿宋" w:hAnsi="仿宋" w:hint="eastAsia"/>
          <w:sz w:val="24"/>
        </w:rPr>
        <w:t>若对项目采购电子交易系统操作有疑问，可登录政采云（https://www.zcygov.cn/），点击右侧咨询小采，获取采小蜜智能服务管家帮助，或拨打政采云服务热线400-881-7190获取热线服务帮助。</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CA问题联系电话（人工）：汇信CA 400-888-4636；天谷CA 400-087-8198。</w:t>
      </w:r>
    </w:p>
    <w:p w:rsidR="0071324E" w:rsidRDefault="0071324E">
      <w:pPr>
        <w:pStyle w:val="af0"/>
        <w:spacing w:line="360" w:lineRule="auto"/>
        <w:ind w:firstLineChars="200" w:firstLine="480"/>
        <w:rPr>
          <w:rFonts w:ascii="仿宋" w:eastAsia="仿宋" w:hAnsi="仿宋" w:cs="仿宋_GB2312"/>
          <w:sz w:val="24"/>
          <w:szCs w:val="24"/>
        </w:rPr>
      </w:pPr>
    </w:p>
    <w:p w:rsidR="0071324E" w:rsidRDefault="003671E5">
      <w:pPr>
        <w:adjustRightInd/>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r>
        <w:rPr>
          <w:rFonts w:ascii="仿宋" w:eastAsia="仿宋" w:hAnsi="仿宋" w:cs="仿宋_GB2312" w:hint="eastAsia"/>
          <w:b/>
          <w:sz w:val="36"/>
          <w:szCs w:val="20"/>
        </w:rPr>
        <w:lastRenderedPageBreak/>
        <w:t>第二部分</w:t>
      </w:r>
      <w:bookmarkEnd w:id="7"/>
      <w:r>
        <w:rPr>
          <w:rFonts w:ascii="仿宋" w:eastAsia="仿宋" w:hAnsi="仿宋" w:cs="仿宋_GB2312"/>
          <w:b/>
          <w:sz w:val="36"/>
          <w:szCs w:val="20"/>
        </w:rPr>
        <w:t xml:space="preserve"> 投标人须知</w:t>
      </w:r>
      <w:bookmarkEnd w:id="8"/>
    </w:p>
    <w:p w:rsidR="0071324E" w:rsidRDefault="003671E5">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520"/>
      </w:tblGrid>
      <w:tr w:rsidR="0071324E">
        <w:trPr>
          <w:trHeight w:val="90"/>
          <w:tblHeader/>
        </w:trPr>
        <w:tc>
          <w:tcPr>
            <w:tcW w:w="629" w:type="dxa"/>
            <w:tcBorders>
              <w:top w:val="single" w:sz="4" w:space="0" w:color="auto"/>
              <w:left w:val="single" w:sz="4" w:space="0" w:color="auto"/>
              <w:bottom w:val="single" w:sz="4" w:space="0" w:color="auto"/>
              <w:right w:val="single" w:sz="4" w:space="0" w:color="auto"/>
            </w:tcBorders>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lastRenderedPageBreak/>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事项</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本项目的特别规定</w:t>
            </w:r>
          </w:p>
        </w:tc>
      </w:tr>
      <w:tr w:rsidR="0071324E">
        <w:trPr>
          <w:trHeight w:val="5379"/>
          <w:tblHeader/>
        </w:trPr>
        <w:tc>
          <w:tcPr>
            <w:tcW w:w="629" w:type="dxa"/>
            <w:tcBorders>
              <w:top w:val="single" w:sz="4" w:space="0" w:color="auto"/>
              <w:left w:val="single" w:sz="4" w:space="0" w:color="auto"/>
              <w:bottom w:val="single" w:sz="4" w:space="0" w:color="auto"/>
              <w:right w:val="single" w:sz="4" w:space="0" w:color="auto"/>
            </w:tcBorders>
          </w:tcPr>
          <w:p w:rsidR="0071324E" w:rsidRDefault="0071324E">
            <w:pPr>
              <w:snapToGrid w:val="0"/>
              <w:spacing w:line="360" w:lineRule="auto"/>
              <w:jc w:val="center"/>
              <w:rPr>
                <w:rFonts w:ascii="仿宋_GB2312" w:eastAsia="仿宋_GB2312" w:hAnsi="仿宋" w:cs="仿宋_GB2312"/>
                <w:sz w:val="24"/>
              </w:rPr>
            </w:pPr>
          </w:p>
          <w:p w:rsidR="0071324E" w:rsidRDefault="0071324E">
            <w:pPr>
              <w:snapToGrid w:val="0"/>
              <w:spacing w:line="360" w:lineRule="auto"/>
              <w:jc w:val="center"/>
              <w:rPr>
                <w:rFonts w:ascii="仿宋_GB2312" w:eastAsia="仿宋_GB2312" w:hAnsi="仿宋" w:cs="仿宋_GB2312"/>
                <w:sz w:val="24"/>
              </w:rPr>
            </w:pPr>
          </w:p>
          <w:p w:rsidR="0071324E" w:rsidRDefault="0071324E">
            <w:pPr>
              <w:snapToGrid w:val="0"/>
              <w:spacing w:line="360" w:lineRule="auto"/>
              <w:jc w:val="center"/>
              <w:rPr>
                <w:rFonts w:ascii="仿宋_GB2312" w:eastAsia="仿宋_GB2312" w:hAnsi="仿宋" w:cs="仿宋_GB2312"/>
                <w:sz w:val="24"/>
              </w:rPr>
            </w:pPr>
          </w:p>
          <w:p w:rsidR="0071324E" w:rsidRDefault="0071324E">
            <w:pPr>
              <w:snapToGrid w:val="0"/>
              <w:spacing w:line="360" w:lineRule="auto"/>
              <w:jc w:val="center"/>
              <w:rPr>
                <w:rFonts w:ascii="仿宋_GB2312" w:eastAsia="仿宋_GB2312" w:hAnsi="仿宋" w:cs="仿宋_GB2312"/>
                <w:sz w:val="24"/>
              </w:rPr>
            </w:pPr>
          </w:p>
          <w:p w:rsidR="004E7B14" w:rsidRDefault="004E7B14" w:rsidP="004E7B14">
            <w:pPr>
              <w:pStyle w:val="a0"/>
              <w:rPr>
                <w:lang w:val="en-US"/>
              </w:rPr>
            </w:pPr>
          </w:p>
          <w:p w:rsidR="004E7B14" w:rsidRDefault="004E7B14" w:rsidP="004E7B14">
            <w:pPr>
              <w:pStyle w:val="20"/>
            </w:pPr>
          </w:p>
          <w:p w:rsidR="004E7B14" w:rsidRDefault="004E7B14" w:rsidP="004E7B14"/>
          <w:p w:rsidR="004E7B14" w:rsidRDefault="004E7B14" w:rsidP="004E7B14">
            <w:pPr>
              <w:pStyle w:val="a0"/>
              <w:rPr>
                <w:lang w:val="en-US"/>
              </w:rPr>
            </w:pPr>
          </w:p>
          <w:p w:rsidR="004E7B14" w:rsidRPr="004E7B14" w:rsidRDefault="004E7B14" w:rsidP="004E7B14">
            <w:pPr>
              <w:pStyle w:val="20"/>
            </w:pPr>
          </w:p>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报价要求</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jc w:val="left"/>
              <w:rPr>
                <w:rFonts w:ascii="仿宋" w:eastAsia="仿宋" w:hAnsi="仿宋" w:cs="仿宋"/>
                <w:b/>
                <w:kern w:val="0"/>
                <w:sz w:val="24"/>
              </w:rPr>
            </w:pPr>
            <w:r>
              <w:rPr>
                <w:rFonts w:ascii="仿宋" w:eastAsia="仿宋" w:hAnsi="仿宋" w:cs="仿宋" w:hint="eastAsia"/>
                <w:kern w:val="0"/>
                <w:sz w:val="24"/>
                <w:lang w:val="zh-CN"/>
              </w:rPr>
              <w:t>有关本项目实施所需的所有费用（含税费）均计入报价。</w:t>
            </w:r>
            <w:r>
              <w:rPr>
                <w:rFonts w:ascii="仿宋" w:eastAsia="仿宋" w:hAnsi="仿宋" w:cs="仿宋" w:hint="eastAsia"/>
                <w:sz w:val="24"/>
              </w:rPr>
              <w:t>开标一览表（报价表）是报价的唯一载体</w:t>
            </w:r>
            <w:r>
              <w:rPr>
                <w:rFonts w:ascii="仿宋" w:eastAsia="仿宋" w:hAnsi="仿宋" w:cs="仿宋" w:hint="eastAsia"/>
                <w:kern w:val="0"/>
                <w:sz w:val="24"/>
                <w:lang w:val="zh-CN"/>
              </w:rPr>
              <w:t>。投标文件中价格全部采用人民币报价。招标文件未列明，而投标人认为必需的费用也需列入报价。</w:t>
            </w:r>
            <w:r>
              <w:rPr>
                <w:rFonts w:ascii="仿宋" w:eastAsia="仿宋" w:hAnsi="仿宋" w:cs="仿宋" w:hint="eastAsia"/>
                <w:b/>
                <w:kern w:val="0"/>
                <w:sz w:val="24"/>
                <w:lang w:val="zh-CN"/>
              </w:rPr>
              <w:t>提醒：</w:t>
            </w:r>
            <w:r>
              <w:rPr>
                <w:rFonts w:ascii="仿宋" w:eastAsia="仿宋" w:hAnsi="仿宋" w:cs="仿宋" w:hint="eastAsia"/>
                <w:b/>
                <w:kern w:val="0"/>
                <w:sz w:val="24"/>
              </w:rPr>
              <w:t>本项目一切相关费用都由中标方承担，并包含在投标报价组价中。</w:t>
            </w:r>
          </w:p>
          <w:p w:rsidR="0071324E" w:rsidRDefault="003671E5">
            <w:pPr>
              <w:snapToGrid w:val="0"/>
              <w:spacing w:line="360" w:lineRule="auto"/>
              <w:jc w:val="left"/>
              <w:rPr>
                <w:rFonts w:ascii="仿宋" w:eastAsia="仿宋" w:hAnsi="仿宋" w:cs="仿宋"/>
                <w:b/>
                <w:kern w:val="0"/>
                <w:sz w:val="24"/>
                <w:lang w:val="zh-CN"/>
              </w:rPr>
            </w:pPr>
            <w:r>
              <w:rPr>
                <w:rFonts w:ascii="仿宋" w:eastAsia="仿宋" w:hAnsi="仿宋" w:cs="仿宋" w:hint="eastAsia"/>
                <w:b/>
                <w:kern w:val="0"/>
                <w:sz w:val="24"/>
                <w:lang w:val="zh-CN"/>
              </w:rPr>
              <w:t>投标报价出现下列情形的，投标无效：</w:t>
            </w:r>
          </w:p>
          <w:p w:rsidR="0071324E" w:rsidRDefault="003671E5">
            <w:pPr>
              <w:snapToGrid w:val="0"/>
              <w:spacing w:line="360"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投标文件出现不是唯一的、有选择性投标报价的；</w:t>
            </w:r>
          </w:p>
          <w:p w:rsidR="0071324E" w:rsidRDefault="003671E5">
            <w:pPr>
              <w:snapToGrid w:val="0"/>
              <w:spacing w:line="360" w:lineRule="auto"/>
              <w:ind w:firstLineChars="100" w:firstLine="241"/>
              <w:jc w:val="left"/>
              <w:rPr>
                <w:rFonts w:ascii="仿宋" w:eastAsia="仿宋" w:hAnsi="仿宋" w:cs="仿宋"/>
                <w:kern w:val="0"/>
                <w:sz w:val="24"/>
                <w:lang w:val="zh-CN"/>
              </w:rPr>
            </w:pPr>
            <w:r>
              <w:rPr>
                <w:rFonts w:ascii="仿宋" w:eastAsia="仿宋" w:hAnsi="仿宋" w:cs="仿宋" w:hint="eastAsia"/>
                <w:b/>
                <w:kern w:val="0"/>
                <w:sz w:val="24"/>
                <w:lang w:val="zh-CN"/>
              </w:rPr>
              <w:t>投标报价超过招标文件中规定的预算金额或者最高限价的;</w:t>
            </w:r>
          </w:p>
          <w:p w:rsidR="0071324E" w:rsidRDefault="003671E5">
            <w:pPr>
              <w:spacing w:line="360" w:lineRule="auto"/>
              <w:ind w:firstLineChars="100" w:firstLine="241"/>
              <w:rPr>
                <w:rFonts w:ascii="仿宋" w:eastAsia="仿宋" w:hAnsi="仿宋" w:cs="仿宋"/>
                <w:b/>
                <w:sz w:val="24"/>
              </w:rPr>
            </w:pPr>
            <w:r>
              <w:rPr>
                <w:rFonts w:ascii="仿宋" w:eastAsia="仿宋" w:hAnsi="仿宋" w:cs="仿宋"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 w:hint="eastAsia"/>
                <w:b/>
                <w:sz w:val="24"/>
                <w:szCs w:val="21"/>
              </w:rPr>
              <w:t>;</w:t>
            </w:r>
          </w:p>
          <w:p w:rsidR="0071324E" w:rsidRDefault="003671E5">
            <w:pPr>
              <w:spacing w:line="360" w:lineRule="auto"/>
              <w:ind w:firstLineChars="100" w:firstLine="241"/>
              <w:rPr>
                <w:rFonts w:ascii="仿宋_GB2312" w:eastAsia="仿宋_GB2312" w:hAnsi="仿宋"/>
                <w:sz w:val="24"/>
              </w:rPr>
            </w:pPr>
            <w:r>
              <w:rPr>
                <w:rFonts w:ascii="仿宋" w:eastAsia="仿宋" w:hAnsi="仿宋" w:cs="仿宋" w:hint="eastAsia"/>
                <w:b/>
                <w:kern w:val="0"/>
                <w:sz w:val="24"/>
              </w:rPr>
              <w:t>投标人对根据修正原则修正后的报价不确认的</w:t>
            </w:r>
            <w:r>
              <w:rPr>
                <w:rFonts w:ascii="仿宋" w:eastAsia="仿宋" w:hAnsi="仿宋" w:cs="仿宋" w:hint="eastAsia"/>
                <w:b/>
                <w:sz w:val="24"/>
              </w:rPr>
              <w:t>。</w:t>
            </w:r>
          </w:p>
        </w:tc>
      </w:tr>
      <w:tr w:rsidR="0071324E">
        <w:trPr>
          <w:trHeight w:val="598"/>
          <w:tblHeader/>
        </w:trPr>
        <w:tc>
          <w:tcPr>
            <w:tcW w:w="629" w:type="dxa"/>
            <w:tcBorders>
              <w:top w:val="single" w:sz="4" w:space="0" w:color="auto"/>
              <w:left w:val="single" w:sz="4" w:space="0" w:color="auto"/>
              <w:bottom w:val="single" w:sz="4" w:space="0" w:color="auto"/>
              <w:right w:val="single" w:sz="4" w:space="0" w:color="auto"/>
            </w:tcBorders>
            <w:vAlign w:val="center"/>
          </w:tcPr>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71324E" w:rsidRDefault="003671E5">
            <w:pPr>
              <w:snapToGrid w:val="0"/>
              <w:spacing w:line="360" w:lineRule="auto"/>
              <w:ind w:firstLineChars="200" w:firstLine="482"/>
              <w:rPr>
                <w:rFonts w:ascii="仿宋_GB2312" w:eastAsia="仿宋_GB2312" w:hAnsi="仿宋" w:cs="仿宋_GB2312"/>
                <w:b/>
                <w:sz w:val="24"/>
              </w:rPr>
            </w:pPr>
            <w:r>
              <w:rPr>
                <w:rFonts w:ascii="仿宋_GB2312" w:eastAsia="仿宋_GB2312" w:hAnsi="仿宋" w:cs="仿宋_GB2312" w:hint="eastAsia"/>
                <w:b/>
                <w:sz w:val="24"/>
              </w:rPr>
              <w:t>分包</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5F6725">
            <w:pPr>
              <w:snapToGrid w:val="0"/>
              <w:spacing w:line="360" w:lineRule="auto"/>
              <w:ind w:firstLineChars="100" w:firstLine="241"/>
              <w:jc w:val="left"/>
              <w:rPr>
                <w:rFonts w:ascii="仿宋" w:eastAsia="仿宋" w:hAnsi="仿宋" w:cs="仿宋"/>
                <w:b/>
                <w:kern w:val="0"/>
                <w:sz w:val="24"/>
                <w:lang w:val="zh-CN"/>
              </w:rPr>
            </w:pPr>
            <w:sdt>
              <w:sdtPr>
                <w:rPr>
                  <w:rFonts w:ascii="仿宋" w:eastAsia="仿宋" w:hAnsi="仿宋" w:cs="仿宋" w:hint="eastAsia"/>
                  <w:b/>
                  <w:kern w:val="0"/>
                  <w:sz w:val="24"/>
                  <w:lang w:val="zh-CN"/>
                </w:rPr>
                <w:id w:val="-1477286927"/>
              </w:sdtPr>
              <w:sdtEndPr/>
              <w:sdtContent>
                <w:r w:rsidR="003671E5">
                  <w:rPr>
                    <w:rFonts w:ascii="仿宋" w:eastAsia="仿宋" w:hAnsi="仿宋" w:cs="仿宋"/>
                    <w:b/>
                    <w:kern w:val="0"/>
                    <w:sz w:val="24"/>
                    <w:lang w:val="zh-CN"/>
                  </w:rPr>
                  <w:t>☐</w:t>
                </w:r>
              </w:sdtContent>
            </w:sdt>
            <w:r w:rsidR="003671E5">
              <w:rPr>
                <w:rFonts w:ascii="仿宋" w:eastAsia="仿宋" w:hAnsi="仿宋" w:cs="仿宋"/>
                <w:b/>
                <w:kern w:val="0"/>
                <w:sz w:val="24"/>
                <w:lang w:val="zh-CN"/>
              </w:rPr>
              <w:t xml:space="preserve"> A</w:t>
            </w:r>
            <w:r w:rsidR="003671E5">
              <w:rPr>
                <w:rFonts w:ascii="仿宋" w:eastAsia="仿宋" w:hAnsi="仿宋" w:cs="仿宋" w:hint="eastAsia"/>
                <w:b/>
                <w:kern w:val="0"/>
                <w:sz w:val="24"/>
                <w:lang w:val="zh-CN"/>
              </w:rPr>
              <w:t>同意将非主体、非关键性的工作分包。</w:t>
            </w:r>
            <w:sdt>
              <w:sdtPr>
                <w:rPr>
                  <w:rFonts w:ascii="仿宋" w:eastAsia="仿宋" w:hAnsi="仿宋" w:cs="仿宋" w:hint="eastAsia"/>
                  <w:b/>
                  <w:kern w:val="0"/>
                  <w:sz w:val="24"/>
                  <w:lang w:val="zh-CN"/>
                </w:rPr>
                <w:id w:val="-1276331357"/>
              </w:sdtPr>
              <w:sdtEndPr/>
              <w:sdtContent>
                <w:r w:rsidR="003671E5">
                  <w:rPr>
                    <w:rFonts w:ascii="仿宋" w:eastAsia="仿宋" w:hAnsi="仿宋" w:cs="仿宋"/>
                    <w:b/>
                    <w:kern w:val="0"/>
                    <w:sz w:val="24"/>
                    <w:lang w:val="zh-CN"/>
                  </w:rPr>
                  <w:sym w:font="Wingdings" w:char="F0FE"/>
                </w:r>
              </w:sdtContent>
            </w:sdt>
            <w:r w:rsidR="003671E5">
              <w:rPr>
                <w:rFonts w:ascii="仿宋" w:eastAsia="仿宋" w:hAnsi="仿宋" w:cs="仿宋"/>
                <w:b/>
                <w:kern w:val="0"/>
                <w:sz w:val="24"/>
                <w:lang w:val="zh-CN"/>
              </w:rPr>
              <w:t xml:space="preserve"> B</w:t>
            </w:r>
            <w:r w:rsidR="003671E5">
              <w:rPr>
                <w:rFonts w:ascii="仿宋" w:eastAsia="仿宋" w:hAnsi="仿宋" w:cs="仿宋" w:hint="eastAsia"/>
                <w:b/>
                <w:kern w:val="0"/>
                <w:sz w:val="24"/>
                <w:lang w:val="zh-CN"/>
              </w:rPr>
              <w:t>不同意分包。</w:t>
            </w:r>
          </w:p>
        </w:tc>
      </w:tr>
      <w:tr w:rsidR="0071324E">
        <w:trPr>
          <w:trHeight w:val="1702"/>
          <w:tblHeader/>
        </w:trPr>
        <w:tc>
          <w:tcPr>
            <w:tcW w:w="629" w:type="dxa"/>
            <w:vMerge w:val="restart"/>
            <w:tcBorders>
              <w:top w:val="single" w:sz="4" w:space="0" w:color="auto"/>
              <w:left w:val="single" w:sz="4" w:space="0" w:color="auto"/>
              <w:right w:val="single" w:sz="4" w:space="0" w:color="auto"/>
            </w:tcBorders>
          </w:tcPr>
          <w:p w:rsidR="0071324E" w:rsidRDefault="0071324E">
            <w:pPr>
              <w:snapToGrid w:val="0"/>
              <w:spacing w:line="360" w:lineRule="auto"/>
              <w:jc w:val="center"/>
              <w:rPr>
                <w:rFonts w:ascii="仿宋_GB2312" w:eastAsia="仿宋_GB2312" w:hAnsi="仿宋" w:cs="仿宋_GB2312"/>
                <w:sz w:val="24"/>
              </w:rPr>
            </w:pPr>
          </w:p>
          <w:p w:rsidR="0071324E" w:rsidRDefault="0071324E">
            <w:pPr>
              <w:snapToGrid w:val="0"/>
              <w:spacing w:line="360" w:lineRule="auto"/>
              <w:jc w:val="center"/>
              <w:rPr>
                <w:rFonts w:ascii="仿宋_GB2312" w:eastAsia="仿宋_GB2312" w:hAnsi="仿宋" w:cs="仿宋_GB2312"/>
                <w:sz w:val="24"/>
              </w:rPr>
            </w:pPr>
          </w:p>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投标人应当提供的资格、资信证明文件</w:t>
            </w:r>
          </w:p>
        </w:tc>
        <w:tc>
          <w:tcPr>
            <w:tcW w:w="6520" w:type="dxa"/>
            <w:tcBorders>
              <w:top w:val="single" w:sz="8" w:space="0" w:color="000000"/>
              <w:left w:val="single" w:sz="2" w:space="0" w:color="000000"/>
              <w:bottom w:val="single" w:sz="4" w:space="0" w:color="auto"/>
              <w:right w:val="single" w:sz="8" w:space="0" w:color="000000"/>
            </w:tcBorders>
            <w:vAlign w:val="center"/>
          </w:tcPr>
          <w:p w:rsidR="0071324E" w:rsidRDefault="003671E5">
            <w:pPr>
              <w:snapToGrid w:val="0"/>
              <w:spacing w:line="360"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w:t>
            </w:r>
            <w:r>
              <w:rPr>
                <w:rFonts w:ascii="仿宋" w:eastAsia="仿宋" w:hAnsi="仿宋" w:cs="仿宋"/>
                <w:b/>
                <w:kern w:val="0"/>
                <w:sz w:val="24"/>
                <w:lang w:val="zh-CN"/>
              </w:rPr>
              <w:t>1）资格证明文件：见招标文件第二部分11.1。</w:t>
            </w:r>
          </w:p>
          <w:p w:rsidR="0071324E" w:rsidRDefault="003671E5">
            <w:pPr>
              <w:snapToGrid w:val="0"/>
              <w:spacing w:line="360"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投标人未提供有效的资格证明文件的，视为投标人不具备招标文件中规定的资格要求，投标无效。</w:t>
            </w:r>
          </w:p>
        </w:tc>
      </w:tr>
      <w:tr w:rsidR="0071324E">
        <w:trPr>
          <w:trHeight w:val="648"/>
          <w:tblHeader/>
        </w:trPr>
        <w:tc>
          <w:tcPr>
            <w:tcW w:w="629" w:type="dxa"/>
            <w:vMerge/>
            <w:tcBorders>
              <w:left w:val="single" w:sz="4" w:space="0" w:color="auto"/>
              <w:bottom w:val="single" w:sz="4" w:space="0" w:color="auto"/>
              <w:right w:val="single" w:sz="4" w:space="0" w:color="auto"/>
            </w:tcBorders>
          </w:tcPr>
          <w:p w:rsidR="0071324E" w:rsidRDefault="0071324E">
            <w:pPr>
              <w:snapToGrid w:val="0"/>
              <w:spacing w:line="360" w:lineRule="auto"/>
              <w:jc w:val="center"/>
              <w:rPr>
                <w:rFonts w:ascii="仿宋_GB2312" w:eastAsia="仿宋_GB2312"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71324E" w:rsidRDefault="0071324E">
            <w:pPr>
              <w:snapToGrid w:val="0"/>
              <w:spacing w:line="360" w:lineRule="auto"/>
              <w:jc w:val="center"/>
              <w:rPr>
                <w:rFonts w:ascii="仿宋_GB2312" w:eastAsia="仿宋_GB2312" w:hAnsi="仿宋" w:cs="仿宋_GB2312"/>
                <w:b/>
                <w:sz w:val="24"/>
              </w:rPr>
            </w:pPr>
          </w:p>
        </w:tc>
        <w:tc>
          <w:tcPr>
            <w:tcW w:w="6520" w:type="dxa"/>
            <w:tcBorders>
              <w:top w:val="single" w:sz="4" w:space="0" w:color="auto"/>
              <w:left w:val="single" w:sz="2" w:space="0" w:color="000000"/>
              <w:bottom w:val="single" w:sz="8" w:space="0" w:color="000000"/>
              <w:right w:val="single" w:sz="8" w:space="0" w:color="000000"/>
            </w:tcBorders>
            <w:vAlign w:val="center"/>
          </w:tcPr>
          <w:p w:rsidR="0071324E" w:rsidRDefault="003671E5">
            <w:pPr>
              <w:snapToGrid w:val="0"/>
              <w:spacing w:line="360"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w:t>
            </w:r>
            <w:r>
              <w:rPr>
                <w:rFonts w:ascii="仿宋" w:eastAsia="仿宋" w:hAnsi="仿宋" w:cs="仿宋"/>
                <w:b/>
                <w:kern w:val="0"/>
                <w:sz w:val="24"/>
                <w:lang w:val="zh-CN"/>
              </w:rPr>
              <w:t>2）资信证明文件：根据招标文件第四部分评标标准提供。</w:t>
            </w:r>
          </w:p>
        </w:tc>
      </w:tr>
      <w:tr w:rsidR="0071324E">
        <w:trPr>
          <w:trHeight w:val="97"/>
          <w:tblHeader/>
        </w:trPr>
        <w:tc>
          <w:tcPr>
            <w:tcW w:w="629" w:type="dxa"/>
            <w:tcBorders>
              <w:top w:val="single" w:sz="4" w:space="0" w:color="auto"/>
              <w:left w:val="single" w:sz="4" w:space="0" w:color="auto"/>
              <w:bottom w:val="single" w:sz="4" w:space="0" w:color="auto"/>
              <w:right w:val="single" w:sz="4" w:space="0" w:color="auto"/>
            </w:tcBorders>
          </w:tcPr>
          <w:p w:rsidR="0071324E" w:rsidRDefault="0071324E">
            <w:pPr>
              <w:snapToGrid w:val="0"/>
              <w:spacing w:line="360" w:lineRule="auto"/>
              <w:jc w:val="center"/>
              <w:rPr>
                <w:rFonts w:ascii="仿宋_GB2312" w:eastAsia="仿宋_GB2312" w:hAnsi="仿宋" w:cs="仿宋_GB2312"/>
                <w:sz w:val="24"/>
              </w:rPr>
            </w:pPr>
          </w:p>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开标前答疑会或现场考察</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5F6725">
            <w:pPr>
              <w:spacing w:line="360" w:lineRule="auto"/>
              <w:rPr>
                <w:rFonts w:ascii="仿宋_GB2312" w:eastAsia="仿宋_GB2312" w:hAnsi="仿宋"/>
                <w:sz w:val="24"/>
              </w:rPr>
            </w:pPr>
            <w:sdt>
              <w:sdtPr>
                <w:rPr>
                  <w:rFonts w:ascii="仿宋_GB2312" w:eastAsia="仿宋_GB2312" w:hAnsi="仿宋" w:cs="Arial" w:hint="eastAsia"/>
                  <w:kern w:val="0"/>
                  <w:sz w:val="24"/>
                </w:rPr>
                <w:id w:val="-212966419"/>
              </w:sdtPr>
              <w:sdtEndPr/>
              <w:sdtContent>
                <w:r w:rsidR="003671E5">
                  <w:rPr>
                    <w:rFonts w:ascii="仿宋_GB2312" w:eastAsia="仿宋_GB2312" w:hAnsi="仿宋" w:cs="Arial"/>
                    <w:kern w:val="0"/>
                    <w:sz w:val="24"/>
                  </w:rPr>
                  <w:sym w:font="Wingdings" w:char="F0FE"/>
                </w:r>
              </w:sdtContent>
            </w:sdt>
            <w:r w:rsidR="003671E5">
              <w:rPr>
                <w:rFonts w:ascii="仿宋_GB2312" w:eastAsia="仿宋_GB2312" w:hAnsi="仿宋" w:cs="Arial"/>
                <w:kern w:val="0"/>
                <w:sz w:val="24"/>
              </w:rPr>
              <w:t>A</w:t>
            </w:r>
            <w:r w:rsidR="003671E5">
              <w:rPr>
                <w:rFonts w:ascii="仿宋_GB2312" w:eastAsia="仿宋_GB2312" w:hAnsi="仿宋" w:hint="eastAsia"/>
                <w:sz w:val="24"/>
              </w:rPr>
              <w:t>不组织。</w:t>
            </w:r>
          </w:p>
          <w:p w:rsidR="0071324E" w:rsidRDefault="005F6725">
            <w:pPr>
              <w:spacing w:line="360" w:lineRule="auto"/>
              <w:rPr>
                <w:rFonts w:ascii="仿宋_GB2312" w:eastAsia="仿宋_GB2312" w:hAnsi="仿宋"/>
                <w:sz w:val="24"/>
                <w:szCs w:val="20"/>
              </w:rPr>
            </w:pPr>
            <w:sdt>
              <w:sdtPr>
                <w:rPr>
                  <w:rFonts w:ascii="仿宋_GB2312" w:eastAsia="仿宋_GB2312" w:hAnsi="仿宋" w:cs="Arial" w:hint="eastAsia"/>
                  <w:kern w:val="0"/>
                  <w:sz w:val="24"/>
                </w:rPr>
                <w:id w:val="-999802974"/>
              </w:sdtPr>
              <w:sdtEndPr/>
              <w:sdtContent>
                <w:r w:rsidR="003671E5">
                  <w:rPr>
                    <w:rFonts w:ascii="MS Gothic" w:eastAsia="MS Gothic" w:hAnsi="MS Gothic" w:cs="Arial"/>
                    <w:kern w:val="0"/>
                    <w:sz w:val="24"/>
                  </w:rPr>
                  <w:t>☐</w:t>
                </w:r>
              </w:sdtContent>
            </w:sdt>
            <w:r w:rsidR="003671E5">
              <w:rPr>
                <w:rFonts w:ascii="仿宋_GB2312" w:eastAsia="仿宋_GB2312" w:hAnsi="仿宋"/>
                <w:kern w:val="0"/>
                <w:sz w:val="24"/>
              </w:rPr>
              <w:t>B组织，</w:t>
            </w:r>
            <w:r w:rsidR="003671E5">
              <w:rPr>
                <w:rFonts w:ascii="仿宋_GB2312" w:eastAsia="仿宋_GB2312" w:hAnsi="仿宋" w:hint="eastAsia"/>
                <w:sz w:val="24"/>
              </w:rPr>
              <w:t>时间：</w:t>
            </w:r>
            <w:r w:rsidR="003671E5">
              <w:rPr>
                <w:rFonts w:ascii="仿宋_GB2312" w:eastAsia="仿宋_GB2312" w:hAnsi="仿宋"/>
                <w:sz w:val="24"/>
              </w:rPr>
              <w:t>,地点：</w:t>
            </w:r>
            <w:r w:rsidR="003671E5">
              <w:rPr>
                <w:rFonts w:ascii="仿宋_GB2312" w:eastAsia="仿宋_GB2312" w:hAnsi="仿宋" w:hint="eastAsia"/>
                <w:sz w:val="24"/>
              </w:rPr>
              <w:t>，联系人：，联系方式：</w:t>
            </w:r>
            <w:r w:rsidR="003671E5">
              <w:rPr>
                <w:rFonts w:ascii="仿宋_GB2312" w:eastAsia="仿宋_GB2312" w:hAnsi="仿宋" w:hint="eastAsia"/>
                <w:sz w:val="24"/>
                <w:szCs w:val="20"/>
              </w:rPr>
              <w:t>。</w:t>
            </w:r>
          </w:p>
        </w:tc>
      </w:tr>
      <w:tr w:rsidR="0071324E">
        <w:trPr>
          <w:trHeight w:val="97"/>
          <w:tblHeader/>
        </w:trPr>
        <w:tc>
          <w:tcPr>
            <w:tcW w:w="629" w:type="dxa"/>
            <w:tcBorders>
              <w:top w:val="single" w:sz="4" w:space="0" w:color="auto"/>
              <w:left w:val="single" w:sz="4" w:space="0" w:color="auto"/>
              <w:bottom w:val="single" w:sz="4" w:space="0" w:color="auto"/>
              <w:right w:val="single" w:sz="4" w:space="0" w:color="auto"/>
            </w:tcBorders>
          </w:tcPr>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样品提供</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5F6725">
            <w:pPr>
              <w:spacing w:line="360" w:lineRule="auto"/>
              <w:rPr>
                <w:rFonts w:ascii="仿宋_GB2312" w:eastAsia="仿宋_GB2312" w:hAnsi="仿宋"/>
                <w:sz w:val="24"/>
              </w:rPr>
            </w:pPr>
            <w:sdt>
              <w:sdtPr>
                <w:rPr>
                  <w:rFonts w:ascii="仿宋_GB2312" w:eastAsia="仿宋_GB2312" w:hAnsi="仿宋" w:cs="Arial" w:hint="eastAsia"/>
                  <w:kern w:val="0"/>
                  <w:sz w:val="24"/>
                </w:rPr>
                <w:id w:val="-1639946486"/>
              </w:sdtPr>
              <w:sdtEndPr/>
              <w:sdtContent>
                <w:sdt>
                  <w:sdtPr>
                    <w:rPr>
                      <w:rFonts w:ascii="仿宋_GB2312" w:eastAsia="仿宋_GB2312" w:hAnsi="仿宋" w:cs="Arial" w:hint="eastAsia"/>
                      <w:kern w:val="0"/>
                      <w:sz w:val="24"/>
                    </w:rPr>
                    <w:id w:val="297060022"/>
                  </w:sdtPr>
                  <w:sdtEndPr/>
                  <w:sdtContent>
                    <w:r w:rsidR="003671E5">
                      <w:rPr>
                        <w:rFonts w:ascii="MS Gothic" w:eastAsia="MS Gothic" w:hAnsi="MS Gothic" w:cs="Arial"/>
                        <w:kern w:val="0"/>
                        <w:sz w:val="24"/>
                      </w:rPr>
                      <w:sym w:font="Wingdings" w:char="F0FE"/>
                    </w:r>
                  </w:sdtContent>
                </w:sdt>
              </w:sdtContent>
            </w:sdt>
            <w:r w:rsidR="003671E5">
              <w:rPr>
                <w:rFonts w:ascii="仿宋_GB2312" w:eastAsia="仿宋_GB2312" w:hAnsi="仿宋" w:cs="Arial"/>
                <w:kern w:val="0"/>
                <w:sz w:val="24"/>
              </w:rPr>
              <w:t>A</w:t>
            </w:r>
            <w:r w:rsidR="003671E5">
              <w:rPr>
                <w:rFonts w:ascii="仿宋_GB2312" w:eastAsia="仿宋_GB2312" w:hAnsi="仿宋" w:hint="eastAsia"/>
                <w:sz w:val="24"/>
              </w:rPr>
              <w:t>不要求提供。</w:t>
            </w:r>
          </w:p>
          <w:p w:rsidR="0071324E" w:rsidRDefault="005F6725">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1026831988"/>
              </w:sdtPr>
              <w:sdtEndPr/>
              <w:sdtContent>
                <w:r w:rsidR="003671E5">
                  <w:rPr>
                    <w:rFonts w:ascii="MS Gothic" w:eastAsia="MS Gothic" w:hAnsi="MS Gothic" w:cs="Arial"/>
                    <w:kern w:val="0"/>
                    <w:sz w:val="24"/>
                  </w:rPr>
                  <w:t>☐</w:t>
                </w:r>
              </w:sdtContent>
            </w:sdt>
            <w:r w:rsidR="003671E5">
              <w:rPr>
                <w:rFonts w:ascii="仿宋_GB2312" w:eastAsia="仿宋_GB2312" w:hAnsi="仿宋"/>
                <w:kern w:val="0"/>
                <w:sz w:val="24"/>
              </w:rPr>
              <w:t>B</w:t>
            </w:r>
            <w:r w:rsidR="003671E5">
              <w:rPr>
                <w:rFonts w:ascii="仿宋_GB2312" w:eastAsia="仿宋_GB2312" w:hAnsi="仿宋" w:hint="eastAsia"/>
                <w:kern w:val="0"/>
                <w:sz w:val="24"/>
              </w:rPr>
              <w:t>要求提供，</w:t>
            </w:r>
          </w:p>
          <w:p w:rsidR="0071324E" w:rsidRDefault="003671E5">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1）</w:t>
            </w:r>
            <w:r>
              <w:rPr>
                <w:rFonts w:ascii="仿宋" w:eastAsia="仿宋" w:hAnsi="仿宋" w:hint="eastAsia"/>
                <w:snapToGrid w:val="0"/>
                <w:kern w:val="28"/>
                <w:sz w:val="24"/>
              </w:rPr>
              <w:t>样品：</w:t>
            </w:r>
            <w:r>
              <w:rPr>
                <w:rFonts w:ascii="仿宋_GB2312" w:eastAsia="仿宋_GB2312" w:hAnsi="仿宋" w:hint="eastAsia"/>
                <w:kern w:val="0"/>
                <w:sz w:val="24"/>
              </w:rPr>
              <w:t>；</w:t>
            </w:r>
          </w:p>
          <w:p w:rsidR="0071324E" w:rsidRDefault="003671E5">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2）</w:t>
            </w:r>
            <w:r>
              <w:rPr>
                <w:rFonts w:ascii="仿宋" w:eastAsia="仿宋" w:hAnsi="仿宋" w:hint="eastAsia"/>
                <w:snapToGrid w:val="0"/>
                <w:kern w:val="28"/>
                <w:sz w:val="24"/>
              </w:rPr>
              <w:t>样品制作的标准和要求：</w:t>
            </w:r>
            <w:r>
              <w:rPr>
                <w:rFonts w:ascii="仿宋_GB2312" w:eastAsia="仿宋_GB2312" w:hAnsi="仿宋" w:hint="eastAsia"/>
                <w:kern w:val="0"/>
                <w:sz w:val="24"/>
              </w:rPr>
              <w:t>；</w:t>
            </w:r>
          </w:p>
          <w:p w:rsidR="0071324E" w:rsidRDefault="003671E5">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3）样品的评审方法以及评审标准</w:t>
            </w:r>
            <w:r>
              <w:rPr>
                <w:rFonts w:ascii="仿宋" w:eastAsia="仿宋" w:hAnsi="仿宋" w:hint="eastAsia"/>
                <w:snapToGrid w:val="0"/>
                <w:kern w:val="28"/>
                <w:sz w:val="24"/>
              </w:rPr>
              <w:t>：详见</w:t>
            </w:r>
            <w:r>
              <w:rPr>
                <w:rFonts w:ascii="仿宋_GB2312" w:eastAsia="仿宋_GB2312" w:hAnsi="仿宋" w:hint="eastAsia"/>
                <w:sz w:val="24"/>
                <w:u w:val="single"/>
              </w:rPr>
              <w:t>评标办法</w:t>
            </w:r>
            <w:r>
              <w:rPr>
                <w:rFonts w:ascii="仿宋_GB2312" w:eastAsia="仿宋_GB2312" w:hAnsi="仿宋" w:hint="eastAsia"/>
                <w:kern w:val="0"/>
                <w:sz w:val="24"/>
              </w:rPr>
              <w:t>；</w:t>
            </w:r>
          </w:p>
          <w:p w:rsidR="0071324E" w:rsidRDefault="003671E5">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4）是否需要随样品提交检测报告</w:t>
            </w:r>
            <w:r>
              <w:rPr>
                <w:rFonts w:ascii="仿宋_GB2312" w:eastAsia="仿宋_GB2312" w:hAnsi="仿宋" w:hint="eastAsia"/>
                <w:kern w:val="0"/>
                <w:sz w:val="24"/>
              </w:rPr>
              <w:t>：</w:t>
            </w:r>
            <w:sdt>
              <w:sdtPr>
                <w:rPr>
                  <w:rFonts w:ascii="仿宋_GB2312" w:eastAsia="仿宋_GB2312" w:hAnsi="仿宋" w:cs="Arial" w:hint="eastAsia"/>
                  <w:kern w:val="0"/>
                  <w:sz w:val="24"/>
                </w:rPr>
                <w:id w:val="1303421454"/>
              </w:sdtPr>
              <w:sdtEndPr/>
              <w:sdtContent>
                <w:r>
                  <w:rPr>
                    <w:rFonts w:ascii="MS Gothic" w:eastAsia="仿宋_GB2312" w:hAnsi="MS Gothic" w:cs="Arial"/>
                    <w:kern w:val="0"/>
                    <w:sz w:val="24"/>
                  </w:rPr>
                  <w:sym w:font="Wingdings" w:char="F0FE"/>
                </w:r>
              </w:sdtContent>
            </w:sdt>
            <w:r>
              <w:rPr>
                <w:rFonts w:ascii="仿宋_GB2312" w:eastAsia="仿宋_GB2312" w:hAnsi="仿宋"/>
                <w:kern w:val="0"/>
                <w:sz w:val="24"/>
              </w:rPr>
              <w:t>否；</w:t>
            </w:r>
            <w:sdt>
              <w:sdtPr>
                <w:rPr>
                  <w:rFonts w:ascii="仿宋_GB2312" w:eastAsia="仿宋_GB2312" w:hAnsi="仿宋" w:cs="Arial" w:hint="eastAsia"/>
                  <w:kern w:val="0"/>
                  <w:sz w:val="24"/>
                </w:rPr>
                <w:id w:val="1621728433"/>
              </w:sdtPr>
              <w:sdtEndPr/>
              <w:sdtContent>
                <w:r>
                  <w:rPr>
                    <w:rFonts w:ascii="MS Gothic" w:eastAsia="仿宋_GB2312" w:hAnsi="MS Gothic" w:cs="Arial"/>
                    <w:kern w:val="0"/>
                    <w:sz w:val="24"/>
                  </w:rPr>
                  <w:t>☐</w:t>
                </w:r>
              </w:sdtContent>
            </w:sdt>
            <w:r>
              <w:rPr>
                <w:rFonts w:ascii="仿宋_GB2312" w:eastAsia="仿宋_GB2312" w:hAnsi="仿宋"/>
                <w:kern w:val="0"/>
                <w:sz w:val="24"/>
              </w:rPr>
              <w:t>是，检测机构的要求</w:t>
            </w:r>
            <w:r>
              <w:rPr>
                <w:rFonts w:ascii="仿宋_GB2312" w:eastAsia="仿宋_GB2312" w:hAnsi="仿宋" w:hint="eastAsia"/>
                <w:sz w:val="24"/>
              </w:rPr>
              <w:t>：</w:t>
            </w:r>
            <w:r>
              <w:rPr>
                <w:rFonts w:ascii="仿宋_GB2312" w:eastAsia="仿宋_GB2312" w:hAnsi="仿宋" w:hint="eastAsia"/>
                <w:kern w:val="0"/>
                <w:sz w:val="24"/>
              </w:rPr>
              <w:t>；检测内容</w:t>
            </w:r>
            <w:r>
              <w:rPr>
                <w:rFonts w:ascii="仿宋_GB2312" w:eastAsia="仿宋_GB2312" w:hAnsi="仿宋" w:hint="eastAsia"/>
                <w:sz w:val="24"/>
              </w:rPr>
              <w:t>：</w:t>
            </w:r>
            <w:r>
              <w:rPr>
                <w:rFonts w:ascii="仿宋_GB2312" w:eastAsia="仿宋_GB2312" w:hAnsi="仿宋" w:hint="eastAsia"/>
                <w:kern w:val="0"/>
                <w:sz w:val="24"/>
              </w:rPr>
              <w:t>。</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5）提供样品的时间：</w:t>
            </w:r>
            <w:r>
              <w:rPr>
                <w:rFonts w:ascii="仿宋_GB2312" w:eastAsia="仿宋_GB2312" w:hAnsi="仿宋" w:hint="eastAsia"/>
                <w:kern w:val="0"/>
                <w:sz w:val="24"/>
              </w:rPr>
              <w:t>；地点：；联系人</w:t>
            </w:r>
            <w:r>
              <w:rPr>
                <w:rFonts w:ascii="仿宋_GB2312" w:eastAsia="仿宋_GB2312" w:hAnsi="仿宋" w:hint="eastAsia"/>
                <w:sz w:val="24"/>
              </w:rPr>
              <w:t>：，</w:t>
            </w:r>
            <w:r>
              <w:rPr>
                <w:rFonts w:ascii="仿宋_GB2312" w:eastAsia="仿宋_GB2312" w:hAnsi="仿宋" w:hint="eastAsia"/>
                <w:kern w:val="28"/>
                <w:sz w:val="24"/>
              </w:rPr>
              <w:t>联系电话：</w:t>
            </w:r>
            <w:r>
              <w:rPr>
                <w:rFonts w:ascii="仿宋_GB2312" w:eastAsia="仿宋_GB2312" w:hAnsi="仿宋" w:hint="eastAsia"/>
                <w:sz w:val="24"/>
              </w:rPr>
              <w:t>。请投标人在上述时间内提供样品并按规定位置安装完毕。超过截止时间的，采购人或采购代理机构将不予接收，并将清场并封闭样品现场。</w:t>
            </w:r>
          </w:p>
          <w:p w:rsidR="0071324E" w:rsidRDefault="003671E5">
            <w:pPr>
              <w:spacing w:line="360" w:lineRule="auto"/>
              <w:rPr>
                <w:rFonts w:ascii="仿宋_GB2312" w:eastAsia="仿宋_GB2312" w:hAnsi="仿宋"/>
                <w:sz w:val="24"/>
              </w:rPr>
            </w:pPr>
            <w:r>
              <w:rPr>
                <w:rFonts w:ascii="仿宋_GB2312" w:eastAsia="仿宋_GB2312" w:hAnsi="仿宋"/>
                <w:sz w:val="24"/>
              </w:rPr>
              <w:t xml:space="preserve"> (6)采购活动结束后，对于未中标人提供的样品，</w:t>
            </w:r>
            <w:r>
              <w:rPr>
                <w:rFonts w:ascii="仿宋_GB2312" w:eastAsia="仿宋_GB2312" w:hAnsi="仿宋" w:hint="eastAsia"/>
                <w:sz w:val="24"/>
              </w:rPr>
              <w:t>采购人、采购机构将通知</w:t>
            </w:r>
            <w:r>
              <w:rPr>
                <w:rFonts w:ascii="仿宋_GB2312" w:eastAsia="仿宋_GB2312" w:hAnsi="仿宋"/>
                <w:sz w:val="24"/>
              </w:rPr>
              <w:t>未中标人</w:t>
            </w:r>
            <w:r>
              <w:rPr>
                <w:rFonts w:ascii="仿宋_GB2312" w:eastAsia="仿宋_GB2312" w:hAnsi="仿宋" w:hint="eastAsia"/>
                <w:sz w:val="24"/>
              </w:rPr>
              <w:t>在规定的时间内取回，逾期未取回的，采购人、采购机构不负保管义务</w:t>
            </w:r>
            <w:r>
              <w:rPr>
                <w:rFonts w:ascii="仿宋_GB2312" w:eastAsia="仿宋_GB2312" w:hAnsi="仿宋"/>
                <w:sz w:val="24"/>
              </w:rPr>
              <w:t>；对于中标人提供的样品，</w:t>
            </w:r>
            <w:r>
              <w:rPr>
                <w:rFonts w:ascii="仿宋_GB2312" w:eastAsia="仿宋_GB2312" w:hAnsi="仿宋" w:hint="eastAsia"/>
                <w:sz w:val="24"/>
              </w:rPr>
              <w:t>采购人将进</w:t>
            </w:r>
            <w:r>
              <w:rPr>
                <w:rFonts w:ascii="仿宋_GB2312" w:eastAsia="仿宋_GB2312" w:hAnsi="仿宋"/>
                <w:sz w:val="24"/>
              </w:rPr>
              <w:t>行保管、封存，并作为履约验收的参考。</w:t>
            </w:r>
          </w:p>
          <w:p w:rsidR="0071324E" w:rsidRDefault="003671E5">
            <w:pPr>
              <w:spacing w:line="360" w:lineRule="auto"/>
              <w:rPr>
                <w:rFonts w:ascii="仿宋_GB2312" w:eastAsia="仿宋_GB2312" w:hAnsi="仿宋"/>
                <w:b/>
                <w:sz w:val="24"/>
              </w:rPr>
            </w:pPr>
            <w:r>
              <w:rPr>
                <w:rFonts w:ascii="仿宋_GB2312" w:eastAsia="仿宋_GB2312" w:hAnsi="仿宋" w:hint="eastAsia"/>
                <w:sz w:val="24"/>
              </w:rPr>
              <w:t>（</w:t>
            </w:r>
            <w:r>
              <w:rPr>
                <w:rFonts w:ascii="仿宋_GB2312" w:eastAsia="仿宋_GB2312" w:hAnsi="仿宋"/>
                <w:sz w:val="24"/>
              </w:rPr>
              <w:t>7）制作、运输、安装和保管样品所发生的一切费用由投标人自理。</w:t>
            </w:r>
          </w:p>
        </w:tc>
      </w:tr>
      <w:tr w:rsidR="0071324E">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Cs/>
                <w:sz w:val="24"/>
              </w:rPr>
            </w:pPr>
            <w:r>
              <w:rPr>
                <w:rFonts w:ascii="仿宋_GB2312" w:eastAsia="仿宋_GB2312" w:hAnsi="仿宋" w:cs="仿宋_GB2312" w:hint="eastAsia"/>
                <w:b/>
                <w:sz w:val="24"/>
              </w:rPr>
              <w:t>方案讲解演示</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5F6725">
            <w:pPr>
              <w:spacing w:line="360" w:lineRule="auto"/>
              <w:rPr>
                <w:rFonts w:ascii="仿宋_GB2312" w:eastAsia="仿宋_GB2312" w:hAnsi="仿宋"/>
                <w:sz w:val="24"/>
              </w:rPr>
            </w:pPr>
            <w:sdt>
              <w:sdtPr>
                <w:rPr>
                  <w:rFonts w:ascii="仿宋_GB2312" w:eastAsia="仿宋_GB2312" w:hAnsi="仿宋" w:cs="Arial" w:hint="eastAsia"/>
                  <w:kern w:val="0"/>
                  <w:sz w:val="24"/>
                </w:rPr>
                <w:id w:val="-1859348549"/>
              </w:sdtPr>
              <w:sdtEndPr/>
              <w:sdtContent>
                <w:r w:rsidR="003671E5">
                  <w:rPr>
                    <w:rFonts w:ascii="Wingdings" w:eastAsia="仿宋_GB2312" w:hAnsi="Wingdings" w:cs="Arial"/>
                    <w:kern w:val="0"/>
                    <w:sz w:val="24"/>
                  </w:rPr>
                  <w:t></w:t>
                </w:r>
              </w:sdtContent>
            </w:sdt>
            <w:r w:rsidR="003671E5">
              <w:rPr>
                <w:rFonts w:ascii="仿宋_GB2312" w:eastAsia="仿宋_GB2312" w:hAnsi="仿宋" w:cs="Arial"/>
                <w:kern w:val="0"/>
                <w:sz w:val="24"/>
              </w:rPr>
              <w:t>A</w:t>
            </w:r>
            <w:r w:rsidR="003671E5">
              <w:rPr>
                <w:rFonts w:ascii="仿宋_GB2312" w:eastAsia="仿宋_GB2312" w:hAnsi="仿宋" w:hint="eastAsia"/>
                <w:sz w:val="24"/>
              </w:rPr>
              <w:t>不组织。</w:t>
            </w:r>
          </w:p>
          <w:p w:rsidR="0071324E" w:rsidRDefault="005F6725">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1174071719"/>
              </w:sdtPr>
              <w:sdtEndPr/>
              <w:sdtContent>
                <w:r w:rsidR="003671E5">
                  <w:rPr>
                    <w:rFonts w:ascii="MS Gothic" w:eastAsia="仿宋_GB2312" w:hAnsi="MS Gothic" w:cs="Arial"/>
                    <w:kern w:val="0"/>
                    <w:sz w:val="24"/>
                  </w:rPr>
                  <w:t>☐</w:t>
                </w:r>
              </w:sdtContent>
            </w:sdt>
            <w:r w:rsidR="003671E5">
              <w:rPr>
                <w:rFonts w:ascii="仿宋_GB2312" w:eastAsia="仿宋_GB2312" w:hAnsi="仿宋"/>
                <w:kern w:val="0"/>
                <w:sz w:val="24"/>
              </w:rPr>
              <w:t>B组织。</w:t>
            </w:r>
          </w:p>
          <w:p w:rsidR="0071324E" w:rsidRDefault="003671E5">
            <w:pPr>
              <w:snapToGrid w:val="0"/>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71324E" w:rsidRDefault="003671E5">
            <w:pPr>
              <w:snapToGrid w:val="0"/>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2）方案讲解演示可选择</w:t>
            </w:r>
            <w:r>
              <w:rPr>
                <w:rFonts w:ascii="仿宋_GB2312" w:eastAsia="仿宋_GB2312" w:hAnsi="仿宋" w:hint="eastAsia"/>
                <w:kern w:val="0"/>
                <w:sz w:val="24"/>
              </w:rPr>
              <w:t>以下其中一种方式：</w:t>
            </w:r>
          </w:p>
          <w:p w:rsidR="0071324E" w:rsidRDefault="003671E5">
            <w:pPr>
              <w:snapToGrid w:val="0"/>
              <w:spacing w:line="360" w:lineRule="auto"/>
              <w:rPr>
                <w:rFonts w:ascii="仿宋_GB2312" w:eastAsia="仿宋_GB2312" w:hAnsi="仿宋"/>
                <w:kern w:val="0"/>
                <w:sz w:val="24"/>
              </w:rPr>
            </w:pPr>
            <w:r>
              <w:rPr>
                <w:rFonts w:ascii="仿宋_GB2312" w:eastAsia="仿宋_GB2312" w:hAnsi="仿宋" w:hint="eastAsia"/>
                <w:kern w:val="0"/>
                <w:sz w:val="24"/>
              </w:rPr>
              <w:t>方式一：政采云平台在线讲解演示。政采云平台在线讲解需投标人根据政采云平台操作要求做好准备工作，提前完善软硬件配置环境。</w:t>
            </w:r>
          </w:p>
          <w:p w:rsidR="0071324E" w:rsidRDefault="003671E5">
            <w:pPr>
              <w:snapToGrid w:val="0"/>
              <w:spacing w:line="360" w:lineRule="auto"/>
              <w:rPr>
                <w:rFonts w:ascii="仿宋_GB2312" w:eastAsia="仿宋_GB2312" w:hAnsi="仿宋"/>
                <w:kern w:val="0"/>
                <w:sz w:val="24"/>
              </w:rPr>
            </w:pPr>
            <w:r>
              <w:rPr>
                <w:rFonts w:ascii="仿宋_GB2312" w:eastAsia="仿宋_GB2312" w:hAnsi="仿宋" w:hint="eastAsia"/>
                <w:kern w:val="0"/>
                <w:sz w:val="24"/>
              </w:rPr>
              <w:t>方式二：交易中心现场讲解演示。现场讲解地点为，讲解演示所用电脑等设备由投标人自备。现场讲解演示人员进场时提供讲解人员名单（加盖公章）及身份证明，否则不得讲解演示。</w:t>
            </w:r>
          </w:p>
          <w:p w:rsidR="0071324E" w:rsidRDefault="003671E5">
            <w:pPr>
              <w:snapToGrid w:val="0"/>
              <w:spacing w:line="360" w:lineRule="auto"/>
              <w:rPr>
                <w:rFonts w:ascii="仿宋_GB2312" w:eastAsia="仿宋_GB2312" w:hAnsi="仿宋" w:cs="仿宋_GB2312"/>
                <w:b/>
                <w:kern w:val="0"/>
                <w:sz w:val="24"/>
                <w:lang w:val="zh-CN"/>
              </w:rPr>
            </w:pPr>
            <w:r>
              <w:rPr>
                <w:rFonts w:ascii="仿宋_GB2312" w:eastAsia="仿宋_GB2312"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1324E">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 xml:space="preserve"> 7</w:t>
            </w:r>
          </w:p>
        </w:tc>
        <w:tc>
          <w:tcPr>
            <w:tcW w:w="1843"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是否允许采购进口产品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5F6725">
            <w:pPr>
              <w:spacing w:line="360" w:lineRule="auto"/>
              <w:rPr>
                <w:rFonts w:ascii="仿宋_GB2312" w:eastAsia="仿宋_GB2312" w:hAnsi="仿宋" w:cs="Arial"/>
                <w:kern w:val="0"/>
                <w:sz w:val="24"/>
              </w:rPr>
            </w:pPr>
            <w:sdt>
              <w:sdtPr>
                <w:rPr>
                  <w:rFonts w:ascii="仿宋_GB2312" w:eastAsia="仿宋_GB2312" w:hAnsi="仿宋" w:cs="Arial" w:hint="eastAsia"/>
                  <w:kern w:val="0"/>
                  <w:sz w:val="24"/>
                </w:rPr>
                <w:id w:val="-1828425707"/>
              </w:sdtPr>
              <w:sdtEndPr/>
              <w:sdtContent>
                <w:r w:rsidR="003671E5">
                  <w:rPr>
                    <w:rFonts w:ascii="仿宋_GB2312" w:eastAsia="仿宋_GB2312" w:hAnsi="仿宋" w:cs="Arial"/>
                    <w:kern w:val="0"/>
                    <w:sz w:val="24"/>
                  </w:rPr>
                  <w:sym w:font="Wingdings" w:char="F0FE"/>
                </w:r>
              </w:sdtContent>
            </w:sdt>
            <w:r w:rsidR="003671E5">
              <w:rPr>
                <w:rFonts w:ascii="仿宋_GB2312" w:eastAsia="仿宋_GB2312" w:hAnsi="仿宋" w:cs="Arial" w:hint="eastAsia"/>
                <w:kern w:val="0"/>
                <w:sz w:val="24"/>
              </w:rPr>
              <w:t>本项目不允许采购进口产品。</w:t>
            </w:r>
          </w:p>
          <w:p w:rsidR="0071324E" w:rsidRDefault="005F6725">
            <w:pPr>
              <w:spacing w:line="360" w:lineRule="auto"/>
            </w:pPr>
            <w:sdt>
              <w:sdtPr>
                <w:rPr>
                  <w:rFonts w:ascii="仿宋_GB2312" w:eastAsia="仿宋_GB2312" w:hAnsi="仿宋" w:cs="Arial" w:hint="eastAsia"/>
                  <w:kern w:val="0"/>
                  <w:sz w:val="24"/>
                </w:rPr>
                <w:id w:val="-52852824"/>
              </w:sdtPr>
              <w:sdtEndPr/>
              <w:sdtContent>
                <w:r w:rsidR="003671E5">
                  <w:rPr>
                    <w:rFonts w:ascii="MS Gothic" w:eastAsia="MS Gothic" w:hAnsi="MS Gothic" w:cs="Arial"/>
                    <w:kern w:val="0"/>
                    <w:sz w:val="24"/>
                  </w:rPr>
                  <w:t>☐</w:t>
                </w:r>
              </w:sdtContent>
            </w:sdt>
            <w:r w:rsidR="003671E5">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71324E">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1324E" w:rsidRDefault="0071324E">
            <w:pPr>
              <w:snapToGrid w:val="0"/>
              <w:spacing w:line="360" w:lineRule="auto"/>
              <w:jc w:val="center"/>
              <w:rPr>
                <w:rFonts w:ascii="仿宋_GB2312" w:eastAsia="仿宋_GB2312" w:hAnsi="仿宋" w:cs="仿宋_GB2312"/>
                <w:sz w:val="24"/>
              </w:rPr>
            </w:pPr>
          </w:p>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项目属性与核心产品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5F6725">
            <w:pPr>
              <w:spacing w:line="360" w:lineRule="auto"/>
              <w:rPr>
                <w:rFonts w:ascii="仿宋_GB2312" w:eastAsia="仿宋_GB2312" w:hAnsi="仿宋"/>
                <w:sz w:val="24"/>
              </w:rPr>
            </w:pPr>
            <w:sdt>
              <w:sdtPr>
                <w:rPr>
                  <w:rFonts w:ascii="仿宋_GB2312" w:eastAsia="仿宋_GB2312" w:hAnsi="仿宋" w:cs="Arial" w:hint="eastAsia"/>
                  <w:kern w:val="0"/>
                  <w:sz w:val="24"/>
                </w:rPr>
                <w:id w:val="118727868"/>
              </w:sdtPr>
              <w:sdtEndPr/>
              <w:sdtContent>
                <w:sdt>
                  <w:sdtPr>
                    <w:rPr>
                      <w:rFonts w:ascii="仿宋_GB2312" w:eastAsia="仿宋_GB2312" w:hAnsi="仿宋" w:cs="Arial" w:hint="eastAsia"/>
                      <w:kern w:val="0"/>
                      <w:sz w:val="24"/>
                    </w:rPr>
                    <w:id w:val="603963094"/>
                  </w:sdtPr>
                  <w:sdtEndPr/>
                  <w:sdtContent>
                    <w:r w:rsidR="003671E5">
                      <w:rPr>
                        <w:rFonts w:ascii="Wingdings" w:eastAsia="仿宋_GB2312" w:hAnsi="Wingdings" w:cs="Arial"/>
                        <w:kern w:val="0"/>
                        <w:sz w:val="24"/>
                      </w:rPr>
                      <w:t></w:t>
                    </w:r>
                  </w:sdtContent>
                </w:sdt>
              </w:sdtContent>
            </w:sdt>
            <w:r w:rsidR="003671E5">
              <w:rPr>
                <w:rFonts w:ascii="仿宋_GB2312" w:eastAsia="仿宋_GB2312" w:hAnsi="仿宋" w:cs="Arial"/>
                <w:kern w:val="0"/>
                <w:sz w:val="24"/>
              </w:rPr>
              <w:t>A</w:t>
            </w:r>
            <w:r w:rsidR="003671E5">
              <w:rPr>
                <w:rFonts w:ascii="仿宋_GB2312" w:eastAsia="仿宋_GB2312" w:hAnsi="仿宋" w:hint="eastAsia"/>
                <w:sz w:val="24"/>
              </w:rPr>
              <w:t>货物类，单一产品或</w:t>
            </w:r>
            <w:r w:rsidR="003671E5">
              <w:rPr>
                <w:rFonts w:ascii="仿宋_GB2312" w:eastAsia="仿宋_GB2312" w:hAnsi="仿宋" w:hint="eastAsia"/>
                <w:kern w:val="0"/>
                <w:sz w:val="24"/>
              </w:rPr>
              <w:t>核心产品为：卡口，人脸像机</w:t>
            </w:r>
            <w:r w:rsidR="003671E5">
              <w:rPr>
                <w:rFonts w:ascii="仿宋_GB2312" w:eastAsia="仿宋_GB2312" w:hAnsi="仿宋" w:hint="eastAsia"/>
                <w:sz w:val="24"/>
              </w:rPr>
              <w:t>。</w:t>
            </w:r>
          </w:p>
          <w:p w:rsidR="0071324E" w:rsidRDefault="005F6725">
            <w:pPr>
              <w:spacing w:line="360" w:lineRule="auto"/>
              <w:rPr>
                <w:rFonts w:ascii="仿宋_GB2312" w:eastAsia="仿宋_GB2312" w:hAnsi="仿宋"/>
                <w:sz w:val="24"/>
              </w:rPr>
            </w:pPr>
            <w:sdt>
              <w:sdtPr>
                <w:rPr>
                  <w:rFonts w:ascii="仿宋_GB2312" w:eastAsia="仿宋_GB2312" w:hAnsi="仿宋" w:cs="Arial" w:hint="eastAsia"/>
                  <w:kern w:val="0"/>
                  <w:sz w:val="24"/>
                </w:rPr>
                <w:id w:val="474885559"/>
              </w:sdtPr>
              <w:sdtEndPr/>
              <w:sdtContent>
                <w:sdt>
                  <w:sdtPr>
                    <w:rPr>
                      <w:rFonts w:ascii="仿宋_GB2312" w:eastAsia="仿宋_GB2312" w:hAnsi="仿宋" w:cs="Arial" w:hint="eastAsia"/>
                      <w:kern w:val="0"/>
                      <w:sz w:val="24"/>
                    </w:rPr>
                    <w:id w:val="297060026"/>
                  </w:sdtPr>
                  <w:sdtEndPr/>
                  <w:sdtContent>
                    <w:sdt>
                      <w:sdtPr>
                        <w:rPr>
                          <w:rFonts w:ascii="仿宋_GB2312" w:eastAsia="仿宋_GB2312" w:hAnsi="仿宋" w:cs="Arial" w:hint="eastAsia"/>
                          <w:kern w:val="0"/>
                          <w:sz w:val="24"/>
                        </w:rPr>
                        <w:id w:val="603963095"/>
                      </w:sdtPr>
                      <w:sdtEndPr/>
                      <w:sdtContent>
                        <w:r w:rsidR="003671E5">
                          <w:rPr>
                            <w:rFonts w:ascii="MS Gothic" w:eastAsia="MS Gothic" w:hAnsi="MS Gothic" w:cs="Arial"/>
                            <w:kern w:val="0"/>
                            <w:sz w:val="24"/>
                          </w:rPr>
                          <w:t>☐</w:t>
                        </w:r>
                      </w:sdtContent>
                    </w:sdt>
                  </w:sdtContent>
                </w:sdt>
              </w:sdtContent>
            </w:sdt>
            <w:r w:rsidR="003671E5">
              <w:rPr>
                <w:rFonts w:ascii="仿宋_GB2312" w:eastAsia="仿宋_GB2312" w:hAnsi="仿宋" w:cs="Arial"/>
                <w:kern w:val="0"/>
                <w:sz w:val="24"/>
              </w:rPr>
              <w:t>B</w:t>
            </w:r>
            <w:r w:rsidR="003671E5">
              <w:rPr>
                <w:rFonts w:ascii="仿宋_GB2312" w:eastAsia="仿宋_GB2312" w:hAnsi="仿宋" w:hint="eastAsia"/>
                <w:sz w:val="24"/>
              </w:rPr>
              <w:t>服务类。</w:t>
            </w:r>
          </w:p>
        </w:tc>
      </w:tr>
      <w:tr w:rsidR="0071324E">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1324E" w:rsidRDefault="0071324E">
            <w:pPr>
              <w:snapToGrid w:val="0"/>
              <w:spacing w:line="360" w:lineRule="auto"/>
              <w:jc w:val="center"/>
              <w:rPr>
                <w:rFonts w:ascii="仿宋_GB2312" w:eastAsia="仿宋_GB2312" w:hAnsi="仿宋" w:cs="仿宋_GB2312"/>
                <w:sz w:val="24"/>
              </w:rPr>
            </w:pPr>
          </w:p>
          <w:p w:rsidR="0071324E" w:rsidRDefault="0071324E">
            <w:pPr>
              <w:snapToGrid w:val="0"/>
              <w:spacing w:line="360" w:lineRule="auto"/>
              <w:jc w:val="center"/>
              <w:rPr>
                <w:rFonts w:ascii="仿宋_GB2312" w:eastAsia="仿宋_GB2312" w:hAnsi="仿宋" w:cs="仿宋_GB2312"/>
                <w:sz w:val="24"/>
              </w:rPr>
            </w:pPr>
          </w:p>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采购标的对应的中小企业划分标准所属行业</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rPr>
                <w:rFonts w:ascii="仿宋_GB2312" w:eastAsia="仿宋_GB2312" w:hAnsi="仿宋" w:cs="Arial"/>
                <w:kern w:val="0"/>
                <w:sz w:val="24"/>
              </w:rPr>
            </w:pPr>
            <w:r>
              <w:rPr>
                <w:rFonts w:ascii="仿宋_GB2312" w:eastAsia="仿宋_GB2312" w:hAnsi="仿宋" w:cs="Arial" w:hint="eastAsia"/>
                <w:kern w:val="0"/>
                <w:sz w:val="24"/>
              </w:rPr>
              <w:t>（</w:t>
            </w:r>
            <w:r>
              <w:rPr>
                <w:rFonts w:ascii="仿宋_GB2312" w:eastAsia="仿宋_GB2312" w:hAnsi="仿宋" w:cs="Arial"/>
                <w:kern w:val="0"/>
                <w:sz w:val="24"/>
              </w:rPr>
              <w:t>1</w:t>
            </w:r>
            <w:r w:rsidR="00C07F7B">
              <w:rPr>
                <w:rFonts w:ascii="仿宋_GB2312" w:eastAsia="仿宋_GB2312" w:hAnsi="仿宋" w:cs="Arial" w:hint="eastAsia"/>
                <w:kern w:val="0"/>
                <w:sz w:val="24"/>
              </w:rPr>
              <w:t>）标的：监控设备，属于工业行业</w:t>
            </w:r>
            <w:r>
              <w:rPr>
                <w:rFonts w:ascii="仿宋_GB2312" w:eastAsia="仿宋_GB2312" w:hAnsi="仿宋" w:cs="Arial" w:hint="eastAsia"/>
                <w:kern w:val="0"/>
                <w:sz w:val="24"/>
              </w:rPr>
              <w:t>；</w:t>
            </w:r>
          </w:p>
        </w:tc>
      </w:tr>
      <w:tr w:rsidR="0071324E">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1324E" w:rsidRDefault="0071324E">
            <w:pPr>
              <w:snapToGrid w:val="0"/>
              <w:spacing w:line="360" w:lineRule="auto"/>
              <w:jc w:val="center"/>
              <w:rPr>
                <w:rFonts w:ascii="仿宋_GB2312" w:eastAsia="仿宋_GB2312" w:hAnsi="仿宋" w:cs="仿宋_GB2312"/>
                <w:sz w:val="24"/>
              </w:rPr>
            </w:pPr>
          </w:p>
          <w:p w:rsidR="0071324E" w:rsidRDefault="0071324E">
            <w:pPr>
              <w:snapToGrid w:val="0"/>
              <w:spacing w:line="360" w:lineRule="auto"/>
              <w:jc w:val="center"/>
              <w:rPr>
                <w:rFonts w:ascii="仿宋_GB2312" w:eastAsia="仿宋_GB2312" w:hAnsi="仿宋" w:cs="仿宋_GB2312"/>
                <w:sz w:val="24"/>
              </w:rPr>
            </w:pPr>
          </w:p>
          <w:p w:rsidR="0071324E" w:rsidRDefault="0071324E">
            <w:pPr>
              <w:snapToGrid w:val="0"/>
              <w:spacing w:line="360" w:lineRule="auto"/>
              <w:jc w:val="center"/>
              <w:rPr>
                <w:rFonts w:ascii="仿宋_GB2312" w:eastAsia="仿宋_GB2312" w:hAnsi="仿宋" w:cs="仿宋_GB2312"/>
                <w:sz w:val="24"/>
              </w:rPr>
            </w:pPr>
          </w:p>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节能产品、环境标志产品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rPr>
                <w:rFonts w:eastAsia="仿宋"/>
              </w:rPr>
            </w:pPr>
            <w:r>
              <w:rPr>
                <w:rFonts w:ascii="仿宋_GB2312" w:eastAsia="仿宋_GB2312"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1324E">
        <w:trPr>
          <w:trHeight w:val="1144"/>
          <w:tblHeader/>
        </w:trPr>
        <w:tc>
          <w:tcPr>
            <w:tcW w:w="629" w:type="dxa"/>
            <w:vMerge w:val="restart"/>
            <w:tcBorders>
              <w:top w:val="single" w:sz="4" w:space="0" w:color="auto"/>
              <w:left w:val="single" w:sz="8" w:space="0" w:color="000000"/>
              <w:right w:val="single" w:sz="2" w:space="0" w:color="000000"/>
            </w:tcBorders>
          </w:tcPr>
          <w:p w:rsidR="0071324E" w:rsidRDefault="0071324E">
            <w:pPr>
              <w:snapToGrid w:val="0"/>
              <w:spacing w:line="360" w:lineRule="auto"/>
              <w:jc w:val="center"/>
              <w:rPr>
                <w:rFonts w:ascii="仿宋_GB2312" w:eastAsia="仿宋_GB2312" w:hAnsi="仿宋" w:cs="仿宋_GB2312"/>
                <w:sz w:val="24"/>
              </w:rPr>
            </w:pPr>
          </w:p>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中小企业信用融资</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71324E" w:rsidRDefault="003671E5">
            <w:pPr>
              <w:pStyle w:val="2"/>
              <w:rPr>
                <w:snapToGrid w:val="0"/>
                <w:kern w:val="28"/>
                <w:sz w:val="24"/>
                <w:lang w:val="en-US"/>
              </w:rPr>
            </w:pPr>
            <w:r>
              <w:rPr>
                <w:rFonts w:hint="eastAsia"/>
                <w:snapToGrid w:val="0"/>
                <w:kern w:val="28"/>
                <w:sz w:val="24"/>
                <w:lang w:val="en-US"/>
              </w:rPr>
              <w:t xml:space="preserve">   淳安县财政局与淳安本地相关银行也签订了《政府采购</w:t>
            </w:r>
          </w:p>
          <w:p w:rsidR="0071324E" w:rsidRDefault="003671E5">
            <w:pPr>
              <w:pStyle w:val="2"/>
              <w:rPr>
                <w:snapToGrid w:val="0"/>
                <w:kern w:val="28"/>
                <w:sz w:val="24"/>
                <w:lang w:val="en-US"/>
              </w:rPr>
            </w:pPr>
            <w:r>
              <w:rPr>
                <w:rFonts w:hint="eastAsia"/>
                <w:snapToGrid w:val="0"/>
                <w:kern w:val="28"/>
                <w:sz w:val="24"/>
                <w:lang w:val="en-US"/>
              </w:rPr>
              <w:t>促进中小企业信用融资合作备忘录》，各中标供应商可以</w:t>
            </w:r>
          </w:p>
          <w:p w:rsidR="0071324E" w:rsidRDefault="003671E5">
            <w:pPr>
              <w:pStyle w:val="2"/>
              <w:rPr>
                <w:lang w:val="en-US"/>
              </w:rPr>
            </w:pPr>
            <w:r>
              <w:rPr>
                <w:rFonts w:hint="eastAsia"/>
                <w:snapToGrid w:val="0"/>
                <w:kern w:val="28"/>
                <w:sz w:val="24"/>
                <w:lang w:val="en-US"/>
              </w:rPr>
              <w:t>联系银行了解政府采购合同信用融资政策及服务。</w:t>
            </w:r>
          </w:p>
        </w:tc>
      </w:tr>
      <w:tr w:rsidR="0071324E">
        <w:trPr>
          <w:trHeight w:val="1144"/>
          <w:tblHeader/>
        </w:trPr>
        <w:tc>
          <w:tcPr>
            <w:tcW w:w="629" w:type="dxa"/>
            <w:vMerge/>
            <w:tcBorders>
              <w:left w:val="single" w:sz="8" w:space="0" w:color="000000"/>
              <w:right w:val="single" w:sz="2" w:space="0" w:color="000000"/>
            </w:tcBorders>
          </w:tcPr>
          <w:p w:rsidR="0071324E" w:rsidRDefault="0071324E">
            <w:pPr>
              <w:spacing w:line="360" w:lineRule="auto"/>
              <w:ind w:firstLineChars="200" w:firstLine="420"/>
            </w:pPr>
          </w:p>
        </w:tc>
        <w:tc>
          <w:tcPr>
            <w:tcW w:w="1843" w:type="dxa"/>
            <w:vMerge/>
            <w:tcBorders>
              <w:left w:val="single" w:sz="2" w:space="0" w:color="000000"/>
              <w:right w:val="single" w:sz="8" w:space="0" w:color="000000"/>
            </w:tcBorders>
            <w:vAlign w:val="center"/>
          </w:tcPr>
          <w:p w:rsidR="0071324E" w:rsidRDefault="0071324E">
            <w:pPr>
              <w:spacing w:line="360" w:lineRule="auto"/>
              <w:ind w:firstLineChars="200" w:firstLine="420"/>
            </w:pP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3671E5">
            <w:pPr>
              <w:spacing w:line="360" w:lineRule="auto"/>
              <w:ind w:firstLineChars="200" w:firstLine="480"/>
              <w:rPr>
                <w:rFonts w:ascii="仿宋_GB2312" w:eastAsia="仿宋_GB2312" w:hAnsi="仿宋"/>
                <w:snapToGrid w:val="0"/>
                <w:kern w:val="28"/>
                <w:sz w:val="24"/>
              </w:rPr>
            </w:pPr>
            <w:r>
              <w:rPr>
                <w:rFonts w:ascii="仿宋_GB2312" w:eastAsia="仿宋_GB2312" w:hAnsi="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71324E">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备份投标文件送达地点和签收人员</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3671E5">
            <w:pPr>
              <w:pStyle w:val="af0"/>
              <w:spacing w:line="360" w:lineRule="auto"/>
              <w:rPr>
                <w:rFonts w:ascii="仿宋_GB2312" w:eastAsia="仿宋_GB2312" w:hAnsi="仿宋"/>
                <w:kern w:val="28"/>
                <w:sz w:val="24"/>
              </w:rPr>
            </w:pPr>
            <w:r>
              <w:rPr>
                <w:rFonts w:ascii="仿宋_GB2312" w:eastAsia="仿宋_GB2312" w:hAnsi="仿宋" w:cs="Times New Roman" w:hint="eastAsia"/>
                <w:kern w:val="28"/>
                <w:sz w:val="24"/>
                <w:szCs w:val="24"/>
              </w:rPr>
              <w:t>备份投标文件送达地点：；备份投标文件签收人员：李梦联系电话：0571-64813937</w:t>
            </w:r>
            <w:r>
              <w:rPr>
                <w:rFonts w:ascii="仿宋_GB2312" w:eastAsia="仿宋_GB2312" w:hAnsi="仿宋" w:cs="仿宋_GB2312" w:hint="eastAsia"/>
                <w:sz w:val="24"/>
                <w:szCs w:val="24"/>
              </w:rPr>
              <w:t>。</w:t>
            </w:r>
            <w:r>
              <w:rPr>
                <w:rFonts w:ascii="仿宋_GB2312" w:eastAsia="仿宋_GB2312" w:hAnsi="仿宋" w:cs="仿宋_GB2312" w:hint="eastAsia"/>
                <w:b/>
                <w:sz w:val="24"/>
                <w:szCs w:val="24"/>
              </w:rPr>
              <w:t>采购人、采购机构不强制或变相强制投标人提交备份投标文件。</w:t>
            </w:r>
          </w:p>
        </w:tc>
      </w:tr>
      <w:tr w:rsidR="0071324E">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特别说明</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3671E5">
            <w:pPr>
              <w:spacing w:line="360" w:lineRule="auto"/>
              <w:rPr>
                <w:rFonts w:ascii="仿宋_GB2312" w:eastAsia="仿宋_GB2312" w:hAnsi="仿宋"/>
                <w:snapToGrid w:val="0"/>
                <w:kern w:val="28"/>
                <w:sz w:val="24"/>
              </w:rPr>
            </w:pPr>
            <w:r>
              <w:rPr>
                <w:rFonts w:ascii="仿宋_GB2312" w:eastAsia="仿宋_GB2312" w:hAnsi="仿宋" w:hint="eastAsia"/>
                <w:snapToGrid w:val="0"/>
                <w:kern w:val="28"/>
                <w:sz w:val="24"/>
              </w:rPr>
              <w:t>中标后提供纸质投标文件正本1份，副本1份。</w:t>
            </w:r>
          </w:p>
        </w:tc>
      </w:tr>
    </w:tbl>
    <w:p w:rsidR="0071324E" w:rsidRDefault="0071324E">
      <w:pPr>
        <w:snapToGrid w:val="0"/>
        <w:spacing w:line="360" w:lineRule="auto"/>
        <w:jc w:val="center"/>
        <w:rPr>
          <w:rFonts w:ascii="仿宋" w:eastAsia="仿宋" w:hAnsi="仿宋" w:cs="仿宋_GB2312"/>
          <w:b/>
          <w:sz w:val="32"/>
          <w:szCs w:val="20"/>
        </w:rPr>
      </w:pPr>
    </w:p>
    <w:p w:rsidR="0071324E" w:rsidRDefault="003671E5">
      <w:pPr>
        <w:adjustRightInd/>
        <w:spacing w:line="360" w:lineRule="auto"/>
        <w:ind w:firstLineChars="1197" w:firstLine="3845"/>
        <w:outlineLvl w:val="0"/>
        <w:rPr>
          <w:rFonts w:ascii="仿宋_GB2312" w:eastAsia="仿宋_GB2312" w:hAnsi="仿宋" w:cs="仿宋_GB2312"/>
          <w:b/>
          <w:sz w:val="32"/>
          <w:szCs w:val="20"/>
        </w:rPr>
      </w:pPr>
      <w:bookmarkStart w:id="10" w:name="_Toc164416483"/>
      <w:bookmarkStart w:id="11" w:name="第三部分"/>
      <w:bookmarkEnd w:id="9"/>
      <w:r>
        <w:rPr>
          <w:rFonts w:ascii="仿宋_GB2312" w:eastAsia="仿宋_GB2312" w:hAnsi="仿宋" w:cs="仿宋_GB2312" w:hint="eastAsia"/>
          <w:b/>
          <w:sz w:val="32"/>
          <w:szCs w:val="20"/>
        </w:rPr>
        <w:t>一、总则</w:t>
      </w:r>
    </w:p>
    <w:p w:rsidR="0071324E" w:rsidRDefault="003671E5">
      <w:pPr>
        <w:snapToGrid w:val="0"/>
        <w:spacing w:line="360" w:lineRule="auto"/>
        <w:ind w:firstLineChars="150" w:firstLine="361"/>
        <w:jc w:val="left"/>
        <w:outlineLvl w:val="1"/>
        <w:rPr>
          <w:rFonts w:ascii="仿宋_GB2312" w:eastAsia="仿宋_GB2312" w:hAnsi="仿宋"/>
          <w:b/>
          <w:sz w:val="24"/>
        </w:rPr>
      </w:pPr>
      <w:r>
        <w:rPr>
          <w:rFonts w:ascii="仿宋_GB2312" w:eastAsia="仿宋_GB2312" w:hAnsi="仿宋"/>
          <w:b/>
          <w:sz w:val="24"/>
        </w:rPr>
        <w:t xml:space="preserve">1. </w:t>
      </w:r>
      <w:r>
        <w:rPr>
          <w:rFonts w:ascii="仿宋_GB2312" w:eastAsia="仿宋_GB2312" w:hAnsi="仿宋" w:hint="eastAsia"/>
          <w:b/>
          <w:sz w:val="24"/>
        </w:rPr>
        <w:t>适用范围</w:t>
      </w:r>
    </w:p>
    <w:p w:rsidR="0071324E" w:rsidRDefault="003671E5">
      <w:pPr>
        <w:snapToGrid w:val="0"/>
        <w:spacing w:line="360" w:lineRule="auto"/>
        <w:ind w:firstLineChars="200" w:firstLine="480"/>
        <w:jc w:val="left"/>
        <w:rPr>
          <w:rFonts w:ascii="仿宋_GB2312" w:eastAsia="仿宋_GB2312" w:hAnsi="仿宋"/>
          <w:sz w:val="24"/>
        </w:rPr>
      </w:pPr>
      <w:r>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71324E" w:rsidRDefault="003671E5">
      <w:pPr>
        <w:adjustRightInd/>
        <w:spacing w:line="360" w:lineRule="auto"/>
        <w:outlineLvl w:val="0"/>
        <w:rPr>
          <w:rFonts w:ascii="仿宋_GB2312" w:eastAsia="仿宋_GB2312" w:hAnsi="仿宋" w:cs="仿宋_GB2312"/>
          <w:b/>
          <w:sz w:val="24"/>
        </w:rPr>
      </w:pPr>
      <w:r>
        <w:rPr>
          <w:rFonts w:ascii="仿宋_GB2312" w:eastAsia="仿宋_GB2312" w:hAnsi="仿宋" w:cs="仿宋_GB2312"/>
          <w:b/>
          <w:sz w:val="24"/>
        </w:rPr>
        <w:t xml:space="preserve">   2.定义</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lastRenderedPageBreak/>
        <w:t xml:space="preserve">2.1 </w:t>
      </w:r>
      <w:r>
        <w:rPr>
          <w:rFonts w:ascii="仿宋_GB2312" w:eastAsia="仿宋_GB2312" w:hAnsi="仿宋" w:hint="eastAsia"/>
          <w:sz w:val="24"/>
        </w:rPr>
        <w:t>“采购人”系指招标公告中载明的本项目的采购人。</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 xml:space="preserve">2.2 </w:t>
      </w:r>
      <w:r>
        <w:rPr>
          <w:rFonts w:ascii="仿宋_GB2312" w:eastAsia="仿宋_GB2312" w:hAnsi="仿宋" w:hint="eastAsia"/>
          <w:sz w:val="24"/>
        </w:rPr>
        <w:t>“采购机构”系指招标公告中载明的本项目的采购机构。</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 xml:space="preserve">2.3 </w:t>
      </w:r>
      <w:r>
        <w:rPr>
          <w:rFonts w:ascii="仿宋_GB2312" w:eastAsia="仿宋_GB2312" w:hAnsi="仿宋" w:hint="eastAsia"/>
          <w:sz w:val="24"/>
        </w:rPr>
        <w:t>“投标人”系指是指响应招标、参加投标竞争的法人、其他组织或者自然人。</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 xml:space="preserve">2.4 </w:t>
      </w:r>
      <w:r>
        <w:rPr>
          <w:rFonts w:ascii="仿宋_GB2312" w:eastAsia="仿宋_GB2312" w:hAnsi="仿宋" w:hint="eastAsia"/>
          <w:sz w:val="24"/>
        </w:rPr>
        <w:t>“负责人”系指法人企业的法定负责人，或其他组织为法律、行政法规规定代表单位行使职权的主要负责人，或自然人本人。</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2.5</w:t>
      </w:r>
      <w:r>
        <w:rPr>
          <w:rFonts w:ascii="仿宋_GB2312" w:eastAsia="仿宋_GB2312" w:hAnsi="仿宋"/>
          <w:sz w:val="24"/>
        </w:rPr>
        <w:t>“</w:t>
      </w:r>
      <w:r>
        <w:rPr>
          <w:rFonts w:ascii="仿宋_GB2312" w:eastAsia="仿宋_GB2312" w:hAnsi="仿宋"/>
          <w:sz w:val="24"/>
        </w:rPr>
        <w:t>电子签名</w:t>
      </w:r>
      <w:r>
        <w:rPr>
          <w:rFonts w:ascii="仿宋_GB2312" w:eastAsia="仿宋_GB2312" w:hAnsi="仿宋"/>
          <w:sz w:val="24"/>
        </w:rPr>
        <w:t>”</w:t>
      </w:r>
      <w:r>
        <w:rPr>
          <w:rFonts w:ascii="仿宋_GB2312" w:eastAsia="仿宋_GB2312" w:hAnsi="仿宋"/>
          <w:sz w:val="24"/>
        </w:rPr>
        <w:t>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_GB2312" w:eastAsia="仿宋_GB2312" w:hAnsi="仿宋" w:hint="eastAsia"/>
          <w:sz w:val="24"/>
        </w:rPr>
        <w:t>。</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2.6</w:t>
      </w:r>
      <w:r>
        <w:rPr>
          <w:rFonts w:ascii="仿宋_GB2312" w:eastAsia="仿宋_GB2312" w:hAnsi="仿宋"/>
          <w:sz w:val="24"/>
        </w:rPr>
        <w:t>“</w:t>
      </w:r>
      <w:r>
        <w:rPr>
          <w:rFonts w:ascii="仿宋_GB2312" w:eastAsia="仿宋_GB2312" w:hAnsi="仿宋"/>
          <w:sz w:val="24"/>
        </w:rPr>
        <w:t>电子交易平台</w:t>
      </w:r>
      <w:r>
        <w:rPr>
          <w:rFonts w:ascii="仿宋_GB2312" w:eastAsia="仿宋_GB2312" w:hAnsi="仿宋"/>
          <w:sz w:val="24"/>
        </w:rPr>
        <w:t>”</w:t>
      </w:r>
      <w:r>
        <w:rPr>
          <w:rFonts w:ascii="仿宋_GB2312" w:eastAsia="仿宋_GB2312" w:hAnsi="仿宋"/>
          <w:sz w:val="24"/>
        </w:rPr>
        <w:t>是指本项目政府采购活动所依托的政府采购云平台（https://www.zcygov.cn/）。</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 xml:space="preserve">2.7 </w:t>
      </w:r>
      <w:r>
        <w:rPr>
          <w:rFonts w:ascii="仿宋_GB2312" w:eastAsia="仿宋_GB2312" w:hAnsi="仿宋" w:hint="eastAsia"/>
          <w:sz w:val="24"/>
        </w:rPr>
        <w:t>“▲”系指实质性要求条款，“★”系产品采购项目中单一产品或核心产品，“</w:t>
      </w:r>
      <w:sdt>
        <w:sdtPr>
          <w:rPr>
            <w:rFonts w:ascii="仿宋_GB2312" w:eastAsia="仿宋_GB2312" w:hAnsi="仿宋" w:cs="Arial" w:hint="eastAsia"/>
            <w:kern w:val="0"/>
            <w:sz w:val="24"/>
          </w:rPr>
          <w:id w:val="512970236"/>
        </w:sdtPr>
        <w:sdtEndPr/>
        <w:sdtContent>
          <w:r>
            <w:rPr>
              <w:rFonts w:ascii="Wingdings" w:eastAsia="仿宋_GB2312" w:hAnsi="Wingdings" w:cs="Arial"/>
              <w:kern w:val="0"/>
              <w:sz w:val="24"/>
            </w:rPr>
            <w:t></w:t>
          </w:r>
        </w:sdtContent>
      </w:sdt>
      <w:r>
        <w:rPr>
          <w:rFonts w:ascii="仿宋_GB2312" w:eastAsia="仿宋_GB2312" w:hAnsi="仿宋" w:hint="eastAsia"/>
          <w:sz w:val="24"/>
        </w:rPr>
        <w:t>”系指适用本项目的要求，“</w:t>
      </w:r>
      <w:sdt>
        <w:sdtPr>
          <w:rPr>
            <w:rFonts w:ascii="仿宋_GB2312" w:eastAsia="仿宋_GB2312" w:hAnsi="仿宋" w:cs="Arial" w:hint="eastAsia"/>
            <w:kern w:val="0"/>
            <w:sz w:val="24"/>
          </w:rPr>
          <w:id w:val="404888855"/>
        </w:sdtPr>
        <w:sdtEndPr/>
        <w:sdtContent>
          <w:r>
            <w:rPr>
              <w:rFonts w:ascii="MS Gothic" w:eastAsia="MS Gothic" w:hAnsi="MS Gothic" w:cs="Arial"/>
              <w:kern w:val="0"/>
              <w:sz w:val="24"/>
            </w:rPr>
            <w:t>☐</w:t>
          </w:r>
        </w:sdtContent>
      </w:sdt>
      <w:r>
        <w:rPr>
          <w:rFonts w:ascii="仿宋_GB2312" w:eastAsia="仿宋_GB2312" w:hAnsi="仿宋" w:hint="eastAsia"/>
          <w:sz w:val="24"/>
        </w:rPr>
        <w:t>”系指不适用本项目的要求。</w:t>
      </w:r>
    </w:p>
    <w:p w:rsidR="0071324E" w:rsidRDefault="003671E5">
      <w:pPr>
        <w:spacing w:line="360" w:lineRule="auto"/>
        <w:ind w:firstLineChars="100" w:firstLine="241"/>
        <w:rPr>
          <w:rFonts w:ascii="仿宋_GB2312" w:eastAsia="仿宋_GB2312" w:hAnsi="仿宋"/>
          <w:b/>
          <w:sz w:val="24"/>
        </w:rPr>
      </w:pPr>
      <w:r>
        <w:rPr>
          <w:rFonts w:ascii="仿宋_GB2312" w:eastAsia="仿宋_GB2312" w:hAnsi="仿宋"/>
          <w:b/>
          <w:sz w:val="24"/>
        </w:rPr>
        <w:t>3.</w:t>
      </w:r>
      <w:r>
        <w:rPr>
          <w:rFonts w:ascii="仿宋_GB2312" w:eastAsia="仿宋_GB2312" w:hAnsi="仿宋" w:hint="eastAsia"/>
          <w:b/>
          <w:sz w:val="24"/>
        </w:rPr>
        <w:t>采购项目需要落实的政府采购政策</w:t>
      </w:r>
    </w:p>
    <w:p w:rsidR="0071324E" w:rsidRDefault="003671E5">
      <w:pPr>
        <w:spacing w:line="360" w:lineRule="auto"/>
        <w:ind w:firstLineChars="100" w:firstLine="240"/>
        <w:rPr>
          <w:rFonts w:ascii="仿宋_GB2312" w:eastAsia="仿宋_GB2312" w:hAnsi="仿宋"/>
          <w:sz w:val="24"/>
        </w:rPr>
      </w:pPr>
      <w:r>
        <w:rPr>
          <w:rFonts w:ascii="仿宋_GB2312" w:eastAsia="仿宋_GB2312" w:hAnsi="仿宋"/>
          <w:sz w:val="24"/>
        </w:rPr>
        <w:t xml:space="preserve">3.1 </w:t>
      </w:r>
      <w:r>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71324E" w:rsidRDefault="003671E5">
      <w:pPr>
        <w:spacing w:line="360" w:lineRule="auto"/>
        <w:ind w:firstLineChars="100" w:firstLine="240"/>
        <w:rPr>
          <w:rFonts w:ascii="仿宋_GB2312" w:eastAsia="仿宋_GB2312" w:hAnsi="仿宋"/>
          <w:sz w:val="24"/>
        </w:rPr>
      </w:pPr>
      <w:r>
        <w:rPr>
          <w:rFonts w:ascii="仿宋_GB2312" w:eastAsia="仿宋_GB2312" w:hAnsi="仿宋"/>
          <w:sz w:val="24"/>
        </w:rPr>
        <w:t xml:space="preserve">3.2 </w:t>
      </w:r>
      <w:r>
        <w:rPr>
          <w:rFonts w:ascii="仿宋_GB2312" w:eastAsia="仿宋_GB2312" w:hAnsi="仿宋" w:hint="eastAsia"/>
          <w:sz w:val="24"/>
        </w:rPr>
        <w:t>支持绿色发展</w:t>
      </w:r>
    </w:p>
    <w:p w:rsidR="0071324E" w:rsidRDefault="003671E5">
      <w:pPr>
        <w:spacing w:line="360" w:lineRule="auto"/>
        <w:ind w:firstLineChars="200" w:firstLine="480"/>
        <w:rPr>
          <w:rFonts w:ascii="仿宋_GB2312" w:eastAsia="仿宋_GB2312" w:hAnsi="仿宋"/>
          <w:b/>
          <w:sz w:val="24"/>
        </w:rPr>
      </w:pPr>
      <w:r>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eastAsia="仿宋_GB2312" w:hAnsi="仿宋"/>
          <w:sz w:val="24"/>
        </w:rPr>
        <w:t>▲</w:t>
      </w:r>
      <w:r>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71324E" w:rsidRDefault="003671E5">
      <w:pPr>
        <w:spacing w:line="360" w:lineRule="auto"/>
        <w:ind w:firstLineChars="200" w:firstLine="480"/>
        <w:rPr>
          <w:sz w:val="24"/>
        </w:rPr>
      </w:pPr>
      <w:r>
        <w:rPr>
          <w:rFonts w:ascii="仿宋_GB2312" w:eastAsia="仿宋_GB2312" w:hAnsi="仿宋"/>
          <w:sz w:val="24"/>
        </w:rPr>
        <w:t xml:space="preserve">3.2.2 </w:t>
      </w:r>
      <w:r>
        <w:rPr>
          <w:rFonts w:ascii="仿宋_GB2312" w:eastAsia="仿宋_GB2312" w:hAnsi="仿宋" w:hint="eastAsia"/>
          <w:sz w:val="24"/>
        </w:rPr>
        <w:t>修缮、装修类项目采购建材的，采购人应将绿色建筑和绿色建材性能、指标等作为实质性条件纳入招标文件和合同。</w:t>
      </w:r>
    </w:p>
    <w:p w:rsidR="0071324E" w:rsidRDefault="003671E5">
      <w:pPr>
        <w:spacing w:line="360" w:lineRule="auto"/>
        <w:ind w:firstLineChars="200" w:firstLine="480"/>
        <w:rPr>
          <w:sz w:val="24"/>
        </w:rPr>
      </w:pPr>
      <w:r>
        <w:rPr>
          <w:rFonts w:ascii="仿宋_GB2312" w:eastAsia="仿宋_GB2312" w:hAnsi="仿宋"/>
          <w:sz w:val="24"/>
        </w:rPr>
        <w:t>3.2.3</w:t>
      </w:r>
      <w:r>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71324E" w:rsidRDefault="003671E5">
      <w:pPr>
        <w:spacing w:line="360" w:lineRule="auto"/>
        <w:ind w:firstLineChars="100" w:firstLine="240"/>
        <w:rPr>
          <w:rFonts w:ascii="仿宋_GB2312" w:eastAsia="仿宋_GB2312" w:hAnsi="仿宋"/>
          <w:sz w:val="24"/>
        </w:rPr>
      </w:pPr>
      <w:r>
        <w:rPr>
          <w:rFonts w:ascii="仿宋_GB2312" w:eastAsia="仿宋_GB2312" w:hAnsi="仿宋"/>
          <w:sz w:val="24"/>
        </w:rPr>
        <w:lastRenderedPageBreak/>
        <w:t>3.3支持中小企业发展</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符合中小企业划分标准的个体工商户，在政府采购活动中视同中小企业。</w:t>
      </w:r>
    </w:p>
    <w:p w:rsidR="0071324E" w:rsidRDefault="003671E5">
      <w:pPr>
        <w:widowControl/>
        <w:spacing w:line="360" w:lineRule="auto"/>
        <w:ind w:firstLineChars="200" w:firstLine="480"/>
        <w:jc w:val="left"/>
        <w:rPr>
          <w:rFonts w:ascii="仿宋_GB2312" w:eastAsia="仿宋_GB2312" w:hAnsi="宋体" w:cs="宋体"/>
          <w:kern w:val="0"/>
          <w:sz w:val="24"/>
        </w:rPr>
      </w:pPr>
      <w:r>
        <w:rPr>
          <w:rFonts w:ascii="仿宋_GB2312" w:eastAsia="仿宋_GB2312"/>
          <w:bCs/>
          <w:sz w:val="24"/>
        </w:rPr>
        <w:t>3.3.2</w:t>
      </w:r>
      <w:r>
        <w:rPr>
          <w:rFonts w:ascii="仿宋_GB2312" w:eastAsia="仿宋_GB2312" w:hAnsi="宋体" w:cs="宋体" w:hint="eastAsia"/>
          <w:kern w:val="0"/>
          <w:sz w:val="24"/>
        </w:rPr>
        <w:t>在政府采购活动中，投标人提供的货物、工程或者服务符合下列情形的，享受中小企业扶持政策：</w:t>
      </w:r>
    </w:p>
    <w:p w:rsidR="0071324E" w:rsidRDefault="003671E5">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3.3.2.1在货物采购项目中，货物由中小企业制造，即货物由中小企业生产且使用该中小企业商号或者注册商标；</w:t>
      </w:r>
    </w:p>
    <w:p w:rsidR="0071324E" w:rsidRDefault="003671E5">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3.3.2.2在工程采购项目中，工程由中小企业承建，即工程施工单位为中小企业；</w:t>
      </w:r>
    </w:p>
    <w:p w:rsidR="0071324E" w:rsidRDefault="003671E5">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3.3.2.3在服务采购项目中，服务由中小企业承接，即提供服务的人员为中小企业依照《中华人民共和国劳动合同法》订立劳动合同的从业人员。</w:t>
      </w:r>
    </w:p>
    <w:p w:rsidR="0071324E" w:rsidRDefault="003671E5">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71324E" w:rsidRDefault="003671E5">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以联合体形式参加政府采购活动，联合体各方均为中小企业的，联合体视同中小企业。其中，联合体各方均为小微企业的，联合体视同小微企业。</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3.3.3</w:t>
      </w:r>
      <w:r>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w:t>
      </w:r>
      <w:r>
        <w:rPr>
          <w:rFonts w:ascii="仿宋_GB2312" w:eastAsia="仿宋_GB2312" w:hAnsi="仿宋"/>
          <w:sz w:val="24"/>
        </w:rPr>
        <w:t>10%的扣除，用扣除后的价格参与评审。接受大中型企业与小微企业组成联合体或者允许大中型企业向一家或者多家小微企业分包的</w:t>
      </w:r>
      <w:r>
        <w:rPr>
          <w:rFonts w:ascii="仿宋_GB2312" w:eastAsia="仿宋_GB2312" w:hAnsi="仿宋" w:hint="eastAsia"/>
          <w:sz w:val="24"/>
        </w:rPr>
        <w:t>政府</w:t>
      </w:r>
      <w:r>
        <w:rPr>
          <w:rFonts w:ascii="仿宋_GB2312" w:eastAsia="仿宋_GB2312" w:hAnsi="仿宋"/>
          <w:sz w:val="24"/>
        </w:rPr>
        <w:t>采购</w:t>
      </w:r>
      <w:r>
        <w:rPr>
          <w:rFonts w:ascii="仿宋_GB2312" w:eastAsia="仿宋_GB2312" w:hAnsi="仿宋" w:hint="eastAsia"/>
          <w:sz w:val="24"/>
        </w:rPr>
        <w:t>货物或服务</w:t>
      </w:r>
      <w:r>
        <w:rPr>
          <w:rFonts w:ascii="仿宋_GB2312" w:eastAsia="仿宋_GB2312" w:hAnsi="仿宋"/>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3.3.4符合《关于促进残疾人就业政府采购政策的通知》（财库〔2017〕141号）规定的条件并提供《残疾人福利性单位声明函》（附件1）的残疾人福利性单位视同小型、微型企业；</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lastRenderedPageBreak/>
        <w:t>3.3.6</w:t>
      </w:r>
      <w:r>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3.3.7中小企业享受扶持政策获得政府采购合同的，小微企业不得将合同分包给大中型企业，中型企业不得将合同分包给大型企业</w:t>
      </w:r>
      <w:r>
        <w:rPr>
          <w:rFonts w:ascii="仿宋_GB2312" w:eastAsia="仿宋_GB2312" w:hAnsi="仿宋" w:hint="eastAsia"/>
          <w:sz w:val="24"/>
        </w:rPr>
        <w:t>。</w:t>
      </w:r>
    </w:p>
    <w:p w:rsidR="0071324E" w:rsidRDefault="003671E5">
      <w:pPr>
        <w:spacing w:line="360" w:lineRule="auto"/>
        <w:ind w:firstLineChars="100" w:firstLine="240"/>
        <w:rPr>
          <w:rFonts w:ascii="仿宋_GB2312" w:eastAsia="仿宋_GB2312" w:hAnsi="仿宋"/>
          <w:sz w:val="24"/>
        </w:rPr>
      </w:pPr>
      <w:r>
        <w:rPr>
          <w:rFonts w:ascii="仿宋_GB2312" w:eastAsia="仿宋_GB2312" w:hAnsi="仿宋"/>
          <w:sz w:val="24"/>
        </w:rPr>
        <w:t>3.4</w:t>
      </w:r>
      <w:r>
        <w:rPr>
          <w:rFonts w:ascii="仿宋_GB2312" w:eastAsia="仿宋_GB2312" w:hint="eastAsia"/>
          <w:bCs/>
          <w:sz w:val="24"/>
        </w:rPr>
        <w:t>支持创新发展</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3.4.1 采购人优先采购被认定</w:t>
      </w:r>
      <w:r>
        <w:rPr>
          <w:rFonts w:ascii="仿宋_GB2312" w:eastAsia="仿宋_GB2312" w:hAnsi="仿宋" w:hint="eastAsia"/>
          <w:sz w:val="24"/>
        </w:rPr>
        <w:t>为首台套产品和“制造精品”的自主创新产品。</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3.4.2首台套产品</w:t>
      </w:r>
      <w:r>
        <w:rPr>
          <w:rFonts w:ascii="仿宋_GB2312" w:eastAsia="仿宋_GB2312" w:hAnsi="仿宋" w:hint="eastAsia"/>
          <w:sz w:val="24"/>
        </w:rPr>
        <w:t>被纳入《首台套产品推广应用指导目录》之日起</w:t>
      </w:r>
      <w:r>
        <w:rPr>
          <w:rFonts w:ascii="仿宋_GB2312" w:eastAsia="仿宋_GB2312" w:hAnsi="仿宋"/>
          <w:sz w:val="24"/>
        </w:rPr>
        <w:t>2年内，以及产品核心技术高于国内领先水平，并具有明晰自主知识产权的</w:t>
      </w:r>
      <w:r>
        <w:rPr>
          <w:rFonts w:ascii="仿宋_GB2312" w:eastAsia="仿宋_GB2312" w:hAnsi="仿宋"/>
          <w:sz w:val="24"/>
        </w:rPr>
        <w:t>“</w:t>
      </w:r>
      <w:r>
        <w:rPr>
          <w:rFonts w:ascii="仿宋_GB2312" w:eastAsia="仿宋_GB2312" w:hAnsi="仿宋"/>
          <w:sz w:val="24"/>
        </w:rPr>
        <w:t>制造精品</w:t>
      </w:r>
      <w:r>
        <w:rPr>
          <w:rFonts w:ascii="仿宋_GB2312" w:eastAsia="仿宋_GB2312" w:hAnsi="仿宋"/>
          <w:sz w:val="24"/>
        </w:rPr>
        <w:t>”</w:t>
      </w:r>
      <w:r>
        <w:rPr>
          <w:rFonts w:ascii="仿宋_GB2312" w:eastAsia="仿宋_GB2312" w:hAnsi="仿宋"/>
          <w:sz w:val="24"/>
        </w:rPr>
        <w:t>产品，</w:t>
      </w:r>
      <w:r>
        <w:rPr>
          <w:rFonts w:ascii="仿宋_GB2312" w:eastAsia="仿宋_GB2312" w:hAnsi="仿宋" w:hint="eastAsia"/>
          <w:sz w:val="24"/>
        </w:rPr>
        <w:t>自认定之日起</w:t>
      </w:r>
      <w:r>
        <w:rPr>
          <w:rFonts w:ascii="仿宋_GB2312" w:eastAsia="仿宋_GB2312" w:hAnsi="仿宋"/>
          <w:sz w:val="24"/>
        </w:rPr>
        <w:t>2年内视同已具备相应销售业绩，参加政府采购活动</w:t>
      </w:r>
      <w:r>
        <w:rPr>
          <w:rFonts w:ascii="仿宋_GB2312" w:eastAsia="仿宋_GB2312" w:hAnsi="仿宋" w:hint="eastAsia"/>
          <w:sz w:val="24"/>
        </w:rPr>
        <w:t>时业绩分值为满分。</w:t>
      </w:r>
    </w:p>
    <w:p w:rsidR="0071324E" w:rsidRDefault="003671E5">
      <w:pPr>
        <w:spacing w:line="360" w:lineRule="auto"/>
        <w:rPr>
          <w:rFonts w:ascii="仿宋_GB2312" w:eastAsia="仿宋_GB2312" w:hAnsi="仿宋"/>
          <w:b/>
          <w:sz w:val="24"/>
        </w:rPr>
      </w:pPr>
      <w:r>
        <w:rPr>
          <w:rFonts w:ascii="仿宋_GB2312" w:eastAsia="仿宋_GB2312"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仿宋_GB2312" w:eastAsia="仿宋_GB2312" w:hAnsi="仿宋" w:hint="eastAsia"/>
          <w:sz w:val="24"/>
        </w:rPr>
        <w:t>登录</w:t>
      </w:r>
      <w:r>
        <w:rPr>
          <w:rFonts w:ascii="仿宋_GB2312" w:eastAsia="仿宋_GB2312" w:hAnsi="仿宋"/>
          <w:sz w:val="24"/>
        </w:rPr>
        <w:t>杭州市政府采购网</w:t>
      </w:r>
      <w:r>
        <w:rPr>
          <w:rFonts w:ascii="仿宋_GB2312" w:eastAsia="仿宋_GB2312" w:hAnsi="仿宋"/>
          <w:sz w:val="24"/>
        </w:rPr>
        <w:t>“</w:t>
      </w:r>
      <w:r>
        <w:rPr>
          <w:rFonts w:ascii="仿宋_GB2312" w:eastAsia="仿宋_GB2312" w:hAnsi="仿宋"/>
          <w:sz w:val="24"/>
        </w:rPr>
        <w:t>中小企业信用融资</w:t>
      </w:r>
      <w:r>
        <w:rPr>
          <w:rFonts w:ascii="仿宋_GB2312" w:eastAsia="仿宋_GB2312" w:hAnsi="仿宋"/>
          <w:sz w:val="24"/>
        </w:rPr>
        <w:t>”</w:t>
      </w:r>
      <w:r>
        <w:rPr>
          <w:rFonts w:ascii="仿宋_GB2312" w:eastAsia="仿宋_GB2312" w:hAnsi="仿宋"/>
          <w:sz w:val="24"/>
        </w:rPr>
        <w:t>模块，查看信用融资政策文件及各相关银行服务方案。</w:t>
      </w:r>
      <w:r>
        <w:rPr>
          <w:rFonts w:ascii="仿宋_GB2312" w:eastAsia="仿宋_GB2312" w:hAnsi="仿宋"/>
          <w:sz w:val="24"/>
        </w:rPr>
        <w:cr/>
      </w:r>
      <w:r>
        <w:rPr>
          <w:rFonts w:ascii="仿宋_GB2312" w:eastAsia="仿宋_GB2312" w:hAnsi="仿宋"/>
          <w:b/>
          <w:sz w:val="24"/>
        </w:rPr>
        <w:t xml:space="preserve">4. </w:t>
      </w:r>
      <w:r>
        <w:rPr>
          <w:rFonts w:ascii="仿宋_GB2312" w:eastAsia="仿宋_GB2312" w:hAnsi="仿宋" w:hint="eastAsia"/>
          <w:b/>
          <w:sz w:val="24"/>
        </w:rPr>
        <w:t>询问、质疑、投诉</w:t>
      </w:r>
    </w:p>
    <w:p w:rsidR="0071324E" w:rsidRDefault="003671E5">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4.1供应商询问</w:t>
      </w:r>
    </w:p>
    <w:p w:rsidR="0071324E" w:rsidRDefault="003671E5">
      <w:pPr>
        <w:autoSpaceDE w:val="0"/>
        <w:autoSpaceDN w:val="0"/>
        <w:spacing w:line="360" w:lineRule="auto"/>
        <w:ind w:firstLineChars="200" w:firstLine="480"/>
        <w:jc w:val="left"/>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供应商对政府采购活动事项有疑问的，可以提出询问，采购人或者采购代理机构应当在</w:t>
      </w:r>
      <w:r>
        <w:rPr>
          <w:rFonts w:ascii="仿宋_GB2312" w:eastAsia="仿宋_GB2312" w:hAnsi="仿宋" w:cs="微软雅黑"/>
          <w:kern w:val="0"/>
          <w:sz w:val="24"/>
          <w:lang w:val="zh-CN"/>
        </w:rPr>
        <w:t>3个工作日内对供应</w:t>
      </w:r>
      <w:r>
        <w:rPr>
          <w:rFonts w:ascii="仿宋_GB2312" w:eastAsia="仿宋_GB2312"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71324E" w:rsidRDefault="003671E5">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4.2供应商质疑</w:t>
      </w:r>
    </w:p>
    <w:p w:rsidR="0071324E" w:rsidRDefault="003671E5">
      <w:pPr>
        <w:pStyle w:val="af0"/>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.1提出质疑的供应商应当是参与所质疑项目采购活动的供应商。潜在供应商已依法获取其可质疑的招标文件的，可以对该文件提出质疑。</w:t>
      </w:r>
    </w:p>
    <w:p w:rsidR="0071324E" w:rsidRDefault="003671E5">
      <w:pPr>
        <w:pStyle w:val="af0"/>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71324E" w:rsidRDefault="003671E5">
      <w:pPr>
        <w:pStyle w:val="a1"/>
        <w:spacing w:line="360" w:lineRule="auto"/>
        <w:ind w:firstLineChars="200" w:firstLine="480"/>
        <w:rPr>
          <w:rFonts w:ascii="仿宋_GB2312" w:eastAsia="仿宋_GB2312" w:hAnsi="仿宋"/>
          <w:snapToGrid/>
          <w:color w:val="auto"/>
          <w:kern w:val="2"/>
          <w:sz w:val="24"/>
        </w:rPr>
      </w:pPr>
      <w:r>
        <w:rPr>
          <w:rFonts w:ascii="仿宋_GB2312" w:eastAsia="仿宋_GB2312" w:hAnsi="仿宋"/>
          <w:snapToGrid/>
          <w:color w:val="auto"/>
          <w:kern w:val="2"/>
          <w:sz w:val="24"/>
        </w:rPr>
        <w:t>4.2.2.1对招标文件提出质疑的，质疑期限为供应商获得招标文件之日或者招标文件公告期限届满之日起计算。</w:t>
      </w:r>
    </w:p>
    <w:p w:rsidR="0071324E" w:rsidRDefault="003671E5">
      <w:pPr>
        <w:pStyle w:val="af0"/>
        <w:spacing w:line="360" w:lineRule="auto"/>
        <w:ind w:firstLineChars="200" w:firstLine="480"/>
        <w:rPr>
          <w:rFonts w:ascii="仿宋_GB2312" w:eastAsia="仿宋_GB2312" w:hAnsi="仿宋"/>
          <w:sz w:val="24"/>
        </w:rPr>
      </w:pPr>
      <w:r>
        <w:rPr>
          <w:rFonts w:ascii="仿宋_GB2312" w:eastAsia="仿宋_GB2312" w:hAnsi="仿宋"/>
          <w:sz w:val="24"/>
        </w:rPr>
        <w:t>4.2.2.2对采购过程提出质疑的，质疑期限为各采购程序环节结束之日起计算。对</w:t>
      </w:r>
      <w:r>
        <w:rPr>
          <w:rFonts w:ascii="仿宋_GB2312" w:eastAsia="仿宋_GB2312" w:hAnsi="仿宋"/>
          <w:sz w:val="24"/>
        </w:rPr>
        <w:lastRenderedPageBreak/>
        <w:t>同一采购程序环节的质疑，供应商须一次性提出。</w:t>
      </w:r>
    </w:p>
    <w:p w:rsidR="0071324E" w:rsidRDefault="003671E5">
      <w:pPr>
        <w:pStyle w:val="af0"/>
        <w:spacing w:line="360" w:lineRule="auto"/>
        <w:ind w:firstLineChars="200" w:firstLine="480"/>
        <w:rPr>
          <w:rFonts w:ascii="仿宋_GB2312" w:eastAsia="仿宋_GB2312" w:hAnsi="仿宋"/>
          <w:sz w:val="24"/>
        </w:rPr>
      </w:pPr>
      <w:r>
        <w:rPr>
          <w:rFonts w:ascii="仿宋_GB2312" w:eastAsia="仿宋_GB2312" w:hAnsi="仿宋"/>
          <w:sz w:val="24"/>
        </w:rPr>
        <w:t>4.2.2.3对采购结果提出质疑的，质疑期限自采购结果公告期限届满之日起计算。</w:t>
      </w:r>
    </w:p>
    <w:p w:rsidR="0071324E" w:rsidRDefault="003671E5">
      <w:pPr>
        <w:pStyle w:val="af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kern w:val="0"/>
          <w:sz w:val="24"/>
          <w:lang w:val="zh-CN"/>
        </w:rPr>
        <w:t>4.2.3</w:t>
      </w:r>
      <w:r>
        <w:rPr>
          <w:rFonts w:ascii="仿宋_GB2312" w:eastAsia="仿宋_GB2312" w:hAnsi="仿宋" w:hint="eastAsia"/>
          <w:sz w:val="24"/>
        </w:rPr>
        <w:t>供应商提出质疑应当提交质疑函和必要的证明材料。质疑函应当包括下列内容：</w:t>
      </w:r>
    </w:p>
    <w:p w:rsidR="0071324E" w:rsidRDefault="003671E5">
      <w:pPr>
        <w:pStyle w:val="af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4.2.3.1</w:t>
      </w:r>
      <w:r>
        <w:rPr>
          <w:rFonts w:ascii="仿宋_GB2312" w:eastAsia="仿宋_GB2312" w:hAnsi="仿宋" w:cs="微软雅黑" w:hint="eastAsia"/>
          <w:kern w:val="0"/>
          <w:sz w:val="24"/>
          <w:lang w:val="zh-CN"/>
        </w:rPr>
        <w:t>供应商的姓名或者名称、地址、邮编、联系人及联系电话；</w:t>
      </w:r>
    </w:p>
    <w:p w:rsidR="0071324E" w:rsidRDefault="003671E5">
      <w:pPr>
        <w:pStyle w:val="af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4.2.3.2</w:t>
      </w:r>
      <w:r>
        <w:rPr>
          <w:rFonts w:ascii="仿宋_GB2312" w:eastAsia="仿宋_GB2312" w:hAnsi="仿宋" w:cs="微软雅黑" w:hint="eastAsia"/>
          <w:kern w:val="0"/>
          <w:sz w:val="24"/>
          <w:lang w:val="zh-CN"/>
        </w:rPr>
        <w:t>质疑项目的名称、编号；</w:t>
      </w:r>
    </w:p>
    <w:p w:rsidR="0071324E" w:rsidRDefault="003671E5">
      <w:pPr>
        <w:pStyle w:val="af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4.2.3.3</w:t>
      </w:r>
      <w:r>
        <w:rPr>
          <w:rFonts w:ascii="仿宋_GB2312" w:eastAsia="仿宋_GB2312" w:hAnsi="仿宋" w:cs="微软雅黑" w:hint="eastAsia"/>
          <w:kern w:val="0"/>
          <w:sz w:val="24"/>
          <w:lang w:val="zh-CN"/>
        </w:rPr>
        <w:t>具体、明确的质疑事项和与质疑事项相关的请求；</w:t>
      </w:r>
    </w:p>
    <w:p w:rsidR="0071324E" w:rsidRDefault="003671E5">
      <w:pPr>
        <w:pStyle w:val="af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4.2.3.4</w:t>
      </w:r>
      <w:r>
        <w:rPr>
          <w:rFonts w:ascii="仿宋_GB2312" w:eastAsia="仿宋_GB2312" w:hAnsi="仿宋" w:cs="微软雅黑" w:hint="eastAsia"/>
          <w:kern w:val="0"/>
          <w:sz w:val="24"/>
          <w:lang w:val="zh-CN"/>
        </w:rPr>
        <w:t>事实依据；</w:t>
      </w:r>
    </w:p>
    <w:p w:rsidR="0071324E" w:rsidRDefault="003671E5">
      <w:pPr>
        <w:pStyle w:val="af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4.2.3.5</w:t>
      </w:r>
      <w:r>
        <w:rPr>
          <w:rFonts w:ascii="仿宋_GB2312" w:eastAsia="仿宋_GB2312" w:hAnsi="仿宋" w:cs="微软雅黑" w:hint="eastAsia"/>
          <w:kern w:val="0"/>
          <w:sz w:val="24"/>
          <w:lang w:val="zh-CN"/>
        </w:rPr>
        <w:t>必要的法律依据；</w:t>
      </w:r>
    </w:p>
    <w:p w:rsidR="0071324E" w:rsidRDefault="003671E5">
      <w:pPr>
        <w:pStyle w:val="af0"/>
        <w:spacing w:line="360" w:lineRule="auto"/>
        <w:ind w:firstLineChars="400" w:firstLine="960"/>
        <w:rPr>
          <w:rFonts w:ascii="仿宋_GB2312" w:eastAsia="仿宋_GB2312" w:hAnsi="仿宋" w:cs="微软雅黑"/>
          <w:kern w:val="0"/>
          <w:sz w:val="24"/>
          <w:lang w:val="zh-CN"/>
        </w:rPr>
      </w:pPr>
      <w:r>
        <w:rPr>
          <w:rFonts w:ascii="仿宋_GB2312" w:eastAsia="仿宋_GB2312" w:hAnsi="仿宋" w:cs="微软雅黑"/>
          <w:kern w:val="0"/>
          <w:sz w:val="24"/>
          <w:lang w:val="zh-CN"/>
        </w:rPr>
        <w:t>4.2.3.6</w:t>
      </w:r>
      <w:r>
        <w:rPr>
          <w:rFonts w:ascii="仿宋_GB2312" w:eastAsia="仿宋_GB2312" w:hAnsi="仿宋" w:cs="微软雅黑" w:hint="eastAsia"/>
          <w:kern w:val="0"/>
          <w:sz w:val="24"/>
          <w:lang w:val="zh-CN"/>
        </w:rPr>
        <w:t>提出质疑的日期。</w:t>
      </w:r>
    </w:p>
    <w:p w:rsidR="0071324E" w:rsidRDefault="003671E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供应商提交的质疑函需一式三份。供应商为自然人的，应当由本人签字；供应商为法人或者其他组织的，应当由法定代表人、主要负责人，或者其授权代表签字或者盖章，并加盖公章。</w:t>
      </w:r>
    </w:p>
    <w:p w:rsidR="0071324E" w:rsidRDefault="003671E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质疑函范本及制作说明详见附件</w:t>
      </w:r>
      <w:r>
        <w:rPr>
          <w:rFonts w:ascii="仿宋_GB2312" w:eastAsia="仿宋_GB2312" w:hAnsi="仿宋"/>
        </w:rPr>
        <w:t>2。</w:t>
      </w:r>
    </w:p>
    <w:p w:rsidR="0071324E" w:rsidRDefault="003671E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.4</w:t>
      </w:r>
      <w:r>
        <w:rPr>
          <w:rFonts w:ascii="仿宋_GB2312" w:eastAsia="仿宋_GB2312"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eastAsia="仿宋_GB2312" w:hAnsi="仿宋"/>
        </w:rPr>
        <w:t>2021〕17号）,</w:t>
      </w:r>
      <w:r>
        <w:rPr>
          <w:rFonts w:ascii="仿宋_GB2312" w:eastAsia="仿宋_GB2312" w:hAnsi="仿宋" w:hint="eastAsia"/>
        </w:rPr>
        <w:t>采购人或者采购机构在质疑回复后</w:t>
      </w:r>
      <w:r>
        <w:rPr>
          <w:rFonts w:ascii="仿宋_GB2312" w:eastAsia="仿宋_GB2312" w:hAnsi="仿宋"/>
        </w:rPr>
        <w:t>5个工作日内，在浙江政府采购网的</w:t>
      </w:r>
      <w:r>
        <w:rPr>
          <w:rFonts w:ascii="仿宋_GB2312" w:eastAsia="仿宋_GB2312" w:hAnsi="仿宋"/>
        </w:rPr>
        <w:t>“</w:t>
      </w:r>
      <w:r>
        <w:rPr>
          <w:rFonts w:ascii="仿宋_GB2312" w:eastAsia="仿宋_GB2312" w:hAnsi="仿宋"/>
        </w:rPr>
        <w:t>其他公告</w:t>
      </w:r>
      <w:r>
        <w:rPr>
          <w:rFonts w:ascii="仿宋_GB2312" w:eastAsia="仿宋_GB2312" w:hAnsi="仿宋"/>
        </w:rPr>
        <w:t>”</w:t>
      </w:r>
      <w:r>
        <w:rPr>
          <w:rFonts w:ascii="仿宋_GB2312" w:eastAsia="仿宋_GB2312" w:hAnsi="仿宋"/>
        </w:rPr>
        <w:t>栏目公开质疑答复，答复内容应当完整。质疑</w:t>
      </w:r>
      <w:r>
        <w:rPr>
          <w:rFonts w:ascii="仿宋_GB2312" w:eastAsia="仿宋_GB2312" w:hAnsi="仿宋" w:hint="eastAsia"/>
        </w:rPr>
        <w:t>函作为附件上传。</w:t>
      </w:r>
    </w:p>
    <w:p w:rsidR="0071324E" w:rsidRDefault="003671E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.5询问或者质疑事项可能影响采购结果的，采购人应当暂停签订合同，已经签订合同的，应当中止履行合同。</w:t>
      </w:r>
    </w:p>
    <w:p w:rsidR="0071324E" w:rsidRDefault="003671E5">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lang w:val="zh-CN"/>
        </w:rPr>
      </w:pPr>
      <w:r>
        <w:rPr>
          <w:rFonts w:ascii="仿宋_GB2312" w:eastAsia="仿宋_GB2312" w:hAnsi="仿宋" w:cs="微软雅黑"/>
          <w:lang w:val="zh-CN"/>
        </w:rPr>
        <w:t>4.3供应商投诉</w:t>
      </w:r>
    </w:p>
    <w:p w:rsidR="0071324E" w:rsidRDefault="003671E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4.3.1质疑供应商对采购人、采购机构的答复不满意或者采购人、采购机构未在规定的时间内</w:t>
      </w:r>
      <w:r>
        <w:rPr>
          <w:rFonts w:ascii="仿宋_GB2312" w:eastAsia="仿宋_GB2312" w:hAnsi="仿宋" w:hint="eastAsia"/>
        </w:rPr>
        <w:t>作出答复的，可以在答复期满后十五个工作日内向同级政府采购监督管理部门提出投诉。</w:t>
      </w:r>
    </w:p>
    <w:p w:rsidR="0071324E" w:rsidRDefault="003671E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w:t>
      </w:r>
      <w:r>
        <w:rPr>
          <w:rFonts w:ascii="仿宋_GB2312" w:eastAsia="仿宋_GB2312" w:hAnsi="仿宋" w:cs="微软雅黑"/>
          <w:lang w:val="zh-CN"/>
        </w:rPr>
        <w:t>2</w:t>
      </w:r>
      <w:r>
        <w:rPr>
          <w:rFonts w:ascii="仿宋_GB2312" w:eastAsia="仿宋_GB2312" w:hAnsi="仿宋" w:hint="eastAsia"/>
        </w:rPr>
        <w:t>供应商投诉的事项不得超出已质疑事项的范围，基于质疑答复内容提出的投诉事项除外。</w:t>
      </w:r>
    </w:p>
    <w:p w:rsidR="0071324E" w:rsidRDefault="003671E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4.3.3供应</w:t>
      </w:r>
      <w:r>
        <w:rPr>
          <w:rFonts w:ascii="仿宋_GB2312" w:eastAsia="仿宋_GB2312" w:hAnsi="仿宋" w:hint="eastAsia"/>
        </w:rPr>
        <w:t>商投诉应当有明确的请求和必要的证明材料。</w:t>
      </w:r>
    </w:p>
    <w:p w:rsidR="0071324E" w:rsidRDefault="003671E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lastRenderedPageBreak/>
        <w:t xml:space="preserve">4.3.5 </w:t>
      </w:r>
      <w:r>
        <w:rPr>
          <w:rFonts w:ascii="仿宋_GB2312" w:eastAsia="仿宋_GB2312" w:hAnsi="仿宋" w:hint="eastAsia"/>
        </w:rPr>
        <w:t>以联合体形式参加政府采购活动的，其投诉应当由组成联合体的所有供应商共同提出。</w:t>
      </w:r>
    </w:p>
    <w:p w:rsidR="0071324E" w:rsidRDefault="003671E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投诉书范本及制作说明详见附件</w:t>
      </w:r>
      <w:r>
        <w:rPr>
          <w:rFonts w:ascii="仿宋_GB2312" w:eastAsia="仿宋_GB2312" w:hAnsi="仿宋"/>
        </w:rPr>
        <w:t>3。</w:t>
      </w:r>
    </w:p>
    <w:p w:rsidR="0071324E" w:rsidRDefault="0071324E">
      <w:pPr>
        <w:pStyle w:val="2d"/>
        <w:snapToGrid w:val="0"/>
        <w:spacing w:before="0"/>
        <w:ind w:firstLine="360"/>
        <w:rPr>
          <w:rFonts w:ascii="仿宋_GB2312" w:eastAsia="仿宋_GB2312" w:hAnsi="仿宋" w:cs="仿宋_GB2312"/>
          <w:sz w:val="18"/>
          <w:szCs w:val="18"/>
        </w:rPr>
      </w:pPr>
    </w:p>
    <w:p w:rsidR="0071324E" w:rsidRDefault="003671E5">
      <w:pPr>
        <w:adjustRightInd/>
        <w:spacing w:line="360" w:lineRule="auto"/>
        <w:jc w:val="center"/>
        <w:outlineLvl w:val="0"/>
        <w:rPr>
          <w:rFonts w:ascii="仿宋_GB2312" w:eastAsia="仿宋_GB2312" w:hAnsi="仿宋" w:cs="仿宋_GB2312"/>
          <w:b/>
          <w:sz w:val="32"/>
          <w:szCs w:val="20"/>
        </w:rPr>
      </w:pPr>
      <w:r>
        <w:rPr>
          <w:rFonts w:ascii="仿宋_GB2312" w:eastAsia="仿宋_GB2312" w:hAnsi="仿宋" w:cs="仿宋_GB2312"/>
          <w:b/>
          <w:sz w:val="32"/>
          <w:szCs w:val="20"/>
        </w:rPr>
        <w:t xml:space="preserve">      二、招标文件的构成、澄清、修改</w:t>
      </w:r>
    </w:p>
    <w:p w:rsidR="0071324E" w:rsidRDefault="003671E5">
      <w:pPr>
        <w:pStyle w:val="af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5．招标文件的构成</w:t>
      </w:r>
    </w:p>
    <w:p w:rsidR="0071324E" w:rsidRDefault="003671E5">
      <w:pPr>
        <w:pStyle w:val="af0"/>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5.1 </w:t>
      </w:r>
      <w:r>
        <w:rPr>
          <w:rFonts w:ascii="仿宋_GB2312" w:eastAsia="仿宋_GB2312" w:hAnsi="仿宋" w:cs="仿宋_GB2312" w:hint="eastAsia"/>
          <w:sz w:val="24"/>
          <w:szCs w:val="24"/>
        </w:rPr>
        <w:t>招标文件包括下列文件及附件：</w:t>
      </w:r>
    </w:p>
    <w:p w:rsidR="0071324E" w:rsidRDefault="003671E5">
      <w:pPr>
        <w:pStyle w:val="af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5.1.1招标公告；</w:t>
      </w:r>
    </w:p>
    <w:p w:rsidR="0071324E" w:rsidRDefault="003671E5">
      <w:pPr>
        <w:pStyle w:val="af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5.1.2投标人须知；</w:t>
      </w:r>
    </w:p>
    <w:p w:rsidR="0071324E" w:rsidRDefault="003671E5">
      <w:pPr>
        <w:pStyle w:val="af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5.1.3采购需求；</w:t>
      </w:r>
    </w:p>
    <w:p w:rsidR="0071324E" w:rsidRDefault="003671E5">
      <w:pPr>
        <w:pStyle w:val="af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5.1.4评标</w:t>
      </w:r>
      <w:r>
        <w:rPr>
          <w:rFonts w:ascii="仿宋_GB2312" w:eastAsia="仿宋_GB2312" w:hAnsi="仿宋" w:cs="仿宋_GB2312" w:hint="eastAsia"/>
          <w:sz w:val="24"/>
          <w:szCs w:val="24"/>
        </w:rPr>
        <w:t>办</w:t>
      </w:r>
      <w:r>
        <w:rPr>
          <w:rFonts w:ascii="仿宋_GB2312" w:eastAsia="仿宋_GB2312" w:hAnsi="仿宋" w:cs="仿宋_GB2312"/>
          <w:sz w:val="24"/>
          <w:szCs w:val="24"/>
        </w:rPr>
        <w:t>法；</w:t>
      </w:r>
    </w:p>
    <w:p w:rsidR="0071324E" w:rsidRDefault="003671E5">
      <w:pPr>
        <w:pStyle w:val="af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5.1.5</w:t>
      </w:r>
      <w:r>
        <w:rPr>
          <w:rFonts w:ascii="仿宋_GB2312" w:eastAsia="仿宋_GB2312" w:hAnsi="仿宋" w:cs="仿宋_GB2312" w:hint="eastAsia"/>
          <w:sz w:val="24"/>
          <w:szCs w:val="24"/>
        </w:rPr>
        <w:t>拟签订的合同文本；</w:t>
      </w:r>
    </w:p>
    <w:p w:rsidR="0071324E" w:rsidRDefault="003671E5">
      <w:pPr>
        <w:pStyle w:val="af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rPr>
        <w:t>5.1.6</w:t>
      </w:r>
      <w:r>
        <w:rPr>
          <w:rFonts w:ascii="仿宋_GB2312" w:eastAsia="仿宋_GB2312" w:hAnsi="仿宋" w:cs="仿宋_GB2312" w:hint="eastAsia"/>
          <w:sz w:val="24"/>
          <w:szCs w:val="24"/>
        </w:rPr>
        <w:t>应提交的有关格式范例。</w:t>
      </w:r>
    </w:p>
    <w:p w:rsidR="0071324E" w:rsidRDefault="003671E5">
      <w:pPr>
        <w:spacing w:line="360" w:lineRule="auto"/>
        <w:ind w:firstLineChars="200" w:firstLine="480"/>
        <w:rPr>
          <w:rFonts w:ascii="仿宋_GB2312" w:eastAsia="仿宋_GB2312" w:hAnsi="仿宋" w:cs="仿宋_GB2312"/>
          <w:sz w:val="24"/>
        </w:rPr>
      </w:pPr>
      <w:r>
        <w:rPr>
          <w:rFonts w:ascii="仿宋_GB2312" w:eastAsia="仿宋_GB2312" w:hAnsi="仿宋"/>
          <w:sz w:val="24"/>
        </w:rPr>
        <w:t>5.2与本项目有关的</w:t>
      </w:r>
      <w:r>
        <w:rPr>
          <w:rFonts w:ascii="仿宋_GB2312" w:eastAsia="仿宋_GB2312" w:hAnsi="仿宋" w:hint="eastAsia"/>
          <w:bCs/>
          <w:sz w:val="24"/>
        </w:rPr>
        <w:t>澄清或者修改的内容为招标文件的组成部分</w:t>
      </w:r>
      <w:r>
        <w:rPr>
          <w:rFonts w:ascii="仿宋_GB2312" w:eastAsia="仿宋_GB2312" w:hAnsi="仿宋" w:cs="仿宋_GB2312" w:hint="eastAsia"/>
          <w:sz w:val="24"/>
        </w:rPr>
        <w:t>。</w:t>
      </w:r>
    </w:p>
    <w:p w:rsidR="0071324E" w:rsidRDefault="003671E5">
      <w:pPr>
        <w:pStyle w:val="af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6. </w:t>
      </w:r>
      <w:r>
        <w:rPr>
          <w:rFonts w:ascii="仿宋_GB2312" w:eastAsia="仿宋_GB2312" w:hAnsi="仿宋" w:cs="仿宋_GB2312" w:hint="eastAsia"/>
          <w:b/>
          <w:sz w:val="24"/>
          <w:szCs w:val="24"/>
        </w:rPr>
        <w:t>招标文件的澄清、修改</w:t>
      </w:r>
    </w:p>
    <w:p w:rsidR="0071324E" w:rsidRDefault="003671E5">
      <w:pPr>
        <w:pStyle w:val="2d"/>
        <w:snapToGrid w:val="0"/>
        <w:spacing w:before="0"/>
        <w:ind w:firstLine="480"/>
        <w:rPr>
          <w:rFonts w:ascii="仿宋_GB2312" w:eastAsia="仿宋_GB2312" w:hAnsi="仿宋" w:cs="仿宋_GB2312"/>
        </w:rPr>
      </w:pPr>
      <w:r>
        <w:rPr>
          <w:rFonts w:ascii="仿宋_GB2312" w:eastAsia="仿宋_GB2312" w:hAnsi="仿宋" w:cs="仿宋_GB2312"/>
        </w:rPr>
        <w:t>6.1已获取招标文件的潜在投标人，若有问题需要澄清，应于投标截止时间前，以书面形式向采购机构提出。</w:t>
      </w:r>
    </w:p>
    <w:p w:rsidR="0071324E" w:rsidRDefault="003671E5">
      <w:pPr>
        <w:pStyle w:val="2d"/>
        <w:snapToGrid w:val="0"/>
        <w:spacing w:before="0"/>
        <w:ind w:firstLine="480"/>
        <w:rPr>
          <w:rFonts w:ascii="仿宋_GB2312" w:eastAsia="仿宋_GB2312" w:hAnsi="仿宋"/>
        </w:rPr>
      </w:pPr>
      <w:r>
        <w:rPr>
          <w:rFonts w:ascii="仿宋_GB2312" w:eastAsia="仿宋_GB2312" w:hAnsi="仿宋"/>
        </w:rPr>
        <w:t xml:space="preserve">6.2 </w:t>
      </w:r>
      <w:r>
        <w:rPr>
          <w:rFonts w:ascii="仿宋_GB2312" w:eastAsia="仿宋_GB2312"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71324E" w:rsidRDefault="0071324E">
      <w:pPr>
        <w:pStyle w:val="a0"/>
        <w:rPr>
          <w:rFonts w:ascii="仿宋_GB2312" w:eastAsia="仿宋_GB2312" w:hAnsi="仿宋" w:cs="仿宋_GB2312"/>
          <w:sz w:val="18"/>
          <w:szCs w:val="18"/>
          <w:lang w:val="en-US"/>
        </w:rPr>
      </w:pPr>
    </w:p>
    <w:p w:rsidR="0071324E" w:rsidRDefault="003671E5">
      <w:pPr>
        <w:adjustRightInd/>
        <w:spacing w:line="360" w:lineRule="auto"/>
        <w:jc w:val="center"/>
        <w:outlineLvl w:val="0"/>
        <w:rPr>
          <w:rFonts w:ascii="仿宋_GB2312" w:eastAsia="仿宋_GB2312" w:hAnsi="仿宋" w:cs="仿宋_GB2312"/>
          <w:b/>
          <w:sz w:val="30"/>
          <w:szCs w:val="20"/>
        </w:rPr>
      </w:pPr>
      <w:r>
        <w:rPr>
          <w:rFonts w:ascii="仿宋_GB2312" w:eastAsia="仿宋_GB2312" w:hAnsi="仿宋" w:cs="仿宋_GB2312" w:hint="eastAsia"/>
          <w:b/>
          <w:sz w:val="30"/>
          <w:szCs w:val="20"/>
        </w:rPr>
        <w:t>三、投标</w:t>
      </w:r>
    </w:p>
    <w:p w:rsidR="0071324E" w:rsidRDefault="003671E5">
      <w:pPr>
        <w:pStyle w:val="af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7. </w:t>
      </w:r>
      <w:r>
        <w:rPr>
          <w:rFonts w:ascii="仿宋_GB2312" w:eastAsia="仿宋_GB2312" w:hAnsi="仿宋" w:cs="仿宋_GB2312" w:hint="eastAsia"/>
          <w:b/>
          <w:sz w:val="24"/>
          <w:szCs w:val="24"/>
        </w:rPr>
        <w:t>招标文件的获取</w:t>
      </w:r>
    </w:p>
    <w:p w:rsidR="0071324E" w:rsidRDefault="003671E5">
      <w:pPr>
        <w:spacing w:line="360" w:lineRule="auto"/>
        <w:ind w:firstLineChars="200" w:firstLine="480"/>
        <w:rPr>
          <w:rFonts w:ascii="仿宋_GB2312" w:eastAsia="仿宋_GB2312" w:hAnsi="仿宋" w:cs="仿宋_GB2312"/>
          <w:snapToGrid w:val="0"/>
          <w:kern w:val="28"/>
          <w:sz w:val="24"/>
        </w:rPr>
      </w:pPr>
      <w:r>
        <w:rPr>
          <w:rFonts w:ascii="仿宋_GB2312" w:eastAsia="仿宋_GB2312" w:hAnsi="仿宋" w:cs="仿宋_GB2312" w:hint="eastAsia"/>
          <w:snapToGrid w:val="0"/>
          <w:kern w:val="28"/>
          <w:sz w:val="24"/>
        </w:rPr>
        <w:t>详见招标公告中获取招标文件的时间期限、地点、方式及招标文件售价。</w:t>
      </w:r>
    </w:p>
    <w:p w:rsidR="0071324E" w:rsidRDefault="003671E5">
      <w:pPr>
        <w:pStyle w:val="af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8.开标前答疑会或现场考察</w:t>
      </w:r>
    </w:p>
    <w:p w:rsidR="0071324E" w:rsidRDefault="003671E5">
      <w:pPr>
        <w:pStyle w:val="af0"/>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rsidR="0071324E" w:rsidRDefault="003671E5">
      <w:pPr>
        <w:pStyle w:val="af0"/>
        <w:spacing w:line="360" w:lineRule="auto"/>
        <w:rPr>
          <w:rFonts w:ascii="仿宋_GB2312" w:eastAsia="仿宋_GB2312" w:hAnsi="仿宋" w:cs="仿宋_GB2312"/>
          <w:b/>
          <w:szCs w:val="24"/>
        </w:rPr>
      </w:pPr>
      <w:r>
        <w:rPr>
          <w:rFonts w:ascii="仿宋_GB2312" w:eastAsia="仿宋_GB2312" w:hAnsi="仿宋"/>
          <w:b/>
          <w:kern w:val="28"/>
          <w:sz w:val="24"/>
          <w:szCs w:val="24"/>
        </w:rPr>
        <w:t>9.投标保证金</w:t>
      </w:r>
    </w:p>
    <w:p w:rsidR="0071324E" w:rsidRDefault="003671E5">
      <w:pPr>
        <w:pStyle w:val="a1"/>
        <w:spacing w:line="360" w:lineRule="auto"/>
        <w:ind w:firstLineChars="196" w:firstLine="470"/>
        <w:rPr>
          <w:rFonts w:ascii="仿宋_GB2312" w:eastAsia="仿宋_GB2312" w:hAnsi="仿宋" w:cs="仿宋_GB2312"/>
          <w:color w:val="auto"/>
          <w:sz w:val="24"/>
        </w:rPr>
      </w:pPr>
      <w:r>
        <w:rPr>
          <w:rFonts w:ascii="仿宋_GB2312" w:eastAsia="仿宋_GB2312" w:hAnsi="仿宋" w:cs="仿宋_GB2312" w:hint="eastAsia"/>
          <w:color w:val="auto"/>
          <w:sz w:val="24"/>
        </w:rPr>
        <w:t>本项目不需缴纳投标保证金。</w:t>
      </w:r>
    </w:p>
    <w:p w:rsidR="0071324E" w:rsidRDefault="003671E5">
      <w:pPr>
        <w:pStyle w:val="af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10. </w:t>
      </w:r>
      <w:r>
        <w:rPr>
          <w:rFonts w:ascii="仿宋_GB2312" w:eastAsia="仿宋_GB2312" w:hAnsi="仿宋" w:cs="仿宋_GB2312" w:hint="eastAsia"/>
          <w:b/>
          <w:sz w:val="24"/>
          <w:szCs w:val="24"/>
        </w:rPr>
        <w:t>投标文件的语言</w:t>
      </w:r>
    </w:p>
    <w:p w:rsidR="0071324E" w:rsidRDefault="003671E5">
      <w:pPr>
        <w:autoSpaceDE w:val="0"/>
        <w:autoSpaceDN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hint="eastAsia"/>
          <w:sz w:val="24"/>
        </w:rPr>
        <w:lastRenderedPageBreak/>
        <w:t>投标文件及投标人与采购有关的来往通知、函件和文件均应使用中文。</w:t>
      </w:r>
    </w:p>
    <w:p w:rsidR="0071324E" w:rsidRDefault="003671E5">
      <w:pPr>
        <w:pStyle w:val="af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11. </w:t>
      </w:r>
      <w:r>
        <w:rPr>
          <w:rFonts w:ascii="仿宋_GB2312" w:eastAsia="仿宋_GB2312" w:hAnsi="仿宋" w:cs="仿宋_GB2312" w:hint="eastAsia"/>
          <w:b/>
          <w:sz w:val="24"/>
          <w:szCs w:val="24"/>
        </w:rPr>
        <w:t>投标文件的组成</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11.1</w:t>
      </w:r>
      <w:r>
        <w:rPr>
          <w:rFonts w:ascii="仿宋_GB2312" w:eastAsia="仿宋_GB2312" w:hAnsi="仿宋" w:cs="仿宋_GB2312" w:hint="eastAsia"/>
          <w:b/>
          <w:sz w:val="24"/>
        </w:rPr>
        <w:t>资格文件</w:t>
      </w:r>
      <w:r>
        <w:rPr>
          <w:rFonts w:ascii="仿宋_GB2312" w:eastAsia="仿宋_GB2312" w:hAnsi="仿宋" w:cs="仿宋_GB2312" w:hint="eastAsia"/>
          <w:sz w:val="24"/>
        </w:rPr>
        <w:t>：</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11.1.1符合参加政府采购活动应当具备的一般条件的承诺函；</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11.1.2落实政府采购政策需满足的资格要求；</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11.1.3本项目的特定资格要求。</w:t>
      </w:r>
    </w:p>
    <w:p w:rsidR="0071324E" w:rsidRDefault="003671E5">
      <w:pPr>
        <w:snapToGrid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11.2.1投标函；</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11.2.2授权委托书或法定代表人（单位负责人、自然人本人）身份证明；</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11.2.3联合协议；</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11.2.4分包意向协议；</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11.2.5符合性审查资料；</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11.2.6评标标准相应的商务技术资料；</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11.2.7商务技术偏离表；</w:t>
      </w:r>
    </w:p>
    <w:p w:rsidR="0071324E" w:rsidRDefault="003671E5">
      <w:pPr>
        <w:snapToGrid w:val="0"/>
        <w:spacing w:line="360" w:lineRule="auto"/>
        <w:ind w:firstLineChars="400" w:firstLine="96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8</w:t>
      </w:r>
      <w:r>
        <w:rPr>
          <w:rFonts w:ascii="仿宋_GB2312" w:eastAsia="仿宋_GB2312" w:hAnsi="仿宋" w:cs="仿宋_GB2312" w:hint="eastAsia"/>
          <w:sz w:val="24"/>
          <w:lang w:val="zh-CN"/>
        </w:rPr>
        <w:t>政府采购供应商廉洁自律承诺书；</w:t>
      </w:r>
    </w:p>
    <w:p w:rsidR="0071324E" w:rsidRDefault="003671E5">
      <w:pPr>
        <w:snapToGrid w:val="0"/>
        <w:spacing w:line="360" w:lineRule="auto"/>
        <w:ind w:firstLineChars="200" w:firstLine="480"/>
        <w:rPr>
          <w:rFonts w:ascii="仿宋_GB2312" w:eastAsia="仿宋_GB2312" w:hAnsi="仿宋" w:cs="仿宋_GB2312"/>
          <w:sz w:val="24"/>
          <w:u w:val="single"/>
          <w:lang w:val="zh-CN"/>
        </w:rPr>
      </w:pPr>
      <w:r>
        <w:rPr>
          <w:rFonts w:ascii="仿宋_GB2312" w:eastAsia="仿宋_GB2312" w:hAnsi="仿宋" w:cs="仿宋_GB2312"/>
          <w:kern w:val="0"/>
          <w:sz w:val="24"/>
          <w:lang w:val="zh-CN"/>
        </w:rPr>
        <w:t>11.</w:t>
      </w:r>
      <w:r>
        <w:rPr>
          <w:rFonts w:ascii="仿宋_GB2312" w:eastAsia="仿宋_GB2312" w:hAnsi="仿宋" w:cs="仿宋_GB2312"/>
          <w:kern w:val="0"/>
          <w:sz w:val="24"/>
        </w:rPr>
        <w:t>3</w:t>
      </w:r>
      <w:r>
        <w:rPr>
          <w:rFonts w:ascii="仿宋_GB2312" w:eastAsia="仿宋_GB2312" w:hAnsi="仿宋" w:cs="仿宋_GB2312" w:hint="eastAsia"/>
          <w:b/>
          <w:sz w:val="24"/>
        </w:rPr>
        <w:t>报价文件：</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11.3.1开标一览表（报价表）；</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11.3.2</w:t>
      </w:r>
      <w:r>
        <w:rPr>
          <w:rFonts w:ascii="仿宋_GB2312" w:eastAsia="仿宋_GB2312" w:hAnsi="仿宋" w:cs="仿宋_GB2312" w:hint="eastAsia"/>
          <w:sz w:val="24"/>
        </w:rPr>
        <w:t xml:space="preserve"> 报价明细表</w:t>
      </w:r>
    </w:p>
    <w:p w:rsidR="0071324E" w:rsidRDefault="003671E5">
      <w:pPr>
        <w:pStyle w:val="a0"/>
        <w:rPr>
          <w:rFonts w:ascii="仿宋_GB2312" w:eastAsia="仿宋_GB2312" w:hAnsi="仿宋" w:cs="仿宋_GB2312"/>
          <w:snapToGrid/>
          <w:szCs w:val="24"/>
          <w:lang w:val="en-US"/>
        </w:rPr>
      </w:pPr>
      <w:r>
        <w:rPr>
          <w:rFonts w:ascii="仿宋_GB2312" w:eastAsia="仿宋_GB2312" w:hAnsi="仿宋" w:cs="仿宋_GB2312" w:hint="eastAsia"/>
          <w:snapToGrid/>
          <w:szCs w:val="24"/>
          <w:lang w:val="en-US"/>
        </w:rPr>
        <w:t xml:space="preserve">        11.3.3</w:t>
      </w:r>
      <w:r>
        <w:rPr>
          <w:rFonts w:ascii="仿宋_GB2312" w:eastAsia="仿宋_GB2312" w:hAnsi="仿宋" w:cs="仿宋_GB2312"/>
          <w:snapToGrid/>
          <w:szCs w:val="24"/>
          <w:lang w:val="en-US"/>
        </w:rPr>
        <w:t>中小企业声明函</w:t>
      </w:r>
      <w:r>
        <w:rPr>
          <w:rFonts w:ascii="仿宋_GB2312" w:eastAsia="仿宋_GB2312" w:hAnsi="仿宋" w:cs="仿宋_GB2312" w:hint="eastAsia"/>
          <w:snapToGrid/>
          <w:szCs w:val="24"/>
          <w:lang w:val="en-US"/>
        </w:rPr>
        <w:t>.</w:t>
      </w:r>
    </w:p>
    <w:p w:rsidR="0071324E" w:rsidRDefault="003671E5">
      <w:pPr>
        <w:spacing w:line="360" w:lineRule="auto"/>
        <w:ind w:firstLineChars="300" w:firstLine="723"/>
        <w:rPr>
          <w:rFonts w:ascii="仿宋_GB2312" w:eastAsia="仿宋_GB2312" w:hAnsi="仿宋"/>
          <w:b/>
          <w:sz w:val="24"/>
        </w:rPr>
      </w:pPr>
      <w:r>
        <w:rPr>
          <w:rFonts w:ascii="仿宋_GB2312" w:eastAsia="仿宋_GB2312" w:hAnsi="仿宋" w:hint="eastAsia"/>
          <w:b/>
          <w:sz w:val="24"/>
        </w:rPr>
        <w:t>投标文件含有采购人不能接受的附加条件的，投标无效；</w:t>
      </w:r>
    </w:p>
    <w:p w:rsidR="0071324E" w:rsidRDefault="003671E5">
      <w:pPr>
        <w:spacing w:line="360" w:lineRule="auto"/>
        <w:ind w:firstLineChars="300" w:firstLine="723"/>
        <w:rPr>
          <w:rFonts w:ascii="仿宋_GB2312" w:eastAsia="仿宋_GB2312" w:hAnsi="仿宋" w:cs="仿宋_GB2312"/>
          <w:b/>
          <w:sz w:val="24"/>
          <w:szCs w:val="21"/>
        </w:rPr>
      </w:pPr>
      <w:r>
        <w:rPr>
          <w:rFonts w:ascii="仿宋_GB2312" w:eastAsia="仿宋_GB2312" w:hAnsi="仿宋" w:hint="eastAsia"/>
          <w:b/>
          <w:sz w:val="24"/>
        </w:rPr>
        <w:t>投标人提供虚假材料投标的，投标无效。</w:t>
      </w:r>
    </w:p>
    <w:p w:rsidR="0071324E" w:rsidRDefault="003671E5">
      <w:pPr>
        <w:pStyle w:val="2d"/>
        <w:snapToGrid w:val="0"/>
        <w:spacing w:before="0"/>
        <w:ind w:firstLineChars="0" w:firstLine="0"/>
        <w:outlineLvl w:val="0"/>
        <w:rPr>
          <w:rFonts w:ascii="仿宋_GB2312" w:eastAsia="仿宋_GB2312" w:hAnsi="仿宋" w:cs="仿宋_GB2312"/>
          <w:b/>
          <w:szCs w:val="24"/>
        </w:rPr>
      </w:pPr>
      <w:r>
        <w:rPr>
          <w:rFonts w:ascii="仿宋_GB2312" w:eastAsia="仿宋_GB2312" w:hAnsi="仿宋" w:cs="仿宋_GB2312"/>
          <w:b/>
          <w:szCs w:val="24"/>
        </w:rPr>
        <w:t>12</w:t>
      </w:r>
      <w:r>
        <w:rPr>
          <w:rFonts w:ascii="仿宋_GB2312" w:eastAsia="仿宋_GB2312" w:hAnsi="仿宋" w:cs="仿宋_GB2312"/>
          <w:b/>
          <w:kern w:val="0"/>
          <w:szCs w:val="24"/>
          <w:lang w:val="zh-CN"/>
        </w:rPr>
        <w:t xml:space="preserve">. </w:t>
      </w:r>
      <w:r>
        <w:rPr>
          <w:rFonts w:ascii="仿宋_GB2312" w:eastAsia="仿宋_GB2312" w:hAnsi="仿宋" w:cs="仿宋_GB2312" w:hint="eastAsia"/>
          <w:b/>
          <w:szCs w:val="24"/>
        </w:rPr>
        <w:t>投标文件的编制</w:t>
      </w:r>
    </w:p>
    <w:p w:rsidR="0071324E" w:rsidRDefault="003671E5">
      <w:pPr>
        <w:spacing w:line="360" w:lineRule="auto"/>
        <w:ind w:firstLineChars="200" w:firstLine="480"/>
        <w:rPr>
          <w:rFonts w:ascii="仿宋_GB2312" w:eastAsia="仿宋_GB2312" w:hAnsi="仿宋" w:cs="仿宋_GB2312"/>
          <w:b/>
          <w:sz w:val="24"/>
        </w:rPr>
      </w:pPr>
      <w:r>
        <w:rPr>
          <w:rFonts w:ascii="仿宋_GB2312" w:eastAsia="仿宋_GB2312" w:hAnsi="仿宋" w:cs="仿宋_GB2312"/>
          <w:kern w:val="0"/>
          <w:sz w:val="24"/>
          <w:lang w:val="zh-CN"/>
        </w:rPr>
        <w:t>12.1投标文件分为资格文件、商务技术文件、报价文件三部分。各投标人在编制投标文件时请按照招标文件第六部</w:t>
      </w:r>
      <w:r>
        <w:rPr>
          <w:rFonts w:ascii="仿宋_GB2312" w:eastAsia="仿宋_GB2312" w:hAnsi="仿宋" w:cs="仿宋_GB2312" w:hint="eastAsia"/>
          <w:kern w:val="0"/>
          <w:sz w:val="24"/>
          <w:lang w:val="zh-CN"/>
        </w:rPr>
        <w:t>分规定的格式进行，混乱的编排导致投标文件被误读或评标委员会查找不到有效文件是投标人的风险。</w:t>
      </w:r>
    </w:p>
    <w:p w:rsidR="0071324E" w:rsidRDefault="003671E5">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12.2投标人进行电子投标应安装客户端软件</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r>
        <w:rPr>
          <w:rFonts w:ascii="仿宋_GB2312" w:eastAsia="仿宋_GB2312"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71324E" w:rsidRDefault="003671E5">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12.3使用</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r>
        <w:rPr>
          <w:rFonts w:ascii="仿宋_GB2312" w:eastAsia="仿宋_GB2312" w:hAnsi="仿宋" w:cs="仿宋_GB2312" w:hint="eastAsia"/>
          <w:kern w:val="0"/>
          <w:sz w:val="24"/>
          <w:lang w:val="zh-CN"/>
        </w:rPr>
        <w:t>采云电子交易客户端”需要提前申领</w:t>
      </w:r>
      <w:r>
        <w:rPr>
          <w:rFonts w:ascii="仿宋_GB2312" w:eastAsia="仿宋_GB2312" w:hAnsi="仿宋" w:cs="仿宋_GB2312"/>
          <w:kern w:val="0"/>
          <w:sz w:val="24"/>
          <w:lang w:val="zh-CN"/>
        </w:rPr>
        <w:t>CA数字证书，申领流程请自行前往</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浙江政府采购网-下载专区-电子交易客户端-CA驱动和申领流程</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进行查阅。</w:t>
      </w:r>
    </w:p>
    <w:p w:rsidR="0071324E" w:rsidRDefault="003671E5">
      <w:pPr>
        <w:snapToGrid w:val="0"/>
        <w:spacing w:line="360" w:lineRule="auto"/>
        <w:rPr>
          <w:rFonts w:ascii="仿宋_GB2312" w:eastAsia="仿宋_GB2312" w:hAnsi="仿宋"/>
          <w:b/>
          <w:sz w:val="24"/>
        </w:rPr>
      </w:pPr>
      <w:r>
        <w:rPr>
          <w:rFonts w:ascii="仿宋_GB2312" w:eastAsia="仿宋_GB2312" w:hAnsi="仿宋"/>
          <w:b/>
          <w:sz w:val="24"/>
        </w:rPr>
        <w:lastRenderedPageBreak/>
        <w:t>13.投标文件的签署、盖章</w:t>
      </w:r>
    </w:p>
    <w:p w:rsidR="0071324E" w:rsidRDefault="003671E5">
      <w:pPr>
        <w:pStyle w:val="2d"/>
        <w:snapToGrid w:val="0"/>
        <w:spacing w:before="0"/>
        <w:ind w:firstLine="480"/>
        <w:rPr>
          <w:rFonts w:ascii="仿宋_GB2312" w:eastAsia="仿宋_GB2312" w:hAnsi="仿宋" w:cs="仿宋_GB2312"/>
          <w:b/>
        </w:rPr>
      </w:pPr>
      <w:r>
        <w:rPr>
          <w:rFonts w:ascii="仿宋_GB2312" w:eastAsia="仿宋_GB2312" w:hAnsi="仿宋" w:cs="仿宋_GB2312"/>
          <w:szCs w:val="24"/>
        </w:rPr>
        <w:t>13.1投标文件按照招标文件第六部分格式要</w:t>
      </w:r>
      <w:r>
        <w:rPr>
          <w:rFonts w:ascii="仿宋_GB2312" w:eastAsia="仿宋_GB2312" w:hAnsi="仿宋" w:cs="仿宋_GB2312" w:hint="eastAsia"/>
        </w:rPr>
        <w:t>求进行签署、盖章。</w:t>
      </w:r>
      <w:r>
        <w:rPr>
          <w:rFonts w:ascii="仿宋_GB2312" w:eastAsia="仿宋_GB2312" w:hAnsi="仿宋" w:hint="eastAsia"/>
          <w:b/>
        </w:rPr>
        <w:t>▲</w:t>
      </w:r>
      <w:r>
        <w:rPr>
          <w:rFonts w:ascii="仿宋_GB2312" w:eastAsia="仿宋_GB2312" w:hAnsi="仿宋" w:cs="仿宋_GB2312" w:hint="eastAsia"/>
          <w:b/>
        </w:rPr>
        <w:t>投标人的投标文件未按照招标文件要求签署、盖章的，其投标无效</w:t>
      </w:r>
      <w:r>
        <w:rPr>
          <w:rFonts w:ascii="仿宋_GB2312" w:eastAsia="仿宋_GB2312" w:hAnsi="仿宋" w:cs="仿宋_GB2312" w:hint="eastAsia"/>
          <w:szCs w:val="24"/>
        </w:rPr>
        <w:t>。</w:t>
      </w:r>
    </w:p>
    <w:p w:rsidR="0071324E" w:rsidRDefault="003671E5">
      <w:pPr>
        <w:pStyle w:val="2d"/>
        <w:snapToGrid w:val="0"/>
        <w:spacing w:before="0"/>
        <w:ind w:firstLine="480"/>
        <w:rPr>
          <w:rFonts w:ascii="仿宋_GB2312" w:eastAsia="仿宋_GB2312" w:hAnsi="仿宋" w:cs="仿宋_GB2312"/>
        </w:rPr>
      </w:pPr>
      <w:r>
        <w:rPr>
          <w:rFonts w:ascii="仿宋_GB2312" w:eastAsia="仿宋_GB2312" w:hAnsi="仿宋" w:cs="仿宋_GB2312"/>
        </w:rPr>
        <w:t>13.2为确保网上操作合法、有效和安全，投标人应当在投标截止时间前完成在</w:t>
      </w:r>
      <w:r>
        <w:rPr>
          <w:rFonts w:ascii="仿宋_GB2312" w:eastAsia="仿宋_GB2312" w:hAnsi="仿宋" w:cs="仿宋_GB2312"/>
        </w:rPr>
        <w:t>“</w:t>
      </w:r>
      <w:r>
        <w:rPr>
          <w:rFonts w:ascii="仿宋_GB2312" w:eastAsia="仿宋_GB2312" w:hAnsi="仿宋" w:cs="仿宋_GB2312"/>
        </w:rPr>
        <w:t>政府采购云平台</w:t>
      </w:r>
      <w:r>
        <w:rPr>
          <w:rFonts w:ascii="仿宋_GB2312" w:eastAsia="仿宋_GB2312" w:hAnsi="仿宋" w:cs="仿宋_GB2312"/>
        </w:rPr>
        <w:t>”</w:t>
      </w:r>
      <w:r>
        <w:rPr>
          <w:rFonts w:ascii="仿宋_GB2312" w:eastAsia="仿宋_GB2312" w:hAnsi="仿宋" w:cs="仿宋_GB2312"/>
        </w:rPr>
        <w:t>的身份认证，确保在电子投标过程中能够对相关数据电文进行加密和使用电子签名。</w:t>
      </w:r>
    </w:p>
    <w:p w:rsidR="0071324E" w:rsidRDefault="003671E5">
      <w:pPr>
        <w:pStyle w:val="2d"/>
        <w:snapToGrid w:val="0"/>
        <w:spacing w:before="0"/>
        <w:ind w:firstLine="480"/>
        <w:rPr>
          <w:rFonts w:ascii="仿宋_GB2312" w:eastAsia="仿宋_GB2312" w:hAnsi="仿宋" w:cs="仿宋_GB2312"/>
          <w:szCs w:val="24"/>
        </w:rPr>
      </w:pPr>
      <w:r>
        <w:rPr>
          <w:rFonts w:ascii="仿宋_GB2312" w:eastAsia="仿宋_GB2312" w:hAnsi="仿宋" w:cs="仿宋_GB2312"/>
        </w:rPr>
        <w:t>13.3招标文件对投标文件签署、盖章的要求适用于电子签名。</w:t>
      </w:r>
    </w:p>
    <w:p w:rsidR="0071324E" w:rsidRDefault="003671E5">
      <w:pPr>
        <w:pStyle w:val="2d"/>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14. </w:t>
      </w:r>
      <w:r>
        <w:rPr>
          <w:rFonts w:ascii="仿宋_GB2312" w:eastAsia="仿宋_GB2312" w:hAnsi="仿宋" w:cs="仿宋_GB2312" w:hint="eastAsia"/>
          <w:b/>
          <w:szCs w:val="24"/>
        </w:rPr>
        <w:t>投标文件的提交、补充、修改、撤回</w:t>
      </w:r>
    </w:p>
    <w:p w:rsidR="0071324E" w:rsidRDefault="003671E5">
      <w:pPr>
        <w:pStyle w:val="2d"/>
        <w:ind w:firstLine="480"/>
        <w:rPr>
          <w:rFonts w:ascii="仿宋_GB2312" w:eastAsia="仿宋_GB2312" w:hAnsi="仿宋" w:cs="仿宋_GB2312"/>
          <w:szCs w:val="24"/>
        </w:rPr>
      </w:pPr>
      <w:r>
        <w:rPr>
          <w:rFonts w:ascii="仿宋_GB2312" w:eastAsia="仿宋_GB2312" w:hAnsi="仿宋" w:cs="仿宋_GB2312"/>
          <w:szCs w:val="24"/>
        </w:rPr>
        <w:t xml:space="preserve">14.1 </w:t>
      </w:r>
      <w:r>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71324E" w:rsidRDefault="003671E5">
      <w:pPr>
        <w:pStyle w:val="2d"/>
        <w:spacing w:before="0"/>
        <w:ind w:firstLine="480"/>
        <w:rPr>
          <w:rFonts w:ascii="仿宋_GB2312" w:eastAsia="仿宋_GB2312" w:hAnsi="仿宋" w:cs="仿宋_GB2312"/>
          <w:szCs w:val="24"/>
        </w:rPr>
      </w:pPr>
      <w:r>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71324E" w:rsidRDefault="003671E5">
      <w:pPr>
        <w:pStyle w:val="2d"/>
        <w:spacing w:before="0"/>
        <w:ind w:firstLine="480"/>
        <w:rPr>
          <w:rFonts w:ascii="仿宋_GB2312" w:eastAsia="仿宋_GB2312" w:hAnsi="仿宋" w:cs="仿宋_GB2312"/>
          <w:szCs w:val="24"/>
        </w:rPr>
      </w:pPr>
      <w:r>
        <w:rPr>
          <w:rFonts w:ascii="仿宋_GB2312" w:eastAsia="仿宋_GB2312"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71324E" w:rsidRDefault="003671E5">
      <w:pPr>
        <w:pStyle w:val="af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15.备份投标文件</w:t>
      </w:r>
    </w:p>
    <w:p w:rsidR="0071324E" w:rsidRDefault="003671E5">
      <w:pPr>
        <w:pStyle w:val="af0"/>
        <w:spacing w:line="360" w:lineRule="auto"/>
        <w:ind w:firstLineChars="150" w:firstLine="360"/>
        <w:rPr>
          <w:rFonts w:ascii="仿宋_GB2312" w:eastAsia="仿宋_GB2312" w:hAnsi="仿宋" w:cs="仿宋_GB2312"/>
          <w:b/>
          <w:sz w:val="24"/>
          <w:szCs w:val="24"/>
        </w:rPr>
      </w:pPr>
      <w:r>
        <w:rPr>
          <w:rFonts w:ascii="仿宋_GB2312" w:eastAsia="仿宋_GB2312" w:hAnsi="仿宋" w:cs="仿宋_GB2312"/>
          <w:sz w:val="24"/>
          <w:szCs w:val="24"/>
        </w:rPr>
        <w:t xml:space="preserve"> 15.1投标人在电子交易平台传输递交投标文件后，还可以在投标截止时间前直接提交或者以邮政快递方式递交备份投标文件1份，</w:t>
      </w:r>
      <w:r>
        <w:rPr>
          <w:rFonts w:ascii="仿宋_GB2312" w:eastAsia="仿宋_GB2312" w:hAnsi="仿宋" w:cs="仿宋_GB2312" w:hint="eastAsia"/>
          <w:b/>
          <w:sz w:val="24"/>
          <w:szCs w:val="24"/>
        </w:rPr>
        <w:t>但采购人、采购机构不强制或变相强制投标人提交备份投标文件。</w:t>
      </w:r>
    </w:p>
    <w:p w:rsidR="0071324E" w:rsidRDefault="003671E5">
      <w:pPr>
        <w:pStyle w:val="af0"/>
        <w:spacing w:line="360" w:lineRule="auto"/>
        <w:ind w:firstLineChars="200" w:firstLine="480"/>
        <w:rPr>
          <w:rFonts w:ascii="仿宋_GB2312" w:eastAsia="仿宋_GB2312" w:hAnsi="仿宋" w:cs="仿宋_GB2312"/>
          <w:b/>
          <w:sz w:val="24"/>
          <w:szCs w:val="24"/>
        </w:rPr>
      </w:pPr>
      <w:r>
        <w:rPr>
          <w:rFonts w:ascii="仿宋_GB2312" w:eastAsia="仿宋_GB2312" w:hAnsi="仿宋" w:cs="仿宋_GB2312"/>
          <w:sz w:val="24"/>
          <w:szCs w:val="24"/>
        </w:rPr>
        <w:t>15.2备份投标文件须在</w:t>
      </w:r>
      <w:r>
        <w:rPr>
          <w:rFonts w:ascii="仿宋_GB2312" w:eastAsia="仿宋_GB2312" w:hAnsi="仿宋" w:cs="仿宋_GB2312"/>
          <w:sz w:val="24"/>
          <w:szCs w:val="24"/>
        </w:rPr>
        <w:t>“</w:t>
      </w:r>
      <w:r>
        <w:rPr>
          <w:rFonts w:ascii="仿宋_GB2312" w:eastAsia="仿宋_GB2312" w:hAnsi="仿宋" w:cs="仿宋_GB2312"/>
          <w:sz w:val="24"/>
          <w:szCs w:val="24"/>
        </w:rPr>
        <w:t>政</w:t>
      </w:r>
      <w:r>
        <w:rPr>
          <w:rFonts w:ascii="仿宋_GB2312" w:eastAsia="仿宋_GB2312" w:hAnsi="仿宋" w:cs="仿宋_GB2312" w:hint="eastAsia"/>
          <w:sz w:val="24"/>
          <w:szCs w:val="24"/>
        </w:rPr>
        <w:t>采云投标客户端”制作生成，并储存在</w:t>
      </w:r>
      <w:r>
        <w:rPr>
          <w:rFonts w:ascii="仿宋_GB2312" w:eastAsia="仿宋_GB2312" w:hAnsi="仿宋"/>
          <w:sz w:val="24"/>
        </w:rPr>
        <w:t>DVD光盘</w:t>
      </w:r>
      <w:r>
        <w:rPr>
          <w:rFonts w:ascii="仿宋_GB2312" w:eastAsia="仿宋_GB2312" w:hAnsi="仿宋" w:cs="仿宋_GB2312" w:hint="eastAsia"/>
          <w:sz w:val="24"/>
          <w:szCs w:val="24"/>
        </w:rPr>
        <w:t>中。备份投标文件应当密封包装并在包装上加盖公章并注明投标项目名称，投标人名称</w:t>
      </w:r>
      <w:r>
        <w:rPr>
          <w:rFonts w:ascii="仿宋_GB2312" w:eastAsia="仿宋_GB2312" w:hAnsi="仿宋" w:cs="仿宋_GB2312"/>
          <w:sz w:val="24"/>
          <w:szCs w:val="24"/>
        </w:rPr>
        <w:t>(联合体投标的，包装物封面需注明联合体投标，并注明联合体成员各方的名称和联合协议中约定的牵头人的名称)。</w:t>
      </w:r>
      <w:r>
        <w:rPr>
          <w:rFonts w:ascii="仿宋_GB2312" w:eastAsia="仿宋_GB2312" w:hAnsi="仿宋" w:hint="eastAsia"/>
          <w:b/>
          <w:sz w:val="24"/>
        </w:rPr>
        <w:t>不符合上述制作、</w:t>
      </w:r>
      <w:r>
        <w:rPr>
          <w:rFonts w:ascii="仿宋_GB2312" w:eastAsia="仿宋_GB2312" w:hAnsi="仿宋" w:cs="仿宋_GB2312" w:hint="eastAsia"/>
          <w:b/>
          <w:sz w:val="24"/>
          <w:szCs w:val="24"/>
        </w:rPr>
        <w:t>存储、密封规定的备份投标文件将被视为无效或者被拒绝接收。</w:t>
      </w:r>
    </w:p>
    <w:p w:rsidR="0071324E" w:rsidRDefault="003671E5">
      <w:pPr>
        <w:pStyle w:val="af0"/>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rsidR="0071324E" w:rsidRDefault="003671E5">
      <w:pPr>
        <w:pStyle w:val="af0"/>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lastRenderedPageBreak/>
        <w:t>15.4以邮政快递方式递交备份投标文件的，投标人应先将备份投标文件按要求密封和标记，再进行邮政快递包装后邮寄。备份投标文件须在投标截止时间之前送达</w:t>
      </w:r>
      <w:r>
        <w:rPr>
          <w:rFonts w:ascii="仿宋_GB2312" w:eastAsia="仿宋_GB2312" w:hAnsi="仿宋" w:cs="仿宋_GB2312" w:hint="eastAsia"/>
          <w:snapToGrid/>
          <w:sz w:val="24"/>
          <w:szCs w:val="24"/>
        </w:rPr>
        <w:t>招标文件第二部分投标人须知前附表规定的备份投标文件送达地点；</w:t>
      </w:r>
      <w:r>
        <w:rPr>
          <w:rFonts w:ascii="仿宋_GB2312" w:eastAsia="仿宋_GB2312"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71324E" w:rsidRDefault="003671E5">
      <w:pPr>
        <w:pStyle w:val="af0"/>
        <w:spacing w:line="360" w:lineRule="auto"/>
        <w:ind w:firstLineChars="199" w:firstLine="479"/>
        <w:rPr>
          <w:rFonts w:ascii="仿宋_GB2312" w:eastAsia="仿宋_GB2312" w:hAnsi="仿宋" w:cs="仿宋_GB2312"/>
          <w:b/>
          <w:sz w:val="24"/>
          <w:szCs w:val="24"/>
        </w:rPr>
      </w:pPr>
      <w:r>
        <w:rPr>
          <w:rFonts w:ascii="仿宋_GB2312" w:eastAsia="仿宋_GB2312" w:hAnsi="仿宋" w:cs="仿宋_GB2312"/>
          <w:b/>
          <w:sz w:val="24"/>
          <w:szCs w:val="24"/>
        </w:rPr>
        <w:t>15.5投标人仅提交备份投标文件，没有在电子交易平台传输递交投标文件的，投标无效。</w:t>
      </w:r>
    </w:p>
    <w:p w:rsidR="0071324E" w:rsidRDefault="003671E5">
      <w:pPr>
        <w:pStyle w:val="2d"/>
        <w:spacing w:before="0"/>
        <w:ind w:firstLineChars="0" w:firstLine="0"/>
        <w:rPr>
          <w:rFonts w:ascii="仿宋_GB2312" w:eastAsia="仿宋_GB2312" w:hAnsi="仿宋" w:cs="仿宋_GB2312"/>
          <w:b/>
          <w:szCs w:val="24"/>
        </w:rPr>
      </w:pPr>
      <w:r>
        <w:rPr>
          <w:rFonts w:ascii="仿宋_GB2312" w:eastAsia="仿宋_GB2312" w:hAnsi="仿宋" w:cs="仿宋_GB2312"/>
          <w:b/>
          <w:szCs w:val="24"/>
        </w:rPr>
        <w:t>16.投标文件的无效处理</w:t>
      </w:r>
    </w:p>
    <w:p w:rsidR="0071324E" w:rsidRDefault="003671E5">
      <w:pPr>
        <w:pStyle w:val="ae"/>
        <w:spacing w:line="360" w:lineRule="auto"/>
        <w:ind w:firstLineChars="150" w:firstLine="360"/>
        <w:rPr>
          <w:rFonts w:ascii="仿宋_GB2312" w:eastAsia="仿宋_GB2312" w:hAnsi="仿宋" w:cs="仿宋_GB2312"/>
          <w:szCs w:val="21"/>
        </w:rPr>
      </w:pPr>
      <w:r>
        <w:rPr>
          <w:rFonts w:ascii="仿宋_GB2312" w:eastAsia="仿宋_GB2312" w:hAnsi="仿宋" w:cs="仿宋_GB2312" w:hint="eastAsia"/>
          <w:szCs w:val="21"/>
        </w:rPr>
        <w:t>有招标文件第四部分</w:t>
      </w:r>
      <w:r>
        <w:rPr>
          <w:rFonts w:ascii="仿宋_GB2312" w:eastAsia="仿宋_GB2312" w:hAnsi="仿宋" w:hint="eastAsia"/>
        </w:rPr>
        <w:t>第</w:t>
      </w:r>
      <w:r>
        <w:rPr>
          <w:rFonts w:ascii="仿宋_GB2312" w:eastAsia="仿宋_GB2312" w:hAnsi="仿宋"/>
        </w:rPr>
        <w:t>13项规定</w:t>
      </w:r>
      <w:r>
        <w:rPr>
          <w:rFonts w:ascii="仿宋_GB2312" w:eastAsia="仿宋_GB2312" w:hAnsi="仿宋" w:cs="仿宋_GB2312" w:hint="eastAsia"/>
          <w:szCs w:val="21"/>
        </w:rPr>
        <w:t>的情形之一的，投标无效：</w:t>
      </w:r>
    </w:p>
    <w:p w:rsidR="0071324E" w:rsidRDefault="003671E5">
      <w:pPr>
        <w:pStyle w:val="2d"/>
        <w:spacing w:before="0"/>
        <w:ind w:firstLineChars="0" w:firstLine="0"/>
        <w:rPr>
          <w:rFonts w:ascii="仿宋_GB2312" w:eastAsia="仿宋_GB2312" w:hAnsi="仿宋" w:cs="仿宋_GB2312"/>
          <w:b/>
          <w:szCs w:val="24"/>
        </w:rPr>
      </w:pPr>
      <w:r>
        <w:rPr>
          <w:rFonts w:ascii="仿宋_GB2312" w:eastAsia="仿宋_GB2312" w:hAnsi="仿宋" w:cs="仿宋_GB2312"/>
          <w:b/>
          <w:szCs w:val="24"/>
        </w:rPr>
        <w:t>17.投标有效期</w:t>
      </w:r>
    </w:p>
    <w:p w:rsidR="0071324E" w:rsidRDefault="003671E5">
      <w:pPr>
        <w:spacing w:line="360" w:lineRule="auto"/>
        <w:ind w:firstLineChars="200" w:firstLine="480"/>
        <w:rPr>
          <w:rFonts w:ascii="仿宋_GB2312" w:eastAsia="仿宋_GB2312" w:hAnsi="仿宋" w:cs="仿宋_GB2312"/>
          <w:b/>
          <w:sz w:val="24"/>
          <w:szCs w:val="21"/>
        </w:rPr>
      </w:pPr>
      <w:r>
        <w:rPr>
          <w:rFonts w:ascii="仿宋_GB2312" w:eastAsia="仿宋_GB2312" w:hAnsi="仿宋" w:cs="仿宋_GB2312"/>
          <w:sz w:val="24"/>
          <w:szCs w:val="20"/>
        </w:rPr>
        <w:t>17.1投标有效期为从提交投标文件的截止之日起90天。</w:t>
      </w:r>
      <w:r>
        <w:rPr>
          <w:rFonts w:ascii="仿宋_GB2312" w:eastAsia="仿宋_GB2312" w:hAnsi="仿宋" w:cs="仿宋_GB2312"/>
          <w:sz w:val="24"/>
          <w:szCs w:val="20"/>
        </w:rPr>
        <w:t>▲</w:t>
      </w:r>
      <w:r>
        <w:rPr>
          <w:rFonts w:ascii="仿宋_GB2312" w:eastAsia="仿宋_GB2312" w:hAnsi="仿宋" w:cs="仿宋_GB2312" w:hint="eastAsia"/>
          <w:b/>
          <w:sz w:val="24"/>
          <w:szCs w:val="20"/>
        </w:rPr>
        <w:t>投标人的投标文件中承</w:t>
      </w:r>
      <w:r>
        <w:rPr>
          <w:rFonts w:ascii="仿宋_GB2312" w:eastAsia="仿宋_GB2312" w:hAnsi="仿宋" w:cs="仿宋_GB2312" w:hint="eastAsia"/>
          <w:b/>
          <w:sz w:val="24"/>
          <w:szCs w:val="21"/>
        </w:rPr>
        <w:t>诺的投标有效期少于招标文件中载明的投标有效期的，投标无效。</w:t>
      </w:r>
    </w:p>
    <w:p w:rsidR="0071324E" w:rsidRDefault="003671E5">
      <w:pPr>
        <w:pStyle w:val="2d"/>
        <w:spacing w:before="0"/>
        <w:ind w:firstLine="480"/>
        <w:rPr>
          <w:rFonts w:ascii="仿宋_GB2312" w:eastAsia="仿宋_GB2312" w:hAnsi="仿宋" w:cs="仿宋_GB2312"/>
        </w:rPr>
      </w:pPr>
      <w:r>
        <w:rPr>
          <w:rFonts w:ascii="仿宋_GB2312" w:eastAsia="仿宋_GB2312" w:hAnsi="仿宋" w:cs="仿宋_GB2312"/>
        </w:rPr>
        <w:t>17.2投标文件合格投递后，自投标截止日期起，在投标有效期内有效。</w:t>
      </w:r>
    </w:p>
    <w:p w:rsidR="0071324E" w:rsidRDefault="003671E5">
      <w:pPr>
        <w:pStyle w:val="2d"/>
        <w:spacing w:before="0"/>
        <w:ind w:firstLine="480"/>
        <w:rPr>
          <w:rFonts w:ascii="仿宋_GB2312" w:eastAsia="仿宋_GB2312" w:hAnsi="仿宋" w:cs="仿宋_GB2312"/>
        </w:rPr>
      </w:pPr>
      <w:r>
        <w:rPr>
          <w:rFonts w:ascii="仿宋_GB2312" w:eastAsia="仿宋_GB2312"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71324E" w:rsidRDefault="0071324E" w:rsidP="004E7B14">
      <w:pPr>
        <w:pStyle w:val="2d"/>
        <w:spacing w:before="0"/>
        <w:ind w:firstLine="643"/>
        <w:rPr>
          <w:rFonts w:ascii="仿宋_GB2312" w:eastAsia="仿宋_GB2312" w:hAnsi="仿宋" w:cs="仿宋_GB2312"/>
          <w:b/>
          <w:sz w:val="32"/>
        </w:rPr>
      </w:pPr>
    </w:p>
    <w:p w:rsidR="0071324E" w:rsidRDefault="003671E5">
      <w:pPr>
        <w:pStyle w:val="2d"/>
        <w:spacing w:before="0"/>
        <w:ind w:firstLineChars="600" w:firstLine="1928"/>
        <w:rPr>
          <w:rFonts w:ascii="仿宋_GB2312" w:eastAsia="仿宋_GB2312" w:hAnsi="仿宋" w:cs="仿宋_GB2312"/>
          <w:b/>
          <w:sz w:val="32"/>
        </w:rPr>
      </w:pPr>
      <w:r>
        <w:rPr>
          <w:rFonts w:ascii="仿宋_GB2312" w:eastAsia="仿宋_GB2312" w:hAnsi="仿宋" w:cs="仿宋_GB2312" w:hint="eastAsia"/>
          <w:b/>
          <w:sz w:val="32"/>
        </w:rPr>
        <w:t>四、开标、资格审查与信用信息查询</w:t>
      </w:r>
    </w:p>
    <w:p w:rsidR="0071324E" w:rsidRDefault="003671E5">
      <w:pPr>
        <w:pStyle w:val="af17cgridlangnp1033langf"/>
        <w:spacing w:before="0" w:line="360" w:lineRule="auto"/>
        <w:ind w:left="0" w:firstLineChars="100" w:firstLine="241"/>
        <w:contextualSpacing/>
        <w:rPr>
          <w:rFonts w:ascii="仿宋_GB2312" w:eastAsia="仿宋_GB2312"/>
          <w:sz w:val="24"/>
        </w:rPr>
      </w:pPr>
      <w:r>
        <w:rPr>
          <w:rFonts w:ascii="仿宋_GB2312" w:eastAsia="仿宋_GB2312" w:hAnsi="仿宋" w:cs="仿宋_GB2312"/>
          <w:b/>
          <w:sz w:val="24"/>
          <w:szCs w:val="24"/>
        </w:rPr>
        <w:t>18.开标</w:t>
      </w:r>
    </w:p>
    <w:p w:rsidR="0071324E" w:rsidRDefault="003671E5">
      <w:pPr>
        <w:pStyle w:val="af17cgridlangnp1033langf"/>
        <w:spacing w:before="0" w:line="360" w:lineRule="auto"/>
        <w:ind w:left="0" w:firstLineChars="200" w:firstLine="480"/>
        <w:contextualSpacing/>
        <w:rPr>
          <w:rFonts w:ascii="仿宋_GB2312" w:eastAsia="仿宋_GB2312" w:hAnsi="仿宋" w:cs="仿宋_GB2312"/>
          <w:sz w:val="24"/>
        </w:rPr>
      </w:pPr>
      <w:r>
        <w:rPr>
          <w:rFonts w:ascii="仿宋_GB2312" w:eastAsia="仿宋_GB2312" w:hAnsi="仿宋" w:cs="仿宋_GB2312"/>
          <w:sz w:val="24"/>
        </w:rPr>
        <w:t>18.1采购机构按照招标文件规定的时间通过电子交易平台组织开标，所有投标人均应当准时在线参加。投标人不足3家的，不得开标。</w:t>
      </w:r>
    </w:p>
    <w:p w:rsidR="0071324E" w:rsidRDefault="003671E5">
      <w:pPr>
        <w:pStyle w:val="af17cgridlangnp1033langf"/>
        <w:spacing w:before="0" w:line="360" w:lineRule="auto"/>
        <w:ind w:left="0" w:firstLineChars="100" w:firstLine="240"/>
        <w:contextualSpacing/>
        <w:rPr>
          <w:rFonts w:ascii="仿宋_GB2312" w:eastAsia="仿宋_GB2312" w:hAnsi="仿宋" w:cs="仿宋_GB2312"/>
          <w:sz w:val="24"/>
        </w:rPr>
      </w:pPr>
      <w:r>
        <w:rPr>
          <w:rFonts w:ascii="仿宋_GB2312" w:eastAsia="仿宋_GB2312" w:hAnsi="仿宋" w:cs="仿宋_GB2312" w:hint="eastAsia"/>
          <w:sz w:val="24"/>
        </w:rPr>
        <w:t xml:space="preserve">　</w:t>
      </w:r>
      <w:r>
        <w:rPr>
          <w:rFonts w:ascii="仿宋_GB2312" w:eastAsia="仿宋_GB2312"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71324E" w:rsidRDefault="003671E5">
      <w:pPr>
        <w:pStyle w:val="af17cgridlangnp1033langf"/>
        <w:spacing w:before="0" w:line="360" w:lineRule="auto"/>
        <w:ind w:left="0" w:firstLineChars="100" w:firstLine="240"/>
        <w:contextualSpacing/>
        <w:rPr>
          <w:rFonts w:ascii="仿宋_GB2312" w:eastAsia="仿宋_GB2312" w:hAnsi="仿宋" w:cs="仿宋_GB2312"/>
          <w:b/>
          <w:sz w:val="24"/>
        </w:rPr>
      </w:pPr>
      <w:r>
        <w:rPr>
          <w:rFonts w:ascii="仿宋_GB2312" w:eastAsia="仿宋_GB2312" w:hAnsi="仿宋" w:cs="仿宋_GB2312" w:hint="eastAsia"/>
          <w:sz w:val="24"/>
        </w:rPr>
        <w:t xml:space="preserve">　</w:t>
      </w:r>
      <w:r>
        <w:rPr>
          <w:rFonts w:ascii="仿宋_GB2312" w:eastAsia="仿宋_GB2312" w:hAnsi="仿宋" w:cs="仿宋_GB2312"/>
          <w:sz w:val="24"/>
        </w:rPr>
        <w:t>18.3</w:t>
      </w:r>
      <w:r>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71324E" w:rsidRDefault="003671E5">
      <w:pPr>
        <w:widowControl/>
        <w:spacing w:before="100" w:beforeAutospacing="1" w:after="240" w:line="360" w:lineRule="auto"/>
        <w:jc w:val="left"/>
        <w:rPr>
          <w:rFonts w:ascii="仿宋_GB2312" w:eastAsia="仿宋_GB2312" w:hAnsi="仿宋" w:cs="仿宋_GB2312"/>
          <w:b/>
          <w:sz w:val="24"/>
          <w:szCs w:val="20"/>
        </w:rPr>
      </w:pPr>
      <w:r>
        <w:rPr>
          <w:rFonts w:ascii="仿宋_GB2312" w:eastAsia="仿宋_GB2312" w:hAnsi="仿宋" w:cs="仿宋_GB2312" w:hint="eastAsia"/>
          <w:b/>
          <w:sz w:val="24"/>
          <w:szCs w:val="20"/>
        </w:rPr>
        <w:t xml:space="preserve">　</w:t>
      </w:r>
      <w:r>
        <w:rPr>
          <w:rFonts w:ascii="仿宋_GB2312" w:eastAsia="仿宋_GB2312" w:hAnsi="仿宋" w:cs="仿宋_GB2312"/>
          <w:b/>
          <w:sz w:val="24"/>
          <w:szCs w:val="20"/>
        </w:rPr>
        <w:t>19、资格审查</w:t>
      </w:r>
    </w:p>
    <w:p w:rsidR="0071324E" w:rsidRDefault="003671E5">
      <w:pPr>
        <w:pStyle w:val="2d"/>
        <w:spacing w:before="0"/>
        <w:ind w:firstLine="480"/>
        <w:rPr>
          <w:rFonts w:ascii="仿宋_GB2312" w:eastAsia="仿宋_GB2312" w:hAnsi="仿宋" w:cs="Arial"/>
          <w:kern w:val="0"/>
          <w:szCs w:val="24"/>
        </w:rPr>
      </w:pPr>
      <w:r>
        <w:rPr>
          <w:rFonts w:ascii="仿宋_GB2312" w:eastAsia="仿宋_GB2312" w:hAnsi="仿宋" w:cs="Arial"/>
          <w:kern w:val="0"/>
          <w:szCs w:val="24"/>
        </w:rPr>
        <w:t>19.1开标后，采购人或采购机构将依法对投标人的资格进行审查。</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Arial"/>
          <w:kern w:val="0"/>
          <w:sz w:val="24"/>
        </w:rPr>
        <w:lastRenderedPageBreak/>
        <w:t>19.2</w:t>
      </w:r>
      <w:r>
        <w:rPr>
          <w:rFonts w:ascii="仿宋_GB2312" w:eastAsia="仿宋_GB2312" w:hAnsi="仿宋" w:cs="仿宋_GB2312" w:hint="eastAsia"/>
          <w:sz w:val="24"/>
        </w:rPr>
        <w:t>采购人或采购机构依据法律法规和招标文件的规定，对投标人的基本资格条件、特定资格条件进行审查。</w:t>
      </w:r>
    </w:p>
    <w:p w:rsidR="0071324E" w:rsidRDefault="003671E5">
      <w:pPr>
        <w:pStyle w:val="2d"/>
        <w:spacing w:before="0"/>
        <w:ind w:firstLine="480"/>
        <w:rPr>
          <w:rFonts w:ascii="仿宋_GB2312" w:eastAsia="仿宋_GB2312" w:hAnsi="仿宋" w:cs="仿宋_GB2312"/>
        </w:rPr>
      </w:pPr>
      <w:r>
        <w:rPr>
          <w:rFonts w:ascii="仿宋_GB2312" w:eastAsia="仿宋_GB2312" w:hAnsi="仿宋" w:cs="Arial"/>
          <w:kern w:val="0"/>
          <w:szCs w:val="24"/>
        </w:rPr>
        <w:t>19.3投标人未按照招标文件要求提供与</w:t>
      </w:r>
      <w:r>
        <w:rPr>
          <w:rFonts w:ascii="仿宋_GB2312" w:eastAsia="仿宋_GB2312" w:hAnsi="仿宋" w:cs="仿宋_GB2312" w:hint="eastAsia"/>
        </w:rPr>
        <w:t>基本资格条件、特定资格条件相应的</w:t>
      </w:r>
      <w:r>
        <w:rPr>
          <w:rFonts w:ascii="仿宋_GB2312" w:eastAsia="仿宋_GB2312" w:hAnsi="仿宋" w:cs="Arial" w:hint="eastAsia"/>
          <w:kern w:val="0"/>
          <w:szCs w:val="24"/>
        </w:rPr>
        <w:t>有效资格证明材料的，视为</w:t>
      </w:r>
      <w:r>
        <w:rPr>
          <w:rFonts w:ascii="仿宋_GB2312" w:eastAsia="仿宋_GB2312" w:hAnsi="仿宋" w:cs="仿宋_GB2312" w:hint="eastAsia"/>
        </w:rPr>
        <w:t>投标人不具备招标文件中规定的资格要求，其投标无效。</w:t>
      </w:r>
    </w:p>
    <w:p w:rsidR="0071324E" w:rsidRDefault="003671E5">
      <w:pPr>
        <w:pStyle w:val="2d"/>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4对未通过资格审查的投标人，采购人或采购机构告知其未通过的原因。</w:t>
      </w:r>
    </w:p>
    <w:p w:rsidR="0071324E" w:rsidRDefault="003671E5">
      <w:pPr>
        <w:pStyle w:val="2d"/>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5合格投标人不足3家的，不再评标。</w:t>
      </w:r>
    </w:p>
    <w:p w:rsidR="0071324E" w:rsidRDefault="003671E5">
      <w:pPr>
        <w:pStyle w:val="2d"/>
        <w:spacing w:before="0"/>
        <w:ind w:firstLineChars="0" w:firstLine="0"/>
        <w:rPr>
          <w:rFonts w:ascii="仿宋_GB2312" w:eastAsia="仿宋_GB2312" w:hAnsi="仿宋" w:cs="仿宋_GB2312"/>
          <w:b/>
          <w:szCs w:val="24"/>
        </w:rPr>
      </w:pPr>
      <w:r>
        <w:rPr>
          <w:rFonts w:ascii="仿宋_GB2312" w:eastAsia="仿宋_GB2312" w:hAnsi="仿宋" w:cs="仿宋_GB2312"/>
          <w:b/>
          <w:szCs w:val="24"/>
        </w:rPr>
        <w:t>20、信用信息查询</w:t>
      </w:r>
    </w:p>
    <w:p w:rsidR="0071324E" w:rsidRDefault="003671E5">
      <w:pPr>
        <w:pStyle w:val="2d"/>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20.1信用信息查询渠道及截止时间：采购机构将通过</w:t>
      </w:r>
      <w:r>
        <w:rPr>
          <w:rFonts w:ascii="仿宋_GB2312" w:eastAsia="仿宋_GB2312" w:hAnsi="仿宋" w:cs="Arial"/>
          <w:kern w:val="0"/>
          <w:szCs w:val="24"/>
        </w:rPr>
        <w:t>“</w:t>
      </w:r>
      <w:r>
        <w:rPr>
          <w:rFonts w:ascii="仿宋_GB2312" w:eastAsia="仿宋_GB2312" w:hAnsi="仿宋" w:cs="Arial"/>
          <w:kern w:val="0"/>
          <w:szCs w:val="24"/>
        </w:rPr>
        <w:t>信用中国</w:t>
      </w:r>
      <w:r>
        <w:rPr>
          <w:rFonts w:ascii="仿宋_GB2312" w:eastAsia="仿宋_GB2312" w:hAnsi="仿宋" w:cs="Arial"/>
          <w:kern w:val="0"/>
          <w:szCs w:val="24"/>
        </w:rPr>
        <w:t>”</w:t>
      </w:r>
      <w:r>
        <w:rPr>
          <w:rFonts w:ascii="仿宋_GB2312" w:eastAsia="仿宋_GB2312" w:hAnsi="仿宋" w:cs="Arial"/>
          <w:kern w:val="0"/>
          <w:szCs w:val="24"/>
        </w:rPr>
        <w:t>网站(www.creditchina.gov.cn)、中国政府采购网(www.ccgp.gov.cn)渠道查询投标人投标截止时间当天的信用记录。</w:t>
      </w:r>
    </w:p>
    <w:p w:rsidR="0071324E" w:rsidRDefault="003671E5">
      <w:pPr>
        <w:pStyle w:val="2d"/>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20.2信用信息查询记录和证据留存的具体方式：现场查询的投标人的信用记录、查询结果经确认后将与采购文件一起存档。</w:t>
      </w:r>
    </w:p>
    <w:p w:rsidR="0071324E" w:rsidRDefault="003671E5">
      <w:pPr>
        <w:pStyle w:val="2d"/>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20.3信用信息的使用规则：经查询列入失信被执行人名单、重大税收违法案件当事人名单、政府采购严重违法失信行为记录名单的投标人将被拒绝参与政府采购活动。</w:t>
      </w:r>
    </w:p>
    <w:p w:rsidR="0071324E" w:rsidRDefault="003671E5">
      <w:pPr>
        <w:pStyle w:val="2d"/>
        <w:spacing w:before="0"/>
        <w:ind w:firstLine="480"/>
        <w:rPr>
          <w:rFonts w:ascii="仿宋_GB2312" w:eastAsia="仿宋_GB2312" w:hAnsi="仿宋" w:cs="仿宋_GB2312"/>
        </w:rPr>
      </w:pPr>
      <w:r>
        <w:rPr>
          <w:rFonts w:ascii="仿宋_GB2312" w:eastAsia="仿宋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_GB2312" w:eastAsia="仿宋_GB2312" w:hAnsi="仿宋" w:cs="仿宋_GB2312" w:hint="eastAsia"/>
        </w:rPr>
        <w:t>。</w:t>
      </w:r>
    </w:p>
    <w:p w:rsidR="0071324E" w:rsidRDefault="0071324E">
      <w:pPr>
        <w:pStyle w:val="2d"/>
        <w:spacing w:before="0"/>
        <w:ind w:firstLineChars="0" w:firstLine="0"/>
        <w:rPr>
          <w:rFonts w:ascii="仿宋_GB2312" w:eastAsia="仿宋_GB2312" w:hAnsi="仿宋" w:cs="Arial"/>
          <w:kern w:val="0"/>
          <w:szCs w:val="24"/>
        </w:rPr>
      </w:pPr>
    </w:p>
    <w:p w:rsidR="0071324E" w:rsidRDefault="003671E5">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五、评标</w:t>
      </w:r>
    </w:p>
    <w:p w:rsidR="0071324E" w:rsidRDefault="003671E5">
      <w:pPr>
        <w:spacing w:line="360" w:lineRule="auto"/>
        <w:rPr>
          <w:rFonts w:ascii="仿宋_GB2312" w:eastAsia="仿宋_GB2312" w:hAnsi="仿宋" w:cs="仿宋_GB2312"/>
          <w:b/>
          <w:sz w:val="24"/>
        </w:rPr>
      </w:pPr>
      <w:bookmarkStart w:id="12" w:name="_Toc91899903"/>
      <w:r>
        <w:rPr>
          <w:rFonts w:ascii="仿宋_GB2312" w:eastAsia="仿宋_GB2312" w:hAnsi="仿宋" w:cs="仿宋_GB2312"/>
          <w:b/>
          <w:sz w:val="24"/>
        </w:rPr>
        <w:t>21.</w:t>
      </w:r>
      <w:r>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_GB2312" w:eastAsia="仿宋_GB2312" w:hAnsi="仿宋" w:cs="仿宋_GB2312" w:hint="eastAsia"/>
          <w:b/>
          <w:sz w:val="24"/>
        </w:rPr>
        <w:t>详见招标文件第四部分评标办法。</w:t>
      </w:r>
    </w:p>
    <w:p w:rsidR="0071324E" w:rsidRDefault="0071324E">
      <w:pPr>
        <w:spacing w:line="360" w:lineRule="auto"/>
        <w:rPr>
          <w:rFonts w:ascii="仿宋_GB2312" w:eastAsia="仿宋_GB2312" w:hAnsi="仿宋" w:cs="仿宋_GB2312"/>
          <w:b/>
          <w:sz w:val="24"/>
        </w:rPr>
      </w:pPr>
    </w:p>
    <w:p w:rsidR="0071324E" w:rsidRDefault="003671E5">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六、定标</w:t>
      </w:r>
    </w:p>
    <w:p w:rsidR="0071324E" w:rsidRDefault="003671E5" w:rsidP="004E7B14">
      <w:pPr>
        <w:pStyle w:val="ae"/>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22. </w:t>
      </w:r>
      <w:r>
        <w:rPr>
          <w:rFonts w:ascii="仿宋_GB2312" w:eastAsia="仿宋_GB2312" w:hAnsi="仿宋" w:cs="仿宋_GB2312" w:hint="eastAsia"/>
          <w:b/>
        </w:rPr>
        <w:t>确定中标供应商</w:t>
      </w:r>
    </w:p>
    <w:p w:rsidR="0071324E" w:rsidRDefault="003671E5">
      <w:pPr>
        <w:pStyle w:val="2d"/>
        <w:snapToGrid w:val="0"/>
        <w:spacing w:before="0"/>
        <w:ind w:firstLine="480"/>
        <w:rPr>
          <w:rFonts w:ascii="仿宋_GB2312" w:eastAsia="仿宋_GB2312" w:hAnsi="仿宋" w:cs="仿宋_GB2312"/>
          <w:b/>
          <w:szCs w:val="24"/>
        </w:rPr>
      </w:pPr>
      <w:r>
        <w:rPr>
          <w:rFonts w:ascii="仿宋_GB2312" w:eastAsia="仿宋_GB2312" w:hAnsi="仿宋" w:cs="仿宋_GB2312" w:hint="eastAsia"/>
          <w:szCs w:val="24"/>
        </w:rPr>
        <w:t>采购人将自收到评审报告之日起</w:t>
      </w:r>
      <w:r>
        <w:rPr>
          <w:rFonts w:ascii="仿宋_GB2312" w:eastAsia="仿宋_GB2312" w:hAnsi="仿宋" w:cs="仿宋_GB2312"/>
          <w:szCs w:val="24"/>
        </w:rPr>
        <w:t>5个工作日内通过电子交易平台在评审报告推荐的中标候选人中按顺序确定中标供应商。</w:t>
      </w:r>
    </w:p>
    <w:p w:rsidR="0071324E" w:rsidRDefault="003671E5">
      <w:pPr>
        <w:pStyle w:val="2d"/>
        <w:snapToGrid w:val="0"/>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23. </w:t>
      </w:r>
      <w:r>
        <w:rPr>
          <w:rFonts w:ascii="仿宋_GB2312" w:eastAsia="仿宋_GB2312" w:hAnsi="仿宋" w:cs="仿宋_GB2312" w:hint="eastAsia"/>
          <w:b/>
          <w:szCs w:val="24"/>
        </w:rPr>
        <w:t>中标通知与中标结果公告</w:t>
      </w:r>
    </w:p>
    <w:p w:rsidR="0071324E" w:rsidRDefault="003671E5">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lastRenderedPageBreak/>
        <w:t>23.1自中标人确定之日起2个工作日内，采购机构通过电子交易平台向中标人发出中标通知书，</w:t>
      </w:r>
      <w:r>
        <w:rPr>
          <w:rFonts w:ascii="仿宋_GB2312" w:eastAsia="仿宋_GB2312" w:hAnsi="仿宋" w:cs="仿宋_GB2312" w:hint="eastAsia"/>
          <w:sz w:val="24"/>
        </w:rPr>
        <w:t>同时编制发布采购结果公告。采购机构也可以以纸质形式进行中标通知。</w:t>
      </w:r>
    </w:p>
    <w:p w:rsidR="0071324E" w:rsidRDefault="003671E5">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23.2中标结果公告内容包括采购人及其委托的采购机构的名称、地址、联系方式，项目名称和项目编号，中标人名称、地址和中标金额，主要中标标的</w:t>
      </w:r>
      <w:r>
        <w:rPr>
          <w:rFonts w:ascii="仿宋_GB2312" w:eastAsia="仿宋_GB2312" w:hAnsi="仿宋" w:cs="仿宋_GB2312" w:hint="eastAsia"/>
          <w:sz w:val="24"/>
        </w:rPr>
        <w:t>的名称、规格型号、数量、单价、服务要求，开标记录、未中标情况说明、中标公告期限以及评审专家名单、评分汇总及明细。</w:t>
      </w:r>
    </w:p>
    <w:p w:rsidR="0071324E" w:rsidRDefault="003671E5">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23.3公告期限为1个工作日。</w:t>
      </w:r>
    </w:p>
    <w:p w:rsidR="0071324E" w:rsidRDefault="0071324E">
      <w:pPr>
        <w:snapToGrid w:val="0"/>
        <w:spacing w:line="360" w:lineRule="auto"/>
        <w:ind w:leftChars="57" w:left="120" w:firstLineChars="150" w:firstLine="482"/>
        <w:jc w:val="center"/>
        <w:rPr>
          <w:rFonts w:ascii="仿宋_GB2312" w:eastAsia="仿宋_GB2312" w:hAnsi="仿宋" w:cs="仿宋_GB2312"/>
          <w:b/>
          <w:sz w:val="32"/>
        </w:rPr>
      </w:pPr>
    </w:p>
    <w:p w:rsidR="0071324E" w:rsidRDefault="003671E5">
      <w:pPr>
        <w:snapToGrid w:val="0"/>
        <w:spacing w:line="360" w:lineRule="auto"/>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七、合同授予</w:t>
      </w:r>
    </w:p>
    <w:p w:rsidR="0071324E" w:rsidRDefault="003671E5" w:rsidP="004E7B14">
      <w:pPr>
        <w:pStyle w:val="ae"/>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24. </w:t>
      </w:r>
      <w:r>
        <w:rPr>
          <w:rFonts w:ascii="仿宋_GB2312" w:eastAsia="仿宋_GB2312" w:hAnsi="仿宋" w:cs="仿宋_GB2312" w:hint="eastAsia"/>
        </w:rPr>
        <w:t>合同主要条款详见第五部分拟签订的合同文本。</w:t>
      </w:r>
    </w:p>
    <w:p w:rsidR="0071324E" w:rsidRDefault="003671E5" w:rsidP="004E7B14">
      <w:pPr>
        <w:pStyle w:val="ae"/>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25. </w:t>
      </w:r>
      <w:r>
        <w:rPr>
          <w:rFonts w:ascii="仿宋_GB2312" w:eastAsia="仿宋_GB2312" w:hAnsi="仿宋" w:cs="仿宋_GB2312" w:hint="eastAsia"/>
          <w:b/>
        </w:rPr>
        <w:t>合同的签订</w:t>
      </w:r>
    </w:p>
    <w:p w:rsidR="0071324E" w:rsidRDefault="003671E5">
      <w:pPr>
        <w:widowControl/>
        <w:shd w:val="clear" w:color="auto" w:fill="FFFFFF"/>
        <w:spacing w:line="360" w:lineRule="auto"/>
        <w:ind w:firstLine="480"/>
        <w:jc w:val="left"/>
        <w:rPr>
          <w:rFonts w:ascii="仿宋_GB2312" w:eastAsia="仿宋_GB2312" w:hAnsi="仿宋" w:cs="Arial"/>
          <w:kern w:val="0"/>
          <w:sz w:val="24"/>
        </w:rPr>
      </w:pPr>
      <w:r>
        <w:rPr>
          <w:rFonts w:ascii="仿宋_GB2312" w:eastAsia="仿宋_GB2312" w:hAnsi="仿宋" w:cs="仿宋_GB2312"/>
          <w:sz w:val="24"/>
        </w:rPr>
        <w:t>25.1</w:t>
      </w:r>
      <w:r>
        <w:rPr>
          <w:rFonts w:ascii="仿宋_GB2312" w:eastAsia="仿宋_GB2312" w:hAnsi="仿宋" w:cs="Arial"/>
          <w:kern w:val="0"/>
          <w:sz w:val="24"/>
        </w:rPr>
        <w:t xml:space="preserve"> 采购人与中标人应当通过电子交易平台在中标通知书发出之日起三十日内，按照招标文件确定的事项签订政府采购合同，并在</w:t>
      </w:r>
      <w:r>
        <w:rPr>
          <w:rFonts w:ascii="仿宋_GB2312" w:eastAsia="仿宋_GB2312" w:hAnsi="仿宋" w:cs="Arial" w:hint="eastAsia"/>
          <w:kern w:val="0"/>
          <w:sz w:val="24"/>
        </w:rPr>
        <w:t>合同签订之日起2个工作日</w:t>
      </w:r>
      <w:r>
        <w:rPr>
          <w:rFonts w:ascii="仿宋_GB2312" w:eastAsia="仿宋_GB2312" w:hAnsi="仿宋" w:cs="Arial"/>
          <w:kern w:val="0"/>
          <w:sz w:val="24"/>
        </w:rPr>
        <w:t>内依法发布合同公告。</w:t>
      </w:r>
    </w:p>
    <w:p w:rsidR="0071324E" w:rsidRDefault="003671E5">
      <w:pPr>
        <w:pStyle w:val="2d"/>
        <w:snapToGrid w:val="0"/>
        <w:spacing w:before="0"/>
        <w:ind w:firstLine="480"/>
        <w:rPr>
          <w:rFonts w:ascii="仿宋_GB2312" w:eastAsia="仿宋_GB2312" w:hAnsi="仿宋"/>
          <w:kern w:val="0"/>
        </w:rPr>
      </w:pPr>
      <w:r>
        <w:rPr>
          <w:rFonts w:ascii="仿宋_GB2312" w:eastAsia="仿宋_GB2312" w:hAnsi="仿宋" w:cs="仿宋_GB2312"/>
          <w:kern w:val="0"/>
          <w:lang w:val="zh-CN"/>
        </w:rPr>
        <w:t>25.2</w:t>
      </w:r>
      <w:r>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71324E" w:rsidRDefault="003671E5">
      <w:pPr>
        <w:pStyle w:val="2d"/>
        <w:snapToGrid w:val="0"/>
        <w:spacing w:before="0"/>
        <w:ind w:firstLine="480"/>
        <w:rPr>
          <w:rFonts w:ascii="仿宋_GB2312" w:eastAsia="仿宋_GB2312" w:hAnsi="仿宋" w:cs="仿宋_GB2312"/>
        </w:rPr>
      </w:pPr>
      <w:r>
        <w:rPr>
          <w:rFonts w:ascii="仿宋_GB2312" w:eastAsia="仿宋_GB2312" w:hAnsi="仿宋" w:cs="仿宋_GB2312"/>
        </w:rPr>
        <w:t>25.3如签订合同并生效后，供应商无故拒绝或延期，除按照合同条款处理外，列入不良行为记录一次，并给予通报。</w:t>
      </w:r>
    </w:p>
    <w:p w:rsidR="0071324E" w:rsidRDefault="003671E5">
      <w:pPr>
        <w:pStyle w:val="2d"/>
        <w:snapToGrid w:val="0"/>
        <w:spacing w:before="0"/>
        <w:ind w:firstLine="480"/>
        <w:rPr>
          <w:rFonts w:ascii="仿宋_GB2312" w:eastAsia="仿宋_GB2312" w:hAnsi="仿宋" w:cs="仿宋_GB2312"/>
        </w:rPr>
      </w:pPr>
      <w:r>
        <w:rPr>
          <w:rFonts w:ascii="仿宋_GB2312" w:eastAsia="仿宋_GB2312" w:hAnsi="仿宋" w:cs="仿宋_GB2312"/>
        </w:rPr>
        <w:t>25.4中标供应</w:t>
      </w:r>
      <w:r>
        <w:rPr>
          <w:rFonts w:ascii="仿宋_GB2312" w:eastAsia="仿宋_GB2312" w:hAnsi="仿宋" w:cs="仿宋_GB2312" w:hint="eastAsia"/>
        </w:rPr>
        <w:t>商拒绝与采购人签订合同的，采购人可以按照评审报告推荐的中标或者成交候选人名单排序，确定下一候选人为中标供应商，也可以重新开展政府采购活动。</w:t>
      </w:r>
    </w:p>
    <w:p w:rsidR="0071324E" w:rsidRDefault="003671E5">
      <w:pPr>
        <w:pStyle w:val="2d"/>
        <w:snapToGrid w:val="0"/>
        <w:spacing w:before="0" w:after="120"/>
        <w:ind w:firstLine="480"/>
        <w:rPr>
          <w:rFonts w:ascii="仿宋_GB2312" w:eastAsia="仿宋_GB2312" w:hAnsi="仿宋" w:cs="仿宋_GB2312"/>
        </w:rPr>
      </w:pPr>
      <w:r>
        <w:rPr>
          <w:rFonts w:ascii="仿宋_GB2312" w:eastAsia="仿宋_GB2312" w:hAnsi="仿宋" w:cs="仿宋_GB2312"/>
        </w:rPr>
        <w:t>25.5采购合同由采购人与中标供应商根据</w:t>
      </w:r>
      <w:r>
        <w:rPr>
          <w:rFonts w:ascii="仿宋_GB2312" w:eastAsia="仿宋_GB2312" w:hAnsi="仿宋" w:cs="仿宋_GB2312" w:hint="eastAsia"/>
        </w:rPr>
        <w:t>招标文件、投标文件等内容通过政府采购电子交易平台在线签订，自动备案。</w:t>
      </w:r>
    </w:p>
    <w:p w:rsidR="0071324E" w:rsidRDefault="003671E5" w:rsidP="004E7B14">
      <w:pPr>
        <w:pStyle w:val="ae"/>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26. </w:t>
      </w:r>
      <w:r>
        <w:rPr>
          <w:rFonts w:ascii="仿宋_GB2312" w:eastAsia="仿宋_GB2312" w:hAnsi="仿宋" w:cs="仿宋_GB2312" w:hint="eastAsia"/>
          <w:b/>
        </w:rPr>
        <w:t>履约保证金</w:t>
      </w:r>
    </w:p>
    <w:p w:rsidR="0071324E" w:rsidRDefault="003671E5">
      <w:pPr>
        <w:snapToGrid w:val="0"/>
        <w:spacing w:line="360" w:lineRule="auto"/>
        <w:rPr>
          <w:rFonts w:ascii="仿宋" w:eastAsia="仿宋" w:hAnsi="仿宋" w:cs="仿宋"/>
          <w:snapToGrid w:val="0"/>
          <w:kern w:val="0"/>
          <w:sz w:val="24"/>
        </w:rPr>
      </w:pPr>
      <w:r>
        <w:rPr>
          <w:rFonts w:ascii="仿宋" w:eastAsia="仿宋" w:hAnsi="仿宋" w:cs="仿宋" w:hint="eastAsia"/>
          <w:snapToGrid w:val="0"/>
          <w:kern w:val="0"/>
          <w:sz w:val="24"/>
        </w:rPr>
        <w:t xml:space="preserve">   26.</w:t>
      </w:r>
      <w:r>
        <w:rPr>
          <w:rFonts w:ascii="仿宋" w:eastAsia="仿宋" w:hAnsi="仿宋" w:cs="仿宋"/>
          <w:snapToGrid w:val="0"/>
          <w:kern w:val="0"/>
          <w:sz w:val="24"/>
        </w:rPr>
        <w:t>1</w:t>
      </w:r>
      <w:r>
        <w:rPr>
          <w:rFonts w:ascii="仿宋" w:eastAsia="仿宋" w:hAnsi="仿宋" w:cs="仿宋" w:hint="eastAsia"/>
          <w:snapToGrid w:val="0"/>
          <w:kern w:val="0"/>
          <w:sz w:val="24"/>
        </w:rPr>
        <w:t>签订合同前</w:t>
      </w:r>
      <w:r>
        <w:rPr>
          <w:rFonts w:ascii="仿宋" w:eastAsia="仿宋" w:hAnsi="仿宋" w:cs="仿宋"/>
          <w:snapToGrid w:val="0"/>
          <w:kern w:val="0"/>
          <w:sz w:val="24"/>
        </w:rPr>
        <w:t>3</w:t>
      </w:r>
      <w:r>
        <w:rPr>
          <w:rFonts w:ascii="仿宋" w:eastAsia="仿宋" w:hAnsi="仿宋" w:cs="仿宋" w:hint="eastAsia"/>
          <w:snapToGrid w:val="0"/>
          <w:kern w:val="0"/>
          <w:sz w:val="24"/>
        </w:rPr>
        <w:t>个工作日内，乙方需向甲方缴纳政府采购合同金额的2.</w:t>
      </w:r>
      <w:r>
        <w:rPr>
          <w:rFonts w:ascii="仿宋" w:eastAsia="仿宋" w:hAnsi="仿宋" w:cs="仿宋"/>
          <w:snapToGrid w:val="0"/>
          <w:kern w:val="0"/>
          <w:sz w:val="24"/>
        </w:rPr>
        <w:t>5%</w:t>
      </w:r>
      <w:r>
        <w:rPr>
          <w:rFonts w:ascii="仿宋" w:eastAsia="仿宋" w:hAnsi="仿宋" w:cs="仿宋" w:hint="eastAsia"/>
          <w:snapToGrid w:val="0"/>
          <w:kern w:val="0"/>
          <w:sz w:val="24"/>
        </w:rPr>
        <w:t>作为履约保证金。以保证乙方遵守本项目的一切条款、条件和承诺，该保证金在甲方的规定存续期间不计息。</w:t>
      </w:r>
    </w:p>
    <w:p w:rsidR="0071324E" w:rsidRDefault="003671E5">
      <w:pPr>
        <w:snapToGrid w:val="0"/>
        <w:spacing w:line="360" w:lineRule="auto"/>
        <w:ind w:firstLineChars="250" w:firstLine="600"/>
        <w:rPr>
          <w:rFonts w:ascii="仿宋" w:eastAsia="仿宋" w:hAnsi="仿宋" w:cs="仿宋"/>
          <w:snapToGrid w:val="0"/>
          <w:kern w:val="0"/>
          <w:sz w:val="24"/>
        </w:rPr>
      </w:pPr>
      <w:r>
        <w:rPr>
          <w:rFonts w:ascii="仿宋" w:eastAsia="仿宋" w:hAnsi="仿宋" w:cs="仿宋" w:hint="eastAsia"/>
          <w:snapToGrid w:val="0"/>
          <w:kern w:val="0"/>
          <w:sz w:val="24"/>
        </w:rPr>
        <w:lastRenderedPageBreak/>
        <w:t>26.</w:t>
      </w:r>
      <w:r>
        <w:rPr>
          <w:rFonts w:ascii="仿宋" w:eastAsia="仿宋" w:hAnsi="仿宋" w:cs="仿宋"/>
          <w:snapToGrid w:val="0"/>
          <w:kern w:val="0"/>
          <w:sz w:val="24"/>
        </w:rPr>
        <w:t>2</w:t>
      </w:r>
      <w:r>
        <w:rPr>
          <w:rFonts w:ascii="仿宋" w:eastAsia="仿宋" w:hAnsi="仿宋" w:cs="仿宋" w:hint="eastAsia"/>
          <w:snapToGrid w:val="0"/>
          <w:kern w:val="0"/>
          <w:sz w:val="24"/>
        </w:rPr>
        <w:t>甲方认为乙方在服务期内没有涉及甲方的应付而未付金额或违约行为，甲方在验收后或提前终止承包后一个月内全额退还履约保证金，否则，甲方将在扣除乙方应付金额或违约金后退还保证金余额。</w:t>
      </w:r>
    </w:p>
    <w:p w:rsidR="0071324E" w:rsidRDefault="003671E5">
      <w:pPr>
        <w:snapToGrid w:val="0"/>
        <w:spacing w:line="360" w:lineRule="auto"/>
        <w:ind w:firstLine="480"/>
        <w:rPr>
          <w:rFonts w:ascii="仿宋" w:eastAsia="仿宋" w:hAnsi="仿宋" w:cs="仿宋"/>
          <w:color w:val="000000"/>
          <w:kern w:val="0"/>
          <w:sz w:val="24"/>
        </w:rPr>
      </w:pPr>
      <w:r>
        <w:rPr>
          <w:rFonts w:ascii="仿宋" w:eastAsia="仿宋" w:hAnsi="仿宋" w:cs="仿宋" w:hint="eastAsia"/>
          <w:color w:val="000000"/>
          <w:kern w:val="0"/>
          <w:sz w:val="24"/>
        </w:rPr>
        <w:t>26.</w:t>
      </w:r>
      <w:r>
        <w:rPr>
          <w:rFonts w:ascii="仿宋" w:eastAsia="仿宋" w:hAnsi="仿宋" w:cs="仿宋"/>
          <w:color w:val="000000"/>
          <w:kern w:val="0"/>
          <w:sz w:val="24"/>
        </w:rPr>
        <w:t>3</w:t>
      </w:r>
      <w:r>
        <w:rPr>
          <w:rFonts w:ascii="仿宋" w:eastAsia="仿宋" w:hAnsi="仿宋" w:cs="仿宋" w:hint="eastAsia"/>
          <w:color w:val="000000"/>
          <w:kern w:val="0"/>
          <w:sz w:val="24"/>
        </w:rPr>
        <w:t>投标文件规定的其他内容。</w:t>
      </w:r>
    </w:p>
    <w:p w:rsidR="0071324E" w:rsidRDefault="0071324E">
      <w:pPr>
        <w:snapToGrid w:val="0"/>
        <w:spacing w:line="360" w:lineRule="auto"/>
        <w:rPr>
          <w:rFonts w:ascii="仿宋_GB2312" w:eastAsia="仿宋_GB2312" w:hAnsi="仿宋" w:cs="仿宋_GB2312"/>
          <w:b/>
          <w:sz w:val="32"/>
        </w:rPr>
      </w:pPr>
    </w:p>
    <w:p w:rsidR="0071324E" w:rsidRDefault="003671E5">
      <w:pPr>
        <w:snapToGrid w:val="0"/>
        <w:spacing w:line="360" w:lineRule="auto"/>
        <w:ind w:firstLineChars="1045" w:firstLine="3357"/>
        <w:rPr>
          <w:rFonts w:ascii="仿宋_GB2312" w:eastAsia="仿宋_GB2312" w:hAnsi="仿宋"/>
          <w:b/>
          <w:sz w:val="24"/>
        </w:rPr>
      </w:pPr>
      <w:r>
        <w:rPr>
          <w:rFonts w:ascii="仿宋_GB2312" w:eastAsia="仿宋_GB2312" w:hAnsi="仿宋" w:cs="仿宋_GB2312" w:hint="eastAsia"/>
          <w:b/>
          <w:sz w:val="32"/>
        </w:rPr>
        <w:t>八、电子交易活动的中止</w:t>
      </w:r>
    </w:p>
    <w:p w:rsidR="0071324E" w:rsidRDefault="003671E5">
      <w:pPr>
        <w:pStyle w:val="2d"/>
        <w:snapToGrid w:val="0"/>
        <w:spacing w:before="0"/>
        <w:ind w:firstLineChars="0" w:firstLine="0"/>
        <w:rPr>
          <w:rFonts w:ascii="仿宋_GB2312" w:eastAsia="仿宋_GB2312" w:hAnsi="仿宋" w:cs="仿宋_GB2312"/>
        </w:rPr>
      </w:pPr>
      <w:r>
        <w:rPr>
          <w:rFonts w:ascii="仿宋_GB2312" w:eastAsia="仿宋_GB2312" w:hAnsi="仿宋" w:cs="仿宋_GB2312"/>
        </w:rPr>
        <w:t>2</w:t>
      </w:r>
      <w:r>
        <w:rPr>
          <w:rFonts w:ascii="仿宋_GB2312" w:eastAsia="仿宋_GB2312" w:hAnsi="仿宋" w:cs="仿宋_GB2312"/>
          <w:b/>
          <w:szCs w:val="24"/>
        </w:rPr>
        <w:t xml:space="preserve">7. </w:t>
      </w:r>
      <w:r>
        <w:rPr>
          <w:rFonts w:ascii="仿宋_GB2312" w:eastAsia="仿宋_GB2312" w:hAnsi="仿宋" w:cs="仿宋_GB2312" w:hint="eastAsia"/>
          <w:b/>
          <w:szCs w:val="24"/>
        </w:rPr>
        <w:t>电子交易活动的中止。</w:t>
      </w:r>
      <w:r>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rsidR="0071324E" w:rsidRDefault="003671E5">
      <w:pPr>
        <w:pStyle w:val="2d"/>
        <w:snapToGrid w:val="0"/>
        <w:spacing w:before="0"/>
        <w:ind w:firstLine="480"/>
        <w:rPr>
          <w:rFonts w:ascii="仿宋_GB2312" w:eastAsia="仿宋_GB2312" w:hAnsi="仿宋" w:cs="仿宋_GB2312"/>
        </w:rPr>
      </w:pPr>
      <w:r>
        <w:rPr>
          <w:rFonts w:ascii="仿宋_GB2312" w:eastAsia="仿宋_GB2312" w:hAnsi="仿宋" w:cs="仿宋_GB2312"/>
        </w:rPr>
        <w:t xml:space="preserve">27.1电子交易平台发生故障而无法登录访问的； </w:t>
      </w:r>
    </w:p>
    <w:p w:rsidR="0071324E" w:rsidRDefault="003671E5">
      <w:pPr>
        <w:pStyle w:val="2d"/>
        <w:snapToGrid w:val="0"/>
        <w:spacing w:before="0"/>
        <w:ind w:firstLine="480"/>
        <w:rPr>
          <w:rFonts w:ascii="仿宋_GB2312" w:eastAsia="仿宋_GB2312" w:hAnsi="仿宋" w:cs="仿宋_GB2312"/>
        </w:rPr>
      </w:pPr>
      <w:r>
        <w:rPr>
          <w:rFonts w:ascii="仿宋_GB2312" w:eastAsia="仿宋_GB2312" w:hAnsi="仿宋" w:cs="仿宋_GB2312"/>
        </w:rPr>
        <w:t>27.2电子交易平台应用或数据库出现错误，不能进行正常操作的；</w:t>
      </w:r>
    </w:p>
    <w:p w:rsidR="0071324E" w:rsidRDefault="003671E5">
      <w:pPr>
        <w:pStyle w:val="2d"/>
        <w:snapToGrid w:val="0"/>
        <w:spacing w:before="0"/>
        <w:ind w:firstLine="480"/>
        <w:rPr>
          <w:rFonts w:ascii="仿宋_GB2312" w:eastAsia="仿宋_GB2312" w:hAnsi="仿宋" w:cs="仿宋_GB2312"/>
        </w:rPr>
      </w:pPr>
      <w:r>
        <w:rPr>
          <w:rFonts w:ascii="仿宋_GB2312" w:eastAsia="仿宋_GB2312" w:hAnsi="仿宋" w:cs="仿宋_GB2312"/>
        </w:rPr>
        <w:t>27.3电子交易平台发现严重安全漏洞，有潜在泄密危险的；</w:t>
      </w:r>
    </w:p>
    <w:p w:rsidR="0071324E" w:rsidRDefault="003671E5">
      <w:pPr>
        <w:pStyle w:val="2d"/>
        <w:snapToGrid w:val="0"/>
        <w:spacing w:before="0"/>
        <w:ind w:firstLine="480"/>
        <w:rPr>
          <w:rFonts w:ascii="仿宋_GB2312" w:eastAsia="仿宋_GB2312" w:hAnsi="仿宋" w:cs="仿宋_GB2312"/>
        </w:rPr>
      </w:pPr>
      <w:r>
        <w:rPr>
          <w:rFonts w:ascii="仿宋_GB2312" w:eastAsia="仿宋_GB2312" w:hAnsi="仿宋" w:cs="仿宋_GB2312"/>
        </w:rPr>
        <w:t xml:space="preserve">27.4病毒发作导致不能进行正常操作的； </w:t>
      </w:r>
    </w:p>
    <w:p w:rsidR="0071324E" w:rsidRDefault="003671E5">
      <w:pPr>
        <w:pStyle w:val="2d"/>
        <w:snapToGrid w:val="0"/>
        <w:spacing w:before="0"/>
        <w:ind w:firstLine="480"/>
        <w:rPr>
          <w:rFonts w:ascii="仿宋_GB2312" w:eastAsia="仿宋_GB2312" w:hAnsi="仿宋" w:cs="仿宋_GB2312"/>
        </w:rPr>
      </w:pPr>
      <w:r>
        <w:rPr>
          <w:rFonts w:ascii="仿宋_GB2312" w:eastAsia="仿宋_GB2312" w:hAnsi="仿宋" w:cs="仿宋_GB2312"/>
        </w:rPr>
        <w:t>27.5其他无法保证电子交易的公平、公正和安全的情况。</w:t>
      </w:r>
    </w:p>
    <w:p w:rsidR="0071324E" w:rsidRDefault="003671E5">
      <w:pPr>
        <w:pStyle w:val="2d"/>
        <w:snapToGrid w:val="0"/>
        <w:spacing w:before="0"/>
        <w:ind w:firstLineChars="0" w:firstLine="0"/>
        <w:rPr>
          <w:rFonts w:ascii="仿宋_GB2312" w:eastAsia="仿宋_GB2312" w:hAnsi="仿宋" w:cs="仿宋_GB2312"/>
        </w:rPr>
      </w:pPr>
      <w:r>
        <w:rPr>
          <w:rFonts w:ascii="仿宋_GB2312" w:eastAsia="仿宋_GB2312" w:hAnsi="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71324E" w:rsidRDefault="0071324E">
      <w:pPr>
        <w:tabs>
          <w:tab w:val="left" w:pos="0"/>
        </w:tabs>
        <w:spacing w:line="360" w:lineRule="auto"/>
        <w:ind w:firstLine="480"/>
        <w:rPr>
          <w:rFonts w:ascii="仿宋_GB2312" w:eastAsia="仿宋_GB2312" w:hAnsi="仿宋"/>
          <w:sz w:val="24"/>
        </w:rPr>
      </w:pPr>
    </w:p>
    <w:p w:rsidR="0071324E" w:rsidRDefault="003671E5">
      <w:pPr>
        <w:snapToGrid w:val="0"/>
        <w:spacing w:line="360" w:lineRule="auto"/>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九、验收</w:t>
      </w:r>
    </w:p>
    <w:p w:rsidR="0071324E" w:rsidRDefault="003671E5">
      <w:pPr>
        <w:pStyle w:val="ae"/>
        <w:spacing w:line="360" w:lineRule="auto"/>
        <w:ind w:firstLineChars="0" w:firstLine="0"/>
        <w:rPr>
          <w:rFonts w:ascii="仿宋_GB2312" w:eastAsia="仿宋_GB2312" w:hAnsi="仿宋" w:cs="仿宋_GB2312"/>
          <w:b/>
        </w:rPr>
      </w:pPr>
      <w:r>
        <w:rPr>
          <w:rFonts w:ascii="仿宋_GB2312" w:eastAsia="仿宋_GB2312" w:hAnsi="仿宋" w:cs="仿宋_GB2312"/>
          <w:b/>
        </w:rPr>
        <w:t>29.验收</w:t>
      </w:r>
    </w:p>
    <w:p w:rsidR="0071324E" w:rsidRDefault="003671E5">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1324E" w:rsidRDefault="003671E5">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29.2采购人可以邀请参加本项目的其他投标人或者第三方机构参与验收。参与验收的投标人或者第三方机构的意见作为</w:t>
      </w:r>
      <w:r>
        <w:rPr>
          <w:rFonts w:ascii="仿宋_GB2312" w:eastAsia="仿宋_GB2312" w:hAnsi="仿宋" w:cs="Helvetica" w:hint="eastAsia"/>
          <w:kern w:val="0"/>
          <w:sz w:val="24"/>
        </w:rPr>
        <w:t>验收书的参考资料一并存档。</w:t>
      </w:r>
    </w:p>
    <w:p w:rsidR="0071324E" w:rsidRDefault="003671E5">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w:t>
      </w:r>
      <w:r>
        <w:rPr>
          <w:rFonts w:ascii="仿宋_GB2312" w:eastAsia="仿宋_GB2312" w:hAnsi="仿宋" w:cs="Helvetica"/>
          <w:kern w:val="0"/>
          <w:sz w:val="24"/>
        </w:rPr>
        <w:lastRenderedPageBreak/>
        <w:t>金返还条件挂钩。履约验收的各项资料应当存档备查。</w:t>
      </w:r>
    </w:p>
    <w:p w:rsidR="0071324E" w:rsidRDefault="003671E5">
      <w:pPr>
        <w:tabs>
          <w:tab w:val="left" w:pos="0"/>
        </w:tabs>
        <w:spacing w:line="360" w:lineRule="auto"/>
        <w:ind w:firstLine="480"/>
        <w:rPr>
          <w:rFonts w:ascii="仿宋_GB2312" w:eastAsia="仿宋_GB2312" w:hAnsi="仿宋" w:cs="仿宋_GB2312"/>
          <w:sz w:val="18"/>
          <w:szCs w:val="18"/>
        </w:rPr>
      </w:pPr>
      <w:r>
        <w:rPr>
          <w:rFonts w:ascii="仿宋_GB2312" w:eastAsia="仿宋_GB2312"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71324E" w:rsidRDefault="0071324E">
      <w:pPr>
        <w:tabs>
          <w:tab w:val="left" w:pos="0"/>
        </w:tabs>
        <w:spacing w:line="360" w:lineRule="auto"/>
        <w:ind w:firstLine="480"/>
        <w:rPr>
          <w:rFonts w:ascii="仿宋_GB2312" w:eastAsia="仿宋_GB2312" w:hAnsi="仿宋" w:cs="Helvetica"/>
          <w:kern w:val="0"/>
          <w:sz w:val="24"/>
        </w:rPr>
        <w:sectPr w:rsidR="0071324E">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3" w:name="_Hlt68072990"/>
      <w:bookmarkStart w:id="14" w:name="_Hlt75236101"/>
      <w:bookmarkStart w:id="15" w:name="_Hlt75236290"/>
      <w:bookmarkStart w:id="16" w:name="_Hlt74729768"/>
      <w:bookmarkStart w:id="17" w:name="_Hlt68072998"/>
      <w:bookmarkStart w:id="18" w:name="_Hlt74714665"/>
      <w:bookmarkStart w:id="19" w:name="_Hlt68073093"/>
      <w:bookmarkStart w:id="20" w:name="_Hlt68403820"/>
      <w:bookmarkStart w:id="21" w:name="_Hlt74730295"/>
      <w:bookmarkStart w:id="22" w:name="_Hlt74707468"/>
      <w:bookmarkStart w:id="23" w:name="_Hlt75236011"/>
      <w:bookmarkStart w:id="24" w:name="_Hlt68057669"/>
      <w:bookmarkEnd w:id="12"/>
      <w:bookmarkEnd w:id="13"/>
      <w:bookmarkEnd w:id="14"/>
      <w:bookmarkEnd w:id="15"/>
      <w:bookmarkEnd w:id="16"/>
      <w:bookmarkEnd w:id="17"/>
      <w:bookmarkEnd w:id="18"/>
      <w:bookmarkEnd w:id="19"/>
      <w:bookmarkEnd w:id="20"/>
      <w:bookmarkEnd w:id="21"/>
      <w:bookmarkEnd w:id="22"/>
      <w:bookmarkEnd w:id="23"/>
      <w:bookmarkEnd w:id="24"/>
    </w:p>
    <w:p w:rsidR="0071324E" w:rsidRDefault="003671E5">
      <w:pPr>
        <w:spacing w:line="360" w:lineRule="auto"/>
        <w:jc w:val="center"/>
        <w:outlineLvl w:val="0"/>
        <w:rPr>
          <w:rFonts w:ascii="仿宋" w:eastAsia="仿宋" w:hAnsi="仿宋" w:cs="仿宋_GB2312"/>
          <w:b/>
          <w:sz w:val="36"/>
          <w:szCs w:val="36"/>
        </w:rPr>
      </w:pPr>
      <w:bookmarkStart w:id="25" w:name="第四部分"/>
      <w:bookmarkEnd w:id="10"/>
      <w:bookmarkEnd w:id="11"/>
      <w:r>
        <w:rPr>
          <w:rFonts w:ascii="仿宋" w:eastAsia="仿宋" w:hAnsi="仿宋" w:cs="仿宋_GB2312" w:hint="eastAsia"/>
          <w:b/>
          <w:sz w:val="36"/>
          <w:szCs w:val="36"/>
        </w:rPr>
        <w:lastRenderedPageBreak/>
        <w:t>第三部分采购需求</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一、项目概述</w:t>
      </w:r>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随着2022年杭州亚运会的举办，淳安作为亚运会分赛场，承担着部分亚运比赛项目，亚运安保车辆检查站的设立至关重要，是保障赛事安全稳定进行的重要一环。按照公安检查站信息化建设相关标准，淳安县公安局拟建设4处车辆检查站(燕山检查站、坪山检查站、界首检查站、施家坪检查站)及对现有22个县际卡口进行设备升级。</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二、项目建设内容</w:t>
      </w:r>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公安检查站核心勤务是查人、查车、查物、查证、查码等，检查站的设置主要有预警区、引导区、核查区、指挥区等。</w:t>
      </w:r>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（1）预警区：前置预警区智能卡口一般设置在检查站前方（如5公里、3公里及1公里处），对车辆、司乘人员进行数据采集，同时将预警信息快速推送并提示检查站执勤人员拦截核查。</w:t>
      </w:r>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2）引导区：引导区根据预警提示信息，分类引导车辆进站接受检查，按照车辆大小、类型、车辆的风险级别等进入不同车道分别检查。同时在检查站前100-200米处，设置双面电子诱导屏，提醒车辆驾驶员减速和按要求分流行驶，接受公安检查。</w:t>
      </w:r>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3）核查区：检查车道按照智慧升级要求，在车道两侧安装人脸识别相机可旋转追踪人脸，识别车内乘客，车辆缓慢通过检查区车底探测，视情配备车检交互一体机部署检查站平台，用于民警进行人车信息核查及放行。有明显违法犯罪嫌疑或人脸比对报警的或者可疑车辆的情况，车辆移至复检区对其进一步详细检查。</w:t>
      </w:r>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4）指挥区：指挥区安装大屏图像显示系统、用于指挥员对全站工作进行指挥调度。指挥区内设置监控视频墙、指挥席等，可调看工作区域视频监控画面，可查看检查站实时业务态势，包括车辆、人员的预警消息等。</w:t>
      </w:r>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指挥区控制台应配置1台以上电脑，安装检查站智慧防控系统客户端、视频信息联网平台客户端、视频信息共享平台客户端、视频图像信息实战应用平台客户端。</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三、系统建设功能需求</w:t>
      </w:r>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lastRenderedPageBreak/>
        <w:t>按照公安检查站信息化建设相关标准统筹规划，建设公安检查站治安管控系统，构筑严密的立体化治安防控圈，提升动态条件下社会治安管控能力。</w:t>
      </w:r>
      <w:bookmarkStart w:id="26" w:name="_Toc92464593"/>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3.1前沿</w:t>
      </w:r>
      <w:bookmarkEnd w:id="26"/>
      <w:r>
        <w:rPr>
          <w:rFonts w:ascii="仿宋_GB2312" w:eastAsia="仿宋_GB2312" w:hAnsi="仿宋" w:cs="Helvetica" w:hint="eastAsia"/>
          <w:kern w:val="0"/>
          <w:sz w:val="24"/>
        </w:rPr>
        <w:t>预警</w:t>
      </w:r>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在检查站前沿侦查区建设智能感知设备，对来车信息进行多维数据的实时感知，实现对即将进场人车的侦查前移，通过对重点关注人员、重点关注车辆进行统一布控比对，一旦发现重点查控目标，则自动预警，提升对重点查控目标进场前的精准预警。</w:t>
      </w:r>
    </w:p>
    <w:p w:rsidR="0071324E" w:rsidRDefault="003671E5">
      <w:pPr>
        <w:spacing w:line="460" w:lineRule="exact"/>
        <w:rPr>
          <w:rFonts w:ascii="仿宋_GB2312" w:eastAsia="仿宋_GB2312" w:hAnsi="仿宋" w:cs="Helvetica"/>
          <w:kern w:val="0"/>
          <w:sz w:val="24"/>
        </w:rPr>
      </w:pPr>
      <w:bookmarkStart w:id="27" w:name="_Toc92464594"/>
      <w:r>
        <w:rPr>
          <w:rFonts w:ascii="仿宋_GB2312" w:eastAsia="仿宋_GB2312" w:hAnsi="仿宋" w:cs="Helvetica" w:hint="eastAsia"/>
          <w:kern w:val="0"/>
          <w:sz w:val="24"/>
        </w:rPr>
        <w:t>3.2分类引导</w:t>
      </w:r>
      <w:bookmarkEnd w:id="27"/>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建设引导系统，根据预警结果提示提醒车辆驾驶员按要求进站接受检查，按照车辆大小、类型、车辆的风险级别等分类引导进入不同车道分别检查，实现在场外对一般常规的过往车辆和人员，引导至快速通行车道；对需要查控的目标车辆和人员，则引导至检查车道，减轻执勤人员工作压力，更快速地实现车辆分类引导。</w:t>
      </w:r>
    </w:p>
    <w:p w:rsidR="0071324E" w:rsidRDefault="003671E5">
      <w:pPr>
        <w:spacing w:line="460" w:lineRule="exact"/>
        <w:rPr>
          <w:rFonts w:ascii="仿宋_GB2312" w:eastAsia="仿宋_GB2312" w:hAnsi="仿宋" w:cs="Helvetica"/>
          <w:kern w:val="0"/>
          <w:sz w:val="24"/>
        </w:rPr>
      </w:pPr>
      <w:bookmarkStart w:id="28" w:name="_Toc92464595"/>
      <w:r>
        <w:rPr>
          <w:rFonts w:ascii="仿宋_GB2312" w:eastAsia="仿宋_GB2312" w:hAnsi="仿宋" w:cs="Helvetica" w:hint="eastAsia"/>
          <w:kern w:val="0"/>
          <w:sz w:val="24"/>
        </w:rPr>
        <w:t>3.3快速核查</w:t>
      </w:r>
      <w:bookmarkEnd w:id="28"/>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对车辆进行无差别的拦截查控，容易引发车辆拥堵，尤其是在节假日、重大活动安保、疫情期间，更容易出现车辆大量积压。针对易堵问题，需要建立党政机关车辆、检查站周边常住居民、已安检车辆不复检等在内的快捷通行机制，优化安全检查和信息录入流程，同时增加人车物信息智能化采集和检查的科技手段，从而提高查控效率，减少检查站内部及周边拥堵现象。</w:t>
      </w:r>
    </w:p>
    <w:p w:rsidR="0071324E" w:rsidRDefault="003671E5">
      <w:pPr>
        <w:spacing w:line="460" w:lineRule="exact"/>
        <w:rPr>
          <w:rFonts w:ascii="仿宋_GB2312" w:eastAsia="仿宋_GB2312" w:hAnsi="仿宋" w:cs="Helvetica"/>
          <w:kern w:val="0"/>
          <w:sz w:val="24"/>
        </w:rPr>
      </w:pPr>
      <w:bookmarkStart w:id="29" w:name="_Toc92464596"/>
      <w:r>
        <w:rPr>
          <w:rFonts w:ascii="仿宋_GB2312" w:eastAsia="仿宋_GB2312" w:hAnsi="仿宋" w:cs="Helvetica" w:hint="eastAsia"/>
          <w:kern w:val="0"/>
          <w:sz w:val="24"/>
        </w:rPr>
        <w:t>3.4拦截封控</w:t>
      </w:r>
      <w:bookmarkEnd w:id="29"/>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通过启动等级勤务，设置战时、平时以及动态的查控模式，对于无风险车辆、红名单车辆或某时间段内（可自定义）已检正常车辆时，可自动开启放行。对于严控的重点人、车或蓄意冲卡的对象，能自动报警并关联启动阻车装置，实现对冲卡目标的拦截封控。</w:t>
      </w:r>
    </w:p>
    <w:p w:rsidR="0071324E" w:rsidRDefault="003671E5">
      <w:pPr>
        <w:spacing w:line="460" w:lineRule="exact"/>
        <w:rPr>
          <w:rFonts w:ascii="仿宋_GB2312" w:eastAsia="仿宋_GB2312" w:hAnsi="仿宋" w:cs="Helvetica"/>
          <w:kern w:val="0"/>
          <w:sz w:val="24"/>
        </w:rPr>
      </w:pPr>
      <w:bookmarkStart w:id="30" w:name="_Toc92464597"/>
      <w:r>
        <w:rPr>
          <w:rFonts w:ascii="仿宋_GB2312" w:eastAsia="仿宋_GB2312" w:hAnsi="仿宋" w:cs="Helvetica" w:hint="eastAsia"/>
          <w:kern w:val="0"/>
          <w:sz w:val="24"/>
        </w:rPr>
        <w:t>3.5区域联动</w:t>
      </w:r>
      <w:bookmarkEnd w:id="30"/>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通过公安检查站治安管控系统实现各类数据资源的开放、共享，做到信息资源的及时性传递交换，站与站信息的共享互通，消除查控盲点，避免出现短时间内车辆、人员重复检查等问题，保障公安检查站检查资源的共享，实现区域各公安检查站的协同作战。</w:t>
      </w:r>
    </w:p>
    <w:p w:rsidR="0071324E" w:rsidRDefault="003671E5">
      <w:pPr>
        <w:spacing w:line="460" w:lineRule="exact"/>
        <w:rPr>
          <w:rFonts w:ascii="仿宋_GB2312" w:eastAsia="仿宋_GB2312" w:hAnsi="仿宋" w:cs="Helvetica"/>
          <w:kern w:val="0"/>
          <w:sz w:val="24"/>
        </w:rPr>
      </w:pPr>
      <w:bookmarkStart w:id="31" w:name="_Toc92464598"/>
      <w:r>
        <w:rPr>
          <w:rFonts w:ascii="仿宋_GB2312" w:eastAsia="仿宋_GB2312" w:hAnsi="仿宋" w:cs="Helvetica" w:hint="eastAsia"/>
          <w:kern w:val="0"/>
          <w:sz w:val="24"/>
        </w:rPr>
        <w:t>3.6指挥畅通</w:t>
      </w:r>
      <w:bookmarkEnd w:id="31"/>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lastRenderedPageBreak/>
        <w:t>建设多维感知和立体指挥调度系统，由高清监控摄像机、卡口等组成的多维感知体系与AR/VR立体指挥调度联动，实现对检查站近场区域的监控可视化、全覆盖。同时，通过系统的视频浏览、标签分类、可视化管理等功能，将公安检查站实时画面与查控业务数据融合为一体，实现指挥能畅通、命令能直达、现场能看清、数据能同步、轨迹能刻画。</w:t>
      </w:r>
    </w:p>
    <w:p w:rsidR="0071324E" w:rsidRDefault="003671E5">
      <w:pPr>
        <w:spacing w:line="460" w:lineRule="exact"/>
        <w:rPr>
          <w:rFonts w:ascii="仿宋_GB2312" w:eastAsia="仿宋_GB2312" w:hAnsi="仿宋" w:cs="Helvetica"/>
          <w:kern w:val="0"/>
          <w:sz w:val="24"/>
        </w:rPr>
      </w:pPr>
      <w:bookmarkStart w:id="32" w:name="_Toc92464599"/>
      <w:r>
        <w:rPr>
          <w:rFonts w:ascii="仿宋_GB2312" w:eastAsia="仿宋_GB2312" w:hAnsi="仿宋" w:cs="Helvetica" w:hint="eastAsia"/>
          <w:kern w:val="0"/>
          <w:sz w:val="24"/>
        </w:rPr>
        <w:t>3.7查控数据源鲜活可控</w:t>
      </w:r>
      <w:bookmarkEnd w:id="32"/>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建立本地重点车辆库、重点人员库等，形成统一准确的数据资源库，并且定期进行清洗，确保查控数据源鲜活，为查控工作提供准确可靠的数据比对源，提高公安检查站对重点对象预警和查控的精准度。</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四、系统技术要求</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4.1人脸卡口抓拍相机（环保型）</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（1）采用≥1英寸CMOS高清智能摄像机，像素≥900万，分辨率可达4096×2160，帧率1-25帧可调。</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（2）抓拍单元防护罩面板具有防尘防水滴功能。</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支持对行人、非机动车、二轮车驾驶员、三轮车驾驶员、机动车驾驶员的人脸检测捕获功能；可对抠取的人脸图片的像素大小、亮度、边框放大倍数进行调节。抓拍图片可看清司乘人员人脸，上传人像识别系统做人脸分析，可实现人员管控。</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（4）支持车牌、车型、车身颜色、车标及车辆子品牌、挂坠、安全带、遮阳板、开车打电话等信息识别。</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（5）识别车牌种类：民用车牌（除5小车辆），警用车牌，2012式新军用车牌，2012式武警车牌，新能源车牌。</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（6）号牌和车辆特征、车身颜色、识别时间小于30ms。</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（7）支持车标识别和车辆子品牌识别。</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（8）防护等级：IP65及以上。</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（9）环保型卡口系统，减少光污染。</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4.2终端服务器</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（1）具有16个1000M以太网接口，1个内部和1个外部10/100/1000M自适应以太网接口；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（2）具有2个RS-232接口、2个RS-485接口、1个USB3.0接口、2路报警输</w:t>
      </w:r>
      <w:r>
        <w:rPr>
          <w:rFonts w:ascii="仿宋_GB2312" w:eastAsia="仿宋_GB2312" w:hAnsi="仿宋" w:cs="Helvetica" w:hint="eastAsia"/>
          <w:kern w:val="0"/>
          <w:sz w:val="24"/>
        </w:rPr>
        <w:lastRenderedPageBreak/>
        <w:t>入接口、2路报警输出接口、1个音频输入接口、1个音频输出接口、1个USB3.0接口；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（3）内置1块3.5寸4T硬盘，支持12路IPC接入；</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（4）支持对通行车辆的信息（记录和图片）存储，支持录像存储功能，可配置多种字符叠加、图片合成模式，支持区间测速功能。</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4.3室外双色LED诱导屏</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 xml:space="preserve">（1）P10，纯点阵屏  </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（2）亮度≥8000cd/m²</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（3）国产灯珠，不支持盲点检测，</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（4）可选配光探头及3/4G传输，音柱</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（5）包含接收卡及监控卡</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4.4诱导屏控制系统</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交通诱导屏纯点阵屏配电控制系统，20kW，含配电箱，远程上电、防雷、交通诱导屏发送卡</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4.5警示灯</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（1）平均功率≤1W，绝缘电阻≥500MΩ，介电强度≥1440V，中心光强 400cd；</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（2）LED 直径Φ5mm ，单管电流&lt;18mA，颗数20*4，寿命≥70000小时，可视距离&gt;300m 可视角度 &gt;30°；</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（3）闪光频率50～60 次/分钟，爆闪 3次，占空比  1/5~1/3；</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（4）工作方式全天候，夜间降光，电池保护；</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（5）太阳能板6W，蓄电池 6V4.5Ah；</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（6）工作温度-40 ~ +80℃，相对湿度 ≤93%；</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（7）防护等级IP53。</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4.6移动式式车底检测系统</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（1）彩色CMOS线阵，分辨率2048*n，180°视场角；</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（2）防护等级IP68，承重50吨，支持-40-85℃工作，最高支持120Km/h车速检测；</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（3）JPEG输出，具备专用客户端软件，最多支持接入8路车牌、全景、人脸等IPC相机。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4.7人脸抓拍机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lastRenderedPageBreak/>
        <w:t>适应场景：可应用在混行道路/街面、背街小巷、城市主干道和各大出入口。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（1）≥600万像素，≥靶面尺寸1/1.8"英寸，逐行扫描CMOS传感器。</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（2）最低照度可达彩色≤0.005Lux，黑白≤0.0001Lux。</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（3）可通过客户端软件对画面中不少于40个人脸进行检测和抓拍，并可人脸去重。</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（4）亮度信噪比≥52dB，宽动态范围≥120dB。</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（5）支持本地SD卡存储。MAC地址采集。</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（6）不低于IP66防护等级、IK10防暴等级。</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（7）自带内置补光、内置补光达不到使用条件的安装外置补光。</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（8）带MAC地址采集功能。</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4.8车牌抓拍机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（1）≥200万像素，最低照度可达彩色≤0.022Lux，黑白≤0.011Lux，传感器类型：1/3" Progressive Scan CMOS；</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（2）自动光圈：DC驱动，电动镜头3.1-6mm，ICR红外滤片式</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 xml:space="preserve">（3）帧率：25fps(1920*1200)，支持SD/SDHC </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（4）智能识别：车牌识别、车型识别、车标识别、车辆子品牌，车身颜色识别；</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（5）补光灯控制：补光灯自动光控、时控可选；</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（6）1 个RJ45 10M/100M,自适应以太网口,1个 RS-485 接口，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3路触发输入，其中1路IO触发输入、2路报警输入；</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（7）2路继电器输出，支持道闸开、关、停</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（8）补光灯：支持2个内置LED灯，白光红外可切换</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（9）防护等级：IP67</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4.9交互一体机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（1）显示参数：31.5 inch，≥1920×1080@60Hz，≥350cd/m2</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 xml:space="preserve">（2）接口：LAN*1，USB*4，HDMI OUT*1,VGA OUT*1; </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（3）内置系统：I5 4200M 内存4G/128G SSD，Windows 10专业版</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4.10网络高清高速智能球机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（1）≥400万像素，传感器类型: 1/1.8＂progressive scan CMOS</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 xml:space="preserve">（2）最低照度可达彩色≤0.0004 Lux，黑白≤0.0001 Lux，0 Lux with IR </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（3）宽动态≥120 dB超宽动态</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lastRenderedPageBreak/>
        <w:t>（4）焦距: 6 mm~150 mm，≥25×光学</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（5）红外照射距离≥200 m</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（6）支持防补光过曝</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（7）主码流帧率分辨率: 50 Hz：25 fps（2560 × 1440）；60 Hz：30 fps（2560 × 1440）</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4.11红外筒型网络摄像机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（1）≥400万像素，传感器类型:1/3" CMOS；</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（2）最低照度可达彩色≤0.005 Lux，0 Lux with IR；</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（3）宽动态: 120 dB；</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（4）最大图像尺寸: 2688 × 1520（默认2560 × 1440）；</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（5）视频压缩标准: 主码流：H.265/H.264；</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（6）音频: 1个内置麦克风。</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4.12网络硬盘录像机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（1）≥2个HDMI，≥2个VGA,HDMI+VGA组内同源</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（2）内置≥8块4T盘</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（3）≥2个千兆网口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（4）≥2个USB2.0接口、≥1个USB3.0接口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（5）≥1个eSATA接口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（6）支持RAID0、1、5、10，支持全局热备盘</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（7）≥16路H.264、H.265混合接入</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4.13车辆道闸</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（1）直流变频功能：抬杆和落杆速度可以独立调节，可以实现高速抬杆，快速通行；</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（2）支持遇阻反弹，开优先保护功能</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（3）支持红外，地感，雷达等多种防砸</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（4）手动开闸功能：停电情况下可使用辅助工具使道闸保持打开状态</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 xml:space="preserve">（5）开/关到位输出接口各1组，485控制接口1组，开/关/停控制信号接口各1组，红外/地感防砸信号接口1组，保护接口（外接压力电波等保护设备）1组，手柄控制接口1组 </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4.13 电视机1</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lastRenderedPageBreak/>
        <w:t>（1）屏幕尺寸≥98英寸；</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（2）CPU核心数≥四核，存储内存≥64GB，WIFI频段2.4G&amp;5G；</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（3）运行内存≥4GB，HDMI2.0接口数≥2个，USB2.0接口数≥2个；</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（4）屏幕比例16:9，刷屏率120Hz，屏幕分辨率超高清4K；</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（5）每台提供高清切换器1个，HDMI线2条。</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4.14 电视机2</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（1）屏幕尺寸≥65英寸；</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（2）CPU核心数≥四核，存储内存≥64GB，WIFI频段2.4G&amp;5G；</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（3）运行内存≥4GB，HDMI2.0接口数≥2个，USB2.0接口数≥2个；</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（4）屏幕比例16:9，刷屏率120Hz，屏幕分辨率超高清4K；</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（5）每台提供高清切换器1个，HDMI线2条。</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4.15核录客户端</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CPU≥I7；内存≥8G；固态≥128G；硬盘≥1TB；独显≥1G；显示器≥24寸，含WIN 10 正版操作系统。</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4.16数字集群固定台</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（1）全彩高清显示屏：2.8寸高清全彩显示屏，支持5行显示，日间或夜间模式可选，强光下清晰可视。</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（2）智能音频设计：前置大功率扬声器并搭载智能音频功能，可根据环境噪音水平自动调节车载台的音量，补偿背景噪声。</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（3）内置蓝牙：内置蓝牙模块，将车载台连接到支持蓝牙的数据设备即可实时共享信息。</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（4）支持GPS/北斗业务：内置GPS/北斗双模定位模块，两种制式互为备份，且定位信息上报方式多样，支持时间间隔上报、距离上报、时间与距离组合上报等多种方式, 同时支持定位信息系统上拉。定位信息上报最短时间间隔2秒，最短距离间隔50米。</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（5）支持系统对GPS/北斗定位功能的远程开关；</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（6）高可靠性，高耐用性：高标准设计，适应在恶劣环境中使用，防水防尘达到IP54 标准。</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4.17打印机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（1）黑白激光打印机，打印速度25ppm，鼓粉一体；</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lastRenderedPageBreak/>
        <w:t>（2）打印方式：双面打印/网络打印/缩放打印/多合一打印；</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（3）接口类型：高速USB2.0　10Base-T/100Base-TX(RJ-45)；（4）能效等级：1级；</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4.18智能筒型网络摄像机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（1）≥200万像素，传感器类型:1/2.7" CMOS ；</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（2）人脸抓拍：支持对运动人脸进行检测、跟踪、抓拍、评分、筛选，输出最优的人脸抓拍；</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（3）支持白光和混光补光，白光距离最远可达30 m，混光距离最远可达50 m；</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（4）最低照度≤ 0.002 Lux @（F1.2，AGC ON），0 Lux with IR；</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（5）宽动态≥120 dB ；</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（6）视场角≥24°，垂直视场角≥13°，对角线视场角≥27°；</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（7）内置≥1个麦克风，内置≥1个扬声器。</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4.19交换机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（1）机架式三层交换机，≥24个千兆电口，≥4个千兆光口；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（2）交换容量：336Gbps/3.36Tbps，包转发率：51Mpps/126Mpps，（3）工作温度：0℃～45℃，满负荷功耗24W；</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 xml:space="preserve">（4）支持RIP/OSPF/VRRP，IPv6，VLAN，流量控制，ACL，QoS，端口镜像，环网RRPP/ERPS、支持SNMP V1/V2c/V3网管。 </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4.20服务器</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（1）2U双路标准机架式服务器</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（2）CPU：2颗，核数≥10核，主频≥2.2GHz</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（3）内存≥64G DDR4，16根内存插槽，最大支持扩展至2TB内存</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（4）硬盘：4块600G 10K 2.5寸 SAS硬盘</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（5）网口≥2个千兆电口，≥2个万兆光口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（6）1个RJ45管理接口，2个后置USB 3.0接口，2前置个USB2.0接口，1个VGA接口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 xml:space="preserve">（7）标配550W（1+1）高效铂金CRPS冗余电源 </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五、基础信息规范要求</w:t>
      </w:r>
    </w:p>
    <w:p w:rsidR="0071324E" w:rsidRDefault="003671E5">
      <w:pPr>
        <w:spacing w:line="460" w:lineRule="exact"/>
        <w:rPr>
          <w:rFonts w:ascii="仿宋_GB2312" w:eastAsia="仿宋_GB2312" w:hAnsi="仿宋" w:cs="Helvetica"/>
          <w:kern w:val="0"/>
          <w:sz w:val="24"/>
        </w:rPr>
      </w:pPr>
      <w:bookmarkStart w:id="33" w:name="_Toc380231762"/>
      <w:bookmarkStart w:id="34" w:name="_Toc381020116"/>
      <w:r>
        <w:rPr>
          <w:rFonts w:ascii="仿宋_GB2312" w:eastAsia="仿宋_GB2312" w:hAnsi="仿宋" w:cs="Helvetica" w:hint="eastAsia"/>
          <w:kern w:val="0"/>
          <w:sz w:val="24"/>
        </w:rPr>
        <w:t>（1）设备地址编码</w:t>
      </w:r>
      <w:bookmarkEnd w:id="33"/>
      <w:r>
        <w:rPr>
          <w:rFonts w:ascii="仿宋_GB2312" w:eastAsia="仿宋_GB2312" w:hAnsi="仿宋" w:cs="Helvetica" w:hint="eastAsia"/>
          <w:kern w:val="0"/>
          <w:sz w:val="24"/>
        </w:rPr>
        <w:t>规范</w:t>
      </w:r>
      <w:bookmarkEnd w:id="34"/>
      <w:r>
        <w:rPr>
          <w:rFonts w:ascii="仿宋_GB2312" w:eastAsia="仿宋_GB2312" w:hAnsi="仿宋" w:cs="Helvetica" w:hint="eastAsia"/>
          <w:kern w:val="0"/>
          <w:sz w:val="24"/>
        </w:rPr>
        <w:t>要求，设备地址编码需要遵循GB/T28181-2016国标标准，和上级部门的要求保持一致。</w:t>
      </w:r>
    </w:p>
    <w:p w:rsidR="0071324E" w:rsidRDefault="003671E5">
      <w:pPr>
        <w:spacing w:line="460" w:lineRule="exact"/>
        <w:rPr>
          <w:rFonts w:ascii="仿宋_GB2312" w:eastAsia="仿宋_GB2312" w:hAnsi="仿宋" w:cs="Helvetica"/>
          <w:kern w:val="0"/>
          <w:sz w:val="24"/>
        </w:rPr>
      </w:pPr>
      <w:bookmarkStart w:id="35" w:name="_Toc380231764"/>
      <w:bookmarkStart w:id="36" w:name="_Toc381020117"/>
      <w:r>
        <w:rPr>
          <w:rFonts w:ascii="仿宋_GB2312" w:eastAsia="仿宋_GB2312" w:hAnsi="仿宋" w:cs="Helvetica" w:hint="eastAsia"/>
          <w:kern w:val="0"/>
          <w:sz w:val="24"/>
        </w:rPr>
        <w:lastRenderedPageBreak/>
        <w:t>（2）图像标注</w:t>
      </w:r>
      <w:bookmarkEnd w:id="35"/>
      <w:r>
        <w:rPr>
          <w:rFonts w:ascii="仿宋_GB2312" w:eastAsia="仿宋_GB2312" w:hAnsi="仿宋" w:cs="Helvetica" w:hint="eastAsia"/>
          <w:kern w:val="0"/>
          <w:sz w:val="24"/>
        </w:rPr>
        <w:t>规范</w:t>
      </w:r>
      <w:bookmarkEnd w:id="36"/>
      <w:r>
        <w:rPr>
          <w:rFonts w:ascii="仿宋_GB2312" w:eastAsia="仿宋_GB2312" w:hAnsi="仿宋" w:cs="Helvetica" w:hint="eastAsia"/>
          <w:kern w:val="0"/>
          <w:sz w:val="24"/>
        </w:rPr>
        <w:t>要求，视频图像信息标注内容主要包括图像地址信息、图像产生的地理位置信息和图像生成设备的技术属性信息及时间信息等。标注需遵循GA/T 751-2008《视频图像文字标注规范》的要求。</w:t>
      </w:r>
    </w:p>
    <w:p w:rsidR="0071324E" w:rsidRDefault="003671E5">
      <w:pPr>
        <w:spacing w:line="460" w:lineRule="exact"/>
        <w:rPr>
          <w:rFonts w:ascii="仿宋_GB2312" w:eastAsia="仿宋_GB2312" w:hAnsi="仿宋" w:cs="Helvetica"/>
          <w:kern w:val="0"/>
          <w:sz w:val="24"/>
        </w:rPr>
      </w:pPr>
      <w:bookmarkStart w:id="37" w:name="_Toc380231761"/>
      <w:bookmarkStart w:id="38" w:name="_Toc381020121"/>
      <w:r>
        <w:rPr>
          <w:rFonts w:ascii="仿宋_GB2312" w:eastAsia="仿宋_GB2312" w:hAnsi="仿宋" w:cs="Helvetica" w:hint="eastAsia"/>
          <w:kern w:val="0"/>
          <w:sz w:val="24"/>
        </w:rPr>
        <w:t>（3）图像时钟同步</w:t>
      </w:r>
      <w:bookmarkEnd w:id="37"/>
      <w:r>
        <w:rPr>
          <w:rFonts w:ascii="仿宋_GB2312" w:eastAsia="仿宋_GB2312" w:hAnsi="仿宋" w:cs="Helvetica" w:hint="eastAsia"/>
          <w:kern w:val="0"/>
          <w:sz w:val="24"/>
        </w:rPr>
        <w:t>规范</w:t>
      </w:r>
      <w:bookmarkEnd w:id="38"/>
      <w:r>
        <w:rPr>
          <w:rFonts w:ascii="仿宋_GB2312" w:eastAsia="仿宋_GB2312" w:hAnsi="仿宋" w:cs="Helvetica" w:hint="eastAsia"/>
          <w:kern w:val="0"/>
          <w:sz w:val="24"/>
        </w:rPr>
        <w:t>要求，前端设备应支持NTP网络时钟协议，实现时钟同步功能。前端设备24h内计时误差不超过1.0s，并确保每小时至少与公安授时服务器校准一次计时时钟。</w:t>
      </w:r>
    </w:p>
    <w:p w:rsidR="0071324E" w:rsidRDefault="003671E5">
      <w:pPr>
        <w:spacing w:line="460" w:lineRule="exact"/>
        <w:rPr>
          <w:rFonts w:ascii="仿宋_GB2312" w:eastAsia="仿宋_GB2312" w:hAnsi="仿宋" w:cs="Helvetica"/>
          <w:kern w:val="0"/>
          <w:sz w:val="24"/>
        </w:rPr>
      </w:pPr>
      <w:bookmarkStart w:id="39" w:name="_Toc381020122"/>
      <w:r>
        <w:rPr>
          <w:rFonts w:ascii="仿宋_GB2312" w:eastAsia="仿宋_GB2312" w:hAnsi="仿宋" w:cs="Helvetica" w:hint="eastAsia"/>
          <w:kern w:val="0"/>
          <w:sz w:val="24"/>
        </w:rPr>
        <w:t>（4）GPS信息规范</w:t>
      </w:r>
      <w:bookmarkEnd w:id="39"/>
      <w:r>
        <w:rPr>
          <w:rFonts w:ascii="仿宋_GB2312" w:eastAsia="仿宋_GB2312" w:hAnsi="仿宋" w:cs="Helvetica" w:hint="eastAsia"/>
          <w:kern w:val="0"/>
          <w:sz w:val="24"/>
        </w:rPr>
        <w:t>要求，原有GPS信息不变。</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六、项目建设预算及清单</w:t>
      </w:r>
    </w:p>
    <w:tbl>
      <w:tblPr>
        <w:tblW w:w="9322" w:type="dxa"/>
        <w:tblLayout w:type="fixed"/>
        <w:tblLook w:val="04A0" w:firstRow="1" w:lastRow="0" w:firstColumn="1" w:lastColumn="0" w:noHBand="0" w:noVBand="1"/>
      </w:tblPr>
      <w:tblGrid>
        <w:gridCol w:w="646"/>
        <w:gridCol w:w="2283"/>
        <w:gridCol w:w="1020"/>
        <w:gridCol w:w="979"/>
        <w:gridCol w:w="1134"/>
        <w:gridCol w:w="1276"/>
        <w:gridCol w:w="1984"/>
      </w:tblGrid>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序号</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设备名称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单位</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单价</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合计</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备注</w:t>
            </w:r>
          </w:p>
        </w:tc>
      </w:tr>
      <w:tr w:rsidR="0071324E">
        <w:trPr>
          <w:trHeight w:val="440"/>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一、预警区</w:t>
            </w: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900万人车卡口</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vMerge w:val="restart"/>
            <w:tcBorders>
              <w:top w:val="single" w:sz="4" w:space="0" w:color="000000"/>
              <w:left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原有卡口设备升级更换</w:t>
            </w: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闪光灯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vMerge/>
            <w:tcBorders>
              <w:left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3</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终端服务器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vMerge/>
            <w:tcBorders>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06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小计</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二、引导区</w:t>
            </w: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室外双色LED诱导屏</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平方米</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vMerge w:val="restart"/>
            <w:tcBorders>
              <w:top w:val="single" w:sz="4" w:space="0" w:color="000000"/>
              <w:left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每个检查站1套</w:t>
            </w: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5</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诱导屏控制系统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vMerge/>
            <w:tcBorders>
              <w:left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6</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警示灯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vMerge/>
            <w:tcBorders>
              <w:left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7</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屏体基础支架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套</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vMerge/>
            <w:tcBorders>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06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小计</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三、核查区</w:t>
            </w: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8</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移动式式车底检测系统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套</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9</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人脸抓拍机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燕山收费站检查站4台，其余3个检查站各2台</w:t>
            </w: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10</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车牌抓拍机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lastRenderedPageBreak/>
              <w:t>11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交互一体机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套</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黑光网络球</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13</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筒型网络摄像机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14</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网络硬盘录像机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15</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抓拍相机安装支架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套</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16</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球机安装立杆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套</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17</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枪机固定支架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套</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18</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车辆道闸</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06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小计</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nil"/>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四、指挥区</w:t>
            </w: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19</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98寸电视机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20</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65寸电视机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核录客户端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套</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对讲系统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套</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23</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打印机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24</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筒型网络摄像机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25</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交换机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26</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机柜</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27</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网线</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箱</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28</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电源线</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米</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29</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线管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米</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30</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链路费</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条</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31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其他辅材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项</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需中标人具体细化</w:t>
            </w:r>
          </w:p>
        </w:tc>
      </w:tr>
      <w:tr w:rsidR="0071324E">
        <w:trPr>
          <w:trHeight w:val="440"/>
        </w:trPr>
        <w:tc>
          <w:tcPr>
            <w:tcW w:w="606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小计</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五、机房设备</w:t>
            </w: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32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服务器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06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小计</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4928" w:type="dxa"/>
            <w:gridSpan w:val="4"/>
            <w:tcBorders>
              <w:top w:val="single" w:sz="4" w:space="0" w:color="000000"/>
              <w:left w:val="single" w:sz="4" w:space="0" w:color="000000"/>
              <w:bottom w:val="single" w:sz="4" w:space="0" w:color="000000"/>
              <w:right w:val="nil"/>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合计</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1140000.00</w:t>
            </w:r>
          </w:p>
        </w:tc>
      </w:tr>
    </w:tbl>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lastRenderedPageBreak/>
        <w:t>七、付款方式：合同签订后七个工作日内支付合同价的40%，完成验收合格后支付合同价的55%，余款在质保期到后一次性</w:t>
      </w:r>
      <w:r w:rsidR="004E7B14">
        <w:rPr>
          <w:rFonts w:ascii="仿宋_GB2312" w:eastAsia="仿宋_GB2312" w:hAnsi="仿宋" w:cs="Helvetica" w:hint="eastAsia"/>
          <w:kern w:val="0"/>
          <w:sz w:val="24"/>
        </w:rPr>
        <w:t>无息</w:t>
      </w:r>
      <w:r>
        <w:rPr>
          <w:rFonts w:ascii="仿宋_GB2312" w:eastAsia="仿宋_GB2312" w:hAnsi="仿宋" w:cs="Helvetica" w:hint="eastAsia"/>
          <w:kern w:val="0"/>
          <w:sz w:val="24"/>
        </w:rPr>
        <w:t>支付。</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八、验收要求：</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（1）设备调试合格后，由采购人组织验收。</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a、确认设备安装是否正确；</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b、规格及材质等是否符合合同要求；</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c、所有检测报告是否合格。</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（2）应按采购需求完成产品的采购、运输、安装、调试及售后服务等工作。</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（3）产品的使用功能、规格尺寸、材料说明、数量等要符合相关的国家标准、行业标准及实际需要。</w:t>
      </w:r>
    </w:p>
    <w:p w:rsidR="0071324E" w:rsidRDefault="003671E5">
      <w:pPr>
        <w:jc w:val="center"/>
        <w:rPr>
          <w:rFonts w:ascii="仿宋" w:eastAsia="仿宋" w:hAnsi="仿宋" w:cs="仿宋_GB2312"/>
          <w:b/>
          <w:sz w:val="36"/>
          <w:szCs w:val="36"/>
        </w:rPr>
      </w:pPr>
      <w:r>
        <w:rPr>
          <w:rFonts w:ascii="仿宋" w:eastAsia="仿宋" w:hAnsi="仿宋" w:cs="仿宋_GB2312" w:hint="eastAsia"/>
          <w:b/>
          <w:sz w:val="36"/>
          <w:szCs w:val="36"/>
        </w:rPr>
        <w:t>第四部分</w:t>
      </w:r>
      <w:bookmarkStart w:id="40" w:name="_Toc184314428"/>
      <w:bookmarkStart w:id="41" w:name="_Toc184310308"/>
      <w:bookmarkStart w:id="42" w:name="_Toc184312122"/>
      <w:bookmarkStart w:id="43" w:name="_Toc184312129"/>
      <w:bookmarkStart w:id="44" w:name="_Toc184308062"/>
      <w:bookmarkStart w:id="45" w:name="_Toc184314466"/>
      <w:bookmarkStart w:id="46" w:name="_Toc184308093"/>
      <w:bookmarkStart w:id="47" w:name="_Toc184308088"/>
      <w:bookmarkStart w:id="48" w:name="_Toc184310333"/>
      <w:bookmarkStart w:id="49" w:name="_Toc184308092"/>
      <w:bookmarkStart w:id="50" w:name="_Toc184313243"/>
      <w:bookmarkStart w:id="51" w:name="_Toc184313245"/>
      <w:bookmarkStart w:id="52" w:name="_Toc184312069"/>
      <w:bookmarkStart w:id="53" w:name="_Toc184313278"/>
      <w:bookmarkStart w:id="54" w:name="_Toc184314412"/>
      <w:bookmarkStart w:id="55" w:name="_Toc184313269"/>
      <w:bookmarkStart w:id="56" w:name="_Toc184312133"/>
      <w:bookmarkStart w:id="57" w:name="_Toc184312110"/>
      <w:bookmarkStart w:id="58" w:name="_Toc184312111"/>
      <w:bookmarkStart w:id="59" w:name="_Toc184312135"/>
      <w:bookmarkStart w:id="60" w:name="_Toc184314481"/>
      <w:bookmarkStart w:id="61" w:name="_Toc184308091"/>
      <w:bookmarkStart w:id="62" w:name="_Toc184310288"/>
      <w:bookmarkStart w:id="63" w:name="_Toc184313272"/>
      <w:bookmarkStart w:id="64" w:name="_Toc184314449"/>
      <w:bookmarkStart w:id="65" w:name="_Toc184310343"/>
      <w:bookmarkStart w:id="66" w:name="_Toc184314448"/>
      <w:bookmarkStart w:id="67" w:name="_Toc184313276"/>
      <w:bookmarkStart w:id="68" w:name="_Toc184310321"/>
      <w:bookmarkStart w:id="69" w:name="_Toc184314415"/>
      <w:bookmarkStart w:id="70" w:name="_Toc184310276"/>
      <w:bookmarkStart w:id="71" w:name="_Toc184313265"/>
      <w:bookmarkStart w:id="72" w:name="_Toc184308068"/>
      <w:bookmarkStart w:id="73" w:name="_Toc184308104"/>
      <w:bookmarkStart w:id="74" w:name="_Toc184312101"/>
      <w:bookmarkStart w:id="75" w:name="_Toc184310329"/>
      <w:bookmarkStart w:id="76" w:name="_Toc184308050"/>
      <w:bookmarkStart w:id="77" w:name="_Toc184310287"/>
      <w:bookmarkStart w:id="78" w:name="_Toc184312091"/>
      <w:bookmarkStart w:id="79" w:name="_Toc184312104"/>
      <w:bookmarkStart w:id="80" w:name="_Toc184308071"/>
      <w:bookmarkStart w:id="81" w:name="_Toc184313297"/>
      <w:bookmarkStart w:id="82" w:name="_Toc184313291"/>
      <w:bookmarkStart w:id="83" w:name="_Toc184312083"/>
      <w:bookmarkStart w:id="84" w:name="_Toc184314417"/>
      <w:bookmarkStart w:id="85" w:name="_Toc184308098"/>
      <w:bookmarkStart w:id="86" w:name="_Toc184313258"/>
      <w:bookmarkStart w:id="87" w:name="_Toc184314475"/>
      <w:bookmarkStart w:id="88" w:name="_Toc184314476"/>
      <w:bookmarkStart w:id="89" w:name="_Toc184312075"/>
      <w:bookmarkStart w:id="90" w:name="_Toc184310340"/>
      <w:bookmarkStart w:id="91" w:name="_Toc184314452"/>
      <w:bookmarkStart w:id="92" w:name="_Toc184313309"/>
      <w:bookmarkStart w:id="93" w:name="_Toc184313285"/>
      <w:bookmarkStart w:id="94" w:name="_Toc184313260"/>
      <w:bookmarkStart w:id="95" w:name="_Toc184308096"/>
      <w:bookmarkStart w:id="96" w:name="_Toc184310334"/>
      <w:bookmarkStart w:id="97" w:name="_Toc184313286"/>
      <w:bookmarkStart w:id="98" w:name="_Toc184312121"/>
      <w:bookmarkStart w:id="99" w:name="_Toc184308073"/>
      <w:bookmarkStart w:id="100" w:name="_Toc184314457"/>
      <w:bookmarkStart w:id="101" w:name="_Toc184314433"/>
      <w:bookmarkStart w:id="102" w:name="_Toc184310332"/>
      <w:bookmarkStart w:id="103" w:name="_Toc184310289"/>
      <w:bookmarkStart w:id="104" w:name="_Toc184313277"/>
      <w:bookmarkStart w:id="105" w:name="_Toc184312082"/>
      <w:bookmarkStart w:id="106" w:name="_Toc184312077"/>
      <w:bookmarkStart w:id="107" w:name="_Toc184310331"/>
      <w:bookmarkStart w:id="108" w:name="_Toc184314416"/>
      <w:bookmarkStart w:id="109" w:name="_Toc184308037"/>
      <w:bookmarkStart w:id="110" w:name="_Toc184312092"/>
      <w:bookmarkStart w:id="111" w:name="_Toc184308089"/>
      <w:bookmarkStart w:id="112" w:name="_Toc184313299"/>
      <w:bookmarkStart w:id="113" w:name="_Toc184308086"/>
      <w:bookmarkStart w:id="114" w:name="_Toc184310300"/>
      <w:bookmarkStart w:id="115" w:name="_Toc184312089"/>
      <w:bookmarkStart w:id="116" w:name="_Toc184310283"/>
      <w:bookmarkStart w:id="117" w:name="_Toc184313262"/>
      <w:bookmarkStart w:id="118" w:name="_Toc184310338"/>
      <w:bookmarkStart w:id="119" w:name="_Toc184308076"/>
      <w:bookmarkStart w:id="120" w:name="_Toc184312130"/>
      <w:bookmarkStart w:id="121" w:name="_Toc184312085"/>
      <w:bookmarkStart w:id="122" w:name="_Toc184310325"/>
      <w:bookmarkStart w:id="123" w:name="_Toc184314425"/>
      <w:bookmarkStart w:id="124" w:name="_Toc184310295"/>
      <w:bookmarkStart w:id="125" w:name="_Toc184310281"/>
      <w:bookmarkStart w:id="126" w:name="_Toc184314478"/>
      <w:bookmarkStart w:id="127" w:name="_Toc184310344"/>
      <w:bookmarkStart w:id="128" w:name="_Toc184314472"/>
      <w:bookmarkStart w:id="129" w:name="_Toc184314437"/>
      <w:bookmarkStart w:id="130" w:name="_Toc184308042"/>
      <w:bookmarkStart w:id="131" w:name="_Toc184313282"/>
      <w:bookmarkStart w:id="132" w:name="_Toc184310297"/>
      <w:bookmarkStart w:id="133" w:name="_Toc184313306"/>
      <w:bookmarkStart w:id="134" w:name="_Toc184312067"/>
      <w:bookmarkStart w:id="135" w:name="_Toc184308095"/>
      <w:bookmarkStart w:id="136" w:name="_Toc184310277"/>
      <w:bookmarkStart w:id="137" w:name="_Toc184313261"/>
      <w:bookmarkStart w:id="138" w:name="_Toc184313292"/>
      <w:bookmarkStart w:id="139" w:name="_Toc184308060"/>
      <w:bookmarkStart w:id="140" w:name="_Toc184308046"/>
      <w:bookmarkStart w:id="141" w:name="_Toc184308075"/>
      <w:bookmarkStart w:id="142" w:name="_Toc184313256"/>
      <w:bookmarkStart w:id="143" w:name="_Toc184313263"/>
      <w:bookmarkStart w:id="144" w:name="_Toc184313288"/>
      <w:bookmarkStart w:id="145" w:name="_Toc184313280"/>
      <w:bookmarkStart w:id="146" w:name="_Toc184312131"/>
      <w:bookmarkStart w:id="147" w:name="_Toc184313287"/>
      <w:bookmarkStart w:id="148" w:name="_Toc184308059"/>
      <w:bookmarkStart w:id="149" w:name="_Toc184310278"/>
      <w:bookmarkStart w:id="150" w:name="_Toc184312103"/>
      <w:bookmarkStart w:id="151" w:name="_Toc184312095"/>
      <w:bookmarkStart w:id="152" w:name="_Toc184308082"/>
      <w:bookmarkStart w:id="153" w:name="_Toc184312125"/>
      <w:bookmarkStart w:id="154" w:name="_Toc184308066"/>
      <w:bookmarkStart w:id="155" w:name="_Toc184310336"/>
      <w:bookmarkStart w:id="156" w:name="_Toc184310274"/>
      <w:bookmarkStart w:id="157" w:name="_Toc184308040"/>
      <w:bookmarkStart w:id="158" w:name="_Toc184312086"/>
      <w:bookmarkStart w:id="159" w:name="_Toc184310341"/>
      <w:bookmarkStart w:id="160" w:name="_Toc184314474"/>
      <w:bookmarkStart w:id="161" w:name="_Toc184308049"/>
      <w:bookmarkStart w:id="162" w:name="_Toc184314453"/>
      <w:bookmarkStart w:id="163" w:name="_Toc184314438"/>
      <w:bookmarkStart w:id="164" w:name="_Toc184314443"/>
      <w:bookmarkStart w:id="165" w:name="_Toc184310318"/>
      <w:bookmarkStart w:id="166" w:name="_Toc184313246"/>
      <w:bookmarkStart w:id="167" w:name="_Toc184310315"/>
      <w:bookmarkStart w:id="168" w:name="_Toc184310310"/>
      <w:bookmarkStart w:id="169" w:name="_Toc184313271"/>
      <w:bookmarkStart w:id="170" w:name="_Toc184308038"/>
      <w:bookmarkStart w:id="171" w:name="_Toc184314410"/>
      <w:bookmarkStart w:id="172" w:name="_Toc184310282"/>
      <w:bookmarkStart w:id="173" w:name="_Toc184314458"/>
      <w:bookmarkStart w:id="174" w:name="_Toc184312099"/>
      <w:bookmarkStart w:id="175" w:name="_Toc184310279"/>
      <w:bookmarkStart w:id="176" w:name="_Toc184308084"/>
      <w:bookmarkStart w:id="177" w:name="_Toc184310306"/>
      <w:bookmarkStart w:id="178" w:name="_Toc184308069"/>
      <w:bookmarkStart w:id="179" w:name="_Toc184314455"/>
      <w:bookmarkStart w:id="180" w:name="_Toc184314426"/>
      <w:bookmarkStart w:id="181" w:name="_Toc184314473"/>
      <w:bookmarkStart w:id="182" w:name="_Toc184313270"/>
      <w:bookmarkStart w:id="183" w:name="_Toc184310335"/>
      <w:bookmarkStart w:id="184" w:name="_Toc184312112"/>
      <w:bookmarkStart w:id="185" w:name="_Toc184308041"/>
      <w:bookmarkStart w:id="186" w:name="_Toc184313294"/>
      <w:bookmarkStart w:id="187" w:name="_Toc184312076"/>
      <w:bookmarkStart w:id="188" w:name="_Toc184310290"/>
      <w:bookmarkStart w:id="189" w:name="_Toc184312073"/>
      <w:bookmarkStart w:id="190" w:name="_Toc184308055"/>
      <w:bookmarkStart w:id="191" w:name="_Toc184314471"/>
      <w:bookmarkStart w:id="192" w:name="_Toc184313255"/>
      <w:bookmarkStart w:id="193" w:name="_Toc184313240"/>
      <w:bookmarkStart w:id="194" w:name="_Toc184308057"/>
      <w:bookmarkStart w:id="195" w:name="_Toc184314454"/>
      <w:bookmarkStart w:id="196" w:name="_Toc184310305"/>
      <w:bookmarkStart w:id="197" w:name="_Toc184314469"/>
      <w:bookmarkStart w:id="198" w:name="_Toc184313304"/>
      <w:bookmarkStart w:id="199" w:name="_Toc184314450"/>
      <w:bookmarkStart w:id="200" w:name="_Toc184310273"/>
      <w:bookmarkStart w:id="201" w:name="_Toc184310314"/>
      <w:bookmarkStart w:id="202" w:name="_Toc184312120"/>
      <w:bookmarkStart w:id="203" w:name="_Toc184313290"/>
      <w:bookmarkStart w:id="204" w:name="_Toc184313303"/>
      <w:bookmarkStart w:id="205" w:name="_Toc184314427"/>
      <w:bookmarkStart w:id="206" w:name="_Toc184313244"/>
      <w:bookmarkStart w:id="207" w:name="_Toc184308081"/>
      <w:bookmarkStart w:id="208" w:name="_Toc184312097"/>
      <w:bookmarkStart w:id="209" w:name="_Toc184308074"/>
      <w:bookmarkStart w:id="210" w:name="_Toc184313296"/>
      <w:bookmarkStart w:id="211" w:name="_Toc184312100"/>
      <w:bookmarkStart w:id="212" w:name="_Toc184308045"/>
      <w:bookmarkStart w:id="213" w:name="_Toc184312098"/>
      <w:bookmarkStart w:id="214" w:name="_Toc184308048"/>
      <w:bookmarkStart w:id="215" w:name="_Toc184314411"/>
      <w:bookmarkStart w:id="216" w:name="_Toc184310320"/>
      <w:bookmarkStart w:id="217" w:name="_Toc184312109"/>
      <w:bookmarkStart w:id="218" w:name="_Toc184308085"/>
      <w:bookmarkStart w:id="219" w:name="_Toc184308099"/>
      <w:bookmarkStart w:id="220" w:name="_Toc184314468"/>
      <w:bookmarkStart w:id="221" w:name="_Toc184308103"/>
      <w:bookmarkStart w:id="222" w:name="_Toc184308097"/>
      <w:bookmarkStart w:id="223" w:name="_Toc184313268"/>
      <w:bookmarkStart w:id="224" w:name="_Toc184312128"/>
      <w:bookmarkStart w:id="225" w:name="_Toc184313295"/>
      <w:bookmarkStart w:id="226" w:name="_Toc184313273"/>
      <w:bookmarkStart w:id="227" w:name="_Toc184313300"/>
      <w:bookmarkStart w:id="228" w:name="_Toc184308036"/>
      <w:bookmarkStart w:id="229" w:name="_Toc184310303"/>
      <w:bookmarkStart w:id="230" w:name="_Toc184310339"/>
      <w:bookmarkStart w:id="231" w:name="_Toc184314413"/>
      <w:bookmarkStart w:id="232" w:name="_Toc184308080"/>
      <w:bookmarkStart w:id="233" w:name="_Toc184314424"/>
      <w:bookmarkStart w:id="234" w:name="_Toc184314439"/>
      <w:bookmarkStart w:id="235" w:name="_Toc184313248"/>
      <w:bookmarkStart w:id="236" w:name="_Toc184308053"/>
      <w:bookmarkStart w:id="237" w:name="_Toc184308064"/>
      <w:bookmarkStart w:id="238" w:name="_Toc184310337"/>
      <w:bookmarkStart w:id="239" w:name="_Toc184312074"/>
      <w:bookmarkStart w:id="240" w:name="_Toc184310316"/>
      <w:bookmarkStart w:id="241" w:name="_Toc184312084"/>
      <w:bookmarkStart w:id="242" w:name="_Toc184310272"/>
      <w:bookmarkStart w:id="243" w:name="_Toc184313281"/>
      <w:bookmarkStart w:id="244" w:name="_Toc184308106"/>
      <w:bookmarkStart w:id="245" w:name="_Toc184314477"/>
      <w:bookmarkStart w:id="246" w:name="_Toc184313264"/>
      <w:bookmarkStart w:id="247" w:name="_Toc184308065"/>
      <w:bookmarkStart w:id="248" w:name="_Toc184314470"/>
      <w:bookmarkStart w:id="249" w:name="_Toc184312078"/>
      <w:bookmarkStart w:id="250" w:name="_Toc184308090"/>
      <w:bookmarkStart w:id="251" w:name="_Toc184310291"/>
      <w:bookmarkStart w:id="252" w:name="_Toc184314414"/>
      <w:bookmarkStart w:id="253" w:name="_Toc184314442"/>
      <w:bookmarkStart w:id="254" w:name="_Toc184312102"/>
      <w:bookmarkStart w:id="255" w:name="_Toc184314430"/>
      <w:bookmarkStart w:id="256" w:name="_Toc184313305"/>
      <w:bookmarkStart w:id="257" w:name="_Toc184310304"/>
      <w:bookmarkStart w:id="258" w:name="_Toc184313251"/>
      <w:bookmarkStart w:id="259" w:name="_Toc184310312"/>
      <w:bookmarkStart w:id="260" w:name="_Toc184308039"/>
      <w:bookmarkStart w:id="261" w:name="_Toc184314431"/>
      <w:bookmarkStart w:id="262" w:name="_Toc184312124"/>
      <w:bookmarkStart w:id="263" w:name="_Toc184310311"/>
      <w:bookmarkStart w:id="264" w:name="_Toc184312116"/>
      <w:bookmarkStart w:id="265" w:name="_Toc184313266"/>
      <w:bookmarkStart w:id="266" w:name="_Toc184308051"/>
      <w:bookmarkStart w:id="267" w:name="_Toc184313298"/>
      <w:bookmarkStart w:id="268" w:name="_Toc184310298"/>
      <w:bookmarkStart w:id="269" w:name="_Toc184314459"/>
      <w:bookmarkStart w:id="270" w:name="_Toc184313239"/>
      <w:bookmarkStart w:id="271" w:name="_Toc184313257"/>
      <w:bookmarkStart w:id="272" w:name="_Toc184312107"/>
      <w:bookmarkStart w:id="273" w:name="_Toc184308052"/>
      <w:bookmarkStart w:id="274" w:name="_Toc184308061"/>
      <w:bookmarkStart w:id="275" w:name="_Toc184314435"/>
      <w:bookmarkStart w:id="276" w:name="_Toc184313275"/>
      <w:bookmarkStart w:id="277" w:name="_Toc184312068"/>
      <w:bookmarkStart w:id="278" w:name="_Toc184313284"/>
      <w:bookmarkStart w:id="279" w:name="_Toc184310330"/>
      <w:bookmarkStart w:id="280" w:name="_Toc184308105"/>
      <w:bookmarkStart w:id="281" w:name="_Toc184310280"/>
      <w:bookmarkStart w:id="282" w:name="_Toc184310293"/>
      <w:bookmarkStart w:id="283" w:name="_Toc184308044"/>
      <w:bookmarkStart w:id="284" w:name="_Toc184313308"/>
      <w:bookmarkStart w:id="285" w:name="_Toc184308054"/>
      <w:bookmarkStart w:id="286" w:name="_Toc184313283"/>
      <w:bookmarkStart w:id="287" w:name="_Toc184310292"/>
      <w:bookmarkStart w:id="288" w:name="_Toc184312114"/>
      <w:bookmarkStart w:id="289" w:name="_Toc184310275"/>
      <w:bookmarkStart w:id="290" w:name="_Toc184314447"/>
      <w:bookmarkStart w:id="291" w:name="_Toc184314440"/>
      <w:bookmarkStart w:id="292" w:name="_Toc184310284"/>
      <w:bookmarkStart w:id="293" w:name="_Toc184310296"/>
      <w:bookmarkStart w:id="294" w:name="_Toc184308043"/>
      <w:bookmarkStart w:id="295" w:name="_Toc184313307"/>
      <w:bookmarkStart w:id="296" w:name="_Toc184308101"/>
      <w:bookmarkStart w:id="297" w:name="_Toc184312079"/>
      <w:bookmarkStart w:id="298" w:name="_Toc184313279"/>
      <w:bookmarkStart w:id="299" w:name="_Toc184312087"/>
      <w:bookmarkStart w:id="300" w:name="_Toc184314434"/>
      <w:bookmarkStart w:id="301" w:name="_Toc184310322"/>
      <w:bookmarkStart w:id="302" w:name="_Toc184310342"/>
      <w:bookmarkStart w:id="303" w:name="_Toc184310323"/>
      <w:bookmarkStart w:id="304" w:name="_Toc184308047"/>
      <w:bookmarkStart w:id="305" w:name="_Toc184308108"/>
      <w:bookmarkStart w:id="306" w:name="_Toc184313238"/>
      <w:bookmarkStart w:id="307" w:name="_Toc184308079"/>
      <w:bookmarkStart w:id="308" w:name="_Toc184313249"/>
      <w:bookmarkStart w:id="309" w:name="_Toc184310317"/>
      <w:bookmarkStart w:id="310" w:name="_Toc184312070"/>
      <w:bookmarkStart w:id="311" w:name="_Toc184313267"/>
      <w:bookmarkStart w:id="312" w:name="_Toc184310328"/>
      <w:bookmarkStart w:id="313" w:name="_Toc184308070"/>
      <w:bookmarkStart w:id="314" w:name="_Toc184312072"/>
      <w:bookmarkStart w:id="315" w:name="_Toc184313254"/>
      <w:bookmarkStart w:id="316" w:name="_Toc184308067"/>
      <w:bookmarkStart w:id="317" w:name="_Toc184314446"/>
      <w:bookmarkStart w:id="318" w:name="_Toc184313253"/>
      <w:bookmarkStart w:id="319" w:name="_Toc184313293"/>
      <w:bookmarkStart w:id="320" w:name="_Toc184312113"/>
      <w:bookmarkStart w:id="321" w:name="_Toc184314460"/>
      <w:bookmarkStart w:id="322" w:name="_Toc184314445"/>
      <w:bookmarkStart w:id="323" w:name="_Toc184312088"/>
      <w:bookmarkStart w:id="324" w:name="_Toc184313259"/>
      <w:bookmarkStart w:id="325" w:name="_Toc184312081"/>
      <w:bookmarkStart w:id="326" w:name="_Toc184314432"/>
      <w:bookmarkStart w:id="327" w:name="_Toc184308083"/>
      <w:bookmarkStart w:id="328" w:name="_Toc184312115"/>
      <w:bookmarkStart w:id="329" w:name="_Toc184312080"/>
      <w:bookmarkStart w:id="330" w:name="_Toc184313301"/>
      <w:bookmarkStart w:id="331" w:name="_Toc184312117"/>
      <w:bookmarkStart w:id="332" w:name="_Toc184314418"/>
      <w:bookmarkStart w:id="333" w:name="_Toc184308094"/>
      <w:bookmarkStart w:id="334" w:name="_Toc184310301"/>
      <w:bookmarkStart w:id="335" w:name="_Toc184313274"/>
      <w:bookmarkStart w:id="336" w:name="_Toc184314461"/>
      <w:bookmarkStart w:id="337" w:name="_Toc184308107"/>
      <w:bookmarkStart w:id="338" w:name="_Toc184312094"/>
      <w:bookmarkStart w:id="339" w:name="_Toc184308078"/>
      <w:bookmarkStart w:id="340" w:name="_Toc184314422"/>
      <w:bookmarkStart w:id="341" w:name="_Toc184308100"/>
      <w:bookmarkStart w:id="342" w:name="_Toc184308072"/>
      <w:bookmarkStart w:id="343" w:name="_Toc184314480"/>
      <w:bookmarkStart w:id="344" w:name="_Toc184310299"/>
      <w:bookmarkStart w:id="345" w:name="_Toc184313302"/>
      <w:bookmarkStart w:id="346" w:name="_Toc184310302"/>
      <w:bookmarkStart w:id="347" w:name="_Toc184314420"/>
      <w:bookmarkStart w:id="348" w:name="_Toc184310327"/>
      <w:bookmarkStart w:id="349" w:name="_Toc184312118"/>
      <w:bookmarkStart w:id="350" w:name="_Toc184308058"/>
      <w:bookmarkStart w:id="351" w:name="_Toc184312106"/>
      <w:bookmarkStart w:id="352" w:name="_Toc184314479"/>
      <w:bookmarkStart w:id="353" w:name="_Toc184314482"/>
      <w:bookmarkStart w:id="354" w:name="_Toc184313242"/>
      <w:bookmarkStart w:id="355" w:name="_Toc184314436"/>
      <w:bookmarkStart w:id="356" w:name="_Toc184312134"/>
      <w:bookmarkStart w:id="357" w:name="_Toc184310313"/>
      <w:bookmarkStart w:id="358" w:name="_Toc184308102"/>
      <w:bookmarkStart w:id="359" w:name="_Toc184312138"/>
      <w:bookmarkStart w:id="360" w:name="_Toc184310285"/>
      <w:bookmarkStart w:id="361" w:name="_Toc184314467"/>
      <w:bookmarkStart w:id="362" w:name="_Toc184308056"/>
      <w:bookmarkStart w:id="363" w:name="_Toc184310309"/>
      <w:bookmarkStart w:id="364" w:name="_Toc184310319"/>
      <w:bookmarkStart w:id="365" w:name="_Toc184310294"/>
      <w:bookmarkStart w:id="366" w:name="_Toc184314451"/>
      <w:bookmarkStart w:id="367" w:name="_Toc184314441"/>
      <w:bookmarkStart w:id="368" w:name="_Toc184314419"/>
      <w:bookmarkStart w:id="369" w:name="_Toc184312119"/>
      <w:bookmarkStart w:id="370" w:name="_Toc184308077"/>
      <w:bookmarkStart w:id="371" w:name="_Toc184314465"/>
      <w:bookmarkStart w:id="372" w:name="_Toc184313241"/>
      <w:bookmarkStart w:id="373" w:name="_Toc184313247"/>
      <w:bookmarkStart w:id="374" w:name="_Toc184313310"/>
      <w:bookmarkStart w:id="375" w:name="_Toc184313252"/>
      <w:bookmarkStart w:id="376" w:name="_Toc184314462"/>
      <w:bookmarkStart w:id="377" w:name="_Toc184312136"/>
      <w:bookmarkStart w:id="378" w:name="_Toc184312137"/>
      <w:bookmarkStart w:id="379" w:name="_Toc184312096"/>
      <w:bookmarkStart w:id="380" w:name="_Toc184312139"/>
      <w:bookmarkStart w:id="381" w:name="_Toc184312108"/>
      <w:bookmarkStart w:id="382" w:name="_Toc184314456"/>
      <w:bookmarkStart w:id="383" w:name="_Toc184314421"/>
      <w:bookmarkStart w:id="384" w:name="_Toc184314423"/>
      <w:bookmarkStart w:id="385" w:name="_Toc184312093"/>
      <w:bookmarkStart w:id="386" w:name="_Toc184313250"/>
      <w:bookmarkStart w:id="387" w:name="_Toc184312127"/>
      <w:bookmarkStart w:id="388" w:name="_Toc184312105"/>
      <w:bookmarkStart w:id="389" w:name="_Toc184312126"/>
      <w:bookmarkStart w:id="390" w:name="_Toc184312132"/>
      <w:bookmarkStart w:id="391" w:name="_Toc184310326"/>
      <w:bookmarkStart w:id="392" w:name="_Toc184314463"/>
      <w:bookmarkStart w:id="393" w:name="_Toc184314464"/>
      <w:bookmarkStart w:id="394" w:name="_Toc184314444"/>
      <w:bookmarkStart w:id="395" w:name="_Toc184308063"/>
      <w:bookmarkStart w:id="396" w:name="_Toc184310307"/>
      <w:bookmarkStart w:id="397" w:name="_Toc184310324"/>
      <w:bookmarkStart w:id="398" w:name="_Toc184312123"/>
      <w:bookmarkStart w:id="399" w:name="_Toc184312090"/>
      <w:bookmarkStart w:id="400" w:name="_Toc184313289"/>
      <w:bookmarkStart w:id="401" w:name="_Toc184310286"/>
      <w:bookmarkStart w:id="402" w:name="_Toc184312071"/>
      <w:bookmarkStart w:id="403" w:name="_Toc184308087"/>
      <w:bookmarkStart w:id="404" w:name="_Toc18431442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ascii="仿宋" w:eastAsia="仿宋" w:hAnsi="仿宋" w:cs="仿宋_GB2312" w:hint="eastAsia"/>
          <w:b/>
          <w:sz w:val="36"/>
          <w:szCs w:val="36"/>
        </w:rPr>
        <w:t>评标办法</w:t>
      </w:r>
    </w:p>
    <w:p w:rsidR="0071324E" w:rsidRDefault="003671E5">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评标办法前附表</w:t>
      </w:r>
    </w:p>
    <w:tbl>
      <w:tblPr>
        <w:tblW w:w="10065" w:type="dxa"/>
        <w:jc w:val="center"/>
        <w:tblLook w:val="04A0" w:firstRow="1" w:lastRow="0" w:firstColumn="1" w:lastColumn="0" w:noHBand="0" w:noVBand="1"/>
      </w:tblPr>
      <w:tblGrid>
        <w:gridCol w:w="660"/>
        <w:gridCol w:w="1080"/>
        <w:gridCol w:w="5730"/>
        <w:gridCol w:w="855"/>
        <w:gridCol w:w="1740"/>
      </w:tblGrid>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序号</w:t>
            </w:r>
          </w:p>
        </w:tc>
        <w:tc>
          <w:tcPr>
            <w:tcW w:w="6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评标标准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权重</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投标文件中评标标准相应的商务技术资料目录 *</w:t>
            </w:r>
          </w:p>
        </w:tc>
      </w:tr>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综合实力</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投标单位的综合实力、经营情况、技术力量等综合情况进行评分。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投标人具有质量管理体系认证证书得1分；投标人具有环境管理体系认证证书得1分；投标人具有职业健康管理体系认证证书得1分；</w:t>
            </w:r>
            <w:r>
              <w:rPr>
                <w:rFonts w:ascii="仿宋" w:eastAsia="仿宋" w:hAnsi="仿宋" w:cs="仿宋" w:hint="eastAsia"/>
                <w:kern w:val="0"/>
                <w:sz w:val="24"/>
              </w:rPr>
              <w:t>投标人具有安防资质一级得2分，具有安防资质二级得1分，最高得2分；</w:t>
            </w:r>
            <w:r>
              <w:rPr>
                <w:rFonts w:ascii="仿宋" w:eastAsia="仿宋" w:hAnsi="仿宋" w:cs="仿宋" w:hint="eastAsia"/>
                <w:color w:val="000000"/>
                <w:kern w:val="0"/>
                <w:sz w:val="24"/>
              </w:rPr>
              <w:t>需提供有效期内认证证书原件扫描件和官网截图，否则不得分。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业绩及案例</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2019年1月1日以来（以合同签订时间为准）投标人承担过类似项目业绩的每个得1分，最高得3分。提供合同的原件扫描件及验收证明材料扫描件，否则不得分。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项目技术方案</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投标建设方案内容是否齐全、实现关键技术的是否合理，以及对功能设计的建议；投标技术方案功能模块内容是否齐全、完整，是否充分考虑用户实际使用需求，了解项目推进过程中难点、风险点。（0-4分）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项目实施方案</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根据投标人组织实施方案的科学性、合理性、规范性和可操作性，包括产品供货、验货、安装调试、试运行、测试、调优等内容，以及组织机构、工作时间进度表、工作程序和步骤、管理和协调方法等评分。（0-4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质量保证措施</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根据投标人建设质量目标、质量保证措施完善情况进行打分。（0-4分）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安全保障措施</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根据投标人针对本项目提出的安全保障措施进行打分。（0-3分）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w:t>
            </w:r>
          </w:p>
        </w:tc>
        <w:tc>
          <w:tcPr>
            <w:tcW w:w="1080" w:type="dxa"/>
            <w:vMerge w:val="restart"/>
            <w:tcBorders>
              <w:top w:val="single" w:sz="4" w:space="0" w:color="000000"/>
              <w:left w:val="single" w:sz="4" w:space="0" w:color="000000"/>
              <w:bottom w:val="nil"/>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项目团队</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投标人拟派项目负责人具备信息系统集成证书得1分。需提供项目负责人证书原件扫描件，否则不得分。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项目组实施人员专业人员素质、技术能力、专业分布、经验等情况，数量是否充足，配置是否合理等；项目组人员须提供三个月参保证明及专业技能证书复印件。（0-5）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投标产品情况</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符合明确指标参数得20分，非实质性性能指标及技术参数属负偏离或缺漏项的每项扣2分，扣完为止。产品关键参数需要提供第三方检测报告扫描件，否则不得分。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对性能指标、技术参数属实质性正偏离或高配的、有先进程度的正偏离每项加1分（最高分得6分），无实质性意义的正偏离不加分。提供权威部门出具的检测报告，否则不得分。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产品质保</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本项目质保三年，满足招标需求不得分，每增加一年得一分，最高得2分。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售后服务方案情况、优惠条件和承诺</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投标人提供的售后服务机构情况，本地化服务能力、技术支持能力、维护人员及维护车辆数量、故障响应、故障处理、定期巡检、备品备件及故障处理IT流程的闭环管控情况的的合理性、有效性。进行评分。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投标人提供实质性优惠条件的每一项得1分，最高得2分。无实质性优惠条件，不得分。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122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项目配套实施情况</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本项目为淳安县亚运安保智慧检查站项目中的一个子项目，因施工周期较短（所有项目均在5月31日前全部竣工并交付使用），中标单位必须实时对土建情况进行跟进，保证无缝对接并阐明具体实施方案（0-3分）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w:t>
            </w:r>
          </w:p>
        </w:tc>
        <w:tc>
          <w:tcPr>
            <w:tcW w:w="6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有效投标报价的最低价作为评标基准价，其最低报价为满分；按［投标报价得分=（评标基准价/投标报价）*30］的计算公式计算。评标过程中，不得去掉报价中的最高报价和最低报价。因落实政府采购政策需要进行价格调整的，以调整后的价格计算评标基准价和投标报价。</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w:t>
            </w:r>
          </w:p>
        </w:tc>
      </w:tr>
    </w:tbl>
    <w:p w:rsidR="0071324E" w:rsidRDefault="0071324E">
      <w:pPr>
        <w:pStyle w:val="a0"/>
      </w:pPr>
    </w:p>
    <w:p w:rsidR="0071324E" w:rsidRDefault="003671E5">
      <w:pPr>
        <w:snapToGrid w:val="0"/>
        <w:spacing w:line="360" w:lineRule="auto"/>
        <w:rPr>
          <w:rFonts w:ascii="仿宋_GB2312" w:eastAsia="仿宋_GB2312" w:hAnsi="仿宋" w:cs="Helvetica"/>
          <w:kern w:val="0"/>
          <w:sz w:val="24"/>
        </w:rPr>
      </w:pPr>
      <w:r>
        <w:rPr>
          <w:rFonts w:ascii="仿宋_GB2312" w:eastAsia="仿宋_GB2312" w:hAnsi="仿宋" w:cs="Helvetica"/>
          <w:kern w:val="0"/>
          <w:sz w:val="24"/>
        </w:rPr>
        <w:t> </w:t>
      </w:r>
      <w:r>
        <w:rPr>
          <w:rFonts w:ascii="仿宋_GB2312" w:eastAsia="仿宋_GB2312" w:hAnsi="仿宋" w:cs="Helvetica"/>
          <w:kern w:val="0"/>
          <w:sz w:val="24"/>
        </w:rPr>
        <w:t>*</w:t>
      </w:r>
      <w:r>
        <w:rPr>
          <w:rFonts w:ascii="仿宋_GB2312" w:eastAsia="仿宋_GB2312" w:hAnsi="仿宋" w:cs="Helvetica" w:hint="eastAsia"/>
          <w:kern w:val="0"/>
          <w:sz w:val="24"/>
        </w:rPr>
        <w:t>备注：投标人编制投标文件（商务技术文件部分）时，建议按此目录（序号和内容）提供评标标准相应的商务技术资料。</w:t>
      </w:r>
      <w:r>
        <w:rPr>
          <w:rFonts w:ascii="仿宋_GB2312" w:eastAsia="仿宋_GB2312" w:hAnsi="仿宋" w:cs="Helvetica"/>
          <w:kern w:val="0"/>
          <w:sz w:val="24"/>
        </w:rPr>
        <w:t> </w:t>
      </w:r>
    </w:p>
    <w:p w:rsidR="0071324E" w:rsidRDefault="003671E5">
      <w:pPr>
        <w:snapToGrid w:val="0"/>
        <w:spacing w:line="360" w:lineRule="auto"/>
        <w:rPr>
          <w:rFonts w:ascii="仿宋_GB2312" w:eastAsia="仿宋_GB2312" w:hAnsi="仿宋"/>
          <w:b/>
          <w:sz w:val="28"/>
          <w:szCs w:val="28"/>
        </w:rPr>
      </w:pPr>
      <w:r>
        <w:rPr>
          <w:rFonts w:ascii="仿宋_GB2312" w:eastAsia="仿宋_GB2312" w:hAnsi="仿宋" w:cs="仿宋_GB2312" w:hint="eastAsia"/>
          <w:b/>
          <w:sz w:val="32"/>
        </w:rPr>
        <w:t>一、评标方法</w:t>
      </w:r>
    </w:p>
    <w:p w:rsidR="0071324E" w:rsidRDefault="003671E5">
      <w:pPr>
        <w:adjustRightInd/>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lastRenderedPageBreak/>
        <w:t>1.</w:t>
      </w:r>
      <w:r>
        <w:rPr>
          <w:rFonts w:ascii="仿宋_GB2312" w:eastAsia="仿宋_GB2312" w:hAnsi="仿宋" w:cs="Arial" w:hint="eastAsia"/>
          <w:b/>
          <w:kern w:val="0"/>
          <w:sz w:val="24"/>
        </w:rPr>
        <w:t>本项目采用综合评分法。</w:t>
      </w:r>
      <w:r>
        <w:rPr>
          <w:rFonts w:ascii="仿宋_GB2312" w:eastAsia="仿宋_GB2312" w:hAnsi="仿宋" w:cs="Arial" w:hint="eastAsia"/>
          <w:kern w:val="0"/>
          <w:sz w:val="24"/>
        </w:rPr>
        <w:t>综合评分法，是指投标文件满足招标文件全部实质性要求，且按照评审因素的量化指标评审得分最高的投标人为中标候选人的评标方法。</w:t>
      </w:r>
    </w:p>
    <w:p w:rsidR="0071324E" w:rsidRDefault="003671E5">
      <w:pPr>
        <w:adjustRightInd/>
        <w:spacing w:line="360" w:lineRule="auto"/>
        <w:rPr>
          <w:rFonts w:ascii="仿宋_GB2312" w:eastAsia="仿宋_GB2312" w:hAnsi="仿宋" w:cs="Arial"/>
          <w:kern w:val="0"/>
          <w:sz w:val="24"/>
        </w:rPr>
      </w:pPr>
      <w:r>
        <w:rPr>
          <w:rFonts w:ascii="仿宋_GB2312" w:eastAsia="仿宋_GB2312" w:hAnsi="仿宋" w:cs="仿宋_GB2312" w:hint="eastAsia"/>
          <w:b/>
          <w:sz w:val="32"/>
        </w:rPr>
        <w:t>二、评标标准</w:t>
      </w:r>
    </w:p>
    <w:p w:rsidR="0071324E" w:rsidRDefault="003671E5">
      <w:pPr>
        <w:spacing w:line="360" w:lineRule="auto"/>
        <w:ind w:firstLineChars="196" w:firstLine="472"/>
        <w:rPr>
          <w:rFonts w:ascii="仿宋_GB2312" w:eastAsia="仿宋_GB2312" w:hAnsi="仿宋_GB2312" w:cs="仿宋_GB2312"/>
          <w:b/>
          <w:sz w:val="24"/>
        </w:rPr>
      </w:pPr>
      <w:r>
        <w:rPr>
          <w:rFonts w:ascii="仿宋_GB2312" w:eastAsia="仿宋_GB2312" w:hAnsi="仿宋_GB2312" w:cs="仿宋_GB2312"/>
          <w:b/>
          <w:sz w:val="24"/>
        </w:rPr>
        <w:t>2.</w:t>
      </w:r>
      <w:r>
        <w:rPr>
          <w:rFonts w:ascii="仿宋_GB2312" w:eastAsia="仿宋_GB2312" w:hAnsi="仿宋_GB2312" w:cs="仿宋_GB2312" w:hint="eastAsia"/>
          <w:b/>
          <w:sz w:val="24"/>
        </w:rPr>
        <w:t>评标标准：</w:t>
      </w:r>
      <w:r>
        <w:rPr>
          <w:rFonts w:ascii="仿宋_GB2312" w:eastAsia="仿宋_GB2312" w:hAnsi="仿宋" w:cs="Arial" w:hint="eastAsia"/>
          <w:kern w:val="0"/>
          <w:sz w:val="24"/>
        </w:rPr>
        <w:t>见评标办法前附表。</w:t>
      </w:r>
    </w:p>
    <w:p w:rsidR="0071324E" w:rsidRDefault="003671E5">
      <w:pPr>
        <w:spacing w:line="360" w:lineRule="auto"/>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三、评标程序</w:t>
      </w:r>
    </w:p>
    <w:p w:rsidR="0071324E" w:rsidRDefault="003671E5">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3.1符合性审查。</w:t>
      </w:r>
      <w:r>
        <w:rPr>
          <w:rFonts w:ascii="仿宋_GB2312" w:eastAsia="仿宋_GB2312" w:hAnsi="仿宋" w:cs="Arial"/>
          <w:kern w:val="0"/>
          <w:sz w:val="24"/>
        </w:rPr>
        <w:t>评标委员会应当对符合资格的投标人的投标文件进行符合性审查，以确定其是否满足招标文件的实质性要求。</w:t>
      </w:r>
      <w:r>
        <w:rPr>
          <w:rFonts w:ascii="仿宋_GB2312" w:eastAsia="仿宋_GB2312" w:hAnsi="仿宋" w:cs="Arial" w:hint="eastAsia"/>
          <w:kern w:val="0"/>
          <w:sz w:val="24"/>
        </w:rPr>
        <w:t>不</w:t>
      </w:r>
      <w:r>
        <w:rPr>
          <w:rFonts w:ascii="仿宋_GB2312" w:eastAsia="仿宋_GB2312" w:hAnsi="仿宋" w:cs="Arial"/>
          <w:kern w:val="0"/>
          <w:sz w:val="24"/>
        </w:rPr>
        <w:t>满足招标文件的实质性要求</w:t>
      </w:r>
      <w:r>
        <w:rPr>
          <w:rFonts w:ascii="仿宋_GB2312" w:eastAsia="仿宋_GB2312" w:hAnsi="仿宋" w:cs="Arial" w:hint="eastAsia"/>
          <w:kern w:val="0"/>
          <w:sz w:val="24"/>
        </w:rPr>
        <w:t>的，投标无效。</w:t>
      </w:r>
    </w:p>
    <w:p w:rsidR="0071324E" w:rsidRDefault="003671E5">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 xml:space="preserve">3.2 </w:t>
      </w:r>
      <w:r>
        <w:rPr>
          <w:rFonts w:ascii="仿宋_GB2312" w:eastAsia="仿宋_GB2312" w:hAnsi="仿宋" w:cs="Arial" w:hint="eastAsia"/>
          <w:b/>
          <w:kern w:val="0"/>
          <w:sz w:val="24"/>
        </w:rPr>
        <w:t>比较与评价。</w:t>
      </w:r>
      <w:r>
        <w:rPr>
          <w:rFonts w:ascii="仿宋_GB2312" w:eastAsia="仿宋_GB2312" w:hAnsi="仿宋" w:cs="Arial"/>
          <w:kern w:val="0"/>
          <w:sz w:val="24"/>
        </w:rPr>
        <w:t>评标委员会应当按照招标文件中规定的评标方法和标准，对符合性审查合格的投标文件进行商务和技术评估，综合比较与评价。</w:t>
      </w:r>
    </w:p>
    <w:p w:rsidR="0071324E" w:rsidRDefault="003671E5">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3.3汇总商务技术得分。</w:t>
      </w:r>
      <w:r>
        <w:rPr>
          <w:rFonts w:ascii="仿宋_GB2312" w:eastAsia="仿宋_GB2312" w:hAnsi="仿宋" w:cs="Arial" w:hint="eastAsia"/>
          <w:kern w:val="0"/>
          <w:sz w:val="24"/>
        </w:rPr>
        <w:t>评标委员会各成员应当独立对每个投标人的商务和技术文件进行评价，并汇总商务技术得分情况。</w:t>
      </w:r>
    </w:p>
    <w:p w:rsidR="0071324E" w:rsidRDefault="003671E5">
      <w:pPr>
        <w:spacing w:line="360" w:lineRule="auto"/>
        <w:ind w:firstLineChars="196" w:firstLine="472"/>
        <w:rPr>
          <w:rFonts w:ascii="仿宋_GB2312" w:eastAsia="仿宋_GB2312" w:hAnsi="仿宋" w:cs="Arial"/>
          <w:b/>
          <w:kern w:val="0"/>
          <w:sz w:val="24"/>
        </w:rPr>
      </w:pPr>
      <w:r>
        <w:rPr>
          <w:rFonts w:ascii="仿宋_GB2312" w:eastAsia="仿宋_GB2312" w:hAnsi="仿宋" w:cs="Arial"/>
          <w:b/>
          <w:kern w:val="0"/>
          <w:sz w:val="24"/>
        </w:rPr>
        <w:t>3.4报价评审。</w:t>
      </w:r>
    </w:p>
    <w:p w:rsidR="0071324E" w:rsidRDefault="003671E5" w:rsidP="004E7B14">
      <w:pPr>
        <w:pStyle w:val="2d"/>
        <w:spacing w:before="0"/>
        <w:ind w:firstLineChars="212" w:firstLine="509"/>
        <w:rPr>
          <w:rFonts w:ascii="仿宋_GB2312" w:eastAsia="仿宋_GB2312" w:hAnsi="仿宋" w:cs="Arial"/>
          <w:kern w:val="0"/>
        </w:rPr>
      </w:pPr>
      <w:r>
        <w:rPr>
          <w:rFonts w:ascii="仿宋_GB2312" w:eastAsia="仿宋_GB2312" w:hAnsi="仿宋" w:cs="Arial"/>
          <w:kern w:val="0"/>
        </w:rPr>
        <w:t>3.4.1投标文件报价出现前后不一致的，按照下列规定修正：</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3.4.1.1投标文件中开标一览表(报价表)内容与投标文件中相应内容不一致的，以开标一览表(报价表)为准;</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3.4.1.2大写金额和小写金额不一致的，以大写金额为准;</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3.4.1.3单价金额小数点或者百分比有明显错位的，以开标一览表的总价为准，并修改单价;</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3.4.1.4总价金额与按单价汇总金额不一致的，以单价金额计算结果为准。</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3.4.1.5同时出现两种以上不一致的，按照3.4.1</w:t>
      </w:r>
      <w:r>
        <w:rPr>
          <w:rFonts w:ascii="仿宋_GB2312" w:eastAsia="仿宋_GB2312" w:hAnsi="仿宋" w:cs="Arial" w:hint="eastAsia"/>
          <w:kern w:val="0"/>
          <w:sz w:val="24"/>
        </w:rPr>
        <w:t>规定的顺序修正。修正后的报价按照财政部第</w:t>
      </w:r>
      <w:r>
        <w:rPr>
          <w:rFonts w:ascii="仿宋_GB2312" w:eastAsia="仿宋_GB2312" w:hAnsi="仿宋" w:cs="Arial"/>
          <w:kern w:val="0"/>
          <w:sz w:val="24"/>
        </w:rPr>
        <w:t xml:space="preserve">87号令 </w:t>
      </w:r>
      <w:r>
        <w:rPr>
          <w:rFonts w:ascii="仿宋_GB2312" w:eastAsia="仿宋_GB2312" w:hAnsi="仿宋" w:cs="Arial" w:hint="eastAsia"/>
          <w:kern w:val="0"/>
          <w:sz w:val="24"/>
        </w:rPr>
        <w:t>《政府采购货物和服务招标投标管理办法》第五十一条第二款的规定经投标人确认后产生约束力。</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3.4.2</w:t>
      </w:r>
      <w:r>
        <w:rPr>
          <w:rFonts w:ascii="仿宋_GB2312" w:eastAsia="仿宋_GB2312" w:hAnsi="仿宋" w:cs="Arial" w:hint="eastAsia"/>
          <w:kern w:val="0"/>
          <w:sz w:val="24"/>
        </w:rPr>
        <w:t>投标文件出现不是唯一的、有选择性投标报价的，投标无效。</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3.4.3</w:t>
      </w:r>
      <w:r>
        <w:rPr>
          <w:rFonts w:ascii="仿宋_GB2312" w:eastAsia="仿宋_GB2312" w:hAnsi="仿宋" w:cs="Arial" w:hint="eastAsia"/>
          <w:kern w:val="0"/>
          <w:sz w:val="24"/>
        </w:rPr>
        <w:t>投标报价超过招标文件中规定的预算金额或者最高限价的，投标无效。</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3.4.4</w:t>
      </w:r>
      <w:r>
        <w:rPr>
          <w:rFonts w:ascii="仿宋_GB2312" w:eastAsia="仿宋_GB2312" w:hAnsi="仿宋" w:cs="Arial" w:hint="eastAsia"/>
          <w:kern w:val="0"/>
          <w:sz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eastAsia="仿宋_GB2312" w:hAnsi="仿宋" w:cs="Arial"/>
          <w:kern w:val="0"/>
          <w:sz w:val="24"/>
        </w:rPr>
        <w:t>;投标人不能证明其报价合理性的，评</w:t>
      </w:r>
      <w:r>
        <w:rPr>
          <w:rFonts w:ascii="仿宋_GB2312" w:eastAsia="仿宋_GB2312" w:hAnsi="仿宋" w:cs="Arial"/>
          <w:kern w:val="0"/>
          <w:sz w:val="24"/>
        </w:rPr>
        <w:lastRenderedPageBreak/>
        <w:t>标委员会应当将其作为无效投标处理。</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3.4.5</w:t>
      </w:r>
      <w:r>
        <w:rPr>
          <w:rFonts w:ascii="仿宋_GB2312" w:eastAsia="仿宋_GB2312" w:hAnsi="仿宋" w:cs="Arial" w:hint="eastAsia"/>
          <w:kern w:val="0"/>
          <w:sz w:val="24"/>
        </w:rPr>
        <w:t>对于未预留份额专门面向中小企业的政府采购货物或服务项目，以及预留份额政府采购货物或服务项目中的非预留部分标项，对小型和微型企业的投标报价给予</w:t>
      </w:r>
      <w:r>
        <w:rPr>
          <w:rFonts w:ascii="仿宋_GB2312" w:eastAsia="仿宋_GB2312" w:hAnsi="仿宋" w:cs="Arial"/>
          <w:kern w:val="0"/>
          <w:sz w:val="24"/>
        </w:rPr>
        <w:t>10%的扣除，用扣除后的价格参与评审。接受大中型企业与小</w:t>
      </w:r>
      <w:r>
        <w:rPr>
          <w:rFonts w:ascii="仿宋_GB2312" w:eastAsia="仿宋_GB2312" w:hAnsi="仿宋" w:cs="Arial" w:hint="eastAsia"/>
          <w:kern w:val="0"/>
          <w:sz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eastAsia="仿宋_GB2312" w:hAnsi="仿宋" w:cs="Arial"/>
          <w:kern w:val="0"/>
          <w:sz w:val="24"/>
        </w:rPr>
        <w:t>30%以上的，对联合体或者大中型企业的报价给予3%的扣除，用扣除后的价格参加评审。组成联合体或者接受分包的小</w:t>
      </w:r>
      <w:r>
        <w:rPr>
          <w:rFonts w:ascii="仿宋_GB2312" w:eastAsia="仿宋_GB2312" w:hAnsi="仿宋" w:cs="Arial" w:hint="eastAsia"/>
          <w:kern w:val="0"/>
          <w:sz w:val="24"/>
        </w:rPr>
        <w:t>微企业与联合体内其他企业、分包企业之间存在直接控股、管理关系的，不享受价格扣除优惠政策。</w:t>
      </w:r>
    </w:p>
    <w:p w:rsidR="0071324E" w:rsidRDefault="003671E5">
      <w:pPr>
        <w:spacing w:line="360" w:lineRule="auto"/>
        <w:ind w:firstLineChars="200" w:firstLine="482"/>
        <w:rPr>
          <w:rFonts w:ascii="仿宋_GB2312" w:eastAsia="仿宋_GB2312" w:hAnsi="仿宋" w:cs="Arial"/>
          <w:kern w:val="0"/>
          <w:sz w:val="24"/>
        </w:rPr>
      </w:pPr>
      <w:r>
        <w:rPr>
          <w:rFonts w:ascii="仿宋_GB2312" w:eastAsia="仿宋_GB2312" w:hAnsi="仿宋" w:cs="Arial"/>
          <w:b/>
          <w:kern w:val="0"/>
          <w:sz w:val="24"/>
        </w:rPr>
        <w:t>3.5</w:t>
      </w:r>
      <w:r>
        <w:rPr>
          <w:rFonts w:ascii="仿宋_GB2312" w:eastAsia="仿宋_GB2312" w:hAnsi="仿宋" w:cs="Arial" w:hint="eastAsia"/>
          <w:b/>
          <w:kern w:val="0"/>
          <w:sz w:val="24"/>
        </w:rPr>
        <w:t>排序与推荐。</w:t>
      </w:r>
      <w:r>
        <w:rPr>
          <w:rFonts w:ascii="仿宋_GB2312" w:eastAsia="仿宋_GB2312" w:hAnsi="仿宋" w:cs="Arial"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324E" w:rsidRDefault="003671E5">
      <w:pPr>
        <w:spacing w:line="360" w:lineRule="auto"/>
        <w:rPr>
          <w:rFonts w:ascii="仿宋_GB2312" w:eastAsia="仿宋_GB2312" w:hAnsi="仿宋" w:cs="Arial"/>
          <w:kern w:val="0"/>
          <w:sz w:val="24"/>
        </w:rPr>
      </w:pPr>
      <w:r>
        <w:rPr>
          <w:rFonts w:ascii="仿宋_GB2312" w:eastAsia="仿宋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71324E" w:rsidRDefault="003671E5">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3.6编写评标报告。</w:t>
      </w:r>
      <w:r>
        <w:rPr>
          <w:rFonts w:ascii="仿宋_GB2312" w:eastAsia="仿宋_GB2312" w:hAnsi="仿宋" w:cs="Arial"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71324E" w:rsidRDefault="003671E5">
      <w:pPr>
        <w:widowControl/>
        <w:shd w:val="clear" w:color="auto" w:fill="FFFFFF"/>
        <w:adjustRightInd/>
        <w:spacing w:after="225" w:line="315" w:lineRule="atLeast"/>
        <w:jc w:val="left"/>
        <w:rPr>
          <w:rFonts w:ascii="仿宋_GB2312" w:eastAsia="仿宋_GB2312" w:hAnsi="仿宋" w:cs="仿宋_GB2312"/>
          <w:b/>
          <w:sz w:val="32"/>
        </w:rPr>
      </w:pPr>
      <w:r>
        <w:rPr>
          <w:rFonts w:ascii="仿宋_GB2312" w:eastAsia="仿宋_GB2312" w:hAnsi="仿宋" w:cs="仿宋_GB2312" w:hint="eastAsia"/>
          <w:b/>
          <w:sz w:val="32"/>
        </w:rPr>
        <w:t>四、评标中的其他事项</w:t>
      </w:r>
    </w:p>
    <w:p w:rsidR="0071324E" w:rsidRDefault="003671E5">
      <w:pPr>
        <w:pStyle w:val="2d"/>
        <w:spacing w:before="0"/>
        <w:ind w:firstLineChars="196" w:firstLine="472"/>
        <w:rPr>
          <w:rFonts w:ascii="仿宋_GB2312" w:eastAsia="仿宋_GB2312" w:hAnsi="仿宋" w:cs="Arial"/>
          <w:kern w:val="0"/>
          <w:szCs w:val="24"/>
        </w:rPr>
      </w:pPr>
      <w:r>
        <w:rPr>
          <w:rFonts w:ascii="仿宋_GB2312" w:eastAsia="仿宋_GB2312" w:hAnsi="仿宋" w:cs="Arial"/>
          <w:b/>
          <w:kern w:val="0"/>
          <w:szCs w:val="24"/>
        </w:rPr>
        <w:t>4.1</w:t>
      </w:r>
      <w:r>
        <w:rPr>
          <w:rFonts w:ascii="仿宋_GB2312" w:eastAsia="仿宋_GB2312" w:hAnsi="仿宋" w:cs="Arial" w:hint="eastAsia"/>
          <w:b/>
          <w:kern w:val="0"/>
          <w:szCs w:val="24"/>
        </w:rPr>
        <w:t>投标人澄清、说明或者补正。</w:t>
      </w:r>
      <w:r>
        <w:rPr>
          <w:rFonts w:ascii="仿宋_GB2312" w:eastAsia="仿宋_GB2312"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w:t>
      </w:r>
      <w:r>
        <w:rPr>
          <w:rFonts w:ascii="仿宋_GB2312" w:eastAsia="仿宋_GB2312" w:hAnsi="仿宋" w:cs="Arial" w:hint="eastAsia"/>
          <w:kern w:val="0"/>
          <w:szCs w:val="24"/>
        </w:rPr>
        <w:lastRenderedPageBreak/>
        <w:t>变投标文件的实质性内容。</w:t>
      </w:r>
    </w:p>
    <w:p w:rsidR="0071324E" w:rsidRDefault="003671E5">
      <w:pPr>
        <w:pStyle w:val="ae"/>
        <w:spacing w:line="360" w:lineRule="auto"/>
        <w:ind w:leftChars="226" w:left="954" w:firstLineChars="0" w:hanging="479"/>
        <w:rPr>
          <w:rFonts w:ascii="仿宋_GB2312" w:eastAsia="仿宋_GB2312" w:hAnsi="仿宋" w:cs="仿宋_GB2312"/>
          <w:szCs w:val="21"/>
        </w:rPr>
      </w:pPr>
      <w:r>
        <w:rPr>
          <w:rFonts w:ascii="仿宋_GB2312" w:eastAsia="仿宋_GB2312" w:hAnsi="仿宋" w:cs="Arial"/>
          <w:b/>
          <w:kern w:val="0"/>
        </w:rPr>
        <w:t>4.2投标无效。</w:t>
      </w:r>
      <w:r>
        <w:rPr>
          <w:rFonts w:ascii="仿宋_GB2312" w:eastAsia="仿宋_GB2312" w:hAnsi="仿宋" w:cs="仿宋_GB2312" w:hint="eastAsia"/>
          <w:szCs w:val="21"/>
        </w:rPr>
        <w:t>有下列情况之一的，投标无效：</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4.2.1投标人不具备招标文件中规定的资格要求的（投标人未提供有效的资格文件的，视为投标人不具备招标文件中规定的资格要求）；</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4.2.2投标文件未按照招标文件要求签署、盖章的；</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w:t>
      </w:r>
      <w:r>
        <w:rPr>
          <w:rFonts w:ascii="仿宋_GB2312" w:eastAsia="仿宋_GB2312" w:hAnsi="仿宋" w:cs="Arial" w:hint="eastAsia"/>
          <w:kern w:val="0"/>
          <w:sz w:val="24"/>
        </w:rPr>
        <w:t>3</w:t>
      </w:r>
      <w:r>
        <w:rPr>
          <w:rFonts w:ascii="仿宋_GB2312" w:eastAsia="仿宋_GB2312" w:hAnsi="仿宋" w:cs="Arial"/>
          <w:kern w:val="0"/>
          <w:sz w:val="24"/>
        </w:rPr>
        <w:t>投标文件含有采购人不能接受的附加条件的；</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w:t>
      </w:r>
      <w:r>
        <w:rPr>
          <w:rFonts w:ascii="仿宋_GB2312" w:eastAsia="仿宋_GB2312" w:hAnsi="仿宋" w:cs="Arial" w:hint="eastAsia"/>
          <w:kern w:val="0"/>
          <w:sz w:val="24"/>
        </w:rPr>
        <w:t>4</w:t>
      </w:r>
      <w:r>
        <w:rPr>
          <w:rFonts w:ascii="仿宋_GB2312" w:eastAsia="仿宋_GB2312" w:hAnsi="仿宋" w:cs="Arial"/>
          <w:kern w:val="0"/>
          <w:sz w:val="24"/>
        </w:rPr>
        <w:t>投标文件中承诺的投标有效期少于招标文件中载明的投标有效期的；</w:t>
      </w:r>
    </w:p>
    <w:p w:rsidR="0071324E" w:rsidRDefault="003671E5">
      <w:pPr>
        <w:snapToGrid w:val="0"/>
        <w:spacing w:line="360" w:lineRule="auto"/>
        <w:ind w:firstLineChars="200" w:firstLine="480"/>
        <w:jc w:val="left"/>
        <w:rPr>
          <w:rFonts w:ascii="仿宋_GB2312" w:eastAsia="仿宋_GB2312" w:hAnsi="仿宋" w:cs="Arial"/>
          <w:kern w:val="0"/>
          <w:sz w:val="24"/>
        </w:rPr>
      </w:pPr>
      <w:r>
        <w:rPr>
          <w:rFonts w:ascii="仿宋_GB2312" w:eastAsia="仿宋_GB2312" w:hAnsi="仿宋" w:cs="Arial"/>
          <w:kern w:val="0"/>
          <w:sz w:val="24"/>
        </w:rPr>
        <w:t>4.2.</w:t>
      </w:r>
      <w:r>
        <w:rPr>
          <w:rFonts w:ascii="仿宋_GB2312" w:eastAsia="仿宋_GB2312" w:hAnsi="仿宋" w:cs="Arial" w:hint="eastAsia"/>
          <w:kern w:val="0"/>
          <w:sz w:val="24"/>
        </w:rPr>
        <w:t>5</w:t>
      </w:r>
      <w:r>
        <w:rPr>
          <w:rFonts w:ascii="仿宋_GB2312" w:eastAsia="仿宋_GB2312" w:hAnsi="仿宋" w:cs="Arial"/>
          <w:kern w:val="0"/>
          <w:sz w:val="24"/>
        </w:rPr>
        <w:t>投标文件出现不是唯一的、有选择性投标报价的;</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w:t>
      </w:r>
      <w:r>
        <w:rPr>
          <w:rFonts w:ascii="仿宋_GB2312" w:eastAsia="仿宋_GB2312" w:hAnsi="仿宋" w:cs="Arial" w:hint="eastAsia"/>
          <w:kern w:val="0"/>
          <w:sz w:val="24"/>
        </w:rPr>
        <w:t>6</w:t>
      </w:r>
      <w:r>
        <w:rPr>
          <w:rFonts w:ascii="仿宋_GB2312" w:eastAsia="仿宋_GB2312" w:hAnsi="仿宋" w:cs="Arial"/>
          <w:kern w:val="0"/>
          <w:sz w:val="24"/>
        </w:rPr>
        <w:t>投标报价超过招标文件中规定的预算金额或者最高限价的;</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w:t>
      </w:r>
      <w:r>
        <w:rPr>
          <w:rFonts w:ascii="仿宋_GB2312" w:eastAsia="仿宋_GB2312" w:hAnsi="仿宋" w:cs="Arial" w:hint="eastAsia"/>
          <w:kern w:val="0"/>
          <w:sz w:val="24"/>
        </w:rPr>
        <w:t>7</w:t>
      </w:r>
      <w:r>
        <w:rPr>
          <w:rFonts w:ascii="仿宋_GB2312" w:eastAsia="仿宋_GB2312" w:hAnsi="仿宋" w:cs="Arial"/>
          <w:kern w:val="0"/>
          <w:sz w:val="24"/>
        </w:rPr>
        <w:t>报价明显低于其他通过符合性审查投标人的报价，有可能影响产品质量或者不能诚信履约的，未能按要求提供书面说明或者提交相关证明材料，不能证明其报价合理性的;</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w:t>
      </w:r>
      <w:r>
        <w:rPr>
          <w:rFonts w:ascii="仿宋_GB2312" w:eastAsia="仿宋_GB2312" w:hAnsi="仿宋" w:cs="Arial" w:hint="eastAsia"/>
          <w:kern w:val="0"/>
          <w:sz w:val="24"/>
        </w:rPr>
        <w:t>8</w:t>
      </w:r>
      <w:r>
        <w:rPr>
          <w:rFonts w:ascii="仿宋_GB2312" w:eastAsia="仿宋_GB2312" w:hAnsi="仿宋" w:cs="Arial"/>
          <w:kern w:val="0"/>
          <w:sz w:val="24"/>
        </w:rPr>
        <w:t>投标人对根据修正原则修正后的报价不确认的；</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w:t>
      </w:r>
      <w:r>
        <w:rPr>
          <w:rFonts w:ascii="仿宋_GB2312" w:eastAsia="仿宋_GB2312" w:hAnsi="仿宋" w:cs="Arial" w:hint="eastAsia"/>
          <w:kern w:val="0"/>
          <w:sz w:val="24"/>
        </w:rPr>
        <w:t>9</w:t>
      </w:r>
      <w:r>
        <w:rPr>
          <w:rFonts w:ascii="仿宋_GB2312" w:eastAsia="仿宋_GB2312" w:hAnsi="仿宋" w:cs="Arial"/>
          <w:kern w:val="0"/>
          <w:sz w:val="24"/>
        </w:rPr>
        <w:t>投标人提供虚假材料投标的；</w:t>
      </w:r>
    </w:p>
    <w:p w:rsidR="0071324E" w:rsidRDefault="003671E5">
      <w:pPr>
        <w:spacing w:line="360" w:lineRule="auto"/>
        <w:ind w:firstLineChars="100" w:firstLine="240"/>
        <w:rPr>
          <w:rFonts w:ascii="仿宋_GB2312" w:eastAsia="仿宋_GB2312" w:hAnsi="仿宋" w:cs="Arial"/>
          <w:kern w:val="0"/>
          <w:sz w:val="24"/>
        </w:rPr>
      </w:pPr>
      <w:r>
        <w:rPr>
          <w:rFonts w:ascii="仿宋_GB2312" w:eastAsia="仿宋_GB2312" w:hAnsi="仿宋" w:cs="Arial"/>
          <w:kern w:val="0"/>
          <w:sz w:val="24"/>
        </w:rPr>
        <w:t xml:space="preserve">  4.2.1</w:t>
      </w:r>
      <w:r>
        <w:rPr>
          <w:rFonts w:ascii="仿宋_GB2312" w:eastAsia="仿宋_GB2312" w:hAnsi="仿宋" w:cs="Arial" w:hint="eastAsia"/>
          <w:kern w:val="0"/>
          <w:sz w:val="24"/>
        </w:rPr>
        <w:t>0</w:t>
      </w:r>
      <w:r>
        <w:rPr>
          <w:rFonts w:ascii="仿宋_GB2312" w:eastAsia="仿宋_GB2312" w:hAnsi="仿宋" w:cs="Arial"/>
          <w:kern w:val="0"/>
          <w:sz w:val="24"/>
        </w:rPr>
        <w:t>投标人有恶意串通、妨碍其他投标人的竞争行为、损害采购人或者其他投标人的合法权益情形的；</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w:t>
      </w:r>
      <w:r>
        <w:rPr>
          <w:rFonts w:ascii="仿宋_GB2312" w:eastAsia="仿宋_GB2312" w:hAnsi="仿宋" w:cs="Arial" w:hint="eastAsia"/>
          <w:kern w:val="0"/>
          <w:sz w:val="24"/>
        </w:rPr>
        <w:t>1</w:t>
      </w:r>
      <w:r>
        <w:rPr>
          <w:rFonts w:ascii="仿宋_GB2312" w:eastAsia="仿宋_GB2312" w:hAnsi="仿宋" w:cs="Arial"/>
          <w:kern w:val="0"/>
          <w:sz w:val="24"/>
        </w:rPr>
        <w:t>投标人仅提交备份投标文件，没有在电子交易平台传输递交投标文件的，投标无效；</w:t>
      </w:r>
    </w:p>
    <w:p w:rsidR="0071324E" w:rsidRDefault="003671E5">
      <w:pPr>
        <w:pStyle w:val="2"/>
        <w:ind w:leftChars="205" w:left="862"/>
        <w:rPr>
          <w:rFonts w:cs="Arial"/>
          <w:b w:val="0"/>
          <w:bCs w:val="0"/>
          <w:kern w:val="0"/>
          <w:sz w:val="24"/>
          <w:szCs w:val="24"/>
          <w:lang w:val="en-US"/>
        </w:rPr>
      </w:pPr>
      <w:r>
        <w:rPr>
          <w:rFonts w:cs="Arial"/>
          <w:b w:val="0"/>
          <w:bCs w:val="0"/>
          <w:kern w:val="0"/>
          <w:sz w:val="24"/>
          <w:szCs w:val="24"/>
          <w:lang w:val="en-US"/>
        </w:rPr>
        <w:t>4.2.1</w:t>
      </w:r>
      <w:r>
        <w:rPr>
          <w:rFonts w:cs="Arial" w:hint="eastAsia"/>
          <w:b w:val="0"/>
          <w:bCs w:val="0"/>
          <w:kern w:val="0"/>
          <w:sz w:val="24"/>
          <w:szCs w:val="24"/>
          <w:lang w:val="en-US"/>
        </w:rPr>
        <w:t>2投标文件不满足招标文件的其它实质性要求的；</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w:t>
      </w:r>
      <w:r>
        <w:rPr>
          <w:rFonts w:ascii="仿宋_GB2312" w:eastAsia="仿宋_GB2312" w:hAnsi="仿宋" w:cs="Arial" w:hint="eastAsia"/>
          <w:kern w:val="0"/>
          <w:sz w:val="24"/>
        </w:rPr>
        <w:t>3</w:t>
      </w:r>
      <w:r>
        <w:rPr>
          <w:rFonts w:ascii="仿宋_GB2312" w:eastAsia="仿宋_GB2312" w:hAnsi="仿宋" w:cs="Arial"/>
          <w:kern w:val="0"/>
          <w:sz w:val="24"/>
        </w:rPr>
        <w:t>法律、法规、规章（适用本市的）及省级以上规范性文件（适用本市的）规定的其他无效情形。</w:t>
      </w:r>
    </w:p>
    <w:p w:rsidR="0071324E" w:rsidRDefault="003671E5">
      <w:pPr>
        <w:pStyle w:val="ae"/>
        <w:snapToGrid w:val="0"/>
        <w:spacing w:line="360" w:lineRule="auto"/>
        <w:ind w:firstLineChars="196" w:firstLine="472"/>
        <w:rPr>
          <w:rFonts w:ascii="仿宋_GB2312" w:eastAsia="仿宋_GB2312" w:hAnsi="仿宋" w:cs="仿宋_GB2312"/>
        </w:rPr>
      </w:pPr>
      <w:r>
        <w:rPr>
          <w:rFonts w:ascii="仿宋_GB2312" w:eastAsia="仿宋_GB2312" w:hAnsi="仿宋" w:cs="仿宋_GB2312"/>
          <w:b/>
        </w:rPr>
        <w:t>5.废标。</w:t>
      </w:r>
      <w:r>
        <w:rPr>
          <w:rFonts w:ascii="仿宋_GB2312" w:eastAsia="仿宋_GB2312" w:hAnsi="仿宋" w:cs="仿宋_GB2312" w:hint="eastAsia"/>
        </w:rPr>
        <w:t>根据《中华人民共和国政府采购法》第三十六条之规定，在采购中，出现下列情形之一的，应予废标：</w:t>
      </w:r>
    </w:p>
    <w:p w:rsidR="0071324E" w:rsidRDefault="003671E5">
      <w:pPr>
        <w:pStyle w:val="ae"/>
        <w:snapToGrid w:val="0"/>
        <w:spacing w:line="360" w:lineRule="auto"/>
        <w:rPr>
          <w:rFonts w:ascii="仿宋_GB2312" w:eastAsia="仿宋_GB2312" w:hAnsi="仿宋" w:cs="仿宋_GB2312"/>
        </w:rPr>
      </w:pPr>
      <w:r>
        <w:rPr>
          <w:rFonts w:ascii="仿宋_GB2312" w:eastAsia="仿宋_GB2312" w:hAnsi="仿宋" w:cs="仿宋_GB2312"/>
        </w:rPr>
        <w:t>5.1符合专业条件的供应商或者对招标文件作实质响应的供应商不足3家的；</w:t>
      </w:r>
    </w:p>
    <w:p w:rsidR="0071324E" w:rsidRDefault="003671E5">
      <w:pPr>
        <w:pStyle w:val="ae"/>
        <w:snapToGrid w:val="0"/>
        <w:spacing w:line="360" w:lineRule="auto"/>
        <w:rPr>
          <w:rFonts w:ascii="仿宋_GB2312" w:eastAsia="仿宋_GB2312" w:hAnsi="仿宋" w:cs="仿宋_GB2312"/>
        </w:rPr>
      </w:pPr>
      <w:r>
        <w:rPr>
          <w:rFonts w:ascii="仿宋_GB2312" w:eastAsia="仿宋_GB2312" w:hAnsi="仿宋" w:cs="仿宋_GB2312"/>
        </w:rPr>
        <w:t>5.2出现影响采购公正的违法、违规行为的；</w:t>
      </w:r>
    </w:p>
    <w:p w:rsidR="0071324E" w:rsidRDefault="003671E5">
      <w:pPr>
        <w:pStyle w:val="ae"/>
        <w:snapToGrid w:val="0"/>
        <w:spacing w:line="360" w:lineRule="auto"/>
        <w:rPr>
          <w:rFonts w:ascii="仿宋_GB2312" w:eastAsia="仿宋_GB2312" w:hAnsi="仿宋" w:cs="仿宋_GB2312"/>
        </w:rPr>
      </w:pPr>
      <w:r>
        <w:rPr>
          <w:rFonts w:ascii="仿宋_GB2312" w:eastAsia="仿宋_GB2312" w:hAnsi="仿宋" w:cs="仿宋_GB2312"/>
        </w:rPr>
        <w:t>5.3投标人的报价均超过了采购预算，采购人不能支付的；</w:t>
      </w:r>
    </w:p>
    <w:p w:rsidR="0071324E" w:rsidRDefault="003671E5">
      <w:pPr>
        <w:pStyle w:val="ae"/>
        <w:snapToGrid w:val="0"/>
        <w:spacing w:line="360" w:lineRule="auto"/>
        <w:rPr>
          <w:rFonts w:ascii="仿宋_GB2312" w:eastAsia="仿宋_GB2312" w:hAnsi="仿宋" w:cs="仿宋_GB2312"/>
        </w:rPr>
      </w:pPr>
      <w:r>
        <w:rPr>
          <w:rFonts w:ascii="仿宋_GB2312" w:eastAsia="仿宋_GB2312" w:hAnsi="仿宋" w:cs="仿宋_GB2312"/>
        </w:rPr>
        <w:t>5.4因重大变故，采购任务取消的。</w:t>
      </w:r>
    </w:p>
    <w:p w:rsidR="0071324E" w:rsidRDefault="003671E5">
      <w:pPr>
        <w:pStyle w:val="ae"/>
        <w:snapToGrid w:val="0"/>
        <w:spacing w:line="360" w:lineRule="auto"/>
        <w:rPr>
          <w:rFonts w:ascii="仿宋_GB2312" w:eastAsia="仿宋_GB2312" w:hAnsi="仿宋" w:cs="仿宋_GB2312"/>
        </w:rPr>
      </w:pPr>
      <w:r>
        <w:rPr>
          <w:rFonts w:ascii="仿宋_GB2312" w:eastAsia="仿宋_GB2312" w:hAnsi="仿宋" w:cs="仿宋_GB2312" w:hint="eastAsia"/>
        </w:rPr>
        <w:t>废标后，采购机构应当将废标理由通知所有投标人。</w:t>
      </w:r>
    </w:p>
    <w:p w:rsidR="0071324E" w:rsidRDefault="003671E5">
      <w:pPr>
        <w:pStyle w:val="ae"/>
        <w:snapToGrid w:val="0"/>
        <w:spacing w:line="360" w:lineRule="auto"/>
        <w:ind w:firstLineChars="245" w:firstLine="590"/>
        <w:rPr>
          <w:rFonts w:ascii="仿宋_GB2312" w:eastAsia="仿宋_GB2312" w:hAnsi="仿宋" w:cs="仿宋_GB2312"/>
        </w:rPr>
      </w:pPr>
      <w:r>
        <w:rPr>
          <w:rFonts w:ascii="仿宋_GB2312" w:eastAsia="仿宋_GB2312" w:hAnsi="仿宋" w:cs="仿宋_GB2312"/>
          <w:b/>
        </w:rPr>
        <w:t>6.修改招标文件，重新组织采购活动。</w:t>
      </w:r>
      <w:r>
        <w:rPr>
          <w:rFonts w:ascii="仿宋_GB2312" w:eastAsia="仿宋_GB2312" w:hAnsi="仿宋" w:cs="仿宋_GB2312" w:hint="eastAsia"/>
        </w:rPr>
        <w:t>评标委员会发现招标文件存在歧义、</w:t>
      </w:r>
      <w:r>
        <w:rPr>
          <w:rFonts w:ascii="仿宋_GB2312" w:eastAsia="仿宋_GB2312" w:hAnsi="仿宋" w:cs="仿宋_GB2312" w:hint="eastAsia"/>
        </w:rPr>
        <w:lastRenderedPageBreak/>
        <w:t>重大缺陷导致评标工作无法进行，或者招标文件内容违反国家有关强制性规定的，将停止评标工作，并与采购人、采购机构沟通并作书面记录。采购人、采购机构确认后，将修改招标文件，重新组织采购活动。</w:t>
      </w:r>
    </w:p>
    <w:p w:rsidR="0071324E" w:rsidRDefault="003671E5">
      <w:pPr>
        <w:pStyle w:val="ae"/>
        <w:snapToGrid w:val="0"/>
        <w:spacing w:line="360" w:lineRule="auto"/>
        <w:ind w:firstLineChars="245" w:firstLine="590"/>
        <w:rPr>
          <w:rFonts w:ascii="仿宋_GB2312" w:eastAsia="仿宋_GB2312" w:hAnsi="仿宋" w:cs="仿宋_GB2312"/>
        </w:rPr>
      </w:pPr>
      <w:r>
        <w:rPr>
          <w:rFonts w:ascii="仿宋_GB2312" w:eastAsia="仿宋_GB2312" w:hAnsi="Helvetica" w:cs="Helvetica" w:hint="eastAsia"/>
          <w:b/>
          <w:kern w:val="0"/>
        </w:rPr>
        <w:t>7.重新开展采购。</w:t>
      </w:r>
      <w:r>
        <w:rPr>
          <w:rFonts w:ascii="仿宋_GB2312" w:eastAsia="仿宋_GB2312" w:hAnsi="仿宋" w:cs="仿宋_GB2312" w:hint="eastAsia"/>
        </w:rPr>
        <w:t>有政府采购法第七十一条、第七十二条规定的违法行为之一，影响或者可能影响中标、成交结果的，依照下列规定处理：</w:t>
      </w:r>
    </w:p>
    <w:p w:rsidR="0071324E" w:rsidRDefault="003671E5">
      <w:pPr>
        <w:pStyle w:val="ae"/>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7.1未确定中标或者中标人的，终止本次政府采购活动，重新开展政府采购</w:t>
      </w:r>
      <w:r>
        <w:rPr>
          <w:rFonts w:ascii="仿宋_GB2312" w:eastAsia="仿宋_GB2312" w:hAnsi="仿宋" w:cs="仿宋_GB2312" w:hint="eastAsia"/>
        </w:rPr>
        <w:t>活动。</w:t>
      </w:r>
    </w:p>
    <w:p w:rsidR="0071324E" w:rsidRDefault="003671E5">
      <w:pPr>
        <w:pStyle w:val="ae"/>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71324E" w:rsidRDefault="003671E5">
      <w:pPr>
        <w:pStyle w:val="ae"/>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rsidR="0071324E" w:rsidRDefault="003671E5">
      <w:pPr>
        <w:pStyle w:val="ae"/>
        <w:snapToGrid w:val="0"/>
        <w:spacing w:line="360" w:lineRule="auto"/>
        <w:rPr>
          <w:rFonts w:ascii="仿宋_GB2312" w:eastAsia="仿宋_GB2312" w:hAnsi="仿宋" w:cs="仿宋_GB2312"/>
        </w:rPr>
      </w:pPr>
      <w:r>
        <w:rPr>
          <w:rFonts w:ascii="仿宋_GB2312" w:eastAsia="仿宋_GB2312" w:hAnsi="仿宋" w:cs="仿宋_GB2312"/>
        </w:rPr>
        <w:t>7.4政府采购合同已经履行，给采购人、供应</w:t>
      </w:r>
      <w:r>
        <w:rPr>
          <w:rFonts w:ascii="仿宋_GB2312" w:eastAsia="仿宋_GB2312" w:hAnsi="仿宋" w:cs="仿宋_GB2312" w:hint="eastAsia"/>
        </w:rPr>
        <w:t>商造成损失的，由责任人承担赔偿责任。</w:t>
      </w:r>
    </w:p>
    <w:p w:rsidR="0071324E" w:rsidRDefault="003671E5">
      <w:pPr>
        <w:pStyle w:val="ae"/>
        <w:snapToGrid w:val="0"/>
        <w:spacing w:line="360" w:lineRule="auto"/>
        <w:rPr>
          <w:rFonts w:ascii="仿宋_GB2312" w:eastAsia="仿宋_GB2312" w:hAnsi="仿宋" w:cs="仿宋_GB2312"/>
        </w:rPr>
      </w:pPr>
      <w:r>
        <w:rPr>
          <w:rFonts w:ascii="仿宋_GB2312" w:eastAsia="仿宋_GB2312" w:hAnsi="仿宋" w:cs="仿宋_GB2312"/>
        </w:rPr>
        <w:t>7.5政府采购当事人有其他违反政府采购</w:t>
      </w:r>
      <w:r>
        <w:rPr>
          <w:rFonts w:ascii="仿宋_GB2312" w:eastAsia="仿宋_GB2312" w:hAnsi="仿宋" w:cs="仿宋_GB2312" w:hint="eastAsia"/>
        </w:rPr>
        <w:t>法</w:t>
      </w:r>
      <w:r>
        <w:rPr>
          <w:rFonts w:ascii="仿宋_GB2312" w:eastAsia="仿宋_GB2312" w:hAnsi="仿宋" w:cs="Arial" w:hint="eastAsia"/>
          <w:kern w:val="0"/>
        </w:rPr>
        <w:t>或者政府采购法实施条例等法律法规规定</w:t>
      </w:r>
      <w:r>
        <w:rPr>
          <w:rFonts w:ascii="仿宋_GB2312" w:eastAsia="仿宋_GB2312" w:hAnsi="仿宋" w:cs="仿宋_GB2312" w:hint="eastAsia"/>
        </w:rPr>
        <w:t>的行为，经改正后仍然影响或者可能影响中标、成交结果或者依法被认定为中标、成交无效的，依照</w:t>
      </w:r>
      <w:r>
        <w:rPr>
          <w:rFonts w:ascii="仿宋_GB2312" w:eastAsia="仿宋_GB2312" w:hAnsi="仿宋" w:cs="仿宋_GB2312"/>
        </w:rPr>
        <w:t>7.1-7.4规定处理。</w:t>
      </w:r>
    </w:p>
    <w:p w:rsidR="0071324E" w:rsidRDefault="0071324E">
      <w:pPr>
        <w:pStyle w:val="ae"/>
        <w:snapToGrid w:val="0"/>
        <w:spacing w:line="360" w:lineRule="auto"/>
        <w:ind w:firstLineChars="0" w:firstLine="0"/>
        <w:rPr>
          <w:rFonts w:ascii="仿宋_GB2312" w:eastAsia="仿宋_GB2312" w:hAnsi="仿宋" w:cs="仿宋_GB2312"/>
        </w:rPr>
      </w:pPr>
    </w:p>
    <w:p w:rsidR="0071324E" w:rsidRDefault="003671E5">
      <w:pPr>
        <w:widowControl/>
        <w:adjustRightInd/>
        <w:jc w:val="left"/>
        <w:rPr>
          <w:rFonts w:ascii="仿宋_GB2312" w:eastAsia="仿宋_GB2312" w:hAnsi="仿宋" w:cs="仿宋_GB2312"/>
          <w:b/>
          <w:sz w:val="36"/>
          <w:szCs w:val="36"/>
        </w:rPr>
      </w:pPr>
      <w:bookmarkStart w:id="405" w:name="_Toc86217003"/>
      <w:bookmarkStart w:id="406" w:name="第五部分"/>
      <w:bookmarkEnd w:id="25"/>
      <w:r>
        <w:rPr>
          <w:rFonts w:ascii="仿宋_GB2312" w:eastAsia="仿宋_GB2312" w:hAnsi="仿宋" w:cs="仿宋_GB2312"/>
          <w:b/>
          <w:sz w:val="36"/>
          <w:szCs w:val="36"/>
        </w:rPr>
        <w:br w:type="page"/>
      </w:r>
      <w:r>
        <w:rPr>
          <w:rFonts w:ascii="仿宋_GB2312" w:eastAsia="仿宋_GB2312" w:hAnsi="仿宋" w:cs="仿宋_GB2312" w:hint="eastAsia"/>
          <w:b/>
          <w:sz w:val="36"/>
          <w:szCs w:val="36"/>
        </w:rPr>
        <w:lastRenderedPageBreak/>
        <w:t>第五部分拟签订的合同文本</w:t>
      </w:r>
    </w:p>
    <w:p w:rsidR="0071324E" w:rsidRDefault="0071324E">
      <w:pPr>
        <w:spacing w:line="480" w:lineRule="auto"/>
        <w:jc w:val="center"/>
        <w:rPr>
          <w:rFonts w:ascii="仿宋" w:eastAsia="仿宋" w:hAnsi="仿宋" w:cs="仿宋"/>
          <w:b/>
          <w:sz w:val="28"/>
          <w:szCs w:val="28"/>
        </w:rPr>
      </w:pPr>
    </w:p>
    <w:p w:rsidR="0071324E" w:rsidRDefault="0071324E">
      <w:pPr>
        <w:spacing w:line="480" w:lineRule="auto"/>
        <w:jc w:val="center"/>
        <w:rPr>
          <w:rFonts w:ascii="仿宋" w:eastAsia="仿宋" w:hAnsi="仿宋" w:cs="仿宋"/>
          <w:b/>
          <w:sz w:val="24"/>
        </w:rPr>
      </w:pPr>
    </w:p>
    <w:p w:rsidR="0071324E" w:rsidRDefault="0071324E">
      <w:pPr>
        <w:spacing w:line="480" w:lineRule="auto"/>
        <w:jc w:val="center"/>
        <w:rPr>
          <w:rFonts w:ascii="仿宋" w:eastAsia="仿宋" w:hAnsi="仿宋" w:cs="仿宋"/>
          <w:b/>
          <w:sz w:val="24"/>
        </w:rPr>
      </w:pPr>
    </w:p>
    <w:p w:rsidR="0071324E" w:rsidRDefault="003671E5">
      <w:pPr>
        <w:spacing w:line="480" w:lineRule="auto"/>
        <w:jc w:val="center"/>
        <w:rPr>
          <w:rFonts w:ascii="仿宋" w:eastAsia="仿宋" w:hAnsi="仿宋" w:cs="仿宋"/>
          <w:b/>
          <w:sz w:val="36"/>
          <w:szCs w:val="36"/>
        </w:rPr>
      </w:pPr>
      <w:r>
        <w:rPr>
          <w:rFonts w:ascii="仿宋" w:eastAsia="仿宋" w:hAnsi="仿宋" w:cs="仿宋" w:hint="eastAsia"/>
          <w:b/>
          <w:sz w:val="36"/>
          <w:szCs w:val="36"/>
        </w:rPr>
        <w:t>政府采购合同参考范本</w:t>
      </w:r>
    </w:p>
    <w:p w:rsidR="0071324E" w:rsidRDefault="003671E5">
      <w:pPr>
        <w:spacing w:line="480" w:lineRule="auto"/>
        <w:jc w:val="center"/>
        <w:rPr>
          <w:rFonts w:ascii="仿宋" w:eastAsia="仿宋" w:hAnsi="仿宋" w:cs="仿宋"/>
          <w:b/>
          <w:sz w:val="36"/>
          <w:szCs w:val="36"/>
        </w:rPr>
      </w:pPr>
      <w:r>
        <w:rPr>
          <w:rFonts w:ascii="仿宋" w:eastAsia="仿宋" w:hAnsi="仿宋" w:cs="仿宋" w:hint="eastAsia"/>
          <w:b/>
          <w:sz w:val="36"/>
          <w:szCs w:val="36"/>
        </w:rPr>
        <w:t>（货物类）</w:t>
      </w:r>
    </w:p>
    <w:p w:rsidR="0071324E" w:rsidRDefault="0071324E">
      <w:pPr>
        <w:pStyle w:val="1f6"/>
        <w:rPr>
          <w:rFonts w:ascii="仿宋" w:eastAsia="仿宋" w:hAnsi="仿宋" w:cs="仿宋"/>
          <w:szCs w:val="24"/>
        </w:rPr>
      </w:pPr>
    </w:p>
    <w:p w:rsidR="0071324E" w:rsidRDefault="0071324E">
      <w:pPr>
        <w:pStyle w:val="1f6"/>
        <w:jc w:val="center"/>
        <w:rPr>
          <w:rFonts w:ascii="仿宋" w:eastAsia="仿宋" w:hAnsi="仿宋" w:cs="仿宋"/>
          <w:szCs w:val="24"/>
        </w:rPr>
      </w:pPr>
    </w:p>
    <w:p w:rsidR="0071324E" w:rsidRDefault="003671E5">
      <w:pPr>
        <w:pStyle w:val="1f6"/>
        <w:ind w:firstLineChars="1180" w:firstLine="2843"/>
        <w:rPr>
          <w:rFonts w:ascii="仿宋" w:eastAsia="仿宋" w:hAnsi="仿宋" w:cs="仿宋"/>
          <w:b/>
          <w:szCs w:val="24"/>
        </w:rPr>
      </w:pPr>
      <w:r>
        <w:rPr>
          <w:rFonts w:ascii="仿宋" w:eastAsia="仿宋" w:hAnsi="仿宋" w:cs="仿宋" w:hint="eastAsia"/>
          <w:b/>
          <w:szCs w:val="24"/>
        </w:rPr>
        <w:t>第一部分 合同书</w:t>
      </w:r>
    </w:p>
    <w:p w:rsidR="0071324E" w:rsidRDefault="0071324E">
      <w:pPr>
        <w:pStyle w:val="1f6"/>
        <w:rPr>
          <w:rFonts w:ascii="仿宋" w:eastAsia="仿宋" w:hAnsi="仿宋" w:cs="仿宋"/>
          <w:szCs w:val="24"/>
        </w:rPr>
      </w:pPr>
    </w:p>
    <w:p w:rsidR="0071324E" w:rsidRDefault="0071324E">
      <w:pPr>
        <w:spacing w:before="120" w:line="22" w:lineRule="atLeast"/>
        <w:rPr>
          <w:rFonts w:ascii="仿宋" w:eastAsia="仿宋" w:hAnsi="仿宋" w:cs="仿宋"/>
          <w:sz w:val="24"/>
        </w:rPr>
      </w:pPr>
    </w:p>
    <w:p w:rsidR="0071324E" w:rsidRDefault="003671E5">
      <w:pPr>
        <w:spacing w:before="120" w:line="22" w:lineRule="atLeast"/>
        <w:ind w:left="960"/>
        <w:rPr>
          <w:rFonts w:ascii="仿宋" w:eastAsia="仿宋" w:hAnsi="仿宋" w:cs="仿宋"/>
          <w:sz w:val="24"/>
        </w:rPr>
      </w:pPr>
      <w:r>
        <w:rPr>
          <w:rFonts w:ascii="仿宋" w:eastAsia="仿宋" w:hAnsi="仿宋" w:cs="仿宋" w:hint="eastAsia"/>
          <w:sz w:val="24"/>
        </w:rPr>
        <w:t>项目名称：</w:t>
      </w:r>
    </w:p>
    <w:p w:rsidR="0071324E" w:rsidRDefault="0071324E">
      <w:pPr>
        <w:pStyle w:val="110"/>
        <w:spacing w:before="120" w:line="22" w:lineRule="atLeast"/>
        <w:rPr>
          <w:rFonts w:ascii="仿宋" w:eastAsia="仿宋" w:hAnsi="仿宋" w:cs="仿宋"/>
          <w:szCs w:val="24"/>
        </w:rPr>
      </w:pPr>
    </w:p>
    <w:p w:rsidR="0071324E" w:rsidRDefault="0071324E">
      <w:pPr>
        <w:rPr>
          <w:rFonts w:ascii="仿宋" w:eastAsia="仿宋" w:hAnsi="仿宋" w:cs="仿宋"/>
          <w:sz w:val="24"/>
        </w:rPr>
      </w:pPr>
    </w:p>
    <w:p w:rsidR="0071324E" w:rsidRDefault="003671E5">
      <w:pPr>
        <w:spacing w:before="120" w:line="22" w:lineRule="atLeast"/>
        <w:ind w:left="960"/>
        <w:rPr>
          <w:rFonts w:ascii="仿宋" w:eastAsia="仿宋" w:hAnsi="仿宋" w:cs="仿宋"/>
          <w:sz w:val="24"/>
          <w:u w:val="single"/>
        </w:rPr>
      </w:pPr>
      <w:r>
        <w:rPr>
          <w:rFonts w:ascii="仿宋" w:eastAsia="仿宋" w:hAnsi="仿宋" w:cs="仿宋" w:hint="eastAsia"/>
          <w:sz w:val="24"/>
        </w:rPr>
        <w:t>甲方：</w:t>
      </w:r>
    </w:p>
    <w:p w:rsidR="0071324E" w:rsidRDefault="0071324E">
      <w:pPr>
        <w:spacing w:before="120" w:line="22" w:lineRule="atLeast"/>
        <w:rPr>
          <w:rFonts w:ascii="仿宋" w:eastAsia="仿宋" w:hAnsi="仿宋" w:cs="仿宋"/>
          <w:sz w:val="24"/>
        </w:rPr>
      </w:pPr>
    </w:p>
    <w:p w:rsidR="0071324E" w:rsidRDefault="003671E5">
      <w:pPr>
        <w:spacing w:before="120" w:line="22" w:lineRule="atLeast"/>
        <w:ind w:left="960"/>
        <w:rPr>
          <w:rFonts w:ascii="仿宋" w:eastAsia="仿宋" w:hAnsi="仿宋" w:cs="仿宋"/>
          <w:sz w:val="24"/>
          <w:u w:val="single"/>
        </w:rPr>
      </w:pPr>
      <w:r>
        <w:rPr>
          <w:rFonts w:ascii="仿宋" w:eastAsia="仿宋" w:hAnsi="仿宋" w:cs="仿宋" w:hint="eastAsia"/>
          <w:sz w:val="24"/>
        </w:rPr>
        <w:t>乙方：</w:t>
      </w:r>
    </w:p>
    <w:p w:rsidR="0071324E" w:rsidRDefault="0071324E">
      <w:pPr>
        <w:spacing w:before="120" w:line="22" w:lineRule="atLeast"/>
        <w:rPr>
          <w:rFonts w:ascii="仿宋" w:eastAsia="仿宋" w:hAnsi="仿宋" w:cs="仿宋"/>
          <w:sz w:val="24"/>
        </w:rPr>
      </w:pPr>
    </w:p>
    <w:p w:rsidR="0071324E" w:rsidRDefault="003671E5">
      <w:pPr>
        <w:spacing w:before="120" w:line="22" w:lineRule="atLeast"/>
        <w:ind w:firstLineChars="400" w:firstLine="960"/>
        <w:rPr>
          <w:rFonts w:ascii="仿宋" w:eastAsia="仿宋" w:hAnsi="仿宋" w:cs="仿宋"/>
          <w:sz w:val="24"/>
          <w:u w:val="single"/>
        </w:rPr>
      </w:pPr>
      <w:r>
        <w:rPr>
          <w:rFonts w:ascii="仿宋" w:eastAsia="仿宋" w:hAnsi="仿宋" w:cs="仿宋" w:hint="eastAsia"/>
          <w:sz w:val="24"/>
        </w:rPr>
        <w:t>签订地：</w:t>
      </w:r>
    </w:p>
    <w:p w:rsidR="0071324E" w:rsidRDefault="0071324E">
      <w:pPr>
        <w:spacing w:before="120" w:line="22" w:lineRule="atLeast"/>
        <w:rPr>
          <w:rFonts w:ascii="仿宋" w:eastAsia="仿宋" w:hAnsi="仿宋" w:cs="仿宋"/>
          <w:sz w:val="24"/>
        </w:rPr>
      </w:pPr>
    </w:p>
    <w:p w:rsidR="0071324E" w:rsidRDefault="003671E5">
      <w:pPr>
        <w:spacing w:before="120" w:line="22" w:lineRule="atLeast"/>
        <w:ind w:firstLineChars="400" w:firstLine="960"/>
        <w:rPr>
          <w:rFonts w:ascii="仿宋" w:eastAsia="仿宋" w:hAnsi="仿宋" w:cs="仿宋"/>
          <w:sz w:val="24"/>
          <w:u w:val="single"/>
        </w:rPr>
      </w:pPr>
      <w:r>
        <w:rPr>
          <w:rFonts w:ascii="仿宋" w:eastAsia="仿宋" w:hAnsi="仿宋" w:cs="仿宋" w:hint="eastAsia"/>
          <w:sz w:val="24"/>
        </w:rPr>
        <w:t>签订日期：</w:t>
      </w:r>
      <w:r>
        <w:rPr>
          <w:rFonts w:ascii="仿宋" w:eastAsia="仿宋" w:hAnsi="仿宋" w:cs="仿宋" w:hint="eastAsia"/>
          <w:sz w:val="24"/>
          <w:u w:val="single"/>
        </w:rPr>
        <w:t>2022</w:t>
      </w:r>
      <w:r>
        <w:rPr>
          <w:rFonts w:ascii="仿宋" w:eastAsia="仿宋" w:hAnsi="仿宋" w:cs="仿宋" w:hint="eastAsia"/>
          <w:sz w:val="24"/>
        </w:rPr>
        <w:t>年月日</w:t>
      </w:r>
    </w:p>
    <w:p w:rsidR="0071324E" w:rsidRDefault="0071324E">
      <w:pPr>
        <w:widowControl/>
        <w:jc w:val="left"/>
        <w:rPr>
          <w:rFonts w:ascii="仿宋" w:eastAsia="仿宋" w:hAnsi="仿宋" w:cs="仿宋"/>
          <w:kern w:val="0"/>
          <w:sz w:val="24"/>
        </w:rPr>
        <w:sectPr w:rsidR="0071324E">
          <w:pgSz w:w="11907" w:h="16840"/>
          <w:pgMar w:top="1474" w:right="1814" w:bottom="1474" w:left="1814" w:header="851" w:footer="851" w:gutter="0"/>
          <w:cols w:space="720"/>
        </w:sectPr>
      </w:pP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u w:val="single"/>
        </w:rPr>
        <w:lastRenderedPageBreak/>
        <w:t>2022</w:t>
      </w:r>
      <w:r>
        <w:rPr>
          <w:rFonts w:ascii="仿宋" w:eastAsia="仿宋" w:hAnsi="仿宋" w:cs="仿宋" w:hint="eastAsia"/>
          <w:sz w:val="24"/>
          <w:lang w:val="zh-CN"/>
        </w:rPr>
        <w:t>年月日</w:t>
      </w:r>
      <w:r>
        <w:rPr>
          <w:rFonts w:ascii="仿宋" w:eastAsia="仿宋" w:hAnsi="仿宋" w:cs="仿宋" w:hint="eastAsia"/>
          <w:sz w:val="24"/>
          <w:u w:val="single"/>
        </w:rPr>
        <w:t>，       以公开招标</w:t>
      </w:r>
      <w:r>
        <w:rPr>
          <w:rFonts w:ascii="仿宋" w:eastAsia="仿宋" w:hAnsi="仿宋" w:cs="仿宋" w:hint="eastAsia"/>
          <w:sz w:val="24"/>
        </w:rPr>
        <w:t>对</w:t>
      </w:r>
      <w:r>
        <w:rPr>
          <w:rFonts w:ascii="仿宋" w:eastAsia="仿宋" w:hAnsi="仿宋" w:cs="仿宋" w:hint="eastAsia"/>
          <w:sz w:val="24"/>
          <w:u w:val="single"/>
        </w:rPr>
        <w:t xml:space="preserve">   （同前页项目名称）   </w:t>
      </w:r>
      <w:r>
        <w:rPr>
          <w:rFonts w:ascii="仿宋" w:eastAsia="仿宋" w:hAnsi="仿宋" w:cs="仿宋" w:hint="eastAsia"/>
          <w:sz w:val="24"/>
        </w:rPr>
        <w:t>项目进行了采购。经</w:t>
      </w:r>
      <w:r>
        <w:rPr>
          <w:rFonts w:ascii="仿宋" w:eastAsia="仿宋" w:hAnsi="仿宋" w:cs="仿宋" w:hint="eastAsia"/>
          <w:sz w:val="24"/>
          <w:u w:val="single"/>
        </w:rPr>
        <w:t xml:space="preserve">   （相关评定主体名称）   </w:t>
      </w:r>
      <w:r>
        <w:rPr>
          <w:rFonts w:ascii="仿宋" w:eastAsia="仿宋" w:hAnsi="仿宋" w:cs="仿宋" w:hint="eastAsia"/>
          <w:sz w:val="24"/>
        </w:rPr>
        <w:t>评定，</w:t>
      </w:r>
      <w:r>
        <w:rPr>
          <w:rFonts w:ascii="仿宋" w:eastAsia="仿宋" w:hAnsi="仿宋" w:cs="仿宋" w:hint="eastAsia"/>
          <w:sz w:val="24"/>
          <w:u w:val="single"/>
        </w:rPr>
        <w:t xml:space="preserve">   （中标供应商名称）</w:t>
      </w:r>
      <w:r>
        <w:rPr>
          <w:rFonts w:ascii="仿宋" w:eastAsia="仿宋" w:hAnsi="仿宋" w:cs="仿宋" w:hint="eastAsia"/>
          <w:sz w:val="24"/>
        </w:rPr>
        <w:t>为该项目中标供应商。现于中标通知书发出之日起三十日内，按照采购文件确定的事项签订本合同。</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lang w:val="zh-CN"/>
        </w:rPr>
        <w:t>根据《中华人民共和国民法典》、《中华人民共和国政府采购法》等相关法律法规之规定，按照平等、自愿、公平、诚实信用和绿色的原则，经(以下简称：甲方)和</w:t>
      </w:r>
      <w:r>
        <w:rPr>
          <w:rFonts w:ascii="仿宋" w:eastAsia="仿宋" w:hAnsi="仿宋" w:cs="仿宋" w:hint="eastAsia"/>
          <w:sz w:val="24"/>
          <w:u w:val="single"/>
        </w:rPr>
        <w:t xml:space="preserve">   （中标供应商名称）   </w:t>
      </w:r>
      <w:r>
        <w:rPr>
          <w:rFonts w:ascii="仿宋" w:eastAsia="仿宋" w:hAnsi="仿宋" w:cs="仿宋" w:hint="eastAsia"/>
          <w:sz w:val="24"/>
          <w:lang w:val="zh-CN"/>
        </w:rPr>
        <w:t>(以下简称：乙方)协商一致，约定以下合同</w:t>
      </w:r>
      <w:r>
        <w:rPr>
          <w:rFonts w:ascii="仿宋" w:eastAsia="仿宋" w:hAnsi="仿宋" w:cs="仿宋" w:hint="eastAsia"/>
          <w:sz w:val="24"/>
        </w:rPr>
        <w:t>条款，以兹共同遵守、全面履行。</w:t>
      </w:r>
    </w:p>
    <w:p w:rsidR="0071324E" w:rsidRDefault="003671E5">
      <w:pPr>
        <w:spacing w:line="560" w:lineRule="exact"/>
        <w:ind w:firstLineChars="200" w:firstLine="482"/>
        <w:outlineLvl w:val="0"/>
        <w:rPr>
          <w:rFonts w:ascii="仿宋" w:eastAsia="仿宋" w:hAnsi="仿宋" w:cs="仿宋"/>
          <w:b/>
          <w:sz w:val="24"/>
        </w:rPr>
      </w:pPr>
      <w:bookmarkStart w:id="407" w:name="_Toc3029"/>
      <w:bookmarkStart w:id="408" w:name="_Toc24059"/>
      <w:bookmarkStart w:id="409" w:name="_Toc2232"/>
      <w:r>
        <w:rPr>
          <w:rFonts w:ascii="仿宋" w:eastAsia="仿宋" w:hAnsi="仿宋" w:cs="仿宋" w:hint="eastAsia"/>
          <w:b/>
          <w:sz w:val="24"/>
        </w:rPr>
        <w:t>1.1 合同组成部分</w:t>
      </w:r>
      <w:bookmarkEnd w:id="407"/>
      <w:bookmarkEnd w:id="408"/>
      <w:bookmarkEnd w:id="409"/>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1.1.1 本合同及其补充合同、变更协议；</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1.1.2 中标通知书；</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1.1.3 投标文件（含澄清或者说明文件）；</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1.1.4 招标文件（含澄清或者修改文件）；</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1.1.5 其他相关采购文件。</w:t>
      </w:r>
    </w:p>
    <w:p w:rsidR="0071324E" w:rsidRDefault="003671E5">
      <w:pPr>
        <w:spacing w:line="560" w:lineRule="exact"/>
        <w:ind w:firstLineChars="200" w:firstLine="482"/>
        <w:outlineLvl w:val="0"/>
        <w:rPr>
          <w:rFonts w:ascii="仿宋" w:eastAsia="仿宋" w:hAnsi="仿宋" w:cs="仿宋"/>
          <w:b/>
          <w:sz w:val="24"/>
        </w:rPr>
      </w:pPr>
      <w:bookmarkStart w:id="410" w:name="_Toc21295"/>
      <w:bookmarkStart w:id="411" w:name="_Toc27126"/>
      <w:bookmarkStart w:id="412" w:name="_Toc24300"/>
      <w:r>
        <w:rPr>
          <w:rFonts w:ascii="仿宋" w:eastAsia="仿宋" w:hAnsi="仿宋" w:cs="仿宋" w:hint="eastAsia"/>
          <w:b/>
          <w:sz w:val="24"/>
        </w:rPr>
        <w:t>1.2 货物</w:t>
      </w:r>
      <w:bookmarkEnd w:id="410"/>
      <w:bookmarkEnd w:id="411"/>
      <w:bookmarkEnd w:id="412"/>
    </w:p>
    <w:p w:rsidR="0071324E" w:rsidRDefault="003671E5">
      <w:pPr>
        <w:spacing w:line="560" w:lineRule="exact"/>
        <w:ind w:firstLineChars="200" w:firstLine="480"/>
        <w:rPr>
          <w:rFonts w:ascii="仿宋" w:eastAsia="仿宋" w:hAnsi="仿宋" w:cs="仿宋"/>
          <w:sz w:val="24"/>
          <w:u w:val="single"/>
        </w:rPr>
      </w:pPr>
      <w:r>
        <w:rPr>
          <w:rFonts w:ascii="仿宋" w:eastAsia="仿宋" w:hAnsi="仿宋" w:cs="仿宋" w:hint="eastAsia"/>
          <w:sz w:val="24"/>
        </w:rPr>
        <w:t>1.2.1 货物名称：；</w:t>
      </w:r>
    </w:p>
    <w:p w:rsidR="0071324E" w:rsidRDefault="003671E5">
      <w:pPr>
        <w:spacing w:line="560" w:lineRule="exact"/>
        <w:ind w:firstLineChars="200" w:firstLine="480"/>
        <w:rPr>
          <w:rFonts w:ascii="仿宋" w:eastAsia="仿宋" w:hAnsi="仿宋" w:cs="仿宋"/>
          <w:sz w:val="24"/>
          <w:u w:val="single"/>
        </w:rPr>
      </w:pPr>
      <w:r>
        <w:rPr>
          <w:rFonts w:ascii="仿宋" w:eastAsia="仿宋" w:hAnsi="仿宋" w:cs="仿宋" w:hint="eastAsia"/>
          <w:sz w:val="24"/>
        </w:rPr>
        <w:t>1.2.2 货物数量：；</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1.2.3 货物质量：</w:t>
      </w:r>
      <w:r>
        <w:rPr>
          <w:rFonts w:ascii="仿宋" w:eastAsia="仿宋" w:hAnsi="仿宋" w:cs="仿宋" w:hint="eastAsia"/>
          <w:sz w:val="24"/>
          <w:u w:val="single"/>
        </w:rPr>
        <w:t xml:space="preserve">　　　　　　　　　                      　      </w:t>
      </w:r>
      <w:r>
        <w:rPr>
          <w:rFonts w:ascii="仿宋" w:eastAsia="仿宋" w:hAnsi="仿宋" w:cs="仿宋" w:hint="eastAsia"/>
          <w:sz w:val="24"/>
        </w:rPr>
        <w:t>。</w:t>
      </w:r>
    </w:p>
    <w:p w:rsidR="0071324E" w:rsidRDefault="003671E5">
      <w:pPr>
        <w:spacing w:line="560" w:lineRule="exact"/>
        <w:ind w:firstLineChars="200" w:firstLine="482"/>
        <w:outlineLvl w:val="0"/>
        <w:rPr>
          <w:rFonts w:ascii="仿宋" w:eastAsia="仿宋" w:hAnsi="仿宋" w:cs="仿宋"/>
          <w:b/>
          <w:sz w:val="24"/>
        </w:rPr>
      </w:pPr>
      <w:bookmarkStart w:id="413" w:name="_Toc21551"/>
      <w:bookmarkStart w:id="414" w:name="_Toc21631"/>
      <w:bookmarkStart w:id="415" w:name="_Toc23292"/>
      <w:r>
        <w:rPr>
          <w:rFonts w:ascii="仿宋" w:eastAsia="仿宋" w:hAnsi="仿宋" w:cs="仿宋" w:hint="eastAsia"/>
          <w:b/>
          <w:sz w:val="24"/>
        </w:rPr>
        <w:t>1.3 价款</w:t>
      </w:r>
      <w:bookmarkEnd w:id="413"/>
      <w:bookmarkEnd w:id="414"/>
      <w:bookmarkEnd w:id="415"/>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本合同总价为：￥元（大写：元人民币）。</w:t>
      </w:r>
    </w:p>
    <w:p w:rsidR="0071324E" w:rsidRDefault="0071324E">
      <w:pPr>
        <w:spacing w:line="560" w:lineRule="exact"/>
        <w:ind w:firstLineChars="200" w:firstLine="480"/>
        <w:rPr>
          <w:rFonts w:ascii="仿宋" w:eastAsia="仿宋" w:hAnsi="仿宋" w:cs="仿宋"/>
          <w:sz w:val="24"/>
        </w:rPr>
      </w:pPr>
    </w:p>
    <w:p w:rsidR="0071324E" w:rsidRDefault="0071324E">
      <w:pPr>
        <w:spacing w:line="560" w:lineRule="exact"/>
        <w:ind w:firstLineChars="200" w:firstLine="480"/>
        <w:rPr>
          <w:rFonts w:ascii="仿宋" w:eastAsia="仿宋" w:hAnsi="仿宋" w:cs="仿宋"/>
          <w:sz w:val="24"/>
        </w:rPr>
      </w:pPr>
    </w:p>
    <w:p w:rsidR="0071324E" w:rsidRDefault="003671E5">
      <w:pPr>
        <w:spacing w:line="560" w:lineRule="exact"/>
        <w:ind w:firstLineChars="200" w:firstLine="482"/>
        <w:outlineLvl w:val="0"/>
        <w:rPr>
          <w:rFonts w:ascii="仿宋" w:eastAsia="仿宋" w:hAnsi="仿宋" w:cs="仿宋"/>
          <w:b/>
          <w:sz w:val="24"/>
        </w:rPr>
      </w:pPr>
      <w:bookmarkStart w:id="416" w:name="_Toc1814"/>
      <w:bookmarkStart w:id="417" w:name="_Toc10340"/>
      <w:bookmarkStart w:id="418" w:name="_Toc22618"/>
      <w:r>
        <w:rPr>
          <w:rFonts w:ascii="仿宋" w:eastAsia="仿宋" w:hAnsi="仿宋" w:cs="仿宋" w:hint="eastAsia"/>
          <w:b/>
          <w:sz w:val="24"/>
        </w:rPr>
        <w:lastRenderedPageBreak/>
        <w:t>1.4 付款</w:t>
      </w:r>
      <w:bookmarkEnd w:id="416"/>
      <w:bookmarkEnd w:id="417"/>
      <w:bookmarkEnd w:id="418"/>
      <w:r>
        <w:rPr>
          <w:rFonts w:ascii="仿宋" w:eastAsia="仿宋" w:hAnsi="仿宋" w:cs="仿宋" w:hint="eastAsia"/>
          <w:b/>
          <w:sz w:val="24"/>
        </w:rPr>
        <w:t>方式、时间和条件</w:t>
      </w:r>
    </w:p>
    <w:p w:rsidR="0071324E" w:rsidRDefault="003671E5">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1.4.2甲方在政府采购合同中约定预付款，对于中小企业合同预付款比例原则上不低于合同金额的40%，不高于合同金额的70%；项目分年安排预算的，每年预付款比例不低于合同金额的40％，不高于年度计划支付资金额的70%。采购项目实施以人工投入为主的，可适当降低预付款比例，但不低于20%。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rsidR="0071324E" w:rsidRDefault="003671E5">
      <w:pPr>
        <w:spacing w:line="560" w:lineRule="exact"/>
        <w:ind w:firstLineChars="200" w:firstLine="480"/>
        <w:outlineLvl w:val="0"/>
        <w:rPr>
          <w:rFonts w:ascii="仿宋" w:eastAsia="仿宋" w:hAnsi="仿宋" w:cs="仿宋"/>
          <w:sz w:val="24"/>
        </w:rPr>
      </w:pPr>
      <w:r>
        <w:rPr>
          <w:rFonts w:ascii="仿宋" w:eastAsia="仿宋" w:hAnsi="仿宋" w:cs="仿宋" w:hint="eastAsia"/>
          <w:sz w:val="24"/>
        </w:rPr>
        <w:t>1.4.4资金支付的方式、时间和条件详见</w:t>
      </w:r>
      <w:r>
        <w:rPr>
          <w:rFonts w:ascii="仿宋" w:eastAsia="仿宋" w:hAnsi="仿宋" w:cs="仿宋" w:hint="eastAsia"/>
          <w:b/>
          <w:i/>
          <w:sz w:val="24"/>
          <w:u w:val="single"/>
        </w:rPr>
        <w:t>合同专用条款</w:t>
      </w:r>
      <w:r>
        <w:rPr>
          <w:rFonts w:ascii="仿宋" w:eastAsia="仿宋" w:hAnsi="仿宋" w:cs="仿宋" w:hint="eastAsia"/>
          <w:sz w:val="24"/>
        </w:rPr>
        <w:t>。</w:t>
      </w:r>
    </w:p>
    <w:p w:rsidR="0071324E" w:rsidRDefault="003671E5">
      <w:pPr>
        <w:spacing w:line="560" w:lineRule="exact"/>
        <w:ind w:firstLineChars="200" w:firstLine="482"/>
        <w:outlineLvl w:val="0"/>
        <w:rPr>
          <w:rFonts w:ascii="仿宋" w:eastAsia="仿宋" w:hAnsi="仿宋" w:cs="仿宋"/>
          <w:b/>
          <w:sz w:val="24"/>
        </w:rPr>
      </w:pPr>
      <w:bookmarkStart w:id="419" w:name="_Toc2846"/>
      <w:bookmarkStart w:id="420" w:name="_Toc19304"/>
      <w:bookmarkStart w:id="421" w:name="_Toc32071"/>
      <w:r>
        <w:rPr>
          <w:rFonts w:ascii="仿宋" w:eastAsia="仿宋" w:hAnsi="仿宋" w:cs="仿宋" w:hint="eastAsia"/>
          <w:b/>
          <w:sz w:val="24"/>
        </w:rPr>
        <w:t>1.5 货物交付期限、地点和方式</w:t>
      </w:r>
      <w:bookmarkEnd w:id="419"/>
      <w:bookmarkEnd w:id="420"/>
      <w:bookmarkEnd w:id="421"/>
    </w:p>
    <w:p w:rsidR="0071324E" w:rsidRDefault="003671E5">
      <w:pPr>
        <w:spacing w:line="560" w:lineRule="exact"/>
        <w:ind w:firstLineChars="200" w:firstLine="480"/>
        <w:rPr>
          <w:rFonts w:ascii="仿宋" w:eastAsia="仿宋" w:hAnsi="仿宋" w:cs="仿宋"/>
          <w:sz w:val="24"/>
          <w:u w:val="single"/>
        </w:rPr>
      </w:pPr>
      <w:r>
        <w:rPr>
          <w:rFonts w:ascii="仿宋" w:eastAsia="仿宋" w:hAnsi="仿宋" w:cs="仿宋" w:hint="eastAsia"/>
          <w:sz w:val="24"/>
        </w:rPr>
        <w:t>1.5.1 交付期限：详见</w:t>
      </w:r>
      <w:r>
        <w:rPr>
          <w:rFonts w:ascii="仿宋" w:eastAsia="仿宋" w:hAnsi="仿宋" w:cs="仿宋" w:hint="eastAsia"/>
          <w:b/>
          <w:i/>
          <w:sz w:val="24"/>
          <w:u w:val="single"/>
        </w:rPr>
        <w:t>合同专用条款</w:t>
      </w:r>
      <w:r>
        <w:rPr>
          <w:rFonts w:ascii="仿宋" w:eastAsia="仿宋" w:hAnsi="仿宋" w:cs="仿宋" w:hint="eastAsia"/>
          <w:sz w:val="24"/>
        </w:rPr>
        <w:t>；</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1.5.2 交付地点：</w:t>
      </w:r>
      <w:r>
        <w:rPr>
          <w:rFonts w:ascii="仿宋" w:eastAsia="仿宋" w:hAnsi="仿宋" w:cs="仿宋" w:hint="eastAsia"/>
          <w:b/>
          <w:i/>
          <w:sz w:val="24"/>
          <w:u w:val="single"/>
        </w:rPr>
        <w:t>合同专用条款</w:t>
      </w:r>
      <w:r>
        <w:rPr>
          <w:rFonts w:ascii="仿宋" w:eastAsia="仿宋" w:hAnsi="仿宋" w:cs="仿宋" w:hint="eastAsia"/>
          <w:sz w:val="24"/>
        </w:rPr>
        <w:t>；</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1.5.3 交付方式：</w:t>
      </w:r>
      <w:r>
        <w:rPr>
          <w:rFonts w:ascii="仿宋" w:eastAsia="仿宋" w:hAnsi="仿宋" w:cs="仿宋" w:hint="eastAsia"/>
          <w:b/>
          <w:i/>
          <w:sz w:val="24"/>
          <w:u w:val="single"/>
        </w:rPr>
        <w:t>合同专用条款</w:t>
      </w:r>
      <w:r>
        <w:rPr>
          <w:rFonts w:ascii="仿宋" w:eastAsia="仿宋" w:hAnsi="仿宋" w:cs="仿宋" w:hint="eastAsia"/>
          <w:sz w:val="24"/>
        </w:rPr>
        <w:t>。</w:t>
      </w:r>
    </w:p>
    <w:p w:rsidR="0071324E" w:rsidRDefault="003671E5">
      <w:pPr>
        <w:spacing w:line="560" w:lineRule="exact"/>
        <w:ind w:firstLineChars="200" w:firstLine="482"/>
        <w:outlineLvl w:val="0"/>
        <w:rPr>
          <w:rFonts w:ascii="仿宋" w:eastAsia="仿宋" w:hAnsi="仿宋" w:cs="仿宋"/>
          <w:b/>
          <w:sz w:val="24"/>
        </w:rPr>
      </w:pPr>
      <w:bookmarkStart w:id="422" w:name="_Toc27250"/>
      <w:bookmarkStart w:id="423" w:name="_Toc19554"/>
      <w:bookmarkStart w:id="424" w:name="_Toc21423"/>
      <w:r>
        <w:rPr>
          <w:rFonts w:ascii="仿宋" w:eastAsia="仿宋" w:hAnsi="仿宋" w:cs="仿宋" w:hint="eastAsia"/>
          <w:b/>
          <w:sz w:val="24"/>
        </w:rPr>
        <w:t>1.6 违约责任</w:t>
      </w:r>
      <w:bookmarkEnd w:id="422"/>
      <w:bookmarkEnd w:id="423"/>
      <w:bookmarkEnd w:id="424"/>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1.6.1 除不可抗力外，如果乙方没有按照本合同约定的期限、地点和方式交付货物，那么甲方可要求乙方支付违约金，违约金按每迟延交付货物一日的应交付而未交付货物价格的</w:t>
      </w:r>
      <w:r>
        <w:rPr>
          <w:rFonts w:ascii="仿宋" w:eastAsia="仿宋" w:hAnsi="仿宋" w:cs="仿宋" w:hint="eastAsia"/>
          <w:sz w:val="24"/>
          <w:u w:val="single"/>
        </w:rPr>
        <w:t xml:space="preserve">  0.05  </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  </w:t>
      </w:r>
      <w:r>
        <w:rPr>
          <w:rFonts w:ascii="仿宋" w:eastAsia="仿宋" w:hAnsi="仿宋" w:cs="仿宋" w:hint="eastAsia"/>
          <w:sz w:val="24"/>
        </w:rPr>
        <w:t>%；迟延交付货物的违约金计算数额达到前述最高限额之日起，甲方有权在要求乙方支付违约金的同时，书面通知乙方</w:t>
      </w:r>
      <w:r>
        <w:rPr>
          <w:rFonts w:ascii="仿宋" w:eastAsia="仿宋" w:hAnsi="仿宋" w:cs="仿宋" w:hint="eastAsia"/>
          <w:sz w:val="24"/>
        </w:rPr>
        <w:lastRenderedPageBreak/>
        <w:t>解除本合同；</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1.6.2 除不可抗力外，如果甲方没有按照本合同约定的付款方式付款，那么乙方可要求甲方支付违约金，违约金按每迟延付款一日的应付而未付款的</w:t>
      </w:r>
      <w:r>
        <w:rPr>
          <w:rFonts w:ascii="仿宋" w:eastAsia="仿宋" w:hAnsi="仿宋" w:cs="仿宋" w:hint="eastAsia"/>
          <w:sz w:val="24"/>
          <w:u w:val="single"/>
        </w:rPr>
        <w:t xml:space="preserve">  0.05  </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   </w:t>
      </w:r>
      <w:r>
        <w:rPr>
          <w:rFonts w:ascii="仿宋" w:eastAsia="仿宋" w:hAnsi="仿宋" w:cs="仿宋" w:hint="eastAsia"/>
          <w:sz w:val="24"/>
        </w:rPr>
        <w:t>%；迟延付款的违约金计算数额达到前述最高限额之日起，乙方有权在要求甲方支付违约金的同时，书面通知甲方解除本合同；</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71324E" w:rsidRDefault="003671E5">
      <w:pPr>
        <w:spacing w:line="560" w:lineRule="exact"/>
        <w:ind w:leftChars="-200" w:left="-420" w:rightChars="-200" w:right="-420" w:firstLineChars="400" w:firstLine="960"/>
        <w:rPr>
          <w:rFonts w:ascii="仿宋" w:eastAsia="仿宋" w:hAnsi="仿宋" w:cs="仿宋"/>
        </w:rPr>
      </w:pPr>
      <w:r>
        <w:rPr>
          <w:rFonts w:ascii="仿宋" w:eastAsia="仿宋" w:hAnsi="仿宋" w:cs="仿宋" w:hint="eastAsia"/>
          <w:sz w:val="24"/>
        </w:rPr>
        <w:t>1.6.7违约责任</w:t>
      </w:r>
      <w:r>
        <w:rPr>
          <w:rFonts w:ascii="仿宋" w:eastAsia="仿宋" w:hAnsi="仿宋" w:cs="仿宋" w:hint="eastAsia"/>
          <w:b/>
          <w:i/>
          <w:sz w:val="24"/>
          <w:u w:val="single"/>
        </w:rPr>
        <w:t>合同专用条款</w:t>
      </w:r>
      <w:r>
        <w:rPr>
          <w:rFonts w:ascii="仿宋" w:eastAsia="仿宋" w:hAnsi="仿宋" w:cs="仿宋" w:hint="eastAsia"/>
          <w:sz w:val="24"/>
        </w:rPr>
        <w:t>另有约定的，从其约定。</w:t>
      </w:r>
    </w:p>
    <w:p w:rsidR="0071324E" w:rsidRDefault="003671E5">
      <w:pPr>
        <w:spacing w:line="560" w:lineRule="exact"/>
        <w:ind w:firstLineChars="200" w:firstLine="482"/>
        <w:outlineLvl w:val="0"/>
        <w:rPr>
          <w:rFonts w:ascii="仿宋" w:eastAsia="仿宋" w:hAnsi="仿宋" w:cs="仿宋"/>
          <w:b/>
          <w:sz w:val="24"/>
        </w:rPr>
      </w:pPr>
      <w:bookmarkStart w:id="425" w:name="_Toc16021"/>
      <w:bookmarkStart w:id="426" w:name="_Toc28375"/>
      <w:bookmarkStart w:id="427" w:name="_Toc15583"/>
      <w:r>
        <w:rPr>
          <w:rFonts w:ascii="仿宋" w:eastAsia="仿宋" w:hAnsi="仿宋" w:cs="仿宋" w:hint="eastAsia"/>
          <w:b/>
          <w:sz w:val="24"/>
        </w:rPr>
        <w:t>1.7 合同争议的解决</w:t>
      </w:r>
      <w:bookmarkEnd w:id="425"/>
      <w:bookmarkEnd w:id="426"/>
      <w:bookmarkEnd w:id="427"/>
    </w:p>
    <w:p w:rsidR="0071324E" w:rsidRDefault="003671E5">
      <w:pPr>
        <w:spacing w:line="560" w:lineRule="exact"/>
        <w:ind w:leftChars="-29" w:left="-61" w:rightChars="-200" w:right="-420" w:firstLineChars="100" w:firstLine="240"/>
        <w:rPr>
          <w:rFonts w:ascii="仿宋" w:eastAsia="仿宋" w:hAnsi="仿宋" w:cs="仿宋"/>
          <w:sz w:val="24"/>
        </w:rPr>
      </w:pPr>
      <w:r>
        <w:rPr>
          <w:rFonts w:ascii="仿宋" w:eastAsia="仿宋" w:hAnsi="仿宋" w:cs="仿宋" w:hint="eastAsia"/>
          <w:sz w:val="24"/>
        </w:rPr>
        <w:lastRenderedPageBreak/>
        <w:t xml:space="preserve">  本合同履行过程中发生的任何争议，双方当事人均可通过和解或者调解解决；不愿和解、调解或者和解、调解不成的，可以选择以下第</w:t>
      </w:r>
      <w:r>
        <w:rPr>
          <w:rFonts w:ascii="仿宋" w:eastAsia="仿宋" w:hAnsi="仿宋" w:cs="仿宋" w:hint="eastAsia"/>
          <w:b/>
          <w:i/>
          <w:sz w:val="24"/>
          <w:u w:val="single"/>
        </w:rPr>
        <w:t xml:space="preserve"> 合同专用条款  </w:t>
      </w:r>
      <w:r>
        <w:rPr>
          <w:rFonts w:ascii="仿宋" w:eastAsia="仿宋" w:hAnsi="仿宋" w:cs="仿宋" w:hint="eastAsia"/>
          <w:sz w:val="24"/>
        </w:rPr>
        <w:t>条款规定的方式解决：</w:t>
      </w:r>
    </w:p>
    <w:p w:rsidR="0071324E" w:rsidRDefault="003671E5">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1.7.1 将争议提交</w:t>
      </w:r>
      <w:r>
        <w:rPr>
          <w:rFonts w:ascii="仿宋" w:eastAsia="仿宋" w:hAnsi="仿宋" w:cs="仿宋" w:hint="eastAsia"/>
          <w:b/>
          <w:i/>
          <w:sz w:val="24"/>
          <w:u w:val="single"/>
        </w:rPr>
        <w:t>合同专用条款</w:t>
      </w:r>
      <w:r>
        <w:rPr>
          <w:rFonts w:ascii="仿宋" w:eastAsia="仿宋" w:hAnsi="仿宋" w:cs="仿宋" w:hint="eastAsia"/>
          <w:sz w:val="24"/>
        </w:rPr>
        <w:t>仲裁委员会依申请仲裁时其现行有效的仲裁规则裁决；</w:t>
      </w:r>
    </w:p>
    <w:p w:rsidR="0071324E" w:rsidRDefault="003671E5">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1.7.2 向</w:t>
      </w:r>
      <w:r>
        <w:rPr>
          <w:rFonts w:ascii="仿宋" w:eastAsia="仿宋" w:hAnsi="仿宋" w:cs="仿宋" w:hint="eastAsia"/>
          <w:b/>
          <w:i/>
          <w:sz w:val="24"/>
          <w:u w:val="single"/>
        </w:rPr>
        <w:t>合同专用条款</w:t>
      </w:r>
      <w:r>
        <w:rPr>
          <w:rFonts w:ascii="仿宋" w:eastAsia="仿宋" w:hAnsi="仿宋" w:cs="仿宋" w:hint="eastAsia"/>
          <w:sz w:val="24"/>
        </w:rPr>
        <w:t>人民法院起诉。</w:t>
      </w:r>
    </w:p>
    <w:p w:rsidR="0071324E" w:rsidRDefault="003671E5">
      <w:pPr>
        <w:spacing w:line="560" w:lineRule="exact"/>
        <w:ind w:firstLineChars="200" w:firstLine="482"/>
        <w:outlineLvl w:val="0"/>
        <w:rPr>
          <w:rFonts w:ascii="仿宋" w:eastAsia="仿宋" w:hAnsi="仿宋" w:cs="仿宋"/>
          <w:b/>
          <w:sz w:val="24"/>
        </w:rPr>
      </w:pPr>
      <w:bookmarkStart w:id="428" w:name="_Toc15322"/>
      <w:bookmarkStart w:id="429" w:name="_Toc7245"/>
      <w:bookmarkStart w:id="430" w:name="_Toc11173"/>
      <w:r>
        <w:rPr>
          <w:rFonts w:ascii="仿宋" w:eastAsia="仿宋" w:hAnsi="仿宋" w:cs="仿宋" w:hint="eastAsia"/>
          <w:b/>
          <w:sz w:val="24"/>
        </w:rPr>
        <w:t>1.8 合同生效</w:t>
      </w:r>
      <w:bookmarkEnd w:id="428"/>
      <w:bookmarkEnd w:id="429"/>
      <w:bookmarkEnd w:id="430"/>
    </w:p>
    <w:p w:rsidR="0071324E" w:rsidRDefault="003671E5">
      <w:pPr>
        <w:spacing w:line="560" w:lineRule="exact"/>
        <w:ind w:firstLineChars="200" w:firstLine="480"/>
        <w:rPr>
          <w:rFonts w:ascii="仿宋" w:eastAsia="仿宋" w:hAnsi="仿宋" w:cs="仿宋"/>
          <w:b/>
          <w:sz w:val="24"/>
        </w:rPr>
      </w:pPr>
      <w:r>
        <w:rPr>
          <w:rFonts w:ascii="仿宋" w:eastAsia="仿宋" w:hAnsi="仿宋" w:cs="仿宋" w:hint="eastAsia"/>
          <w:sz w:val="24"/>
        </w:rPr>
        <w:t>本合同自双方当事人盖章或者签字时生效。</w:t>
      </w:r>
    </w:p>
    <w:p w:rsidR="0071324E" w:rsidRDefault="0071324E">
      <w:pPr>
        <w:autoSpaceDE w:val="0"/>
        <w:autoSpaceDN w:val="0"/>
        <w:spacing w:line="560" w:lineRule="exact"/>
        <w:rPr>
          <w:rFonts w:ascii="仿宋" w:eastAsia="仿宋" w:hAnsi="仿宋" w:cs="仿宋"/>
          <w:sz w:val="24"/>
          <w:lang w:val="zh-CN"/>
        </w:rPr>
      </w:pP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b/>
          <w:sz w:val="24"/>
          <w:lang w:val="zh-CN"/>
        </w:rPr>
        <w:t>甲方</w:t>
      </w:r>
      <w:r>
        <w:rPr>
          <w:rFonts w:ascii="仿宋" w:eastAsia="仿宋" w:hAnsi="仿宋" w:cs="仿宋" w:hint="eastAsia"/>
          <w:sz w:val="24"/>
          <w:lang w:val="zh-CN"/>
        </w:rPr>
        <w:t xml:space="preserve">：                             </w:t>
      </w:r>
      <w:r>
        <w:rPr>
          <w:rFonts w:ascii="仿宋" w:eastAsia="仿宋" w:hAnsi="仿宋" w:cs="仿宋" w:hint="eastAsia"/>
          <w:b/>
          <w:sz w:val="24"/>
          <w:lang w:val="zh-CN"/>
        </w:rPr>
        <w:t xml:space="preserve">      乙方</w:t>
      </w:r>
      <w:r>
        <w:rPr>
          <w:rFonts w:ascii="仿宋" w:eastAsia="仿宋" w:hAnsi="仿宋" w:cs="仿宋" w:hint="eastAsia"/>
          <w:sz w:val="24"/>
          <w:lang w:val="zh-CN"/>
        </w:rPr>
        <w:t>：</w:t>
      </w: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统一社会信用代码：                        统一社会信用代码或身份证号码：</w:t>
      </w:r>
    </w:p>
    <w:p w:rsidR="0071324E" w:rsidRDefault="0071324E">
      <w:pPr>
        <w:autoSpaceDE w:val="0"/>
        <w:autoSpaceDN w:val="0"/>
        <w:spacing w:line="560" w:lineRule="exact"/>
        <w:rPr>
          <w:rFonts w:ascii="仿宋" w:eastAsia="仿宋" w:hAnsi="仿宋" w:cs="仿宋"/>
          <w:sz w:val="24"/>
          <w:lang w:val="zh-CN"/>
        </w:rPr>
      </w:pP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住所：                                   住所：</w:t>
      </w: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法定代表人或                             法定代表人</w:t>
      </w: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 xml:space="preserve">授权代表（签字）：                        或授权代表（签字）: </w:t>
      </w: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联系人：                                 联系人：</w:t>
      </w: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约定送达地址：                           约定送达地址：</w:t>
      </w: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邮政编码：                               邮政编码：</w:t>
      </w: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 xml:space="preserve">电话:                                    电话: </w:t>
      </w: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传真:                                    传真:</w:t>
      </w:r>
    </w:p>
    <w:p w:rsidR="0071324E" w:rsidRDefault="003671E5">
      <w:pPr>
        <w:autoSpaceDE w:val="0"/>
        <w:autoSpaceDN w:val="0"/>
        <w:spacing w:line="560" w:lineRule="exact"/>
        <w:rPr>
          <w:rFonts w:ascii="仿宋" w:eastAsia="仿宋" w:hAnsi="仿宋" w:cs="仿宋"/>
          <w:sz w:val="24"/>
        </w:rPr>
      </w:pPr>
      <w:r>
        <w:rPr>
          <w:rFonts w:ascii="仿宋" w:eastAsia="仿宋" w:hAnsi="仿宋" w:cs="仿宋" w:hint="eastAsia"/>
          <w:sz w:val="24"/>
          <w:lang w:val="zh-CN"/>
        </w:rPr>
        <w:t>电子邮箱：                               电子邮箱：</w:t>
      </w:r>
    </w:p>
    <w:p w:rsidR="0071324E" w:rsidRDefault="003671E5">
      <w:pPr>
        <w:autoSpaceDE w:val="0"/>
        <w:autoSpaceDN w:val="0"/>
        <w:spacing w:line="560" w:lineRule="exact"/>
        <w:rPr>
          <w:rFonts w:ascii="仿宋" w:eastAsia="仿宋" w:hAnsi="仿宋" w:cs="仿宋"/>
          <w:sz w:val="24"/>
        </w:rPr>
      </w:pPr>
      <w:r>
        <w:rPr>
          <w:rFonts w:ascii="仿宋" w:eastAsia="仿宋" w:hAnsi="仿宋" w:cs="仿宋" w:hint="eastAsia"/>
          <w:sz w:val="24"/>
        </w:rPr>
        <w:t xml:space="preserve">开户银行：                               开户银行： </w:t>
      </w:r>
    </w:p>
    <w:p w:rsidR="0071324E" w:rsidRDefault="003671E5">
      <w:pPr>
        <w:autoSpaceDE w:val="0"/>
        <w:autoSpaceDN w:val="0"/>
        <w:spacing w:line="560" w:lineRule="exact"/>
        <w:rPr>
          <w:rFonts w:ascii="仿宋" w:eastAsia="仿宋" w:hAnsi="仿宋" w:cs="仿宋"/>
          <w:sz w:val="24"/>
        </w:rPr>
      </w:pPr>
      <w:r>
        <w:rPr>
          <w:rFonts w:ascii="仿宋" w:eastAsia="仿宋" w:hAnsi="仿宋" w:cs="仿宋" w:hint="eastAsia"/>
          <w:sz w:val="24"/>
        </w:rPr>
        <w:t xml:space="preserve">开户名称：                               开户名称： </w:t>
      </w:r>
    </w:p>
    <w:p w:rsidR="0071324E" w:rsidRDefault="003671E5">
      <w:pPr>
        <w:autoSpaceDE w:val="0"/>
        <w:autoSpaceDN w:val="0"/>
        <w:spacing w:line="560" w:lineRule="exact"/>
        <w:rPr>
          <w:rFonts w:ascii="仿宋" w:eastAsia="仿宋" w:hAnsi="仿宋" w:cs="仿宋"/>
          <w:sz w:val="24"/>
        </w:rPr>
      </w:pPr>
      <w:r>
        <w:rPr>
          <w:rFonts w:ascii="仿宋" w:eastAsia="仿宋" w:hAnsi="仿宋" w:cs="仿宋" w:hint="eastAsia"/>
          <w:sz w:val="24"/>
        </w:rPr>
        <w:t>开户账号：开户账号：</w:t>
      </w:r>
    </w:p>
    <w:p w:rsidR="0071324E" w:rsidRDefault="0071324E">
      <w:pPr>
        <w:widowControl/>
        <w:spacing w:line="560" w:lineRule="exact"/>
        <w:jc w:val="left"/>
        <w:rPr>
          <w:rFonts w:ascii="仿宋" w:eastAsia="仿宋" w:hAnsi="仿宋" w:cs="仿宋"/>
          <w:b/>
          <w:sz w:val="24"/>
        </w:rPr>
      </w:pPr>
      <w:bookmarkStart w:id="431" w:name="_Toc331685783"/>
    </w:p>
    <w:p w:rsidR="0071324E" w:rsidRDefault="003671E5">
      <w:pPr>
        <w:pStyle w:val="1f6"/>
        <w:spacing w:line="560" w:lineRule="exact"/>
        <w:ind w:firstLine="482"/>
        <w:jc w:val="center"/>
        <w:rPr>
          <w:rFonts w:ascii="仿宋" w:eastAsia="仿宋" w:hAnsi="仿宋" w:cs="仿宋"/>
          <w:b/>
          <w:szCs w:val="24"/>
        </w:rPr>
      </w:pPr>
      <w:r>
        <w:rPr>
          <w:rFonts w:ascii="仿宋" w:eastAsia="仿宋" w:hAnsi="仿宋" w:cs="仿宋" w:hint="eastAsia"/>
          <w:b/>
          <w:szCs w:val="24"/>
        </w:rPr>
        <w:t>第二部分 合同一般条款</w:t>
      </w:r>
      <w:bookmarkEnd w:id="431"/>
    </w:p>
    <w:p w:rsidR="0071324E" w:rsidRDefault="003671E5">
      <w:pPr>
        <w:spacing w:line="560" w:lineRule="exact"/>
        <w:ind w:firstLineChars="200" w:firstLine="482"/>
        <w:outlineLvl w:val="0"/>
        <w:rPr>
          <w:rFonts w:ascii="仿宋" w:eastAsia="仿宋" w:hAnsi="仿宋" w:cs="仿宋"/>
          <w:b/>
          <w:sz w:val="24"/>
        </w:rPr>
      </w:pPr>
      <w:bookmarkStart w:id="432" w:name="_Toc28763"/>
      <w:bookmarkStart w:id="433" w:name="_Ref467379101"/>
      <w:bookmarkStart w:id="434" w:name="_Ref467378499"/>
      <w:bookmarkStart w:id="435" w:name="_Ref467379225"/>
      <w:bookmarkStart w:id="436" w:name="_Ref467379195"/>
      <w:bookmarkStart w:id="437" w:name="_Toc259093669"/>
      <w:bookmarkStart w:id="438" w:name="_Ref467379214"/>
      <w:bookmarkStart w:id="439" w:name="_Ref467379094"/>
      <w:bookmarkStart w:id="440" w:name="_Toc19614"/>
      <w:bookmarkStart w:id="441" w:name="_Toc279701240"/>
      <w:bookmarkStart w:id="442" w:name="_Toc487900349"/>
      <w:bookmarkStart w:id="443" w:name="_Ref467378404"/>
      <w:bookmarkStart w:id="444" w:name="_Ref467379109"/>
      <w:bookmarkStart w:id="445" w:name="_Toc16917"/>
      <w:bookmarkStart w:id="446" w:name="_Ref467379205"/>
      <w:bookmarkStart w:id="447" w:name="_Ref467378463"/>
      <w:r>
        <w:rPr>
          <w:rFonts w:ascii="仿宋" w:eastAsia="仿宋" w:hAnsi="仿宋" w:cs="仿宋" w:hint="eastAsia"/>
          <w:b/>
          <w:sz w:val="24"/>
        </w:rPr>
        <w:lastRenderedPageBreak/>
        <w:t>2.1 定义</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本合同中的下列词语应按以下内容进行解释：</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2.1.1 “合同”系指采购人和中标供应商签订的载明双方当事人所达成的协议，并包括所有的附件、附录和构成合同的其他文件。</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2.1.2 “合同价”系指根据合同约定，中标供应商在完全履行合同义务后，采购人应支付给中标供应商的价格。</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2.1.3 “货物”系指中标供应商根据合同约定应向采购人交付的一切各种形态和种类的物品，包括原材料、燃料、设备、机械、仪表、备件、计算机软件、产品等，并包括工具、手册等其他相关资料。</w:t>
      </w:r>
    </w:p>
    <w:p w:rsidR="0071324E" w:rsidRDefault="003671E5">
      <w:pPr>
        <w:spacing w:line="560" w:lineRule="exact"/>
        <w:ind w:firstLineChars="200" w:firstLine="480"/>
        <w:rPr>
          <w:rFonts w:ascii="仿宋" w:eastAsia="仿宋" w:hAnsi="仿宋" w:cs="仿宋"/>
          <w:sz w:val="24"/>
        </w:rPr>
      </w:pPr>
      <w:bookmarkStart w:id="448" w:name="_Ref467378840"/>
      <w:r>
        <w:rPr>
          <w:rFonts w:ascii="仿宋" w:eastAsia="仿宋" w:hAnsi="仿宋" w:cs="仿宋" w:hint="eastAsia"/>
          <w:sz w:val="24"/>
        </w:rPr>
        <w:t>2.1.4 “甲方”系指与中标供应商签署合同的采购人</w:t>
      </w:r>
      <w:bookmarkEnd w:id="448"/>
      <w:r>
        <w:rPr>
          <w:rFonts w:ascii="仿宋" w:eastAsia="仿宋" w:hAnsi="仿宋" w:cs="仿宋" w:hint="eastAsia"/>
          <w:sz w:val="24"/>
        </w:rPr>
        <w:t>；采购人委托采购代理机构代表其与乙方签订合同的，采购人的授权委托书作为合同附件。</w:t>
      </w:r>
    </w:p>
    <w:p w:rsidR="0071324E" w:rsidRDefault="003671E5">
      <w:pPr>
        <w:spacing w:line="560" w:lineRule="exact"/>
        <w:ind w:firstLineChars="200" w:firstLine="480"/>
        <w:rPr>
          <w:rFonts w:ascii="仿宋" w:eastAsia="仿宋" w:hAnsi="仿宋" w:cs="仿宋"/>
          <w:sz w:val="24"/>
        </w:rPr>
      </w:pPr>
      <w:bookmarkStart w:id="449" w:name="_Ref467379400"/>
      <w:r>
        <w:rPr>
          <w:rFonts w:ascii="仿宋" w:eastAsia="仿宋" w:hAnsi="仿宋" w:cs="仿宋" w:hint="eastAsia"/>
          <w:sz w:val="24"/>
        </w:rPr>
        <w:t>2.1.5 “乙方”系指根据合同约定交付货物的中标供应商</w:t>
      </w:r>
      <w:bookmarkEnd w:id="449"/>
      <w:r>
        <w:rPr>
          <w:rFonts w:ascii="仿宋" w:eastAsia="仿宋" w:hAnsi="仿宋" w:cs="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71324E" w:rsidRDefault="003671E5">
      <w:pPr>
        <w:spacing w:line="560" w:lineRule="exact"/>
        <w:ind w:firstLineChars="200" w:firstLine="480"/>
        <w:rPr>
          <w:rFonts w:ascii="仿宋" w:eastAsia="仿宋" w:hAnsi="仿宋" w:cs="仿宋"/>
          <w:sz w:val="24"/>
        </w:rPr>
      </w:pPr>
      <w:bookmarkStart w:id="450" w:name="_Ref467379436"/>
      <w:r>
        <w:rPr>
          <w:rFonts w:ascii="仿宋" w:eastAsia="仿宋" w:hAnsi="仿宋" w:cs="仿宋" w:hint="eastAsia"/>
          <w:sz w:val="24"/>
        </w:rPr>
        <w:t>2.1.6 “现场”系指合同约定货物将要运至或者安装的地点。</w:t>
      </w:r>
      <w:bookmarkEnd w:id="450"/>
    </w:p>
    <w:p w:rsidR="0071324E" w:rsidRDefault="003671E5">
      <w:pPr>
        <w:spacing w:line="560" w:lineRule="exact"/>
        <w:ind w:firstLineChars="200" w:firstLine="482"/>
        <w:outlineLvl w:val="0"/>
        <w:rPr>
          <w:rFonts w:ascii="仿宋" w:eastAsia="仿宋" w:hAnsi="仿宋" w:cs="仿宋"/>
          <w:b/>
          <w:sz w:val="24"/>
        </w:rPr>
      </w:pPr>
      <w:bookmarkStart w:id="451" w:name="_Toc32504"/>
      <w:bookmarkStart w:id="452" w:name="_Toc259093670"/>
      <w:bookmarkStart w:id="453" w:name="_Toc13336"/>
      <w:bookmarkStart w:id="454" w:name="_Toc279701241"/>
      <w:bookmarkStart w:id="455" w:name="_Toc487900350"/>
      <w:bookmarkStart w:id="456" w:name="_Toc27635"/>
      <w:r>
        <w:rPr>
          <w:rFonts w:ascii="仿宋" w:eastAsia="仿宋" w:hAnsi="仿宋" w:cs="仿宋" w:hint="eastAsia"/>
          <w:b/>
          <w:sz w:val="24"/>
        </w:rPr>
        <w:t>2.2 技术规范</w:t>
      </w:r>
      <w:bookmarkEnd w:id="451"/>
      <w:bookmarkEnd w:id="452"/>
      <w:bookmarkEnd w:id="453"/>
      <w:bookmarkEnd w:id="454"/>
      <w:bookmarkEnd w:id="455"/>
      <w:bookmarkEnd w:id="456"/>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71324E" w:rsidRDefault="003671E5">
      <w:pPr>
        <w:spacing w:line="560" w:lineRule="exact"/>
        <w:ind w:firstLineChars="200" w:firstLine="482"/>
        <w:outlineLvl w:val="0"/>
        <w:rPr>
          <w:rFonts w:ascii="仿宋" w:eastAsia="仿宋" w:hAnsi="仿宋" w:cs="仿宋"/>
          <w:b/>
          <w:sz w:val="24"/>
        </w:rPr>
      </w:pPr>
      <w:bookmarkStart w:id="457" w:name="_Toc487900351"/>
      <w:bookmarkStart w:id="458" w:name="_Toc279701242"/>
      <w:bookmarkStart w:id="459" w:name="_Toc259093671"/>
      <w:bookmarkStart w:id="460" w:name="_Toc9829"/>
      <w:bookmarkStart w:id="461" w:name="_Toc27853"/>
      <w:bookmarkStart w:id="462" w:name="_Toc31634"/>
      <w:r>
        <w:rPr>
          <w:rFonts w:ascii="仿宋" w:eastAsia="仿宋" w:hAnsi="仿宋" w:cs="仿宋" w:hint="eastAsia"/>
          <w:b/>
          <w:sz w:val="24"/>
        </w:rPr>
        <w:t>2.3 知识产权</w:t>
      </w:r>
      <w:bookmarkEnd w:id="457"/>
      <w:bookmarkEnd w:id="458"/>
      <w:bookmarkEnd w:id="459"/>
      <w:bookmarkEnd w:id="460"/>
      <w:bookmarkEnd w:id="461"/>
      <w:bookmarkEnd w:id="462"/>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lastRenderedPageBreak/>
        <w:t>2.3.2具有知识产权的计算机软件等货物的知识产权归属，详见</w:t>
      </w:r>
      <w:r>
        <w:rPr>
          <w:rFonts w:ascii="仿宋" w:eastAsia="仿宋" w:hAnsi="仿宋" w:cs="仿宋" w:hint="eastAsia"/>
          <w:b/>
          <w:i/>
          <w:sz w:val="24"/>
          <w:u w:val="single"/>
        </w:rPr>
        <w:t>合同专用条款</w:t>
      </w:r>
      <w:r>
        <w:rPr>
          <w:rFonts w:ascii="仿宋" w:eastAsia="仿宋" w:hAnsi="仿宋" w:cs="仿宋" w:hint="eastAsia"/>
          <w:sz w:val="24"/>
        </w:rPr>
        <w:t>。</w:t>
      </w:r>
    </w:p>
    <w:p w:rsidR="0071324E" w:rsidRDefault="003671E5">
      <w:pPr>
        <w:spacing w:line="560" w:lineRule="exact"/>
        <w:ind w:firstLineChars="200" w:firstLine="482"/>
        <w:outlineLvl w:val="0"/>
        <w:rPr>
          <w:rFonts w:ascii="仿宋" w:eastAsia="仿宋" w:hAnsi="仿宋" w:cs="仿宋"/>
          <w:b/>
          <w:sz w:val="24"/>
        </w:rPr>
      </w:pPr>
      <w:bookmarkStart w:id="463" w:name="_Toc4194"/>
      <w:bookmarkStart w:id="464" w:name="_Toc29149"/>
      <w:bookmarkStart w:id="465" w:name="_Toc11932"/>
      <w:r>
        <w:rPr>
          <w:rFonts w:ascii="仿宋" w:eastAsia="仿宋" w:hAnsi="仿宋" w:cs="仿宋" w:hint="eastAsia"/>
          <w:b/>
          <w:sz w:val="24"/>
        </w:rPr>
        <w:t>2.4 包装和装运</w:t>
      </w:r>
      <w:bookmarkEnd w:id="463"/>
      <w:bookmarkEnd w:id="464"/>
      <w:bookmarkEnd w:id="465"/>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2.4.1除</w:t>
      </w:r>
      <w:r>
        <w:rPr>
          <w:rFonts w:ascii="仿宋" w:eastAsia="仿宋" w:hAnsi="仿宋" w:cs="仿宋" w:hint="eastAsia"/>
          <w:b/>
          <w:i/>
          <w:sz w:val="24"/>
          <w:u w:val="single"/>
        </w:rPr>
        <w:t>合同专用条款</w:t>
      </w:r>
      <w:r>
        <w:rPr>
          <w:rFonts w:ascii="仿宋" w:eastAsia="仿宋" w:hAnsi="仿宋" w:cs="仿宋"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2.4.2 装运货物的要求和通知，详见</w:t>
      </w:r>
      <w:r>
        <w:rPr>
          <w:rFonts w:ascii="仿宋" w:eastAsia="仿宋" w:hAnsi="仿宋" w:cs="仿宋" w:hint="eastAsia"/>
          <w:b/>
          <w:i/>
          <w:sz w:val="24"/>
          <w:u w:val="single"/>
        </w:rPr>
        <w:t>合同专用条款</w:t>
      </w:r>
      <w:r>
        <w:rPr>
          <w:rFonts w:ascii="仿宋" w:eastAsia="仿宋" w:hAnsi="仿宋" w:cs="仿宋" w:hint="eastAsia"/>
          <w:sz w:val="24"/>
        </w:rPr>
        <w:t>。</w:t>
      </w:r>
    </w:p>
    <w:p w:rsidR="0071324E" w:rsidRDefault="003671E5">
      <w:pPr>
        <w:spacing w:line="560" w:lineRule="exact"/>
        <w:ind w:firstLineChars="200" w:firstLine="482"/>
        <w:outlineLvl w:val="0"/>
        <w:rPr>
          <w:rFonts w:ascii="仿宋" w:eastAsia="仿宋" w:hAnsi="仿宋" w:cs="仿宋"/>
          <w:b/>
          <w:sz w:val="24"/>
        </w:rPr>
      </w:pPr>
      <w:bookmarkStart w:id="466" w:name="_Toc279701245"/>
      <w:bookmarkStart w:id="467" w:name="_Toc259093674"/>
      <w:bookmarkStart w:id="468" w:name="_Ref467379536"/>
      <w:bookmarkStart w:id="469" w:name="_Ref467378541"/>
      <w:bookmarkStart w:id="470" w:name="_Ref467378591"/>
      <w:bookmarkStart w:id="471" w:name="_Ref467379527"/>
      <w:bookmarkStart w:id="472" w:name="_Toc487900354"/>
      <w:bookmarkStart w:id="473" w:name="_Ref467379542"/>
      <w:bookmarkStart w:id="474" w:name="_Toc26182"/>
      <w:bookmarkStart w:id="475" w:name="_Toc30272"/>
      <w:bookmarkStart w:id="476" w:name="_Toc19074"/>
      <w:r>
        <w:rPr>
          <w:rFonts w:ascii="仿宋" w:eastAsia="仿宋" w:hAnsi="仿宋" w:cs="仿宋" w:hint="eastAsia"/>
          <w:b/>
          <w:sz w:val="24"/>
        </w:rPr>
        <w:t>2.</w:t>
      </w:r>
      <w:bookmarkEnd w:id="466"/>
      <w:bookmarkEnd w:id="467"/>
      <w:bookmarkEnd w:id="468"/>
      <w:bookmarkEnd w:id="469"/>
      <w:bookmarkEnd w:id="470"/>
      <w:bookmarkEnd w:id="471"/>
      <w:bookmarkEnd w:id="472"/>
      <w:bookmarkEnd w:id="473"/>
      <w:r>
        <w:rPr>
          <w:rFonts w:ascii="仿宋" w:eastAsia="仿宋" w:hAnsi="仿宋" w:cs="仿宋" w:hint="eastAsia"/>
          <w:b/>
          <w:sz w:val="24"/>
        </w:rPr>
        <w:t>5 履约检查和问题反馈</w:t>
      </w:r>
      <w:bookmarkEnd w:id="474"/>
      <w:bookmarkEnd w:id="475"/>
      <w:bookmarkEnd w:id="476"/>
    </w:p>
    <w:p w:rsidR="0071324E" w:rsidRDefault="003671E5">
      <w:pPr>
        <w:spacing w:line="560" w:lineRule="exact"/>
        <w:ind w:firstLineChars="200" w:firstLine="480"/>
        <w:rPr>
          <w:rFonts w:ascii="仿宋" w:eastAsia="仿宋" w:hAnsi="仿宋" w:cs="仿宋"/>
          <w:sz w:val="24"/>
        </w:rPr>
      </w:pPr>
      <w:bookmarkStart w:id="477" w:name="_Ref467379657"/>
      <w:r>
        <w:rPr>
          <w:rFonts w:ascii="仿宋" w:eastAsia="仿宋" w:hAnsi="仿宋" w:cs="仿宋" w:hint="eastAsia"/>
          <w:sz w:val="24"/>
        </w:rPr>
        <w:t>2.5.1</w:t>
      </w:r>
      <w:bookmarkStart w:id="478" w:name="_Toc186431854"/>
      <w:bookmarkStart w:id="479" w:name="_Ref467379793"/>
      <w:bookmarkStart w:id="480" w:name="_Toc279701247"/>
      <w:bookmarkStart w:id="481" w:name="_Toc259093676"/>
      <w:bookmarkStart w:id="482" w:name="_Ref467379807"/>
      <w:bookmarkStart w:id="483" w:name="_Toc487900357"/>
      <w:bookmarkEnd w:id="477"/>
      <w:r>
        <w:rPr>
          <w:rFonts w:ascii="仿宋" w:eastAsia="仿宋" w:hAnsi="仿宋" w:cs="仿宋"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2.5.2 合同履行期间，甲方有权将履行过程中出现的问题反馈给乙方，双方当事人应以书面形式约定需要完善和改进的内容</w:t>
      </w:r>
      <w:bookmarkStart w:id="484" w:name="_Toc186431855"/>
      <w:bookmarkEnd w:id="478"/>
      <w:r>
        <w:rPr>
          <w:rFonts w:ascii="仿宋" w:eastAsia="仿宋" w:hAnsi="仿宋" w:cs="仿宋" w:hint="eastAsia"/>
          <w:sz w:val="24"/>
        </w:rPr>
        <w:t>。</w:t>
      </w:r>
    </w:p>
    <w:p w:rsidR="0071324E" w:rsidRDefault="003671E5">
      <w:pPr>
        <w:spacing w:line="560" w:lineRule="exact"/>
        <w:ind w:firstLineChars="200" w:firstLine="482"/>
        <w:outlineLvl w:val="0"/>
        <w:rPr>
          <w:rFonts w:ascii="仿宋" w:eastAsia="仿宋" w:hAnsi="仿宋" w:cs="仿宋"/>
          <w:b/>
          <w:sz w:val="24"/>
        </w:rPr>
      </w:pPr>
      <w:bookmarkStart w:id="485" w:name="_Ref467379923"/>
      <w:bookmarkStart w:id="486" w:name="_Toc279701248"/>
      <w:bookmarkStart w:id="487" w:name="_Ref467379852"/>
      <w:bookmarkStart w:id="488" w:name="_Toc259093677"/>
      <w:bookmarkStart w:id="489" w:name="_Ref467379863"/>
      <w:bookmarkStart w:id="490" w:name="_Toc487900358"/>
      <w:bookmarkStart w:id="491" w:name="_Toc16110"/>
      <w:bookmarkStart w:id="492" w:name="_Toc3225"/>
      <w:bookmarkStart w:id="493" w:name="_Toc774"/>
      <w:bookmarkEnd w:id="479"/>
      <w:bookmarkEnd w:id="480"/>
      <w:bookmarkEnd w:id="481"/>
      <w:bookmarkEnd w:id="482"/>
      <w:bookmarkEnd w:id="483"/>
      <w:bookmarkEnd w:id="484"/>
      <w:r>
        <w:rPr>
          <w:rFonts w:ascii="仿宋" w:eastAsia="仿宋" w:hAnsi="仿宋" w:cs="仿宋" w:hint="eastAsia"/>
          <w:b/>
          <w:sz w:val="24"/>
        </w:rPr>
        <w:t>2.6 技术资料</w:t>
      </w:r>
      <w:bookmarkEnd w:id="485"/>
      <w:bookmarkEnd w:id="486"/>
      <w:bookmarkEnd w:id="487"/>
      <w:bookmarkEnd w:id="488"/>
      <w:bookmarkEnd w:id="489"/>
      <w:bookmarkEnd w:id="490"/>
      <w:r>
        <w:rPr>
          <w:rFonts w:ascii="仿宋" w:eastAsia="仿宋" w:hAnsi="仿宋" w:cs="仿宋" w:hint="eastAsia"/>
          <w:b/>
          <w:sz w:val="24"/>
        </w:rPr>
        <w:t>和保密义务</w:t>
      </w:r>
      <w:bookmarkEnd w:id="491"/>
      <w:bookmarkEnd w:id="492"/>
      <w:bookmarkEnd w:id="493"/>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2.6.1 乙方有权依据合同约定和项目需要，向甲方了解有关情况，调阅有关资料等，甲方应予积极配合；</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2.6.2 乙方有义务妥善保管和保护由甲方提供的前款信息和资料等；</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w:t>
      </w:r>
      <w:r>
        <w:rPr>
          <w:rFonts w:ascii="仿宋" w:eastAsia="仿宋" w:hAnsi="仿宋" w:cs="仿宋" w:hint="eastAsia"/>
          <w:sz w:val="24"/>
        </w:rPr>
        <w:lastRenderedPageBreak/>
        <w:t>理和必要措施和方式防止任何第三方接触到对方当事人的上述保密信息和资料。</w:t>
      </w:r>
    </w:p>
    <w:p w:rsidR="0071324E" w:rsidRDefault="003671E5">
      <w:pPr>
        <w:spacing w:line="560" w:lineRule="exact"/>
        <w:ind w:firstLineChars="200" w:firstLine="482"/>
        <w:outlineLvl w:val="0"/>
        <w:rPr>
          <w:rFonts w:ascii="仿宋" w:eastAsia="仿宋" w:hAnsi="仿宋" w:cs="仿宋"/>
          <w:b/>
          <w:sz w:val="24"/>
        </w:rPr>
      </w:pPr>
      <w:bookmarkStart w:id="494" w:name="_Toc7860"/>
      <w:r>
        <w:rPr>
          <w:rFonts w:ascii="仿宋" w:eastAsia="仿宋" w:hAnsi="仿宋" w:cs="仿宋" w:hint="eastAsia"/>
          <w:b/>
          <w:sz w:val="24"/>
        </w:rPr>
        <w:t>2.7 质量保证</w:t>
      </w:r>
      <w:bookmarkEnd w:id="494"/>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2.7.1 乙方应建立和完善履行合同的内部质量保证体系，并提供相关内部规章制度给甲方，以便甲方进行监督检查；</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2.7.2 乙方应保证履行合同的人员数量和素质、软件和硬件设备的配置、场地、环境和设施等满足全面履行合同的要求，并应接受甲方的监督检查。</w:t>
      </w:r>
    </w:p>
    <w:p w:rsidR="0071324E" w:rsidRDefault="003671E5">
      <w:pPr>
        <w:spacing w:line="560" w:lineRule="exact"/>
        <w:ind w:firstLineChars="200" w:firstLine="482"/>
        <w:outlineLvl w:val="0"/>
        <w:rPr>
          <w:rFonts w:ascii="仿宋" w:eastAsia="仿宋" w:hAnsi="仿宋" w:cs="仿宋"/>
          <w:b/>
          <w:sz w:val="24"/>
        </w:rPr>
      </w:pPr>
      <w:bookmarkStart w:id="495" w:name="_Toc17244"/>
      <w:bookmarkStart w:id="496" w:name="_Toc279701252"/>
      <w:bookmarkStart w:id="497" w:name="_Toc487900362"/>
      <w:bookmarkStart w:id="498" w:name="_Toc259093681"/>
      <w:r>
        <w:rPr>
          <w:rFonts w:ascii="仿宋" w:eastAsia="仿宋" w:hAnsi="仿宋" w:cs="仿宋" w:hint="eastAsia"/>
          <w:b/>
          <w:sz w:val="24"/>
        </w:rPr>
        <w:t>2.8 货物的风险负担</w:t>
      </w:r>
      <w:bookmarkEnd w:id="495"/>
    </w:p>
    <w:p w:rsidR="0071324E" w:rsidRDefault="003671E5">
      <w:pPr>
        <w:spacing w:line="560" w:lineRule="exact"/>
        <w:ind w:firstLineChars="200" w:firstLine="480"/>
        <w:rPr>
          <w:rFonts w:ascii="仿宋" w:eastAsia="仿宋" w:hAnsi="仿宋" w:cs="仿宋"/>
          <w:b/>
          <w:sz w:val="24"/>
        </w:rPr>
      </w:pPr>
      <w:r>
        <w:rPr>
          <w:rFonts w:ascii="仿宋" w:eastAsia="仿宋" w:hAnsi="仿宋" w:cs="仿宋" w:hint="eastAsia"/>
          <w:sz w:val="24"/>
        </w:rPr>
        <w:t>货物或者在途货物或者交付给第一承运人后的货物毁损、灭失的风险负担详见</w:t>
      </w:r>
      <w:r>
        <w:rPr>
          <w:rFonts w:ascii="仿宋" w:eastAsia="仿宋" w:hAnsi="仿宋" w:cs="仿宋" w:hint="eastAsia"/>
          <w:b/>
          <w:i/>
          <w:sz w:val="24"/>
          <w:u w:val="single"/>
        </w:rPr>
        <w:t>合同专用条款</w:t>
      </w:r>
      <w:r>
        <w:rPr>
          <w:rFonts w:ascii="仿宋" w:eastAsia="仿宋" w:hAnsi="仿宋" w:cs="仿宋" w:hint="eastAsia"/>
          <w:sz w:val="24"/>
        </w:rPr>
        <w:t>。</w:t>
      </w:r>
    </w:p>
    <w:p w:rsidR="0071324E" w:rsidRDefault="003671E5">
      <w:pPr>
        <w:spacing w:line="560" w:lineRule="exact"/>
        <w:ind w:firstLineChars="200" w:firstLine="482"/>
        <w:outlineLvl w:val="0"/>
        <w:rPr>
          <w:rFonts w:ascii="仿宋" w:eastAsia="仿宋" w:hAnsi="仿宋" w:cs="仿宋"/>
          <w:b/>
          <w:sz w:val="24"/>
        </w:rPr>
      </w:pPr>
      <w:bookmarkStart w:id="499" w:name="_Toc14055"/>
      <w:r>
        <w:rPr>
          <w:rFonts w:ascii="仿宋" w:eastAsia="仿宋" w:hAnsi="仿宋" w:cs="仿宋" w:hint="eastAsia"/>
          <w:b/>
          <w:sz w:val="24"/>
        </w:rPr>
        <w:t>2.9 延迟交货</w:t>
      </w:r>
      <w:bookmarkEnd w:id="496"/>
      <w:bookmarkEnd w:id="497"/>
      <w:bookmarkEnd w:id="498"/>
      <w:bookmarkEnd w:id="499"/>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71324E" w:rsidRDefault="003671E5">
      <w:pPr>
        <w:spacing w:line="560" w:lineRule="exact"/>
        <w:ind w:firstLineChars="200" w:firstLine="482"/>
        <w:outlineLvl w:val="0"/>
        <w:rPr>
          <w:rFonts w:ascii="仿宋" w:eastAsia="仿宋" w:hAnsi="仿宋" w:cs="仿宋"/>
          <w:b/>
          <w:sz w:val="24"/>
        </w:rPr>
      </w:pPr>
      <w:bookmarkStart w:id="500" w:name="_Toc7502"/>
      <w:bookmarkStart w:id="501" w:name="_Toc487900364"/>
      <w:bookmarkStart w:id="502" w:name="_Ref467378121"/>
      <w:bookmarkStart w:id="503" w:name="_Toc279701254"/>
      <w:bookmarkStart w:id="504" w:name="_Toc259093683"/>
      <w:r>
        <w:rPr>
          <w:rFonts w:ascii="仿宋" w:eastAsia="仿宋" w:hAnsi="仿宋" w:cs="仿宋" w:hint="eastAsia"/>
          <w:b/>
          <w:sz w:val="24"/>
        </w:rPr>
        <w:t>2.10 合同变更</w:t>
      </w:r>
      <w:bookmarkEnd w:id="500"/>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合同继续履行将损害国家利益和社会公共利益的，双方当事人应当以书面形式变更合同。有过错的一方应当承担赔偿责任，双方当事人都有过错的，各自承担相应的责任。</w:t>
      </w:r>
      <w:bookmarkStart w:id="505" w:name="_Toc487900369"/>
      <w:bookmarkStart w:id="506" w:name="_Toc279701259"/>
      <w:bookmarkStart w:id="507" w:name="_Toc259093688"/>
    </w:p>
    <w:p w:rsidR="0071324E" w:rsidRDefault="003671E5">
      <w:pPr>
        <w:spacing w:line="560" w:lineRule="exact"/>
        <w:ind w:firstLineChars="200" w:firstLine="482"/>
        <w:outlineLvl w:val="0"/>
        <w:rPr>
          <w:rFonts w:ascii="仿宋" w:eastAsia="仿宋" w:hAnsi="仿宋" w:cs="仿宋"/>
          <w:b/>
          <w:sz w:val="24"/>
        </w:rPr>
      </w:pPr>
      <w:bookmarkStart w:id="508" w:name="_Toc15237"/>
      <w:bookmarkStart w:id="509" w:name="_Toc22955"/>
      <w:bookmarkStart w:id="510" w:name="_Toc10366"/>
      <w:r>
        <w:rPr>
          <w:rFonts w:ascii="仿宋" w:eastAsia="仿宋" w:hAnsi="仿宋" w:cs="仿宋" w:hint="eastAsia"/>
          <w:b/>
          <w:sz w:val="24"/>
        </w:rPr>
        <w:t>2.11 合同转让</w:t>
      </w:r>
      <w:bookmarkEnd w:id="505"/>
      <w:bookmarkEnd w:id="506"/>
      <w:bookmarkEnd w:id="507"/>
      <w:r>
        <w:rPr>
          <w:rFonts w:ascii="仿宋" w:eastAsia="仿宋" w:hAnsi="仿宋" w:cs="仿宋" w:hint="eastAsia"/>
          <w:b/>
          <w:sz w:val="24"/>
        </w:rPr>
        <w:t>和分包</w:t>
      </w:r>
      <w:bookmarkEnd w:id="508"/>
      <w:bookmarkEnd w:id="509"/>
      <w:bookmarkEnd w:id="510"/>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2.11.2乙方采取分包方式履行合同的，甲方可直接向分包供应商支付款项。</w:t>
      </w:r>
    </w:p>
    <w:p w:rsidR="0071324E" w:rsidRDefault="003671E5">
      <w:pPr>
        <w:spacing w:line="560" w:lineRule="exact"/>
        <w:ind w:firstLineChars="200" w:firstLine="482"/>
        <w:outlineLvl w:val="0"/>
        <w:rPr>
          <w:rFonts w:ascii="仿宋" w:eastAsia="仿宋" w:hAnsi="仿宋" w:cs="仿宋"/>
          <w:b/>
          <w:sz w:val="24"/>
        </w:rPr>
      </w:pPr>
      <w:bookmarkStart w:id="511" w:name="_Toc14066"/>
      <w:bookmarkStart w:id="512" w:name="_Toc13566"/>
      <w:bookmarkStart w:id="513" w:name="_Toc16508"/>
      <w:r>
        <w:rPr>
          <w:rFonts w:ascii="仿宋" w:eastAsia="仿宋" w:hAnsi="仿宋" w:cs="仿宋" w:hint="eastAsia"/>
          <w:b/>
          <w:sz w:val="24"/>
        </w:rPr>
        <w:t>2.12 不可抗力</w:t>
      </w:r>
      <w:bookmarkEnd w:id="511"/>
      <w:bookmarkEnd w:id="512"/>
      <w:bookmarkEnd w:id="513"/>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2.12.1如果任何一方遭遇法律规定的不可抗力，致使合同履行受阻时，履行合同的</w:t>
      </w:r>
      <w:r>
        <w:rPr>
          <w:rFonts w:ascii="仿宋" w:eastAsia="仿宋" w:hAnsi="仿宋" w:cs="仿宋" w:hint="eastAsia"/>
          <w:sz w:val="24"/>
        </w:rPr>
        <w:lastRenderedPageBreak/>
        <w:t>期限应予延长，延长的期限应相当于不可抗力所影响的时间；</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2.12.2 因不可抗力致使不能实现合同目的的，当事人可以解除合同；</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2.12.3 因不可抗力致使合同有变更必要的，双方当事人应在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约定时间内以书面形式变更合同；</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2.12.4受不可抗力影响的一方在不可抗力发生后，应在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约定时间内以书面形式通知对方当事人，并在</w:t>
      </w:r>
      <w:r>
        <w:rPr>
          <w:rFonts w:ascii="仿宋" w:eastAsia="仿宋" w:hAnsi="仿宋" w:cs="仿宋" w:hint="eastAsia"/>
          <w:b/>
          <w:i/>
          <w:sz w:val="24"/>
          <w:u w:val="single"/>
        </w:rPr>
        <w:t>合同专用条款</w:t>
      </w:r>
      <w:r>
        <w:rPr>
          <w:rFonts w:ascii="仿宋" w:eastAsia="仿宋" w:hAnsi="仿宋" w:cs="仿宋" w:hint="eastAsia"/>
          <w:sz w:val="24"/>
        </w:rPr>
        <w:t>约定时间内，将有关部门出具的证明文件送达对方当事人。</w:t>
      </w:r>
    </w:p>
    <w:p w:rsidR="0071324E" w:rsidRDefault="003671E5">
      <w:pPr>
        <w:spacing w:line="560" w:lineRule="exact"/>
        <w:ind w:firstLineChars="200" w:firstLine="482"/>
        <w:outlineLvl w:val="0"/>
        <w:rPr>
          <w:rFonts w:ascii="仿宋" w:eastAsia="仿宋" w:hAnsi="仿宋" w:cs="仿宋"/>
          <w:b/>
          <w:sz w:val="24"/>
        </w:rPr>
      </w:pPr>
      <w:bookmarkStart w:id="514" w:name="_Toc487900365"/>
      <w:bookmarkStart w:id="515" w:name="_Toc279701255"/>
      <w:bookmarkStart w:id="516" w:name="_Toc689"/>
      <w:bookmarkStart w:id="517" w:name="_Toc30676"/>
      <w:bookmarkStart w:id="518" w:name="_Toc6969"/>
      <w:bookmarkStart w:id="519" w:name="_Toc259093684"/>
      <w:r>
        <w:rPr>
          <w:rFonts w:ascii="仿宋" w:eastAsia="仿宋" w:hAnsi="仿宋" w:cs="仿宋" w:hint="eastAsia"/>
          <w:b/>
          <w:sz w:val="24"/>
        </w:rPr>
        <w:t>2.13 税费</w:t>
      </w:r>
      <w:bookmarkEnd w:id="514"/>
      <w:bookmarkEnd w:id="515"/>
      <w:bookmarkEnd w:id="516"/>
      <w:bookmarkEnd w:id="517"/>
      <w:bookmarkEnd w:id="518"/>
      <w:bookmarkEnd w:id="519"/>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与合同有关的一切税费，均按照中华人民共和国法律的相关规定。</w:t>
      </w:r>
    </w:p>
    <w:p w:rsidR="0071324E" w:rsidRDefault="003671E5">
      <w:pPr>
        <w:spacing w:line="560" w:lineRule="exact"/>
        <w:ind w:firstLineChars="200" w:firstLine="482"/>
        <w:outlineLvl w:val="0"/>
        <w:rPr>
          <w:rFonts w:ascii="仿宋" w:eastAsia="仿宋" w:hAnsi="仿宋" w:cs="仿宋"/>
          <w:b/>
          <w:sz w:val="24"/>
        </w:rPr>
      </w:pPr>
      <w:bookmarkStart w:id="520" w:name="_Toc8298"/>
      <w:bookmarkStart w:id="521" w:name="_Toc487900368"/>
      <w:bookmarkStart w:id="522" w:name="_Toc7102"/>
      <w:bookmarkStart w:id="523" w:name="_Toc279701258"/>
      <w:bookmarkStart w:id="524" w:name="_Toc16959"/>
      <w:bookmarkStart w:id="525" w:name="_Toc259093687"/>
      <w:r>
        <w:rPr>
          <w:rFonts w:ascii="仿宋" w:eastAsia="仿宋" w:hAnsi="仿宋" w:cs="仿宋" w:hint="eastAsia"/>
          <w:b/>
          <w:sz w:val="24"/>
        </w:rPr>
        <w:t>2.14乙方破产</w:t>
      </w:r>
      <w:bookmarkEnd w:id="520"/>
      <w:bookmarkEnd w:id="521"/>
      <w:bookmarkEnd w:id="522"/>
      <w:bookmarkEnd w:id="523"/>
      <w:bookmarkEnd w:id="524"/>
      <w:bookmarkEnd w:id="525"/>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71324E" w:rsidRDefault="003671E5">
      <w:pPr>
        <w:spacing w:line="560" w:lineRule="exact"/>
        <w:ind w:firstLineChars="200" w:firstLine="482"/>
        <w:outlineLvl w:val="0"/>
        <w:rPr>
          <w:rFonts w:ascii="仿宋" w:eastAsia="仿宋" w:hAnsi="仿宋" w:cs="仿宋"/>
          <w:b/>
          <w:sz w:val="24"/>
        </w:rPr>
      </w:pPr>
      <w:bookmarkStart w:id="526" w:name="_Toc29333"/>
      <w:bookmarkStart w:id="527" w:name="_Toc15387"/>
      <w:bookmarkStart w:id="528" w:name="_Toc6134"/>
      <w:r>
        <w:rPr>
          <w:rFonts w:ascii="仿宋" w:eastAsia="仿宋" w:hAnsi="仿宋" w:cs="仿宋" w:hint="eastAsia"/>
          <w:b/>
          <w:sz w:val="24"/>
        </w:rPr>
        <w:t>2.15 合同中止、终止</w:t>
      </w:r>
      <w:bookmarkEnd w:id="526"/>
      <w:bookmarkEnd w:id="527"/>
      <w:bookmarkEnd w:id="528"/>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2.15.1 双方当事人不得擅自中止或者终止合同；</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2.15.2合同继续履行将损害国家利益和社会公共利益的，双方当事人应当中止或者终止合同。有过错的一方应当承担赔偿责任，双方当事人都有过错的，各自承担相应的责任。</w:t>
      </w:r>
    </w:p>
    <w:p w:rsidR="0071324E" w:rsidRDefault="003671E5">
      <w:pPr>
        <w:spacing w:line="560" w:lineRule="exact"/>
        <w:ind w:firstLineChars="200" w:firstLine="482"/>
        <w:outlineLvl w:val="0"/>
        <w:rPr>
          <w:rFonts w:ascii="仿宋" w:eastAsia="仿宋" w:hAnsi="仿宋" w:cs="仿宋"/>
          <w:b/>
          <w:sz w:val="24"/>
        </w:rPr>
      </w:pPr>
      <w:bookmarkStart w:id="529" w:name="_Toc1125"/>
      <w:bookmarkStart w:id="530" w:name="_Toc14563"/>
      <w:bookmarkStart w:id="531" w:name="_Toc6596"/>
      <w:r>
        <w:rPr>
          <w:rFonts w:ascii="仿宋" w:eastAsia="仿宋" w:hAnsi="仿宋" w:cs="仿宋" w:hint="eastAsia"/>
          <w:b/>
          <w:sz w:val="24"/>
        </w:rPr>
        <w:t>2.16检验和验收</w:t>
      </w:r>
      <w:bookmarkEnd w:id="529"/>
      <w:bookmarkEnd w:id="530"/>
      <w:bookmarkEnd w:id="531"/>
    </w:p>
    <w:p w:rsidR="0071324E" w:rsidRDefault="003671E5">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2.16.1货物交付前，乙方应对货物的质量、数量等方面进行详细、全面的检验，并向甲方出具证明货物符合合同约定的文件；货物交付时，乙方在</w:t>
      </w:r>
      <w:r>
        <w:rPr>
          <w:rFonts w:ascii="仿宋" w:eastAsia="仿宋" w:hAnsi="仿宋" w:cs="仿宋" w:hint="eastAsia"/>
          <w:b/>
          <w:i/>
          <w:sz w:val="24"/>
          <w:u w:val="single"/>
        </w:rPr>
        <w:t>合同专用条款</w:t>
      </w:r>
      <w:r>
        <w:rPr>
          <w:rFonts w:ascii="仿宋" w:eastAsia="仿宋" w:hAnsi="仿宋" w:cs="仿宋" w:hint="eastAsia"/>
          <w:sz w:val="24"/>
        </w:rPr>
        <w:t>约定时间内组织验收，并可依法邀请相关方参加，验收应出具验收书。</w:t>
      </w:r>
    </w:p>
    <w:p w:rsidR="0071324E" w:rsidRDefault="003671E5">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2.16.2合同期满或者履行完毕后，甲方有权组织（包括依法邀请国家认可的质量检测机构参加）对乙方履约的验收，即：按照合同约定的技术、服务、安全标准，组织对</w:t>
      </w:r>
      <w:r>
        <w:rPr>
          <w:rFonts w:ascii="仿宋" w:eastAsia="仿宋" w:hAnsi="仿宋" w:cs="仿宋" w:hint="eastAsia"/>
          <w:sz w:val="24"/>
        </w:rPr>
        <w:lastRenderedPageBreak/>
        <w:t>每一项技术、服务、安全标准的履约情况的验收，并出具验收书。</w:t>
      </w:r>
    </w:p>
    <w:p w:rsidR="0071324E" w:rsidRDefault="003671E5">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2.16.3 检验和验收标准、程序等具体内容以及前述验收书的效力详见</w:t>
      </w:r>
      <w:r>
        <w:rPr>
          <w:rFonts w:ascii="仿宋" w:eastAsia="仿宋" w:hAnsi="仿宋" w:cs="仿宋" w:hint="eastAsia"/>
          <w:b/>
          <w:i/>
          <w:sz w:val="24"/>
          <w:u w:val="single"/>
        </w:rPr>
        <w:t>合同专用条款</w:t>
      </w:r>
      <w:r>
        <w:rPr>
          <w:rFonts w:ascii="仿宋" w:eastAsia="仿宋" w:hAnsi="仿宋" w:cs="仿宋" w:hint="eastAsia"/>
          <w:i/>
          <w:sz w:val="24"/>
        </w:rPr>
        <w:t>。</w:t>
      </w:r>
    </w:p>
    <w:p w:rsidR="0071324E" w:rsidRDefault="003671E5">
      <w:pPr>
        <w:spacing w:line="560" w:lineRule="exact"/>
        <w:ind w:firstLineChars="200" w:firstLine="482"/>
        <w:outlineLvl w:val="0"/>
        <w:rPr>
          <w:rFonts w:ascii="仿宋" w:eastAsia="仿宋" w:hAnsi="仿宋" w:cs="仿宋"/>
          <w:b/>
          <w:sz w:val="24"/>
        </w:rPr>
      </w:pPr>
      <w:bookmarkStart w:id="532" w:name="_Toc279701261"/>
      <w:bookmarkStart w:id="533" w:name="_Toc259093690"/>
      <w:bookmarkStart w:id="534" w:name="_Toc487900371"/>
      <w:bookmarkStart w:id="535" w:name="_Toc11284"/>
      <w:bookmarkStart w:id="536" w:name="_Toc25182"/>
      <w:bookmarkStart w:id="537" w:name="_Toc19604"/>
      <w:bookmarkEnd w:id="501"/>
      <w:bookmarkEnd w:id="502"/>
      <w:bookmarkEnd w:id="503"/>
      <w:bookmarkEnd w:id="504"/>
      <w:r>
        <w:rPr>
          <w:rFonts w:ascii="仿宋" w:eastAsia="仿宋" w:hAnsi="仿宋" w:cs="仿宋" w:hint="eastAsia"/>
          <w:b/>
          <w:sz w:val="24"/>
        </w:rPr>
        <w:t>2.17 通知</w:t>
      </w:r>
      <w:bookmarkEnd w:id="532"/>
      <w:bookmarkEnd w:id="533"/>
      <w:bookmarkEnd w:id="534"/>
      <w:r>
        <w:rPr>
          <w:rFonts w:ascii="仿宋" w:eastAsia="仿宋" w:hAnsi="仿宋" w:cs="仿宋" w:hint="eastAsia"/>
          <w:b/>
          <w:sz w:val="24"/>
        </w:rPr>
        <w:t>和送达</w:t>
      </w:r>
      <w:bookmarkEnd w:id="535"/>
      <w:bookmarkEnd w:id="536"/>
      <w:bookmarkEnd w:id="537"/>
    </w:p>
    <w:p w:rsidR="0071324E" w:rsidRDefault="003671E5">
      <w:pPr>
        <w:spacing w:line="560" w:lineRule="exact"/>
        <w:ind w:firstLineChars="200" w:firstLine="480"/>
        <w:rPr>
          <w:rFonts w:ascii="仿宋" w:eastAsia="仿宋" w:hAnsi="仿宋" w:cs="仿宋"/>
          <w:sz w:val="24"/>
        </w:rPr>
      </w:pPr>
      <w:bookmarkStart w:id="538" w:name="_Toc3135"/>
      <w:bookmarkStart w:id="539" w:name="_Toc6698"/>
      <w:bookmarkStart w:id="540" w:name="_Toc279701262"/>
      <w:bookmarkStart w:id="541" w:name="_Toc259093691"/>
      <w:bookmarkStart w:id="542" w:name="_Toc487900372"/>
      <w:r>
        <w:rPr>
          <w:rFonts w:ascii="仿宋" w:eastAsia="仿宋" w:hAnsi="仿宋" w:cs="仿宋" w:hint="eastAsia"/>
          <w:sz w:val="24"/>
        </w:rPr>
        <w:t>2.17.1任何一方因履行合同而以合同第一部分尾部所列明的传真或电子邮件 发出的所有通知、文件、材料，均视为已向对方当事人送达；任何一方变更上述送达方式或者地址的，应于</w:t>
      </w:r>
      <w:r>
        <w:rPr>
          <w:rFonts w:ascii="仿宋" w:eastAsia="仿宋" w:hAnsi="仿宋" w:cs="仿宋" w:hint="eastAsia"/>
          <w:sz w:val="24"/>
          <w:u w:val="single"/>
        </w:rPr>
        <w:t>3</w:t>
      </w:r>
      <w:r>
        <w:rPr>
          <w:rFonts w:ascii="仿宋" w:eastAsia="仿宋" w:hAnsi="仿宋" w:cs="仿宋" w:hint="eastAsia"/>
          <w:sz w:val="24"/>
        </w:rPr>
        <w:t>个工作日内书面通知对方当事人，在对方当事人收到有关变更通知之前，变更前的约定送达方式或者地址仍视为有效。</w:t>
      </w:r>
      <w:bookmarkEnd w:id="538"/>
      <w:bookmarkEnd w:id="539"/>
    </w:p>
    <w:p w:rsidR="0071324E" w:rsidRDefault="003671E5">
      <w:pPr>
        <w:spacing w:line="560" w:lineRule="exact"/>
        <w:ind w:firstLineChars="200" w:firstLine="480"/>
        <w:rPr>
          <w:rFonts w:ascii="仿宋" w:eastAsia="仿宋" w:hAnsi="仿宋" w:cs="仿宋"/>
          <w:sz w:val="24"/>
        </w:rPr>
      </w:pPr>
      <w:bookmarkStart w:id="543" w:name="_Toc23294"/>
      <w:bookmarkStart w:id="544" w:name="_Toc23128"/>
      <w:r>
        <w:rPr>
          <w:rFonts w:ascii="仿宋" w:eastAsia="仿宋" w:hAnsi="仿宋" w:cs="仿宋"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3"/>
      <w:bookmarkEnd w:id="544"/>
    </w:p>
    <w:p w:rsidR="0071324E" w:rsidRDefault="003671E5">
      <w:pPr>
        <w:spacing w:line="560" w:lineRule="exact"/>
        <w:ind w:firstLineChars="200" w:firstLine="482"/>
        <w:outlineLvl w:val="0"/>
        <w:rPr>
          <w:rFonts w:ascii="仿宋" w:eastAsia="仿宋" w:hAnsi="仿宋" w:cs="仿宋"/>
          <w:b/>
          <w:sz w:val="24"/>
        </w:rPr>
      </w:pPr>
      <w:bookmarkStart w:id="545" w:name="_Toc4355"/>
      <w:bookmarkStart w:id="546" w:name="_Toc30599"/>
      <w:bookmarkStart w:id="547" w:name="_Toc18540"/>
      <w:r>
        <w:rPr>
          <w:rFonts w:ascii="仿宋" w:eastAsia="仿宋" w:hAnsi="仿宋" w:cs="仿宋" w:hint="eastAsia"/>
          <w:b/>
          <w:sz w:val="24"/>
        </w:rPr>
        <w:t>2.18 计量单位</w:t>
      </w:r>
      <w:bookmarkEnd w:id="540"/>
      <w:bookmarkEnd w:id="541"/>
      <w:bookmarkEnd w:id="542"/>
      <w:bookmarkEnd w:id="545"/>
      <w:bookmarkEnd w:id="546"/>
      <w:bookmarkEnd w:id="547"/>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除技术规范中另有规定外,合同的计量单位均使用国家法定计量单位。</w:t>
      </w:r>
    </w:p>
    <w:p w:rsidR="0071324E" w:rsidRDefault="003671E5">
      <w:pPr>
        <w:spacing w:line="560" w:lineRule="exact"/>
        <w:ind w:firstLineChars="200" w:firstLine="482"/>
        <w:outlineLvl w:val="0"/>
        <w:rPr>
          <w:rFonts w:ascii="仿宋" w:eastAsia="仿宋" w:hAnsi="仿宋" w:cs="仿宋"/>
          <w:b/>
          <w:sz w:val="24"/>
        </w:rPr>
      </w:pPr>
      <w:bookmarkStart w:id="548" w:name="_Toc259093692"/>
      <w:bookmarkStart w:id="549" w:name="_Toc279701263"/>
      <w:bookmarkStart w:id="550" w:name="_Toc487900373"/>
      <w:bookmarkStart w:id="551" w:name="_Toc18567"/>
      <w:bookmarkStart w:id="552" w:name="_Toc10330"/>
      <w:bookmarkStart w:id="553" w:name="_Toc12773"/>
      <w:r>
        <w:rPr>
          <w:rFonts w:ascii="仿宋" w:eastAsia="仿宋" w:hAnsi="仿宋" w:cs="仿宋" w:hint="eastAsia"/>
          <w:b/>
          <w:sz w:val="24"/>
        </w:rPr>
        <w:t>2.19 合同使用的文字和适用的法律</w:t>
      </w:r>
      <w:bookmarkEnd w:id="548"/>
      <w:bookmarkEnd w:id="549"/>
      <w:bookmarkEnd w:id="550"/>
      <w:bookmarkEnd w:id="551"/>
      <w:bookmarkEnd w:id="552"/>
      <w:bookmarkEnd w:id="553"/>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2.19.1 合同使用汉语书就、变更和解释；</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2.19.2 合同适用中华人民共和国法律。</w:t>
      </w:r>
    </w:p>
    <w:p w:rsidR="0071324E" w:rsidRDefault="003671E5">
      <w:pPr>
        <w:spacing w:line="560" w:lineRule="exact"/>
        <w:ind w:firstLineChars="200" w:firstLine="482"/>
        <w:outlineLvl w:val="0"/>
        <w:rPr>
          <w:rFonts w:ascii="仿宋" w:eastAsia="仿宋" w:hAnsi="仿宋" w:cs="仿宋"/>
          <w:b/>
          <w:sz w:val="24"/>
        </w:rPr>
      </w:pPr>
      <w:bookmarkStart w:id="554" w:name="_Toc279701264"/>
      <w:bookmarkStart w:id="555" w:name="_Toc12004"/>
      <w:bookmarkStart w:id="556" w:name="_Toc259093693"/>
      <w:bookmarkStart w:id="557" w:name="_Toc16673"/>
      <w:bookmarkStart w:id="558" w:name="_Toc3148"/>
      <w:bookmarkStart w:id="559" w:name="_Toc487900374"/>
      <w:r>
        <w:rPr>
          <w:rFonts w:ascii="仿宋" w:eastAsia="仿宋" w:hAnsi="仿宋" w:cs="仿宋" w:hint="eastAsia"/>
          <w:b/>
          <w:sz w:val="24"/>
        </w:rPr>
        <w:t>2.20 履约保证金</w:t>
      </w:r>
      <w:bookmarkEnd w:id="554"/>
      <w:bookmarkEnd w:id="555"/>
      <w:bookmarkEnd w:id="556"/>
      <w:bookmarkEnd w:id="557"/>
      <w:bookmarkEnd w:id="558"/>
    </w:p>
    <w:p w:rsidR="0071324E" w:rsidRDefault="003671E5">
      <w:pPr>
        <w:snapToGrid w:val="0"/>
        <w:spacing w:line="360" w:lineRule="auto"/>
        <w:ind w:firstLineChars="200" w:firstLine="480"/>
        <w:rPr>
          <w:rFonts w:ascii="仿宋" w:eastAsia="仿宋" w:hAnsi="仿宋" w:cs="仿宋"/>
          <w:snapToGrid w:val="0"/>
          <w:kern w:val="0"/>
          <w:sz w:val="24"/>
        </w:rPr>
      </w:pPr>
      <w:bookmarkStart w:id="560" w:name="_Toc19890"/>
      <w:bookmarkStart w:id="561" w:name="_Toc6885"/>
      <w:bookmarkStart w:id="562" w:name="_Toc14001"/>
      <w:bookmarkEnd w:id="559"/>
      <w:r>
        <w:rPr>
          <w:rFonts w:ascii="仿宋" w:eastAsia="仿宋" w:hAnsi="仿宋" w:cs="仿宋" w:hint="eastAsia"/>
          <w:snapToGrid w:val="0"/>
          <w:kern w:val="0"/>
          <w:sz w:val="24"/>
        </w:rPr>
        <w:t>2.20.</w:t>
      </w:r>
      <w:r>
        <w:rPr>
          <w:rFonts w:ascii="仿宋" w:eastAsia="仿宋" w:hAnsi="仿宋" w:cs="仿宋"/>
          <w:snapToGrid w:val="0"/>
          <w:kern w:val="0"/>
          <w:sz w:val="24"/>
        </w:rPr>
        <w:t>1</w:t>
      </w:r>
      <w:r>
        <w:rPr>
          <w:rFonts w:ascii="仿宋" w:eastAsia="仿宋" w:hAnsi="仿宋" w:cs="仿宋" w:hint="eastAsia"/>
          <w:snapToGrid w:val="0"/>
          <w:kern w:val="0"/>
          <w:sz w:val="24"/>
        </w:rPr>
        <w:t>签订合同前</w:t>
      </w:r>
      <w:r>
        <w:rPr>
          <w:rFonts w:ascii="仿宋" w:eastAsia="仿宋" w:hAnsi="仿宋" w:cs="仿宋"/>
          <w:snapToGrid w:val="0"/>
          <w:kern w:val="0"/>
          <w:sz w:val="24"/>
        </w:rPr>
        <w:t>3</w:t>
      </w:r>
      <w:r>
        <w:rPr>
          <w:rFonts w:ascii="仿宋" w:eastAsia="仿宋" w:hAnsi="仿宋" w:cs="仿宋" w:hint="eastAsia"/>
          <w:snapToGrid w:val="0"/>
          <w:kern w:val="0"/>
          <w:sz w:val="24"/>
        </w:rPr>
        <w:t>个工作日内，乙方需向甲方缴纳政府采购合同金额的2.</w:t>
      </w:r>
      <w:r>
        <w:rPr>
          <w:rFonts w:ascii="仿宋" w:eastAsia="仿宋" w:hAnsi="仿宋" w:cs="仿宋"/>
          <w:snapToGrid w:val="0"/>
          <w:kern w:val="0"/>
          <w:sz w:val="24"/>
        </w:rPr>
        <w:t>5%</w:t>
      </w:r>
      <w:r>
        <w:rPr>
          <w:rFonts w:ascii="仿宋" w:eastAsia="仿宋" w:hAnsi="仿宋" w:cs="仿宋" w:hint="eastAsia"/>
          <w:snapToGrid w:val="0"/>
          <w:kern w:val="0"/>
          <w:sz w:val="24"/>
        </w:rPr>
        <w:t>作为履约保证金。以保证乙方遵守本项目的一切条款、条件和承诺，该保证金在甲方的规定存续期间不计息。</w:t>
      </w:r>
    </w:p>
    <w:p w:rsidR="0071324E" w:rsidRDefault="003671E5">
      <w:pPr>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2.20.</w:t>
      </w:r>
      <w:r>
        <w:rPr>
          <w:rFonts w:ascii="仿宋" w:eastAsia="仿宋" w:hAnsi="仿宋" w:cs="仿宋"/>
          <w:snapToGrid w:val="0"/>
          <w:kern w:val="0"/>
          <w:sz w:val="24"/>
        </w:rPr>
        <w:t>2</w:t>
      </w:r>
      <w:r>
        <w:rPr>
          <w:rFonts w:ascii="仿宋" w:eastAsia="仿宋" w:hAnsi="仿宋" w:cs="仿宋" w:hint="eastAsia"/>
          <w:snapToGrid w:val="0"/>
          <w:kern w:val="0"/>
          <w:sz w:val="24"/>
        </w:rPr>
        <w:t>甲方认为乙方在服务期内没有涉及甲方的应付而未付金额或违约行为，甲方在验收后或提前终止承包后一个月内全额退还履约保证金，否则，甲方将在扣除乙方应付金额或违约金后退还保证金余额。</w:t>
      </w:r>
    </w:p>
    <w:p w:rsidR="0071324E" w:rsidRDefault="003671E5">
      <w:pPr>
        <w:snapToGrid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2.20.</w:t>
      </w:r>
      <w:r>
        <w:rPr>
          <w:rFonts w:ascii="仿宋" w:eastAsia="仿宋" w:hAnsi="仿宋" w:cs="仿宋"/>
          <w:color w:val="000000"/>
          <w:kern w:val="0"/>
          <w:sz w:val="24"/>
        </w:rPr>
        <w:t>3</w:t>
      </w:r>
      <w:r>
        <w:rPr>
          <w:rFonts w:ascii="仿宋" w:eastAsia="仿宋" w:hAnsi="仿宋" w:cs="仿宋" w:hint="eastAsia"/>
          <w:color w:val="000000"/>
          <w:kern w:val="0"/>
          <w:sz w:val="24"/>
        </w:rPr>
        <w:t>投标文件规定的其他内容。</w:t>
      </w:r>
    </w:p>
    <w:p w:rsidR="0071324E" w:rsidRDefault="003671E5">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2.22合同份数</w:t>
      </w:r>
      <w:bookmarkEnd w:id="560"/>
      <w:bookmarkEnd w:id="561"/>
      <w:bookmarkEnd w:id="562"/>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lastRenderedPageBreak/>
        <w:t>合同份数按</w:t>
      </w:r>
      <w:r>
        <w:rPr>
          <w:rFonts w:ascii="仿宋" w:eastAsia="仿宋" w:hAnsi="仿宋" w:cs="仿宋" w:hint="eastAsia"/>
          <w:b/>
          <w:i/>
          <w:sz w:val="24"/>
          <w:u w:val="single"/>
        </w:rPr>
        <w:t>合同专用条款</w:t>
      </w:r>
      <w:r>
        <w:rPr>
          <w:rFonts w:ascii="仿宋" w:eastAsia="仿宋" w:hAnsi="仿宋" w:cs="仿宋" w:hint="eastAsia"/>
          <w:sz w:val="24"/>
        </w:rPr>
        <w:t>规定，每份均具有同等法律效力。</w:t>
      </w:r>
    </w:p>
    <w:p w:rsidR="0071324E" w:rsidRDefault="003671E5">
      <w:pPr>
        <w:pStyle w:val="1f6"/>
        <w:spacing w:line="560" w:lineRule="exact"/>
        <w:jc w:val="center"/>
        <w:rPr>
          <w:rFonts w:ascii="仿宋" w:eastAsia="仿宋" w:hAnsi="仿宋" w:cs="仿宋"/>
          <w:b/>
          <w:szCs w:val="24"/>
        </w:rPr>
      </w:pPr>
      <w:r>
        <w:rPr>
          <w:rFonts w:ascii="仿宋" w:eastAsia="仿宋" w:hAnsi="仿宋" w:cs="仿宋" w:hint="eastAsia"/>
          <w:kern w:val="0"/>
          <w:szCs w:val="24"/>
        </w:rPr>
        <w:br w:type="page"/>
      </w:r>
      <w:bookmarkStart w:id="563" w:name="_Toc331685784"/>
      <w:bookmarkEnd w:id="563"/>
      <w:r>
        <w:rPr>
          <w:rFonts w:ascii="仿宋" w:eastAsia="仿宋" w:hAnsi="仿宋" w:cs="仿宋" w:hint="eastAsia"/>
          <w:b/>
          <w:szCs w:val="24"/>
        </w:rPr>
        <w:lastRenderedPageBreak/>
        <w:t>第三部分  合同专用条款</w:t>
      </w:r>
    </w:p>
    <w:p w:rsidR="0071324E" w:rsidRDefault="003671E5">
      <w:pPr>
        <w:spacing w:line="560" w:lineRule="exact"/>
        <w:ind w:leftChars="-200" w:left="-420" w:rightChars="-200" w:right="-420" w:firstLineChars="200" w:firstLine="480"/>
        <w:rPr>
          <w:rFonts w:ascii="仿宋" w:eastAsia="仿宋" w:hAnsi="仿宋" w:cs="仿宋"/>
        </w:rPr>
      </w:pPr>
      <w:r>
        <w:rPr>
          <w:rFonts w:ascii="仿宋" w:eastAsia="仿宋" w:hAnsi="仿宋" w:cs="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8275"/>
      </w:tblGrid>
      <w:tr w:rsidR="0071324E">
        <w:trPr>
          <w:trHeight w:val="391"/>
        </w:trPr>
        <w:tc>
          <w:tcPr>
            <w:tcW w:w="851" w:type="dxa"/>
            <w:tcBorders>
              <w:left w:val="single" w:sz="4" w:space="0" w:color="auto"/>
            </w:tcBorders>
            <w:vAlign w:val="center"/>
          </w:tcPr>
          <w:p w:rsidR="0071324E" w:rsidRDefault="003671E5">
            <w:pPr>
              <w:spacing w:line="360" w:lineRule="auto"/>
              <w:jc w:val="center"/>
              <w:rPr>
                <w:rFonts w:ascii="仿宋" w:eastAsia="仿宋" w:hAnsi="仿宋" w:cs="仿宋"/>
                <w:b/>
                <w:sz w:val="24"/>
              </w:rPr>
            </w:pPr>
            <w:r>
              <w:rPr>
                <w:rFonts w:ascii="仿宋" w:eastAsia="仿宋" w:hAnsi="仿宋" w:cs="仿宋" w:hint="eastAsia"/>
                <w:b/>
                <w:sz w:val="24"/>
              </w:rPr>
              <w:t>条款号</w:t>
            </w:r>
          </w:p>
        </w:tc>
        <w:tc>
          <w:tcPr>
            <w:tcW w:w="8275" w:type="dxa"/>
            <w:vAlign w:val="center"/>
          </w:tcPr>
          <w:p w:rsidR="0071324E" w:rsidRDefault="003671E5">
            <w:pPr>
              <w:spacing w:line="360" w:lineRule="auto"/>
              <w:jc w:val="center"/>
              <w:rPr>
                <w:rFonts w:ascii="仿宋" w:eastAsia="仿宋" w:hAnsi="仿宋" w:cs="仿宋"/>
                <w:b/>
                <w:sz w:val="24"/>
              </w:rPr>
            </w:pPr>
            <w:r>
              <w:rPr>
                <w:rFonts w:ascii="仿宋" w:eastAsia="仿宋" w:hAnsi="仿宋" w:cs="仿宋" w:hint="eastAsia"/>
                <w:b/>
                <w:sz w:val="24"/>
              </w:rPr>
              <w:t>约定内容</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1.4.4</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资金支付的方式、时间和条件：</w:t>
            </w:r>
            <w:r>
              <w:rPr>
                <w:rFonts w:ascii="仿宋_GB2312" w:eastAsia="仿宋_GB2312" w:hAnsi="仿宋" w:cs="Helvetica" w:hint="eastAsia"/>
                <w:kern w:val="0"/>
                <w:sz w:val="24"/>
              </w:rPr>
              <w:t>合同签订后七个工作日内支付合同价的40%，完成验收合格后支付合同价的55%，余款在质保期到后一次性</w:t>
            </w:r>
            <w:r w:rsidR="004E7B14">
              <w:rPr>
                <w:rFonts w:ascii="仿宋_GB2312" w:eastAsia="仿宋_GB2312" w:hAnsi="仿宋" w:cs="Helvetica" w:hint="eastAsia"/>
                <w:kern w:val="0"/>
                <w:sz w:val="24"/>
              </w:rPr>
              <w:t>无息</w:t>
            </w:r>
            <w:r>
              <w:rPr>
                <w:rFonts w:ascii="仿宋_GB2312" w:eastAsia="仿宋_GB2312" w:hAnsi="仿宋" w:cs="Helvetica" w:hint="eastAsia"/>
                <w:kern w:val="0"/>
                <w:sz w:val="24"/>
              </w:rPr>
              <w:t>支付。</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 xml:space="preserve">1.5.1 </w:t>
            </w:r>
          </w:p>
        </w:tc>
        <w:tc>
          <w:tcPr>
            <w:tcW w:w="8275" w:type="dxa"/>
            <w:vAlign w:val="center"/>
          </w:tcPr>
          <w:p w:rsidR="0071324E" w:rsidRDefault="003671E5">
            <w:pPr>
              <w:widowControl/>
              <w:autoSpaceDE w:val="0"/>
              <w:autoSpaceDN w:val="0"/>
              <w:spacing w:line="480" w:lineRule="exact"/>
              <w:textAlignment w:val="bottom"/>
              <w:rPr>
                <w:rFonts w:ascii="仿宋" w:eastAsia="仿宋" w:hAnsi="仿宋" w:cs="仿宋"/>
                <w:sz w:val="24"/>
              </w:rPr>
            </w:pPr>
            <w:r>
              <w:rPr>
                <w:rFonts w:ascii="仿宋" w:eastAsia="仿宋" w:hAnsi="仿宋" w:hint="eastAsia"/>
                <w:sz w:val="24"/>
              </w:rPr>
              <w:t>交付期限：</w:t>
            </w:r>
            <w:r>
              <w:rPr>
                <w:rFonts w:ascii="仿宋" w:eastAsia="仿宋" w:hAnsi="仿宋" w:cs="仿宋" w:hint="eastAsia"/>
                <w:bCs/>
                <w:sz w:val="24"/>
              </w:rPr>
              <w:t>政府采购合同签订生效后，中标供应商必须在</w:t>
            </w:r>
            <w:r>
              <w:rPr>
                <w:rFonts w:ascii="仿宋" w:eastAsia="仿宋" w:hAnsi="仿宋" w:cs="仿宋" w:hint="eastAsia"/>
                <w:bCs/>
                <w:sz w:val="24"/>
                <w:u w:val="single"/>
              </w:rPr>
              <w:t>2022年5月底</w:t>
            </w:r>
            <w:r>
              <w:rPr>
                <w:rFonts w:ascii="仿宋" w:eastAsia="仿宋" w:hAnsi="仿宋" w:cs="仿宋" w:hint="eastAsia"/>
                <w:bCs/>
                <w:sz w:val="24"/>
              </w:rPr>
              <w:t>完成供货安装及调试，验收合格后交付采购单位使用。如在规定的时间内由于卖方的原因不能完成安装交付使用的，中标方应承担由此给用户造成的损失</w:t>
            </w:r>
            <w:r>
              <w:rPr>
                <w:rFonts w:ascii="仿宋" w:eastAsia="仿宋" w:hAnsi="仿宋" w:cs="仿宋" w:hint="eastAsia"/>
                <w:sz w:val="24"/>
              </w:rPr>
              <w:t>。</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1.5.2</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hint="eastAsia"/>
                <w:sz w:val="24"/>
              </w:rPr>
              <w:t>交付地点：</w:t>
            </w:r>
            <w:r>
              <w:rPr>
                <w:rFonts w:ascii="仿宋" w:eastAsia="仿宋" w:hAnsi="仿宋" w:cs="仿宋" w:hint="eastAsia"/>
                <w:bCs/>
                <w:sz w:val="24"/>
              </w:rPr>
              <w:t>由采购人指定。</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 xml:space="preserve">1.5.3 </w:t>
            </w:r>
          </w:p>
        </w:tc>
        <w:tc>
          <w:tcPr>
            <w:tcW w:w="8275" w:type="dxa"/>
            <w:vAlign w:val="center"/>
          </w:tcPr>
          <w:p w:rsidR="0071324E" w:rsidRDefault="003671E5">
            <w:pPr>
              <w:rPr>
                <w:rFonts w:ascii="仿宋" w:eastAsia="仿宋" w:hAnsi="仿宋" w:cs="仿宋"/>
                <w:sz w:val="24"/>
              </w:rPr>
            </w:pPr>
            <w:r>
              <w:rPr>
                <w:rFonts w:ascii="仿宋" w:eastAsia="仿宋" w:hAnsi="仿宋" w:cs="仿宋" w:hint="eastAsia"/>
                <w:sz w:val="24"/>
              </w:rPr>
              <w:t>交付方式：中标方提供中标货物的安装、培训和技术指导。</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1.6.7</w:t>
            </w:r>
          </w:p>
        </w:tc>
        <w:tc>
          <w:tcPr>
            <w:tcW w:w="8275" w:type="dxa"/>
            <w:vAlign w:val="center"/>
          </w:tcPr>
          <w:p w:rsidR="0071324E" w:rsidRDefault="003671E5">
            <w:pPr>
              <w:widowControl/>
              <w:autoSpaceDE w:val="0"/>
              <w:autoSpaceDN w:val="0"/>
              <w:spacing w:line="480" w:lineRule="exact"/>
              <w:textAlignment w:val="bottom"/>
              <w:rPr>
                <w:rFonts w:ascii="仿宋" w:eastAsia="仿宋" w:hAnsi="仿宋" w:cs="仿宋"/>
                <w:sz w:val="24"/>
              </w:rPr>
            </w:pPr>
            <w:r>
              <w:rPr>
                <w:rFonts w:ascii="仿宋" w:eastAsia="仿宋" w:hAnsi="仿宋" w:cs="仿宋" w:hint="eastAsia"/>
                <w:sz w:val="24"/>
              </w:rPr>
              <w:t>违约责任：由于乙方原因(除不可抗力外)不能按期交付合同标的，对超出交付期的每一天，乙方应按合同总价款的千分之三承担违约金，在合同货款支付时一次性扣除。若超出交付期十天(含十天)以上的，甲方有权终止合同，履约保证金不予退还。</w:t>
            </w:r>
          </w:p>
          <w:p w:rsidR="0071324E" w:rsidRDefault="003671E5">
            <w:pPr>
              <w:widowControl/>
              <w:autoSpaceDE w:val="0"/>
              <w:autoSpaceDN w:val="0"/>
              <w:spacing w:line="480" w:lineRule="exact"/>
              <w:textAlignment w:val="bottom"/>
              <w:rPr>
                <w:rFonts w:ascii="仿宋" w:eastAsia="仿宋" w:hAnsi="仿宋" w:cs="仿宋"/>
                <w:sz w:val="24"/>
              </w:rPr>
            </w:pPr>
            <w:r>
              <w:rPr>
                <w:rFonts w:ascii="仿宋" w:eastAsia="仿宋" w:hAnsi="仿宋" w:cs="仿宋" w:hint="eastAsia"/>
                <w:sz w:val="24"/>
              </w:rPr>
              <w:t>乙方按合同要求将货物送达甲方后，经验收合格后，甲方超出付款期支付货款的，每逾一天，甲方应向乙方支付合同货物金额的千分之三的滞纳金。如遇特殊情况甲方要求推迟供货或验收的，必须事先征得乙方的同意，否则应承担由此给乙方造成的损失。</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1.7</w:t>
            </w:r>
          </w:p>
        </w:tc>
        <w:tc>
          <w:tcPr>
            <w:tcW w:w="8275" w:type="dxa"/>
            <w:vAlign w:val="center"/>
          </w:tcPr>
          <w:p w:rsidR="0071324E" w:rsidRDefault="003671E5">
            <w:pPr>
              <w:rPr>
                <w:rFonts w:ascii="仿宋" w:eastAsia="仿宋" w:hAnsi="仿宋" w:cs="仿宋"/>
                <w:sz w:val="24"/>
              </w:rPr>
            </w:pPr>
            <w:r>
              <w:rPr>
                <w:rFonts w:ascii="仿宋" w:eastAsia="仿宋" w:hAnsi="仿宋" w:cs="仿宋" w:hint="eastAsia"/>
                <w:sz w:val="24"/>
              </w:rPr>
              <w:t xml:space="preserve"> 本合同履行过程中发生的任何争议，双方当事人均可通过和解或者调解解决；不愿和解、调解或者和解、调解不成的，可以选择以下第</w:t>
            </w:r>
            <w:r>
              <w:rPr>
                <w:rFonts w:ascii="仿宋" w:eastAsia="仿宋" w:hAnsi="仿宋" w:cs="仿宋" w:hint="eastAsia"/>
                <w:b/>
                <w:i/>
                <w:sz w:val="24"/>
                <w:u w:val="single"/>
              </w:rPr>
              <w:t>1.7.2</w:t>
            </w:r>
            <w:r>
              <w:rPr>
                <w:rFonts w:ascii="仿宋" w:eastAsia="仿宋" w:hAnsi="仿宋" w:cs="仿宋" w:hint="eastAsia"/>
                <w:sz w:val="24"/>
              </w:rPr>
              <w:t>条款规定的方式解决：</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1.7.1</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1.7.2</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向</w:t>
            </w:r>
            <w:r>
              <w:rPr>
                <w:rFonts w:ascii="仿宋" w:eastAsia="仿宋" w:hAnsi="仿宋" w:cs="仿宋" w:hint="eastAsia"/>
                <w:b/>
                <w:i/>
                <w:sz w:val="24"/>
                <w:u w:val="single"/>
              </w:rPr>
              <w:t>淳安县人民法院</w:t>
            </w:r>
            <w:r>
              <w:rPr>
                <w:rFonts w:ascii="仿宋" w:eastAsia="仿宋" w:hAnsi="仿宋" w:cs="仿宋" w:hint="eastAsia"/>
                <w:sz w:val="24"/>
              </w:rPr>
              <w:t>人民法院起诉</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2.3.2</w:t>
            </w:r>
          </w:p>
        </w:tc>
        <w:tc>
          <w:tcPr>
            <w:tcW w:w="8275" w:type="dxa"/>
            <w:vAlign w:val="center"/>
          </w:tcPr>
          <w:p w:rsidR="0071324E" w:rsidRDefault="003671E5">
            <w:pPr>
              <w:spacing w:line="360" w:lineRule="auto"/>
              <w:ind w:leftChars="-200" w:left="-420" w:rightChars="-200" w:right="-420" w:firstLineChars="200" w:firstLine="480"/>
              <w:rPr>
                <w:rFonts w:ascii="仿宋" w:eastAsia="仿宋" w:hAnsi="仿宋" w:cs="仿宋"/>
                <w:sz w:val="24"/>
              </w:rPr>
            </w:pPr>
            <w:r>
              <w:rPr>
                <w:rFonts w:ascii="仿宋" w:eastAsia="仿宋" w:hAnsi="仿宋" w:cs="仿宋" w:hint="eastAsia"/>
                <w:sz w:val="24"/>
              </w:rPr>
              <w:t>具有知识产权的计算机软件等货物的知识产权归属：</w:t>
            </w:r>
            <w:r>
              <w:rPr>
                <w:rFonts w:ascii="仿宋" w:eastAsia="仿宋" w:hAnsi="仿宋" w:cs="仿宋" w:hint="eastAsia"/>
                <w:b/>
                <w:bCs/>
                <w:sz w:val="24"/>
              </w:rPr>
              <w:t>甲方。</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2.4.1</w:t>
            </w:r>
          </w:p>
        </w:tc>
        <w:tc>
          <w:tcPr>
            <w:tcW w:w="8275" w:type="dxa"/>
            <w:vAlign w:val="center"/>
          </w:tcPr>
          <w:p w:rsidR="0071324E" w:rsidRDefault="003671E5">
            <w:pPr>
              <w:spacing w:line="360" w:lineRule="auto"/>
              <w:ind w:leftChars="-200" w:left="-420" w:rightChars="-200" w:right="-420" w:firstLineChars="200" w:firstLine="480"/>
              <w:rPr>
                <w:rFonts w:ascii="仿宋" w:eastAsia="仿宋" w:hAnsi="仿宋" w:cs="仿宋"/>
                <w:sz w:val="24"/>
              </w:rPr>
            </w:pPr>
            <w:r>
              <w:rPr>
                <w:rFonts w:ascii="仿宋" w:eastAsia="仿宋" w:hAnsi="仿宋" w:cs="仿宋" w:hint="eastAsia"/>
                <w:sz w:val="24"/>
              </w:rPr>
              <w:t>/</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2.4.3</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装运货物的要求和通知：</w:t>
            </w:r>
            <w:r>
              <w:rPr>
                <w:rFonts w:ascii="仿宋" w:eastAsia="仿宋" w:hAnsi="仿宋" w:cs="仿宋" w:hint="eastAsia"/>
                <w:b/>
                <w:bCs/>
                <w:sz w:val="24"/>
              </w:rPr>
              <w:t>按乙方投标方案中施工进度要求。</w:t>
            </w:r>
          </w:p>
        </w:tc>
      </w:tr>
      <w:tr w:rsidR="0071324E">
        <w:trPr>
          <w:trHeight w:val="88"/>
        </w:trPr>
        <w:tc>
          <w:tcPr>
            <w:tcW w:w="851" w:type="dxa"/>
            <w:tcBorders>
              <w:left w:val="single" w:sz="4" w:space="0" w:color="auto"/>
            </w:tcBorders>
          </w:tcPr>
          <w:p w:rsidR="0071324E" w:rsidRDefault="003671E5">
            <w:pPr>
              <w:spacing w:line="360" w:lineRule="auto"/>
              <w:rPr>
                <w:rFonts w:ascii="仿宋" w:eastAsia="仿宋" w:hAnsi="仿宋" w:cs="仿宋"/>
                <w:sz w:val="24"/>
              </w:rPr>
            </w:pPr>
            <w:r>
              <w:rPr>
                <w:rFonts w:ascii="仿宋" w:eastAsia="仿宋" w:hAnsi="仿宋" w:cs="仿宋" w:hint="eastAsia"/>
                <w:sz w:val="24"/>
              </w:rPr>
              <w:lastRenderedPageBreak/>
              <w:t xml:space="preserve">2.8 </w:t>
            </w:r>
          </w:p>
        </w:tc>
        <w:tc>
          <w:tcPr>
            <w:tcW w:w="8275" w:type="dxa"/>
          </w:tcPr>
          <w:p w:rsidR="0071324E" w:rsidRDefault="003671E5">
            <w:pPr>
              <w:spacing w:line="360" w:lineRule="auto"/>
              <w:rPr>
                <w:rFonts w:ascii="仿宋" w:eastAsia="仿宋" w:hAnsi="仿宋" w:cs="仿宋"/>
                <w:sz w:val="24"/>
              </w:rPr>
            </w:pPr>
            <w:r>
              <w:rPr>
                <w:rFonts w:ascii="仿宋" w:eastAsia="仿宋" w:hAnsi="仿宋" w:cs="仿宋" w:hint="eastAsia"/>
                <w:sz w:val="24"/>
              </w:rPr>
              <w:t>货物或者在途货物或者交付给第一承运人后的货物毁损、灭失的风险负担</w:t>
            </w:r>
            <w:r>
              <w:rPr>
                <w:rFonts w:ascii="仿宋" w:eastAsia="仿宋" w:hAnsi="仿宋" w:cs="仿宋" w:hint="eastAsia"/>
                <w:b/>
                <w:bCs/>
                <w:sz w:val="24"/>
                <w:u w:val="single"/>
              </w:rPr>
              <w:t>都有乙方自行负责。</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2.12.3</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因不可抗力致使合同有变更必要的，双方当事人应在</w:t>
            </w:r>
            <w:r>
              <w:rPr>
                <w:rFonts w:ascii="仿宋" w:eastAsia="仿宋" w:hAnsi="仿宋" w:cs="仿宋" w:hint="eastAsia"/>
                <w:b/>
                <w:i/>
                <w:sz w:val="24"/>
                <w:u w:val="single"/>
              </w:rPr>
              <w:t>30日</w:t>
            </w:r>
            <w:r>
              <w:rPr>
                <w:rFonts w:ascii="仿宋" w:eastAsia="仿宋" w:hAnsi="仿宋" w:cs="仿宋" w:hint="eastAsia"/>
                <w:sz w:val="24"/>
              </w:rPr>
              <w:t>内以书面形式变更合同</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2.12.4</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受不可抗力影响的一方在不可抗力发生后，应在</w:t>
            </w:r>
            <w:r>
              <w:rPr>
                <w:rFonts w:ascii="仿宋" w:eastAsia="仿宋" w:hAnsi="仿宋" w:cs="仿宋" w:hint="eastAsia"/>
                <w:b/>
                <w:i/>
                <w:sz w:val="24"/>
                <w:u w:val="single"/>
              </w:rPr>
              <w:t>7日</w:t>
            </w:r>
            <w:r>
              <w:rPr>
                <w:rFonts w:ascii="仿宋" w:eastAsia="仿宋" w:hAnsi="仿宋" w:cs="仿宋" w:hint="eastAsia"/>
                <w:sz w:val="24"/>
              </w:rPr>
              <w:t>内以书面形式通知对方当事人，并在</w:t>
            </w:r>
            <w:r>
              <w:rPr>
                <w:rFonts w:ascii="仿宋" w:eastAsia="仿宋" w:hAnsi="仿宋" w:cs="仿宋" w:hint="eastAsia"/>
                <w:b/>
                <w:i/>
                <w:sz w:val="24"/>
                <w:u w:val="single"/>
              </w:rPr>
              <w:t>14日</w:t>
            </w:r>
            <w:r>
              <w:rPr>
                <w:rFonts w:ascii="仿宋" w:eastAsia="仿宋" w:hAnsi="仿宋" w:cs="仿宋" w:hint="eastAsia"/>
                <w:sz w:val="24"/>
              </w:rPr>
              <w:t>内，将有关部门出具的证明文件送达对方当事人。</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2.16.1</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货物交付前，乙方应对货物的质量、数量等方面进行详细、全面的检验，并向甲方出具证明货物符合合同约定的文件；货物交付时，乙方在</w:t>
            </w:r>
            <w:r>
              <w:rPr>
                <w:rFonts w:ascii="仿宋" w:eastAsia="仿宋" w:hAnsi="仿宋" w:cs="仿宋" w:hint="eastAsia"/>
                <w:b/>
                <w:bCs/>
                <w:sz w:val="24"/>
                <w:u w:val="single"/>
              </w:rPr>
              <w:t>本项目所有合同内容完成后</w:t>
            </w:r>
            <w:r>
              <w:rPr>
                <w:rFonts w:ascii="仿宋" w:eastAsia="仿宋" w:hAnsi="仿宋" w:cs="仿宋" w:hint="eastAsia"/>
                <w:sz w:val="24"/>
              </w:rPr>
              <w:t>3日内组织验收，并可依法邀请相关方参加，验收应出具验收书。</w:t>
            </w:r>
          </w:p>
        </w:tc>
      </w:tr>
      <w:tr w:rsidR="0071324E">
        <w:trPr>
          <w:trHeight w:val="352"/>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2.16.3</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检验和验收标准、程序等具体内容：1、乙方应提供系统设备的有效检验材料，经采购人认可后，与合同的技术指标一起作为验收标准。甲方对系统设备验收合格后，出具验收报告并在《淳安县政府采购物品验收反馈表》上签署意见并加盖单位公章。验收中发现系统设备达不到验收标准或合同规定的技术指标，乙方必须更换，并负担由此给甲方造成的损失，直到验收合格为止。</w:t>
            </w:r>
          </w:p>
          <w:p w:rsidR="0071324E" w:rsidRDefault="003671E5">
            <w:pPr>
              <w:spacing w:line="360" w:lineRule="auto"/>
              <w:rPr>
                <w:rFonts w:ascii="仿宋" w:eastAsia="仿宋" w:hAnsi="仿宋" w:cs="仿宋"/>
                <w:sz w:val="24"/>
              </w:rPr>
            </w:pPr>
            <w:r>
              <w:rPr>
                <w:rFonts w:ascii="仿宋" w:eastAsia="仿宋" w:hAnsi="仿宋" w:cs="仿宋" w:hint="eastAsia"/>
                <w:sz w:val="24"/>
              </w:rPr>
              <w:t>2、乙方应于投标书中提供系统设备的验收标准和检测办法，并在验收中提供甲方认可的相应检测手段，验收标准应符合中国有关的国家、地方、行业的标准，如若中标，经甲方确认后作为验收的依据。</w:t>
            </w:r>
          </w:p>
        </w:tc>
      </w:tr>
      <w:tr w:rsidR="0071324E">
        <w:trPr>
          <w:trHeight w:val="352"/>
        </w:trPr>
        <w:tc>
          <w:tcPr>
            <w:tcW w:w="851" w:type="dxa"/>
            <w:tcBorders>
              <w:left w:val="single" w:sz="4" w:space="0" w:color="auto"/>
            </w:tcBorders>
          </w:tcPr>
          <w:p w:rsidR="0071324E" w:rsidRDefault="003671E5">
            <w:pPr>
              <w:spacing w:line="360" w:lineRule="auto"/>
              <w:rPr>
                <w:rFonts w:ascii="仿宋" w:eastAsia="仿宋" w:hAnsi="仿宋" w:cs="仿宋"/>
                <w:sz w:val="24"/>
              </w:rPr>
            </w:pPr>
            <w:r>
              <w:rPr>
                <w:rFonts w:ascii="仿宋" w:eastAsia="仿宋" w:hAnsi="仿宋" w:cs="仿宋" w:hint="eastAsia"/>
                <w:sz w:val="24"/>
              </w:rPr>
              <w:t>2.20.1</w:t>
            </w:r>
          </w:p>
        </w:tc>
        <w:tc>
          <w:tcPr>
            <w:tcW w:w="8275" w:type="dxa"/>
          </w:tcPr>
          <w:p w:rsidR="0071324E" w:rsidRDefault="003671E5">
            <w:pPr>
              <w:spacing w:line="360" w:lineRule="auto"/>
              <w:rPr>
                <w:rFonts w:ascii="仿宋" w:eastAsia="仿宋" w:hAnsi="仿宋" w:cs="仿宋"/>
                <w:sz w:val="24"/>
              </w:rPr>
            </w:pPr>
            <w:r>
              <w:rPr>
                <w:rStyle w:val="1CharChar"/>
                <w:rFonts w:ascii="仿宋" w:eastAsia="仿宋" w:hAnsi="仿宋" w:cs="仿宋" w:hint="default"/>
              </w:rPr>
              <w:t>履约保证金：</w:t>
            </w:r>
            <w:r>
              <w:rPr>
                <w:rFonts w:ascii="仿宋" w:eastAsia="仿宋" w:hAnsi="仿宋" w:cs="仿宋" w:hint="eastAsia"/>
                <w:sz w:val="24"/>
              </w:rPr>
              <w:t>本项目收取履约保证金为合同金额2.5%。需要收取保证金的供应商</w:t>
            </w:r>
            <w:r>
              <w:rPr>
                <w:rStyle w:val="1CharChar"/>
                <w:rFonts w:ascii="仿宋" w:eastAsia="仿宋" w:hAnsi="仿宋" w:cs="仿宋" w:hint="default"/>
              </w:rPr>
              <w:t>在正式合同签订生效之日起7个工作日内，</w:t>
            </w:r>
            <w:r>
              <w:rPr>
                <w:rFonts w:ascii="仿宋" w:eastAsia="仿宋" w:hAnsi="仿宋" w:cs="仿宋" w:hint="eastAsia"/>
                <w:sz w:val="24"/>
              </w:rPr>
              <w:t>缴纳</w:t>
            </w:r>
            <w:r>
              <w:rPr>
                <w:rStyle w:val="1CharChar"/>
                <w:rFonts w:ascii="仿宋" w:eastAsia="仿宋" w:hAnsi="仿宋" w:cs="仿宋" w:hint="default"/>
              </w:rPr>
              <w:t>保证金至甲方指定账户。在验收合格后经回访正常后凭正式收款收据、履约保证金缴款凭证复印件、《杭州市政府采购回访意见单》办理结算手续。</w:t>
            </w:r>
          </w:p>
        </w:tc>
      </w:tr>
      <w:tr w:rsidR="0071324E">
        <w:trPr>
          <w:trHeight w:val="65"/>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 xml:space="preserve">2.20.2 </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履约保证金在</w:t>
            </w:r>
            <w:r>
              <w:rPr>
                <w:rFonts w:ascii="仿宋" w:eastAsia="仿宋" w:hAnsi="仿宋" w:cs="仿宋" w:hint="eastAsia"/>
                <w:b/>
                <w:bCs/>
                <w:sz w:val="24"/>
                <w:u w:val="single"/>
              </w:rPr>
              <w:t>15日历天</w:t>
            </w:r>
            <w:r>
              <w:rPr>
                <w:rFonts w:ascii="仿宋" w:eastAsia="仿宋" w:hAnsi="仿宋" w:cs="仿宋" w:hint="eastAsia"/>
                <w:sz w:val="24"/>
              </w:rPr>
              <w:t>期间内不予退还。乙方在前述约定期间届满前能履行完合同约定义务事项的，甲方在前述约定期间届满之日起</w:t>
            </w:r>
            <w:r>
              <w:rPr>
                <w:rFonts w:ascii="仿宋" w:eastAsia="仿宋" w:hAnsi="仿宋" w:cs="仿宋" w:hint="eastAsia"/>
                <w:sz w:val="24"/>
                <w:u w:val="single"/>
              </w:rPr>
              <w:t xml:space="preserve"> 5 </w:t>
            </w:r>
            <w:r>
              <w:rPr>
                <w:rFonts w:ascii="仿宋" w:eastAsia="仿宋" w:hAnsi="仿宋" w:cs="仿宋" w:hint="eastAsia"/>
                <w:sz w:val="24"/>
              </w:rPr>
              <w:t>个工作日内，按</w:t>
            </w:r>
            <w:r>
              <w:rPr>
                <w:rFonts w:ascii="仿宋" w:eastAsia="仿宋" w:hAnsi="仿宋" w:cs="仿宋" w:hint="eastAsia"/>
                <w:b/>
                <w:i/>
                <w:sz w:val="24"/>
                <w:u w:val="single"/>
              </w:rPr>
              <w:t>100%</w:t>
            </w:r>
            <w:r>
              <w:rPr>
                <w:rFonts w:ascii="仿宋" w:eastAsia="仿宋" w:hAnsi="仿宋" w:cs="仿宋" w:hint="eastAsia"/>
                <w:sz w:val="24"/>
              </w:rPr>
              <w:t>将履约保证金退还乙方，逾期退还的，乙方可要求甲方支付违约金，违约金按每迟延退还一日的应退还而未退还金额的</w:t>
            </w:r>
            <w:r>
              <w:rPr>
                <w:rFonts w:ascii="仿宋" w:eastAsia="仿宋" w:hAnsi="仿宋" w:cs="仿宋" w:hint="eastAsia"/>
                <w:sz w:val="24"/>
                <w:u w:val="single"/>
              </w:rPr>
              <w:t xml:space="preserve">  0.05  </w:t>
            </w:r>
            <w:r>
              <w:rPr>
                <w:rFonts w:ascii="仿宋" w:eastAsia="仿宋" w:hAnsi="仿宋" w:cs="仿宋" w:hint="eastAsia"/>
                <w:sz w:val="24"/>
              </w:rPr>
              <w:t>%计算，最高限额为本合同履约保证金的</w:t>
            </w:r>
            <w:r>
              <w:rPr>
                <w:rFonts w:ascii="仿宋" w:eastAsia="仿宋" w:hAnsi="仿宋" w:cs="仿宋" w:hint="eastAsia"/>
                <w:sz w:val="24"/>
                <w:u w:val="single"/>
              </w:rPr>
              <w:t xml:space="preserve">  20   </w:t>
            </w:r>
            <w:r>
              <w:rPr>
                <w:rFonts w:ascii="仿宋" w:eastAsia="仿宋" w:hAnsi="仿宋" w:cs="仿宋" w:hint="eastAsia"/>
                <w:sz w:val="24"/>
              </w:rPr>
              <w:t>%；</w:t>
            </w:r>
          </w:p>
        </w:tc>
      </w:tr>
      <w:tr w:rsidR="0071324E">
        <w:trPr>
          <w:trHeight w:val="65"/>
        </w:trPr>
        <w:tc>
          <w:tcPr>
            <w:tcW w:w="851" w:type="dxa"/>
            <w:tcBorders>
              <w:left w:val="single" w:sz="4" w:space="0" w:color="auto"/>
            </w:tcBorders>
            <w:vAlign w:val="center"/>
          </w:tcPr>
          <w:p w:rsidR="0071324E" w:rsidRDefault="003671E5">
            <w:pPr>
              <w:spacing w:line="360" w:lineRule="auto"/>
              <w:ind w:leftChars="-200" w:left="-420" w:rightChars="-200" w:right="-420" w:firstLineChars="200" w:firstLine="480"/>
              <w:outlineLvl w:val="0"/>
              <w:rPr>
                <w:rFonts w:ascii="仿宋" w:eastAsia="仿宋" w:hAnsi="仿宋" w:cs="仿宋"/>
                <w:sz w:val="24"/>
              </w:rPr>
            </w:pPr>
            <w:r>
              <w:rPr>
                <w:rFonts w:ascii="仿宋" w:eastAsia="仿宋" w:hAnsi="仿宋" w:cs="仿宋" w:hint="eastAsia"/>
                <w:sz w:val="24"/>
              </w:rPr>
              <w:t xml:space="preserve">2.22 </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合同份数：</w:t>
            </w:r>
            <w:r>
              <w:rPr>
                <w:rFonts w:ascii="仿宋" w:eastAsia="仿宋" w:hAnsi="仿宋" w:cs="仿宋" w:hint="eastAsia"/>
                <w:kern w:val="0"/>
                <w:sz w:val="24"/>
              </w:rPr>
              <w:t>本合同壹式柒份，甲、乙双方各执叁份，见证单位壹份。</w:t>
            </w:r>
          </w:p>
        </w:tc>
      </w:tr>
    </w:tbl>
    <w:p w:rsidR="0071324E" w:rsidRDefault="0071324E">
      <w:pPr>
        <w:spacing w:line="360" w:lineRule="auto"/>
        <w:ind w:leftChars="-200" w:left="-420" w:rightChars="-200" w:right="-420" w:firstLineChars="200" w:firstLine="480"/>
        <w:rPr>
          <w:rFonts w:ascii="仿宋" w:eastAsia="仿宋" w:hAnsi="仿宋" w:cs="仿宋"/>
          <w:sz w:val="24"/>
        </w:rPr>
      </w:pPr>
    </w:p>
    <w:p w:rsidR="0071324E" w:rsidRDefault="0071324E">
      <w:pPr>
        <w:spacing w:line="360" w:lineRule="auto"/>
        <w:jc w:val="right"/>
        <w:rPr>
          <w:rFonts w:ascii="仿宋" w:eastAsia="仿宋" w:hAnsi="仿宋" w:cs="仿宋"/>
          <w:color w:val="000000"/>
          <w:sz w:val="24"/>
        </w:rPr>
      </w:pPr>
    </w:p>
    <w:p w:rsidR="0071324E" w:rsidRDefault="003671E5">
      <w:pPr>
        <w:pStyle w:val="112"/>
        <w:spacing w:before="120" w:after="120"/>
        <w:ind w:firstLine="482"/>
        <w:rPr>
          <w:rFonts w:ascii="仿宋" w:eastAsia="仿宋" w:hAnsi="仿宋" w:cs="仿宋"/>
          <w:color w:val="000000"/>
          <w:sz w:val="24"/>
          <w:szCs w:val="24"/>
        </w:rPr>
      </w:pPr>
      <w:r>
        <w:rPr>
          <w:rFonts w:ascii="仿宋" w:eastAsia="仿宋" w:hAnsi="仿宋" w:cs="仿宋" w:hint="eastAsia"/>
          <w:color w:val="000000"/>
          <w:sz w:val="24"/>
          <w:szCs w:val="24"/>
        </w:rPr>
        <w:lastRenderedPageBreak/>
        <w:t>★此仅为合同书样本，中标单位需根据实际情况和采购人签订相应的合同！</w:t>
      </w:r>
    </w:p>
    <w:p w:rsidR="0071324E" w:rsidRDefault="0071324E">
      <w:pPr>
        <w:pStyle w:val="112"/>
        <w:spacing w:before="120" w:after="120"/>
        <w:ind w:firstLine="482"/>
        <w:rPr>
          <w:rFonts w:ascii="仿宋" w:eastAsia="仿宋" w:hAnsi="仿宋" w:cs="仿宋"/>
          <w:color w:val="000000"/>
          <w:sz w:val="24"/>
          <w:szCs w:val="24"/>
        </w:rPr>
      </w:pPr>
    </w:p>
    <w:p w:rsidR="0071324E" w:rsidRDefault="003671E5">
      <w:pPr>
        <w:jc w:val="center"/>
        <w:rPr>
          <w:b/>
          <w:bCs/>
          <w:sz w:val="32"/>
          <w:szCs w:val="40"/>
        </w:rPr>
      </w:pPr>
      <w:r>
        <w:rPr>
          <w:rFonts w:hint="eastAsia"/>
          <w:b/>
          <w:bCs/>
          <w:sz w:val="32"/>
          <w:szCs w:val="40"/>
        </w:rPr>
        <w:t>信息化合作企业安全保密承诺书</w:t>
      </w:r>
    </w:p>
    <w:p w:rsidR="0071324E" w:rsidRDefault="0071324E">
      <w:pPr>
        <w:autoSpaceDE w:val="0"/>
        <w:spacing w:line="360" w:lineRule="auto"/>
        <w:ind w:firstLine="480"/>
        <w:jc w:val="left"/>
        <w:rPr>
          <w:rFonts w:ascii="仿宋" w:eastAsia="仿宋" w:hAnsi="仿宋" w:cs="仿宋"/>
          <w:color w:val="000000"/>
          <w:kern w:val="0"/>
          <w:sz w:val="24"/>
        </w:rPr>
      </w:pP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根据《中华人民共和国保守国家秘密法》《中华人民共和国网络安全法》《公安信息网安全管理规定(试行)》等法律法规，为保障公安网络和数据安全，本单位(企业名称，统一社会信用代码</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 xml:space="preserve">)做出如下承诺：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一、明确本单位负责公安机关信息化合作的安全保密管理责任部门和安全保密责任人。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二、遵守国家保密法律法规和公安机关有关信息化合作安全保密规定要求，开展经常性安全保密教育和培训，对参与公安信息化合作的员工使用公安网络、处理公安数据等工作开展安全管理和技术管控。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三、不泄露公安真实数据、不使用公安内部数据对外服务、不利用公安信息化案例对外宣传等危害公安数据安全的活动。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四、不从事攻击公安网络、危害系统运行、交付带有恶意代码的应用软件等危害公安网络安全的活动。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五、一旦发现公安网络安全事件或者存在公安数据失泄密风险的，应当及时向公安机关合作单位报告。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六、本承诺书自签字之日起生效。 </w:t>
      </w:r>
    </w:p>
    <w:p w:rsidR="0071324E" w:rsidRDefault="003671E5">
      <w:pPr>
        <w:autoSpaceDE w:val="0"/>
        <w:spacing w:line="360" w:lineRule="auto"/>
        <w:ind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p w:rsidR="0071324E" w:rsidRDefault="003671E5">
      <w:pPr>
        <w:autoSpaceDE w:val="0"/>
        <w:spacing w:line="360" w:lineRule="auto"/>
        <w:ind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p w:rsidR="0071324E" w:rsidRDefault="003671E5">
      <w:pPr>
        <w:autoSpaceDE w:val="0"/>
        <w:spacing w:line="360" w:lineRule="auto"/>
        <w:ind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安全负责人(签章)：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法定代表人(委托授权人)(签章)：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企业全称(公章)：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日 期：</w:t>
      </w:r>
    </w:p>
    <w:p w:rsidR="0071324E" w:rsidRDefault="0071324E">
      <w:pPr>
        <w:pStyle w:val="112"/>
        <w:spacing w:before="120" w:after="120"/>
        <w:jc w:val="both"/>
        <w:rPr>
          <w:rFonts w:ascii="仿宋" w:eastAsia="仿宋" w:hAnsi="仿宋" w:cs="仿宋"/>
          <w:b w:val="0"/>
          <w:bCs w:val="0"/>
          <w:sz w:val="24"/>
          <w:szCs w:val="24"/>
        </w:rPr>
      </w:pPr>
    </w:p>
    <w:p w:rsidR="0071324E" w:rsidRDefault="0071324E">
      <w:pPr>
        <w:rPr>
          <w:rFonts w:ascii="仿宋" w:eastAsia="仿宋" w:hAnsi="仿宋" w:cs="仿宋"/>
          <w:sz w:val="24"/>
        </w:rPr>
      </w:pPr>
    </w:p>
    <w:p w:rsidR="0071324E" w:rsidRDefault="0071324E">
      <w:pPr>
        <w:pStyle w:val="afffffd"/>
        <w:ind w:firstLine="460"/>
        <w:rPr>
          <w:rFonts w:ascii="仿宋" w:eastAsia="仿宋" w:hAnsi="仿宋" w:cs="仿宋"/>
        </w:rPr>
      </w:pPr>
    </w:p>
    <w:p w:rsidR="0071324E" w:rsidRDefault="0071324E">
      <w:pPr>
        <w:pStyle w:val="a0"/>
        <w:rPr>
          <w:rFonts w:ascii="仿宋_GB2312" w:eastAsia="仿宋_GB2312"/>
          <w:b/>
          <w:sz w:val="32"/>
          <w:szCs w:val="32"/>
        </w:rPr>
      </w:pPr>
    </w:p>
    <w:p w:rsidR="0071324E" w:rsidRDefault="003671E5">
      <w:pPr>
        <w:spacing w:line="360" w:lineRule="auto"/>
        <w:ind w:left="720" w:firstLineChars="200" w:firstLine="723"/>
        <w:outlineLvl w:val="0"/>
        <w:rPr>
          <w:rFonts w:ascii="仿宋" w:eastAsia="仿宋" w:hAnsi="仿宋" w:cs="仿宋_GB2312"/>
          <w:b/>
          <w:sz w:val="36"/>
          <w:szCs w:val="20"/>
        </w:rPr>
      </w:pPr>
      <w:r>
        <w:rPr>
          <w:rFonts w:ascii="仿宋" w:eastAsia="仿宋" w:hAnsi="仿宋" w:cs="仿宋_GB2312" w:hint="eastAsia"/>
          <w:b/>
          <w:sz w:val="36"/>
          <w:szCs w:val="20"/>
        </w:rPr>
        <w:t>第六部分</w:t>
      </w:r>
      <w:bookmarkEnd w:id="405"/>
      <w:bookmarkEnd w:id="406"/>
      <w:r>
        <w:rPr>
          <w:rFonts w:ascii="仿宋" w:eastAsia="仿宋" w:hAnsi="仿宋" w:cs="仿宋_GB2312" w:hint="eastAsia"/>
          <w:b/>
          <w:sz w:val="36"/>
          <w:szCs w:val="20"/>
        </w:rPr>
        <w:t>应提交的有关格式范例</w:t>
      </w:r>
    </w:p>
    <w:p w:rsidR="0071324E" w:rsidRDefault="0071324E">
      <w:pPr>
        <w:spacing w:line="360" w:lineRule="auto"/>
        <w:jc w:val="center"/>
        <w:outlineLvl w:val="0"/>
        <w:rPr>
          <w:rFonts w:ascii="仿宋_GB2312" w:eastAsia="仿宋_GB2312" w:hAnsi="仿宋" w:cs="仿宋_GB2312"/>
          <w:b/>
          <w:kern w:val="0"/>
          <w:sz w:val="36"/>
          <w:szCs w:val="36"/>
        </w:rPr>
      </w:pPr>
    </w:p>
    <w:p w:rsidR="0071324E" w:rsidRDefault="003671E5">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资格文件部分</w:t>
      </w:r>
    </w:p>
    <w:p w:rsidR="0071324E" w:rsidRDefault="003671E5">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71324E" w:rsidRDefault="0071324E">
      <w:pPr>
        <w:spacing w:line="360" w:lineRule="auto"/>
        <w:jc w:val="center"/>
        <w:outlineLvl w:val="0"/>
        <w:rPr>
          <w:rFonts w:ascii="仿宋_GB2312" w:eastAsia="仿宋_GB2312" w:hAnsi="仿宋" w:cs="仿宋_GB2312"/>
          <w:b/>
          <w:kern w:val="0"/>
          <w:sz w:val="36"/>
          <w:szCs w:val="36"/>
        </w:rPr>
      </w:pPr>
    </w:p>
    <w:p w:rsidR="0071324E" w:rsidRDefault="003671E5">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1）符合参加政府采购活动应当具备的一般条件的承诺函</w:t>
      </w:r>
      <w:r>
        <w:rPr>
          <w:rFonts w:ascii="仿宋_GB2312" w:eastAsia="仿宋_GB2312" w:hAnsi="仿宋" w:cs="仿宋_GB2312"/>
          <w:sz w:val="24"/>
        </w:rPr>
        <w:t>……</w:t>
      </w:r>
      <w:r>
        <w:rPr>
          <w:rFonts w:ascii="仿宋_GB2312" w:eastAsia="仿宋_GB2312" w:hAnsi="仿宋" w:cs="仿宋_GB2312" w:hint="eastAsia"/>
          <w:sz w:val="24"/>
        </w:rPr>
        <w:t>………（页码）</w:t>
      </w:r>
    </w:p>
    <w:p w:rsidR="0071324E" w:rsidRDefault="003671E5">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2）落实政府采购政策需满足的资格要求</w:t>
      </w:r>
      <w:r>
        <w:rPr>
          <w:rFonts w:ascii="仿宋_GB2312" w:eastAsia="仿宋_GB2312" w:hAnsi="仿宋" w:cs="仿宋_GB2312"/>
          <w:sz w:val="24"/>
        </w:rPr>
        <w:t>……</w:t>
      </w:r>
      <w:r>
        <w:rPr>
          <w:rFonts w:ascii="仿宋_GB2312" w:eastAsia="仿宋_GB2312" w:hAnsi="仿宋" w:cs="仿宋_GB2312" w:hint="eastAsia"/>
          <w:sz w:val="24"/>
        </w:rPr>
        <w:t>…………………………（页码）</w:t>
      </w:r>
    </w:p>
    <w:p w:rsidR="0071324E" w:rsidRDefault="003671E5">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3）本项目的特定资格要求</w:t>
      </w:r>
      <w:r>
        <w:rPr>
          <w:rFonts w:ascii="仿宋_GB2312" w:eastAsia="仿宋_GB2312" w:hAnsi="仿宋" w:cs="仿宋_GB2312"/>
          <w:sz w:val="24"/>
        </w:rPr>
        <w:t>……</w:t>
      </w:r>
      <w:r>
        <w:rPr>
          <w:rFonts w:ascii="仿宋_GB2312" w:eastAsia="仿宋_GB2312" w:hAnsi="仿宋" w:cs="仿宋_GB2312" w:hint="eastAsia"/>
          <w:sz w:val="24"/>
        </w:rPr>
        <w:t>…………………………………………（页码）</w:t>
      </w:r>
    </w:p>
    <w:p w:rsidR="0071324E" w:rsidRDefault="0071324E">
      <w:pPr>
        <w:snapToGrid w:val="0"/>
        <w:spacing w:line="360" w:lineRule="auto"/>
        <w:ind w:firstLineChars="200" w:firstLine="480"/>
        <w:rPr>
          <w:rFonts w:ascii="仿宋_GB2312" w:eastAsia="仿宋_GB2312" w:hAnsi="仿宋" w:cs="仿宋_GB2312"/>
          <w:sz w:val="24"/>
        </w:rPr>
      </w:pPr>
    </w:p>
    <w:p w:rsidR="0071324E" w:rsidRDefault="0071324E">
      <w:pPr>
        <w:spacing w:line="360" w:lineRule="auto"/>
        <w:ind w:firstLineChars="200" w:firstLine="480"/>
        <w:rPr>
          <w:rFonts w:ascii="仿宋_GB2312" w:eastAsia="仿宋_GB2312" w:hAnsi="仿宋" w:cs="仿宋_GB2312"/>
          <w:sz w:val="24"/>
        </w:rPr>
      </w:pPr>
    </w:p>
    <w:p w:rsidR="0071324E" w:rsidRDefault="003671E5">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kern w:val="0"/>
          <w:sz w:val="24"/>
        </w:rPr>
        <w:br w:type="page"/>
      </w:r>
      <w:r>
        <w:rPr>
          <w:rFonts w:ascii="仿宋_GB2312" w:eastAsia="仿宋_GB2312" w:hAnsi="仿宋" w:cs="仿宋_GB2312"/>
          <w:b/>
          <w:kern w:val="0"/>
          <w:sz w:val="32"/>
          <w:szCs w:val="32"/>
        </w:rPr>
        <w:lastRenderedPageBreak/>
        <w:t xml:space="preserve">  一、 符合参加政府采购活动应当具备的一般条件的承诺函</w:t>
      </w:r>
    </w:p>
    <w:p w:rsidR="0071324E" w:rsidRDefault="003671E5">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我方参与（项目名称）【招标编号：</w:t>
      </w:r>
      <w:r>
        <w:rPr>
          <w:rFonts w:ascii="仿宋_GB2312" w:eastAsia="仿宋_GB2312" w:hAnsi="仿宋" w:hint="eastAsia"/>
          <w:sz w:val="24"/>
        </w:rPr>
        <w:t>（采购编号）</w:t>
      </w:r>
      <w:r>
        <w:rPr>
          <w:rFonts w:ascii="仿宋_GB2312" w:eastAsia="仿宋_GB2312" w:hAnsi="仿宋" w:cs="仿宋_GB2312" w:hint="eastAsia"/>
          <w:sz w:val="24"/>
        </w:rPr>
        <w:t>】政府采购活动，郑重承诺：</w:t>
      </w:r>
    </w:p>
    <w:p w:rsidR="0071324E" w:rsidRDefault="003671E5">
      <w:pPr>
        <w:snapToGrid w:val="0"/>
        <w:spacing w:line="360" w:lineRule="auto"/>
        <w:ind w:firstLineChars="150" w:firstLine="360"/>
        <w:rPr>
          <w:rFonts w:ascii="仿宋_GB2312" w:eastAsia="仿宋_GB2312" w:hAnsi="仿宋" w:cs="仿宋_GB2312"/>
          <w:sz w:val="24"/>
        </w:rPr>
      </w:pPr>
      <w:r>
        <w:rPr>
          <w:rFonts w:ascii="仿宋_GB2312" w:eastAsia="仿宋_GB2312" w:hAnsi="仿宋" w:cs="仿宋_GB2312" w:hint="eastAsia"/>
          <w:sz w:val="24"/>
        </w:rPr>
        <w:t>（一）具备《中华人民共和国政府采购法》第二十二条第一款规定的条件：</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具有独立承担民事责任的能力；</w:t>
      </w:r>
    </w:p>
    <w:p w:rsidR="0071324E" w:rsidRDefault="003671E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 xml:space="preserve">具有良好的商业信誉和健全的财务会计制度； </w:t>
      </w:r>
    </w:p>
    <w:p w:rsidR="0071324E" w:rsidRDefault="003671E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具有履行合同所必需的设备和专业技术能力；</w:t>
      </w:r>
    </w:p>
    <w:p w:rsidR="0071324E" w:rsidRDefault="003671E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4、</w:t>
      </w:r>
      <w:r>
        <w:rPr>
          <w:rFonts w:ascii="仿宋_GB2312" w:eastAsia="仿宋_GB2312" w:hAnsi="仿宋"/>
          <w:sz w:val="24"/>
        </w:rPr>
        <w:t>有依法缴纳税收和社会保障资金的良好记录；</w:t>
      </w:r>
    </w:p>
    <w:p w:rsidR="0071324E" w:rsidRDefault="003671E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5、</w:t>
      </w:r>
      <w:r>
        <w:rPr>
          <w:rFonts w:ascii="仿宋_GB2312" w:eastAsia="仿宋_GB2312" w:hAnsi="仿宋"/>
          <w:sz w:val="24"/>
        </w:rPr>
        <w:t>参加政府采购活动前三年内，在经营活动中没有重大违法记录；</w:t>
      </w:r>
    </w:p>
    <w:p w:rsidR="0071324E" w:rsidRDefault="003671E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6、</w:t>
      </w:r>
      <w:r>
        <w:rPr>
          <w:rFonts w:ascii="仿宋_GB2312" w:eastAsia="仿宋_GB2312" w:hAnsi="仿宋"/>
          <w:sz w:val="24"/>
        </w:rPr>
        <w:t>具有法律、行政法规规定的其他条件。</w:t>
      </w:r>
    </w:p>
    <w:p w:rsidR="0071324E" w:rsidRDefault="003671E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（二）未被信用中国（</w:t>
      </w:r>
      <w:r>
        <w:rPr>
          <w:rFonts w:ascii="仿宋_GB2312" w:eastAsia="仿宋_GB2312" w:hAnsi="仿宋"/>
          <w:sz w:val="24"/>
        </w:rPr>
        <w:t>www.creditchina.gov.cn)、中国政府采购网（www.ccgp.gov.cn）列入失信被执行人、重大税收违法案件当事人名单、政府采购严重违法失信行为记录名单。</w:t>
      </w:r>
    </w:p>
    <w:p w:rsidR="0071324E" w:rsidRDefault="003671E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（三）不存在以下情况：</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单位负责人为同一人或者存在直接控股、管理关系的不同供应商参加同一合同项下的政府采购活动的；</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为采购项目提供整体设计、规范编制或者项目管理、监理、检测等服务后再参加该采购项目的其他采购活动的。</w:t>
      </w:r>
    </w:p>
    <w:p w:rsidR="0071324E" w:rsidRDefault="003671E5">
      <w:pPr>
        <w:snapToGrid w:val="0"/>
        <w:spacing w:line="360" w:lineRule="auto"/>
        <w:ind w:firstLineChars="2300" w:firstLine="552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月日</w:t>
      </w: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3671E5">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二、落实政府采购政策需满足的资格要求</w:t>
      </w:r>
    </w:p>
    <w:p w:rsidR="0071324E" w:rsidRDefault="003671E5">
      <w:pPr>
        <w:spacing w:line="360" w:lineRule="auto"/>
        <w:rPr>
          <w:rFonts w:ascii="仿宋_GB2312" w:eastAsia="仿宋_GB2312" w:hAnsi="仿宋"/>
          <w:sz w:val="24"/>
        </w:rPr>
      </w:pPr>
      <w:r>
        <w:rPr>
          <w:rFonts w:ascii="仿宋_GB2312" w:eastAsia="仿宋_GB2312" w:hAnsi="仿宋" w:cs="仿宋_GB2312" w:hint="eastAsia"/>
          <w:sz w:val="24"/>
        </w:rPr>
        <w:t>（根据招标公告</w:t>
      </w:r>
      <w:r>
        <w:rPr>
          <w:rFonts w:ascii="仿宋_GB2312" w:eastAsia="仿宋_GB2312" w:hAnsi="仿宋" w:hint="eastAsia"/>
          <w:sz w:val="24"/>
        </w:rPr>
        <w:t>落实政府采购政策需满足的资格要求选择提供相应的材料；未要求的，无需提供</w:t>
      </w:r>
      <w:r>
        <w:rPr>
          <w:rFonts w:ascii="仿宋_GB2312" w:eastAsia="仿宋_GB2312" w:hAnsi="仿宋" w:cs="仿宋_GB2312" w:hint="eastAsia"/>
          <w:sz w:val="24"/>
        </w:rPr>
        <w:t>）</w:t>
      </w:r>
    </w:p>
    <w:p w:rsidR="0071324E" w:rsidRDefault="003671E5">
      <w:pPr>
        <w:snapToGrid w:val="0"/>
        <w:spacing w:before="50" w:after="50" w:line="360" w:lineRule="auto"/>
        <w:ind w:firstLineChars="196" w:firstLine="472"/>
        <w:jc w:val="left"/>
        <w:rPr>
          <w:rFonts w:ascii="仿宋_GB2312" w:eastAsia="仿宋_GB2312" w:hAnsi="仿宋" w:cs="仿宋_GB2312"/>
          <w:sz w:val="24"/>
        </w:rPr>
      </w:pPr>
      <w:r>
        <w:rPr>
          <w:rFonts w:ascii="仿宋_GB2312" w:eastAsia="仿宋_GB2312" w:hAnsi="仿宋" w:cs="仿宋_GB2312"/>
          <w:b/>
          <w:sz w:val="24"/>
        </w:rPr>
        <w:t>A</w:t>
      </w:r>
      <w:r>
        <w:rPr>
          <w:rFonts w:ascii="仿宋_GB2312" w:eastAsia="仿宋_GB2312" w:hAnsi="仿宋" w:cs="仿宋_GB2312"/>
          <w:sz w:val="24"/>
        </w:rPr>
        <w:t>.</w:t>
      </w:r>
      <w:r>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仿宋_GB2312" w:eastAsia="仿宋_GB2312" w:hAnsi="仿宋" w:cs="仿宋_GB2312"/>
          <w:sz w:val="24"/>
        </w:rPr>
        <w:t>5</w:t>
      </w:r>
      <w:r>
        <w:rPr>
          <w:rFonts w:ascii="仿宋_GB2312" w:eastAsia="仿宋_GB2312" w:hAnsi="仿宋" w:cs="仿宋_GB2312" w:hint="eastAsia"/>
          <w:sz w:val="24"/>
        </w:rPr>
        <w:t>）。</w:t>
      </w:r>
    </w:p>
    <w:p w:rsidR="0071324E" w:rsidRDefault="0071324E">
      <w:pPr>
        <w:widowControl/>
        <w:spacing w:line="360" w:lineRule="auto"/>
        <w:ind w:firstLine="480"/>
        <w:jc w:val="left"/>
        <w:rPr>
          <w:rFonts w:ascii="仿宋_GB2312" w:eastAsia="仿宋_GB2312" w:hAnsi="宋体"/>
          <w:sz w:val="24"/>
        </w:rPr>
      </w:pPr>
    </w:p>
    <w:p w:rsidR="0071324E" w:rsidRDefault="003671E5">
      <w:pPr>
        <w:widowControl/>
        <w:spacing w:line="360" w:lineRule="auto"/>
        <w:ind w:firstLineChars="196" w:firstLine="472"/>
        <w:jc w:val="left"/>
        <w:rPr>
          <w:rFonts w:ascii="仿宋_GB2312" w:eastAsia="仿宋_GB2312" w:hAnsi="仿宋" w:cs="仿宋_GB2312"/>
          <w:sz w:val="24"/>
        </w:rPr>
      </w:pPr>
      <w:r>
        <w:rPr>
          <w:rFonts w:ascii="仿宋_GB2312" w:eastAsia="仿宋_GB2312" w:hAnsi="仿宋" w:cs="仿宋_GB2312"/>
          <w:b/>
          <w:sz w:val="24"/>
        </w:rPr>
        <w:lastRenderedPageBreak/>
        <w:t>B.</w:t>
      </w:r>
      <w:r>
        <w:rPr>
          <w:rFonts w:ascii="仿宋_GB2312" w:eastAsia="仿宋_GB2312" w:hAnsi="仿宋" w:cs="仿宋_GB2312" w:hint="eastAsia"/>
          <w:sz w:val="24"/>
        </w:rPr>
        <w:t>要求以联合体形式参加的，提供联合协议和中小企业声明函（附件</w:t>
      </w:r>
      <w:r>
        <w:rPr>
          <w:rFonts w:ascii="仿宋_GB2312" w:eastAsia="仿宋_GB2312" w:hAnsi="仿宋" w:cs="仿宋_GB2312"/>
          <w:sz w:val="24"/>
        </w:rPr>
        <w:t>5</w:t>
      </w:r>
      <w:r>
        <w:rPr>
          <w:rFonts w:ascii="仿宋_GB2312" w:eastAsia="仿宋_GB2312"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71324E" w:rsidRDefault="003671E5">
      <w:pPr>
        <w:snapToGrid w:val="0"/>
        <w:spacing w:before="50" w:after="50" w:line="360" w:lineRule="auto"/>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联合协议</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投标。</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cs="仿宋_GB2312"/>
          <w:kern w:val="0"/>
          <w:sz w:val="24"/>
          <w:lang w:val="zh-CN"/>
        </w:rPr>
        <w:t xml:space="preserve"> ；</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w:t>
      </w:r>
      <w:r>
        <w:rPr>
          <w:rFonts w:ascii="仿宋_GB2312" w:eastAsia="仿宋_GB2312" w:hAnsi="仿宋" w:hint="eastAsia"/>
          <w:sz w:val="24"/>
        </w:rPr>
        <w:t>中小企业合同金额达到</w:t>
      </w:r>
      <w:r>
        <w:rPr>
          <w:rFonts w:ascii="仿宋_GB2312" w:eastAsia="仿宋_GB2312" w:hAnsi="仿宋"/>
          <w:sz w:val="24"/>
        </w:rPr>
        <w:t>%，小</w:t>
      </w:r>
      <w:r>
        <w:rPr>
          <w:rFonts w:ascii="仿宋_GB2312" w:eastAsia="仿宋_GB2312" w:hAnsi="仿宋" w:hint="eastAsia"/>
          <w:sz w:val="24"/>
        </w:rPr>
        <w:t>微企业合同金额达到</w:t>
      </w:r>
      <w:r>
        <w:rPr>
          <w:rFonts w:ascii="仿宋_GB2312" w:eastAsia="仿宋_GB2312" w:hAnsi="仿宋"/>
          <w:sz w:val="24"/>
        </w:rPr>
        <w:t>%</w:t>
      </w:r>
      <w:r>
        <w:rPr>
          <w:rFonts w:ascii="仿宋_GB2312" w:eastAsia="仿宋_GB2312" w:hAnsi="仿宋" w:cs="仿宋_GB2312" w:hint="eastAsia"/>
          <w:kern w:val="0"/>
          <w:sz w:val="24"/>
          <w:lang w:val="zh-CN"/>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1、联合体各方不再单独参加或者与其</w:t>
      </w:r>
      <w:r>
        <w:rPr>
          <w:rFonts w:ascii="仿宋_GB2312" w:eastAsia="仿宋_GB2312" w:hAnsi="仿宋" w:cs="仿宋_GB2312" w:hint="eastAsia"/>
          <w:kern w:val="0"/>
          <w:sz w:val="24"/>
          <w:lang w:val="zh-CN"/>
        </w:rPr>
        <w:t>他供应商另外组成联合体参加同一合同项下的政府采购活动。</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3、本协议提交采购人、采购机构后，联合体各方不得以任何形式对上述内容进行修改或撤销。</w:t>
      </w:r>
    </w:p>
    <w:p w:rsidR="0071324E" w:rsidRDefault="003671E5">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71324E" w:rsidRDefault="003671E5">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71324E" w:rsidRDefault="003671E5">
      <w:pPr>
        <w:snapToGrid w:val="0"/>
        <w:spacing w:line="360" w:lineRule="auto"/>
        <w:ind w:firstLineChars="2400" w:firstLine="5760"/>
      </w:pPr>
      <w:r>
        <w:rPr>
          <w:rFonts w:ascii="仿宋_GB2312" w:eastAsia="仿宋_GB2312" w:hAnsi="仿宋" w:cs="仿宋_GB2312" w:hint="eastAsia"/>
          <w:kern w:val="0"/>
          <w:sz w:val="24"/>
          <w:lang w:val="zh-CN"/>
        </w:rPr>
        <w:t>……</w:t>
      </w:r>
    </w:p>
    <w:p w:rsidR="0071324E" w:rsidRDefault="003671E5">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71324E" w:rsidRDefault="0071324E">
      <w:pPr>
        <w:spacing w:line="360" w:lineRule="auto"/>
        <w:ind w:firstLineChars="200" w:firstLine="480"/>
        <w:rPr>
          <w:rFonts w:ascii="仿宋_GB2312" w:eastAsia="仿宋_GB2312" w:hAnsi="仿宋" w:cs="仿宋_GB2312"/>
          <w:sz w:val="24"/>
        </w:rPr>
      </w:pPr>
    </w:p>
    <w:p w:rsidR="0071324E" w:rsidRDefault="003671E5">
      <w:pPr>
        <w:spacing w:line="360" w:lineRule="auto"/>
        <w:ind w:firstLineChars="200" w:firstLine="482"/>
        <w:rPr>
          <w:rFonts w:ascii="仿宋" w:eastAsia="仿宋" w:hAnsi="仿宋"/>
          <w:sz w:val="24"/>
        </w:rPr>
      </w:pPr>
      <w:r>
        <w:rPr>
          <w:rFonts w:ascii="仿宋_GB2312" w:eastAsia="仿宋_GB2312" w:hAnsi="仿宋" w:cs="仿宋_GB2312"/>
          <w:b/>
          <w:sz w:val="24"/>
        </w:rPr>
        <w:lastRenderedPageBreak/>
        <w:t>C、</w:t>
      </w:r>
      <w:r>
        <w:rPr>
          <w:rFonts w:ascii="仿宋_GB2312" w:eastAsia="仿宋_GB2312" w:hAnsi="仿宋" w:cs="仿宋_GB2312" w:hint="eastAsia"/>
          <w:sz w:val="24"/>
        </w:rPr>
        <w:t>要求合同分包的，提供分包意向协议和中小企业声明函（附件</w:t>
      </w:r>
      <w:r>
        <w:rPr>
          <w:rFonts w:ascii="仿宋_GB2312" w:eastAsia="仿宋_GB2312" w:hAnsi="仿宋" w:cs="仿宋_GB2312"/>
          <w:sz w:val="24"/>
        </w:rPr>
        <w:t>5</w:t>
      </w:r>
      <w:r>
        <w:rPr>
          <w:rFonts w:ascii="仿宋_GB2312" w:eastAsia="仿宋_GB2312"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71324E" w:rsidRDefault="0071324E">
      <w:pPr>
        <w:snapToGrid w:val="0"/>
        <w:spacing w:line="360" w:lineRule="auto"/>
        <w:ind w:firstLineChars="1100" w:firstLine="3534"/>
        <w:rPr>
          <w:rFonts w:ascii="仿宋_GB2312" w:eastAsia="仿宋_GB2312" w:hAnsi="仿宋" w:cs="仿宋_GB2312"/>
          <w:b/>
          <w:kern w:val="0"/>
          <w:sz w:val="32"/>
          <w:szCs w:val="32"/>
        </w:rPr>
      </w:pPr>
    </w:p>
    <w:p w:rsidR="0071324E" w:rsidRDefault="003671E5">
      <w:pPr>
        <w:snapToGrid w:val="0"/>
        <w:spacing w:line="360" w:lineRule="auto"/>
        <w:ind w:firstLineChars="1100" w:firstLine="3534"/>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分包意向协议</w:t>
      </w:r>
    </w:p>
    <w:p w:rsidR="0071324E" w:rsidRDefault="003671E5">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若成为</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的中标供应商，将依法采取分包方式履行合同。</w:t>
      </w: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rPr>
        <w:t>与</w:t>
      </w:r>
      <w:r>
        <w:rPr>
          <w:rFonts w:ascii="仿宋_GB2312" w:eastAsia="仿宋_GB2312" w:hAnsi="仿宋" w:cs="仿宋_GB2312" w:hint="eastAsia"/>
          <w:kern w:val="0"/>
          <w:sz w:val="24"/>
          <w:u w:val="single"/>
        </w:rPr>
        <w:t>（所有分包供应商名称）</w:t>
      </w:r>
      <w:r>
        <w:rPr>
          <w:rFonts w:ascii="仿宋_GB2312" w:eastAsia="仿宋_GB2312" w:hAnsi="仿宋" w:cs="仿宋_GB2312" w:hint="eastAsia"/>
          <w:kern w:val="0"/>
          <w:sz w:val="24"/>
        </w:rPr>
        <w:t>达成分包意向协议</w:t>
      </w:r>
      <w:r>
        <w:rPr>
          <w:rFonts w:ascii="仿宋_GB2312" w:eastAsia="仿宋_GB2312" w:hAnsi="仿宋" w:cs="仿宋_GB2312" w:hint="eastAsia"/>
          <w:kern w:val="0"/>
          <w:sz w:val="24"/>
          <w:lang w:val="zh-CN"/>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一、分包标的及数量</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将</w:t>
      </w:r>
      <w:r>
        <w:rPr>
          <w:rFonts w:ascii="仿宋_GB2312" w:eastAsia="仿宋_GB2312" w:hAnsi="仿宋"/>
          <w:u w:val="single"/>
        </w:rPr>
        <w:t xml:space="preserve">   XX工作内容   </w:t>
      </w:r>
      <w:r>
        <w:rPr>
          <w:rFonts w:ascii="仿宋_GB2312" w:eastAsia="仿宋_GB2312" w:hAnsi="仿宋" w:cs="Arial" w:hint="eastAsia"/>
          <w:sz w:val="24"/>
        </w:rPr>
        <w:t>分包给</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具备承</w:t>
      </w:r>
      <w:r>
        <w:rPr>
          <w:rFonts w:ascii="仿宋_GB2312" w:eastAsia="仿宋_GB2312" w:hAnsi="仿宋" w:cs="仿宋_GB2312" w:hint="eastAsia"/>
          <w:kern w:val="0"/>
          <w:sz w:val="24"/>
        </w:rPr>
        <w:t>担</w:t>
      </w:r>
      <w:r>
        <w:rPr>
          <w:rFonts w:ascii="仿宋_GB2312" w:eastAsia="仿宋_GB2312" w:hAnsi="仿宋" w:cs="仿宋_GB2312"/>
          <w:kern w:val="0"/>
          <w:sz w:val="24"/>
          <w:u w:val="single"/>
          <w:lang w:val="zh-CN"/>
        </w:rPr>
        <w:t>XX工作内容</w:t>
      </w:r>
      <w:r>
        <w:rPr>
          <w:rFonts w:ascii="仿宋_GB2312" w:eastAsia="仿宋_GB2312" w:hAnsi="仿宋" w:cs="仿宋_GB2312" w:hint="eastAsia"/>
          <w:kern w:val="0"/>
          <w:sz w:val="24"/>
          <w:lang w:val="zh-CN"/>
        </w:rPr>
        <w:t>相应资质条件且不得再次分包；</w:t>
      </w:r>
    </w:p>
    <w:p w:rsidR="0071324E" w:rsidRDefault="003671E5">
      <w:pPr>
        <w:pStyle w:val="2"/>
        <w:ind w:leftChars="316" w:left="664" w:firstLineChars="95" w:firstLine="229"/>
      </w:pPr>
      <w:r>
        <w:rPr>
          <w:rFonts w:cs="仿宋_GB2312" w:hint="eastAsia"/>
          <w:kern w:val="0"/>
          <w:sz w:val="24"/>
          <w:szCs w:val="24"/>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二、分包工作履行期限、地点、方式</w:t>
      </w:r>
    </w:p>
    <w:p w:rsidR="0071324E" w:rsidRDefault="0071324E">
      <w:pPr>
        <w:snapToGrid w:val="0"/>
        <w:spacing w:line="360" w:lineRule="auto"/>
        <w:ind w:firstLine="576"/>
        <w:rPr>
          <w:rFonts w:ascii="仿宋_GB2312" w:eastAsia="仿宋_GB2312" w:hAnsi="仿宋"/>
          <w:u w:val="single"/>
        </w:rPr>
      </w:pP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三、质量</w:t>
      </w:r>
    </w:p>
    <w:p w:rsidR="0071324E" w:rsidRDefault="0071324E">
      <w:pPr>
        <w:snapToGrid w:val="0"/>
        <w:spacing w:line="360" w:lineRule="auto"/>
        <w:ind w:firstLine="576"/>
        <w:rPr>
          <w:rFonts w:ascii="仿宋_GB2312" w:eastAsia="仿宋_GB2312" w:hAnsi="仿宋" w:cs="仿宋_GB2312"/>
          <w:kern w:val="0"/>
          <w:sz w:val="24"/>
          <w:lang w:val="zh-CN"/>
        </w:rPr>
      </w:pP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四、价款或者报酬</w:t>
      </w:r>
    </w:p>
    <w:p w:rsidR="0071324E" w:rsidRDefault="0071324E">
      <w:pPr>
        <w:snapToGrid w:val="0"/>
        <w:spacing w:line="360" w:lineRule="auto"/>
        <w:ind w:leftChars="273" w:left="573"/>
        <w:rPr>
          <w:rFonts w:ascii="仿宋_GB2312" w:eastAsia="仿宋_GB2312" w:hAnsi="仿宋" w:cs="仿宋_GB2312"/>
          <w:kern w:val="0"/>
          <w:sz w:val="24"/>
          <w:lang w:val="zh-CN"/>
        </w:rPr>
      </w:pPr>
    </w:p>
    <w:p w:rsidR="0071324E" w:rsidRDefault="003671E5">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五、违约责任</w:t>
      </w:r>
    </w:p>
    <w:p w:rsidR="0071324E" w:rsidRDefault="0071324E">
      <w:pPr>
        <w:snapToGrid w:val="0"/>
        <w:spacing w:line="360" w:lineRule="auto"/>
        <w:ind w:firstLine="576"/>
        <w:rPr>
          <w:rFonts w:ascii="仿宋_GB2312" w:eastAsia="仿宋_GB2312" w:hAnsi="仿宋" w:cs="仿宋_GB2312"/>
          <w:kern w:val="0"/>
          <w:sz w:val="24"/>
          <w:lang w:val="zh-CN"/>
        </w:rPr>
      </w:pP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六、争议解决的办法</w:t>
      </w:r>
    </w:p>
    <w:p w:rsidR="0071324E" w:rsidRDefault="0071324E">
      <w:pPr>
        <w:snapToGrid w:val="0"/>
        <w:spacing w:line="360" w:lineRule="auto"/>
        <w:ind w:firstLine="576"/>
        <w:rPr>
          <w:rFonts w:ascii="仿宋_GB2312" w:eastAsia="仿宋_GB2312" w:hAnsi="仿宋" w:cs="仿宋_GB2312"/>
          <w:kern w:val="0"/>
          <w:sz w:val="24"/>
          <w:lang w:val="zh-CN"/>
        </w:rPr>
      </w:pP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七、其他</w:t>
      </w:r>
    </w:p>
    <w:p w:rsidR="0071324E" w:rsidRDefault="003671E5">
      <w:pPr>
        <w:snapToGrid w:val="0"/>
        <w:spacing w:line="360" w:lineRule="auto"/>
        <w:ind w:leftChars="342" w:left="5758" w:hangingChars="2100" w:hanging="5040"/>
        <w:rPr>
          <w:rFonts w:ascii="仿宋_GB2312" w:eastAsia="仿宋_GB2312" w:hAnsi="仿宋" w:cs="仿宋_GB2312"/>
          <w:kern w:val="0"/>
          <w:sz w:val="24"/>
          <w:lang w:val="zh-CN"/>
        </w:rPr>
      </w:pPr>
      <w:r>
        <w:rPr>
          <w:rFonts w:ascii="仿宋_GB2312" w:eastAsia="仿宋_GB2312" w:hAnsi="仿宋" w:hint="eastAsia"/>
          <w:sz w:val="24"/>
        </w:rPr>
        <w:t>中小企业合同金额达到</w:t>
      </w:r>
      <w:r>
        <w:rPr>
          <w:rFonts w:ascii="仿宋_GB2312" w:eastAsia="仿宋_GB2312" w:hAnsi="仿宋"/>
          <w:sz w:val="24"/>
        </w:rPr>
        <w:t>%，小</w:t>
      </w:r>
      <w:r>
        <w:rPr>
          <w:rFonts w:ascii="仿宋_GB2312" w:eastAsia="仿宋_GB2312" w:hAnsi="仿宋" w:hint="eastAsia"/>
          <w:sz w:val="24"/>
        </w:rPr>
        <w:t>微企业合同金额达到</w:t>
      </w:r>
      <w:r>
        <w:rPr>
          <w:rFonts w:ascii="仿宋_GB2312" w:eastAsia="仿宋_GB2312" w:hAnsi="仿宋"/>
          <w:sz w:val="24"/>
        </w:rPr>
        <w:t>%</w:t>
      </w:r>
      <w:r>
        <w:rPr>
          <w:rFonts w:ascii="仿宋_GB2312" w:eastAsia="仿宋_GB2312" w:hAnsi="仿宋" w:cs="仿宋_GB2312"/>
          <w:kern w:val="0"/>
          <w:sz w:val="24"/>
          <w:lang w:val="zh-CN"/>
        </w:rPr>
        <w:t xml:space="preserve">  。                                           投标人名称(电子签名)：</w:t>
      </w:r>
    </w:p>
    <w:p w:rsidR="0071324E" w:rsidRDefault="003671E5">
      <w:pPr>
        <w:snapToGrid w:val="0"/>
        <w:spacing w:line="360" w:lineRule="auto"/>
        <w:ind w:firstLineChars="2350" w:firstLine="56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分包供应商名称：</w:t>
      </w:r>
    </w:p>
    <w:p w:rsidR="0071324E" w:rsidRDefault="003671E5">
      <w:pPr>
        <w:snapToGrid w:val="0"/>
        <w:spacing w:line="360" w:lineRule="auto"/>
        <w:ind w:firstLineChars="2400" w:firstLine="5760"/>
      </w:pPr>
      <w:r>
        <w:rPr>
          <w:rFonts w:ascii="仿宋_GB2312" w:eastAsia="仿宋_GB2312" w:hAnsi="仿宋" w:cs="仿宋_GB2312" w:hint="eastAsia"/>
          <w:kern w:val="0"/>
          <w:sz w:val="24"/>
          <w:lang w:val="zh-CN"/>
        </w:rPr>
        <w:lastRenderedPageBreak/>
        <w:t>……</w:t>
      </w:r>
    </w:p>
    <w:p w:rsidR="0071324E" w:rsidRDefault="003671E5">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71324E" w:rsidRDefault="0071324E">
      <w:pPr>
        <w:widowControl/>
        <w:spacing w:line="360" w:lineRule="auto"/>
        <w:ind w:left="150"/>
        <w:jc w:val="center"/>
        <w:rPr>
          <w:rFonts w:ascii="仿宋_GB2312" w:eastAsia="仿宋_GB2312" w:hAnsi="仿宋" w:cs="仿宋_GB2312"/>
          <w:b/>
          <w:kern w:val="0"/>
          <w:sz w:val="32"/>
          <w:szCs w:val="32"/>
        </w:rPr>
      </w:pPr>
    </w:p>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3671E5">
      <w:pPr>
        <w:widowControl/>
        <w:spacing w:line="360" w:lineRule="auto"/>
        <w:ind w:left="15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三、本项目的特定资格要求</w:t>
      </w:r>
    </w:p>
    <w:p w:rsidR="0071324E" w:rsidRDefault="003671E5">
      <w:pPr>
        <w:spacing w:line="360" w:lineRule="auto"/>
        <w:jc w:val="center"/>
        <w:rPr>
          <w:rFonts w:ascii="仿宋_GB2312" w:eastAsia="仿宋_GB2312" w:hAnsi="仿宋"/>
          <w:sz w:val="24"/>
        </w:rPr>
      </w:pPr>
      <w:r>
        <w:rPr>
          <w:rFonts w:ascii="仿宋_GB2312" w:eastAsia="仿宋_GB2312" w:hAnsi="仿宋" w:cs="仿宋_GB2312" w:hint="eastAsia"/>
          <w:sz w:val="24"/>
        </w:rPr>
        <w:t>（根据招标公告本项目的特定资格要求</w:t>
      </w:r>
      <w:r>
        <w:rPr>
          <w:rFonts w:ascii="仿宋_GB2312" w:eastAsia="仿宋_GB2312" w:hAnsi="仿宋" w:hint="eastAsia"/>
          <w:sz w:val="24"/>
        </w:rPr>
        <w:t>提供相应的材料；未要求的，无需提供</w:t>
      </w:r>
      <w:r>
        <w:rPr>
          <w:rFonts w:ascii="仿宋_GB2312" w:eastAsia="仿宋_GB2312" w:hAnsi="仿宋" w:cs="仿宋_GB2312" w:hint="eastAsia"/>
          <w:sz w:val="24"/>
        </w:rPr>
        <w:t>）</w:t>
      </w:r>
    </w:p>
    <w:p w:rsidR="0071324E" w:rsidRDefault="0071324E"/>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Default="00C07F7B" w:rsidP="00C07F7B">
      <w:pPr>
        <w:pStyle w:val="20"/>
      </w:pPr>
    </w:p>
    <w:p w:rsidR="00C07F7B" w:rsidRDefault="00C07F7B" w:rsidP="00C07F7B"/>
    <w:p w:rsidR="00C07F7B" w:rsidRPr="00C07F7B" w:rsidRDefault="00C07F7B" w:rsidP="00C07F7B">
      <w:pPr>
        <w:pStyle w:val="a0"/>
        <w:rPr>
          <w:rFonts w:hint="eastAsia"/>
          <w:lang w:val="en-US"/>
        </w:rPr>
      </w:pPr>
    </w:p>
    <w:p w:rsidR="0071324E" w:rsidRDefault="0071324E"/>
    <w:p w:rsidR="0071324E" w:rsidRDefault="003671E5">
      <w:pPr>
        <w:spacing w:line="360" w:lineRule="auto"/>
        <w:ind w:right="420" w:firstLineChars="1000" w:firstLine="3614"/>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商务技术文件部分</w:t>
      </w:r>
    </w:p>
    <w:p w:rsidR="0071324E" w:rsidRDefault="0071324E">
      <w:pPr>
        <w:spacing w:line="360" w:lineRule="auto"/>
        <w:jc w:val="center"/>
        <w:outlineLvl w:val="0"/>
        <w:rPr>
          <w:rFonts w:ascii="仿宋_GB2312" w:eastAsia="仿宋_GB2312" w:hAnsi="仿宋" w:cs="仿宋_GB2312"/>
          <w:b/>
          <w:kern w:val="0"/>
          <w:sz w:val="24"/>
        </w:rPr>
      </w:pPr>
    </w:p>
    <w:p w:rsidR="0071324E" w:rsidRDefault="003671E5">
      <w:pPr>
        <w:spacing w:line="360" w:lineRule="auto"/>
        <w:jc w:val="center"/>
        <w:outlineLvl w:val="0"/>
        <w:rPr>
          <w:rFonts w:ascii="仿宋_GB2312" w:eastAsia="仿宋_GB2312" w:hAnsi="仿宋" w:cs="仿宋_GB2312"/>
          <w:b/>
          <w:kern w:val="0"/>
          <w:sz w:val="28"/>
          <w:szCs w:val="28"/>
        </w:rPr>
      </w:pPr>
      <w:r>
        <w:rPr>
          <w:rFonts w:ascii="仿宋_GB2312" w:eastAsia="仿宋_GB2312" w:hAnsi="仿宋" w:cs="仿宋_GB2312" w:hint="eastAsia"/>
          <w:b/>
          <w:kern w:val="0"/>
          <w:sz w:val="28"/>
          <w:szCs w:val="28"/>
        </w:rPr>
        <w:t>目录</w:t>
      </w:r>
    </w:p>
    <w:p w:rsidR="0071324E" w:rsidRDefault="003671E5">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1）投标函</w:t>
      </w:r>
      <w:r>
        <w:rPr>
          <w:rFonts w:cs="仿宋_GB2312" w:hint="eastAsia"/>
        </w:rPr>
        <w:t>…………………………………………………………………………………（页码）</w:t>
      </w:r>
      <w:r>
        <w:rPr>
          <w:rFonts w:ascii="仿宋_GB2312" w:eastAsia="仿宋_GB2312" w:hAnsi="仿宋" w:cs="仿宋_GB2312" w:hint="eastAsia"/>
          <w:sz w:val="24"/>
        </w:rPr>
        <w:t>（</w:t>
      </w:r>
      <w:r>
        <w:rPr>
          <w:rFonts w:ascii="仿宋_GB2312" w:eastAsia="仿宋_GB2312" w:hAnsi="仿宋" w:cs="仿宋_GB2312"/>
          <w:sz w:val="24"/>
        </w:rPr>
        <w:t>2）授权委托书或法定代表人（单位负责人、自然人本人）身份证明</w:t>
      </w:r>
      <w:r>
        <w:rPr>
          <w:rFonts w:cs="仿宋_GB2312" w:hint="eastAsia"/>
        </w:rPr>
        <w:t>………（页码）</w:t>
      </w:r>
    </w:p>
    <w:p w:rsidR="0071324E" w:rsidRDefault="003671E5">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3）联合协议</w:t>
      </w:r>
      <w:r>
        <w:rPr>
          <w:rFonts w:cs="仿宋_GB2312" w:hint="eastAsia"/>
        </w:rPr>
        <w:t>………………………………………………………………………………（页码）</w:t>
      </w:r>
    </w:p>
    <w:p w:rsidR="0071324E" w:rsidRDefault="003671E5">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4）分包意向协议</w:t>
      </w:r>
      <w:r>
        <w:rPr>
          <w:rFonts w:cs="仿宋_GB2312" w:hint="eastAsia"/>
        </w:rPr>
        <w:t>…………………………………………………………………………（页码）</w:t>
      </w:r>
    </w:p>
    <w:p w:rsidR="0071324E" w:rsidRDefault="003671E5">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5）符合性审查资料</w:t>
      </w:r>
      <w:r>
        <w:rPr>
          <w:rFonts w:cs="仿宋_GB2312" w:hint="eastAsia"/>
        </w:rPr>
        <w:t>………………………………………………………………………（页码）</w:t>
      </w:r>
    </w:p>
    <w:p w:rsidR="0071324E" w:rsidRDefault="003671E5">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6）评标标准相应的商务技术资料</w:t>
      </w:r>
      <w:r>
        <w:rPr>
          <w:rFonts w:cs="仿宋_GB2312" w:hint="eastAsia"/>
        </w:rPr>
        <w:t>…………………………</w:t>
      </w:r>
      <w:r>
        <w:rPr>
          <w:rFonts w:ascii="仿宋_GB2312" w:eastAsia="仿宋_GB2312" w:hAnsi="仿宋" w:cs="仿宋_GB2312" w:hint="eastAsia"/>
          <w:sz w:val="24"/>
        </w:rPr>
        <w:t>………</w:t>
      </w:r>
      <w:r>
        <w:rPr>
          <w:rFonts w:cs="仿宋_GB2312" w:hint="eastAsia"/>
        </w:rPr>
        <w:t>…</w:t>
      </w:r>
      <w:r>
        <w:rPr>
          <w:rFonts w:ascii="仿宋_GB2312" w:eastAsia="仿宋_GB2312" w:hAnsi="仿宋" w:cs="仿宋_GB2312" w:hint="eastAsia"/>
          <w:sz w:val="24"/>
        </w:rPr>
        <w:t>…</w:t>
      </w:r>
      <w:r>
        <w:rPr>
          <w:rFonts w:cs="仿宋_GB2312" w:hint="eastAsia"/>
        </w:rPr>
        <w:t>……………（页码）</w:t>
      </w:r>
    </w:p>
    <w:p w:rsidR="0071324E" w:rsidRDefault="003671E5">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7）商务技术偏离表</w:t>
      </w:r>
      <w:r>
        <w:rPr>
          <w:rFonts w:cs="仿宋_GB2312" w:hint="eastAsia"/>
        </w:rPr>
        <w:t>………………………………………………………………………（页码）</w:t>
      </w:r>
    </w:p>
    <w:p w:rsidR="0071324E" w:rsidRDefault="003671E5">
      <w:pPr>
        <w:snapToGrid w:val="0"/>
        <w:spacing w:line="360" w:lineRule="auto"/>
        <w:ind w:leftChars="228" w:left="479"/>
        <w:rPr>
          <w:rFonts w:cs="仿宋_GB2312"/>
        </w:rPr>
      </w:pPr>
      <w:r>
        <w:rPr>
          <w:rFonts w:ascii="仿宋_GB2312" w:eastAsia="仿宋_GB2312" w:hAnsi="仿宋" w:cs="仿宋_GB2312" w:hint="eastAsia"/>
          <w:sz w:val="24"/>
          <w:lang w:val="zh-CN"/>
        </w:rPr>
        <w:t>（</w:t>
      </w:r>
      <w:r>
        <w:rPr>
          <w:rFonts w:ascii="仿宋_GB2312" w:eastAsia="仿宋_GB2312" w:hAnsi="仿宋" w:cs="仿宋_GB2312"/>
          <w:sz w:val="24"/>
        </w:rPr>
        <w:t>8</w:t>
      </w:r>
      <w:r>
        <w:rPr>
          <w:rFonts w:ascii="仿宋_GB2312" w:eastAsia="仿宋_GB2312" w:hAnsi="仿宋" w:cs="仿宋_GB2312" w:hint="eastAsia"/>
          <w:sz w:val="24"/>
          <w:lang w:val="zh-CN"/>
        </w:rPr>
        <w:t>）政府采购供应商廉洁自律承诺书</w:t>
      </w:r>
      <w:r>
        <w:rPr>
          <w:rFonts w:cs="仿宋_GB2312" w:hint="eastAsia"/>
        </w:rPr>
        <w:t>…………………………………………………（页码）</w:t>
      </w:r>
    </w:p>
    <w:p w:rsidR="0071324E" w:rsidRDefault="0071324E">
      <w:pPr>
        <w:snapToGrid w:val="0"/>
        <w:spacing w:line="360" w:lineRule="auto"/>
        <w:jc w:val="center"/>
        <w:rPr>
          <w:rFonts w:ascii="仿宋_GB2312" w:eastAsia="仿宋_GB2312" w:hAnsi="仿宋" w:cs="仿宋_GB2312"/>
          <w:b/>
          <w:kern w:val="0"/>
          <w:sz w:val="32"/>
          <w:szCs w:val="32"/>
          <w:lang w:val="zh-CN"/>
        </w:rPr>
      </w:pPr>
    </w:p>
    <w:p w:rsidR="0071324E" w:rsidRDefault="0071324E">
      <w:pPr>
        <w:snapToGrid w:val="0"/>
        <w:spacing w:line="360" w:lineRule="auto"/>
        <w:jc w:val="center"/>
        <w:rPr>
          <w:rFonts w:ascii="仿宋_GB2312" w:eastAsia="仿宋_GB2312" w:hAnsi="仿宋" w:cs="仿宋_GB2312"/>
          <w:b/>
          <w:kern w:val="0"/>
          <w:sz w:val="32"/>
          <w:szCs w:val="32"/>
          <w:lang w:val="zh-CN"/>
        </w:rPr>
      </w:pPr>
    </w:p>
    <w:p w:rsidR="0071324E" w:rsidRDefault="0071324E">
      <w:pPr>
        <w:snapToGrid w:val="0"/>
        <w:spacing w:line="360" w:lineRule="auto"/>
        <w:jc w:val="center"/>
        <w:rPr>
          <w:rFonts w:ascii="仿宋_GB2312" w:eastAsia="仿宋_GB2312" w:hAnsi="仿宋" w:cs="仿宋_GB2312"/>
          <w:b/>
          <w:kern w:val="0"/>
          <w:sz w:val="32"/>
          <w:szCs w:val="32"/>
          <w:lang w:val="zh-CN"/>
        </w:rPr>
      </w:pPr>
    </w:p>
    <w:p w:rsidR="0071324E" w:rsidRDefault="0071324E">
      <w:pPr>
        <w:snapToGrid w:val="0"/>
        <w:spacing w:line="360" w:lineRule="auto"/>
        <w:jc w:val="center"/>
        <w:rPr>
          <w:rFonts w:ascii="仿宋_GB2312" w:eastAsia="仿宋_GB2312" w:hAnsi="仿宋" w:cs="仿宋_GB2312"/>
          <w:b/>
          <w:kern w:val="0"/>
          <w:sz w:val="32"/>
          <w:szCs w:val="32"/>
          <w:lang w:val="zh-CN"/>
        </w:rPr>
      </w:pPr>
    </w:p>
    <w:p w:rsidR="0071324E" w:rsidRDefault="0071324E">
      <w:pPr>
        <w:snapToGrid w:val="0"/>
        <w:spacing w:line="360" w:lineRule="auto"/>
        <w:jc w:val="center"/>
        <w:rPr>
          <w:rFonts w:ascii="仿宋_GB2312" w:eastAsia="仿宋_GB2312" w:hAnsi="仿宋" w:cs="仿宋_GB2312"/>
          <w:b/>
          <w:kern w:val="0"/>
          <w:sz w:val="32"/>
          <w:szCs w:val="32"/>
          <w:lang w:val="zh-CN"/>
        </w:rPr>
      </w:pPr>
    </w:p>
    <w:p w:rsidR="0071324E" w:rsidRDefault="0071324E">
      <w:pPr>
        <w:snapToGrid w:val="0"/>
        <w:spacing w:line="360" w:lineRule="auto"/>
        <w:jc w:val="center"/>
        <w:outlineLvl w:val="0"/>
        <w:rPr>
          <w:rFonts w:ascii="仿宋_GB2312" w:eastAsia="仿宋_GB2312" w:hAnsi="仿宋" w:cs="仿宋_GB2312"/>
          <w:b/>
          <w:kern w:val="0"/>
          <w:sz w:val="32"/>
          <w:szCs w:val="32"/>
        </w:rPr>
      </w:pPr>
    </w:p>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Pr="00C07F7B" w:rsidRDefault="00C07F7B" w:rsidP="00C07F7B">
      <w:pPr>
        <w:pStyle w:val="20"/>
        <w:rPr>
          <w:rFonts w:hint="eastAsia"/>
        </w:rPr>
      </w:pPr>
    </w:p>
    <w:p w:rsidR="0071324E" w:rsidRDefault="0071324E"/>
    <w:p w:rsidR="0071324E" w:rsidRDefault="0071324E"/>
    <w:p w:rsidR="0071324E" w:rsidRDefault="0071324E"/>
    <w:p w:rsidR="0071324E" w:rsidRDefault="0071324E"/>
    <w:p w:rsidR="0071324E" w:rsidRDefault="003671E5">
      <w:pPr>
        <w:snapToGrid w:val="0"/>
        <w:spacing w:line="360" w:lineRule="auto"/>
        <w:jc w:val="center"/>
        <w:outlineLvl w:val="0"/>
        <w:rPr>
          <w:rFonts w:ascii="仿宋_GB2312" w:eastAsia="仿宋_GB2312" w:hAnsi="仿宋" w:cs="仿宋_GB2312"/>
          <w:b/>
          <w:sz w:val="32"/>
          <w:szCs w:val="32"/>
        </w:rPr>
      </w:pPr>
      <w:r>
        <w:rPr>
          <w:rFonts w:ascii="仿宋_GB2312" w:eastAsia="仿宋_GB2312" w:hAnsi="仿宋" w:cs="仿宋_GB2312" w:hint="eastAsia"/>
          <w:b/>
          <w:kern w:val="0"/>
          <w:sz w:val="32"/>
          <w:szCs w:val="32"/>
        </w:rPr>
        <w:lastRenderedPageBreak/>
        <w:t>一、投标</w:t>
      </w:r>
      <w:r>
        <w:rPr>
          <w:rFonts w:ascii="仿宋_GB2312" w:eastAsia="仿宋_GB2312" w:hAnsi="仿宋" w:cs="仿宋_GB2312" w:hint="eastAsia"/>
          <w:b/>
          <w:sz w:val="32"/>
          <w:szCs w:val="32"/>
        </w:rPr>
        <w:t>函</w:t>
      </w:r>
    </w:p>
    <w:p w:rsidR="0071324E" w:rsidRDefault="003671E5">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我方参加你方组织的（项目名称）【招标编号：</w:t>
      </w:r>
      <w:r>
        <w:rPr>
          <w:rFonts w:ascii="仿宋_GB2312" w:eastAsia="仿宋_GB2312" w:hAnsi="仿宋" w:hint="eastAsia"/>
          <w:sz w:val="24"/>
        </w:rPr>
        <w:t>（采购编号）</w:t>
      </w:r>
      <w:r>
        <w:rPr>
          <w:rFonts w:ascii="仿宋_GB2312" w:eastAsia="仿宋_GB2312" w:hAnsi="仿宋" w:cs="仿宋_GB2312" w:hint="eastAsia"/>
          <w:sz w:val="24"/>
        </w:rPr>
        <w:t>】招标的有关活动，并对此项目进行投标。为此：</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1、我方承诺投标有效期从提交投标文件的截止之日起</w:t>
      </w:r>
      <w:r>
        <w:rPr>
          <w:rFonts w:ascii="仿宋_GB2312" w:eastAsia="仿宋_GB2312" w:hAnsi="仿宋" w:cs="仿宋_GB2312" w:hint="eastAsia"/>
          <w:sz w:val="24"/>
        </w:rPr>
        <w:t>天（不少于</w:t>
      </w:r>
      <w:r>
        <w:rPr>
          <w:rFonts w:ascii="仿宋_GB2312" w:eastAsia="仿宋_GB2312" w:hAnsi="仿宋" w:cs="仿宋_GB2312"/>
          <w:sz w:val="24"/>
        </w:rPr>
        <w:t>90天）</w:t>
      </w:r>
      <w:r>
        <w:rPr>
          <w:rFonts w:hint="eastAsia"/>
        </w:rPr>
        <w:t>，</w:t>
      </w:r>
      <w:r>
        <w:rPr>
          <w:rFonts w:ascii="仿宋_GB2312" w:eastAsia="仿宋_GB2312" w:hAnsi="仿宋" w:cs="仿宋_GB2312" w:hint="eastAsia"/>
          <w:sz w:val="24"/>
        </w:rPr>
        <w:t>本投标文件在投标有效期满之前均具有约束力。</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2、我方的投标文件包括以下内容：</w:t>
      </w:r>
    </w:p>
    <w:p w:rsidR="0071324E" w:rsidRDefault="003671E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2.1资格文件：</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2.1.1</w:t>
      </w:r>
      <w:r>
        <w:rPr>
          <w:rFonts w:ascii="仿宋_GB2312" w:eastAsia="仿宋_GB2312" w:hAnsi="仿宋" w:cs="仿宋_GB2312" w:hint="eastAsia"/>
          <w:sz w:val="24"/>
        </w:rPr>
        <w:t>承诺函；</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2.1.2落实政府采购政策需满足的资格要求</w:t>
      </w:r>
      <w:r>
        <w:rPr>
          <w:rFonts w:ascii="仿宋_GB2312" w:eastAsia="仿宋_GB2312" w:hAnsi="仿宋" w:cs="仿宋_GB2312" w:hint="eastAsia"/>
          <w:sz w:val="24"/>
        </w:rPr>
        <w:t>（如果有）；</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2.1.3本项目的特定资格要求</w:t>
      </w:r>
      <w:r>
        <w:rPr>
          <w:rFonts w:ascii="仿宋_GB2312" w:eastAsia="仿宋_GB2312" w:hAnsi="仿宋" w:cs="仿宋_GB2312" w:hint="eastAsia"/>
          <w:sz w:val="24"/>
        </w:rPr>
        <w:t>（如果有）。</w:t>
      </w:r>
    </w:p>
    <w:p w:rsidR="0071324E" w:rsidRDefault="003671E5">
      <w:pPr>
        <w:snapToGrid w:val="0"/>
        <w:spacing w:line="360" w:lineRule="auto"/>
        <w:ind w:leftChars="100" w:left="21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2.2.1投标函；</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2.2.2授权委托书或法定代表人（单位负责人）身份证明；</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2.2.3联合协议</w:t>
      </w:r>
      <w:r>
        <w:rPr>
          <w:rFonts w:ascii="仿宋_GB2312" w:eastAsia="仿宋_GB2312" w:hAnsi="仿宋" w:cs="仿宋_GB2312" w:hint="eastAsia"/>
          <w:sz w:val="24"/>
        </w:rPr>
        <w:t>（如果有）；</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2.2.4分包意向协议</w:t>
      </w:r>
      <w:r>
        <w:rPr>
          <w:rFonts w:ascii="仿宋_GB2312" w:eastAsia="仿宋_GB2312" w:hAnsi="仿宋" w:cs="仿宋_GB2312" w:hint="eastAsia"/>
          <w:sz w:val="24"/>
        </w:rPr>
        <w:t>（如果有）；</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2.2.5符合性审查资料；</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2.2.6评标标准相应的商务技术资料；</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2.2.7商务技术偏离表；</w:t>
      </w:r>
    </w:p>
    <w:p w:rsidR="0071324E" w:rsidRDefault="003671E5">
      <w:pPr>
        <w:snapToGrid w:val="0"/>
        <w:spacing w:line="360" w:lineRule="auto"/>
        <w:ind w:leftChars="200" w:left="42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8</w:t>
      </w:r>
      <w:r>
        <w:rPr>
          <w:rFonts w:ascii="仿宋_GB2312" w:eastAsia="仿宋_GB2312" w:hAnsi="仿宋" w:cs="仿宋_GB2312" w:hint="eastAsia"/>
          <w:sz w:val="24"/>
          <w:lang w:val="zh-CN"/>
        </w:rPr>
        <w:t>政府采购供应商廉洁自律承诺书；</w:t>
      </w:r>
    </w:p>
    <w:p w:rsidR="0071324E" w:rsidRDefault="003671E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3报价文件</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2.3.1开标一览表（报价表）；</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2.3.2中小企业声明函</w:t>
      </w:r>
      <w:r>
        <w:rPr>
          <w:rFonts w:ascii="仿宋_GB2312" w:eastAsia="仿宋_GB2312" w:hAnsi="仿宋" w:cs="仿宋_GB2312" w:hint="eastAsia"/>
          <w:sz w:val="24"/>
        </w:rPr>
        <w:t>（如果有）。</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3、我方承诺除商务技术偏离表列出的偏离外，我方响应招标文件的全部要求。</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4、如我方中标，我方承诺：</w:t>
      </w:r>
    </w:p>
    <w:p w:rsidR="0071324E" w:rsidRDefault="003671E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4.1在收到中标通知书后，在中标通知书规定的期限内与你方签订合同； </w:t>
      </w:r>
    </w:p>
    <w:p w:rsidR="0071324E" w:rsidRDefault="003671E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4.2在签订合同时不向你方提出附加条件； </w:t>
      </w:r>
    </w:p>
    <w:p w:rsidR="0071324E" w:rsidRDefault="003671E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4.3按照招标文件要求提交履约保证金； </w:t>
      </w:r>
    </w:p>
    <w:p w:rsidR="0071324E" w:rsidRDefault="003671E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4.4在合同约定的期限内完成合同规定的全部义务。 </w:t>
      </w:r>
    </w:p>
    <w:p w:rsidR="0071324E" w:rsidRDefault="003671E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lastRenderedPageBreak/>
        <w:t>5、其他补充说明:</w:t>
      </w:r>
      <w:r>
        <w:rPr>
          <w:rFonts w:ascii="仿宋_GB2312" w:eastAsia="仿宋_GB2312" w:hAnsi="仿宋" w:cs="仿宋_GB2312" w:hint="eastAsia"/>
          <w:sz w:val="24"/>
        </w:rPr>
        <w:t>。</w:t>
      </w:r>
    </w:p>
    <w:p w:rsidR="0071324E" w:rsidRDefault="003671E5">
      <w:pPr>
        <w:spacing w:line="360" w:lineRule="auto"/>
        <w:ind w:firstLineChars="1500" w:firstLine="3600"/>
        <w:rPr>
          <w:rFonts w:ascii="仿宋_GB2312" w:eastAsia="仿宋_GB2312" w:hAnsi="仿宋" w:cs="仿宋_GB2312"/>
          <w:sz w:val="24"/>
        </w:rPr>
      </w:pPr>
      <w:r>
        <w:rPr>
          <w:rFonts w:ascii="仿宋_GB2312" w:eastAsia="仿宋_GB2312" w:hAnsi="仿宋" w:cs="仿宋_GB2312" w:hint="eastAsia"/>
          <w:sz w:val="24"/>
        </w:rPr>
        <w:t>投标人名称（电子签名）：</w:t>
      </w:r>
    </w:p>
    <w:p w:rsidR="0071324E" w:rsidRDefault="003671E5">
      <w:pPr>
        <w:spacing w:line="360" w:lineRule="auto"/>
        <w:jc w:val="center"/>
        <w:rPr>
          <w:rFonts w:ascii="仿宋_GB2312" w:eastAsia="仿宋_GB2312" w:hAnsi="仿宋" w:cs="仿宋_GB2312"/>
          <w:sz w:val="24"/>
        </w:rPr>
      </w:pPr>
      <w:r>
        <w:rPr>
          <w:rFonts w:ascii="仿宋_GB2312" w:eastAsia="仿宋_GB2312" w:hAnsi="仿宋" w:cs="仿宋_GB2312"/>
          <w:sz w:val="24"/>
        </w:rPr>
        <w:t xml:space="preserve">     日期：  年   月   日</w:t>
      </w:r>
    </w:p>
    <w:p w:rsidR="0071324E" w:rsidRDefault="0071324E">
      <w:pPr>
        <w:snapToGrid w:val="0"/>
        <w:spacing w:line="360" w:lineRule="auto"/>
        <w:ind w:leftChars="200" w:left="420" w:firstLineChars="1750" w:firstLine="4200"/>
        <w:rPr>
          <w:rFonts w:ascii="仿宋_GB2312" w:eastAsia="仿宋_GB2312" w:hAnsi="仿宋" w:cs="仿宋_GB2312"/>
          <w:kern w:val="0"/>
          <w:sz w:val="24"/>
          <w:u w:val="single"/>
          <w:lang w:val="zh-CN"/>
        </w:rPr>
      </w:pPr>
    </w:p>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Pr="00C07F7B" w:rsidRDefault="00C07F7B" w:rsidP="00C07F7B">
      <w:pPr>
        <w:pStyle w:val="20"/>
        <w:rPr>
          <w:rFonts w:hint="eastAsia"/>
        </w:rPr>
      </w:pPr>
    </w:p>
    <w:p w:rsidR="0071324E" w:rsidRDefault="0071324E"/>
    <w:p w:rsidR="0071324E" w:rsidRDefault="0071324E"/>
    <w:p w:rsidR="0071324E" w:rsidRDefault="003671E5">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二、授权委托书或法定代表人（单位负责人、自然人本人）身份证明</w:t>
      </w:r>
    </w:p>
    <w:p w:rsidR="0071324E" w:rsidRDefault="0071324E">
      <w:pPr>
        <w:snapToGrid w:val="0"/>
        <w:spacing w:line="360" w:lineRule="auto"/>
        <w:rPr>
          <w:rFonts w:ascii="仿宋_GB2312" w:eastAsia="仿宋_GB2312" w:hAnsi="仿宋" w:cs="仿宋_GB2312"/>
          <w:sz w:val="24"/>
        </w:rPr>
      </w:pPr>
    </w:p>
    <w:p w:rsidR="0071324E" w:rsidRDefault="003671E5">
      <w:pPr>
        <w:snapToGrid w:val="0"/>
        <w:spacing w:line="360" w:lineRule="auto"/>
        <w:ind w:firstLineChars="894" w:firstLine="2872"/>
      </w:pPr>
      <w:r>
        <w:rPr>
          <w:rFonts w:ascii="仿宋_GB2312" w:eastAsia="仿宋_GB2312" w:hAnsi="仿宋" w:cs="仿宋_GB2312" w:hint="eastAsia"/>
          <w:b/>
          <w:kern w:val="0"/>
          <w:sz w:val="32"/>
          <w:szCs w:val="32"/>
          <w:lang w:val="zh-CN"/>
        </w:rPr>
        <w:t>授权委托书（适用于非联合体投标）</w:t>
      </w: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71324E" w:rsidRDefault="003671E5">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委托（姓名）为我方代理人（身份证号码：，手机：），以我方名义处理</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自年月日起至年月日止。</w:t>
      </w: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特此告知。</w:t>
      </w: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投标人名称(电子签名)：</w:t>
      </w:r>
    </w:p>
    <w:p w:rsidR="0071324E" w:rsidRDefault="003671E5">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签发日期：  年  月   日</w:t>
      </w:r>
    </w:p>
    <w:p w:rsidR="0071324E" w:rsidRDefault="0071324E">
      <w:pPr>
        <w:snapToGrid w:val="0"/>
        <w:spacing w:line="360" w:lineRule="auto"/>
        <w:rPr>
          <w:rFonts w:ascii="仿宋_GB2312" w:eastAsia="仿宋_GB2312" w:hAnsi="仿宋" w:cs="仿宋_GB2312"/>
          <w:sz w:val="24"/>
        </w:rPr>
      </w:pPr>
    </w:p>
    <w:p w:rsidR="0071324E" w:rsidRDefault="0071324E">
      <w:pPr>
        <w:snapToGrid w:val="0"/>
        <w:spacing w:line="360" w:lineRule="auto"/>
        <w:rPr>
          <w:rFonts w:ascii="仿宋_GB2312" w:eastAsia="仿宋_GB2312" w:hAnsi="仿宋" w:cs="仿宋_GB2312"/>
          <w:sz w:val="24"/>
        </w:rPr>
      </w:pPr>
    </w:p>
    <w:p w:rsidR="0071324E" w:rsidRDefault="003671E5">
      <w:pPr>
        <w:widowControl/>
        <w:adjustRightInd/>
        <w:jc w:val="left"/>
        <w:rPr>
          <w:rFonts w:ascii="仿宋_GB2312" w:eastAsia="仿宋_GB2312" w:hAnsi="仿宋" w:cs="仿宋_GB2312"/>
          <w:b/>
          <w:kern w:val="0"/>
          <w:sz w:val="32"/>
          <w:szCs w:val="32"/>
          <w:lang w:val="zh-CN"/>
        </w:rPr>
      </w:pPr>
      <w:r>
        <w:rPr>
          <w:rFonts w:ascii="仿宋_GB2312" w:eastAsia="仿宋_GB2312" w:hAnsi="仿宋" w:cs="仿宋_GB2312"/>
          <w:b/>
          <w:kern w:val="0"/>
          <w:sz w:val="32"/>
          <w:szCs w:val="32"/>
          <w:lang w:val="zh-CN"/>
        </w:rPr>
        <w:br w:type="page"/>
      </w:r>
    </w:p>
    <w:p w:rsidR="0071324E" w:rsidRDefault="003671E5">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lang w:val="zh-CN"/>
        </w:rPr>
        <w:lastRenderedPageBreak/>
        <w:t>授权委托书（适用于联合体投标）</w:t>
      </w: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71324E" w:rsidRDefault="003671E5">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委托（姓名）为我方代理人（身份证号码：，手机：），以我方名义处理</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自年月日起至年月日止。</w:t>
      </w: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特此告知。</w:t>
      </w: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 w:rsidR="0071324E" w:rsidRDefault="003671E5">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71324E" w:rsidRDefault="003671E5">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71324E" w:rsidRDefault="003671E5">
      <w:pPr>
        <w:snapToGrid w:val="0"/>
        <w:spacing w:line="360" w:lineRule="auto"/>
        <w:ind w:firstLineChars="2400" w:firstLine="5760"/>
      </w:pPr>
      <w:r>
        <w:rPr>
          <w:rFonts w:ascii="仿宋_GB2312" w:eastAsia="仿宋_GB2312" w:hAnsi="仿宋" w:cs="仿宋_GB2312" w:hint="eastAsia"/>
          <w:kern w:val="0"/>
          <w:sz w:val="24"/>
          <w:lang w:val="zh-CN"/>
        </w:rPr>
        <w:t>……</w:t>
      </w:r>
    </w:p>
    <w:p w:rsidR="0071324E" w:rsidRDefault="003671E5">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71324E" w:rsidRDefault="003671E5">
      <w:pPr>
        <w:widowControl/>
        <w:adjustRightInd/>
        <w:jc w:val="left"/>
        <w:rPr>
          <w:rFonts w:ascii="仿宋_GB2312" w:eastAsia="仿宋_GB2312" w:hAnsi="仿宋" w:cs="仿宋_GB2312"/>
          <w:b/>
          <w:kern w:val="0"/>
          <w:sz w:val="32"/>
          <w:szCs w:val="32"/>
          <w:lang w:val="zh-CN"/>
        </w:rPr>
      </w:pPr>
      <w:r>
        <w:rPr>
          <w:rFonts w:ascii="仿宋_GB2312" w:eastAsia="仿宋_GB2312" w:hAnsi="仿宋" w:cs="仿宋_GB2312"/>
          <w:b/>
          <w:kern w:val="0"/>
          <w:sz w:val="32"/>
          <w:szCs w:val="32"/>
          <w:lang w:val="zh-CN"/>
        </w:rPr>
        <w:br w:type="page"/>
      </w:r>
    </w:p>
    <w:p w:rsidR="0071324E" w:rsidRDefault="003671E5">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kern w:val="0"/>
          <w:sz w:val="32"/>
          <w:szCs w:val="32"/>
          <w:lang w:val="zh-CN"/>
        </w:rPr>
        <w:lastRenderedPageBreak/>
        <w:t>法定代表人、单位负责人或自然人本人</w:t>
      </w:r>
      <w:r>
        <w:rPr>
          <w:rFonts w:ascii="仿宋_GB2312" w:eastAsia="仿宋_GB2312" w:hAnsi="仿宋" w:cs="仿宋_GB2312" w:hint="eastAsia"/>
          <w:b/>
          <w:sz w:val="30"/>
          <w:szCs w:val="30"/>
        </w:rPr>
        <w:t>的身份证明（适用于法定代表人、单位负责人或者自然人本人代表投标人参加投标）</w:t>
      </w:r>
    </w:p>
    <w:p w:rsidR="0071324E" w:rsidRDefault="003671E5">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1324E">
        <w:trPr>
          <w:trHeight w:val="4812"/>
          <w:jc w:val="center"/>
        </w:trPr>
        <w:tc>
          <w:tcPr>
            <w:tcW w:w="9207" w:type="dxa"/>
          </w:tcPr>
          <w:p w:rsidR="0071324E" w:rsidRDefault="003671E5">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正面：反面：</w:t>
            </w:r>
          </w:p>
          <w:p w:rsidR="0071324E" w:rsidRDefault="0071324E">
            <w:pPr>
              <w:pStyle w:val="00"/>
              <w:adjustRightInd w:val="0"/>
              <w:spacing w:line="360" w:lineRule="auto"/>
              <w:rPr>
                <w:rFonts w:ascii="仿宋_GB2312" w:eastAsia="仿宋_GB2312" w:hAnsi="仿宋"/>
                <w:bCs/>
                <w:sz w:val="24"/>
              </w:rPr>
            </w:pPr>
          </w:p>
        </w:tc>
      </w:tr>
    </w:tbl>
    <w:p w:rsidR="0071324E" w:rsidRDefault="0071324E">
      <w:pPr>
        <w:snapToGrid w:val="0"/>
        <w:spacing w:line="360" w:lineRule="auto"/>
        <w:ind w:firstLine="576"/>
        <w:jc w:val="center"/>
        <w:rPr>
          <w:rFonts w:ascii="仿宋_GB2312" w:eastAsia="仿宋_GB2312" w:hAnsi="仿宋" w:cs="仿宋_GB2312"/>
          <w:kern w:val="0"/>
          <w:sz w:val="24"/>
          <w:lang w:val="zh-CN"/>
        </w:rPr>
      </w:pPr>
    </w:p>
    <w:p w:rsidR="0071324E" w:rsidRDefault="003671E5">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                              </w:t>
      </w:r>
    </w:p>
    <w:p w:rsidR="0071324E" w:rsidRDefault="003671E5">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Pr>
        <w:jc w:val="center"/>
        <w:rPr>
          <w:rFonts w:ascii="仿宋_GB2312" w:eastAsia="仿宋_GB2312" w:hAnsi="仿宋" w:cs="仿宋_GB2312"/>
          <w:b/>
          <w:kern w:val="0"/>
          <w:sz w:val="32"/>
          <w:szCs w:val="32"/>
        </w:rPr>
      </w:pPr>
    </w:p>
    <w:p w:rsidR="0071324E" w:rsidRDefault="003671E5">
      <w:pPr>
        <w:widowControl/>
        <w:adjustRightInd/>
        <w:jc w:val="center"/>
        <w:rPr>
          <w:rFonts w:ascii="仿宋_GB2312" w:eastAsia="仿宋_GB2312" w:hAnsi="仿宋" w:cs="仿宋_GB2312"/>
          <w:b/>
          <w:kern w:val="0"/>
          <w:sz w:val="32"/>
          <w:szCs w:val="32"/>
          <w:lang w:val="zh-CN"/>
        </w:rPr>
      </w:pPr>
      <w:r>
        <w:rPr>
          <w:rFonts w:ascii="仿宋_GB2312" w:eastAsia="仿宋_GB2312" w:hAnsi="仿宋" w:cs="仿宋_GB2312"/>
          <w:b/>
          <w:kern w:val="0"/>
          <w:sz w:val="32"/>
          <w:szCs w:val="32"/>
        </w:rPr>
        <w:br w:type="page"/>
      </w:r>
      <w:r>
        <w:rPr>
          <w:rFonts w:ascii="仿宋_GB2312" w:eastAsia="仿宋_GB2312" w:hAnsi="仿宋" w:cs="仿宋_GB2312" w:hint="eastAsia"/>
          <w:b/>
          <w:kern w:val="0"/>
          <w:sz w:val="32"/>
          <w:szCs w:val="32"/>
        </w:rPr>
        <w:lastRenderedPageBreak/>
        <w:t>三、</w:t>
      </w:r>
      <w:r>
        <w:rPr>
          <w:rFonts w:ascii="仿宋_GB2312" w:eastAsia="仿宋_GB2312" w:hAnsi="仿宋" w:cs="仿宋_GB2312" w:hint="eastAsia"/>
          <w:b/>
          <w:kern w:val="0"/>
          <w:sz w:val="32"/>
          <w:szCs w:val="32"/>
          <w:lang w:val="zh-CN"/>
        </w:rPr>
        <w:t>联合协议</w:t>
      </w:r>
    </w:p>
    <w:p w:rsidR="0071324E" w:rsidRDefault="003671E5">
      <w:pPr>
        <w:widowControl/>
        <w:spacing w:line="360" w:lineRule="auto"/>
        <w:ind w:firstLineChars="200" w:firstLine="482"/>
        <w:jc w:val="left"/>
        <w:rPr>
          <w:rFonts w:ascii="仿宋_GB2312" w:eastAsia="仿宋_GB2312" w:hAnsi="仿宋" w:cs="仿宋_GB2312"/>
          <w:b/>
          <w:sz w:val="24"/>
        </w:rPr>
      </w:pPr>
      <w:r>
        <w:rPr>
          <w:rFonts w:ascii="仿宋_GB2312" w:eastAsia="仿宋_GB2312" w:hAnsi="仿宋" w:cs="仿宋_GB2312" w:hint="eastAsia"/>
          <w:b/>
          <w:sz w:val="24"/>
        </w:rPr>
        <w:t>（以联合体形式投标的，提供联合协议；本项目不接受联合体投标或者投标人不以联合体形式投标的，则不需要提供）</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投标。</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w:t>
      </w:r>
    </w:p>
    <w:p w:rsidR="0071324E" w:rsidRDefault="003671E5">
      <w:pPr>
        <w:snapToGrid w:val="0"/>
        <w:spacing w:line="360" w:lineRule="auto"/>
        <w:ind w:firstLine="576"/>
        <w:rPr>
          <w:rFonts w:ascii="仿宋_GB2312" w:eastAsia="仿宋_GB2312" w:hAnsi="仿宋" w:cs="仿宋_GB2312"/>
          <w:b/>
          <w:kern w:val="0"/>
          <w:sz w:val="24"/>
          <w:lang w:val="zh-CN"/>
        </w:rPr>
      </w:pPr>
      <w:r>
        <w:rPr>
          <w:rFonts w:ascii="仿宋_GB2312" w:eastAsia="仿宋_GB2312" w:hAnsi="仿宋" w:cs="仿宋_GB2312" w:hint="eastAsia"/>
          <w:kern w:val="0"/>
          <w:sz w:val="24"/>
          <w:lang w:val="zh-CN"/>
        </w:rPr>
        <w:t>四、</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rPr>
        <w:t>提供的全部货物由小微企业制造，其合同份额占到合同总金额</w:t>
      </w:r>
      <w:r>
        <w:rPr>
          <w:rFonts w:ascii="仿宋_GB2312" w:eastAsia="仿宋_GB2312" w:hAnsi="仿宋" w:cs="仿宋_GB2312"/>
          <w:kern w:val="0"/>
          <w:sz w:val="24"/>
        </w:rPr>
        <w:t>%以上；</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eastAsia="仿宋_GB2312" w:hAnsi="仿宋" w:cs="仿宋_GB2312"/>
          <w:b/>
          <w:kern w:val="0"/>
          <w:sz w:val="24"/>
          <w:lang w:val="zh-CN"/>
        </w:rPr>
        <w:t xml:space="preserve"> 30%以上</w:t>
      </w:r>
      <w:r>
        <w:rPr>
          <w:rFonts w:ascii="仿宋_GB2312" w:eastAsia="仿宋_GB2312" w:hAnsi="仿宋" w:cs="仿宋_GB2312" w:hint="eastAsia"/>
          <w:b/>
          <w:kern w:val="0"/>
          <w:sz w:val="24"/>
          <w:lang w:val="zh-CN"/>
        </w:rPr>
        <w:t>，对联合体报价给予</w:t>
      </w:r>
      <w:r>
        <w:rPr>
          <w:rFonts w:ascii="仿宋_GB2312" w:eastAsia="仿宋_GB2312" w:hAnsi="仿宋" w:cs="仿宋_GB2312"/>
          <w:b/>
          <w:kern w:val="0"/>
          <w:sz w:val="24"/>
          <w:lang w:val="zh-CN"/>
        </w:rPr>
        <w:t>3%的扣除</w:t>
      </w:r>
      <w:r>
        <w:rPr>
          <w:rFonts w:ascii="仿宋_GB2312" w:eastAsia="仿宋_GB2312" w:hAnsi="仿宋" w:cs="仿宋_GB2312" w:hint="eastAsia"/>
          <w:b/>
          <w:kern w:val="0"/>
          <w:sz w:val="24"/>
          <w:lang w:val="zh-CN"/>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1、联合体各方不再单独参加或者与其</w:t>
      </w:r>
      <w:r>
        <w:rPr>
          <w:rFonts w:ascii="仿宋_GB2312" w:eastAsia="仿宋_GB2312" w:hAnsi="仿宋" w:cs="仿宋_GB2312" w:hint="eastAsia"/>
          <w:kern w:val="0"/>
          <w:sz w:val="24"/>
          <w:lang w:val="zh-CN"/>
        </w:rPr>
        <w:t>他供应商另外组成联合体参加同一合同项下的政府采购活动。</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3、本协议提交采购人、采购机构后，联合体各方不得以任何形式对上述内容进行修改或撤销。</w:t>
      </w:r>
    </w:p>
    <w:p w:rsidR="0071324E" w:rsidRDefault="003671E5">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71324E" w:rsidRDefault="003671E5">
      <w:pPr>
        <w:snapToGrid w:val="0"/>
        <w:spacing w:line="360" w:lineRule="auto"/>
        <w:ind w:firstLineChars="2400" w:firstLine="5760"/>
      </w:pPr>
      <w:r>
        <w:rPr>
          <w:rFonts w:ascii="仿宋_GB2312" w:eastAsia="仿宋_GB2312" w:hAnsi="仿宋" w:cs="仿宋_GB2312" w:hint="eastAsia"/>
          <w:kern w:val="0"/>
          <w:sz w:val="24"/>
          <w:lang w:val="zh-CN"/>
        </w:rPr>
        <w:t>……</w:t>
      </w:r>
    </w:p>
    <w:p w:rsidR="0071324E" w:rsidRDefault="003671E5">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71324E" w:rsidRDefault="0071324E">
      <w:pPr>
        <w:snapToGrid w:val="0"/>
        <w:spacing w:line="360" w:lineRule="auto"/>
        <w:ind w:right="480"/>
        <w:rPr>
          <w:rFonts w:ascii="仿宋_GB2312" w:eastAsia="仿宋_GB2312" w:hAnsi="仿宋" w:cs="仿宋_GB2312"/>
          <w:b/>
          <w:kern w:val="0"/>
          <w:sz w:val="32"/>
          <w:szCs w:val="32"/>
          <w:lang w:val="zh-CN"/>
        </w:rPr>
        <w:sectPr w:rsidR="0071324E">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rsidR="0071324E" w:rsidRDefault="003671E5">
      <w:pPr>
        <w:snapToGrid w:val="0"/>
        <w:spacing w:line="360" w:lineRule="auto"/>
        <w:ind w:firstLineChars="1100" w:firstLine="3534"/>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四、分包意向协议</w:t>
      </w:r>
    </w:p>
    <w:p w:rsidR="0071324E" w:rsidRDefault="003671E5">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若成为</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的中标供应商，将依法采取分包方式履行合同。</w:t>
      </w: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rPr>
        <w:t>与</w:t>
      </w:r>
      <w:r>
        <w:rPr>
          <w:rFonts w:ascii="仿宋_GB2312" w:eastAsia="仿宋_GB2312" w:hAnsi="仿宋" w:cs="仿宋_GB2312" w:hint="eastAsia"/>
          <w:kern w:val="0"/>
          <w:sz w:val="24"/>
          <w:u w:val="single"/>
        </w:rPr>
        <w:t>（所有分包供应商名称）</w:t>
      </w:r>
      <w:r>
        <w:rPr>
          <w:rFonts w:ascii="仿宋_GB2312" w:eastAsia="仿宋_GB2312" w:hAnsi="仿宋" w:cs="仿宋_GB2312" w:hint="eastAsia"/>
          <w:kern w:val="0"/>
          <w:sz w:val="24"/>
        </w:rPr>
        <w:t>达成分包意向协议</w:t>
      </w:r>
      <w:r>
        <w:rPr>
          <w:rFonts w:ascii="仿宋_GB2312" w:eastAsia="仿宋_GB2312" w:hAnsi="仿宋" w:cs="仿宋_GB2312" w:hint="eastAsia"/>
          <w:kern w:val="0"/>
          <w:sz w:val="24"/>
          <w:lang w:val="zh-CN"/>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一、分包标的及数量</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将</w:t>
      </w:r>
      <w:r>
        <w:rPr>
          <w:rFonts w:ascii="仿宋_GB2312" w:eastAsia="仿宋_GB2312" w:hAnsi="仿宋"/>
          <w:u w:val="single"/>
        </w:rPr>
        <w:t xml:space="preserve">   XX工作内容   </w:t>
      </w:r>
      <w:r>
        <w:rPr>
          <w:rFonts w:ascii="仿宋_GB2312" w:eastAsia="仿宋_GB2312" w:hAnsi="仿宋" w:cs="Arial" w:hint="eastAsia"/>
          <w:sz w:val="24"/>
        </w:rPr>
        <w:t>分包给</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具备承</w:t>
      </w:r>
      <w:r>
        <w:rPr>
          <w:rFonts w:ascii="仿宋_GB2312" w:eastAsia="仿宋_GB2312" w:hAnsi="仿宋" w:cs="仿宋_GB2312" w:hint="eastAsia"/>
          <w:kern w:val="0"/>
          <w:sz w:val="24"/>
        </w:rPr>
        <w:t>担</w:t>
      </w:r>
      <w:r>
        <w:rPr>
          <w:rFonts w:ascii="仿宋_GB2312" w:eastAsia="仿宋_GB2312" w:hAnsi="仿宋" w:cs="仿宋_GB2312"/>
          <w:kern w:val="0"/>
          <w:sz w:val="24"/>
          <w:u w:val="single"/>
          <w:lang w:val="zh-CN"/>
        </w:rPr>
        <w:t>XX工作内容</w:t>
      </w:r>
      <w:r>
        <w:rPr>
          <w:rFonts w:ascii="仿宋_GB2312" w:eastAsia="仿宋_GB2312" w:hAnsi="仿宋" w:cs="仿宋_GB2312" w:hint="eastAsia"/>
          <w:kern w:val="0"/>
          <w:sz w:val="24"/>
          <w:lang w:val="zh-CN"/>
        </w:rPr>
        <w:t>相应资质条件且不得再次分包；</w:t>
      </w:r>
    </w:p>
    <w:p w:rsidR="0071324E" w:rsidRDefault="003671E5">
      <w:pPr>
        <w:pStyle w:val="2"/>
        <w:ind w:leftChars="316" w:left="664" w:firstLineChars="95" w:firstLine="229"/>
      </w:pPr>
      <w:r>
        <w:rPr>
          <w:rFonts w:cs="仿宋_GB2312" w:hint="eastAsia"/>
          <w:kern w:val="0"/>
          <w:sz w:val="24"/>
          <w:szCs w:val="24"/>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二、分包工作履行期限、地点、方式</w:t>
      </w:r>
    </w:p>
    <w:p w:rsidR="0071324E" w:rsidRDefault="0071324E">
      <w:pPr>
        <w:snapToGrid w:val="0"/>
        <w:spacing w:line="360" w:lineRule="auto"/>
        <w:ind w:firstLine="576"/>
        <w:rPr>
          <w:rFonts w:ascii="仿宋_GB2312" w:eastAsia="仿宋_GB2312" w:hAnsi="仿宋"/>
          <w:u w:val="single"/>
        </w:rPr>
      </w:pP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三、质量</w:t>
      </w:r>
    </w:p>
    <w:p w:rsidR="0071324E" w:rsidRDefault="0071324E">
      <w:pPr>
        <w:snapToGrid w:val="0"/>
        <w:spacing w:line="360" w:lineRule="auto"/>
        <w:ind w:firstLine="576"/>
        <w:rPr>
          <w:rFonts w:ascii="仿宋_GB2312" w:eastAsia="仿宋_GB2312" w:hAnsi="仿宋" w:cs="仿宋_GB2312"/>
          <w:kern w:val="0"/>
          <w:sz w:val="24"/>
          <w:lang w:val="zh-CN"/>
        </w:rPr>
      </w:pP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四、价款或者报酬</w:t>
      </w:r>
    </w:p>
    <w:p w:rsidR="0071324E" w:rsidRDefault="0071324E">
      <w:pPr>
        <w:snapToGrid w:val="0"/>
        <w:spacing w:line="360" w:lineRule="auto"/>
        <w:ind w:leftChars="273" w:left="573"/>
        <w:rPr>
          <w:rFonts w:ascii="仿宋_GB2312" w:eastAsia="仿宋_GB2312" w:hAnsi="仿宋" w:cs="仿宋_GB2312"/>
          <w:kern w:val="0"/>
          <w:sz w:val="24"/>
          <w:lang w:val="zh-CN"/>
        </w:rPr>
      </w:pPr>
    </w:p>
    <w:p w:rsidR="0071324E" w:rsidRDefault="003671E5">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五、违约责任</w:t>
      </w:r>
    </w:p>
    <w:p w:rsidR="0071324E" w:rsidRDefault="0071324E">
      <w:pPr>
        <w:snapToGrid w:val="0"/>
        <w:spacing w:line="360" w:lineRule="auto"/>
        <w:ind w:firstLine="576"/>
        <w:rPr>
          <w:rFonts w:ascii="仿宋_GB2312" w:eastAsia="仿宋_GB2312" w:hAnsi="仿宋" w:cs="仿宋_GB2312"/>
          <w:kern w:val="0"/>
          <w:sz w:val="24"/>
          <w:lang w:val="zh-CN"/>
        </w:rPr>
      </w:pP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六、争议解决的办法</w:t>
      </w:r>
    </w:p>
    <w:p w:rsidR="0071324E" w:rsidRDefault="0071324E">
      <w:pPr>
        <w:snapToGrid w:val="0"/>
        <w:spacing w:line="360" w:lineRule="auto"/>
        <w:ind w:firstLine="576"/>
        <w:rPr>
          <w:rFonts w:ascii="仿宋_GB2312" w:eastAsia="仿宋_GB2312" w:hAnsi="仿宋" w:cs="仿宋_GB2312"/>
          <w:kern w:val="0"/>
          <w:sz w:val="24"/>
          <w:lang w:val="zh-CN"/>
        </w:rPr>
      </w:pP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七、其他</w:t>
      </w:r>
    </w:p>
    <w:p w:rsidR="0071324E" w:rsidRDefault="003671E5">
      <w:pPr>
        <w:snapToGrid w:val="0"/>
        <w:spacing w:line="360" w:lineRule="auto"/>
        <w:ind w:firstLine="576"/>
        <w:rPr>
          <w:rFonts w:ascii="仿宋_GB2312" w:eastAsia="仿宋_GB2312" w:hAnsi="仿宋" w:cs="仿宋_GB2312"/>
          <w:b/>
          <w:kern w:val="0"/>
          <w:sz w:val="24"/>
          <w:lang w:val="zh-CN"/>
        </w:rPr>
      </w:pPr>
      <w:r>
        <w:rPr>
          <w:rFonts w:ascii="仿宋_GB2312" w:eastAsia="仿宋_GB2312" w:hAnsi="仿宋" w:cs="仿宋_GB2312" w:hint="eastAsia"/>
          <w:kern w:val="0"/>
          <w:sz w:val="24"/>
          <w:u w:val="single"/>
        </w:rPr>
        <w:t>（分包供应商名称）提供的货物全部由小微企业制造，</w:t>
      </w:r>
      <w:r>
        <w:rPr>
          <w:rFonts w:ascii="仿宋_GB2312" w:eastAsia="仿宋_GB2312" w:hAnsi="仿宋" w:cs="仿宋_GB2312" w:hint="eastAsia"/>
          <w:kern w:val="0"/>
          <w:sz w:val="24"/>
        </w:rPr>
        <w:t>其合同份额占到合同总金额</w:t>
      </w:r>
      <w:r>
        <w:rPr>
          <w:rFonts w:ascii="仿宋_GB2312" w:eastAsia="仿宋_GB2312" w:hAnsi="仿宋" w:cs="仿宋_GB2312"/>
          <w:kern w:val="0"/>
          <w:sz w:val="24"/>
        </w:rPr>
        <w:t>%以上</w:t>
      </w:r>
      <w:r>
        <w:rPr>
          <w:rFonts w:ascii="仿宋_GB2312" w:eastAsia="仿宋_GB2312" w:hAnsi="仿宋" w:hint="eastAsia"/>
        </w:rPr>
        <w:t>。</w:t>
      </w:r>
      <w:r>
        <w:rPr>
          <w:rFonts w:ascii="仿宋_GB2312" w:eastAsia="仿宋_GB2312"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eastAsia="仿宋_GB2312" w:hAnsi="仿宋" w:cs="仿宋_GB2312"/>
          <w:b/>
          <w:kern w:val="0"/>
          <w:sz w:val="24"/>
          <w:lang w:val="zh-CN"/>
        </w:rPr>
        <w:t xml:space="preserve"> 30%以上</w:t>
      </w:r>
      <w:r>
        <w:rPr>
          <w:rFonts w:ascii="仿宋_GB2312" w:eastAsia="仿宋_GB2312" w:hAnsi="仿宋" w:cs="仿宋_GB2312" w:hint="eastAsia"/>
          <w:b/>
          <w:kern w:val="0"/>
          <w:sz w:val="24"/>
          <w:lang w:val="zh-CN"/>
        </w:rPr>
        <w:t>的，对大中型企业的报价给予</w:t>
      </w:r>
      <w:r>
        <w:rPr>
          <w:rFonts w:ascii="仿宋_GB2312" w:eastAsia="仿宋_GB2312" w:hAnsi="仿宋" w:cs="仿宋_GB2312"/>
          <w:b/>
          <w:kern w:val="0"/>
          <w:sz w:val="24"/>
          <w:lang w:val="zh-CN"/>
        </w:rPr>
        <w:t>3%的扣除</w:t>
      </w:r>
      <w:r>
        <w:rPr>
          <w:rFonts w:ascii="仿宋_GB2312" w:eastAsia="仿宋_GB2312" w:hAnsi="仿宋" w:cs="仿宋_GB2312" w:hint="eastAsia"/>
          <w:b/>
          <w:kern w:val="0"/>
          <w:sz w:val="24"/>
          <w:lang w:val="zh-CN"/>
        </w:rPr>
        <w:t>）</w:t>
      </w:r>
    </w:p>
    <w:p w:rsidR="0071324E" w:rsidRDefault="003671E5">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w:t>
      </w:r>
    </w:p>
    <w:p w:rsidR="0071324E" w:rsidRDefault="003671E5">
      <w:pPr>
        <w:snapToGrid w:val="0"/>
        <w:spacing w:line="360" w:lineRule="auto"/>
        <w:ind w:firstLineChars="2350" w:firstLine="56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分包供应商名称：</w:t>
      </w:r>
    </w:p>
    <w:p w:rsidR="0071324E" w:rsidRDefault="003671E5">
      <w:pPr>
        <w:snapToGrid w:val="0"/>
        <w:spacing w:line="360" w:lineRule="auto"/>
        <w:ind w:firstLineChars="2400" w:firstLine="5760"/>
      </w:pPr>
      <w:r>
        <w:rPr>
          <w:rFonts w:ascii="仿宋_GB2312" w:eastAsia="仿宋_GB2312" w:hAnsi="仿宋" w:cs="仿宋_GB2312" w:hint="eastAsia"/>
          <w:kern w:val="0"/>
          <w:sz w:val="24"/>
          <w:lang w:val="zh-CN"/>
        </w:rPr>
        <w:t>……</w:t>
      </w:r>
    </w:p>
    <w:p w:rsidR="0071324E" w:rsidRDefault="003671E5">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71324E" w:rsidRDefault="003671E5">
      <w:pPr>
        <w:widowControl/>
        <w:adjustRightInd/>
        <w:jc w:val="left"/>
        <w:rPr>
          <w:rFonts w:ascii="仿宋_GB2312" w:eastAsia="仿宋_GB2312" w:hAnsi="仿宋" w:cs="仿宋_GB2312"/>
          <w:b/>
          <w:kern w:val="0"/>
          <w:sz w:val="32"/>
          <w:szCs w:val="32"/>
        </w:rPr>
      </w:pPr>
      <w:r>
        <w:rPr>
          <w:rFonts w:ascii="仿宋_GB2312" w:eastAsia="仿宋_GB2312" w:hAnsi="仿宋" w:cs="仿宋_GB2312"/>
          <w:b/>
          <w:kern w:val="0"/>
          <w:sz w:val="32"/>
          <w:szCs w:val="32"/>
        </w:rPr>
        <w:br w:type="page"/>
      </w:r>
      <w:r>
        <w:rPr>
          <w:rFonts w:ascii="仿宋_GB2312" w:eastAsia="仿宋_GB2312" w:hAnsi="仿宋" w:cs="仿宋_GB2312" w:hint="eastAsia"/>
          <w:b/>
          <w:kern w:val="0"/>
          <w:sz w:val="32"/>
          <w:szCs w:val="32"/>
        </w:rPr>
        <w:lastRenderedPageBreak/>
        <w:t>五、符合性审查资料</w:t>
      </w:r>
    </w:p>
    <w:p w:rsidR="0071324E" w:rsidRDefault="0071324E">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71324E">
        <w:trPr>
          <w:trHeight w:val="882"/>
        </w:trPr>
        <w:tc>
          <w:tcPr>
            <w:tcW w:w="646" w:type="dxa"/>
            <w:vAlign w:val="center"/>
          </w:tcPr>
          <w:p w:rsidR="0071324E" w:rsidRDefault="003671E5">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71324E" w:rsidRDefault="003671E5">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71324E" w:rsidRDefault="003671E5">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71324E" w:rsidRDefault="003671E5">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71324E" w:rsidRDefault="003671E5">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71324E">
        <w:trPr>
          <w:trHeight w:val="860"/>
        </w:trPr>
        <w:tc>
          <w:tcPr>
            <w:tcW w:w="646" w:type="dxa"/>
            <w:vAlign w:val="center"/>
          </w:tcPr>
          <w:p w:rsidR="0071324E" w:rsidRDefault="003671E5">
            <w:pPr>
              <w:rPr>
                <w:rFonts w:ascii="仿宋" w:eastAsia="仿宋" w:hAnsi="仿宋"/>
                <w:sz w:val="24"/>
              </w:rPr>
            </w:pPr>
            <w:r>
              <w:rPr>
                <w:rFonts w:ascii="仿宋" w:eastAsia="仿宋" w:hAnsi="仿宋"/>
                <w:sz w:val="24"/>
              </w:rPr>
              <w:t>1</w:t>
            </w:r>
          </w:p>
        </w:tc>
        <w:tc>
          <w:tcPr>
            <w:tcW w:w="4991" w:type="dxa"/>
          </w:tcPr>
          <w:p w:rsidR="0071324E" w:rsidRDefault="003671E5">
            <w:pPr>
              <w:spacing w:line="360" w:lineRule="auto"/>
              <w:rPr>
                <w:rFonts w:ascii="仿宋_GB2312" w:eastAsia="仿宋_GB2312" w:hAnsi="仿宋" w:cs="仿宋_GB2312"/>
                <w:sz w:val="24"/>
              </w:rPr>
            </w:pPr>
            <w:r>
              <w:rPr>
                <w:rFonts w:ascii="仿宋_GB2312" w:eastAsia="仿宋_GB2312" w:hAnsi="仿宋" w:cs="仿宋_GB2312" w:hint="eastAsia"/>
                <w:sz w:val="24"/>
              </w:rPr>
              <w:t>投标文件按照招标文件要求签署、盖章。</w:t>
            </w:r>
          </w:p>
        </w:tc>
        <w:tc>
          <w:tcPr>
            <w:tcW w:w="2551" w:type="dxa"/>
            <w:vAlign w:val="center"/>
          </w:tcPr>
          <w:p w:rsidR="0071324E" w:rsidRDefault="003671E5">
            <w:pPr>
              <w:rPr>
                <w:rFonts w:ascii="仿宋" w:eastAsia="仿宋" w:hAnsi="仿宋"/>
                <w:sz w:val="24"/>
              </w:rPr>
            </w:pPr>
            <w:r>
              <w:rPr>
                <w:rFonts w:ascii="仿宋" w:eastAsia="仿宋" w:hAnsi="仿宋" w:hint="eastAsia"/>
                <w:sz w:val="24"/>
              </w:rPr>
              <w:t>需要使用电子签名或者签字盖章的投标文件的组成部分</w:t>
            </w:r>
          </w:p>
        </w:tc>
        <w:tc>
          <w:tcPr>
            <w:tcW w:w="1418" w:type="dxa"/>
          </w:tcPr>
          <w:p w:rsidR="0071324E" w:rsidRDefault="0071324E">
            <w:pPr>
              <w:rPr>
                <w:rFonts w:ascii="仿宋" w:eastAsia="仿宋" w:hAnsi="仿宋" w:cs="仿宋_GB2312"/>
                <w:sz w:val="24"/>
              </w:rPr>
            </w:pPr>
          </w:p>
          <w:p w:rsidR="0071324E" w:rsidRDefault="003671E5">
            <w:pPr>
              <w:rPr>
                <w:rFonts w:ascii="仿宋" w:eastAsia="仿宋" w:hAnsi="仿宋" w:cs="仿宋_GB2312"/>
                <w:sz w:val="24"/>
              </w:rPr>
            </w:pPr>
            <w:r>
              <w:rPr>
                <w:rFonts w:ascii="仿宋" w:eastAsia="仿宋" w:hAnsi="仿宋" w:cs="仿宋_GB2312" w:hint="eastAsia"/>
                <w:sz w:val="24"/>
              </w:rPr>
              <w:t>见投标文件</w:t>
            </w:r>
          </w:p>
          <w:p w:rsidR="0071324E" w:rsidRDefault="003671E5">
            <w:r>
              <w:rPr>
                <w:rFonts w:ascii="仿宋" w:eastAsia="仿宋" w:cs="仿宋_GB2312" w:hint="eastAsia"/>
                <w:sz w:val="24"/>
              </w:rPr>
              <w:t>第页</w:t>
            </w:r>
          </w:p>
        </w:tc>
      </w:tr>
      <w:tr w:rsidR="0071324E">
        <w:trPr>
          <w:trHeight w:val="860"/>
        </w:trPr>
        <w:tc>
          <w:tcPr>
            <w:tcW w:w="646" w:type="dxa"/>
            <w:vAlign w:val="center"/>
          </w:tcPr>
          <w:p w:rsidR="0071324E" w:rsidRDefault="003671E5">
            <w:pPr>
              <w:spacing w:line="360" w:lineRule="auto"/>
              <w:rPr>
                <w:rFonts w:ascii="仿宋_GB2312" w:eastAsia="仿宋_GB2312" w:hAnsi="仿宋"/>
                <w:sz w:val="24"/>
              </w:rPr>
            </w:pPr>
            <w:r>
              <w:rPr>
                <w:rFonts w:ascii="仿宋_GB2312" w:eastAsia="仿宋_GB2312" w:hAnsi="仿宋"/>
                <w:sz w:val="24"/>
              </w:rPr>
              <w:t>2</w:t>
            </w:r>
          </w:p>
        </w:tc>
        <w:tc>
          <w:tcPr>
            <w:tcW w:w="4991" w:type="dxa"/>
          </w:tcPr>
          <w:p w:rsidR="0071324E" w:rsidRDefault="003671E5">
            <w:pPr>
              <w:spacing w:line="360" w:lineRule="auto"/>
              <w:rPr>
                <w:rFonts w:ascii="仿宋_GB2312" w:eastAsia="仿宋_GB2312" w:hAnsi="仿宋"/>
                <w:sz w:val="24"/>
              </w:rPr>
            </w:pPr>
            <w:r>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71324E" w:rsidRDefault="003671E5">
            <w:pPr>
              <w:rPr>
                <w:rFonts w:ascii="仿宋" w:eastAsia="仿宋" w:hAnsi="仿宋"/>
                <w:sz w:val="24"/>
              </w:rPr>
            </w:pPr>
            <w:r>
              <w:rPr>
                <w:rFonts w:ascii="仿宋_GB2312" w:eastAsia="仿宋_GB2312" w:hAnsi="仿宋" w:cs="仿宋_GB2312" w:hint="eastAsia"/>
                <w:sz w:val="24"/>
              </w:rPr>
              <w:t>节能产品认证证书（本项目</w:t>
            </w:r>
            <w:r>
              <w:rPr>
                <w:rFonts w:ascii="仿宋_GB2312" w:eastAsia="仿宋_GB2312" w:hAnsi="仿宋" w:hint="eastAsia"/>
                <w:sz w:val="24"/>
              </w:rPr>
              <w:t>拟采购的产品不属于政府强制采购的节能产品品目清单范围的</w:t>
            </w:r>
            <w:r>
              <w:rPr>
                <w:rFonts w:ascii="仿宋_GB2312" w:eastAsia="仿宋_GB2312" w:hAnsi="仿宋" w:cs="仿宋_GB2312" w:hint="eastAsia"/>
                <w:sz w:val="24"/>
              </w:rPr>
              <w:t>，无需提供）</w:t>
            </w:r>
          </w:p>
        </w:tc>
        <w:tc>
          <w:tcPr>
            <w:tcW w:w="1418" w:type="dxa"/>
          </w:tcPr>
          <w:p w:rsidR="0071324E" w:rsidRDefault="0071324E">
            <w:pPr>
              <w:rPr>
                <w:rFonts w:ascii="仿宋" w:eastAsia="仿宋" w:hAnsi="仿宋" w:cs="仿宋_GB2312"/>
                <w:sz w:val="24"/>
              </w:rPr>
            </w:pPr>
          </w:p>
          <w:p w:rsidR="0071324E" w:rsidRDefault="0071324E">
            <w:pPr>
              <w:rPr>
                <w:rFonts w:ascii="仿宋" w:eastAsia="仿宋" w:hAnsi="仿宋" w:cs="仿宋_GB2312"/>
                <w:sz w:val="24"/>
              </w:rPr>
            </w:pPr>
          </w:p>
          <w:p w:rsidR="0071324E" w:rsidRDefault="003671E5">
            <w:pPr>
              <w:rPr>
                <w:rFonts w:ascii="仿宋" w:eastAsia="仿宋" w:hAnsi="仿宋" w:cs="仿宋_GB2312"/>
                <w:sz w:val="24"/>
              </w:rPr>
            </w:pPr>
            <w:r>
              <w:rPr>
                <w:rFonts w:ascii="仿宋" w:eastAsia="仿宋" w:hAnsi="仿宋" w:cs="仿宋_GB2312" w:hint="eastAsia"/>
                <w:sz w:val="24"/>
              </w:rPr>
              <w:t>见投标文件</w:t>
            </w:r>
          </w:p>
          <w:p w:rsidR="0071324E" w:rsidRDefault="003671E5">
            <w:pPr>
              <w:pStyle w:val="2"/>
              <w:rPr>
                <w:lang w:val="en-US"/>
              </w:rPr>
            </w:pPr>
            <w:r>
              <w:rPr>
                <w:rFonts w:ascii="仿宋" w:eastAsia="仿宋" w:cs="仿宋_GB2312" w:hint="eastAsia"/>
                <w:b w:val="0"/>
                <w:bCs w:val="0"/>
                <w:sz w:val="24"/>
                <w:szCs w:val="24"/>
                <w:lang w:val="en-US"/>
              </w:rPr>
              <w:t>第页</w:t>
            </w:r>
          </w:p>
        </w:tc>
      </w:tr>
      <w:tr w:rsidR="0071324E">
        <w:trPr>
          <w:trHeight w:val="860"/>
        </w:trPr>
        <w:tc>
          <w:tcPr>
            <w:tcW w:w="646" w:type="dxa"/>
            <w:vAlign w:val="center"/>
          </w:tcPr>
          <w:p w:rsidR="0071324E" w:rsidRDefault="003671E5">
            <w:pPr>
              <w:rPr>
                <w:rFonts w:ascii="仿宋" w:eastAsia="仿宋" w:hAnsi="仿宋"/>
                <w:sz w:val="24"/>
              </w:rPr>
            </w:pPr>
            <w:r>
              <w:rPr>
                <w:rFonts w:ascii="仿宋" w:eastAsia="仿宋" w:hAnsi="仿宋"/>
                <w:sz w:val="24"/>
              </w:rPr>
              <w:t>3</w:t>
            </w:r>
          </w:p>
        </w:tc>
        <w:tc>
          <w:tcPr>
            <w:tcW w:w="4991" w:type="dxa"/>
          </w:tcPr>
          <w:p w:rsidR="0071324E" w:rsidRDefault="003671E5">
            <w:pPr>
              <w:spacing w:line="360" w:lineRule="auto"/>
              <w:rPr>
                <w:rFonts w:ascii="仿宋_GB2312" w:eastAsia="仿宋_GB2312" w:hAnsi="仿宋" w:cs="仿宋_GB2312"/>
                <w:sz w:val="24"/>
              </w:rPr>
            </w:pPr>
            <w:r>
              <w:rPr>
                <w:rFonts w:ascii="仿宋_GB2312" w:eastAsia="仿宋_GB2312" w:hAnsi="仿宋" w:hint="eastAsia"/>
                <w:sz w:val="24"/>
              </w:rPr>
              <w:t>投标文件中承诺的投标有效期不少于招标文件中载明的投标有效期。</w:t>
            </w:r>
          </w:p>
        </w:tc>
        <w:tc>
          <w:tcPr>
            <w:tcW w:w="2551" w:type="dxa"/>
            <w:vAlign w:val="center"/>
          </w:tcPr>
          <w:p w:rsidR="0071324E" w:rsidRDefault="003671E5">
            <w:pPr>
              <w:rPr>
                <w:rFonts w:ascii="仿宋" w:eastAsia="仿宋" w:hAnsi="仿宋"/>
                <w:sz w:val="24"/>
              </w:rPr>
            </w:pPr>
            <w:r>
              <w:rPr>
                <w:rFonts w:ascii="仿宋" w:eastAsia="仿宋" w:hAnsi="仿宋" w:hint="eastAsia"/>
                <w:sz w:val="24"/>
              </w:rPr>
              <w:t>投标函</w:t>
            </w:r>
          </w:p>
        </w:tc>
        <w:tc>
          <w:tcPr>
            <w:tcW w:w="1418" w:type="dxa"/>
          </w:tcPr>
          <w:p w:rsidR="0071324E" w:rsidRDefault="003671E5">
            <w:r>
              <w:rPr>
                <w:rFonts w:ascii="仿宋" w:eastAsia="仿宋" w:hAnsi="仿宋" w:cs="仿宋_GB2312" w:hint="eastAsia"/>
                <w:sz w:val="24"/>
              </w:rPr>
              <w:t>见投标文件第页</w:t>
            </w:r>
          </w:p>
        </w:tc>
      </w:tr>
      <w:tr w:rsidR="0071324E">
        <w:trPr>
          <w:trHeight w:val="860"/>
        </w:trPr>
        <w:tc>
          <w:tcPr>
            <w:tcW w:w="646" w:type="dxa"/>
            <w:vAlign w:val="center"/>
          </w:tcPr>
          <w:p w:rsidR="0071324E" w:rsidRDefault="003671E5">
            <w:pPr>
              <w:rPr>
                <w:rFonts w:ascii="仿宋" w:eastAsia="仿宋" w:hAnsi="仿宋"/>
                <w:sz w:val="24"/>
              </w:rPr>
            </w:pPr>
            <w:r>
              <w:rPr>
                <w:rFonts w:ascii="仿宋" w:eastAsia="仿宋" w:hAnsi="仿宋"/>
                <w:sz w:val="24"/>
              </w:rPr>
              <w:t>4</w:t>
            </w:r>
          </w:p>
        </w:tc>
        <w:tc>
          <w:tcPr>
            <w:tcW w:w="4991" w:type="dxa"/>
          </w:tcPr>
          <w:p w:rsidR="0071324E" w:rsidRDefault="003671E5">
            <w:pPr>
              <w:spacing w:line="360" w:lineRule="auto"/>
              <w:rPr>
                <w:rFonts w:ascii="仿宋_GB2312" w:eastAsia="仿宋_GB2312" w:hAnsi="仿宋"/>
                <w:sz w:val="24"/>
              </w:rPr>
            </w:pPr>
            <w:r>
              <w:rPr>
                <w:rFonts w:ascii="仿宋_GB2312" w:eastAsia="仿宋_GB2312" w:hAnsi="仿宋" w:hint="eastAsia"/>
                <w:sz w:val="24"/>
              </w:rPr>
              <w:t>投标文件满足招标文件的其它实质性要求。</w:t>
            </w:r>
          </w:p>
        </w:tc>
        <w:tc>
          <w:tcPr>
            <w:tcW w:w="2551" w:type="dxa"/>
            <w:vAlign w:val="center"/>
          </w:tcPr>
          <w:p w:rsidR="0071324E" w:rsidRDefault="003671E5">
            <w:pPr>
              <w:rPr>
                <w:rFonts w:ascii="仿宋" w:eastAsia="仿宋" w:hAnsi="仿宋"/>
                <w:sz w:val="24"/>
              </w:rPr>
            </w:pPr>
            <w:r>
              <w:rPr>
                <w:rFonts w:ascii="仿宋_GB2312" w:eastAsia="仿宋_GB2312" w:hAnsi="仿宋" w:cs="仿宋_GB2312" w:hint="eastAsia"/>
                <w:kern w:val="0"/>
                <w:sz w:val="24"/>
              </w:rPr>
              <w:t>招标文件其它实质性要求相应的材料（“▲”系指实质性要求条款，招标文件无其它实质性要求的，无需提供）</w:t>
            </w:r>
          </w:p>
        </w:tc>
        <w:tc>
          <w:tcPr>
            <w:tcW w:w="1418" w:type="dxa"/>
          </w:tcPr>
          <w:p w:rsidR="0071324E" w:rsidRDefault="003671E5">
            <w:r>
              <w:rPr>
                <w:rFonts w:ascii="仿宋" w:eastAsia="仿宋" w:hAnsi="仿宋" w:cs="仿宋_GB2312" w:hint="eastAsia"/>
                <w:sz w:val="24"/>
              </w:rPr>
              <w:t>见投标文件第页</w:t>
            </w:r>
          </w:p>
        </w:tc>
      </w:tr>
    </w:tbl>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pStyle w:val="2"/>
        <w:rPr>
          <w:rFonts w:cs="仿宋_GB2312"/>
          <w:kern w:val="0"/>
        </w:rPr>
      </w:pPr>
    </w:p>
    <w:p w:rsidR="00C07F7B" w:rsidRDefault="00C07F7B" w:rsidP="00C07F7B">
      <w:pPr>
        <w:rPr>
          <w:lang w:val="zh-CN"/>
        </w:rPr>
      </w:pPr>
    </w:p>
    <w:p w:rsidR="00C07F7B" w:rsidRDefault="00C07F7B" w:rsidP="00C07F7B">
      <w:pPr>
        <w:pStyle w:val="a0"/>
      </w:pPr>
    </w:p>
    <w:p w:rsidR="00C07F7B" w:rsidRDefault="00C07F7B" w:rsidP="00C07F7B">
      <w:pPr>
        <w:pStyle w:val="20"/>
        <w:rPr>
          <w:lang w:val="zh-CN"/>
        </w:rPr>
      </w:pPr>
    </w:p>
    <w:p w:rsidR="00C07F7B" w:rsidRDefault="00C07F7B" w:rsidP="00C07F7B">
      <w:pPr>
        <w:rPr>
          <w:lang w:val="zh-CN"/>
        </w:rPr>
      </w:pPr>
    </w:p>
    <w:p w:rsidR="00C07F7B" w:rsidRPr="00C07F7B" w:rsidRDefault="00C07F7B" w:rsidP="00C07F7B">
      <w:pPr>
        <w:pStyle w:val="a0"/>
        <w:rPr>
          <w:rFonts w:hint="eastAsia"/>
        </w:rPr>
      </w:pPr>
    </w:p>
    <w:p w:rsidR="0071324E" w:rsidRDefault="0071324E">
      <w:pPr>
        <w:rPr>
          <w:rFonts w:ascii="仿宋_GB2312" w:eastAsia="仿宋_GB2312" w:hAnsi="仿宋" w:cs="仿宋_GB2312"/>
          <w:b/>
          <w:kern w:val="0"/>
          <w:sz w:val="32"/>
          <w:szCs w:val="32"/>
        </w:rPr>
      </w:pPr>
    </w:p>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3671E5">
      <w:pPr>
        <w:jc w:val="center"/>
      </w:pPr>
      <w:r>
        <w:rPr>
          <w:rFonts w:ascii="仿宋_GB2312" w:eastAsia="仿宋_GB2312" w:hAnsi="仿宋" w:cs="仿宋_GB2312" w:hint="eastAsia"/>
          <w:b/>
          <w:kern w:val="0"/>
          <w:sz w:val="32"/>
          <w:szCs w:val="32"/>
        </w:rPr>
        <w:lastRenderedPageBreak/>
        <w:t>六、评标标准相应的商务技术资料</w:t>
      </w:r>
    </w:p>
    <w:p w:rsidR="0071324E" w:rsidRDefault="003671E5">
      <w:pPr>
        <w:snapToGrid w:val="0"/>
        <w:spacing w:line="360" w:lineRule="auto"/>
        <w:jc w:val="left"/>
        <w:rPr>
          <w:rFonts w:ascii="仿宋_GB2312" w:eastAsia="仿宋_GB2312" w:hAnsi="仿宋" w:cs="仿宋_GB2312"/>
          <w:b/>
          <w:sz w:val="24"/>
        </w:rPr>
      </w:pPr>
      <w:r>
        <w:rPr>
          <w:rFonts w:ascii="仿宋_GB2312" w:eastAsia="仿宋_GB2312" w:hAnsi="仿宋" w:cs="仿宋_GB2312" w:hint="eastAsia"/>
          <w:b/>
          <w:sz w:val="24"/>
        </w:rPr>
        <w:t>（按招标文件第四部分评标办法前附表中“投标文件中评标标准相应的商务技术资料目录”提供资料）</w:t>
      </w: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Pr="00C07F7B" w:rsidRDefault="00C07F7B" w:rsidP="00C07F7B">
      <w:pPr>
        <w:pStyle w:val="20"/>
        <w:rPr>
          <w:rFonts w:hint="eastAsia"/>
        </w:rPr>
      </w:pPr>
    </w:p>
    <w:p w:rsidR="0071324E" w:rsidRDefault="0071324E"/>
    <w:p w:rsidR="0071324E" w:rsidRDefault="0071324E"/>
    <w:p w:rsidR="0071324E" w:rsidRDefault="0071324E"/>
    <w:p w:rsidR="0071324E" w:rsidRDefault="0071324E">
      <w:pPr>
        <w:jc w:val="center"/>
        <w:rPr>
          <w:rFonts w:ascii="仿宋_GB2312" w:eastAsia="仿宋_GB2312" w:hAnsi="仿宋" w:cs="仿宋_GB2312"/>
          <w:b/>
          <w:kern w:val="0"/>
          <w:sz w:val="32"/>
          <w:szCs w:val="32"/>
        </w:rPr>
      </w:pPr>
    </w:p>
    <w:p w:rsidR="0071324E" w:rsidRDefault="003671E5">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71324E">
        <w:tc>
          <w:tcPr>
            <w:tcW w:w="959" w:type="dxa"/>
          </w:tcPr>
          <w:p w:rsidR="0071324E" w:rsidRDefault="003671E5">
            <w:pPr>
              <w:jc w:val="center"/>
              <w:rPr>
                <w:rFonts w:ascii="仿宋_GB2312" w:eastAsia="仿宋_GB2312" w:hAnsi="仿宋"/>
                <w:b/>
                <w:bCs/>
                <w:sz w:val="24"/>
              </w:rPr>
            </w:pPr>
            <w:r>
              <w:rPr>
                <w:rFonts w:ascii="仿宋_GB2312" w:eastAsia="仿宋_GB2312" w:hAnsi="仿宋" w:hint="eastAsia"/>
                <w:b/>
                <w:bCs/>
                <w:sz w:val="24"/>
              </w:rPr>
              <w:t>序号</w:t>
            </w:r>
          </w:p>
        </w:tc>
        <w:tc>
          <w:tcPr>
            <w:tcW w:w="3683" w:type="dxa"/>
          </w:tcPr>
          <w:p w:rsidR="0071324E" w:rsidRDefault="003671E5">
            <w:pPr>
              <w:jc w:val="center"/>
              <w:rPr>
                <w:rFonts w:ascii="仿宋_GB2312" w:eastAsia="仿宋_GB2312" w:hAnsi="仿宋"/>
                <w:b/>
                <w:bCs/>
                <w:sz w:val="24"/>
              </w:rPr>
            </w:pPr>
            <w:r>
              <w:rPr>
                <w:rFonts w:ascii="仿宋_GB2312" w:eastAsia="仿宋_GB2312" w:hAnsi="仿宋" w:hint="eastAsia"/>
                <w:b/>
                <w:bCs/>
                <w:sz w:val="24"/>
              </w:rPr>
              <w:t>招标文件章节及具体内容</w:t>
            </w:r>
          </w:p>
        </w:tc>
        <w:tc>
          <w:tcPr>
            <w:tcW w:w="3546" w:type="dxa"/>
          </w:tcPr>
          <w:p w:rsidR="0071324E" w:rsidRDefault="003671E5">
            <w:pPr>
              <w:jc w:val="center"/>
              <w:rPr>
                <w:rFonts w:ascii="仿宋_GB2312" w:eastAsia="仿宋_GB2312" w:hAnsi="仿宋"/>
                <w:b/>
                <w:bCs/>
                <w:sz w:val="24"/>
              </w:rPr>
            </w:pPr>
            <w:r>
              <w:rPr>
                <w:rFonts w:ascii="仿宋_GB2312" w:eastAsia="仿宋_GB2312" w:hAnsi="仿宋" w:hint="eastAsia"/>
                <w:b/>
                <w:bCs/>
                <w:sz w:val="24"/>
              </w:rPr>
              <w:t>投标文件章节及具体内容</w:t>
            </w:r>
          </w:p>
        </w:tc>
        <w:tc>
          <w:tcPr>
            <w:tcW w:w="1276" w:type="dxa"/>
          </w:tcPr>
          <w:p w:rsidR="0071324E" w:rsidRDefault="003671E5">
            <w:pPr>
              <w:jc w:val="center"/>
              <w:rPr>
                <w:rFonts w:ascii="仿宋_GB2312" w:eastAsia="仿宋_GB2312" w:hAnsi="仿宋"/>
                <w:b/>
                <w:bCs/>
                <w:sz w:val="24"/>
              </w:rPr>
            </w:pPr>
            <w:r>
              <w:rPr>
                <w:rFonts w:ascii="仿宋_GB2312" w:eastAsia="仿宋_GB2312" w:hAnsi="仿宋" w:hint="eastAsia"/>
                <w:b/>
                <w:bCs/>
                <w:sz w:val="24"/>
              </w:rPr>
              <w:t>偏离说明</w:t>
            </w:r>
          </w:p>
        </w:tc>
      </w:tr>
      <w:tr w:rsidR="0071324E">
        <w:tc>
          <w:tcPr>
            <w:tcW w:w="959" w:type="dxa"/>
          </w:tcPr>
          <w:p w:rsidR="0071324E" w:rsidRDefault="003671E5">
            <w:pPr>
              <w:jc w:val="center"/>
              <w:rPr>
                <w:rFonts w:ascii="仿宋_GB2312" w:eastAsia="仿宋_GB2312" w:hAnsi="仿宋" w:cs="仿宋_GB2312"/>
                <w:kern w:val="0"/>
                <w:sz w:val="24"/>
              </w:rPr>
            </w:pPr>
            <w:r>
              <w:rPr>
                <w:rFonts w:ascii="仿宋_GB2312" w:eastAsia="仿宋_GB2312" w:hAnsi="仿宋" w:cs="仿宋_GB2312"/>
                <w:kern w:val="0"/>
                <w:sz w:val="24"/>
              </w:rPr>
              <w:t>1</w:t>
            </w:r>
          </w:p>
        </w:tc>
        <w:tc>
          <w:tcPr>
            <w:tcW w:w="3683" w:type="dxa"/>
          </w:tcPr>
          <w:p w:rsidR="0071324E" w:rsidRDefault="0071324E">
            <w:pPr>
              <w:jc w:val="center"/>
              <w:rPr>
                <w:rFonts w:ascii="仿宋_GB2312" w:eastAsia="仿宋_GB2312" w:hAnsi="仿宋" w:cs="仿宋_GB2312"/>
                <w:b/>
                <w:kern w:val="0"/>
                <w:sz w:val="32"/>
                <w:szCs w:val="32"/>
              </w:rPr>
            </w:pPr>
          </w:p>
        </w:tc>
        <w:tc>
          <w:tcPr>
            <w:tcW w:w="3546" w:type="dxa"/>
          </w:tcPr>
          <w:p w:rsidR="0071324E" w:rsidRDefault="0071324E">
            <w:pPr>
              <w:jc w:val="center"/>
              <w:rPr>
                <w:rFonts w:ascii="仿宋_GB2312" w:eastAsia="仿宋_GB2312" w:hAnsi="仿宋" w:cs="仿宋_GB2312"/>
                <w:b/>
                <w:kern w:val="0"/>
                <w:sz w:val="32"/>
                <w:szCs w:val="32"/>
              </w:rPr>
            </w:pPr>
          </w:p>
        </w:tc>
        <w:tc>
          <w:tcPr>
            <w:tcW w:w="1276" w:type="dxa"/>
          </w:tcPr>
          <w:p w:rsidR="0071324E" w:rsidRDefault="0071324E">
            <w:pPr>
              <w:jc w:val="center"/>
              <w:rPr>
                <w:rFonts w:ascii="仿宋_GB2312" w:eastAsia="仿宋_GB2312" w:hAnsi="仿宋" w:cs="仿宋_GB2312"/>
                <w:b/>
                <w:kern w:val="0"/>
                <w:sz w:val="32"/>
                <w:szCs w:val="32"/>
              </w:rPr>
            </w:pPr>
          </w:p>
        </w:tc>
      </w:tr>
      <w:tr w:rsidR="0071324E">
        <w:tc>
          <w:tcPr>
            <w:tcW w:w="959" w:type="dxa"/>
          </w:tcPr>
          <w:p w:rsidR="0071324E" w:rsidRDefault="003671E5">
            <w:pPr>
              <w:jc w:val="center"/>
              <w:rPr>
                <w:rFonts w:ascii="仿宋_GB2312" w:eastAsia="仿宋_GB2312" w:hAnsi="仿宋" w:cs="仿宋_GB2312"/>
                <w:kern w:val="0"/>
                <w:sz w:val="24"/>
              </w:rPr>
            </w:pPr>
            <w:r>
              <w:rPr>
                <w:rFonts w:ascii="仿宋_GB2312" w:eastAsia="仿宋_GB2312" w:hAnsi="仿宋" w:cs="仿宋_GB2312"/>
                <w:kern w:val="0"/>
                <w:sz w:val="24"/>
              </w:rPr>
              <w:t>2</w:t>
            </w:r>
          </w:p>
        </w:tc>
        <w:tc>
          <w:tcPr>
            <w:tcW w:w="3683" w:type="dxa"/>
          </w:tcPr>
          <w:p w:rsidR="0071324E" w:rsidRDefault="0071324E">
            <w:pPr>
              <w:jc w:val="center"/>
              <w:rPr>
                <w:rFonts w:ascii="仿宋_GB2312" w:eastAsia="仿宋_GB2312" w:hAnsi="仿宋" w:cs="仿宋_GB2312"/>
                <w:b/>
                <w:kern w:val="0"/>
                <w:sz w:val="32"/>
                <w:szCs w:val="32"/>
              </w:rPr>
            </w:pPr>
          </w:p>
        </w:tc>
        <w:tc>
          <w:tcPr>
            <w:tcW w:w="3546" w:type="dxa"/>
          </w:tcPr>
          <w:p w:rsidR="0071324E" w:rsidRDefault="0071324E">
            <w:pPr>
              <w:jc w:val="center"/>
              <w:rPr>
                <w:rFonts w:ascii="仿宋_GB2312" w:eastAsia="仿宋_GB2312" w:hAnsi="仿宋" w:cs="仿宋_GB2312"/>
                <w:b/>
                <w:kern w:val="0"/>
                <w:sz w:val="32"/>
                <w:szCs w:val="32"/>
              </w:rPr>
            </w:pPr>
          </w:p>
        </w:tc>
        <w:tc>
          <w:tcPr>
            <w:tcW w:w="1276" w:type="dxa"/>
          </w:tcPr>
          <w:p w:rsidR="0071324E" w:rsidRDefault="0071324E">
            <w:pPr>
              <w:jc w:val="center"/>
              <w:rPr>
                <w:rFonts w:ascii="仿宋_GB2312" w:eastAsia="仿宋_GB2312" w:hAnsi="仿宋" w:cs="仿宋_GB2312"/>
                <w:b/>
                <w:kern w:val="0"/>
                <w:sz w:val="32"/>
                <w:szCs w:val="32"/>
              </w:rPr>
            </w:pPr>
          </w:p>
        </w:tc>
      </w:tr>
      <w:tr w:rsidR="0071324E">
        <w:tc>
          <w:tcPr>
            <w:tcW w:w="959" w:type="dxa"/>
          </w:tcPr>
          <w:p w:rsidR="0071324E" w:rsidRDefault="003671E5">
            <w:pPr>
              <w:jc w:val="center"/>
              <w:rPr>
                <w:rFonts w:ascii="仿宋_GB2312" w:eastAsia="仿宋_GB2312" w:hAnsi="仿宋" w:cs="仿宋_GB2312"/>
                <w:kern w:val="0"/>
                <w:sz w:val="24"/>
              </w:rPr>
            </w:pPr>
            <w:r>
              <w:rPr>
                <w:rFonts w:ascii="仿宋_GB2312" w:eastAsia="仿宋_GB2312" w:hAnsi="仿宋" w:cs="仿宋_GB2312" w:hint="eastAsia"/>
                <w:kern w:val="0"/>
                <w:sz w:val="24"/>
              </w:rPr>
              <w:t>……</w:t>
            </w:r>
          </w:p>
        </w:tc>
        <w:tc>
          <w:tcPr>
            <w:tcW w:w="3683" w:type="dxa"/>
          </w:tcPr>
          <w:p w:rsidR="0071324E" w:rsidRDefault="0071324E">
            <w:pPr>
              <w:jc w:val="center"/>
              <w:rPr>
                <w:rFonts w:ascii="仿宋_GB2312" w:eastAsia="仿宋_GB2312" w:hAnsi="仿宋" w:cs="仿宋_GB2312"/>
                <w:b/>
                <w:kern w:val="0"/>
                <w:sz w:val="32"/>
                <w:szCs w:val="32"/>
              </w:rPr>
            </w:pPr>
          </w:p>
        </w:tc>
        <w:tc>
          <w:tcPr>
            <w:tcW w:w="3546" w:type="dxa"/>
          </w:tcPr>
          <w:p w:rsidR="0071324E" w:rsidRDefault="0071324E">
            <w:pPr>
              <w:jc w:val="center"/>
              <w:rPr>
                <w:rFonts w:ascii="仿宋_GB2312" w:eastAsia="仿宋_GB2312" w:hAnsi="仿宋" w:cs="仿宋_GB2312"/>
                <w:b/>
                <w:kern w:val="0"/>
                <w:sz w:val="32"/>
                <w:szCs w:val="32"/>
              </w:rPr>
            </w:pPr>
          </w:p>
        </w:tc>
        <w:tc>
          <w:tcPr>
            <w:tcW w:w="1276" w:type="dxa"/>
          </w:tcPr>
          <w:p w:rsidR="0071324E" w:rsidRDefault="0071324E">
            <w:pPr>
              <w:jc w:val="center"/>
              <w:rPr>
                <w:rFonts w:ascii="仿宋_GB2312" w:eastAsia="仿宋_GB2312" w:hAnsi="仿宋" w:cs="仿宋_GB2312"/>
                <w:b/>
                <w:kern w:val="0"/>
                <w:sz w:val="32"/>
                <w:szCs w:val="32"/>
              </w:rPr>
            </w:pPr>
          </w:p>
        </w:tc>
      </w:tr>
    </w:tbl>
    <w:p w:rsidR="0071324E" w:rsidRDefault="003671E5">
      <w:pPr>
        <w:jc w:val="left"/>
        <w:rPr>
          <w:rFonts w:ascii="仿宋_GB2312" w:eastAsia="仿宋_GB2312" w:hAnsi="仿宋" w:cs="仿宋_GB2312"/>
          <w:kern w:val="0"/>
          <w:sz w:val="24"/>
        </w:rPr>
      </w:pPr>
      <w:r>
        <w:rPr>
          <w:rFonts w:ascii="仿宋_GB2312" w:eastAsia="仿宋_GB2312" w:hAnsi="仿宋" w:cs="仿宋_GB2312" w:hint="eastAsia"/>
          <w:kern w:val="0"/>
          <w:sz w:val="24"/>
        </w:rPr>
        <w:t>投标人保证：除商务技术偏离表列出的偏离外，投标人响应招标文件的全部要求</w:t>
      </w: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ind w:firstLineChars="900" w:firstLine="2891"/>
        <w:rPr>
          <w:rFonts w:ascii="仿宋_GB2312" w:eastAsia="仿宋_GB2312" w:hAnsi="仿宋"/>
          <w:b/>
          <w:bCs/>
          <w:sz w:val="32"/>
          <w:szCs w:val="32"/>
        </w:rPr>
      </w:pPr>
    </w:p>
    <w:p w:rsidR="0071324E" w:rsidRDefault="0071324E">
      <w:pPr>
        <w:ind w:firstLineChars="900" w:firstLine="2891"/>
        <w:rPr>
          <w:rFonts w:ascii="仿宋_GB2312" w:eastAsia="仿宋_GB2312" w:hAnsi="仿宋"/>
          <w:b/>
          <w:bCs/>
          <w:sz w:val="32"/>
          <w:szCs w:val="32"/>
        </w:rPr>
      </w:pPr>
    </w:p>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Pr="00C07F7B" w:rsidRDefault="00C07F7B" w:rsidP="00C07F7B">
      <w:pPr>
        <w:pStyle w:val="20"/>
        <w:rPr>
          <w:rFonts w:hint="eastAsia"/>
        </w:rPr>
      </w:pPr>
    </w:p>
    <w:p w:rsidR="0071324E" w:rsidRDefault="003671E5">
      <w:pPr>
        <w:ind w:firstLineChars="595" w:firstLine="1911"/>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八、</w:t>
      </w:r>
      <w:r>
        <w:rPr>
          <w:rFonts w:ascii="仿宋_GB2312" w:eastAsia="仿宋_GB2312" w:hAnsi="仿宋" w:cs="仿宋_GB2312" w:hint="eastAsia"/>
          <w:b/>
          <w:kern w:val="0"/>
          <w:sz w:val="32"/>
          <w:szCs w:val="32"/>
          <w:lang w:val="zh-CN"/>
        </w:rPr>
        <w:t>政府采购供应商廉洁自律承诺书</w:t>
      </w:r>
    </w:p>
    <w:p w:rsidR="0071324E" w:rsidRDefault="0071324E">
      <w:pPr>
        <w:snapToGrid w:val="0"/>
        <w:spacing w:line="360" w:lineRule="auto"/>
        <w:rPr>
          <w:rFonts w:ascii="仿宋_GB2312" w:eastAsia="仿宋_GB2312" w:hAnsi="仿宋" w:cs="仿宋_GB2312"/>
          <w:sz w:val="24"/>
        </w:rPr>
      </w:pP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71324E" w:rsidRDefault="003671E5">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我单位响应你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71324E" w:rsidRDefault="003671E5">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一、不向项目有关人员及部门赠送礼金礼物、有价证券、回扣以及中介费、介绍费、咨询费等好处费；</w:t>
      </w:r>
    </w:p>
    <w:p w:rsidR="0071324E" w:rsidRDefault="003671E5">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二、不为项目有关人员及部门报销应由你方单位或个人支付的费用；</w:t>
      </w:r>
    </w:p>
    <w:p w:rsidR="0071324E" w:rsidRDefault="003671E5">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三、不向项目有关人员及部门提供有可能影响公正的宴请和健身娱乐等活动；</w:t>
      </w:r>
    </w:p>
    <w:p w:rsidR="0071324E" w:rsidRDefault="003671E5">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四、不为项目有关人员及部门出国（境）、旅游等提供方便；</w:t>
      </w:r>
    </w:p>
    <w:p w:rsidR="0071324E" w:rsidRDefault="003671E5">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五、不为项目有关人员个人装修住房、婚丧嫁娶、配偶子女工作安排等提供</w:t>
      </w:r>
    </w:p>
    <w:p w:rsidR="0071324E" w:rsidRDefault="003671E5">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好处；</w:t>
      </w:r>
    </w:p>
    <w:p w:rsidR="0071324E" w:rsidRDefault="003671E5">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六、严格遵守《</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政府采购法》《</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招标投标</w:t>
      </w:r>
    </w:p>
    <w:p w:rsidR="0071324E" w:rsidRDefault="003671E5">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法》</w:t>
      </w:r>
      <w:r>
        <w:rPr>
          <w:rFonts w:ascii="仿宋_GB2312" w:eastAsia="仿宋_GB2312" w:hAnsi="楷体" w:hint="eastAsia"/>
          <w:sz w:val="24"/>
          <w:lang w:val="zh-CN"/>
        </w:rPr>
        <w:t>《中华人民共和国民法典》</w:t>
      </w:r>
      <w:r>
        <w:rPr>
          <w:rFonts w:ascii="仿宋_GB2312" w:eastAsia="仿宋_GB2312" w:hAnsi="仿宋_GB2312" w:cs="仿宋_GB2312" w:hint="eastAsia"/>
          <w:kern w:val="0"/>
          <w:sz w:val="24"/>
          <w:lang w:val="zh-CN"/>
        </w:rPr>
        <w:t>等法律法规，诚实守信，合法经营，坚决抵制各种违法违纪行为。</w:t>
      </w:r>
    </w:p>
    <w:p w:rsidR="0071324E" w:rsidRDefault="003671E5">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如违反上述承诺，你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71324E" w:rsidRDefault="0071324E">
      <w:pPr>
        <w:autoSpaceDE w:val="0"/>
        <w:autoSpaceDN w:val="0"/>
        <w:spacing w:line="360" w:lineRule="auto"/>
        <w:ind w:left="2"/>
        <w:jc w:val="left"/>
        <w:rPr>
          <w:rFonts w:ascii="仿宋_GB2312" w:eastAsia="仿宋_GB2312" w:hAnsi="仿宋_GB2312" w:cs="仿宋_GB2312"/>
          <w:kern w:val="0"/>
          <w:sz w:val="24"/>
          <w:lang w:val="zh-CN"/>
        </w:rPr>
      </w:pPr>
    </w:p>
    <w:p w:rsidR="0071324E" w:rsidRDefault="003671E5">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p>
    <w:p w:rsidR="0071324E" w:rsidRDefault="003671E5">
      <w:pPr>
        <w:spacing w:line="360" w:lineRule="auto"/>
        <w:ind w:leftChars="2200" w:left="4620"/>
        <w:rPr>
          <w:sz w:val="24"/>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年   月   日</w:t>
      </w:r>
    </w:p>
    <w:p w:rsidR="0071324E" w:rsidRDefault="0071324E">
      <w:pPr>
        <w:spacing w:line="360" w:lineRule="auto"/>
        <w:jc w:val="center"/>
        <w:rPr>
          <w:rFonts w:ascii="仿宋_GB2312" w:eastAsia="仿宋_GB2312" w:hAnsi="仿宋" w:cs="仿宋_GB2312"/>
          <w:b/>
          <w:bCs/>
          <w:sz w:val="24"/>
        </w:rPr>
      </w:pPr>
    </w:p>
    <w:p w:rsidR="0071324E" w:rsidRDefault="0071324E">
      <w:pPr>
        <w:spacing w:line="360" w:lineRule="auto"/>
        <w:jc w:val="center"/>
        <w:rPr>
          <w:rFonts w:ascii="仿宋_GB2312" w:eastAsia="仿宋_GB2312" w:hAnsi="仿宋" w:cs="仿宋_GB2312"/>
          <w:b/>
          <w:bCs/>
          <w:sz w:val="24"/>
        </w:rPr>
        <w:sectPr w:rsidR="0071324E">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71324E" w:rsidRDefault="003671E5">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报价文件部分</w:t>
      </w:r>
    </w:p>
    <w:p w:rsidR="0071324E" w:rsidRDefault="003671E5">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71324E" w:rsidRDefault="0071324E">
      <w:pPr>
        <w:spacing w:line="360" w:lineRule="auto"/>
        <w:jc w:val="center"/>
        <w:outlineLvl w:val="0"/>
        <w:rPr>
          <w:rFonts w:ascii="仿宋_GB2312" w:eastAsia="仿宋_GB2312" w:hAnsi="仿宋" w:cs="仿宋_GB2312"/>
          <w:b/>
          <w:kern w:val="0"/>
          <w:sz w:val="36"/>
          <w:szCs w:val="36"/>
        </w:rPr>
      </w:pPr>
    </w:p>
    <w:p w:rsidR="0071324E" w:rsidRDefault="003671E5">
      <w:pPr>
        <w:snapToGrid w:val="0"/>
        <w:spacing w:line="360" w:lineRule="auto"/>
        <w:rPr>
          <w:rFonts w:ascii="仿宋" w:eastAsia="仿宋" w:hAnsi="仿宋" w:cs="仿宋"/>
          <w:sz w:val="24"/>
        </w:rPr>
      </w:pPr>
      <w:r>
        <w:rPr>
          <w:rFonts w:ascii="仿宋" w:eastAsia="仿宋" w:hAnsi="仿宋" w:cs="仿宋" w:hint="eastAsia"/>
          <w:sz w:val="24"/>
        </w:rPr>
        <w:t>（1）开标一览表（报价表）………………………………………………………（页码）</w:t>
      </w:r>
    </w:p>
    <w:p w:rsidR="0071324E" w:rsidRDefault="003671E5">
      <w:pPr>
        <w:snapToGrid w:val="0"/>
        <w:spacing w:line="360" w:lineRule="auto"/>
        <w:rPr>
          <w:rFonts w:ascii="仿宋" w:eastAsia="仿宋" w:hAnsi="仿宋" w:cs="仿宋"/>
          <w:sz w:val="24"/>
        </w:rPr>
      </w:pPr>
      <w:r>
        <w:rPr>
          <w:rFonts w:ascii="仿宋" w:eastAsia="仿宋" w:hAnsi="仿宋" w:cs="仿宋" w:hint="eastAsia"/>
          <w:sz w:val="24"/>
        </w:rPr>
        <w:t>（2）报价明细清单…………………………………………………………………（页码）</w:t>
      </w:r>
    </w:p>
    <w:p w:rsidR="0071324E" w:rsidRDefault="003671E5">
      <w:pPr>
        <w:snapToGrid w:val="0"/>
        <w:spacing w:line="360" w:lineRule="auto"/>
        <w:rPr>
          <w:rFonts w:ascii="仿宋" w:eastAsia="仿宋" w:hAnsi="仿宋" w:cs="仿宋"/>
          <w:sz w:val="24"/>
        </w:rPr>
      </w:pPr>
      <w:r>
        <w:rPr>
          <w:rFonts w:ascii="仿宋" w:eastAsia="仿宋" w:hAnsi="仿宋" w:cs="仿宋" w:hint="eastAsia"/>
          <w:sz w:val="24"/>
        </w:rPr>
        <w:t>（3）中小企业声明函………………………………………………………………（页码）</w:t>
      </w:r>
    </w:p>
    <w:p w:rsidR="0071324E" w:rsidRDefault="0071324E">
      <w:pPr>
        <w:snapToGrid w:val="0"/>
        <w:spacing w:line="360" w:lineRule="auto"/>
        <w:ind w:right="480"/>
        <w:jc w:val="center"/>
        <w:rPr>
          <w:rFonts w:ascii="仿宋" w:eastAsia="仿宋" w:hAnsi="仿宋" w:cs="仿宋"/>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pStyle w:val="1f5"/>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71324E">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71324E" w:rsidRDefault="003671E5">
      <w:pPr>
        <w:pStyle w:val="1f5"/>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Pr>
          <w:rFonts w:ascii="仿宋_GB2312" w:eastAsia="仿宋_GB2312" w:hAnsi="仿宋" w:cs="仿宋_GB2312" w:hint="eastAsia"/>
          <w:kern w:val="2"/>
          <w:sz w:val="32"/>
          <w:szCs w:val="32"/>
        </w:rPr>
        <w:lastRenderedPageBreak/>
        <w:t>一、开标一览表（报价表）</w:t>
      </w: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71324E" w:rsidRDefault="003671E5">
      <w:pPr>
        <w:snapToGrid w:val="0"/>
        <w:spacing w:line="360" w:lineRule="auto"/>
        <w:ind w:firstLine="482"/>
        <w:rPr>
          <w:rFonts w:ascii="仿宋" w:eastAsia="仿宋" w:hAnsi="仿宋" w:cs="仿宋"/>
          <w:kern w:val="0"/>
          <w:sz w:val="24"/>
          <w:lang w:val="zh-CN"/>
        </w:rPr>
      </w:pPr>
      <w:r>
        <w:rPr>
          <w:rFonts w:ascii="仿宋" w:eastAsia="仿宋" w:hAnsi="仿宋" w:cs="仿宋"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仿宋" w:hint="eastAsia"/>
          <w:sz w:val="24"/>
        </w:rPr>
        <w:t>采购项目</w:t>
      </w:r>
      <w:r>
        <w:rPr>
          <w:rFonts w:ascii="仿宋" w:eastAsia="仿宋" w:hAnsi="仿宋" w:cs="仿宋" w:hint="eastAsia"/>
          <w:kern w:val="0"/>
          <w:sz w:val="24"/>
          <w:lang w:val="zh-CN"/>
        </w:rPr>
        <w:t>【招标编号：</w:t>
      </w:r>
      <w:r>
        <w:rPr>
          <w:rFonts w:ascii="仿宋" w:eastAsia="仿宋" w:hAnsi="仿宋" w:cs="仿宋" w:hint="eastAsia"/>
          <w:sz w:val="24"/>
        </w:rPr>
        <w:t>】的实施</w:t>
      </w:r>
      <w:r>
        <w:rPr>
          <w:rFonts w:ascii="仿宋" w:eastAsia="仿宋" w:hAnsi="仿宋" w:cs="仿宋" w:hint="eastAsia"/>
          <w:kern w:val="0"/>
          <w:sz w:val="24"/>
          <w:lang w:val="zh-CN"/>
        </w:rPr>
        <w:t>。</w:t>
      </w:r>
    </w:p>
    <w:p w:rsidR="0071324E" w:rsidRDefault="003671E5">
      <w:pPr>
        <w:spacing w:line="360" w:lineRule="auto"/>
        <w:jc w:val="center"/>
        <w:rPr>
          <w:rFonts w:ascii="仿宋" w:eastAsia="仿宋" w:hAnsi="仿宋" w:cs="仿宋"/>
          <w:b/>
          <w:kern w:val="0"/>
          <w:sz w:val="24"/>
          <w:lang w:val="zh-CN"/>
        </w:rPr>
      </w:pPr>
      <w:r>
        <w:rPr>
          <w:rFonts w:ascii="仿宋" w:eastAsia="仿宋" w:hAnsi="仿宋" w:cs="仿宋" w:hint="eastAsia"/>
          <w:b/>
          <w:kern w:val="0"/>
          <w:sz w:val="24"/>
          <w:lang w:val="zh-CN"/>
        </w:rPr>
        <w:t>开标一览表（报价表）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3113"/>
        <w:gridCol w:w="987"/>
        <w:gridCol w:w="1209"/>
        <w:gridCol w:w="2065"/>
        <w:gridCol w:w="1155"/>
        <w:gridCol w:w="2930"/>
      </w:tblGrid>
      <w:tr w:rsidR="0071324E">
        <w:trPr>
          <w:trHeight w:val="612"/>
        </w:trPr>
        <w:tc>
          <w:tcPr>
            <w:tcW w:w="2966" w:type="dxa"/>
            <w:vAlign w:val="center"/>
          </w:tcPr>
          <w:p w:rsidR="0071324E" w:rsidRDefault="003671E5">
            <w:pPr>
              <w:spacing w:line="360" w:lineRule="auto"/>
              <w:jc w:val="center"/>
              <w:rPr>
                <w:rFonts w:ascii="仿宋" w:eastAsia="仿宋" w:hAnsi="仿宋" w:cs="仿宋"/>
                <w:b/>
                <w:sz w:val="24"/>
              </w:rPr>
            </w:pPr>
            <w:r>
              <w:rPr>
                <w:rFonts w:ascii="仿宋" w:eastAsia="仿宋" w:hAnsi="仿宋" w:cs="仿宋" w:hint="eastAsia"/>
                <w:b/>
                <w:sz w:val="24"/>
              </w:rPr>
              <w:t>项目名称</w:t>
            </w:r>
          </w:p>
        </w:tc>
        <w:tc>
          <w:tcPr>
            <w:tcW w:w="3113" w:type="dxa"/>
            <w:vAlign w:val="center"/>
          </w:tcPr>
          <w:p w:rsidR="0071324E" w:rsidRDefault="003671E5">
            <w:pPr>
              <w:spacing w:line="360" w:lineRule="auto"/>
              <w:jc w:val="center"/>
              <w:rPr>
                <w:rFonts w:ascii="仿宋" w:eastAsia="仿宋" w:hAnsi="仿宋" w:cs="仿宋"/>
                <w:b/>
                <w:sz w:val="24"/>
              </w:rPr>
            </w:pPr>
            <w:r>
              <w:rPr>
                <w:rFonts w:ascii="仿宋" w:eastAsia="仿宋" w:hAnsi="仿宋" w:cs="仿宋" w:hint="eastAsia"/>
                <w:b/>
                <w:sz w:val="24"/>
              </w:rPr>
              <w:t>具体服务内容</w:t>
            </w:r>
          </w:p>
        </w:tc>
        <w:tc>
          <w:tcPr>
            <w:tcW w:w="987" w:type="dxa"/>
            <w:vAlign w:val="center"/>
          </w:tcPr>
          <w:p w:rsidR="0071324E" w:rsidRDefault="003671E5">
            <w:pPr>
              <w:spacing w:line="360" w:lineRule="auto"/>
              <w:jc w:val="center"/>
              <w:rPr>
                <w:rFonts w:ascii="仿宋" w:eastAsia="仿宋" w:hAnsi="仿宋" w:cs="仿宋"/>
                <w:b/>
                <w:sz w:val="24"/>
              </w:rPr>
            </w:pPr>
            <w:r>
              <w:rPr>
                <w:rFonts w:ascii="仿宋" w:eastAsia="仿宋" w:hAnsi="仿宋" w:cs="仿宋" w:hint="eastAsia"/>
                <w:b/>
                <w:sz w:val="24"/>
              </w:rPr>
              <w:t>单位</w:t>
            </w:r>
          </w:p>
        </w:tc>
        <w:tc>
          <w:tcPr>
            <w:tcW w:w="1209" w:type="dxa"/>
            <w:vAlign w:val="center"/>
          </w:tcPr>
          <w:p w:rsidR="0071324E" w:rsidRDefault="003671E5">
            <w:pPr>
              <w:spacing w:line="360" w:lineRule="auto"/>
              <w:jc w:val="center"/>
              <w:rPr>
                <w:rFonts w:ascii="仿宋" w:eastAsia="仿宋" w:hAnsi="仿宋" w:cs="仿宋"/>
                <w:b/>
                <w:sz w:val="24"/>
              </w:rPr>
            </w:pPr>
            <w:r>
              <w:rPr>
                <w:rFonts w:ascii="仿宋" w:eastAsia="仿宋" w:hAnsi="仿宋" w:cs="仿宋" w:hint="eastAsia"/>
                <w:b/>
                <w:sz w:val="24"/>
              </w:rPr>
              <w:t>数量</w:t>
            </w:r>
          </w:p>
        </w:tc>
        <w:tc>
          <w:tcPr>
            <w:tcW w:w="2065" w:type="dxa"/>
            <w:vAlign w:val="center"/>
          </w:tcPr>
          <w:p w:rsidR="0071324E" w:rsidRDefault="003671E5">
            <w:pPr>
              <w:spacing w:line="360" w:lineRule="auto"/>
              <w:jc w:val="center"/>
              <w:rPr>
                <w:rFonts w:ascii="仿宋" w:eastAsia="仿宋" w:hAnsi="仿宋" w:cs="仿宋"/>
                <w:b/>
                <w:sz w:val="24"/>
              </w:rPr>
            </w:pPr>
            <w:r>
              <w:rPr>
                <w:rFonts w:ascii="仿宋" w:eastAsia="仿宋" w:hAnsi="仿宋" w:cs="仿宋" w:hint="eastAsia"/>
                <w:b/>
                <w:sz w:val="24"/>
              </w:rPr>
              <w:t>单价</w:t>
            </w:r>
          </w:p>
        </w:tc>
        <w:tc>
          <w:tcPr>
            <w:tcW w:w="1155" w:type="dxa"/>
            <w:vAlign w:val="center"/>
          </w:tcPr>
          <w:p w:rsidR="0071324E" w:rsidRDefault="003671E5">
            <w:pPr>
              <w:jc w:val="center"/>
              <w:rPr>
                <w:rFonts w:ascii="仿宋" w:eastAsia="仿宋" w:hAnsi="仿宋" w:cs="仿宋"/>
                <w:b/>
                <w:sz w:val="24"/>
              </w:rPr>
            </w:pPr>
            <w:r>
              <w:rPr>
                <w:rFonts w:ascii="仿宋" w:eastAsia="仿宋" w:hAnsi="仿宋" w:cs="仿宋" w:hint="eastAsia"/>
                <w:b/>
                <w:sz w:val="24"/>
              </w:rPr>
              <w:t>总价</w:t>
            </w:r>
          </w:p>
        </w:tc>
        <w:tc>
          <w:tcPr>
            <w:tcW w:w="2930" w:type="dxa"/>
            <w:vAlign w:val="center"/>
          </w:tcPr>
          <w:p w:rsidR="0071324E" w:rsidRDefault="003671E5">
            <w:pPr>
              <w:jc w:val="center"/>
              <w:rPr>
                <w:rFonts w:ascii="仿宋" w:eastAsia="仿宋" w:hAnsi="仿宋" w:cs="仿宋"/>
                <w:b/>
                <w:sz w:val="24"/>
              </w:rPr>
            </w:pPr>
            <w:r>
              <w:rPr>
                <w:rFonts w:ascii="仿宋" w:eastAsia="仿宋" w:hAnsi="仿宋" w:cs="仿宋" w:hint="eastAsia"/>
                <w:b/>
                <w:sz w:val="24"/>
              </w:rPr>
              <w:t>备注</w:t>
            </w:r>
          </w:p>
        </w:tc>
      </w:tr>
      <w:tr w:rsidR="0071324E">
        <w:trPr>
          <w:trHeight w:val="630"/>
        </w:trPr>
        <w:tc>
          <w:tcPr>
            <w:tcW w:w="2966" w:type="dxa"/>
            <w:vAlign w:val="center"/>
          </w:tcPr>
          <w:p w:rsidR="0071324E" w:rsidRDefault="0071324E">
            <w:pPr>
              <w:snapToGrid w:val="0"/>
              <w:spacing w:line="360" w:lineRule="auto"/>
              <w:jc w:val="center"/>
              <w:rPr>
                <w:rFonts w:ascii="仿宋" w:eastAsia="仿宋" w:hAnsi="仿宋" w:cs="仿宋"/>
                <w:sz w:val="24"/>
              </w:rPr>
            </w:pPr>
          </w:p>
        </w:tc>
        <w:tc>
          <w:tcPr>
            <w:tcW w:w="3113" w:type="dxa"/>
            <w:vAlign w:val="center"/>
          </w:tcPr>
          <w:p w:rsidR="0071324E" w:rsidRDefault="0071324E">
            <w:pPr>
              <w:snapToGrid w:val="0"/>
              <w:spacing w:line="360" w:lineRule="auto"/>
              <w:jc w:val="center"/>
              <w:rPr>
                <w:rFonts w:ascii="仿宋" w:eastAsia="仿宋" w:hAnsi="仿宋" w:cs="仿宋"/>
                <w:sz w:val="24"/>
              </w:rPr>
            </w:pPr>
          </w:p>
        </w:tc>
        <w:tc>
          <w:tcPr>
            <w:tcW w:w="987" w:type="dxa"/>
            <w:vAlign w:val="center"/>
          </w:tcPr>
          <w:p w:rsidR="0071324E" w:rsidRDefault="0071324E">
            <w:pPr>
              <w:snapToGrid w:val="0"/>
              <w:spacing w:line="360" w:lineRule="auto"/>
              <w:jc w:val="center"/>
              <w:rPr>
                <w:rFonts w:ascii="仿宋" w:eastAsia="仿宋" w:hAnsi="仿宋" w:cs="仿宋"/>
                <w:sz w:val="24"/>
              </w:rPr>
            </w:pPr>
          </w:p>
        </w:tc>
        <w:tc>
          <w:tcPr>
            <w:tcW w:w="1209" w:type="dxa"/>
            <w:vAlign w:val="center"/>
          </w:tcPr>
          <w:p w:rsidR="0071324E" w:rsidRDefault="0071324E">
            <w:pPr>
              <w:spacing w:line="360" w:lineRule="auto"/>
              <w:jc w:val="center"/>
              <w:rPr>
                <w:rFonts w:ascii="仿宋" w:eastAsia="仿宋" w:hAnsi="仿宋" w:cs="仿宋"/>
                <w:sz w:val="24"/>
              </w:rPr>
            </w:pPr>
          </w:p>
        </w:tc>
        <w:tc>
          <w:tcPr>
            <w:tcW w:w="2065" w:type="dxa"/>
            <w:vAlign w:val="center"/>
          </w:tcPr>
          <w:p w:rsidR="0071324E" w:rsidRDefault="0071324E">
            <w:pPr>
              <w:spacing w:line="360" w:lineRule="auto"/>
              <w:jc w:val="center"/>
              <w:rPr>
                <w:rFonts w:ascii="仿宋" w:eastAsia="仿宋" w:hAnsi="仿宋" w:cs="仿宋"/>
                <w:sz w:val="24"/>
              </w:rPr>
            </w:pPr>
          </w:p>
        </w:tc>
        <w:tc>
          <w:tcPr>
            <w:tcW w:w="1155" w:type="dxa"/>
            <w:vAlign w:val="center"/>
          </w:tcPr>
          <w:p w:rsidR="0071324E" w:rsidRDefault="0071324E">
            <w:pPr>
              <w:jc w:val="center"/>
              <w:rPr>
                <w:rFonts w:ascii="仿宋" w:eastAsia="仿宋" w:hAnsi="仿宋" w:cs="仿宋"/>
                <w:b/>
                <w:sz w:val="24"/>
              </w:rPr>
            </w:pPr>
          </w:p>
        </w:tc>
        <w:tc>
          <w:tcPr>
            <w:tcW w:w="2930" w:type="dxa"/>
            <w:vAlign w:val="center"/>
          </w:tcPr>
          <w:p w:rsidR="0071324E" w:rsidRDefault="0071324E">
            <w:pPr>
              <w:jc w:val="center"/>
              <w:rPr>
                <w:rFonts w:ascii="仿宋" w:eastAsia="仿宋" w:hAnsi="仿宋" w:cs="仿宋"/>
                <w:b/>
                <w:sz w:val="24"/>
              </w:rPr>
            </w:pPr>
          </w:p>
        </w:tc>
      </w:tr>
      <w:tr w:rsidR="0071324E">
        <w:trPr>
          <w:trHeight w:val="630"/>
        </w:trPr>
        <w:tc>
          <w:tcPr>
            <w:tcW w:w="2966" w:type="dxa"/>
            <w:vAlign w:val="center"/>
          </w:tcPr>
          <w:p w:rsidR="0071324E" w:rsidRDefault="0071324E">
            <w:pPr>
              <w:snapToGrid w:val="0"/>
              <w:spacing w:line="360" w:lineRule="auto"/>
              <w:jc w:val="center"/>
              <w:rPr>
                <w:rFonts w:ascii="仿宋" w:eastAsia="仿宋" w:hAnsi="仿宋" w:cs="仿宋"/>
                <w:sz w:val="24"/>
              </w:rPr>
            </w:pPr>
          </w:p>
        </w:tc>
        <w:tc>
          <w:tcPr>
            <w:tcW w:w="3113" w:type="dxa"/>
            <w:vAlign w:val="center"/>
          </w:tcPr>
          <w:p w:rsidR="0071324E" w:rsidRDefault="0071324E">
            <w:pPr>
              <w:snapToGrid w:val="0"/>
              <w:spacing w:line="360" w:lineRule="auto"/>
              <w:jc w:val="center"/>
              <w:rPr>
                <w:rFonts w:ascii="仿宋" w:eastAsia="仿宋" w:hAnsi="仿宋" w:cs="仿宋"/>
                <w:sz w:val="24"/>
              </w:rPr>
            </w:pPr>
          </w:p>
        </w:tc>
        <w:tc>
          <w:tcPr>
            <w:tcW w:w="987" w:type="dxa"/>
            <w:vAlign w:val="center"/>
          </w:tcPr>
          <w:p w:rsidR="0071324E" w:rsidRDefault="0071324E">
            <w:pPr>
              <w:snapToGrid w:val="0"/>
              <w:spacing w:line="360" w:lineRule="auto"/>
              <w:jc w:val="center"/>
              <w:rPr>
                <w:rFonts w:ascii="仿宋" w:eastAsia="仿宋" w:hAnsi="仿宋" w:cs="仿宋"/>
                <w:sz w:val="24"/>
              </w:rPr>
            </w:pPr>
          </w:p>
        </w:tc>
        <w:tc>
          <w:tcPr>
            <w:tcW w:w="1209" w:type="dxa"/>
            <w:vAlign w:val="center"/>
          </w:tcPr>
          <w:p w:rsidR="0071324E" w:rsidRDefault="0071324E">
            <w:pPr>
              <w:spacing w:line="360" w:lineRule="auto"/>
              <w:jc w:val="center"/>
              <w:rPr>
                <w:rFonts w:ascii="仿宋" w:eastAsia="仿宋" w:hAnsi="仿宋" w:cs="仿宋"/>
                <w:sz w:val="24"/>
              </w:rPr>
            </w:pPr>
          </w:p>
        </w:tc>
        <w:tc>
          <w:tcPr>
            <w:tcW w:w="2065" w:type="dxa"/>
            <w:vAlign w:val="center"/>
          </w:tcPr>
          <w:p w:rsidR="0071324E" w:rsidRDefault="0071324E">
            <w:pPr>
              <w:spacing w:line="360" w:lineRule="auto"/>
              <w:jc w:val="center"/>
              <w:rPr>
                <w:rFonts w:ascii="仿宋" w:eastAsia="仿宋" w:hAnsi="仿宋" w:cs="仿宋"/>
                <w:sz w:val="24"/>
              </w:rPr>
            </w:pPr>
          </w:p>
        </w:tc>
        <w:tc>
          <w:tcPr>
            <w:tcW w:w="1155" w:type="dxa"/>
            <w:vAlign w:val="center"/>
          </w:tcPr>
          <w:p w:rsidR="0071324E" w:rsidRDefault="0071324E">
            <w:pPr>
              <w:jc w:val="center"/>
              <w:rPr>
                <w:rFonts w:ascii="仿宋" w:eastAsia="仿宋" w:hAnsi="仿宋" w:cs="仿宋"/>
                <w:b/>
                <w:sz w:val="24"/>
              </w:rPr>
            </w:pPr>
          </w:p>
        </w:tc>
        <w:tc>
          <w:tcPr>
            <w:tcW w:w="2930" w:type="dxa"/>
            <w:vAlign w:val="center"/>
          </w:tcPr>
          <w:p w:rsidR="0071324E" w:rsidRDefault="0071324E">
            <w:pPr>
              <w:jc w:val="center"/>
              <w:rPr>
                <w:rFonts w:ascii="仿宋" w:eastAsia="仿宋" w:hAnsi="仿宋" w:cs="仿宋"/>
                <w:b/>
                <w:sz w:val="24"/>
              </w:rPr>
            </w:pPr>
          </w:p>
        </w:tc>
      </w:tr>
    </w:tbl>
    <w:p w:rsidR="0071324E" w:rsidRPr="00C07F7B" w:rsidRDefault="003671E5" w:rsidP="00C07F7B">
      <w:pPr>
        <w:snapToGrid w:val="0"/>
        <w:spacing w:line="360" w:lineRule="auto"/>
        <w:ind w:left="480"/>
        <w:rPr>
          <w:rFonts w:ascii="仿宋" w:eastAsia="仿宋" w:hAnsi="仿宋" w:cs="仿宋"/>
          <w:b/>
          <w:kern w:val="0"/>
          <w:sz w:val="24"/>
          <w:lang w:val="zh-CN"/>
        </w:rPr>
      </w:pPr>
      <w:r>
        <w:rPr>
          <w:rFonts w:ascii="仿宋" w:eastAsia="仿宋" w:hAnsi="仿宋" w:cs="仿宋" w:hint="eastAsia"/>
          <w:b/>
          <w:kern w:val="0"/>
          <w:sz w:val="24"/>
          <w:lang w:val="zh-CN"/>
        </w:rPr>
        <w:t>注：</w:t>
      </w:r>
      <w:r>
        <w:rPr>
          <w:rFonts w:ascii="仿宋" w:eastAsia="仿宋" w:hAnsi="仿宋" w:cs="仿宋" w:hint="eastAsia"/>
          <w:kern w:val="0"/>
          <w:sz w:val="24"/>
          <w:lang w:val="zh-CN"/>
        </w:rPr>
        <w:t>1、投标人需按本表格式填写，不得自行更改。</w:t>
      </w:r>
    </w:p>
    <w:p w:rsidR="0071324E" w:rsidRDefault="003671E5">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2、有关本项目实施所涉及的一切费用均计入报价。</w:t>
      </w:r>
      <w:r>
        <w:rPr>
          <w:rFonts w:ascii="仿宋" w:eastAsia="仿宋" w:hAnsi="仿宋" w:cs="仿宋" w:hint="eastAsia"/>
          <w:b/>
          <w:kern w:val="0"/>
          <w:sz w:val="24"/>
          <w:lang w:val="zh-CN"/>
        </w:rPr>
        <w:t>采购人将以合同形式有偿取得服务，不接受投标人给予的赠品、回扣或者与采购无关的其他服务</w:t>
      </w:r>
      <w:r>
        <w:rPr>
          <w:rFonts w:ascii="仿宋" w:eastAsia="仿宋" w:hAnsi="仿宋" w:cs="仿宋" w:hint="eastAsia"/>
          <w:kern w:val="0"/>
          <w:sz w:val="24"/>
          <w:lang w:val="zh-CN"/>
        </w:rPr>
        <w:t>，</w:t>
      </w:r>
      <w:r>
        <w:rPr>
          <w:rFonts w:ascii="仿宋" w:eastAsia="仿宋" w:hAnsi="仿宋" w:cs="仿宋" w:hint="eastAsia"/>
          <w:b/>
          <w:kern w:val="0"/>
          <w:sz w:val="24"/>
          <w:lang w:val="zh-CN"/>
        </w:rPr>
        <w:t>不得出现“0元”“免费赠送”等形式的无偿报价，</w:t>
      </w:r>
      <w:r>
        <w:rPr>
          <w:rFonts w:ascii="仿宋" w:eastAsia="仿宋" w:hAnsi="仿宋" w:cs="仿宋" w:hint="eastAsia"/>
          <w:b/>
          <w:kern w:val="0"/>
          <w:sz w:val="24"/>
        </w:rPr>
        <w:t>否则视为</w:t>
      </w:r>
      <w:r>
        <w:rPr>
          <w:rFonts w:ascii="仿宋" w:eastAsia="仿宋" w:hAnsi="仿宋" w:cs="仿宋" w:hint="eastAsia"/>
          <w:b/>
          <w:sz w:val="24"/>
        </w:rPr>
        <w:t>投标文件含有采购人不能接受的附加条件的，投标无效</w:t>
      </w:r>
      <w:r>
        <w:rPr>
          <w:rFonts w:ascii="仿宋" w:eastAsia="仿宋" w:hAnsi="仿宋" w:cs="仿宋" w:hint="eastAsia"/>
          <w:b/>
          <w:kern w:val="0"/>
          <w:sz w:val="24"/>
          <w:lang w:val="zh-CN"/>
        </w:rPr>
        <w:t>。</w:t>
      </w:r>
    </w:p>
    <w:p w:rsidR="0071324E" w:rsidRDefault="003671E5">
      <w:pPr>
        <w:snapToGrid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3、以上表格要求细分项目及报价，在“具体服务”一栏中，服务类项目填写具体服务。</w:t>
      </w:r>
    </w:p>
    <w:p w:rsidR="0071324E" w:rsidRDefault="003671E5">
      <w:pPr>
        <w:snapToGrid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4、特别提示：采购代理机构将对项目名称和项目编号，中标供应商名称、地址和中标金额，主要中标标的的名称、数量、单价、服务要求等予以公示。</w:t>
      </w:r>
    </w:p>
    <w:p w:rsidR="0071324E" w:rsidRDefault="003671E5">
      <w:pPr>
        <w:pStyle w:val="1f5"/>
        <w:keepNext w:val="0"/>
        <w:pageBreakBefore w:val="0"/>
        <w:tabs>
          <w:tab w:val="clear" w:pos="720"/>
        </w:tabs>
        <w:snapToGrid w:val="0"/>
        <w:spacing w:before="120" w:after="120"/>
        <w:ind w:firstLine="643"/>
        <w:jc w:val="both"/>
        <w:outlineLvl w:val="9"/>
        <w:rPr>
          <w:rFonts w:ascii="仿宋" w:eastAsia="仿宋" w:hAnsi="仿宋" w:cs="仿宋"/>
          <w:kern w:val="0"/>
          <w:sz w:val="24"/>
          <w:lang w:val="zh-CN"/>
        </w:rPr>
      </w:pPr>
      <w:r>
        <w:rPr>
          <w:rFonts w:ascii="仿宋" w:eastAsia="仿宋" w:hAnsi="仿宋" w:cs="仿宋" w:hint="eastAsia"/>
          <w:kern w:val="0"/>
          <w:sz w:val="24"/>
          <w:szCs w:val="22"/>
          <w:lang w:val="zh-CN"/>
        </w:rPr>
        <w:t>5、</w:t>
      </w:r>
      <w:r>
        <w:rPr>
          <w:rFonts w:ascii="仿宋" w:eastAsia="仿宋" w:hAnsi="仿宋" w:cs="仿宋"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71324E" w:rsidRDefault="003671E5">
      <w:pPr>
        <w:autoSpaceDE w:val="0"/>
        <w:autoSpaceDN w:val="0"/>
        <w:spacing w:line="360" w:lineRule="auto"/>
        <w:ind w:leftChars="1" w:left="2" w:right="1120" w:firstLineChars="1900" w:firstLine="4560"/>
        <w:jc w:val="left"/>
        <w:rPr>
          <w:rFonts w:ascii="仿宋" w:eastAsia="仿宋" w:hAnsi="仿宋" w:cs="仿宋"/>
          <w:kern w:val="0"/>
          <w:sz w:val="24"/>
          <w:lang w:val="zh-CN"/>
        </w:rPr>
        <w:sectPr w:rsidR="0071324E">
          <w:pgSz w:w="16838" w:h="11906" w:orient="landscape"/>
          <w:pgMar w:top="1418" w:right="1247" w:bottom="1418" w:left="1276" w:header="851" w:footer="992" w:gutter="0"/>
          <w:cols w:space="720"/>
          <w:titlePg/>
          <w:docGrid w:linePitch="312"/>
        </w:sectPr>
      </w:pPr>
      <w:r>
        <w:rPr>
          <w:rFonts w:ascii="仿宋" w:eastAsia="仿宋" w:hAnsi="仿宋" w:cs="仿宋" w:hint="eastAsia"/>
          <w:kern w:val="0"/>
          <w:sz w:val="24"/>
          <w:lang w:val="zh-CN"/>
        </w:rPr>
        <w:t>投标人名称（</w:t>
      </w:r>
      <w:r>
        <w:rPr>
          <w:rFonts w:ascii="仿宋" w:eastAsia="仿宋" w:hAnsi="仿宋" w:cs="仿宋" w:hint="eastAsia"/>
          <w:sz w:val="24"/>
        </w:rPr>
        <w:t>电子签名</w:t>
      </w:r>
      <w:r>
        <w:rPr>
          <w:rFonts w:ascii="仿宋" w:eastAsia="仿宋" w:hAnsi="仿宋" w:cs="仿宋" w:hint="eastAsia"/>
          <w:kern w:val="0"/>
          <w:sz w:val="24"/>
          <w:lang w:val="zh-CN"/>
        </w:rPr>
        <w:t>）：   日期</w:t>
      </w:r>
      <w:r>
        <w:rPr>
          <w:rFonts w:ascii="仿宋" w:eastAsia="仿宋" w:hAnsi="仿宋" w:cs="仿宋" w:hint="eastAsia"/>
          <w:kern w:val="0"/>
          <w:sz w:val="24"/>
        </w:rPr>
        <w:t>：</w:t>
      </w:r>
      <w:r>
        <w:rPr>
          <w:rFonts w:ascii="仿宋" w:eastAsia="仿宋" w:hAnsi="仿宋" w:cs="仿宋" w:hint="eastAsia"/>
          <w:kern w:val="0"/>
          <w:sz w:val="24"/>
          <w:lang w:val="zh-CN"/>
        </w:rPr>
        <w:t xml:space="preserve">   年   月   日     </w:t>
      </w:r>
    </w:p>
    <w:p w:rsidR="0071324E" w:rsidRDefault="003671E5">
      <w:pPr>
        <w:snapToGrid w:val="0"/>
        <w:spacing w:line="460" w:lineRule="exact"/>
        <w:rPr>
          <w:rFonts w:ascii="仿宋" w:eastAsia="仿宋" w:hAnsi="仿宋" w:cs="宋体"/>
          <w:b/>
          <w:sz w:val="32"/>
          <w:szCs w:val="32"/>
        </w:rPr>
      </w:pPr>
      <w:r>
        <w:rPr>
          <w:rFonts w:ascii="仿宋" w:eastAsia="仿宋" w:hAnsi="仿宋" w:cs="宋体" w:hint="eastAsia"/>
          <w:b/>
          <w:sz w:val="32"/>
          <w:szCs w:val="32"/>
        </w:rPr>
        <w:lastRenderedPageBreak/>
        <w:t>二、报价明细清单</w:t>
      </w:r>
    </w:p>
    <w:p w:rsidR="0071324E" w:rsidRDefault="003671E5">
      <w:pPr>
        <w:spacing w:line="300" w:lineRule="auto"/>
        <w:jc w:val="left"/>
        <w:rPr>
          <w:rFonts w:ascii="仿宋" w:eastAsia="仿宋" w:hAnsi="仿宋" w:cs="宋体"/>
          <w:b/>
          <w:sz w:val="24"/>
          <w:szCs w:val="22"/>
        </w:rPr>
      </w:pPr>
      <w:r>
        <w:rPr>
          <w:rFonts w:ascii="仿宋" w:eastAsia="仿宋" w:hAnsi="仿宋" w:cs="宋体" w:hint="eastAsia"/>
          <w:b/>
          <w:sz w:val="24"/>
          <w:szCs w:val="22"/>
        </w:rPr>
        <w:t>项目编号：                         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632"/>
        <w:gridCol w:w="850"/>
        <w:gridCol w:w="1418"/>
        <w:gridCol w:w="1559"/>
        <w:gridCol w:w="1843"/>
      </w:tblGrid>
      <w:tr w:rsidR="0071324E">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b/>
                <w:sz w:val="24"/>
              </w:rPr>
            </w:pPr>
            <w:r>
              <w:rPr>
                <w:rFonts w:ascii="仿宋" w:eastAsia="仿宋" w:hAnsi="仿宋" w:cs="宋体" w:hint="eastAsia"/>
                <w:b/>
                <w:sz w:val="24"/>
              </w:rPr>
              <w:t>序号</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b/>
                <w:sz w:val="24"/>
              </w:rPr>
            </w:pPr>
            <w:r>
              <w:rPr>
                <w:rFonts w:ascii="仿宋" w:eastAsia="仿宋" w:hAnsi="仿宋" w:cs="宋体" w:hint="eastAsia"/>
                <w:b/>
                <w:sz w:val="24"/>
              </w:rPr>
              <w:t>项目明细</w:t>
            </w: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b/>
                <w:sz w:val="24"/>
              </w:rPr>
            </w:pPr>
            <w:r>
              <w:rPr>
                <w:rFonts w:ascii="仿宋" w:eastAsia="仿宋" w:hAnsi="仿宋" w:cs="宋体" w:hint="eastAsia"/>
                <w:b/>
                <w:sz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b/>
                <w:sz w:val="24"/>
              </w:rPr>
            </w:pPr>
            <w:r>
              <w:rPr>
                <w:rFonts w:ascii="仿宋" w:eastAsia="仿宋" w:hAnsi="仿宋" w:cs="宋体" w:hint="eastAsia"/>
                <w:b/>
                <w:sz w:val="24"/>
              </w:rPr>
              <w:t>单价（元）</w:t>
            </w: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b/>
                <w:sz w:val="24"/>
              </w:rPr>
            </w:pPr>
            <w:r>
              <w:rPr>
                <w:rFonts w:ascii="仿宋" w:eastAsia="仿宋" w:hAnsi="仿宋" w:cs="宋体" w:hint="eastAsia"/>
                <w:b/>
                <w:sz w:val="24"/>
              </w:rPr>
              <w:t>总价（元）</w:t>
            </w: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b/>
                <w:sz w:val="24"/>
              </w:rPr>
            </w:pPr>
            <w:r>
              <w:rPr>
                <w:rFonts w:ascii="仿宋" w:eastAsia="仿宋" w:hAnsi="仿宋" w:cs="宋体" w:hint="eastAsia"/>
                <w:b/>
                <w:sz w:val="24"/>
              </w:rPr>
              <w:t>备注</w:t>
            </w:r>
          </w:p>
        </w:tc>
      </w:tr>
      <w:tr w:rsidR="0071324E">
        <w:trPr>
          <w:trHeight w:val="441"/>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1</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2</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3</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4</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5</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6</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7</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8</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9</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10</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3369" w:type="dxa"/>
            <w:gridSpan w:val="2"/>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投标报价（小写）</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3369" w:type="dxa"/>
            <w:gridSpan w:val="2"/>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投标报价（大写）</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bl>
    <w:p w:rsidR="0071324E" w:rsidRDefault="003671E5">
      <w:pPr>
        <w:snapToGrid w:val="0"/>
        <w:spacing w:line="300" w:lineRule="auto"/>
        <w:rPr>
          <w:rFonts w:ascii="仿宋" w:eastAsia="仿宋" w:hAnsi="仿宋" w:cs="宋体"/>
          <w:kern w:val="0"/>
          <w:sz w:val="24"/>
          <w:lang w:val="zh-CN"/>
        </w:rPr>
      </w:pPr>
      <w:r>
        <w:rPr>
          <w:rFonts w:ascii="仿宋" w:eastAsia="仿宋" w:hAnsi="仿宋" w:cs="宋体" w:hint="eastAsia"/>
          <w:kern w:val="0"/>
          <w:sz w:val="24"/>
          <w:lang w:val="zh-CN"/>
        </w:rPr>
        <w:t>注： 1、以上表格要求按系统细分项目及报价，包括</w:t>
      </w:r>
      <w:r>
        <w:rPr>
          <w:rFonts w:ascii="仿宋" w:eastAsia="仿宋" w:hAnsi="仿宋" w:cs="宋体" w:hint="eastAsia"/>
          <w:sz w:val="24"/>
        </w:rPr>
        <w:t>有关本项目实施所需的一切费用均计入报价</w:t>
      </w:r>
      <w:r>
        <w:rPr>
          <w:rFonts w:ascii="仿宋" w:eastAsia="仿宋" w:hAnsi="仿宋" w:cs="宋体" w:hint="eastAsia"/>
          <w:kern w:val="0"/>
          <w:sz w:val="24"/>
          <w:lang w:val="zh-CN"/>
        </w:rPr>
        <w:t>。</w:t>
      </w:r>
    </w:p>
    <w:p w:rsidR="0071324E" w:rsidRDefault="003671E5">
      <w:pPr>
        <w:snapToGrid w:val="0"/>
        <w:spacing w:line="30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2、此表仅提供了表格形式，投标供应商应根据需要来填写完整的报价明细清单。</w:t>
      </w:r>
      <w:r>
        <w:rPr>
          <w:rFonts w:ascii="仿宋" w:eastAsia="仿宋" w:hAnsi="仿宋" w:cs="宋体" w:hint="eastAsia"/>
          <w:sz w:val="24"/>
        </w:rPr>
        <w:t>明细清单合计总价应与投标（开标）一览表报价保持一致。</w:t>
      </w:r>
    </w:p>
    <w:p w:rsidR="0071324E" w:rsidRDefault="0071324E">
      <w:pPr>
        <w:snapToGrid w:val="0"/>
        <w:spacing w:line="300" w:lineRule="auto"/>
        <w:ind w:firstLineChars="200" w:firstLine="480"/>
        <w:jc w:val="left"/>
        <w:rPr>
          <w:rFonts w:ascii="仿宋" w:eastAsia="仿宋" w:hAnsi="仿宋" w:cs="宋体"/>
          <w:kern w:val="0"/>
          <w:sz w:val="24"/>
          <w:lang w:val="zh-CN"/>
        </w:rPr>
      </w:pPr>
    </w:p>
    <w:p w:rsidR="0071324E" w:rsidRDefault="003671E5">
      <w:pPr>
        <w:autoSpaceDE w:val="0"/>
        <w:autoSpaceDN w:val="0"/>
        <w:spacing w:line="360" w:lineRule="auto"/>
        <w:ind w:leftChars="1" w:left="2" w:right="1120" w:firstLineChars="1900" w:firstLine="4560"/>
        <w:jc w:val="right"/>
        <w:rPr>
          <w:rFonts w:ascii="仿宋" w:eastAsia="仿宋" w:hAnsi="仿宋" w:cs="仿宋"/>
          <w:kern w:val="0"/>
          <w:sz w:val="24"/>
          <w:lang w:val="zh-CN"/>
        </w:rPr>
      </w:pPr>
      <w:r>
        <w:rPr>
          <w:rFonts w:ascii="仿宋" w:eastAsia="仿宋" w:hAnsi="仿宋" w:cs="仿宋" w:hint="eastAsia"/>
          <w:kern w:val="0"/>
          <w:sz w:val="24"/>
          <w:lang w:val="zh-CN"/>
        </w:rPr>
        <w:t>投标人名称（</w:t>
      </w:r>
      <w:r>
        <w:rPr>
          <w:rFonts w:ascii="仿宋" w:eastAsia="仿宋" w:hAnsi="仿宋" w:cs="仿宋" w:hint="eastAsia"/>
          <w:sz w:val="24"/>
        </w:rPr>
        <w:t>电子签名</w:t>
      </w:r>
      <w:r>
        <w:rPr>
          <w:rFonts w:ascii="仿宋" w:eastAsia="仿宋" w:hAnsi="仿宋" w:cs="仿宋" w:hint="eastAsia"/>
          <w:kern w:val="0"/>
          <w:sz w:val="24"/>
          <w:lang w:val="zh-CN"/>
        </w:rPr>
        <w:t xml:space="preserve">）：                                                                                                                                                                                                               </w:t>
      </w:r>
    </w:p>
    <w:p w:rsidR="0071324E" w:rsidRDefault="003671E5">
      <w:pPr>
        <w:spacing w:line="360" w:lineRule="auto"/>
        <w:ind w:firstLineChars="2100" w:firstLine="5040"/>
        <w:rPr>
          <w:rFonts w:ascii="仿宋" w:eastAsia="仿宋" w:hAnsi="仿宋" w:cs="仿宋"/>
          <w:sz w:val="24"/>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 xml:space="preserve">   年   月   日</w:t>
      </w:r>
    </w:p>
    <w:p w:rsidR="0071324E" w:rsidRDefault="0071324E">
      <w:pPr>
        <w:snapToGrid w:val="0"/>
        <w:spacing w:line="460" w:lineRule="exact"/>
        <w:ind w:left="5520" w:hangingChars="2300" w:hanging="5520"/>
        <w:jc w:val="left"/>
        <w:rPr>
          <w:rFonts w:ascii="仿宋" w:eastAsia="仿宋" w:hAnsi="仿宋" w:cs="宋体"/>
          <w:kern w:val="0"/>
          <w:sz w:val="24"/>
          <w:lang w:val="zh-CN"/>
        </w:rPr>
      </w:pPr>
    </w:p>
    <w:p w:rsidR="0071324E" w:rsidRDefault="0071324E">
      <w:pPr>
        <w:autoSpaceDE w:val="0"/>
        <w:autoSpaceDN w:val="0"/>
        <w:spacing w:line="360" w:lineRule="auto"/>
        <w:ind w:right="1120"/>
        <w:jc w:val="left"/>
        <w:rPr>
          <w:rFonts w:ascii="仿宋" w:eastAsia="仿宋" w:hAnsi="仿宋" w:cs="仿宋"/>
          <w:sz w:val="24"/>
        </w:rPr>
        <w:sectPr w:rsidR="0071324E">
          <w:pgSz w:w="11906" w:h="16838"/>
          <w:pgMar w:top="1247" w:right="1418" w:bottom="1276" w:left="1418" w:header="851" w:footer="992" w:gutter="0"/>
          <w:cols w:space="720"/>
          <w:titlePg/>
          <w:docGrid w:linePitch="312"/>
        </w:sectPr>
      </w:pPr>
    </w:p>
    <w:p w:rsidR="0071324E" w:rsidRDefault="003671E5">
      <w:pPr>
        <w:pStyle w:val="1f5"/>
        <w:keepNext w:val="0"/>
        <w:pageBreakBefore w:val="0"/>
        <w:tabs>
          <w:tab w:val="clear" w:pos="720"/>
        </w:tabs>
        <w:snapToGrid w:val="0"/>
        <w:spacing w:before="120" w:after="120"/>
        <w:ind w:firstLine="643"/>
        <w:outlineLvl w:val="9"/>
        <w:rPr>
          <w:rFonts w:ascii="仿宋_GB2312" w:eastAsia="仿宋_GB2312" w:hAnsi="宋体"/>
          <w:sz w:val="32"/>
          <w:szCs w:val="32"/>
        </w:rPr>
      </w:pPr>
      <w:r>
        <w:rPr>
          <w:rFonts w:ascii="仿宋_GB2312" w:eastAsia="仿宋_GB2312" w:hAnsi="仿宋" w:cs="仿宋_GB2312" w:hint="eastAsia"/>
          <w:kern w:val="2"/>
          <w:sz w:val="32"/>
          <w:szCs w:val="32"/>
        </w:rPr>
        <w:lastRenderedPageBreak/>
        <w:t>三、</w:t>
      </w:r>
      <w:r>
        <w:rPr>
          <w:rFonts w:ascii="仿宋_GB2312" w:eastAsia="仿宋_GB2312" w:hAnsi="宋体" w:hint="eastAsia"/>
          <w:sz w:val="32"/>
          <w:szCs w:val="32"/>
        </w:rPr>
        <w:t>中小企业声明函</w:t>
      </w:r>
    </w:p>
    <w:p w:rsidR="0071324E" w:rsidRDefault="003671E5">
      <w:pPr>
        <w:widowControl/>
        <w:spacing w:line="360" w:lineRule="auto"/>
        <w:ind w:firstLineChars="50" w:firstLine="120"/>
        <w:jc w:val="left"/>
        <w:rPr>
          <w:rFonts w:ascii="仿宋_GB2312" w:eastAsia="仿宋_GB2312" w:hAnsi="仿宋" w:cs="仿宋_GB2312"/>
          <w:b/>
          <w:sz w:val="24"/>
        </w:rPr>
      </w:pPr>
      <w:r>
        <w:rPr>
          <w:rFonts w:ascii="仿宋_GB2312" w:eastAsia="仿宋_GB2312"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hAnsi="仿宋" w:cs="仿宋_GB2312"/>
          <w:b/>
          <w:sz w:val="24"/>
        </w:rPr>
        <w:t>5）。</w:t>
      </w:r>
      <w:r>
        <w:rPr>
          <w:rFonts w:ascii="仿宋_GB2312" w:eastAsia="仿宋_GB2312" w:hAnsi="仿宋" w:cs="仿宋_GB2312" w:hint="eastAsia"/>
          <w:b/>
          <w:sz w:val="24"/>
        </w:rPr>
        <w:t>]</w:t>
      </w:r>
    </w:p>
    <w:p w:rsidR="0071324E" w:rsidRDefault="0071324E">
      <w:pPr>
        <w:pStyle w:val="1f5"/>
        <w:keepNext w:val="0"/>
        <w:pageBreakBefore w:val="0"/>
        <w:tabs>
          <w:tab w:val="clear" w:pos="720"/>
        </w:tabs>
        <w:snapToGrid w:val="0"/>
        <w:spacing w:before="120" w:after="120"/>
        <w:ind w:firstLine="643"/>
        <w:outlineLvl w:val="9"/>
        <w:rPr>
          <w:rFonts w:ascii="仿宋_GB2312" w:eastAsia="仿宋_GB2312" w:hAnsi="宋体"/>
          <w:b w:val="0"/>
          <w:sz w:val="32"/>
          <w:szCs w:val="32"/>
        </w:rPr>
      </w:pPr>
    </w:p>
    <w:p w:rsidR="0071324E" w:rsidRDefault="0071324E">
      <w:pPr>
        <w:spacing w:line="360" w:lineRule="auto"/>
        <w:ind w:right="420" w:firstLineChars="1000" w:firstLine="3614"/>
        <w:rPr>
          <w:rFonts w:ascii="仿宋_GB2312" w:eastAsia="仿宋_GB2312" w:hAnsi="仿宋" w:cs="仿宋_GB2312"/>
          <w:b/>
          <w:kern w:val="0"/>
          <w:sz w:val="36"/>
          <w:szCs w:val="36"/>
        </w:rPr>
      </w:pPr>
    </w:p>
    <w:p w:rsidR="0071324E" w:rsidRDefault="0071324E">
      <w:pPr>
        <w:spacing w:line="360" w:lineRule="auto"/>
        <w:ind w:right="420" w:firstLineChars="1000" w:firstLine="3614"/>
        <w:rPr>
          <w:rFonts w:ascii="仿宋_GB2312" w:eastAsia="仿宋_GB2312" w:hAnsi="仿宋" w:cs="仿宋_GB2312"/>
          <w:b/>
          <w:kern w:val="0"/>
          <w:sz w:val="36"/>
          <w:szCs w:val="36"/>
        </w:rPr>
      </w:pPr>
    </w:p>
    <w:p w:rsidR="0071324E" w:rsidRDefault="0071324E">
      <w:pPr>
        <w:spacing w:line="360" w:lineRule="auto"/>
        <w:ind w:right="420" w:firstLineChars="1000" w:firstLine="3614"/>
        <w:rPr>
          <w:rFonts w:ascii="仿宋_GB2312" w:eastAsia="仿宋_GB2312" w:hAnsi="仿宋" w:cs="仿宋_GB2312"/>
          <w:b/>
          <w:kern w:val="0"/>
          <w:sz w:val="36"/>
          <w:szCs w:val="36"/>
        </w:rPr>
      </w:pPr>
    </w:p>
    <w:p w:rsidR="0071324E" w:rsidRDefault="0071324E">
      <w:pPr>
        <w:spacing w:line="360" w:lineRule="auto"/>
        <w:ind w:right="420" w:firstLineChars="1000" w:firstLine="3614"/>
        <w:rPr>
          <w:rFonts w:ascii="仿宋_GB2312" w:eastAsia="仿宋_GB2312" w:hAnsi="仿宋" w:cs="仿宋_GB2312"/>
          <w:b/>
          <w:kern w:val="0"/>
          <w:sz w:val="36"/>
          <w:szCs w:val="36"/>
        </w:rPr>
      </w:pPr>
    </w:p>
    <w:p w:rsidR="0071324E" w:rsidRDefault="0071324E">
      <w:pPr>
        <w:spacing w:line="360" w:lineRule="auto"/>
        <w:ind w:right="420" w:firstLineChars="1000" w:firstLine="3614"/>
        <w:rPr>
          <w:rFonts w:ascii="仿宋_GB2312" w:eastAsia="仿宋_GB2312" w:hAnsi="仿宋" w:cs="仿宋_GB2312"/>
          <w:b/>
          <w:kern w:val="0"/>
          <w:sz w:val="36"/>
          <w:szCs w:val="36"/>
        </w:rPr>
      </w:pPr>
    </w:p>
    <w:p w:rsidR="0071324E" w:rsidRDefault="0071324E">
      <w:pPr>
        <w:spacing w:line="360" w:lineRule="auto"/>
        <w:ind w:right="420" w:firstLineChars="1000" w:firstLine="3614"/>
        <w:rPr>
          <w:rFonts w:ascii="仿宋_GB2312" w:eastAsia="仿宋_GB2312" w:hAnsi="仿宋" w:cs="仿宋_GB2312"/>
          <w:b/>
          <w:kern w:val="0"/>
          <w:sz w:val="36"/>
          <w:szCs w:val="36"/>
        </w:rPr>
      </w:pPr>
    </w:p>
    <w:p w:rsidR="0071324E" w:rsidRDefault="0071324E">
      <w:pPr>
        <w:spacing w:line="360" w:lineRule="auto"/>
        <w:ind w:right="420" w:firstLineChars="1000" w:firstLine="3614"/>
        <w:rPr>
          <w:rFonts w:ascii="仿宋_GB2312" w:eastAsia="仿宋_GB2312" w:hAnsi="仿宋" w:cs="仿宋_GB2312"/>
          <w:b/>
          <w:kern w:val="0"/>
          <w:sz w:val="36"/>
          <w:szCs w:val="36"/>
        </w:rPr>
      </w:pPr>
    </w:p>
    <w:p w:rsidR="0071324E" w:rsidRDefault="0071324E">
      <w:pPr>
        <w:spacing w:line="360" w:lineRule="auto"/>
        <w:ind w:right="420" w:firstLineChars="1000" w:firstLine="3614"/>
        <w:rPr>
          <w:rFonts w:ascii="仿宋_GB2312" w:eastAsia="仿宋_GB2312" w:hAnsi="仿宋" w:cs="仿宋_GB2312"/>
          <w:b/>
          <w:kern w:val="0"/>
          <w:sz w:val="36"/>
          <w:szCs w:val="36"/>
        </w:rPr>
      </w:pPr>
    </w:p>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Default="00C07F7B" w:rsidP="00C07F7B">
      <w:pPr>
        <w:pStyle w:val="20"/>
      </w:pPr>
    </w:p>
    <w:p w:rsidR="00C07F7B" w:rsidRDefault="00C07F7B" w:rsidP="00C07F7B"/>
    <w:p w:rsidR="00C07F7B" w:rsidRDefault="00C07F7B" w:rsidP="00C07F7B">
      <w:pPr>
        <w:pStyle w:val="a0"/>
        <w:rPr>
          <w:lang w:val="en-US"/>
        </w:rPr>
      </w:pPr>
    </w:p>
    <w:p w:rsidR="00C07F7B" w:rsidRPr="00C07F7B" w:rsidRDefault="00C07F7B" w:rsidP="00C07F7B">
      <w:pPr>
        <w:pStyle w:val="20"/>
        <w:rPr>
          <w:rFonts w:hint="eastAsia"/>
        </w:rPr>
      </w:pPr>
      <w:bookmarkStart w:id="564" w:name="_GoBack"/>
      <w:bookmarkEnd w:id="564"/>
    </w:p>
    <w:p w:rsidR="0071324E" w:rsidRDefault="0071324E">
      <w:pPr>
        <w:spacing w:line="360" w:lineRule="auto"/>
        <w:ind w:right="420" w:firstLineChars="1000" w:firstLine="3614"/>
        <w:rPr>
          <w:rFonts w:ascii="仿宋_GB2312" w:eastAsia="仿宋_GB2312" w:hAnsi="仿宋" w:cs="仿宋_GB2312"/>
          <w:b/>
          <w:kern w:val="0"/>
          <w:sz w:val="36"/>
          <w:szCs w:val="36"/>
        </w:rPr>
      </w:pPr>
    </w:p>
    <w:p w:rsidR="0071324E" w:rsidRDefault="0071324E">
      <w:pPr>
        <w:pStyle w:val="2"/>
        <w:rPr>
          <w:rFonts w:cs="仿宋_GB2312"/>
          <w:kern w:val="0"/>
          <w:sz w:val="36"/>
          <w:szCs w:val="36"/>
        </w:rPr>
      </w:pPr>
    </w:p>
    <w:p w:rsidR="0071324E" w:rsidRDefault="0071324E">
      <w:pPr>
        <w:rPr>
          <w:rFonts w:ascii="仿宋_GB2312" w:eastAsia="仿宋_GB2312" w:hAnsi="仿宋" w:cs="仿宋_GB2312"/>
          <w:b/>
          <w:kern w:val="0"/>
          <w:sz w:val="36"/>
          <w:szCs w:val="36"/>
        </w:rPr>
      </w:pPr>
    </w:p>
    <w:p w:rsidR="0071324E" w:rsidRDefault="003671E5">
      <w:pPr>
        <w:tabs>
          <w:tab w:val="left" w:pos="8085"/>
        </w:tabs>
        <w:spacing w:line="360" w:lineRule="auto"/>
        <w:ind w:firstLineChars="400" w:firstLine="1285"/>
        <w:jc w:val="left"/>
        <w:rPr>
          <w:rFonts w:ascii="仿宋_GB2312" w:eastAsia="仿宋_GB2312" w:hAnsi="仿宋" w:cs="仿宋_GB2312"/>
          <w:b/>
          <w:sz w:val="32"/>
          <w:szCs w:val="32"/>
        </w:rPr>
      </w:pPr>
      <w:r>
        <w:rPr>
          <w:rFonts w:ascii="仿宋_GB2312" w:eastAsia="仿宋_GB2312" w:hAnsi="仿宋" w:cs="仿宋_GB2312" w:hint="eastAsia"/>
          <w:b/>
          <w:sz w:val="32"/>
          <w:szCs w:val="32"/>
        </w:rPr>
        <w:lastRenderedPageBreak/>
        <w:t>政府采购支持中小企业信用融资相关事项通知</w:t>
      </w:r>
    </w:p>
    <w:p w:rsidR="0071324E" w:rsidRDefault="003671E5">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71324E" w:rsidRDefault="003671E5">
      <w:pPr>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71324E" w:rsidRDefault="003671E5">
      <w:pPr>
        <w:spacing w:line="360" w:lineRule="auto"/>
        <w:ind w:firstLineChars="200" w:firstLine="482"/>
        <w:rPr>
          <w:rFonts w:ascii="仿宋" w:eastAsia="仿宋" w:hAnsi="仿宋"/>
          <w:b/>
          <w:sz w:val="24"/>
        </w:rPr>
      </w:pPr>
      <w:r>
        <w:rPr>
          <w:rFonts w:ascii="仿宋" w:eastAsia="仿宋" w:hAnsi="仿宋" w:hint="eastAsia"/>
          <w:b/>
          <w:sz w:val="24"/>
        </w:rPr>
        <w:t>一、适用对象</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凡已在浙江政府采购网上注册入库，并取得杭州市政府采购合同的中小企业供应商（以下简称“供应商”），均可申请政府采购信用融资。</w:t>
      </w:r>
    </w:p>
    <w:p w:rsidR="0071324E" w:rsidRDefault="003671E5">
      <w:pPr>
        <w:spacing w:line="360" w:lineRule="auto"/>
        <w:ind w:firstLineChars="200" w:firstLine="482"/>
        <w:rPr>
          <w:rFonts w:ascii="仿宋" w:eastAsia="仿宋" w:hAnsi="仿宋"/>
          <w:b/>
          <w:sz w:val="24"/>
        </w:rPr>
      </w:pPr>
      <w:r>
        <w:rPr>
          <w:rFonts w:ascii="仿宋" w:eastAsia="仿宋" w:hAnsi="仿宋" w:hint="eastAsia"/>
          <w:b/>
          <w:sz w:val="24"/>
        </w:rPr>
        <w:t>二、相关信息获取方式</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71324E" w:rsidRDefault="003671E5">
      <w:pPr>
        <w:spacing w:line="360" w:lineRule="auto"/>
        <w:ind w:firstLineChars="200" w:firstLine="482"/>
        <w:rPr>
          <w:rFonts w:ascii="仿宋" w:eastAsia="仿宋" w:hAnsi="仿宋"/>
          <w:b/>
          <w:sz w:val="24"/>
        </w:rPr>
      </w:pPr>
      <w:r>
        <w:rPr>
          <w:rFonts w:ascii="仿宋" w:eastAsia="仿宋" w:hAnsi="仿宋" w:hint="eastAsia"/>
          <w:b/>
          <w:sz w:val="24"/>
        </w:rPr>
        <w:t>三、　政府采购信用融资操作流程：</w:t>
      </w:r>
    </w:p>
    <w:p w:rsidR="0071324E" w:rsidRDefault="003671E5">
      <w:pPr>
        <w:spacing w:line="360" w:lineRule="auto"/>
        <w:ind w:firstLineChars="400" w:firstLine="960"/>
        <w:rPr>
          <w:rFonts w:ascii="仿宋" w:eastAsia="仿宋" w:hAnsi="仿宋"/>
          <w:sz w:val="24"/>
        </w:rPr>
      </w:pPr>
      <w:r>
        <w:rPr>
          <w:rFonts w:ascii="仿宋" w:eastAsia="仿宋" w:hAnsi="仿宋" w:hint="eastAsia"/>
          <w:sz w:val="24"/>
        </w:rPr>
        <w:t>（一）线上融资模式：</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1.供应商根据合作银行提供的方案，自行选择金融产品，并办理开户等手续；</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2.供应商中标后，可通过杭州市政府采购网或“浙里办”测算授信额度；</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3.采购合同签订后，供应商在杭州市政府采购网或“浙里办”向合作银行发出融资申请；</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4.审批通过后，在线办理放贷手续。</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 xml:space="preserve">　　（二）线下融资模式：</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1.供应商根据合作银行提供的方案，自行选择金融产品，向合作银行提出信用资格预审，并办理开户等手续；</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2.采购合同签订后，供应商在杭州市政府采购网或“浙里办”向合作银行发出融资申请；</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3.合作银行在信用融资模块受理申请后，供应商提供审批材料。合作银行应对申请信用融资的供应商及备案的政府采购合同信息进行核对和审查；</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4.审批通过后，合作银行应按照合作备忘录中约定的审批放款期限和优惠利率及时予以放款。</w:t>
      </w:r>
    </w:p>
    <w:p w:rsidR="0071324E" w:rsidRDefault="003671E5">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lastRenderedPageBreak/>
        <w:t>（三）杭州e融平台申请融资</w:t>
      </w:r>
    </w:p>
    <w:p w:rsidR="0071324E" w:rsidRDefault="003671E5">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t>供应商通过杭州e融平台政采贷专区，自行选择金融产品，按规定手续办理贷款流程。</w:t>
      </w:r>
    </w:p>
    <w:p w:rsidR="0071324E" w:rsidRDefault="003671E5">
      <w:pPr>
        <w:spacing w:line="360" w:lineRule="auto"/>
        <w:ind w:firstLineChars="200" w:firstLine="482"/>
        <w:rPr>
          <w:rFonts w:ascii="仿宋" w:eastAsia="仿宋" w:hAnsi="仿宋"/>
          <w:b/>
          <w:sz w:val="24"/>
        </w:rPr>
      </w:pPr>
      <w:r>
        <w:rPr>
          <w:rFonts w:ascii="仿宋" w:eastAsia="仿宋" w:hAnsi="仿宋" w:hint="eastAsia"/>
          <w:b/>
          <w:sz w:val="24"/>
        </w:rPr>
        <w:t>四、注意事项</w:t>
      </w:r>
    </w:p>
    <w:p w:rsidR="0071324E" w:rsidRDefault="003671E5">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对拟用于信用融资的政府采购合同，供应商在签订合同时应当在合同中注明融资银行名称及账号，作为在该银行的唯一收款账号。</w:t>
      </w:r>
    </w:p>
    <w:p w:rsidR="0071324E" w:rsidRDefault="003671E5">
      <w:pPr>
        <w:spacing w:line="360" w:lineRule="auto"/>
        <w:ind w:firstLineChars="200" w:firstLine="480"/>
        <w:rPr>
          <w:rFonts w:ascii="仿宋_GB2312" w:eastAsia="仿宋_GB2312" w:hAnsi="仿宋" w:cs="仿宋_GB2312"/>
          <w:sz w:val="24"/>
        </w:rPr>
      </w:pPr>
      <w:r>
        <w:rPr>
          <w:rFonts w:ascii="仿宋" w:eastAsia="仿宋" w:hAnsi="仿宋"/>
          <w:sz w:val="24"/>
        </w:rPr>
        <w:t>2</w:t>
      </w:r>
      <w:r>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仿宋_GB2312" w:eastAsia="仿宋_GB2312" w:hAnsi="仿宋" w:cs="仿宋_GB2312" w:hint="eastAsia"/>
          <w:sz w:val="24"/>
        </w:rPr>
        <w:t>。</w:t>
      </w:r>
    </w:p>
    <w:p w:rsidR="0071324E" w:rsidRDefault="0071324E" w:rsidP="004E7B14">
      <w:pPr>
        <w:spacing w:line="360" w:lineRule="auto"/>
        <w:ind w:left="5060" w:hangingChars="2100" w:hanging="5060"/>
        <w:rPr>
          <w:rFonts w:ascii="仿宋_GB2312" w:eastAsia="仿宋_GB2312" w:hAnsi="仿宋" w:cs="仿宋_GB2312"/>
          <w:b/>
          <w:bCs/>
          <w:kern w:val="0"/>
          <w:sz w:val="24"/>
        </w:rPr>
      </w:pPr>
    </w:p>
    <w:p w:rsidR="0071324E" w:rsidRDefault="003671E5">
      <w:pPr>
        <w:pStyle w:val="1"/>
        <w:keepNext w:val="0"/>
        <w:keepLines w:val="0"/>
        <w:pageBreakBefore/>
        <w:widowControl/>
        <w:spacing w:before="100" w:beforeAutospacing="1" w:after="100" w:afterAutospacing="1" w:line="360" w:lineRule="auto"/>
        <w:ind w:left="1290" w:firstLineChars="700" w:firstLine="3092"/>
        <w:rPr>
          <w:rFonts w:ascii="仿宋_GB2312" w:eastAsia="仿宋_GB2312" w:hAnsi="仿宋"/>
        </w:rPr>
      </w:pPr>
      <w:bookmarkStart w:id="565" w:name="_Toc465665161"/>
      <w:r>
        <w:rPr>
          <w:rFonts w:ascii="仿宋_GB2312" w:eastAsia="仿宋_GB2312" w:hAnsi="仿宋" w:hint="eastAsia"/>
        </w:rPr>
        <w:lastRenderedPageBreak/>
        <w:t>附件</w:t>
      </w:r>
      <w:bookmarkEnd w:id="565"/>
    </w:p>
    <w:p w:rsidR="0071324E" w:rsidRDefault="003671E5">
      <w:pPr>
        <w:spacing w:line="360" w:lineRule="auto"/>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1：</w:t>
      </w:r>
    </w:p>
    <w:p w:rsidR="0071324E" w:rsidRDefault="003671E5">
      <w:pPr>
        <w:spacing w:line="360" w:lineRule="auto"/>
        <w:jc w:val="center"/>
        <w:rPr>
          <w:rFonts w:ascii="仿宋_GB2312" w:eastAsia="仿宋_GB2312" w:hAnsi="仿宋"/>
          <w:b/>
          <w:spacing w:val="6"/>
          <w:sz w:val="32"/>
          <w:szCs w:val="32"/>
        </w:rPr>
      </w:pPr>
      <w:bookmarkStart w:id="566" w:name="OLE_LINK13"/>
      <w:bookmarkStart w:id="567" w:name="OLE_LINK14"/>
      <w:r>
        <w:rPr>
          <w:rFonts w:ascii="仿宋_GB2312" w:eastAsia="仿宋_GB2312" w:hAnsi="仿宋" w:hint="eastAsia"/>
          <w:b/>
          <w:spacing w:val="6"/>
          <w:sz w:val="32"/>
          <w:szCs w:val="32"/>
        </w:rPr>
        <w:t>残疾人福利性单位声明函</w:t>
      </w:r>
    </w:p>
    <w:bookmarkEnd w:id="566"/>
    <w:bookmarkEnd w:id="567"/>
    <w:p w:rsidR="0071324E" w:rsidRDefault="0071324E">
      <w:pPr>
        <w:spacing w:line="360" w:lineRule="auto"/>
        <w:rPr>
          <w:rFonts w:ascii="仿宋_GB2312" w:eastAsia="仿宋_GB2312" w:hAnsi="仿宋"/>
          <w:b/>
          <w:spacing w:val="6"/>
          <w:sz w:val="30"/>
          <w:szCs w:val="30"/>
        </w:rPr>
      </w:pPr>
    </w:p>
    <w:p w:rsidR="0071324E" w:rsidRDefault="003671E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本单位郑重声明，根据《财政部民政部中国残疾人联合会关于促进残疾人就业政府采购政策的通知》（财库〔</w:t>
      </w:r>
      <w:r>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1324E" w:rsidRDefault="003671E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本单位对上述声明的真实性负责。如有虚假，将依法承担相应责任。</w:t>
      </w:r>
    </w:p>
    <w:p w:rsidR="0071324E" w:rsidRDefault="0071324E">
      <w:pPr>
        <w:spacing w:line="360" w:lineRule="auto"/>
        <w:ind w:firstLineChars="200" w:firstLine="480"/>
        <w:rPr>
          <w:rFonts w:ascii="仿宋_GB2312" w:eastAsia="仿宋_GB2312" w:hAnsi="仿宋" w:cs="仿宋_GB2312"/>
          <w:sz w:val="24"/>
        </w:rPr>
      </w:pPr>
    </w:p>
    <w:p w:rsidR="0071324E" w:rsidRDefault="0071324E">
      <w:pPr>
        <w:spacing w:line="360" w:lineRule="auto"/>
        <w:ind w:firstLineChars="200" w:firstLine="480"/>
        <w:rPr>
          <w:rFonts w:ascii="仿宋_GB2312" w:eastAsia="仿宋_GB2312" w:hAnsi="仿宋" w:cs="仿宋_GB2312"/>
          <w:sz w:val="24"/>
        </w:rPr>
      </w:pPr>
    </w:p>
    <w:p w:rsidR="0071324E" w:rsidRDefault="003671E5">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hint="eastAsia"/>
          <w:kern w:val="0"/>
          <w:sz w:val="24"/>
          <w:lang w:val="zh-CN"/>
        </w:rPr>
        <w:t>投标人名称（电子签名）</w:t>
      </w:r>
      <w:r>
        <w:rPr>
          <w:rFonts w:ascii="仿宋_GB2312" w:eastAsia="仿宋_GB2312" w:hAnsi="仿宋" w:cs="仿宋_GB2312" w:hint="eastAsia"/>
          <w:sz w:val="24"/>
        </w:rPr>
        <w:t>：</w:t>
      </w:r>
    </w:p>
    <w:p w:rsidR="0071324E" w:rsidRDefault="003671E5">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日  期：</w:t>
      </w:r>
    </w:p>
    <w:p w:rsidR="0071324E" w:rsidRDefault="0071324E">
      <w:pPr>
        <w:spacing w:line="360" w:lineRule="auto"/>
        <w:ind w:firstLineChars="200" w:firstLine="480"/>
        <w:rPr>
          <w:rFonts w:ascii="仿宋_GB2312" w:eastAsia="仿宋_GB2312" w:hAnsi="仿宋" w:cs="仿宋_GB2312"/>
          <w:sz w:val="24"/>
        </w:rPr>
      </w:pPr>
    </w:p>
    <w:p w:rsidR="0071324E" w:rsidRDefault="0071324E">
      <w:pPr>
        <w:spacing w:line="360" w:lineRule="auto"/>
        <w:ind w:firstLineChars="200" w:firstLine="420"/>
        <w:rPr>
          <w:rFonts w:ascii="仿宋_GB2312" w:eastAsia="仿宋_GB2312" w:hAnsi="仿宋"/>
        </w:rPr>
      </w:pPr>
    </w:p>
    <w:p w:rsidR="0071324E" w:rsidRDefault="0071324E">
      <w:pPr>
        <w:spacing w:line="360" w:lineRule="auto"/>
        <w:ind w:firstLineChars="200" w:firstLine="420"/>
        <w:rPr>
          <w:rFonts w:ascii="仿宋_GB2312" w:eastAsia="仿宋_GB2312" w:hAnsi="仿宋"/>
        </w:rPr>
      </w:pPr>
    </w:p>
    <w:p w:rsidR="0071324E" w:rsidRDefault="0071324E">
      <w:pPr>
        <w:spacing w:line="360" w:lineRule="auto"/>
        <w:ind w:firstLineChars="200" w:firstLine="420"/>
        <w:rPr>
          <w:rFonts w:ascii="仿宋_GB2312" w:eastAsia="仿宋_GB2312" w:hAnsi="仿宋"/>
        </w:rPr>
      </w:pPr>
    </w:p>
    <w:p w:rsidR="0071324E" w:rsidRDefault="0071324E">
      <w:pPr>
        <w:spacing w:line="360" w:lineRule="auto"/>
        <w:ind w:firstLineChars="200" w:firstLine="420"/>
        <w:rPr>
          <w:rFonts w:ascii="仿宋_GB2312" w:eastAsia="仿宋_GB2312" w:hAnsi="仿宋"/>
        </w:rPr>
      </w:pPr>
    </w:p>
    <w:p w:rsidR="0071324E" w:rsidRDefault="003671E5">
      <w:pPr>
        <w:widowControl/>
        <w:adjustRightInd/>
        <w:jc w:val="left"/>
        <w:rPr>
          <w:rFonts w:ascii="仿宋_GB2312" w:eastAsia="仿宋_GB2312" w:hAnsi="仿宋" w:cs="仿宋_GB2312"/>
          <w:b/>
          <w:sz w:val="24"/>
        </w:rPr>
      </w:pPr>
      <w:r>
        <w:rPr>
          <w:rFonts w:ascii="仿宋_GB2312" w:eastAsia="仿宋_GB2312" w:hAnsi="仿宋" w:cs="仿宋_GB2312"/>
          <w:b/>
          <w:sz w:val="24"/>
        </w:rPr>
        <w:br w:type="page"/>
      </w:r>
    </w:p>
    <w:p w:rsidR="0071324E" w:rsidRDefault="0071324E">
      <w:pPr>
        <w:spacing w:line="360" w:lineRule="auto"/>
        <w:rPr>
          <w:rFonts w:ascii="仿宋_GB2312" w:eastAsia="仿宋_GB2312" w:hAnsi="仿宋" w:cs="仿宋_GB2312"/>
          <w:b/>
          <w:sz w:val="24"/>
        </w:rPr>
      </w:pPr>
    </w:p>
    <w:p w:rsidR="0071324E" w:rsidRDefault="003671E5">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2：质疑函范本及制作说明</w:t>
      </w:r>
    </w:p>
    <w:p w:rsidR="0071324E" w:rsidRDefault="003671E5">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质疑函范本</w:t>
      </w:r>
    </w:p>
    <w:p w:rsidR="0071324E" w:rsidRDefault="003671E5" w:rsidP="00573F22">
      <w:pPr>
        <w:snapToGrid w:val="0"/>
        <w:spacing w:beforeLines="100" w:before="240" w:line="360" w:lineRule="auto"/>
        <w:rPr>
          <w:rFonts w:ascii="仿宋_GB2312" w:eastAsia="仿宋_GB2312" w:hAnsi="仿宋" w:cs="仿宋"/>
          <w:bCs/>
          <w:sz w:val="24"/>
        </w:rPr>
      </w:pPr>
      <w:r>
        <w:rPr>
          <w:rFonts w:ascii="仿宋_GB2312" w:eastAsia="仿宋_GB2312" w:hAnsi="仿宋" w:cs="仿宋" w:hint="eastAsia"/>
          <w:bCs/>
          <w:sz w:val="24"/>
        </w:rPr>
        <w:t>一、质疑供应商基本信息</w:t>
      </w:r>
    </w:p>
    <w:p w:rsidR="0071324E" w:rsidRDefault="003671E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质疑供应商：</w:t>
      </w:r>
    </w:p>
    <w:p w:rsidR="0071324E" w:rsidRDefault="003671E5">
      <w:pPr>
        <w:snapToGrid w:val="0"/>
        <w:spacing w:line="360" w:lineRule="auto"/>
        <w:rPr>
          <w:rFonts w:ascii="仿宋_GB2312" w:eastAsia="仿宋_GB2312" w:hAnsi="仿宋" w:cs="仿宋"/>
          <w:sz w:val="24"/>
        </w:rPr>
      </w:pPr>
      <w:r>
        <w:rPr>
          <w:rFonts w:ascii="仿宋_GB2312" w:eastAsia="仿宋_GB2312" w:hAnsi="仿宋" w:cs="仿宋" w:hint="eastAsia"/>
          <w:sz w:val="24"/>
        </w:rPr>
        <w:t>地址：邮编：</w:t>
      </w:r>
    </w:p>
    <w:p w:rsidR="0071324E" w:rsidRDefault="003671E5">
      <w:pPr>
        <w:snapToGrid w:val="0"/>
        <w:spacing w:line="360" w:lineRule="auto"/>
        <w:rPr>
          <w:rFonts w:ascii="仿宋_GB2312" w:eastAsia="仿宋_GB2312" w:hAnsi="仿宋" w:cs="仿宋"/>
          <w:sz w:val="24"/>
        </w:rPr>
      </w:pPr>
      <w:r>
        <w:rPr>
          <w:rFonts w:ascii="仿宋_GB2312" w:eastAsia="仿宋_GB2312" w:hAnsi="仿宋" w:cs="仿宋" w:hint="eastAsia"/>
          <w:sz w:val="24"/>
        </w:rPr>
        <w:t>联系人：联系电话：</w:t>
      </w:r>
    </w:p>
    <w:p w:rsidR="0071324E" w:rsidRDefault="003671E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授权代表：</w:t>
      </w:r>
    </w:p>
    <w:p w:rsidR="0071324E" w:rsidRDefault="003671E5">
      <w:pPr>
        <w:snapToGrid w:val="0"/>
        <w:spacing w:line="360" w:lineRule="auto"/>
        <w:rPr>
          <w:rFonts w:ascii="仿宋_GB2312" w:eastAsia="仿宋_GB2312" w:hAnsi="仿宋" w:cs="仿宋"/>
          <w:sz w:val="24"/>
        </w:rPr>
      </w:pPr>
      <w:r>
        <w:rPr>
          <w:rFonts w:ascii="仿宋_GB2312" w:eastAsia="仿宋_GB2312" w:hAnsi="仿宋" w:cs="仿宋" w:hint="eastAsia"/>
          <w:sz w:val="24"/>
        </w:rPr>
        <w:t>联系电话：</w:t>
      </w:r>
    </w:p>
    <w:p w:rsidR="0071324E" w:rsidRDefault="003671E5">
      <w:pPr>
        <w:snapToGrid w:val="0"/>
        <w:spacing w:line="360" w:lineRule="auto"/>
        <w:rPr>
          <w:rFonts w:ascii="仿宋_GB2312" w:eastAsia="仿宋_GB2312" w:hAnsi="仿宋" w:cs="仿宋"/>
          <w:sz w:val="24"/>
        </w:rPr>
      </w:pPr>
      <w:r>
        <w:rPr>
          <w:rFonts w:ascii="仿宋_GB2312" w:eastAsia="仿宋_GB2312" w:hAnsi="仿宋" w:cs="仿宋" w:hint="eastAsia"/>
          <w:sz w:val="24"/>
        </w:rPr>
        <w:t>地址：邮编：</w:t>
      </w:r>
    </w:p>
    <w:p w:rsidR="0071324E" w:rsidRDefault="003671E5">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二、质疑项目基本情况</w:t>
      </w:r>
    </w:p>
    <w:p w:rsidR="0071324E" w:rsidRDefault="003671E5">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质疑项目的名称：</w:t>
      </w:r>
    </w:p>
    <w:p w:rsidR="0071324E" w:rsidRDefault="003671E5">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质疑项目的编号：包号：</w:t>
      </w:r>
    </w:p>
    <w:p w:rsidR="0071324E" w:rsidRDefault="003671E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采购人名称：</w:t>
      </w:r>
    </w:p>
    <w:p w:rsidR="0071324E" w:rsidRDefault="003671E5">
      <w:pPr>
        <w:snapToGrid w:val="0"/>
        <w:spacing w:line="360" w:lineRule="auto"/>
        <w:rPr>
          <w:rFonts w:ascii="仿宋_GB2312" w:eastAsia="仿宋_GB2312" w:hAnsi="仿宋" w:cs="仿宋"/>
          <w:sz w:val="24"/>
        </w:rPr>
      </w:pPr>
      <w:r>
        <w:rPr>
          <w:rFonts w:ascii="仿宋_GB2312" w:eastAsia="仿宋_GB2312" w:hAnsi="仿宋" w:cs="仿宋" w:hint="eastAsia"/>
          <w:sz w:val="24"/>
        </w:rPr>
        <w:t>采购文件获取日期：</w:t>
      </w:r>
    </w:p>
    <w:p w:rsidR="0071324E" w:rsidRDefault="003671E5">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三、质疑事项具体内容</w:t>
      </w:r>
    </w:p>
    <w:p w:rsidR="0071324E" w:rsidRDefault="003671E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1：</w:t>
      </w:r>
    </w:p>
    <w:p w:rsidR="0071324E" w:rsidRDefault="003671E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事实依据：</w:t>
      </w:r>
    </w:p>
    <w:p w:rsidR="0071324E" w:rsidRDefault="0071324E">
      <w:pPr>
        <w:snapToGrid w:val="0"/>
        <w:spacing w:line="360" w:lineRule="auto"/>
        <w:rPr>
          <w:rFonts w:ascii="仿宋_GB2312" w:eastAsia="仿宋_GB2312" w:hAnsi="仿宋" w:cs="仿宋"/>
          <w:sz w:val="24"/>
        </w:rPr>
      </w:pPr>
    </w:p>
    <w:p w:rsidR="0071324E" w:rsidRDefault="003671E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法律依据：</w:t>
      </w:r>
    </w:p>
    <w:p w:rsidR="0071324E" w:rsidRDefault="0071324E">
      <w:pPr>
        <w:snapToGrid w:val="0"/>
        <w:spacing w:line="360" w:lineRule="auto"/>
        <w:rPr>
          <w:rFonts w:ascii="仿宋_GB2312" w:eastAsia="仿宋_GB2312" w:hAnsi="仿宋" w:cs="仿宋"/>
          <w:sz w:val="24"/>
          <w:u w:val="dotted"/>
        </w:rPr>
      </w:pPr>
    </w:p>
    <w:p w:rsidR="0071324E" w:rsidRDefault="003671E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2</w:t>
      </w:r>
    </w:p>
    <w:p w:rsidR="0071324E" w:rsidRDefault="003671E5">
      <w:pPr>
        <w:snapToGrid w:val="0"/>
        <w:spacing w:line="360" w:lineRule="auto"/>
        <w:rPr>
          <w:rFonts w:ascii="仿宋_GB2312" w:eastAsia="仿宋_GB2312" w:hAnsi="仿宋" w:cs="仿宋"/>
          <w:sz w:val="24"/>
        </w:rPr>
      </w:pPr>
      <w:r>
        <w:rPr>
          <w:rFonts w:ascii="仿宋_GB2312" w:eastAsia="仿宋_GB2312" w:hAnsi="仿宋" w:cs="仿宋" w:hint="eastAsia"/>
          <w:sz w:val="24"/>
        </w:rPr>
        <w:t>……</w:t>
      </w:r>
    </w:p>
    <w:p w:rsidR="0071324E" w:rsidRDefault="003671E5">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四、与质疑事项相关的质疑请求</w:t>
      </w:r>
    </w:p>
    <w:p w:rsidR="0071324E" w:rsidRDefault="003671E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请求：</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日期：</w:t>
      </w:r>
    </w:p>
    <w:p w:rsidR="0071324E" w:rsidRDefault="0071324E">
      <w:pPr>
        <w:spacing w:line="360" w:lineRule="auto"/>
        <w:jc w:val="center"/>
        <w:rPr>
          <w:rFonts w:ascii="仿宋_GB2312" w:eastAsia="仿宋_GB2312" w:hAnsi="仿宋" w:cs="仿宋"/>
          <w:b/>
          <w:bCs/>
          <w:sz w:val="24"/>
        </w:rPr>
      </w:pPr>
    </w:p>
    <w:p w:rsidR="0071324E" w:rsidRDefault="0071324E">
      <w:pPr>
        <w:spacing w:line="360" w:lineRule="auto"/>
        <w:rPr>
          <w:rFonts w:ascii="仿宋_GB2312" w:eastAsia="仿宋_GB2312" w:hAnsi="仿宋"/>
          <w:b/>
          <w:sz w:val="24"/>
        </w:rPr>
      </w:pPr>
    </w:p>
    <w:p w:rsidR="0071324E" w:rsidRDefault="0071324E">
      <w:pPr>
        <w:spacing w:line="360" w:lineRule="auto"/>
        <w:rPr>
          <w:rFonts w:ascii="仿宋_GB2312" w:eastAsia="仿宋_GB2312" w:hAnsi="仿宋"/>
          <w:b/>
          <w:sz w:val="24"/>
        </w:rPr>
      </w:pPr>
    </w:p>
    <w:p w:rsidR="0071324E" w:rsidRDefault="0071324E">
      <w:pPr>
        <w:spacing w:line="360" w:lineRule="auto"/>
        <w:rPr>
          <w:rFonts w:ascii="仿宋_GB2312" w:eastAsia="仿宋_GB2312" w:hAnsi="仿宋"/>
          <w:b/>
          <w:sz w:val="24"/>
        </w:rPr>
      </w:pPr>
    </w:p>
    <w:p w:rsidR="0071324E" w:rsidRDefault="003671E5">
      <w:pPr>
        <w:spacing w:line="360" w:lineRule="auto"/>
        <w:rPr>
          <w:rFonts w:ascii="仿宋_GB2312" w:eastAsia="仿宋_GB2312" w:hAnsi="仿宋"/>
          <w:b/>
          <w:sz w:val="24"/>
        </w:rPr>
      </w:pPr>
      <w:r>
        <w:rPr>
          <w:rFonts w:ascii="仿宋_GB2312" w:eastAsia="仿宋_GB2312" w:hAnsi="仿宋" w:hint="eastAsia"/>
          <w:b/>
          <w:sz w:val="24"/>
        </w:rPr>
        <w:t>质疑函制作说明：</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1.供应商提出质疑时，应提交质疑函和必要的证明材料。</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2.质疑供应商若委托代理人进行质疑的，</w:t>
      </w:r>
      <w:r>
        <w:rPr>
          <w:rFonts w:ascii="仿宋_GB2312" w:eastAsia="仿宋_GB2312" w:hAnsi="仿宋" w:hint="eastAsia"/>
          <w:sz w:val="24"/>
        </w:rPr>
        <w:t>质疑函应按要求列明“授权代表”的有关内容，并在附件中提交由质疑</w:t>
      </w:r>
      <w:r>
        <w:rPr>
          <w:rFonts w:ascii="仿宋_GB2312" w:eastAsia="仿宋_GB2312" w:hAnsi="仿宋" w:cs="宋体" w:hint="eastAsia"/>
          <w:kern w:val="0"/>
          <w:sz w:val="24"/>
        </w:rPr>
        <w:t>供应商签署的授权委托书。授权委托书应载明代理人的姓名或者名称、代理事项、具体权限、期限和相关事项。</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3.质疑供应商若对项目的某一分包进行质疑，质疑函中应列明具体分包号。</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4.质疑函的质疑事项应具体、明确，并有必要的事实依据和法律依据。</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5.质疑函的质疑请求应与质疑事项相关。</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6.质疑供应商为自然人的，</w:t>
      </w:r>
      <w:r>
        <w:rPr>
          <w:rFonts w:ascii="仿宋_GB2312" w:eastAsia="仿宋_GB2312" w:hAnsi="仿宋" w:hint="eastAsia"/>
          <w:sz w:val="24"/>
        </w:rPr>
        <w:t>质疑函应由本人签字；质疑供应商为法人或者其他组织的，质疑函应由法定代表人、主要负责人，或者其授权代表签字或者盖章，并加盖公章。</w:t>
      </w:r>
    </w:p>
    <w:p w:rsidR="0071324E" w:rsidRDefault="0071324E">
      <w:pPr>
        <w:widowControl/>
        <w:spacing w:line="360" w:lineRule="auto"/>
        <w:ind w:firstLineChars="200" w:firstLine="600"/>
        <w:jc w:val="left"/>
        <w:rPr>
          <w:rFonts w:ascii="仿宋_GB2312" w:eastAsia="仿宋_GB2312" w:hAnsi="仿宋"/>
          <w:sz w:val="30"/>
          <w:szCs w:val="30"/>
        </w:rPr>
      </w:pPr>
    </w:p>
    <w:p w:rsidR="0071324E" w:rsidRDefault="0071324E">
      <w:pPr>
        <w:spacing w:line="360" w:lineRule="auto"/>
        <w:jc w:val="center"/>
        <w:rPr>
          <w:rFonts w:ascii="仿宋_GB2312" w:eastAsia="仿宋_GB2312" w:hAnsi="仿宋"/>
          <w:b/>
          <w:spacing w:val="6"/>
          <w:sz w:val="32"/>
          <w:szCs w:val="32"/>
        </w:rPr>
      </w:pPr>
    </w:p>
    <w:p w:rsidR="0071324E" w:rsidRDefault="0071324E">
      <w:pPr>
        <w:spacing w:line="360" w:lineRule="auto"/>
        <w:jc w:val="center"/>
        <w:rPr>
          <w:rFonts w:ascii="仿宋_GB2312" w:eastAsia="仿宋_GB2312" w:hAnsi="仿宋"/>
          <w:b/>
          <w:spacing w:val="6"/>
          <w:sz w:val="32"/>
          <w:szCs w:val="32"/>
        </w:rPr>
      </w:pPr>
    </w:p>
    <w:p w:rsidR="0071324E" w:rsidRDefault="003671E5">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3：投诉书范本及制作说明</w:t>
      </w:r>
    </w:p>
    <w:p w:rsidR="0071324E" w:rsidRDefault="0071324E">
      <w:pPr>
        <w:spacing w:line="360" w:lineRule="auto"/>
        <w:jc w:val="center"/>
        <w:rPr>
          <w:rFonts w:ascii="仿宋_GB2312" w:eastAsia="仿宋_GB2312" w:hAnsi="仿宋"/>
          <w:b/>
          <w:sz w:val="24"/>
        </w:rPr>
      </w:pPr>
    </w:p>
    <w:p w:rsidR="0071324E" w:rsidRDefault="003671E5">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投诉书范本</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一、投诉相关主体基本情况</w:t>
      </w:r>
    </w:p>
    <w:p w:rsidR="0071324E" w:rsidRDefault="003671E5">
      <w:pPr>
        <w:spacing w:line="360" w:lineRule="auto"/>
        <w:rPr>
          <w:rFonts w:ascii="仿宋_GB2312" w:eastAsia="仿宋_GB2312" w:hAnsi="仿宋"/>
          <w:sz w:val="24"/>
          <w:u w:val="dotted"/>
        </w:rPr>
      </w:pPr>
      <w:r>
        <w:rPr>
          <w:rFonts w:ascii="仿宋_GB2312" w:eastAsia="仿宋_GB2312" w:hAnsi="仿宋" w:hint="eastAsia"/>
          <w:sz w:val="24"/>
        </w:rPr>
        <w:t>投诉人：</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地址：邮编：</w:t>
      </w:r>
    </w:p>
    <w:p w:rsidR="0071324E" w:rsidRDefault="003671E5">
      <w:pPr>
        <w:tabs>
          <w:tab w:val="left" w:pos="6510"/>
        </w:tabs>
        <w:spacing w:line="360" w:lineRule="auto"/>
        <w:jc w:val="left"/>
        <w:rPr>
          <w:rFonts w:ascii="仿宋_GB2312" w:eastAsia="仿宋_GB2312" w:hAnsi="仿宋"/>
          <w:sz w:val="24"/>
        </w:rPr>
      </w:pPr>
      <w:r>
        <w:rPr>
          <w:rFonts w:ascii="仿宋_GB2312" w:eastAsia="仿宋_GB2312" w:hAnsi="仿宋" w:hint="eastAsia"/>
          <w:sz w:val="24"/>
        </w:rPr>
        <w:t>法定代表人</w:t>
      </w:r>
      <w:r>
        <w:rPr>
          <w:rFonts w:ascii="仿宋_GB2312" w:eastAsia="仿宋_GB2312" w:hAnsi="仿宋"/>
          <w:sz w:val="24"/>
        </w:rPr>
        <w:t>/主要负责人：</w:t>
      </w:r>
    </w:p>
    <w:p w:rsidR="0071324E" w:rsidRDefault="003671E5">
      <w:pPr>
        <w:tabs>
          <w:tab w:val="left" w:pos="6510"/>
        </w:tabs>
        <w:spacing w:line="360" w:lineRule="auto"/>
        <w:rPr>
          <w:rFonts w:ascii="仿宋_GB2312" w:eastAsia="仿宋_GB2312" w:hAnsi="仿宋"/>
          <w:sz w:val="24"/>
          <w:u w:val="dotted"/>
        </w:rPr>
      </w:pPr>
      <w:r>
        <w:rPr>
          <w:rFonts w:ascii="仿宋_GB2312" w:eastAsia="仿宋_GB2312" w:hAnsi="仿宋" w:hint="eastAsia"/>
          <w:sz w:val="24"/>
        </w:rPr>
        <w:t>联系电话：</w:t>
      </w:r>
    </w:p>
    <w:p w:rsidR="0071324E" w:rsidRDefault="003671E5">
      <w:pPr>
        <w:spacing w:line="360" w:lineRule="auto"/>
        <w:rPr>
          <w:rFonts w:ascii="仿宋_GB2312" w:eastAsia="仿宋_GB2312" w:hAnsi="仿宋"/>
          <w:sz w:val="24"/>
          <w:u w:val="dotted"/>
        </w:rPr>
      </w:pPr>
      <w:r>
        <w:rPr>
          <w:rFonts w:ascii="仿宋_GB2312" w:eastAsia="仿宋_GB2312" w:hAnsi="仿宋" w:hint="eastAsia"/>
          <w:sz w:val="24"/>
        </w:rPr>
        <w:t>授权代表：联系电话</w:t>
      </w:r>
      <w:r>
        <w:rPr>
          <w:rFonts w:ascii="仿宋_GB2312" w:eastAsia="仿宋_GB2312" w:hAnsi="仿宋" w:hint="eastAsia"/>
          <w:sz w:val="24"/>
          <w:u w:val="dotted"/>
        </w:rPr>
        <w:t>：</w:t>
      </w:r>
    </w:p>
    <w:p w:rsidR="0071324E" w:rsidRDefault="003671E5">
      <w:pPr>
        <w:spacing w:line="360" w:lineRule="auto"/>
        <w:rPr>
          <w:rFonts w:ascii="仿宋_GB2312" w:eastAsia="仿宋_GB2312" w:hAnsi="仿宋"/>
          <w:sz w:val="24"/>
          <w:u w:val="dotted"/>
        </w:rPr>
      </w:pPr>
      <w:r>
        <w:rPr>
          <w:rFonts w:ascii="仿宋_GB2312" w:eastAsia="仿宋_GB2312" w:hAnsi="仿宋" w:hint="eastAsia"/>
          <w:sz w:val="24"/>
        </w:rPr>
        <w:t>地址：邮编：</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被投诉人</w:t>
      </w:r>
      <w:r>
        <w:rPr>
          <w:rFonts w:ascii="仿宋_GB2312" w:eastAsia="仿宋_GB2312" w:hAnsi="仿宋"/>
          <w:sz w:val="24"/>
        </w:rPr>
        <w:t>1：</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地址：邮编：</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联系人：联系电话：</w:t>
      </w:r>
    </w:p>
    <w:p w:rsidR="0071324E" w:rsidRDefault="003671E5">
      <w:pPr>
        <w:spacing w:line="360" w:lineRule="auto"/>
        <w:rPr>
          <w:rFonts w:ascii="仿宋_GB2312" w:eastAsia="仿宋_GB2312" w:hAnsi="仿宋"/>
          <w:sz w:val="24"/>
        </w:rPr>
      </w:pPr>
      <w:r>
        <w:rPr>
          <w:rFonts w:ascii="仿宋_GB2312" w:eastAsia="仿宋_GB2312" w:hAnsi="仿宋" w:hint="eastAsia"/>
          <w:sz w:val="24"/>
        </w:rPr>
        <w:lastRenderedPageBreak/>
        <w:t>被投诉人</w:t>
      </w:r>
      <w:r>
        <w:rPr>
          <w:rFonts w:ascii="仿宋_GB2312" w:eastAsia="仿宋_GB2312" w:hAnsi="仿宋"/>
          <w:sz w:val="24"/>
        </w:rPr>
        <w:t>2</w:t>
      </w:r>
    </w:p>
    <w:p w:rsidR="0071324E" w:rsidRDefault="003671E5">
      <w:pPr>
        <w:spacing w:line="360" w:lineRule="auto"/>
        <w:rPr>
          <w:rFonts w:ascii="仿宋_GB2312" w:eastAsia="仿宋_GB2312" w:hAnsi="仿宋"/>
          <w:sz w:val="24"/>
          <w:u w:val="dotted"/>
        </w:rPr>
      </w:pPr>
      <w:r>
        <w:rPr>
          <w:rFonts w:ascii="仿宋_GB2312" w:eastAsia="仿宋_GB2312" w:hAnsi="仿宋" w:hint="eastAsia"/>
          <w:sz w:val="24"/>
        </w:rPr>
        <w:t>……</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相关供应商：</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地址：邮编：</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联系人：联系电话：</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二、投诉项目基本情况</w:t>
      </w:r>
    </w:p>
    <w:p w:rsidR="0071324E" w:rsidRDefault="003671E5">
      <w:pPr>
        <w:spacing w:line="360" w:lineRule="auto"/>
        <w:rPr>
          <w:rFonts w:ascii="仿宋_GB2312" w:eastAsia="仿宋_GB2312" w:hAnsi="仿宋"/>
          <w:sz w:val="24"/>
          <w:u w:val="dotted"/>
        </w:rPr>
      </w:pPr>
      <w:r>
        <w:rPr>
          <w:rFonts w:ascii="仿宋_GB2312" w:eastAsia="仿宋_GB2312" w:hAnsi="仿宋" w:hint="eastAsia"/>
          <w:sz w:val="24"/>
        </w:rPr>
        <w:t>采购项目名称：</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采购项目编号：包号：</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采购人名称：</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代理机构名称：</w:t>
      </w:r>
    </w:p>
    <w:p w:rsidR="0071324E" w:rsidRDefault="003671E5">
      <w:pPr>
        <w:spacing w:line="360" w:lineRule="auto"/>
        <w:rPr>
          <w:rFonts w:ascii="仿宋_GB2312" w:eastAsia="仿宋_GB2312" w:hAnsi="仿宋"/>
          <w:sz w:val="24"/>
          <w:u w:val="dotted"/>
        </w:rPr>
      </w:pPr>
      <w:r>
        <w:rPr>
          <w:rFonts w:ascii="仿宋_GB2312" w:eastAsia="仿宋_GB2312" w:hAnsi="仿宋" w:hint="eastAsia"/>
          <w:sz w:val="24"/>
        </w:rPr>
        <w:t>采购文件公告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采购结果公告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三、质疑基本情况</w:t>
      </w:r>
    </w:p>
    <w:p w:rsidR="0071324E" w:rsidRDefault="003671E5">
      <w:pPr>
        <w:spacing w:line="360" w:lineRule="auto"/>
        <w:ind w:firstLineChars="200" w:firstLine="480"/>
        <w:rPr>
          <w:rFonts w:ascii="仿宋_GB2312" w:eastAsia="仿宋_GB2312" w:hAnsi="仿宋"/>
          <w:sz w:val="24"/>
          <w:u w:val="dotted"/>
        </w:rPr>
      </w:pPr>
      <w:r>
        <w:rPr>
          <w:rFonts w:ascii="仿宋_GB2312" w:eastAsia="仿宋_GB2312" w:hAnsi="仿宋" w:hint="eastAsia"/>
          <w:sz w:val="24"/>
        </w:rPr>
        <w:t>投诉人于年月日</w:t>
      </w:r>
      <w:r>
        <w:rPr>
          <w:rFonts w:ascii="仿宋_GB2312" w:eastAsia="仿宋_GB2312" w:hAnsi="仿宋"/>
          <w:sz w:val="24"/>
        </w:rPr>
        <w:t>,向</w:t>
      </w:r>
      <w:r>
        <w:rPr>
          <w:rFonts w:ascii="仿宋_GB2312" w:eastAsia="仿宋_GB2312" w:hAnsi="仿宋" w:hint="eastAsia"/>
          <w:sz w:val="24"/>
        </w:rPr>
        <w:t>提出质疑，质疑事项为：</w:t>
      </w:r>
    </w:p>
    <w:p w:rsidR="0071324E" w:rsidRDefault="0071324E">
      <w:pPr>
        <w:spacing w:line="360" w:lineRule="auto"/>
        <w:rPr>
          <w:rFonts w:ascii="仿宋_GB2312" w:eastAsia="仿宋_GB2312" w:hAnsi="仿宋"/>
          <w:sz w:val="24"/>
          <w:u w:val="dotted"/>
        </w:rPr>
      </w:pPr>
    </w:p>
    <w:p w:rsidR="0071324E" w:rsidRDefault="003671E5">
      <w:pPr>
        <w:spacing w:line="360" w:lineRule="auto"/>
        <w:ind w:firstLineChars="150" w:firstLine="360"/>
        <w:rPr>
          <w:rFonts w:ascii="仿宋_GB2312" w:eastAsia="仿宋_GB2312" w:hAnsi="仿宋"/>
          <w:sz w:val="24"/>
        </w:rPr>
      </w:pPr>
      <w:r>
        <w:rPr>
          <w:rFonts w:ascii="仿宋_GB2312" w:eastAsia="仿宋_GB2312" w:hAnsi="仿宋" w:hint="eastAsia"/>
          <w:sz w:val="24"/>
          <w:u w:val="dotted"/>
        </w:rPr>
        <w:t>采购人</w:t>
      </w:r>
      <w:r>
        <w:rPr>
          <w:rFonts w:ascii="仿宋_GB2312" w:eastAsia="仿宋_GB2312" w:hAnsi="仿宋"/>
          <w:sz w:val="24"/>
          <w:u w:val="dotted"/>
        </w:rPr>
        <w:t>/代理机构</w:t>
      </w:r>
      <w:r>
        <w:rPr>
          <w:rFonts w:ascii="仿宋_GB2312" w:eastAsia="仿宋_GB2312" w:hAnsi="仿宋" w:hint="eastAsia"/>
          <w:sz w:val="24"/>
        </w:rPr>
        <w:t>于年月日</w:t>
      </w:r>
      <w:r>
        <w:rPr>
          <w:rFonts w:ascii="仿宋_GB2312" w:eastAsia="仿宋_GB2312" w:hAnsi="仿宋"/>
          <w:sz w:val="24"/>
        </w:rPr>
        <w:t>,就质疑事项</w:t>
      </w:r>
      <w:r>
        <w:rPr>
          <w:rFonts w:ascii="仿宋_GB2312" w:eastAsia="仿宋_GB2312" w:hAnsi="仿宋" w:hint="eastAsia"/>
          <w:sz w:val="24"/>
        </w:rPr>
        <w:t>作出了答复</w:t>
      </w:r>
      <w:r>
        <w:rPr>
          <w:rFonts w:ascii="仿宋_GB2312" w:eastAsia="仿宋_GB2312" w:hAnsi="仿宋"/>
          <w:sz w:val="24"/>
        </w:rPr>
        <w:t>/没有在法定期限内</w:t>
      </w:r>
      <w:r>
        <w:rPr>
          <w:rFonts w:ascii="仿宋_GB2312" w:eastAsia="仿宋_GB2312" w:hAnsi="仿宋" w:hint="eastAsia"/>
          <w:sz w:val="24"/>
        </w:rPr>
        <w:t>作出答复。</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四、投诉事项具体内容</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投诉事项</w:t>
      </w:r>
      <w:r>
        <w:rPr>
          <w:rFonts w:ascii="仿宋_GB2312" w:eastAsia="仿宋_GB2312" w:hAnsi="仿宋"/>
          <w:sz w:val="24"/>
        </w:rPr>
        <w:t xml:space="preserve"> 1：</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事实依据：</w:t>
      </w:r>
    </w:p>
    <w:p w:rsidR="0071324E" w:rsidRDefault="0071324E">
      <w:pPr>
        <w:spacing w:line="360" w:lineRule="auto"/>
        <w:rPr>
          <w:rFonts w:ascii="仿宋_GB2312" w:eastAsia="仿宋_GB2312" w:hAnsi="仿宋"/>
          <w:sz w:val="24"/>
          <w:u w:val="dotted"/>
        </w:rPr>
      </w:pP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法律依据：</w:t>
      </w:r>
    </w:p>
    <w:p w:rsidR="0071324E" w:rsidRDefault="0071324E">
      <w:pPr>
        <w:spacing w:line="360" w:lineRule="auto"/>
        <w:rPr>
          <w:rFonts w:ascii="仿宋_GB2312" w:eastAsia="仿宋_GB2312" w:hAnsi="仿宋"/>
          <w:sz w:val="24"/>
          <w:u w:val="dotted"/>
        </w:rPr>
      </w:pPr>
    </w:p>
    <w:p w:rsidR="0071324E" w:rsidRDefault="003671E5">
      <w:pPr>
        <w:spacing w:line="360" w:lineRule="auto"/>
        <w:rPr>
          <w:rFonts w:ascii="仿宋_GB2312" w:eastAsia="仿宋_GB2312" w:hAnsi="仿宋"/>
          <w:sz w:val="24"/>
        </w:rPr>
      </w:pPr>
      <w:r>
        <w:rPr>
          <w:rFonts w:ascii="仿宋_GB2312" w:eastAsia="仿宋_GB2312" w:hAnsi="仿宋" w:hint="eastAsia"/>
          <w:sz w:val="24"/>
        </w:rPr>
        <w:t>投诉事项</w:t>
      </w:r>
      <w:r>
        <w:rPr>
          <w:rFonts w:ascii="仿宋_GB2312" w:eastAsia="仿宋_GB2312" w:hAnsi="仿宋"/>
          <w:sz w:val="24"/>
        </w:rPr>
        <w:t>2</w:t>
      </w:r>
    </w:p>
    <w:p w:rsidR="0071324E" w:rsidRDefault="003671E5">
      <w:pPr>
        <w:spacing w:line="360" w:lineRule="auto"/>
        <w:rPr>
          <w:rFonts w:ascii="仿宋_GB2312" w:eastAsia="仿宋_GB2312" w:hAnsi="仿宋"/>
          <w:sz w:val="24"/>
          <w:u w:val="dotted"/>
        </w:rPr>
      </w:pPr>
      <w:r>
        <w:rPr>
          <w:rFonts w:ascii="仿宋_GB2312" w:eastAsia="仿宋_GB2312" w:hAnsi="仿宋" w:hint="eastAsia"/>
          <w:sz w:val="24"/>
        </w:rPr>
        <w:t>……</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五、与投诉事项相关的投诉请求</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请求：</w:t>
      </w:r>
    </w:p>
    <w:p w:rsidR="0071324E" w:rsidRDefault="0071324E">
      <w:pPr>
        <w:spacing w:line="360" w:lineRule="auto"/>
        <w:rPr>
          <w:rFonts w:ascii="仿宋_GB2312" w:eastAsia="仿宋_GB2312" w:hAnsi="仿宋"/>
          <w:sz w:val="24"/>
          <w:u w:val="single"/>
        </w:rPr>
      </w:pPr>
    </w:p>
    <w:p w:rsidR="0071324E" w:rsidRDefault="003671E5">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日期：</w:t>
      </w:r>
    </w:p>
    <w:p w:rsidR="0071324E" w:rsidRDefault="0071324E">
      <w:pPr>
        <w:spacing w:line="360" w:lineRule="auto"/>
        <w:rPr>
          <w:rFonts w:ascii="仿宋_GB2312" w:eastAsia="仿宋_GB2312" w:hAnsi="仿宋"/>
          <w:b/>
          <w:sz w:val="24"/>
        </w:rPr>
      </w:pPr>
    </w:p>
    <w:p w:rsidR="0071324E" w:rsidRDefault="0071324E">
      <w:pPr>
        <w:spacing w:line="360" w:lineRule="auto"/>
        <w:rPr>
          <w:rFonts w:ascii="仿宋_GB2312" w:eastAsia="仿宋_GB2312" w:hAnsi="仿宋"/>
          <w:b/>
          <w:sz w:val="24"/>
        </w:rPr>
      </w:pPr>
    </w:p>
    <w:p w:rsidR="0071324E" w:rsidRDefault="003671E5">
      <w:pPr>
        <w:spacing w:line="360" w:lineRule="auto"/>
        <w:rPr>
          <w:rFonts w:ascii="仿宋_GB2312" w:eastAsia="仿宋_GB2312" w:hAnsi="仿宋"/>
          <w:b/>
          <w:sz w:val="24"/>
        </w:rPr>
      </w:pPr>
      <w:r>
        <w:rPr>
          <w:rFonts w:ascii="仿宋_GB2312" w:eastAsia="仿宋_GB2312" w:hAnsi="仿宋" w:hint="eastAsia"/>
          <w:b/>
          <w:sz w:val="24"/>
        </w:rPr>
        <w:t>投诉书制作说明：</w:t>
      </w:r>
    </w:p>
    <w:p w:rsidR="0071324E" w:rsidRDefault="003671E5">
      <w:pPr>
        <w:widowControl/>
        <w:spacing w:line="360" w:lineRule="auto"/>
        <w:ind w:firstLineChars="200" w:firstLine="480"/>
        <w:rPr>
          <w:rFonts w:ascii="仿宋_GB2312" w:eastAsia="仿宋_GB2312" w:hAnsi="仿宋" w:cs="宋体"/>
          <w:kern w:val="0"/>
          <w:sz w:val="24"/>
        </w:rPr>
      </w:pPr>
      <w:r>
        <w:rPr>
          <w:rFonts w:ascii="仿宋_GB2312" w:eastAsia="仿宋_GB2312" w:hAnsi="仿宋"/>
          <w:sz w:val="24"/>
        </w:rPr>
        <w:t>1.投诉人提起投诉时，应当提交投诉书和必要的证明材料，并按照被投诉人和与投诉事项有关的供应商数量提供投诉书副本。</w:t>
      </w:r>
    </w:p>
    <w:p w:rsidR="0071324E" w:rsidRDefault="003671E5">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2.投诉人若委托代理人进行投诉的，投诉书应按照要求列明</w:t>
      </w:r>
      <w:r>
        <w:rPr>
          <w:rFonts w:ascii="仿宋_GB2312" w:eastAsia="仿宋_GB2312" w:hAnsi="仿宋"/>
          <w:sz w:val="24"/>
        </w:rPr>
        <w:t>“</w:t>
      </w:r>
      <w:r>
        <w:rPr>
          <w:rFonts w:ascii="仿宋_GB2312" w:eastAsia="仿宋_GB2312" w:hAnsi="仿宋"/>
          <w:sz w:val="24"/>
        </w:rPr>
        <w:t>授权代表</w:t>
      </w:r>
      <w:r>
        <w:rPr>
          <w:rFonts w:ascii="仿宋_GB2312" w:eastAsia="仿宋_GB2312" w:hAnsi="仿宋"/>
          <w:sz w:val="24"/>
        </w:rPr>
        <w:t>”</w:t>
      </w:r>
      <w:r>
        <w:rPr>
          <w:rFonts w:ascii="仿宋_GB2312" w:eastAsia="仿宋_GB2312" w:hAnsi="仿宋"/>
          <w:sz w:val="24"/>
        </w:rPr>
        <w:t>的有关内容，并在附件中提交由</w:t>
      </w:r>
      <w:r>
        <w:rPr>
          <w:rFonts w:ascii="仿宋_GB2312" w:eastAsia="仿宋_GB2312" w:hAnsi="仿宋" w:cs="宋体" w:hint="eastAsia"/>
          <w:kern w:val="0"/>
          <w:sz w:val="24"/>
        </w:rPr>
        <w:t>投诉人签署的授权委托书。授权委托书应当载明代理人的姓名或者名称、代理事项、具体权限、期限和相关事项。</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3.投诉人若对项目的某一分包进行投诉，投诉书应列明具体分包号。</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4.投诉书应简要列明质疑事项，质疑函、质疑答复等作为附件材料提供。</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5.投诉书的投诉事项应具体、明确，并有必要的事实依据和法律依据。</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6.投诉书的投诉请求应与投诉事项相关。</w:t>
      </w:r>
    </w:p>
    <w:p w:rsidR="0071324E" w:rsidRDefault="003671E5">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rsidR="0071324E" w:rsidRDefault="0071324E">
      <w:pPr>
        <w:spacing w:line="360" w:lineRule="auto"/>
        <w:rPr>
          <w:rFonts w:ascii="仿宋_GB2312" w:eastAsia="仿宋_GB2312" w:hAnsi="仿宋" w:cs="仿宋_GB2312"/>
          <w:b/>
          <w:sz w:val="24"/>
        </w:rPr>
      </w:pP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3671E5">
      <w:pPr>
        <w:autoSpaceDE w:val="0"/>
        <w:autoSpaceDN w:val="0"/>
        <w:jc w:val="center"/>
        <w:rPr>
          <w:rFonts w:ascii="仿宋" w:eastAsia="仿宋" w:hAnsi="仿宋"/>
          <w:b/>
          <w:bCs/>
          <w:sz w:val="32"/>
          <w:szCs w:val="32"/>
        </w:rPr>
      </w:pPr>
      <w:r>
        <w:rPr>
          <w:rFonts w:ascii="仿宋" w:eastAsia="仿宋" w:hAnsi="仿宋" w:hint="eastAsia"/>
          <w:b/>
          <w:spacing w:val="6"/>
          <w:sz w:val="32"/>
          <w:szCs w:val="32"/>
        </w:rPr>
        <w:t>附件</w:t>
      </w:r>
      <w:r>
        <w:rPr>
          <w:rFonts w:ascii="仿宋" w:eastAsia="仿宋" w:hAnsi="仿宋"/>
          <w:b/>
          <w:spacing w:val="6"/>
          <w:sz w:val="32"/>
          <w:szCs w:val="32"/>
        </w:rPr>
        <w:t>4：</w:t>
      </w:r>
      <w:r>
        <w:rPr>
          <w:rFonts w:ascii="仿宋" w:eastAsia="仿宋" w:hAnsi="仿宋" w:hint="eastAsia"/>
          <w:b/>
          <w:bCs/>
          <w:sz w:val="32"/>
          <w:szCs w:val="32"/>
        </w:rPr>
        <w:t>业务专用章使用说明函</w:t>
      </w:r>
    </w:p>
    <w:p w:rsidR="0071324E" w:rsidRDefault="003671E5">
      <w:pPr>
        <w:spacing w:line="360" w:lineRule="auto"/>
        <w:rPr>
          <w:rFonts w:ascii="仿宋" w:eastAsia="仿宋" w:hAnsi="仿宋"/>
          <w:sz w:val="24"/>
        </w:rPr>
      </w:pPr>
      <w:r>
        <w:rPr>
          <w:rFonts w:ascii="仿宋" w:eastAsia="仿宋" w:hAnsi="仿宋" w:cs="仿宋_GB2312" w:hint="eastAsia"/>
          <w:sz w:val="24"/>
          <w:u w:val="single"/>
        </w:rPr>
        <w:t>（采购人）、（采购代理机构）</w:t>
      </w:r>
    </w:p>
    <w:p w:rsidR="0071324E" w:rsidRDefault="003671E5">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t>我方</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w:t>
      </w:r>
      <w:r>
        <w:rPr>
          <w:rFonts w:ascii="仿宋_GB2312" w:eastAsia="仿宋_GB2312" w:hAnsi="仿宋" w:cs="仿宋_GB2312" w:hint="eastAsia"/>
          <w:sz w:val="24"/>
        </w:rPr>
        <w:t>（项目名称）项目</w:t>
      </w:r>
      <w:r>
        <w:rPr>
          <w:rFonts w:ascii="仿宋" w:eastAsia="仿宋" w:hAnsi="仿宋" w:cs="仿宋_GB2312" w:hint="eastAsia"/>
          <w:sz w:val="24"/>
        </w:rPr>
        <w:t>【招标编号：（采购编号）</w:t>
      </w:r>
      <w:r>
        <w:rPr>
          <w:rFonts w:ascii="仿宋" w:eastAsia="仿宋" w:hAnsi="仿宋" w:cs="仿宋_GB2312"/>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专用章”与法定名称章具有同等的法律效力，对使用“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p>
    <w:p w:rsidR="0071324E" w:rsidRDefault="003671E5">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rsidR="0071324E" w:rsidRDefault="003671E5">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71324E" w:rsidRDefault="003671E5">
      <w:pPr>
        <w:ind w:right="1440" w:firstLine="494"/>
        <w:jc w:val="center"/>
        <w:rPr>
          <w:rFonts w:ascii="仿宋" w:eastAsia="仿宋" w:hAnsi="仿宋" w:cs="宋体"/>
          <w:sz w:val="24"/>
        </w:rPr>
      </w:pPr>
      <w:r>
        <w:rPr>
          <w:rFonts w:ascii="仿宋" w:eastAsia="仿宋" w:hAnsi="仿宋" w:cs="宋体"/>
          <w:sz w:val="24"/>
        </w:rPr>
        <w:t xml:space="preserve">                              日期：       年     月     日</w:t>
      </w:r>
    </w:p>
    <w:p w:rsidR="0071324E" w:rsidRDefault="003671E5">
      <w:pPr>
        <w:widowControl/>
        <w:adjustRightInd/>
        <w:jc w:val="left"/>
        <w:rPr>
          <w:rFonts w:ascii="仿宋" w:eastAsia="仿宋" w:hAnsi="仿宋" w:cs="宋体"/>
          <w:b/>
          <w:bCs/>
          <w:sz w:val="24"/>
        </w:rPr>
      </w:pPr>
      <w:r>
        <w:rPr>
          <w:rFonts w:ascii="仿宋" w:eastAsia="仿宋" w:hAnsi="仿宋" w:cs="宋体"/>
          <w:b/>
          <w:bCs/>
          <w:sz w:val="24"/>
        </w:rPr>
        <w:br w:type="page"/>
      </w:r>
    </w:p>
    <w:p w:rsidR="0071324E" w:rsidRDefault="003671E5">
      <w:pPr>
        <w:rPr>
          <w:rFonts w:ascii="仿宋" w:eastAsia="仿宋" w:hAnsi="仿宋" w:cs="宋体"/>
          <w:sz w:val="24"/>
        </w:rPr>
      </w:pPr>
      <w:r>
        <w:rPr>
          <w:rFonts w:ascii="仿宋" w:eastAsia="仿宋" w:hAnsi="仿宋" w:cs="宋体" w:hint="eastAsia"/>
          <w:b/>
          <w:bCs/>
          <w:sz w:val="24"/>
        </w:rPr>
        <w:lastRenderedPageBreak/>
        <w:t>附：</w:t>
      </w:r>
    </w:p>
    <w:p w:rsidR="0071324E" w:rsidRDefault="003E4E48">
      <w:pPr>
        <w:spacing w:line="360" w:lineRule="auto"/>
        <w:rPr>
          <w:rFonts w:ascii="仿宋" w:eastAsia="仿宋" w:hAnsi="仿宋"/>
          <w:bCs/>
          <w:sz w:val="24"/>
        </w:rPr>
      </w:pPr>
      <w:r>
        <w:rPr>
          <w:rFonts w:ascii="仿宋" w:eastAsia="仿宋" w:hAnsi="仿宋"/>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B50E8" id="Rectangle 17" o:spid="_x0000_s1026" style="position:absolute;left:0;text-align:left;margin-left:238.9pt;margin-top:28.05pt;width:212.95pt;height:17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">
                <v:stroke miterlimit="2"/>
              </v:rect>
            </w:pict>
          </mc:Fallback>
        </mc:AlternateContent>
      </w:r>
      <w:r>
        <w:rPr>
          <w:rFonts w:ascii="仿宋" w:eastAsia="仿宋" w:hAnsi="仿宋"/>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1EE43" id="Rectangle 16" o:spid="_x0000_s1026" style="position:absolute;left:0;text-align:left;margin-left:-7.2pt;margin-top:30.3pt;width:208.5pt;height:17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">
                <v:stroke miterlimit="2"/>
              </v:rect>
            </w:pict>
          </mc:Fallback>
        </mc:AlternateContent>
      </w:r>
      <w:r w:rsidR="003671E5">
        <w:rPr>
          <w:rFonts w:ascii="仿宋" w:eastAsia="仿宋" w:hAnsi="仿宋" w:cs="宋体" w:hint="eastAsia"/>
          <w:sz w:val="24"/>
        </w:rPr>
        <w:t>投标单位法定名称章（印模）投标单位“</w:t>
      </w:r>
      <w:r w:rsidR="003671E5">
        <w:rPr>
          <w:rFonts w:ascii="仿宋" w:eastAsia="仿宋" w:hAnsi="仿宋" w:cs="仿宋_GB2312"/>
          <w:sz w:val="24"/>
        </w:rPr>
        <w:t>XX</w:t>
      </w:r>
      <w:r w:rsidR="003671E5">
        <w:rPr>
          <w:rFonts w:ascii="仿宋" w:eastAsia="仿宋" w:hAnsi="仿宋" w:cs="宋体" w:hint="eastAsia"/>
          <w:sz w:val="24"/>
        </w:rPr>
        <w:t>专用章”（印模）</w:t>
      </w: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3671E5">
      <w:pPr>
        <w:widowControl/>
        <w:adjustRightInd/>
        <w:jc w:val="left"/>
        <w:rPr>
          <w:rFonts w:ascii="仿宋" w:eastAsia="仿宋" w:hAnsi="仿宋"/>
          <w:b/>
          <w:spacing w:val="6"/>
          <w:sz w:val="32"/>
          <w:szCs w:val="32"/>
        </w:rPr>
      </w:pPr>
      <w:r>
        <w:rPr>
          <w:rFonts w:ascii="仿宋" w:eastAsia="仿宋" w:hAnsi="仿宋"/>
          <w:b/>
          <w:spacing w:val="6"/>
          <w:sz w:val="32"/>
          <w:szCs w:val="32"/>
        </w:rPr>
        <w:br w:type="page"/>
      </w:r>
    </w:p>
    <w:p w:rsidR="0071324E" w:rsidRDefault="0071324E">
      <w:pPr>
        <w:autoSpaceDE w:val="0"/>
        <w:autoSpaceDN w:val="0"/>
        <w:jc w:val="center"/>
        <w:rPr>
          <w:rFonts w:ascii="仿宋" w:eastAsia="仿宋" w:hAnsi="仿宋"/>
          <w:b/>
          <w:spacing w:val="6"/>
          <w:sz w:val="32"/>
          <w:szCs w:val="32"/>
        </w:rPr>
      </w:pPr>
    </w:p>
    <w:p w:rsidR="0071324E" w:rsidRDefault="003671E5">
      <w:pPr>
        <w:autoSpaceDE w:val="0"/>
        <w:autoSpaceDN w:val="0"/>
        <w:jc w:val="center"/>
        <w:rPr>
          <w:rFonts w:ascii="仿宋" w:eastAsia="仿宋" w:hAnsi="仿宋"/>
          <w:b/>
          <w:bCs/>
          <w:sz w:val="32"/>
          <w:szCs w:val="32"/>
        </w:rPr>
      </w:pPr>
      <w:r>
        <w:rPr>
          <w:rFonts w:ascii="仿宋" w:eastAsia="仿宋" w:hAnsi="仿宋" w:hint="eastAsia"/>
          <w:b/>
          <w:spacing w:val="6"/>
          <w:sz w:val="32"/>
          <w:szCs w:val="32"/>
        </w:rPr>
        <w:t>附件</w:t>
      </w:r>
      <w:r>
        <w:rPr>
          <w:rFonts w:ascii="仿宋" w:eastAsia="仿宋" w:hAnsi="仿宋"/>
          <w:b/>
          <w:spacing w:val="6"/>
          <w:sz w:val="32"/>
          <w:szCs w:val="32"/>
        </w:rPr>
        <w:t>5</w:t>
      </w:r>
      <w:r>
        <w:rPr>
          <w:rFonts w:ascii="仿宋" w:eastAsia="仿宋" w:hAnsi="仿宋" w:hint="eastAsia"/>
          <w:b/>
          <w:spacing w:val="6"/>
          <w:sz w:val="32"/>
          <w:szCs w:val="32"/>
        </w:rPr>
        <w:t>：</w:t>
      </w:r>
      <w:r>
        <w:rPr>
          <w:rFonts w:ascii="仿宋_GB2312" w:eastAsia="仿宋_GB2312" w:hAnsi="宋体" w:hint="eastAsia"/>
          <w:b/>
          <w:sz w:val="32"/>
          <w:szCs w:val="32"/>
        </w:rPr>
        <w:t>中小企业声明函</w:t>
      </w:r>
    </w:p>
    <w:p w:rsidR="0071324E" w:rsidRDefault="0071324E">
      <w:pPr>
        <w:spacing w:line="360" w:lineRule="auto"/>
        <w:jc w:val="center"/>
        <w:rPr>
          <w:rFonts w:ascii="仿宋" w:eastAsia="仿宋" w:hAnsi="仿宋" w:cs="仿宋_GB2312"/>
          <w:sz w:val="24"/>
          <w:u w:val="single"/>
        </w:rPr>
      </w:pPr>
    </w:p>
    <w:p w:rsidR="0071324E" w:rsidRDefault="003671E5">
      <w:pPr>
        <w:spacing w:line="360" w:lineRule="auto"/>
        <w:jc w:val="center"/>
        <w:rPr>
          <w:rFonts w:ascii="仿宋_GB2312" w:eastAsia="仿宋_GB2312" w:hAnsi="宋体"/>
          <w:b/>
          <w:sz w:val="32"/>
          <w:szCs w:val="32"/>
        </w:rPr>
      </w:pPr>
      <w:r>
        <w:rPr>
          <w:rFonts w:ascii="仿宋_GB2312" w:eastAsia="仿宋_GB2312" w:hAnsi="宋体" w:hint="eastAsia"/>
          <w:b/>
          <w:sz w:val="32"/>
          <w:szCs w:val="32"/>
        </w:rPr>
        <w:t>中小企业声明函（货物）</w:t>
      </w:r>
    </w:p>
    <w:p w:rsidR="0071324E" w:rsidRDefault="003671E5">
      <w:pPr>
        <w:spacing w:line="360" w:lineRule="auto"/>
        <w:ind w:firstLineChars="200" w:firstLine="480"/>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宋体" w:hAnsi="宋体" w:cs="宋体" w:hint="eastAsia"/>
          <w:sz w:val="24"/>
        </w:rPr>
        <w:t>﹝</w:t>
      </w:r>
      <w:r>
        <w:rPr>
          <w:rFonts w:ascii="仿宋_GB2312" w:eastAsia="仿宋_GB2312" w:hAnsi="宋体"/>
          <w:sz w:val="24"/>
        </w:rPr>
        <w:t>2020</w:t>
      </w:r>
      <w:r>
        <w:rPr>
          <w:rFonts w:ascii="宋体" w:hAnsi="宋体" w:cs="宋体" w:hint="eastAsia"/>
          <w:sz w:val="24"/>
        </w:rPr>
        <w:t>﹞</w:t>
      </w:r>
      <w:r>
        <w:rPr>
          <w:rFonts w:ascii="仿宋_GB2312" w:eastAsia="仿宋_GB2312" w:hAnsi="宋体"/>
          <w:sz w:val="24"/>
        </w:rPr>
        <w:t xml:space="preserve">46 </w:t>
      </w:r>
      <w:r>
        <w:rPr>
          <w:rFonts w:ascii="仿宋_GB2312" w:eastAsia="仿宋_GB2312" w:hAnsi="宋体" w:hint="eastAsia"/>
          <w:sz w:val="24"/>
        </w:rPr>
        <w:t>号）的规定，本公司（联合体）参加（单位名称）的（项目名称）采购活动，提供的货物全部由符合政策要求的中小企业制造。相关企业（含联合体中的中小企业、签订分包意向协议的中小企业）的具体情况如下：</w:t>
      </w:r>
    </w:p>
    <w:p w:rsidR="0071324E" w:rsidRDefault="003671E5">
      <w:pPr>
        <w:spacing w:line="360"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u w:val="single"/>
        </w:rPr>
        <w:t>（监控设备）</w:t>
      </w:r>
      <w:r>
        <w:rPr>
          <w:rFonts w:ascii="仿宋_GB2312" w:eastAsia="仿宋_GB2312" w:hAnsi="宋体"/>
          <w:sz w:val="24"/>
        </w:rPr>
        <w:t xml:space="preserve"> ，属于 </w:t>
      </w:r>
      <w:r>
        <w:rPr>
          <w:rFonts w:ascii="仿宋_GB2312" w:eastAsia="仿宋_GB2312" w:hAnsi="宋体" w:hint="eastAsia"/>
          <w:sz w:val="24"/>
          <w:u w:val="single"/>
        </w:rPr>
        <w:t>（工业）</w:t>
      </w:r>
      <w:r>
        <w:rPr>
          <w:rFonts w:ascii="仿宋_GB2312" w:eastAsia="仿宋_GB2312" w:hAnsi="宋体" w:hint="eastAsia"/>
          <w:sz w:val="24"/>
        </w:rPr>
        <w:t>行业；制造商为</w:t>
      </w:r>
      <w:r>
        <w:rPr>
          <w:rFonts w:ascii="仿宋_GB2312" w:eastAsia="仿宋_GB2312" w:hAnsi="宋体"/>
          <w:sz w:val="24"/>
          <w:u w:val="single"/>
        </w:rPr>
        <w:t xml:space="preserve"> （企业名称）</w:t>
      </w:r>
      <w:r>
        <w:rPr>
          <w:rFonts w:ascii="仿宋_GB2312" w:eastAsia="仿宋_GB2312" w:hAnsi="宋体"/>
          <w:sz w:val="24"/>
        </w:rPr>
        <w:t xml:space="preserve"> ，从业人员</w:t>
      </w:r>
      <w:r>
        <w:rPr>
          <w:rFonts w:ascii="仿宋_GB2312" w:eastAsia="仿宋_GB2312" w:hAnsi="宋体" w:hint="eastAsia"/>
          <w:sz w:val="24"/>
        </w:rPr>
        <w:t>人，营业收入为万元，资产总额为万元，属于</w:t>
      </w:r>
      <w:r>
        <w:rPr>
          <w:rFonts w:ascii="仿宋_GB2312" w:eastAsia="仿宋_GB2312" w:hAnsi="宋体"/>
          <w:sz w:val="24"/>
          <w:u w:val="single"/>
        </w:rPr>
        <w:t xml:space="preserve"> （中型企业、小型企业、微型企业）</w:t>
      </w:r>
      <w:r>
        <w:rPr>
          <w:rFonts w:ascii="仿宋_GB2312" w:eastAsia="仿宋_GB2312" w:hAnsi="宋体"/>
          <w:sz w:val="24"/>
        </w:rPr>
        <w:t xml:space="preserve"> ；</w:t>
      </w:r>
    </w:p>
    <w:p w:rsidR="0071324E" w:rsidRDefault="003671E5">
      <w:pPr>
        <w:spacing w:line="360"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u w:val="single"/>
        </w:rPr>
        <w:t>（标的名称）</w:t>
      </w:r>
      <w:r>
        <w:rPr>
          <w:rFonts w:ascii="仿宋_GB2312" w:eastAsia="仿宋_GB2312" w:hAnsi="宋体"/>
          <w:sz w:val="24"/>
        </w:rPr>
        <w:t xml:space="preserve"> ，属于 </w:t>
      </w:r>
      <w:r>
        <w:rPr>
          <w:rFonts w:ascii="仿宋_GB2312" w:eastAsia="仿宋_GB2312" w:hAnsi="宋体" w:hint="eastAsia"/>
          <w:sz w:val="24"/>
          <w:u w:val="single"/>
        </w:rPr>
        <w:t>（采购文件中明确的所属行业）</w:t>
      </w:r>
      <w:r>
        <w:rPr>
          <w:rFonts w:ascii="仿宋_GB2312" w:eastAsia="仿宋_GB2312" w:hAnsi="宋体" w:hint="eastAsia"/>
          <w:sz w:val="24"/>
        </w:rPr>
        <w:t>行业；制造商为</w:t>
      </w:r>
      <w:r>
        <w:rPr>
          <w:rFonts w:ascii="仿宋_GB2312" w:eastAsia="仿宋_GB2312" w:hAnsi="宋体"/>
          <w:sz w:val="24"/>
          <w:u w:val="single"/>
        </w:rPr>
        <w:t xml:space="preserve"> （企业名称）</w:t>
      </w:r>
      <w:r>
        <w:rPr>
          <w:rFonts w:ascii="仿宋_GB2312" w:eastAsia="仿宋_GB2312" w:hAnsi="宋体"/>
          <w:sz w:val="24"/>
        </w:rPr>
        <w:t xml:space="preserve"> ，从业人员</w:t>
      </w:r>
      <w:r>
        <w:rPr>
          <w:rFonts w:ascii="仿宋_GB2312" w:eastAsia="仿宋_GB2312" w:hAnsi="宋体" w:hint="eastAsia"/>
          <w:sz w:val="24"/>
        </w:rPr>
        <w:t>人，营业收入为万元，资产总额为万元，属于</w:t>
      </w:r>
      <w:r>
        <w:rPr>
          <w:rFonts w:ascii="仿宋_GB2312" w:eastAsia="仿宋_GB2312" w:hAnsi="宋体"/>
          <w:sz w:val="24"/>
          <w:u w:val="single"/>
        </w:rPr>
        <w:t xml:space="preserve"> （中型企业、小型企业、微型企业）</w:t>
      </w:r>
      <w:r>
        <w:rPr>
          <w:rFonts w:ascii="仿宋_GB2312" w:eastAsia="仿宋_GB2312" w:hAnsi="宋体"/>
          <w:sz w:val="24"/>
        </w:rPr>
        <w:t xml:space="preserve"> ；</w:t>
      </w:r>
    </w:p>
    <w:p w:rsidR="0071324E" w:rsidRDefault="003671E5">
      <w:pPr>
        <w:spacing w:line="360" w:lineRule="auto"/>
        <w:ind w:firstLineChars="200" w:firstLine="480"/>
        <w:rPr>
          <w:rFonts w:ascii="仿宋_GB2312" w:eastAsia="仿宋_GB2312" w:hAnsi="宋体"/>
          <w:sz w:val="24"/>
        </w:rPr>
      </w:pPr>
      <w:r>
        <w:rPr>
          <w:rFonts w:ascii="仿宋_GB2312" w:eastAsia="仿宋_GB2312" w:hAnsi="宋体" w:hint="eastAsia"/>
          <w:sz w:val="24"/>
        </w:rPr>
        <w:t>……</w:t>
      </w:r>
    </w:p>
    <w:p w:rsidR="0071324E" w:rsidRDefault="003671E5">
      <w:pPr>
        <w:spacing w:line="360" w:lineRule="auto"/>
        <w:ind w:firstLineChars="200" w:firstLine="480"/>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71324E" w:rsidRDefault="003671E5">
      <w:pPr>
        <w:spacing w:line="360" w:lineRule="auto"/>
        <w:ind w:firstLineChars="200" w:firstLine="480"/>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71324E" w:rsidRDefault="003671E5">
      <w:pPr>
        <w:snapToGrid w:val="0"/>
        <w:spacing w:line="360" w:lineRule="auto"/>
        <w:ind w:firstLineChars="2150" w:firstLine="516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71324E" w:rsidRDefault="003671E5">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月日</w:t>
      </w:r>
    </w:p>
    <w:p w:rsidR="0071324E" w:rsidRDefault="003671E5">
      <w:pPr>
        <w:spacing w:line="360" w:lineRule="auto"/>
        <w:jc w:val="left"/>
        <w:rPr>
          <w:rFonts w:ascii="仿宋_GB2312" w:eastAsia="仿宋_GB2312" w:hAnsi="宋体"/>
          <w:sz w:val="18"/>
          <w:szCs w:val="18"/>
        </w:rPr>
      </w:pPr>
      <w:r>
        <w:rPr>
          <w:rFonts w:ascii="仿宋_GB2312" w:eastAsia="仿宋_GB2312" w:hAnsi="宋体" w:hint="eastAsia"/>
          <w:sz w:val="18"/>
          <w:szCs w:val="18"/>
        </w:rPr>
        <w:t>从业人员、营业收入、资产总额填报上一年度数据，无上一年度数据的新成立企业可不填报。</w:t>
      </w:r>
    </w:p>
    <w:p w:rsidR="0071324E" w:rsidRDefault="003671E5">
      <w:pPr>
        <w:spacing w:line="360" w:lineRule="auto"/>
        <w:ind w:right="420" w:firstLineChars="200" w:firstLine="480"/>
        <w:rPr>
          <w:rFonts w:ascii="仿宋_GB2312" w:eastAsia="仿宋_GB2312" w:hAnsi="仿宋" w:cs="仿宋_GB2312"/>
          <w:sz w:val="24"/>
        </w:rPr>
      </w:pPr>
      <w:r>
        <w:rPr>
          <w:rFonts w:ascii="仿宋_GB2312" w:eastAsia="仿宋_GB2312" w:hAnsi="仿宋" w:cs="仿宋_GB2312" w:hint="eastAsia"/>
          <w:sz w:val="24"/>
        </w:rPr>
        <w:t>注：符合《关于促进残疾人就业政府采购政策的通知》（财库〔</w:t>
      </w:r>
      <w:r>
        <w:rPr>
          <w:rFonts w:ascii="仿宋_GB2312" w:eastAsia="仿宋_GB2312"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71324E" w:rsidRDefault="0071324E">
      <w:pPr>
        <w:pStyle w:val="2"/>
        <w:rPr>
          <w:lang w:val="en-US"/>
        </w:rPr>
      </w:pPr>
    </w:p>
    <w:p w:rsidR="0071324E" w:rsidRDefault="0071324E">
      <w:pPr>
        <w:spacing w:line="360" w:lineRule="auto"/>
        <w:ind w:right="420"/>
      </w:pPr>
    </w:p>
    <w:p w:rsidR="0071324E" w:rsidRDefault="0071324E">
      <w:pPr>
        <w:spacing w:line="360" w:lineRule="auto"/>
        <w:rPr>
          <w:rFonts w:ascii="仿宋" w:eastAsia="仿宋" w:hAnsi="仿宋"/>
          <w:bCs/>
          <w:sz w:val="24"/>
        </w:rPr>
      </w:pPr>
    </w:p>
    <w:sectPr w:rsidR="0071324E" w:rsidSect="0071324E">
      <w:headerReference w:type="default" r:id="rId26"/>
      <w:footerReference w:type="even" r:id="rId27"/>
      <w:footerReference w:type="default" r:id="rId28"/>
      <w:headerReference w:type="first" r:id="rId29"/>
      <w:footerReference w:type="first" r:id="rId30"/>
      <w:pgSz w:w="11906" w:h="16838"/>
      <w:pgMar w:top="1247" w:right="1418" w:bottom="1276"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725" w:rsidRDefault="005F6725" w:rsidP="0071324E">
      <w:r>
        <w:separator/>
      </w:r>
    </w:p>
  </w:endnote>
  <w:endnote w:type="continuationSeparator" w:id="0">
    <w:p w:rsidR="005F6725" w:rsidRDefault="005F6725" w:rsidP="0071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NumberOnly"/>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宋体;SimSun">
    <w:altName w:val="宋体"/>
    <w:charset w:val="86"/>
    <w:family w:val="roma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DB3ED9">
    <w:pPr>
      <w:pStyle w:val="af6"/>
      <w:framePr w:wrap="around" w:vAnchor="text" w:hAnchor="margin" w:xAlign="right" w:y="1"/>
      <w:rPr>
        <w:rStyle w:val="affd"/>
      </w:rPr>
    </w:pPr>
    <w:r>
      <w:fldChar w:fldCharType="begin"/>
    </w:r>
    <w:r w:rsidR="003671E5">
      <w:rPr>
        <w:rStyle w:val="affd"/>
      </w:rPr>
      <w:instrText xml:space="preserve">PAGE  </w:instrText>
    </w:r>
    <w:r>
      <w:fldChar w:fldCharType="end"/>
    </w:r>
  </w:p>
  <w:p w:rsidR="0071324E" w:rsidRDefault="0071324E">
    <w:pPr>
      <w:pStyle w:val="af6"/>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DB3ED9">
    <w:pPr>
      <w:pStyle w:val="af6"/>
      <w:framePr w:wrap="around" w:vAnchor="text" w:hAnchor="margin" w:xAlign="right" w:y="1"/>
      <w:rPr>
        <w:rStyle w:val="affd"/>
      </w:rPr>
    </w:pPr>
    <w:r>
      <w:fldChar w:fldCharType="begin"/>
    </w:r>
    <w:r w:rsidR="003671E5">
      <w:rPr>
        <w:rStyle w:val="affd"/>
      </w:rPr>
      <w:instrText xml:space="preserve">PAGE  </w:instrText>
    </w:r>
    <w:r>
      <w:fldChar w:fldCharType="end"/>
    </w:r>
  </w:p>
  <w:p w:rsidR="0071324E" w:rsidRDefault="0071324E">
    <w:pPr>
      <w:pStyle w:val="af6"/>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6"/>
      <w:jc w:val="center"/>
      <w:rPr>
        <w:rFonts w:ascii="仿宋_GB2312" w:eastAsia="仿宋_GB2312"/>
        <w:szCs w:val="24"/>
      </w:rPr>
    </w:pPr>
    <w:r>
      <w:rPr>
        <w:rFonts w:ascii="仿宋_GB2312" w:eastAsia="仿宋_GB2312" w:hint="eastAsia"/>
        <w:kern w:val="0"/>
        <w:szCs w:val="21"/>
      </w:rPr>
      <w:t xml:space="preserve">第 </w:t>
    </w:r>
    <w:r w:rsidR="00DB3ED9">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DB3ED9">
      <w:rPr>
        <w:rFonts w:ascii="仿宋_GB2312" w:eastAsia="仿宋_GB2312" w:hint="eastAsia"/>
        <w:kern w:val="0"/>
        <w:szCs w:val="21"/>
      </w:rPr>
      <w:fldChar w:fldCharType="separate"/>
    </w:r>
    <w:r w:rsidR="006242B9">
      <w:rPr>
        <w:rFonts w:ascii="仿宋_GB2312" w:eastAsia="仿宋_GB2312"/>
        <w:noProof/>
        <w:kern w:val="0"/>
        <w:szCs w:val="21"/>
      </w:rPr>
      <w:t>82</w:t>
    </w:r>
    <w:r w:rsidR="00DB3ED9">
      <w:rPr>
        <w:rFonts w:ascii="仿宋_GB2312" w:eastAsia="仿宋_GB2312" w:hint="eastAsia"/>
        <w:kern w:val="0"/>
        <w:szCs w:val="21"/>
      </w:rPr>
      <w:fldChar w:fldCharType="end"/>
    </w:r>
    <w:r>
      <w:rPr>
        <w:rFonts w:ascii="仿宋_GB2312" w:eastAsia="仿宋_GB2312" w:hint="eastAsia"/>
        <w:kern w:val="0"/>
        <w:szCs w:val="21"/>
      </w:rPr>
      <w:t xml:space="preserve"> 页 共 </w:t>
    </w:r>
    <w:r w:rsidR="00DB3ED9">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DB3ED9">
      <w:rPr>
        <w:rFonts w:ascii="仿宋_GB2312" w:eastAsia="仿宋_GB2312" w:hint="eastAsia"/>
        <w:kern w:val="0"/>
        <w:szCs w:val="21"/>
      </w:rPr>
      <w:fldChar w:fldCharType="separate"/>
    </w:r>
    <w:r w:rsidR="006242B9">
      <w:rPr>
        <w:rFonts w:ascii="仿宋_GB2312" w:eastAsia="仿宋_GB2312"/>
        <w:noProof/>
        <w:kern w:val="0"/>
        <w:szCs w:val="21"/>
      </w:rPr>
      <w:t>83</w:t>
    </w:r>
    <w:r w:rsidR="00DB3ED9">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6"/>
      <w:jc w:val="center"/>
      <w:rPr>
        <w:rFonts w:ascii="仿宋_GB2312" w:eastAsia="仿宋_GB2312"/>
      </w:rPr>
    </w:pPr>
    <w:r>
      <w:rPr>
        <w:rFonts w:ascii="仿宋_GB2312" w:eastAsia="仿宋_GB2312" w:hint="eastAsia"/>
        <w:kern w:val="0"/>
        <w:szCs w:val="21"/>
      </w:rPr>
      <w:t xml:space="preserve">第 </w:t>
    </w:r>
    <w:r w:rsidR="00DB3ED9">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DB3ED9">
      <w:rPr>
        <w:rFonts w:ascii="仿宋_GB2312" w:eastAsia="仿宋_GB2312" w:hint="eastAsia"/>
        <w:kern w:val="0"/>
        <w:szCs w:val="21"/>
      </w:rPr>
      <w:fldChar w:fldCharType="separate"/>
    </w:r>
    <w:r w:rsidR="006242B9">
      <w:rPr>
        <w:rFonts w:ascii="仿宋_GB2312" w:eastAsia="仿宋_GB2312"/>
        <w:noProof/>
        <w:kern w:val="0"/>
        <w:szCs w:val="21"/>
      </w:rPr>
      <w:t>74</w:t>
    </w:r>
    <w:r w:rsidR="00DB3ED9">
      <w:rPr>
        <w:rFonts w:ascii="仿宋_GB2312" w:eastAsia="仿宋_GB2312" w:hint="eastAsia"/>
        <w:kern w:val="0"/>
        <w:szCs w:val="21"/>
      </w:rPr>
      <w:fldChar w:fldCharType="end"/>
    </w:r>
    <w:r>
      <w:rPr>
        <w:rFonts w:ascii="仿宋_GB2312" w:eastAsia="仿宋_GB2312" w:hint="eastAsia"/>
        <w:kern w:val="0"/>
        <w:szCs w:val="21"/>
      </w:rPr>
      <w:t xml:space="preserve"> 页 共 </w:t>
    </w:r>
    <w:r w:rsidR="00DB3ED9">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DB3ED9">
      <w:rPr>
        <w:rFonts w:ascii="仿宋_GB2312" w:eastAsia="仿宋_GB2312" w:hint="eastAsia"/>
        <w:kern w:val="0"/>
        <w:szCs w:val="21"/>
      </w:rPr>
      <w:fldChar w:fldCharType="separate"/>
    </w:r>
    <w:r w:rsidR="006242B9">
      <w:rPr>
        <w:rFonts w:ascii="仿宋_GB2312" w:eastAsia="仿宋_GB2312"/>
        <w:noProof/>
        <w:kern w:val="0"/>
        <w:szCs w:val="21"/>
      </w:rPr>
      <w:t>82</w:t>
    </w:r>
    <w:r w:rsidR="00DB3ED9">
      <w:rPr>
        <w:rFonts w:ascii="仿宋_GB2312" w:eastAsia="仿宋_GB2312" w:hint="eastAsia"/>
        <w:kern w:val="0"/>
        <w:szCs w:val="21"/>
      </w:rPr>
      <w:fldChar w:fldCharType="end"/>
    </w:r>
    <w:bookmarkStart w:id="568" w:name="_Toc164085800"/>
    <w:bookmarkStart w:id="569" w:name="_Toc91899912"/>
    <w:bookmarkStart w:id="570" w:name="_Toc131845147"/>
    <w:bookmarkStart w:id="571" w:name="_Toc36110187"/>
    <w:r>
      <w:rPr>
        <w:rFonts w:ascii="仿宋_GB2312" w:eastAsia="仿宋_GB2312" w:hint="eastAsia"/>
        <w:kern w:val="0"/>
        <w:szCs w:val="21"/>
      </w:rPr>
      <w:t xml:space="preserve"> 页</w:t>
    </w:r>
    <w:bookmarkEnd w:id="568"/>
    <w:bookmarkEnd w:id="569"/>
    <w:bookmarkEnd w:id="570"/>
    <w:bookmarkEnd w:id="571"/>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6"/>
      <w:jc w:val="center"/>
      <w:rPr>
        <w:rFonts w:ascii="仿宋_GB2312" w:eastAsia="仿宋_GB2312"/>
      </w:rPr>
    </w:pPr>
    <w:r>
      <w:rPr>
        <w:rFonts w:ascii="仿宋_GB2312" w:eastAsia="仿宋_GB2312" w:hint="eastAsia"/>
        <w:kern w:val="0"/>
      </w:rPr>
      <w:t xml:space="preserve">第 </w:t>
    </w:r>
    <w:r w:rsidR="00DB3ED9">
      <w:rPr>
        <w:rFonts w:ascii="仿宋_GB2312" w:eastAsia="仿宋_GB2312" w:hint="eastAsia"/>
        <w:kern w:val="0"/>
      </w:rPr>
      <w:fldChar w:fldCharType="begin"/>
    </w:r>
    <w:r>
      <w:rPr>
        <w:rFonts w:ascii="仿宋_GB2312" w:eastAsia="仿宋_GB2312" w:hint="eastAsia"/>
        <w:kern w:val="0"/>
      </w:rPr>
      <w:instrText xml:space="preserve"> PAGE </w:instrText>
    </w:r>
    <w:r w:rsidR="00DB3ED9">
      <w:rPr>
        <w:rFonts w:ascii="仿宋_GB2312" w:eastAsia="仿宋_GB2312" w:hint="eastAsia"/>
        <w:kern w:val="0"/>
      </w:rPr>
      <w:fldChar w:fldCharType="separate"/>
    </w:r>
    <w:r w:rsidR="006242B9">
      <w:rPr>
        <w:rFonts w:ascii="仿宋_GB2312" w:eastAsia="仿宋_GB2312"/>
        <w:noProof/>
        <w:kern w:val="0"/>
      </w:rPr>
      <w:t>40</w:t>
    </w:r>
    <w:r w:rsidR="00DB3ED9">
      <w:rPr>
        <w:rFonts w:ascii="仿宋_GB2312" w:eastAsia="仿宋_GB2312" w:hint="eastAsia"/>
        <w:kern w:val="0"/>
      </w:rPr>
      <w:fldChar w:fldCharType="end"/>
    </w:r>
    <w:r>
      <w:rPr>
        <w:rFonts w:ascii="仿宋_GB2312" w:eastAsia="仿宋_GB2312" w:hint="eastAsia"/>
        <w:kern w:val="0"/>
      </w:rPr>
      <w:t xml:space="preserve"> 页 共 </w:t>
    </w:r>
    <w:r w:rsidR="00DB3ED9">
      <w:rPr>
        <w:rFonts w:ascii="仿宋_GB2312" w:eastAsia="仿宋_GB2312" w:hint="eastAsia"/>
        <w:kern w:val="0"/>
      </w:rPr>
      <w:fldChar w:fldCharType="begin"/>
    </w:r>
    <w:r>
      <w:rPr>
        <w:rFonts w:ascii="仿宋_GB2312" w:eastAsia="仿宋_GB2312" w:hint="eastAsia"/>
        <w:kern w:val="0"/>
      </w:rPr>
      <w:instrText xml:space="preserve"> NUMPAGES </w:instrText>
    </w:r>
    <w:r w:rsidR="00DB3ED9">
      <w:rPr>
        <w:rFonts w:ascii="仿宋_GB2312" w:eastAsia="仿宋_GB2312" w:hint="eastAsia"/>
        <w:kern w:val="0"/>
      </w:rPr>
      <w:fldChar w:fldCharType="separate"/>
    </w:r>
    <w:r w:rsidR="006242B9">
      <w:rPr>
        <w:rFonts w:ascii="仿宋_GB2312" w:eastAsia="仿宋_GB2312"/>
        <w:noProof/>
        <w:kern w:val="0"/>
      </w:rPr>
      <w:t>82</w:t>
    </w:r>
    <w:r w:rsidR="00DB3ED9">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6"/>
      <w:jc w:val="center"/>
      <w:rPr>
        <w:rFonts w:ascii="仿宋_GB2312" w:eastAsia="仿宋_GB2312"/>
      </w:rPr>
    </w:pPr>
    <w:r>
      <w:rPr>
        <w:rFonts w:ascii="仿宋_GB2312" w:eastAsia="仿宋_GB2312" w:hint="eastAsia"/>
        <w:kern w:val="0"/>
      </w:rPr>
      <w:t xml:space="preserve">第 </w:t>
    </w:r>
    <w:r w:rsidR="00DB3ED9">
      <w:rPr>
        <w:rFonts w:ascii="仿宋_GB2312" w:eastAsia="仿宋_GB2312" w:hint="eastAsia"/>
        <w:kern w:val="0"/>
      </w:rPr>
      <w:fldChar w:fldCharType="begin"/>
    </w:r>
    <w:r>
      <w:rPr>
        <w:rFonts w:ascii="仿宋_GB2312" w:eastAsia="仿宋_GB2312" w:hint="eastAsia"/>
        <w:kern w:val="0"/>
      </w:rPr>
      <w:instrText xml:space="preserve"> PAGE </w:instrText>
    </w:r>
    <w:r w:rsidR="00DB3ED9">
      <w:rPr>
        <w:rFonts w:ascii="仿宋_GB2312" w:eastAsia="仿宋_GB2312" w:hint="eastAsia"/>
        <w:kern w:val="0"/>
      </w:rPr>
      <w:fldChar w:fldCharType="separate"/>
    </w:r>
    <w:r w:rsidR="006242B9">
      <w:rPr>
        <w:rFonts w:ascii="仿宋_GB2312" w:eastAsia="仿宋_GB2312"/>
        <w:noProof/>
        <w:kern w:val="0"/>
      </w:rPr>
      <w:t>1</w:t>
    </w:r>
    <w:r w:rsidR="00DB3ED9">
      <w:rPr>
        <w:rFonts w:ascii="仿宋_GB2312" w:eastAsia="仿宋_GB2312" w:hint="eastAsia"/>
        <w:kern w:val="0"/>
      </w:rPr>
      <w:fldChar w:fldCharType="end"/>
    </w:r>
    <w:r>
      <w:rPr>
        <w:rFonts w:ascii="仿宋_GB2312" w:eastAsia="仿宋_GB2312" w:hint="eastAsia"/>
        <w:kern w:val="0"/>
      </w:rPr>
      <w:t xml:space="preserve"> 页 共 </w:t>
    </w:r>
    <w:r w:rsidR="00DB3ED9">
      <w:rPr>
        <w:rFonts w:ascii="仿宋_GB2312" w:eastAsia="仿宋_GB2312" w:hint="eastAsia"/>
        <w:kern w:val="0"/>
      </w:rPr>
      <w:fldChar w:fldCharType="begin"/>
    </w:r>
    <w:r>
      <w:rPr>
        <w:rFonts w:ascii="仿宋_GB2312" w:eastAsia="仿宋_GB2312" w:hint="eastAsia"/>
        <w:kern w:val="0"/>
      </w:rPr>
      <w:instrText xml:space="preserve"> NUMPAGES </w:instrText>
    </w:r>
    <w:r w:rsidR="00DB3ED9">
      <w:rPr>
        <w:rFonts w:ascii="仿宋_GB2312" w:eastAsia="仿宋_GB2312" w:hint="eastAsia"/>
        <w:kern w:val="0"/>
      </w:rPr>
      <w:fldChar w:fldCharType="separate"/>
    </w:r>
    <w:r w:rsidR="006242B9">
      <w:rPr>
        <w:rFonts w:ascii="仿宋_GB2312" w:eastAsia="仿宋_GB2312"/>
        <w:noProof/>
        <w:kern w:val="0"/>
      </w:rPr>
      <w:t>82</w:t>
    </w:r>
    <w:r w:rsidR="00DB3ED9">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6"/>
      <w:jc w:val="center"/>
      <w:rPr>
        <w:rFonts w:ascii="仿宋_GB2312" w:eastAsia="仿宋_GB2312"/>
      </w:rPr>
    </w:pPr>
    <w:r>
      <w:rPr>
        <w:rFonts w:ascii="仿宋_GB2312" w:eastAsia="仿宋_GB2312" w:hint="eastAsia"/>
        <w:kern w:val="0"/>
      </w:rPr>
      <w:t xml:space="preserve">第 </w:t>
    </w:r>
    <w:r w:rsidR="00DB3ED9">
      <w:rPr>
        <w:rFonts w:ascii="仿宋_GB2312" w:eastAsia="仿宋_GB2312" w:hint="eastAsia"/>
        <w:kern w:val="0"/>
      </w:rPr>
      <w:fldChar w:fldCharType="begin"/>
    </w:r>
    <w:r>
      <w:rPr>
        <w:rFonts w:ascii="仿宋_GB2312" w:eastAsia="仿宋_GB2312" w:hint="eastAsia"/>
        <w:kern w:val="0"/>
      </w:rPr>
      <w:instrText xml:space="preserve"> PAGE </w:instrText>
    </w:r>
    <w:r w:rsidR="00DB3ED9">
      <w:rPr>
        <w:rFonts w:ascii="仿宋_GB2312" w:eastAsia="仿宋_GB2312" w:hint="eastAsia"/>
        <w:kern w:val="0"/>
      </w:rPr>
      <w:fldChar w:fldCharType="separate"/>
    </w:r>
    <w:r w:rsidR="006242B9">
      <w:rPr>
        <w:rFonts w:ascii="仿宋_GB2312" w:eastAsia="仿宋_GB2312"/>
        <w:noProof/>
        <w:kern w:val="0"/>
      </w:rPr>
      <w:t>65</w:t>
    </w:r>
    <w:r w:rsidR="00DB3ED9">
      <w:rPr>
        <w:rFonts w:ascii="仿宋_GB2312" w:eastAsia="仿宋_GB2312" w:hint="eastAsia"/>
        <w:kern w:val="0"/>
      </w:rPr>
      <w:fldChar w:fldCharType="end"/>
    </w:r>
    <w:r>
      <w:rPr>
        <w:rFonts w:ascii="仿宋_GB2312" w:eastAsia="仿宋_GB2312" w:hint="eastAsia"/>
        <w:kern w:val="0"/>
      </w:rPr>
      <w:t xml:space="preserve"> 页 共 </w:t>
    </w:r>
    <w:r w:rsidR="00DB3ED9">
      <w:rPr>
        <w:rFonts w:ascii="仿宋_GB2312" w:eastAsia="仿宋_GB2312" w:hint="eastAsia"/>
        <w:kern w:val="0"/>
      </w:rPr>
      <w:fldChar w:fldCharType="begin"/>
    </w:r>
    <w:r>
      <w:rPr>
        <w:rFonts w:ascii="仿宋_GB2312" w:eastAsia="仿宋_GB2312" w:hint="eastAsia"/>
        <w:kern w:val="0"/>
      </w:rPr>
      <w:instrText xml:space="preserve"> NUMPAGES </w:instrText>
    </w:r>
    <w:r w:rsidR="00DB3ED9">
      <w:rPr>
        <w:rFonts w:ascii="仿宋_GB2312" w:eastAsia="仿宋_GB2312" w:hint="eastAsia"/>
        <w:kern w:val="0"/>
      </w:rPr>
      <w:fldChar w:fldCharType="separate"/>
    </w:r>
    <w:r w:rsidR="006242B9">
      <w:rPr>
        <w:rFonts w:ascii="仿宋_GB2312" w:eastAsia="仿宋_GB2312"/>
        <w:noProof/>
        <w:kern w:val="0"/>
      </w:rPr>
      <w:t>82</w:t>
    </w:r>
    <w:r w:rsidR="00DB3ED9">
      <w:rPr>
        <w:rFonts w:ascii="仿宋_GB2312" w:eastAsia="仿宋_GB2312" w:hint="eastAsia"/>
        <w:kern w:val="0"/>
      </w:rPr>
      <w:fldChar w:fldCharType="end"/>
    </w:r>
    <w:r>
      <w:rPr>
        <w:rFonts w:ascii="仿宋_GB2312" w:eastAsia="仿宋_GB2312" w:hint="eastAsia"/>
        <w:kern w:val="0"/>
      </w:rPr>
      <w:t xml:space="preserve"> 页</w:t>
    </w:r>
  </w:p>
  <w:p w:rsidR="0071324E" w:rsidRDefault="0071324E">
    <w:pPr>
      <w:rPr>
        <w:rFonts w:ascii="仿宋_GB2312" w:eastAsia="仿宋_GB231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6"/>
      <w:jc w:val="center"/>
      <w:rPr>
        <w:rFonts w:ascii="仿宋_GB2312" w:eastAsia="仿宋_GB2312"/>
      </w:rPr>
    </w:pPr>
    <w:r>
      <w:rPr>
        <w:rFonts w:ascii="仿宋_GB2312" w:eastAsia="仿宋_GB2312" w:hint="eastAsia"/>
        <w:kern w:val="0"/>
      </w:rPr>
      <w:t xml:space="preserve">第 </w:t>
    </w:r>
    <w:r w:rsidR="00DB3ED9">
      <w:rPr>
        <w:rFonts w:ascii="仿宋_GB2312" w:eastAsia="仿宋_GB2312" w:hint="eastAsia"/>
        <w:kern w:val="0"/>
      </w:rPr>
      <w:fldChar w:fldCharType="begin"/>
    </w:r>
    <w:r>
      <w:rPr>
        <w:rFonts w:ascii="仿宋_GB2312" w:eastAsia="仿宋_GB2312" w:hint="eastAsia"/>
        <w:kern w:val="0"/>
      </w:rPr>
      <w:instrText xml:space="preserve"> PAGE </w:instrText>
    </w:r>
    <w:r w:rsidR="00DB3ED9">
      <w:rPr>
        <w:rFonts w:ascii="仿宋_GB2312" w:eastAsia="仿宋_GB2312" w:hint="eastAsia"/>
        <w:kern w:val="0"/>
      </w:rPr>
      <w:fldChar w:fldCharType="separate"/>
    </w:r>
    <w:r w:rsidR="006242B9">
      <w:rPr>
        <w:rFonts w:ascii="仿宋_GB2312" w:eastAsia="仿宋_GB2312"/>
        <w:noProof/>
        <w:kern w:val="0"/>
      </w:rPr>
      <w:t>41</w:t>
    </w:r>
    <w:r w:rsidR="00DB3ED9">
      <w:rPr>
        <w:rFonts w:ascii="仿宋_GB2312" w:eastAsia="仿宋_GB2312" w:hint="eastAsia"/>
        <w:kern w:val="0"/>
      </w:rPr>
      <w:fldChar w:fldCharType="end"/>
    </w:r>
    <w:r>
      <w:rPr>
        <w:rFonts w:ascii="仿宋_GB2312" w:eastAsia="仿宋_GB2312" w:hint="eastAsia"/>
        <w:kern w:val="0"/>
      </w:rPr>
      <w:t xml:space="preserve"> 页 共 </w:t>
    </w:r>
    <w:r w:rsidR="00DB3ED9">
      <w:rPr>
        <w:rFonts w:ascii="仿宋_GB2312" w:eastAsia="仿宋_GB2312" w:hint="eastAsia"/>
        <w:kern w:val="0"/>
      </w:rPr>
      <w:fldChar w:fldCharType="begin"/>
    </w:r>
    <w:r>
      <w:rPr>
        <w:rFonts w:ascii="仿宋_GB2312" w:eastAsia="仿宋_GB2312" w:hint="eastAsia"/>
        <w:kern w:val="0"/>
      </w:rPr>
      <w:instrText xml:space="preserve"> NUMPAGES </w:instrText>
    </w:r>
    <w:r w:rsidR="00DB3ED9">
      <w:rPr>
        <w:rFonts w:ascii="仿宋_GB2312" w:eastAsia="仿宋_GB2312" w:hint="eastAsia"/>
        <w:kern w:val="0"/>
      </w:rPr>
      <w:fldChar w:fldCharType="separate"/>
    </w:r>
    <w:r w:rsidR="006242B9">
      <w:rPr>
        <w:rFonts w:ascii="仿宋_GB2312" w:eastAsia="仿宋_GB2312"/>
        <w:noProof/>
        <w:kern w:val="0"/>
      </w:rPr>
      <w:t>82</w:t>
    </w:r>
    <w:r w:rsidR="00DB3ED9">
      <w:rPr>
        <w:rFonts w:ascii="仿宋_GB2312" w:eastAsia="仿宋_GB2312" w:hint="eastAsia"/>
        <w:kern w:val="0"/>
      </w:rPr>
      <w:fldChar w:fldCharType="end"/>
    </w:r>
    <w:r>
      <w:rPr>
        <w:rFonts w:ascii="仿宋_GB2312" w:eastAsia="仿宋_GB2312" w:hint="eastAsia"/>
        <w:kern w:val="0"/>
      </w:rPr>
      <w:t xml:space="preserve"> 页</w:t>
    </w:r>
  </w:p>
  <w:p w:rsidR="0071324E" w:rsidRDefault="0071324E">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6"/>
      <w:jc w:val="center"/>
      <w:rPr>
        <w:rFonts w:ascii="仿宋_GB2312" w:eastAsia="仿宋_GB2312"/>
      </w:rPr>
    </w:pPr>
    <w:r>
      <w:rPr>
        <w:rFonts w:ascii="仿宋_GB2312" w:eastAsia="仿宋_GB2312" w:hint="eastAsia"/>
        <w:kern w:val="0"/>
      </w:rPr>
      <w:t xml:space="preserve">第 </w:t>
    </w:r>
    <w:r w:rsidR="00DB3ED9">
      <w:rPr>
        <w:rFonts w:ascii="仿宋_GB2312" w:eastAsia="仿宋_GB2312" w:hint="eastAsia"/>
        <w:kern w:val="0"/>
      </w:rPr>
      <w:fldChar w:fldCharType="begin"/>
    </w:r>
    <w:r>
      <w:rPr>
        <w:rFonts w:ascii="仿宋_GB2312" w:eastAsia="仿宋_GB2312" w:hint="eastAsia"/>
        <w:kern w:val="0"/>
      </w:rPr>
      <w:instrText xml:space="preserve"> PAGE </w:instrText>
    </w:r>
    <w:r w:rsidR="00DB3ED9">
      <w:rPr>
        <w:rFonts w:ascii="仿宋_GB2312" w:eastAsia="仿宋_GB2312" w:hint="eastAsia"/>
        <w:kern w:val="0"/>
      </w:rPr>
      <w:fldChar w:fldCharType="separate"/>
    </w:r>
    <w:r w:rsidR="006242B9">
      <w:rPr>
        <w:rFonts w:ascii="仿宋_GB2312" w:eastAsia="仿宋_GB2312"/>
        <w:noProof/>
        <w:kern w:val="0"/>
      </w:rPr>
      <w:t>70</w:t>
    </w:r>
    <w:r w:rsidR="00DB3ED9">
      <w:rPr>
        <w:rFonts w:ascii="仿宋_GB2312" w:eastAsia="仿宋_GB2312" w:hint="eastAsia"/>
        <w:kern w:val="0"/>
      </w:rPr>
      <w:fldChar w:fldCharType="end"/>
    </w:r>
    <w:r>
      <w:rPr>
        <w:rFonts w:ascii="仿宋_GB2312" w:eastAsia="仿宋_GB2312" w:hint="eastAsia"/>
        <w:kern w:val="0"/>
      </w:rPr>
      <w:t xml:space="preserve"> 页 共 </w:t>
    </w:r>
    <w:r w:rsidR="00DB3ED9">
      <w:rPr>
        <w:rFonts w:ascii="仿宋_GB2312" w:eastAsia="仿宋_GB2312" w:hint="eastAsia"/>
        <w:kern w:val="0"/>
      </w:rPr>
      <w:fldChar w:fldCharType="begin"/>
    </w:r>
    <w:r>
      <w:rPr>
        <w:rFonts w:ascii="仿宋_GB2312" w:eastAsia="仿宋_GB2312" w:hint="eastAsia"/>
        <w:kern w:val="0"/>
      </w:rPr>
      <w:instrText xml:space="preserve"> NUMPAGES </w:instrText>
    </w:r>
    <w:r w:rsidR="00DB3ED9">
      <w:rPr>
        <w:rFonts w:ascii="仿宋_GB2312" w:eastAsia="仿宋_GB2312" w:hint="eastAsia"/>
        <w:kern w:val="0"/>
      </w:rPr>
      <w:fldChar w:fldCharType="separate"/>
    </w:r>
    <w:r w:rsidR="006242B9">
      <w:rPr>
        <w:rFonts w:ascii="仿宋_GB2312" w:eastAsia="仿宋_GB2312"/>
        <w:noProof/>
        <w:kern w:val="0"/>
      </w:rPr>
      <w:t>82</w:t>
    </w:r>
    <w:r w:rsidR="00DB3ED9">
      <w:rPr>
        <w:rFonts w:ascii="仿宋_GB2312" w:eastAsia="仿宋_GB2312" w:hint="eastAsia"/>
        <w:kern w:val="0"/>
      </w:rPr>
      <w:fldChar w:fldCharType="end"/>
    </w:r>
    <w:r>
      <w:rPr>
        <w:rFonts w:ascii="仿宋_GB2312" w:eastAsia="仿宋_GB2312" w:hint="eastAsia"/>
        <w:kern w:val="0"/>
      </w:rPr>
      <w:t xml:space="preserve"> 页</w:t>
    </w:r>
  </w:p>
  <w:p w:rsidR="0071324E" w:rsidRDefault="0071324E">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6"/>
      <w:jc w:val="center"/>
      <w:rPr>
        <w:rFonts w:ascii="仿宋_GB2312" w:eastAsia="仿宋_GB2312"/>
      </w:rPr>
    </w:pPr>
    <w:r>
      <w:rPr>
        <w:rFonts w:ascii="仿宋_GB2312" w:eastAsia="仿宋_GB2312" w:hint="eastAsia"/>
        <w:kern w:val="0"/>
      </w:rPr>
      <w:t xml:space="preserve">第 </w:t>
    </w:r>
    <w:r w:rsidR="00DB3ED9">
      <w:rPr>
        <w:rFonts w:ascii="仿宋_GB2312" w:eastAsia="仿宋_GB2312" w:hint="eastAsia"/>
        <w:kern w:val="0"/>
      </w:rPr>
      <w:fldChar w:fldCharType="begin"/>
    </w:r>
    <w:r>
      <w:rPr>
        <w:rFonts w:ascii="仿宋_GB2312" w:eastAsia="仿宋_GB2312" w:hint="eastAsia"/>
        <w:kern w:val="0"/>
      </w:rPr>
      <w:instrText xml:space="preserve"> PAGE </w:instrText>
    </w:r>
    <w:r w:rsidR="00DB3ED9">
      <w:rPr>
        <w:rFonts w:ascii="仿宋_GB2312" w:eastAsia="仿宋_GB2312" w:hint="eastAsia"/>
        <w:kern w:val="0"/>
      </w:rPr>
      <w:fldChar w:fldCharType="separate"/>
    </w:r>
    <w:r w:rsidR="006242B9">
      <w:rPr>
        <w:rFonts w:ascii="仿宋_GB2312" w:eastAsia="仿宋_GB2312"/>
        <w:noProof/>
        <w:kern w:val="0"/>
      </w:rPr>
      <w:t>66</w:t>
    </w:r>
    <w:r w:rsidR="00DB3ED9">
      <w:rPr>
        <w:rFonts w:ascii="仿宋_GB2312" w:eastAsia="仿宋_GB2312" w:hint="eastAsia"/>
        <w:kern w:val="0"/>
      </w:rPr>
      <w:fldChar w:fldCharType="end"/>
    </w:r>
    <w:r>
      <w:rPr>
        <w:rFonts w:ascii="仿宋_GB2312" w:eastAsia="仿宋_GB2312" w:hint="eastAsia"/>
        <w:kern w:val="0"/>
      </w:rPr>
      <w:t xml:space="preserve"> 页 共 </w:t>
    </w:r>
    <w:r w:rsidR="00DB3ED9">
      <w:rPr>
        <w:rFonts w:ascii="仿宋_GB2312" w:eastAsia="仿宋_GB2312" w:hint="eastAsia"/>
        <w:kern w:val="0"/>
      </w:rPr>
      <w:fldChar w:fldCharType="begin"/>
    </w:r>
    <w:r>
      <w:rPr>
        <w:rFonts w:ascii="仿宋_GB2312" w:eastAsia="仿宋_GB2312" w:hint="eastAsia"/>
        <w:kern w:val="0"/>
      </w:rPr>
      <w:instrText xml:space="preserve"> NUMPAGES </w:instrText>
    </w:r>
    <w:r w:rsidR="00DB3ED9">
      <w:rPr>
        <w:rFonts w:ascii="仿宋_GB2312" w:eastAsia="仿宋_GB2312" w:hint="eastAsia"/>
        <w:kern w:val="0"/>
      </w:rPr>
      <w:fldChar w:fldCharType="separate"/>
    </w:r>
    <w:r w:rsidR="006242B9">
      <w:rPr>
        <w:rFonts w:ascii="仿宋_GB2312" w:eastAsia="仿宋_GB2312"/>
        <w:noProof/>
        <w:kern w:val="0"/>
      </w:rPr>
      <w:t>82</w:t>
    </w:r>
    <w:r w:rsidR="00DB3ED9">
      <w:rPr>
        <w:rFonts w:ascii="仿宋_GB2312" w:eastAsia="仿宋_GB2312" w:hint="eastAsia"/>
        <w:kern w:val="0"/>
      </w:rPr>
      <w:fldChar w:fldCharType="end"/>
    </w:r>
    <w:r>
      <w:rPr>
        <w:rFonts w:ascii="仿宋_GB2312" w:eastAsia="仿宋_GB2312" w:hint="eastAsia"/>
        <w:kern w:val="0"/>
      </w:rPr>
      <w:t xml:space="preserve"> 页</w:t>
    </w:r>
  </w:p>
  <w:p w:rsidR="0071324E" w:rsidRDefault="0071324E">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6"/>
      <w:jc w:val="center"/>
      <w:rPr>
        <w:rFonts w:ascii="仿宋_GB2312" w:eastAsia="仿宋_GB2312"/>
      </w:rPr>
    </w:pPr>
    <w:r>
      <w:rPr>
        <w:rFonts w:ascii="仿宋_GB2312" w:eastAsia="仿宋_GB2312" w:hint="eastAsia"/>
        <w:kern w:val="0"/>
      </w:rPr>
      <w:t xml:space="preserve">第 </w:t>
    </w:r>
    <w:r w:rsidR="00DB3ED9">
      <w:rPr>
        <w:rFonts w:ascii="仿宋_GB2312" w:eastAsia="仿宋_GB2312" w:hint="eastAsia"/>
        <w:kern w:val="0"/>
      </w:rPr>
      <w:fldChar w:fldCharType="begin"/>
    </w:r>
    <w:r>
      <w:rPr>
        <w:rFonts w:ascii="仿宋_GB2312" w:eastAsia="仿宋_GB2312" w:hint="eastAsia"/>
        <w:kern w:val="0"/>
      </w:rPr>
      <w:instrText xml:space="preserve"> PAGE </w:instrText>
    </w:r>
    <w:r w:rsidR="00DB3ED9">
      <w:rPr>
        <w:rFonts w:ascii="仿宋_GB2312" w:eastAsia="仿宋_GB2312" w:hint="eastAsia"/>
        <w:kern w:val="0"/>
      </w:rPr>
      <w:fldChar w:fldCharType="separate"/>
    </w:r>
    <w:r w:rsidR="00C07F7B">
      <w:rPr>
        <w:rFonts w:ascii="仿宋_GB2312" w:eastAsia="仿宋_GB2312"/>
        <w:noProof/>
        <w:kern w:val="0"/>
      </w:rPr>
      <w:t>72</w:t>
    </w:r>
    <w:r w:rsidR="00DB3ED9">
      <w:rPr>
        <w:rFonts w:ascii="仿宋_GB2312" w:eastAsia="仿宋_GB2312" w:hint="eastAsia"/>
        <w:kern w:val="0"/>
      </w:rPr>
      <w:fldChar w:fldCharType="end"/>
    </w:r>
    <w:r>
      <w:rPr>
        <w:rFonts w:ascii="仿宋_GB2312" w:eastAsia="仿宋_GB2312" w:hint="eastAsia"/>
        <w:kern w:val="0"/>
      </w:rPr>
      <w:t xml:space="preserve"> 页 共 </w:t>
    </w:r>
    <w:r w:rsidR="00DB3ED9">
      <w:rPr>
        <w:rFonts w:ascii="仿宋_GB2312" w:eastAsia="仿宋_GB2312" w:hint="eastAsia"/>
        <w:kern w:val="0"/>
      </w:rPr>
      <w:fldChar w:fldCharType="begin"/>
    </w:r>
    <w:r>
      <w:rPr>
        <w:rFonts w:ascii="仿宋_GB2312" w:eastAsia="仿宋_GB2312" w:hint="eastAsia"/>
        <w:kern w:val="0"/>
      </w:rPr>
      <w:instrText xml:space="preserve"> NUMPAGES </w:instrText>
    </w:r>
    <w:r w:rsidR="00DB3ED9">
      <w:rPr>
        <w:rFonts w:ascii="仿宋_GB2312" w:eastAsia="仿宋_GB2312" w:hint="eastAsia"/>
        <w:kern w:val="0"/>
      </w:rPr>
      <w:fldChar w:fldCharType="separate"/>
    </w:r>
    <w:r w:rsidR="00C07F7B">
      <w:rPr>
        <w:rFonts w:ascii="仿宋_GB2312" w:eastAsia="仿宋_GB2312"/>
        <w:noProof/>
        <w:kern w:val="0"/>
      </w:rPr>
      <w:t>83</w:t>
    </w:r>
    <w:r w:rsidR="00DB3ED9">
      <w:rPr>
        <w:rFonts w:ascii="仿宋_GB2312" w:eastAsia="仿宋_GB2312" w:hint="eastAsia"/>
        <w:kern w:val="0"/>
      </w:rPr>
      <w:fldChar w:fldCharType="end"/>
    </w:r>
    <w:r>
      <w:rPr>
        <w:rFonts w:ascii="仿宋_GB2312" w:eastAsia="仿宋_GB2312" w:hint="eastAsia"/>
        <w:kern w:val="0"/>
      </w:rPr>
      <w:t xml:space="preserve"> 页</w:t>
    </w:r>
  </w:p>
  <w:p w:rsidR="0071324E" w:rsidRDefault="0071324E">
    <w:pPr>
      <w:rPr>
        <w:rFonts w:ascii="仿宋_GB2312" w:eastAsia="仿宋_GB23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6"/>
      <w:jc w:val="center"/>
      <w:rPr>
        <w:rFonts w:ascii="仿宋_GB2312" w:eastAsia="仿宋_GB2312"/>
      </w:rPr>
    </w:pPr>
    <w:r>
      <w:rPr>
        <w:rFonts w:ascii="仿宋_GB2312" w:eastAsia="仿宋_GB2312" w:hint="eastAsia"/>
        <w:kern w:val="0"/>
      </w:rPr>
      <w:t xml:space="preserve">第 </w:t>
    </w:r>
    <w:r w:rsidR="00DB3ED9">
      <w:rPr>
        <w:rFonts w:ascii="仿宋_GB2312" w:eastAsia="仿宋_GB2312" w:hint="eastAsia"/>
        <w:kern w:val="0"/>
      </w:rPr>
      <w:fldChar w:fldCharType="begin"/>
    </w:r>
    <w:r>
      <w:rPr>
        <w:rFonts w:ascii="仿宋_GB2312" w:eastAsia="仿宋_GB2312" w:hint="eastAsia"/>
        <w:kern w:val="0"/>
      </w:rPr>
      <w:instrText xml:space="preserve"> PAGE </w:instrText>
    </w:r>
    <w:r w:rsidR="00DB3ED9">
      <w:rPr>
        <w:rFonts w:ascii="仿宋_GB2312" w:eastAsia="仿宋_GB2312" w:hint="eastAsia"/>
        <w:kern w:val="0"/>
      </w:rPr>
      <w:fldChar w:fldCharType="separate"/>
    </w:r>
    <w:r w:rsidR="006242B9">
      <w:rPr>
        <w:rFonts w:ascii="仿宋_GB2312" w:eastAsia="仿宋_GB2312"/>
        <w:noProof/>
        <w:kern w:val="0"/>
      </w:rPr>
      <w:t>73</w:t>
    </w:r>
    <w:r w:rsidR="00DB3ED9">
      <w:rPr>
        <w:rFonts w:ascii="仿宋_GB2312" w:eastAsia="仿宋_GB2312" w:hint="eastAsia"/>
        <w:kern w:val="0"/>
      </w:rPr>
      <w:fldChar w:fldCharType="end"/>
    </w:r>
    <w:r>
      <w:rPr>
        <w:rFonts w:ascii="仿宋_GB2312" w:eastAsia="仿宋_GB2312" w:hint="eastAsia"/>
        <w:kern w:val="0"/>
      </w:rPr>
      <w:t xml:space="preserve"> 页 共 </w:t>
    </w:r>
    <w:r w:rsidR="00DB3ED9">
      <w:rPr>
        <w:rFonts w:ascii="仿宋_GB2312" w:eastAsia="仿宋_GB2312" w:hint="eastAsia"/>
        <w:kern w:val="0"/>
      </w:rPr>
      <w:fldChar w:fldCharType="begin"/>
    </w:r>
    <w:r>
      <w:rPr>
        <w:rFonts w:ascii="仿宋_GB2312" w:eastAsia="仿宋_GB2312" w:hint="eastAsia"/>
        <w:kern w:val="0"/>
      </w:rPr>
      <w:instrText xml:space="preserve"> NUMPAGES </w:instrText>
    </w:r>
    <w:r w:rsidR="00DB3ED9">
      <w:rPr>
        <w:rFonts w:ascii="仿宋_GB2312" w:eastAsia="仿宋_GB2312" w:hint="eastAsia"/>
        <w:kern w:val="0"/>
      </w:rPr>
      <w:fldChar w:fldCharType="separate"/>
    </w:r>
    <w:r w:rsidR="006242B9">
      <w:rPr>
        <w:rFonts w:ascii="仿宋_GB2312" w:eastAsia="仿宋_GB2312"/>
        <w:noProof/>
        <w:kern w:val="0"/>
      </w:rPr>
      <w:t>82</w:t>
    </w:r>
    <w:r w:rsidR="00DB3ED9">
      <w:rPr>
        <w:rFonts w:ascii="仿宋_GB2312" w:eastAsia="仿宋_GB2312" w:hint="eastAsia"/>
        <w:kern w:val="0"/>
      </w:rPr>
      <w:fldChar w:fldCharType="end"/>
    </w:r>
    <w:r>
      <w:rPr>
        <w:rFonts w:ascii="仿宋_GB2312" w:eastAsia="仿宋_GB2312" w:hint="eastAsia"/>
        <w:kern w:val="0"/>
      </w:rPr>
      <w:t xml:space="preserve"> 页</w:t>
    </w:r>
  </w:p>
  <w:p w:rsidR="0071324E" w:rsidRDefault="0071324E">
    <w:pPr>
      <w:rPr>
        <w:rFonts w:ascii="仿宋_GB2312" w:eastAsia="仿宋_GB23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725" w:rsidRDefault="005F6725" w:rsidP="0071324E">
      <w:r>
        <w:separator/>
      </w:r>
    </w:p>
  </w:footnote>
  <w:footnote w:type="continuationSeparator" w:id="0">
    <w:p w:rsidR="005F6725" w:rsidRDefault="005F6725" w:rsidP="007132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71324E" w:rsidRDefault="0071324E">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7"/>
    </w:pPr>
    <w:r>
      <w:t></w:t>
    </w:r>
    <w:r>
      <w:t></w:t>
    </w:r>
    <w:r>
      <w:t></w:t>
    </w:r>
    <w:r>
      <w:t></w:t>
    </w:r>
    <w:r>
      <w:t></w:t>
    </w:r>
    <w:r>
      <w:t></w:t>
    </w:r>
    <w:r>
      <w:t></w:t>
    </w:r>
    <w:r>
      <w:t></w:t>
    </w:r>
    <w:r>
      <w:t></w:t>
    </w:r>
    <w:r>
      <w:t></w:t>
    </w:r>
    <w:r>
      <w:t></w:t>
    </w:r>
    <w:r>
      <w:t>政府采购公开招标文件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采购公开招标文件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71324E" w:rsidRDefault="0071324E">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1324E" w:rsidRDefault="003671E5">
    <w:pPr>
      <w:pStyle w:val="af7"/>
    </w:pPr>
    <w:r>
      <w:t>杭州市政府采购公开招标文件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71324E" w:rsidRDefault="0071324E">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1324E" w:rsidRDefault="003671E5">
    <w:pPr>
      <w:pStyle w:val="af7"/>
    </w:pPr>
    <w:r>
      <w:t>政府采购公开招标文件</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7"/>
      <w:jc w:val="right"/>
      <w:rPr>
        <w:rFonts w:ascii="仿宋_GB2312" w:eastAsia="仿宋_GB2312"/>
        <w:b/>
        <w:i/>
        <w:u w:val="single"/>
      </w:rPr>
    </w:pPr>
    <w:r>
      <w:t>政府采购公开招标文件</w:t>
    </w:r>
  </w:p>
  <w:p w:rsidR="0071324E" w:rsidRDefault="0071324E">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7"/>
      <w:jc w:val="right"/>
    </w:pPr>
    <w:r>
      <w:t>政府采购公开招标文件</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24E" w:rsidRDefault="003671E5">
    <w:pPr>
      <w:pStyle w:val="af7"/>
      <w:jc w:val="right"/>
      <w:rPr>
        <w:rFonts w:ascii="仿宋_GB2312" w:eastAsia="仿宋_GB2312"/>
        <w:b/>
        <w:i/>
        <w:iCs/>
        <w:u w:val="single"/>
      </w:rPr>
    </w:pPr>
    <w:r>
      <w:t></w:t>
    </w:r>
    <w:r>
      <w:t></w:t>
    </w:r>
    <w:r>
      <w:t></w:t>
    </w:r>
    <w:r>
      <w:t></w:t>
    </w:r>
    <w:r>
      <w:t></w:t>
    </w:r>
    <w:r>
      <w:t></w:t>
    </w:r>
    <w:r>
      <w:t></w:t>
    </w:r>
    <w:r>
      <w:t></w:t>
    </w:r>
    <w:r>
      <w:t></w:t>
    </w:r>
    <w:r>
      <w:t></w:t>
    </w:r>
    <w:r>
      <w:t></w:t>
    </w:r>
    <w:r>
      <w:t></w:t>
    </w:r>
    <w:r>
      <w:t></w:t>
    </w: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B7FA927"/>
    <w:rsid w:val="F5FFD31F"/>
    <w:rsid w:val="00000451"/>
    <w:rsid w:val="0000108B"/>
    <w:rsid w:val="0000133D"/>
    <w:rsid w:val="00001509"/>
    <w:rsid w:val="000032B2"/>
    <w:rsid w:val="0000363B"/>
    <w:rsid w:val="000058BD"/>
    <w:rsid w:val="00005917"/>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6E7"/>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2EE4"/>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D58"/>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1BC"/>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42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6B"/>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1E5"/>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E48"/>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45E"/>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E7B14"/>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F22"/>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BC4"/>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725"/>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2B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5C5"/>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5FC6"/>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88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24E"/>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81D"/>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834"/>
    <w:rsid w:val="008F1764"/>
    <w:rsid w:val="008F1DA5"/>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5D7B"/>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BF3"/>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18"/>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1F4"/>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07F7B"/>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18C"/>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362"/>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2F0"/>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54A"/>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D9"/>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92B"/>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B10"/>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214"/>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976"/>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B9D"/>
    <w:rsid w:val="00FD5F25"/>
    <w:rsid w:val="00FD60BE"/>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C5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462F"/>
    <w:rsid w:val="07245D42"/>
    <w:rsid w:val="07264C62"/>
    <w:rsid w:val="0779354C"/>
    <w:rsid w:val="08061376"/>
    <w:rsid w:val="08452D77"/>
    <w:rsid w:val="086401F8"/>
    <w:rsid w:val="08751CAA"/>
    <w:rsid w:val="087E4C40"/>
    <w:rsid w:val="08D66AD6"/>
    <w:rsid w:val="08DA33A3"/>
    <w:rsid w:val="08E80F13"/>
    <w:rsid w:val="091B5CF8"/>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C34AF"/>
    <w:rsid w:val="10646583"/>
    <w:rsid w:val="107D4B15"/>
    <w:rsid w:val="108A3C80"/>
    <w:rsid w:val="10C26171"/>
    <w:rsid w:val="10F33360"/>
    <w:rsid w:val="10FC16EA"/>
    <w:rsid w:val="110F1D40"/>
    <w:rsid w:val="11266F33"/>
    <w:rsid w:val="118963A1"/>
    <w:rsid w:val="11C6522A"/>
    <w:rsid w:val="11D755F1"/>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404C72"/>
    <w:rsid w:val="1870062C"/>
    <w:rsid w:val="18817102"/>
    <w:rsid w:val="18830A15"/>
    <w:rsid w:val="18852B28"/>
    <w:rsid w:val="188B5321"/>
    <w:rsid w:val="19215EC6"/>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0E5826"/>
    <w:rsid w:val="221D1D20"/>
    <w:rsid w:val="22334A87"/>
    <w:rsid w:val="22B47035"/>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38743E"/>
    <w:rsid w:val="276142BF"/>
    <w:rsid w:val="27783712"/>
    <w:rsid w:val="27907362"/>
    <w:rsid w:val="28333E1D"/>
    <w:rsid w:val="28454BD6"/>
    <w:rsid w:val="28455253"/>
    <w:rsid w:val="28551971"/>
    <w:rsid w:val="285B1C53"/>
    <w:rsid w:val="289F7086"/>
    <w:rsid w:val="28C32028"/>
    <w:rsid w:val="28CC490F"/>
    <w:rsid w:val="28DE40AA"/>
    <w:rsid w:val="292A4E0D"/>
    <w:rsid w:val="29345E77"/>
    <w:rsid w:val="294C65AD"/>
    <w:rsid w:val="29806583"/>
    <w:rsid w:val="298B3C4C"/>
    <w:rsid w:val="29F26D24"/>
    <w:rsid w:val="29FD3F79"/>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813E65"/>
    <w:rsid w:val="2F946CCB"/>
    <w:rsid w:val="2FD25781"/>
    <w:rsid w:val="2FFD7934"/>
    <w:rsid w:val="30733ACD"/>
    <w:rsid w:val="308C3862"/>
    <w:rsid w:val="309379D8"/>
    <w:rsid w:val="30A270F7"/>
    <w:rsid w:val="30DF1478"/>
    <w:rsid w:val="30EC586F"/>
    <w:rsid w:val="318D2823"/>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5F11263"/>
    <w:rsid w:val="363A3B40"/>
    <w:rsid w:val="365302AE"/>
    <w:rsid w:val="36607A0A"/>
    <w:rsid w:val="366E227C"/>
    <w:rsid w:val="366F2E0D"/>
    <w:rsid w:val="367B6A5C"/>
    <w:rsid w:val="36A1780F"/>
    <w:rsid w:val="36A74ADA"/>
    <w:rsid w:val="36AD60D5"/>
    <w:rsid w:val="36B224F9"/>
    <w:rsid w:val="36EC0CC9"/>
    <w:rsid w:val="373F410B"/>
    <w:rsid w:val="37CB366D"/>
    <w:rsid w:val="37EE7094"/>
    <w:rsid w:val="38296C89"/>
    <w:rsid w:val="383002EB"/>
    <w:rsid w:val="38586797"/>
    <w:rsid w:val="38BC0149"/>
    <w:rsid w:val="38D87D1C"/>
    <w:rsid w:val="39636459"/>
    <w:rsid w:val="396B7F6C"/>
    <w:rsid w:val="39B417A9"/>
    <w:rsid w:val="39CD583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AF62EF"/>
    <w:rsid w:val="40C31A53"/>
    <w:rsid w:val="40FF545D"/>
    <w:rsid w:val="410067C8"/>
    <w:rsid w:val="4106709A"/>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BEE3C89"/>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A8725B"/>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2E7C93"/>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5C5BD3"/>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E3390EB"/>
  <w15:docId w15:val="{26BD7EC1-7B8A-4A46-B5C9-C83DF53D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1324E"/>
    <w:pPr>
      <w:widowControl w:val="0"/>
      <w:adjustRightInd w:val="0"/>
      <w:jc w:val="both"/>
    </w:pPr>
    <w:rPr>
      <w:kern w:val="2"/>
      <w:sz w:val="21"/>
      <w:szCs w:val="24"/>
    </w:rPr>
  </w:style>
  <w:style w:type="paragraph" w:styleId="1">
    <w:name w:val="heading 1"/>
    <w:basedOn w:val="a"/>
    <w:next w:val="a"/>
    <w:link w:val="11"/>
    <w:uiPriority w:val="9"/>
    <w:qFormat/>
    <w:rsid w:val="0071324E"/>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rsid w:val="0071324E"/>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link w:val="31"/>
    <w:uiPriority w:val="9"/>
    <w:qFormat/>
    <w:rsid w:val="0071324E"/>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rsid w:val="0071324E"/>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rsid w:val="0071324E"/>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uiPriority w:val="9"/>
    <w:qFormat/>
    <w:rsid w:val="0071324E"/>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rsid w:val="0071324E"/>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rsid w:val="0071324E"/>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rsid w:val="0071324E"/>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20"/>
    <w:link w:val="a5"/>
    <w:qFormat/>
    <w:rsid w:val="0071324E"/>
    <w:pPr>
      <w:autoSpaceDE w:val="0"/>
      <w:autoSpaceDN w:val="0"/>
      <w:spacing w:line="360" w:lineRule="auto"/>
    </w:pPr>
    <w:rPr>
      <w:rFonts w:ascii="宋体" w:hAnsi="Arial" w:cs="Arial"/>
      <w:snapToGrid w:val="0"/>
      <w:sz w:val="24"/>
      <w:szCs w:val="21"/>
      <w:lang w:val="zh-CN"/>
    </w:rPr>
  </w:style>
  <w:style w:type="paragraph" w:styleId="20">
    <w:name w:val="toc 2"/>
    <w:basedOn w:val="a"/>
    <w:next w:val="a"/>
    <w:qFormat/>
    <w:rsid w:val="0071324E"/>
    <w:pPr>
      <w:ind w:leftChars="200" w:left="420"/>
    </w:pPr>
  </w:style>
  <w:style w:type="paragraph" w:styleId="a1">
    <w:name w:val="Normal Indent"/>
    <w:basedOn w:val="a"/>
    <w:link w:val="21"/>
    <w:uiPriority w:val="99"/>
    <w:qFormat/>
    <w:rsid w:val="0071324E"/>
    <w:pPr>
      <w:widowControl/>
      <w:snapToGrid w:val="0"/>
      <w:spacing w:line="480" w:lineRule="exact"/>
      <w:ind w:firstLine="567"/>
    </w:pPr>
    <w:rPr>
      <w:rFonts w:ascii="宋体"/>
      <w:snapToGrid w:val="0"/>
      <w:color w:val="000000"/>
      <w:kern w:val="28"/>
      <w:sz w:val="28"/>
      <w:szCs w:val="20"/>
    </w:rPr>
  </w:style>
  <w:style w:type="paragraph" w:styleId="71">
    <w:name w:val="toc 7"/>
    <w:basedOn w:val="a"/>
    <w:next w:val="a"/>
    <w:qFormat/>
    <w:rsid w:val="0071324E"/>
    <w:pPr>
      <w:ind w:leftChars="1200" w:left="2520"/>
    </w:pPr>
  </w:style>
  <w:style w:type="paragraph" w:styleId="22">
    <w:name w:val="List Number 2"/>
    <w:basedOn w:val="a"/>
    <w:qFormat/>
    <w:rsid w:val="0071324E"/>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71324E"/>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
    <w:qFormat/>
    <w:rsid w:val="0071324E"/>
    <w:pPr>
      <w:widowControl/>
      <w:tabs>
        <w:tab w:val="left" w:pos="390"/>
        <w:tab w:val="left" w:pos="454"/>
      </w:tabs>
      <w:adjustRightInd/>
      <w:spacing w:afterLines="50"/>
      <w:ind w:left="454" w:hanging="284"/>
      <w:jc w:val="left"/>
    </w:pPr>
    <w:rPr>
      <w:kern w:val="0"/>
      <w:sz w:val="24"/>
      <w:szCs w:val="20"/>
    </w:rPr>
  </w:style>
  <w:style w:type="paragraph" w:styleId="a7">
    <w:name w:val="caption"/>
    <w:basedOn w:val="a"/>
    <w:next w:val="a"/>
    <w:link w:val="a8"/>
    <w:qFormat/>
    <w:rsid w:val="0071324E"/>
    <w:rPr>
      <w:b/>
      <w:sz w:val="28"/>
      <w:szCs w:val="20"/>
    </w:rPr>
  </w:style>
  <w:style w:type="paragraph" w:styleId="51">
    <w:name w:val="index 5"/>
    <w:basedOn w:val="a"/>
    <w:next w:val="a"/>
    <w:qFormat/>
    <w:rsid w:val="0071324E"/>
    <w:pPr>
      <w:adjustRightInd/>
      <w:ind w:leftChars="800" w:left="800" w:firstLineChars="200" w:firstLine="200"/>
    </w:pPr>
  </w:style>
  <w:style w:type="paragraph" w:styleId="a9">
    <w:name w:val="Document Map"/>
    <w:basedOn w:val="a"/>
    <w:link w:val="aa"/>
    <w:qFormat/>
    <w:rsid w:val="0071324E"/>
    <w:pPr>
      <w:shd w:val="clear" w:color="auto" w:fill="000080"/>
    </w:pPr>
  </w:style>
  <w:style w:type="paragraph" w:styleId="ab">
    <w:name w:val="annotation text"/>
    <w:basedOn w:val="a"/>
    <w:link w:val="10"/>
    <w:uiPriority w:val="99"/>
    <w:qFormat/>
    <w:rsid w:val="0071324E"/>
    <w:pPr>
      <w:jc w:val="left"/>
    </w:pPr>
  </w:style>
  <w:style w:type="paragraph" w:styleId="ac">
    <w:name w:val="Salutation"/>
    <w:basedOn w:val="a"/>
    <w:next w:val="a"/>
    <w:link w:val="ad"/>
    <w:qFormat/>
    <w:rsid w:val="0071324E"/>
    <w:rPr>
      <w:rFonts w:ascii="仿宋_GB2312" w:eastAsia="仿宋_GB2312"/>
      <w:sz w:val="28"/>
      <w:szCs w:val="20"/>
    </w:rPr>
  </w:style>
  <w:style w:type="paragraph" w:styleId="30">
    <w:name w:val="Body Text 3"/>
    <w:basedOn w:val="a"/>
    <w:link w:val="32"/>
    <w:qFormat/>
    <w:rsid w:val="0071324E"/>
    <w:pPr>
      <w:jc w:val="center"/>
    </w:pPr>
    <w:rPr>
      <w:szCs w:val="20"/>
    </w:rPr>
  </w:style>
  <w:style w:type="paragraph" w:styleId="33">
    <w:name w:val="List Bullet 3"/>
    <w:basedOn w:val="a"/>
    <w:unhideWhenUsed/>
    <w:qFormat/>
    <w:rsid w:val="0071324E"/>
    <w:pPr>
      <w:snapToGrid w:val="0"/>
      <w:spacing w:line="360" w:lineRule="auto"/>
      <w:ind w:left="360" w:right="238" w:hanging="360"/>
      <w:contextualSpacing/>
    </w:pPr>
    <w:rPr>
      <w:sz w:val="24"/>
    </w:rPr>
  </w:style>
  <w:style w:type="paragraph" w:styleId="ae">
    <w:name w:val="Body Text Indent"/>
    <w:basedOn w:val="a"/>
    <w:link w:val="12"/>
    <w:qFormat/>
    <w:rsid w:val="0071324E"/>
    <w:pPr>
      <w:spacing w:line="480" w:lineRule="exact"/>
      <w:ind w:firstLineChars="200" w:firstLine="480"/>
    </w:pPr>
    <w:rPr>
      <w:rFonts w:ascii="宋体" w:hAnsi="宋体"/>
      <w:sz w:val="24"/>
    </w:rPr>
  </w:style>
  <w:style w:type="paragraph" w:styleId="34">
    <w:name w:val="List Number 3"/>
    <w:basedOn w:val="a"/>
    <w:qFormat/>
    <w:rsid w:val="0071324E"/>
    <w:pPr>
      <w:widowControl/>
      <w:tabs>
        <w:tab w:val="left" w:pos="360"/>
        <w:tab w:val="left" w:pos="482"/>
      </w:tabs>
      <w:adjustRightInd/>
      <w:spacing w:afterLines="50"/>
      <w:ind w:left="482" w:hanging="340"/>
      <w:jc w:val="left"/>
    </w:pPr>
    <w:rPr>
      <w:kern w:val="0"/>
      <w:sz w:val="24"/>
      <w:szCs w:val="20"/>
    </w:rPr>
  </w:style>
  <w:style w:type="paragraph" w:styleId="23">
    <w:name w:val="List 2"/>
    <w:basedOn w:val="a"/>
    <w:qFormat/>
    <w:rsid w:val="0071324E"/>
    <w:pPr>
      <w:adjustRightInd/>
      <w:spacing w:line="360" w:lineRule="auto"/>
      <w:ind w:leftChars="200" w:left="100" w:hangingChars="200" w:hanging="200"/>
    </w:pPr>
    <w:rPr>
      <w:rFonts w:eastAsia="微软雅黑"/>
    </w:rPr>
  </w:style>
  <w:style w:type="paragraph" w:styleId="af">
    <w:name w:val="Block Text"/>
    <w:basedOn w:val="a"/>
    <w:qFormat/>
    <w:rsid w:val="0071324E"/>
    <w:pPr>
      <w:ind w:leftChars="-171" w:left="-359" w:rightChars="-244" w:right="-244" w:firstLineChars="239" w:firstLine="501"/>
    </w:pPr>
    <w:rPr>
      <w:rFonts w:ascii="仿宋_GB2312" w:eastAsia="仿宋_GB2312"/>
      <w:sz w:val="30"/>
      <w:szCs w:val="20"/>
    </w:rPr>
  </w:style>
  <w:style w:type="paragraph" w:styleId="24">
    <w:name w:val="List Bullet 2"/>
    <w:basedOn w:val="a"/>
    <w:qFormat/>
    <w:rsid w:val="0071324E"/>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rsid w:val="0071324E"/>
    <w:pPr>
      <w:widowControl/>
      <w:adjustRightInd/>
      <w:ind w:firstLineChars="200" w:firstLine="200"/>
      <w:jc w:val="left"/>
    </w:pPr>
    <w:rPr>
      <w:rFonts w:ascii="宋体" w:hAnsi="宋体"/>
      <w:i/>
      <w:iCs/>
      <w:kern w:val="0"/>
      <w:sz w:val="24"/>
    </w:rPr>
  </w:style>
  <w:style w:type="paragraph" w:styleId="52">
    <w:name w:val="toc 5"/>
    <w:basedOn w:val="a"/>
    <w:next w:val="a"/>
    <w:qFormat/>
    <w:rsid w:val="0071324E"/>
    <w:pPr>
      <w:ind w:leftChars="800" w:left="1680"/>
    </w:pPr>
  </w:style>
  <w:style w:type="paragraph" w:styleId="35">
    <w:name w:val="toc 3"/>
    <w:basedOn w:val="a"/>
    <w:next w:val="a"/>
    <w:qFormat/>
    <w:rsid w:val="0071324E"/>
    <w:pPr>
      <w:tabs>
        <w:tab w:val="right" w:leader="dot" w:pos="8268"/>
      </w:tabs>
      <w:spacing w:line="460" w:lineRule="exact"/>
      <w:ind w:leftChars="400" w:left="840" w:firstLine="482"/>
    </w:pPr>
    <w:rPr>
      <w:rFonts w:ascii="宋体" w:hAnsi="宋体"/>
    </w:rPr>
  </w:style>
  <w:style w:type="paragraph" w:styleId="af0">
    <w:name w:val="Plain Text"/>
    <w:basedOn w:val="a"/>
    <w:link w:val="13"/>
    <w:uiPriority w:val="99"/>
    <w:qFormat/>
    <w:rsid w:val="0071324E"/>
    <w:rPr>
      <w:rFonts w:ascii="宋体" w:hAnsi="Courier New" w:cs="Arial"/>
      <w:snapToGrid w:val="0"/>
      <w:szCs w:val="21"/>
    </w:rPr>
  </w:style>
  <w:style w:type="paragraph" w:styleId="42">
    <w:name w:val="List Number 4"/>
    <w:basedOn w:val="a"/>
    <w:qFormat/>
    <w:rsid w:val="0071324E"/>
    <w:pPr>
      <w:tabs>
        <w:tab w:val="left" w:pos="840"/>
      </w:tabs>
      <w:autoSpaceDE w:val="0"/>
      <w:autoSpaceDN w:val="0"/>
      <w:spacing w:line="360" w:lineRule="atLeast"/>
      <w:ind w:left="840" w:hanging="420"/>
    </w:pPr>
    <w:rPr>
      <w:kern w:val="0"/>
      <w:sz w:val="24"/>
    </w:rPr>
  </w:style>
  <w:style w:type="paragraph" w:styleId="81">
    <w:name w:val="toc 8"/>
    <w:basedOn w:val="a"/>
    <w:next w:val="a"/>
    <w:qFormat/>
    <w:rsid w:val="0071324E"/>
    <w:pPr>
      <w:ind w:leftChars="1400" w:left="2940"/>
    </w:pPr>
  </w:style>
  <w:style w:type="paragraph" w:styleId="af1">
    <w:name w:val="Date"/>
    <w:basedOn w:val="a"/>
    <w:next w:val="a"/>
    <w:link w:val="af2"/>
    <w:qFormat/>
    <w:rsid w:val="0071324E"/>
    <w:pPr>
      <w:ind w:leftChars="2500" w:left="100"/>
    </w:pPr>
    <w:rPr>
      <w:rFonts w:ascii="宋体"/>
      <w:sz w:val="24"/>
      <w:szCs w:val="21"/>
      <w:lang w:val="zh-CN"/>
    </w:rPr>
  </w:style>
  <w:style w:type="paragraph" w:styleId="25">
    <w:name w:val="Body Text Indent 2"/>
    <w:basedOn w:val="a"/>
    <w:link w:val="26"/>
    <w:qFormat/>
    <w:rsid w:val="0071324E"/>
    <w:pPr>
      <w:spacing w:line="360" w:lineRule="auto"/>
      <w:ind w:firstLine="601"/>
      <w:textAlignment w:val="baseline"/>
    </w:pPr>
    <w:rPr>
      <w:rFonts w:ascii="宋体"/>
      <w:kern w:val="0"/>
      <w:sz w:val="28"/>
      <w:szCs w:val="20"/>
    </w:rPr>
  </w:style>
  <w:style w:type="paragraph" w:styleId="af3">
    <w:name w:val="endnote text"/>
    <w:basedOn w:val="a"/>
    <w:link w:val="af4"/>
    <w:qFormat/>
    <w:rsid w:val="0071324E"/>
    <w:rPr>
      <w:lang w:val="zh-CN"/>
    </w:rPr>
  </w:style>
  <w:style w:type="paragraph" w:styleId="af5">
    <w:name w:val="Balloon Text"/>
    <w:basedOn w:val="a"/>
    <w:link w:val="14"/>
    <w:uiPriority w:val="99"/>
    <w:qFormat/>
    <w:rsid w:val="0071324E"/>
    <w:rPr>
      <w:sz w:val="18"/>
      <w:szCs w:val="18"/>
    </w:rPr>
  </w:style>
  <w:style w:type="paragraph" w:styleId="af6">
    <w:name w:val="footer"/>
    <w:basedOn w:val="a"/>
    <w:link w:val="27"/>
    <w:uiPriority w:val="99"/>
    <w:qFormat/>
    <w:rsid w:val="0071324E"/>
    <w:pPr>
      <w:tabs>
        <w:tab w:val="center" w:pos="4153"/>
        <w:tab w:val="right" w:pos="8306"/>
      </w:tabs>
      <w:snapToGrid w:val="0"/>
      <w:jc w:val="left"/>
    </w:pPr>
    <w:rPr>
      <w:sz w:val="18"/>
      <w:szCs w:val="18"/>
    </w:rPr>
  </w:style>
  <w:style w:type="paragraph" w:styleId="af7">
    <w:name w:val="header"/>
    <w:basedOn w:val="a"/>
    <w:link w:val="28"/>
    <w:uiPriority w:val="99"/>
    <w:qFormat/>
    <w:rsid w:val="0071324E"/>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rsid w:val="0071324E"/>
    <w:pPr>
      <w:spacing w:after="600" w:line="312" w:lineRule="atLeast"/>
      <w:jc w:val="center"/>
      <w:textAlignment w:val="baseline"/>
    </w:pPr>
    <w:rPr>
      <w:rFonts w:eastAsia="仿宋_GB2312"/>
      <w:kern w:val="0"/>
      <w:sz w:val="24"/>
      <w:szCs w:val="20"/>
    </w:rPr>
  </w:style>
  <w:style w:type="paragraph" w:styleId="15">
    <w:name w:val="toc 1"/>
    <w:basedOn w:val="a"/>
    <w:next w:val="a"/>
    <w:qFormat/>
    <w:rsid w:val="0071324E"/>
  </w:style>
  <w:style w:type="paragraph" w:styleId="43">
    <w:name w:val="toc 4"/>
    <w:basedOn w:val="a"/>
    <w:next w:val="a"/>
    <w:qFormat/>
    <w:rsid w:val="0071324E"/>
    <w:pPr>
      <w:ind w:leftChars="600" w:left="1260"/>
    </w:pPr>
  </w:style>
  <w:style w:type="paragraph" w:styleId="afa">
    <w:name w:val="index heading"/>
    <w:basedOn w:val="a"/>
    <w:next w:val="16"/>
    <w:qFormat/>
    <w:rsid w:val="0071324E"/>
    <w:pPr>
      <w:adjustRightInd/>
      <w:ind w:firstLineChars="200" w:firstLine="200"/>
    </w:pPr>
  </w:style>
  <w:style w:type="paragraph" w:styleId="16">
    <w:name w:val="index 1"/>
    <w:basedOn w:val="a"/>
    <w:next w:val="a"/>
    <w:qFormat/>
    <w:rsid w:val="0071324E"/>
    <w:pPr>
      <w:adjustRightInd/>
      <w:spacing w:line="360" w:lineRule="auto"/>
      <w:ind w:firstLineChars="200" w:firstLine="200"/>
      <w:jc w:val="center"/>
    </w:pPr>
    <w:rPr>
      <w:sz w:val="24"/>
      <w:szCs w:val="20"/>
    </w:rPr>
  </w:style>
  <w:style w:type="paragraph" w:styleId="afb">
    <w:name w:val="Subtitle"/>
    <w:link w:val="afc"/>
    <w:qFormat/>
    <w:rsid w:val="0071324E"/>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rsid w:val="0071324E"/>
    <w:pPr>
      <w:tabs>
        <w:tab w:val="left" w:pos="902"/>
      </w:tabs>
      <w:adjustRightInd/>
      <w:spacing w:line="400" w:lineRule="exact"/>
      <w:ind w:left="902" w:hanging="420"/>
    </w:pPr>
    <w:rPr>
      <w:sz w:val="24"/>
      <w:szCs w:val="20"/>
    </w:rPr>
  </w:style>
  <w:style w:type="paragraph" w:styleId="afd">
    <w:name w:val="List"/>
    <w:basedOn w:val="a"/>
    <w:qFormat/>
    <w:rsid w:val="0071324E"/>
    <w:pPr>
      <w:ind w:left="200" w:hangingChars="200" w:hanging="200"/>
    </w:pPr>
  </w:style>
  <w:style w:type="paragraph" w:styleId="afe">
    <w:name w:val="footnote text"/>
    <w:basedOn w:val="a1"/>
    <w:link w:val="aff"/>
    <w:qFormat/>
    <w:rsid w:val="0071324E"/>
    <w:pPr>
      <w:adjustRightInd/>
      <w:snapToGrid/>
      <w:spacing w:before="60" w:after="60" w:line="300" w:lineRule="exact"/>
      <w:ind w:firstLine="0"/>
    </w:pPr>
    <w:rPr>
      <w:rFonts w:ascii="Calibri"/>
      <w:snapToGrid/>
      <w:color w:val="0000FF"/>
      <w:kern w:val="0"/>
      <w:sz w:val="21"/>
    </w:rPr>
  </w:style>
  <w:style w:type="paragraph" w:styleId="61">
    <w:name w:val="toc 6"/>
    <w:basedOn w:val="a"/>
    <w:next w:val="a"/>
    <w:qFormat/>
    <w:rsid w:val="0071324E"/>
    <w:pPr>
      <w:ind w:leftChars="1000" w:left="2100"/>
    </w:pPr>
  </w:style>
  <w:style w:type="paragraph" w:styleId="54">
    <w:name w:val="List 5"/>
    <w:basedOn w:val="a"/>
    <w:qFormat/>
    <w:rsid w:val="0071324E"/>
    <w:pPr>
      <w:adjustRightInd/>
      <w:ind w:leftChars="800" w:left="100" w:hangingChars="200" w:hanging="200"/>
    </w:pPr>
  </w:style>
  <w:style w:type="paragraph" w:styleId="36">
    <w:name w:val="Body Text Indent 3"/>
    <w:basedOn w:val="a"/>
    <w:link w:val="37"/>
    <w:qFormat/>
    <w:rsid w:val="0071324E"/>
    <w:pPr>
      <w:spacing w:line="360" w:lineRule="auto"/>
      <w:ind w:firstLine="420"/>
    </w:pPr>
    <w:rPr>
      <w:sz w:val="24"/>
      <w:szCs w:val="20"/>
    </w:rPr>
  </w:style>
  <w:style w:type="paragraph" w:styleId="91">
    <w:name w:val="toc 9"/>
    <w:basedOn w:val="a"/>
    <w:next w:val="a"/>
    <w:qFormat/>
    <w:rsid w:val="0071324E"/>
    <w:pPr>
      <w:ind w:leftChars="1600" w:left="3360"/>
    </w:pPr>
  </w:style>
  <w:style w:type="paragraph" w:styleId="29">
    <w:name w:val="Body Text 2"/>
    <w:basedOn w:val="a"/>
    <w:link w:val="210"/>
    <w:qFormat/>
    <w:rsid w:val="0071324E"/>
    <w:pPr>
      <w:spacing w:after="120" w:line="480" w:lineRule="auto"/>
    </w:pPr>
  </w:style>
  <w:style w:type="paragraph" w:styleId="HTML1">
    <w:name w:val="HTML Preformatted"/>
    <w:basedOn w:val="a"/>
    <w:link w:val="HTML2"/>
    <w:qFormat/>
    <w:rsid w:val="007132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rsid w:val="0071324E"/>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rsid w:val="0071324E"/>
    <w:pPr>
      <w:widowControl/>
      <w:overflowPunct w:val="0"/>
      <w:autoSpaceDE w:val="0"/>
      <w:autoSpaceDN w:val="0"/>
      <w:jc w:val="center"/>
      <w:textAlignment w:val="baseline"/>
    </w:pPr>
    <w:rPr>
      <w:b/>
      <w:kern w:val="0"/>
      <w:sz w:val="24"/>
      <w:szCs w:val="20"/>
      <w:lang w:val="en-GB"/>
    </w:rPr>
  </w:style>
  <w:style w:type="paragraph" w:styleId="aff3">
    <w:name w:val="annotation subject"/>
    <w:basedOn w:val="ab"/>
    <w:next w:val="ab"/>
    <w:link w:val="aff4"/>
    <w:qFormat/>
    <w:rsid w:val="0071324E"/>
    <w:rPr>
      <w:b/>
      <w:bCs/>
    </w:rPr>
  </w:style>
  <w:style w:type="paragraph" w:styleId="aff5">
    <w:name w:val="Body Text First Indent"/>
    <w:basedOn w:val="a0"/>
    <w:link w:val="aff6"/>
    <w:qFormat/>
    <w:rsid w:val="0071324E"/>
    <w:pPr>
      <w:ind w:firstLine="420"/>
    </w:pPr>
    <w:rPr>
      <w:rFonts w:hAnsi="Calibri" w:cs="Times New Roman"/>
      <w:snapToGrid/>
      <w:szCs w:val="20"/>
    </w:rPr>
  </w:style>
  <w:style w:type="paragraph" w:styleId="2a">
    <w:name w:val="Body Text First Indent 2"/>
    <w:basedOn w:val="ae"/>
    <w:link w:val="2b"/>
    <w:qFormat/>
    <w:rsid w:val="0071324E"/>
    <w:pPr>
      <w:adjustRightInd/>
      <w:spacing w:after="120" w:line="240" w:lineRule="auto"/>
      <w:ind w:leftChars="200" w:left="420" w:firstLine="210"/>
    </w:pPr>
    <w:rPr>
      <w:sz w:val="21"/>
    </w:rPr>
  </w:style>
  <w:style w:type="table" w:styleId="aff7">
    <w:name w:val="Table Grid"/>
    <w:basedOn w:val="a3"/>
    <w:qFormat/>
    <w:rsid w:val="007132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rsid w:val="00713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rsid w:val="0071324E"/>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3"/>
    <w:qFormat/>
    <w:rsid w:val="0071324E"/>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3"/>
    <w:qFormat/>
    <w:rsid w:val="0071324E"/>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rsid w:val="0071324E"/>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sid w:val="0071324E"/>
    <w:rPr>
      <w:b/>
      <w:bCs/>
    </w:rPr>
  </w:style>
  <w:style w:type="character" w:styleId="affc">
    <w:name w:val="endnote reference"/>
    <w:qFormat/>
    <w:rsid w:val="0071324E"/>
    <w:rPr>
      <w:vertAlign w:val="superscript"/>
    </w:rPr>
  </w:style>
  <w:style w:type="character" w:styleId="affd">
    <w:name w:val="page number"/>
    <w:basedOn w:val="a2"/>
    <w:qFormat/>
    <w:rsid w:val="0071324E"/>
    <w:rPr>
      <w:rFonts w:ascii="Arial" w:eastAsia="黑体" w:hAnsi="Arial" w:cs="Arial"/>
      <w:snapToGrid w:val="0"/>
      <w:kern w:val="0"/>
      <w:szCs w:val="21"/>
    </w:rPr>
  </w:style>
  <w:style w:type="character" w:styleId="affe">
    <w:name w:val="FollowedHyperlink"/>
    <w:uiPriority w:val="99"/>
    <w:qFormat/>
    <w:rsid w:val="0071324E"/>
    <w:rPr>
      <w:rFonts w:ascii="Arial" w:eastAsia="黑体" w:hAnsi="Arial" w:cs="Arial"/>
      <w:snapToGrid w:val="0"/>
      <w:color w:val="000000"/>
      <w:kern w:val="0"/>
      <w:sz w:val="18"/>
      <w:szCs w:val="18"/>
      <w:u w:val="none"/>
    </w:rPr>
  </w:style>
  <w:style w:type="character" w:styleId="afff">
    <w:name w:val="Emphasis"/>
    <w:uiPriority w:val="20"/>
    <w:qFormat/>
    <w:rsid w:val="0071324E"/>
    <w:rPr>
      <w:color w:val="CC0033"/>
    </w:rPr>
  </w:style>
  <w:style w:type="character" w:styleId="afff0">
    <w:name w:val="line number"/>
    <w:basedOn w:val="a2"/>
    <w:qFormat/>
    <w:rsid w:val="0071324E"/>
    <w:rPr>
      <w:rFonts w:ascii="Arial" w:eastAsia="黑体" w:hAnsi="Arial" w:cs="Arial"/>
      <w:snapToGrid w:val="0"/>
      <w:kern w:val="0"/>
      <w:szCs w:val="21"/>
    </w:rPr>
  </w:style>
  <w:style w:type="character" w:styleId="afff1">
    <w:name w:val="Hyperlink"/>
    <w:uiPriority w:val="99"/>
    <w:qFormat/>
    <w:rsid w:val="0071324E"/>
    <w:rPr>
      <w:rFonts w:ascii="Arial" w:eastAsia="黑体" w:hAnsi="Arial" w:cs="Arial"/>
      <w:snapToGrid w:val="0"/>
      <w:color w:val="000000"/>
      <w:kern w:val="0"/>
      <w:sz w:val="18"/>
      <w:szCs w:val="18"/>
      <w:u w:val="none"/>
    </w:rPr>
  </w:style>
  <w:style w:type="character" w:styleId="HTML3">
    <w:name w:val="HTML Code"/>
    <w:qFormat/>
    <w:rsid w:val="0071324E"/>
    <w:rPr>
      <w:rFonts w:ascii="黑体" w:eastAsia="黑体" w:hAnsi="Courier New" w:cs="楷体_GB2312"/>
      <w:sz w:val="20"/>
      <w:szCs w:val="20"/>
    </w:rPr>
  </w:style>
  <w:style w:type="character" w:styleId="afff2">
    <w:name w:val="annotation reference"/>
    <w:uiPriority w:val="99"/>
    <w:qFormat/>
    <w:rsid w:val="0071324E"/>
    <w:rPr>
      <w:sz w:val="21"/>
      <w:szCs w:val="21"/>
    </w:rPr>
  </w:style>
  <w:style w:type="character" w:customStyle="1" w:styleId="2c">
    <w:name w:val="标题 2 字符"/>
    <w:uiPriority w:val="1"/>
    <w:qFormat/>
    <w:rsid w:val="0071324E"/>
    <w:rPr>
      <w:rFonts w:ascii="仿宋_GB2312" w:eastAsia="仿宋_GB2312" w:hAnsi="Times New Roman" w:cs="Times New Roman"/>
      <w:b/>
      <w:kern w:val="2"/>
      <w:sz w:val="24"/>
      <w:lang w:val="zh-CN"/>
    </w:rPr>
  </w:style>
  <w:style w:type="character" w:customStyle="1" w:styleId="Char">
    <w:name w:val="表格非标题文字 Char"/>
    <w:link w:val="afff3"/>
    <w:qFormat/>
    <w:rsid w:val="0071324E"/>
    <w:rPr>
      <w:rFonts w:ascii="Futura Bk" w:hAnsi="Futura Bk"/>
      <w:kern w:val="2"/>
      <w:sz w:val="18"/>
      <w:szCs w:val="21"/>
      <w:lang w:val="en-US" w:eastAsia="zh-CN" w:bidi="ar-SA"/>
    </w:rPr>
  </w:style>
  <w:style w:type="paragraph" w:customStyle="1" w:styleId="afff3">
    <w:name w:val="表格非标题文字"/>
    <w:link w:val="Char"/>
    <w:qFormat/>
    <w:rsid w:val="0071324E"/>
    <w:pPr>
      <w:snapToGrid w:val="0"/>
      <w:spacing w:before="80" w:after="40"/>
    </w:pPr>
    <w:rPr>
      <w:rFonts w:ascii="Futura Bk" w:hAnsi="Futura Bk"/>
      <w:kern w:val="2"/>
      <w:sz w:val="18"/>
      <w:szCs w:val="21"/>
    </w:rPr>
  </w:style>
  <w:style w:type="character" w:customStyle="1" w:styleId="Char0">
    <w:name w:val="*正文 Char"/>
    <w:link w:val="afff4"/>
    <w:qFormat/>
    <w:locked/>
    <w:rsid w:val="0071324E"/>
    <w:rPr>
      <w:rFonts w:ascii="宋体" w:hAnsi="宋体"/>
      <w:sz w:val="24"/>
    </w:rPr>
  </w:style>
  <w:style w:type="paragraph" w:customStyle="1" w:styleId="afff4">
    <w:name w:val="*正文"/>
    <w:basedOn w:val="a"/>
    <w:link w:val="Char0"/>
    <w:qFormat/>
    <w:rsid w:val="0071324E"/>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71324E"/>
    <w:rPr>
      <w:rFonts w:eastAsia="宋体"/>
      <w:kern w:val="2"/>
      <w:sz w:val="21"/>
      <w:szCs w:val="24"/>
      <w:lang w:val="en-US" w:eastAsia="zh-CN" w:bidi="ar-SA"/>
    </w:rPr>
  </w:style>
  <w:style w:type="character" w:customStyle="1" w:styleId="CharChar6">
    <w:name w:val="Char Char6"/>
    <w:qFormat/>
    <w:rsid w:val="0071324E"/>
    <w:rPr>
      <w:rFonts w:eastAsia="宋体"/>
      <w:kern w:val="2"/>
      <w:sz w:val="21"/>
      <w:szCs w:val="24"/>
      <w:lang w:val="en-US" w:eastAsia="zh-CN" w:bidi="ar-SA"/>
    </w:rPr>
  </w:style>
  <w:style w:type="character" w:customStyle="1" w:styleId="Char1">
    <w:name w:val="正文缩进 Char"/>
    <w:uiPriority w:val="99"/>
    <w:qFormat/>
    <w:rsid w:val="0071324E"/>
    <w:rPr>
      <w:rFonts w:eastAsia="宋体"/>
      <w:kern w:val="2"/>
      <w:sz w:val="21"/>
      <w:lang w:val="en-US" w:eastAsia="zh-CN"/>
    </w:rPr>
  </w:style>
  <w:style w:type="character" w:customStyle="1" w:styleId="Char10">
    <w:name w:val="正文首行缩进 Char1"/>
    <w:qFormat/>
    <w:rsid w:val="0071324E"/>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71324E"/>
    <w:rPr>
      <w:rFonts w:ascii="仿宋_GB2312" w:eastAsia="仿宋_GB2312" w:hAnsi="仿宋_GB2312"/>
      <w:kern w:val="1"/>
      <w:sz w:val="28"/>
    </w:rPr>
  </w:style>
  <w:style w:type="character" w:customStyle="1" w:styleId="3Char1">
    <w:name w:val="标题 3 Char1"/>
    <w:qFormat/>
    <w:rsid w:val="0071324E"/>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71324E"/>
    <w:rPr>
      <w:rFonts w:ascii="Times New Roman" w:eastAsia="黑体" w:hAnsi="Times New Roman" w:cs="Times New Roman"/>
      <w:b/>
      <w:kern w:val="0"/>
      <w:sz w:val="24"/>
      <w:szCs w:val="24"/>
    </w:rPr>
  </w:style>
  <w:style w:type="character" w:customStyle="1" w:styleId="UChar">
    <w:name w:val="U_正文 Char"/>
    <w:link w:val="U"/>
    <w:qFormat/>
    <w:rsid w:val="0071324E"/>
    <w:rPr>
      <w:sz w:val="24"/>
      <w:szCs w:val="24"/>
    </w:rPr>
  </w:style>
  <w:style w:type="paragraph" w:customStyle="1" w:styleId="U">
    <w:name w:val="U_正文"/>
    <w:basedOn w:val="a"/>
    <w:link w:val="UChar"/>
    <w:qFormat/>
    <w:rsid w:val="0071324E"/>
    <w:pPr>
      <w:adjustRightInd/>
      <w:spacing w:beforeLines="20" w:afterLines="20" w:line="300" w:lineRule="auto"/>
      <w:ind w:firstLineChars="200" w:firstLine="200"/>
    </w:pPr>
    <w:rPr>
      <w:kern w:val="0"/>
      <w:sz w:val="24"/>
    </w:rPr>
  </w:style>
  <w:style w:type="character" w:customStyle="1" w:styleId="HTMLChar1">
    <w:name w:val="HTML 地址 Char1"/>
    <w:qFormat/>
    <w:rsid w:val="0071324E"/>
    <w:rPr>
      <w:rFonts w:ascii="Times New Roman" w:eastAsia="宋体" w:hAnsi="Times New Roman" w:cs="Times New Roman"/>
      <w:i/>
      <w:iCs/>
      <w:szCs w:val="24"/>
    </w:rPr>
  </w:style>
  <w:style w:type="character" w:customStyle="1" w:styleId="aff4">
    <w:name w:val="批注主题 字符"/>
    <w:link w:val="aff3"/>
    <w:qFormat/>
    <w:rsid w:val="0071324E"/>
    <w:rPr>
      <w:b/>
      <w:bCs/>
      <w:kern w:val="2"/>
      <w:sz w:val="21"/>
      <w:szCs w:val="24"/>
    </w:rPr>
  </w:style>
  <w:style w:type="character" w:customStyle="1" w:styleId="CharChar51">
    <w:name w:val="Char Char51"/>
    <w:qFormat/>
    <w:rsid w:val="0071324E"/>
    <w:rPr>
      <w:rFonts w:ascii="宋体" w:eastAsia="宋体" w:hAnsi="Courier New"/>
      <w:kern w:val="2"/>
      <w:sz w:val="21"/>
      <w:lang w:val="en-US" w:eastAsia="zh-CN"/>
    </w:rPr>
  </w:style>
  <w:style w:type="character" w:customStyle="1" w:styleId="Char2">
    <w:name w:val="表正文 Char"/>
    <w:qFormat/>
    <w:rsid w:val="0071324E"/>
    <w:rPr>
      <w:rFonts w:ascii="宋体" w:eastAsia="宋体"/>
      <w:snapToGrid w:val="0"/>
      <w:color w:val="000000"/>
      <w:kern w:val="28"/>
      <w:sz w:val="28"/>
      <w:lang w:val="en-US" w:eastAsia="zh-CN" w:bidi="ar-SA"/>
    </w:rPr>
  </w:style>
  <w:style w:type="character" w:customStyle="1" w:styleId="CharChar34">
    <w:name w:val="Char Char34"/>
    <w:uiPriority w:val="6"/>
    <w:qFormat/>
    <w:rsid w:val="0071324E"/>
    <w:rPr>
      <w:b/>
      <w:kern w:val="1"/>
      <w:sz w:val="28"/>
      <w:szCs w:val="28"/>
    </w:rPr>
  </w:style>
  <w:style w:type="character" w:customStyle="1" w:styleId="NormalIndentChar">
    <w:name w:val="Normal Indent Char"/>
    <w:qFormat/>
    <w:locked/>
    <w:rsid w:val="0071324E"/>
    <w:rPr>
      <w:rFonts w:ascii="Calibri" w:eastAsia="宋体" w:hAnsi="Calibri" w:cs="黑体"/>
      <w:snapToGrid w:val="0"/>
      <w:kern w:val="2"/>
      <w:sz w:val="24"/>
      <w:szCs w:val="22"/>
      <w:lang w:val="en-US" w:eastAsia="zh-CN" w:bidi="ar-SA"/>
    </w:rPr>
  </w:style>
  <w:style w:type="character" w:customStyle="1" w:styleId="Char3">
    <w:name w:val="哈哈正文 Char"/>
    <w:link w:val="afff5"/>
    <w:qFormat/>
    <w:rsid w:val="0071324E"/>
    <w:rPr>
      <w:rFonts w:ascii="宋体" w:eastAsia="宋体" w:hAnsi="宋体"/>
      <w:kern w:val="2"/>
      <w:sz w:val="24"/>
      <w:lang w:bidi="ar-SA"/>
    </w:rPr>
  </w:style>
  <w:style w:type="paragraph" w:customStyle="1" w:styleId="afff5">
    <w:name w:val="哈哈正文"/>
    <w:basedOn w:val="a"/>
    <w:link w:val="Char3"/>
    <w:qFormat/>
    <w:rsid w:val="0071324E"/>
    <w:pPr>
      <w:adjustRightInd/>
      <w:spacing w:line="360" w:lineRule="auto"/>
      <w:ind w:firstLineChars="200" w:firstLine="200"/>
    </w:pPr>
    <w:rPr>
      <w:rFonts w:ascii="宋体" w:hAnsi="宋体"/>
      <w:sz w:val="24"/>
      <w:szCs w:val="20"/>
    </w:rPr>
  </w:style>
  <w:style w:type="character" w:customStyle="1" w:styleId="17">
    <w:name w:val="未处理的提及1"/>
    <w:qFormat/>
    <w:rsid w:val="0071324E"/>
    <w:rPr>
      <w:color w:val="808080"/>
      <w:shd w:val="clear" w:color="auto" w:fill="E6E6E6"/>
    </w:rPr>
  </w:style>
  <w:style w:type="character" w:customStyle="1" w:styleId="txt">
    <w:name w:val="txt"/>
    <w:qFormat/>
    <w:rsid w:val="0071324E"/>
    <w:rPr>
      <w:rFonts w:ascii="仿宋_GB2312" w:eastAsia="微软雅黑"/>
      <w:b/>
      <w:kern w:val="2"/>
      <w:sz w:val="32"/>
      <w:szCs w:val="32"/>
      <w:lang w:val="en-US" w:eastAsia="zh-CN" w:bidi="ar-SA"/>
    </w:rPr>
  </w:style>
  <w:style w:type="character" w:customStyle="1" w:styleId="CharChar">
    <w:name w:val="二级标题 Char Char"/>
    <w:qFormat/>
    <w:rsid w:val="0071324E"/>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71324E"/>
    <w:rPr>
      <w:b/>
      <w:kern w:val="1"/>
      <w:sz w:val="24"/>
      <w:szCs w:val="24"/>
    </w:rPr>
  </w:style>
  <w:style w:type="character" w:customStyle="1" w:styleId="PIChar1">
    <w:name w:val="PI Char1"/>
    <w:qFormat/>
    <w:rsid w:val="0071324E"/>
    <w:rPr>
      <w:rFonts w:ascii="宋体" w:hAnsi="宋体"/>
      <w:kern w:val="2"/>
      <w:sz w:val="24"/>
      <w:szCs w:val="24"/>
    </w:rPr>
  </w:style>
  <w:style w:type="character" w:customStyle="1" w:styleId="tw4winTerm">
    <w:name w:val="tw4winTerm"/>
    <w:qFormat/>
    <w:rsid w:val="0071324E"/>
    <w:rPr>
      <w:color w:val="0000FF"/>
    </w:rPr>
  </w:style>
  <w:style w:type="character" w:customStyle="1" w:styleId="FooterChar">
    <w:name w:val="Footer Char"/>
    <w:qFormat/>
    <w:locked/>
    <w:rsid w:val="0071324E"/>
    <w:rPr>
      <w:rFonts w:eastAsia="宋体"/>
      <w:kern w:val="2"/>
      <w:sz w:val="18"/>
      <w:lang w:val="en-US" w:eastAsia="zh-CN" w:bidi="ar-SA"/>
    </w:rPr>
  </w:style>
  <w:style w:type="character" w:customStyle="1" w:styleId="CharChar1">
    <w:name w:val="普通文字 Char Char1"/>
    <w:qFormat/>
    <w:rsid w:val="0071324E"/>
    <w:rPr>
      <w:rFonts w:ascii="宋体" w:hAnsi="Courier New"/>
      <w:kern w:val="2"/>
      <w:sz w:val="21"/>
    </w:rPr>
  </w:style>
  <w:style w:type="character" w:customStyle="1" w:styleId="CharChar101">
    <w:name w:val="Char Char101"/>
    <w:uiPriority w:val="6"/>
    <w:qFormat/>
    <w:rsid w:val="0071324E"/>
    <w:rPr>
      <w:rFonts w:ascii="宋体" w:hAnsi="宋体"/>
      <w:kern w:val="2"/>
      <w:sz w:val="21"/>
      <w:szCs w:val="24"/>
      <w:lang w:val="en-US" w:eastAsia="zh-CN"/>
    </w:rPr>
  </w:style>
  <w:style w:type="character" w:customStyle="1" w:styleId="4Char">
    <w:name w:val="标题 4 Char"/>
    <w:qFormat/>
    <w:rsid w:val="0071324E"/>
    <w:rPr>
      <w:rFonts w:ascii="Arial" w:eastAsia="黑体" w:hAnsi="Arial"/>
      <w:b/>
      <w:kern w:val="2"/>
      <w:sz w:val="28"/>
    </w:rPr>
  </w:style>
  <w:style w:type="character" w:customStyle="1" w:styleId="afff6">
    <w:name w:val="链接"/>
    <w:qFormat/>
    <w:rsid w:val="0071324E"/>
    <w:rPr>
      <w:color w:val="0000FF"/>
      <w:sz w:val="21"/>
      <w:szCs w:val="21"/>
      <w:u w:val="single"/>
    </w:rPr>
  </w:style>
  <w:style w:type="character" w:customStyle="1" w:styleId="h4Char">
    <w:name w:val="h4 Char"/>
    <w:qFormat/>
    <w:rsid w:val="0071324E"/>
    <w:rPr>
      <w:rFonts w:ascii="Arial" w:eastAsia="黑体" w:hAnsi="Arial"/>
      <w:b/>
      <w:bCs/>
      <w:kern w:val="2"/>
      <w:sz w:val="28"/>
      <w:szCs w:val="28"/>
      <w:lang w:val="zh-CN" w:eastAsia="zh-CN" w:bidi="ar-SA"/>
    </w:rPr>
  </w:style>
  <w:style w:type="character" w:customStyle="1" w:styleId="5Char">
    <w:name w:val="5正文 Char"/>
    <w:link w:val="56"/>
    <w:qFormat/>
    <w:rsid w:val="0071324E"/>
    <w:rPr>
      <w:rFonts w:ascii="仿宋_GB2312" w:eastAsia="仿宋_GB2312" w:hAnsi="微软雅黑"/>
      <w:sz w:val="28"/>
      <w:szCs w:val="21"/>
    </w:rPr>
  </w:style>
  <w:style w:type="paragraph" w:customStyle="1" w:styleId="56">
    <w:name w:val="5正文"/>
    <w:basedOn w:val="a"/>
    <w:link w:val="5Char"/>
    <w:qFormat/>
    <w:rsid w:val="0071324E"/>
    <w:pPr>
      <w:adjustRightInd/>
      <w:spacing w:line="360" w:lineRule="auto"/>
      <w:ind w:firstLineChars="202" w:firstLine="566"/>
      <w:jc w:val="left"/>
    </w:pPr>
    <w:rPr>
      <w:rFonts w:ascii="仿宋_GB2312" w:eastAsia="仿宋_GB2312" w:hAnsi="微软雅黑"/>
      <w:kern w:val="0"/>
      <w:sz w:val="28"/>
      <w:szCs w:val="21"/>
    </w:rPr>
  </w:style>
  <w:style w:type="character" w:customStyle="1" w:styleId="38">
    <w:name w:val="标题 3 字符"/>
    <w:uiPriority w:val="9"/>
    <w:qFormat/>
    <w:rsid w:val="0071324E"/>
    <w:rPr>
      <w:b/>
      <w:bCs/>
      <w:kern w:val="2"/>
      <w:sz w:val="32"/>
      <w:szCs w:val="32"/>
    </w:rPr>
  </w:style>
  <w:style w:type="character" w:customStyle="1" w:styleId="6Char">
    <w:name w:val="样式6 Char"/>
    <w:qFormat/>
    <w:rsid w:val="0071324E"/>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71324E"/>
    <w:rPr>
      <w:rFonts w:ascii="黑体" w:eastAsia="黑体" w:hAnsi="黑体"/>
    </w:rPr>
  </w:style>
  <w:style w:type="character" w:customStyle="1" w:styleId="Heading2HiddenChar">
    <w:name w:val="Heading 2 Hidden Char"/>
    <w:qFormat/>
    <w:rsid w:val="0071324E"/>
    <w:rPr>
      <w:rFonts w:ascii="仿宋_GB2312" w:eastAsia="仿宋_GB2312"/>
      <w:b/>
      <w:bCs/>
      <w:kern w:val="2"/>
      <w:sz w:val="24"/>
      <w:szCs w:val="24"/>
      <w:lang w:val="zh-CN" w:eastAsia="zh-CN" w:bidi="ar-SA"/>
    </w:rPr>
  </w:style>
  <w:style w:type="character" w:customStyle="1" w:styleId="2b">
    <w:name w:val="正文首行缩进 2 字符"/>
    <w:link w:val="2a"/>
    <w:qFormat/>
    <w:rsid w:val="0071324E"/>
    <w:rPr>
      <w:rFonts w:ascii="宋体" w:hAnsi="宋体"/>
      <w:kern w:val="2"/>
      <w:sz w:val="21"/>
      <w:szCs w:val="24"/>
    </w:rPr>
  </w:style>
  <w:style w:type="character" w:customStyle="1" w:styleId="font11">
    <w:name w:val="font11"/>
    <w:qFormat/>
    <w:rsid w:val="0071324E"/>
    <w:rPr>
      <w:rFonts w:ascii="Times New Roman" w:hAnsi="Times New Roman" w:cs="Times New Roman" w:hint="default"/>
      <w:color w:val="000000"/>
      <w:sz w:val="22"/>
      <w:szCs w:val="22"/>
      <w:u w:val="none"/>
    </w:rPr>
  </w:style>
  <w:style w:type="character" w:customStyle="1" w:styleId="Char11">
    <w:name w:val="表正文 Char1"/>
    <w:qFormat/>
    <w:rsid w:val="0071324E"/>
    <w:rPr>
      <w:rFonts w:ascii="宋体" w:eastAsia="宋体"/>
      <w:snapToGrid w:val="0"/>
      <w:color w:val="000000"/>
      <w:kern w:val="28"/>
      <w:sz w:val="28"/>
    </w:rPr>
  </w:style>
  <w:style w:type="character" w:customStyle="1" w:styleId="blue1">
    <w:name w:val="blue1"/>
    <w:basedOn w:val="a2"/>
    <w:qFormat/>
    <w:rsid w:val="0071324E"/>
    <w:rPr>
      <w:rFonts w:ascii="Arial" w:eastAsia="黑体" w:hAnsi="Arial" w:cs="Arial"/>
      <w:snapToGrid w:val="0"/>
      <w:kern w:val="0"/>
      <w:szCs w:val="21"/>
    </w:rPr>
  </w:style>
  <w:style w:type="character" w:customStyle="1" w:styleId="13">
    <w:name w:val="纯文本 字符1"/>
    <w:link w:val="af0"/>
    <w:uiPriority w:val="99"/>
    <w:qFormat/>
    <w:rsid w:val="0071324E"/>
    <w:rPr>
      <w:rFonts w:ascii="宋体" w:eastAsia="宋体" w:hAnsi="Courier New" w:cs="Arial"/>
      <w:snapToGrid w:val="0"/>
      <w:kern w:val="2"/>
      <w:sz w:val="21"/>
      <w:szCs w:val="21"/>
      <w:lang w:val="en-US" w:eastAsia="zh-CN" w:bidi="ar-SA"/>
    </w:rPr>
  </w:style>
  <w:style w:type="character" w:customStyle="1" w:styleId="1Char">
    <w:name w:val="标书1 Char"/>
    <w:qFormat/>
    <w:rsid w:val="0071324E"/>
    <w:rPr>
      <w:rFonts w:eastAsia="宋体"/>
      <w:b/>
      <w:bCs/>
      <w:kern w:val="44"/>
      <w:sz w:val="44"/>
      <w:szCs w:val="44"/>
      <w:lang w:val="en-US" w:eastAsia="zh-CN" w:bidi="ar-SA"/>
    </w:rPr>
  </w:style>
  <w:style w:type="character" w:customStyle="1" w:styleId="5Char0">
    <w:name w:val="样式5 Char"/>
    <w:qFormat/>
    <w:rsid w:val="0071324E"/>
    <w:rPr>
      <w:rFonts w:ascii="仿宋_GB2312" w:eastAsia="仿宋_GB2312" w:hAnsi="仿宋"/>
      <w:kern w:val="2"/>
      <w:sz w:val="24"/>
      <w:szCs w:val="24"/>
    </w:rPr>
  </w:style>
  <w:style w:type="character" w:customStyle="1" w:styleId="4Char0">
    <w:name w:val="样式4 Char"/>
    <w:qFormat/>
    <w:rsid w:val="0071324E"/>
    <w:rPr>
      <w:rFonts w:ascii="仿宋_GB2312" w:eastAsia="仿宋_GB2312" w:hAnsi="仿宋"/>
      <w:b/>
      <w:kern w:val="2"/>
      <w:sz w:val="32"/>
      <w:szCs w:val="32"/>
      <w:lang w:bidi="ar-SA"/>
    </w:rPr>
  </w:style>
  <w:style w:type="character" w:customStyle="1" w:styleId="Char4">
    <w:name w:val="插图说明 Char"/>
    <w:qFormat/>
    <w:rsid w:val="0071324E"/>
    <w:rPr>
      <w:rFonts w:eastAsia="黑体"/>
      <w:sz w:val="24"/>
      <w:lang w:val="en-US" w:eastAsia="zh-CN"/>
    </w:rPr>
  </w:style>
  <w:style w:type="character" w:customStyle="1" w:styleId="2CharChar">
    <w:name w:val="正文2 Char Char"/>
    <w:link w:val="2d"/>
    <w:uiPriority w:val="99"/>
    <w:qFormat/>
    <w:rsid w:val="0071324E"/>
    <w:rPr>
      <w:rFonts w:eastAsia="宋体"/>
      <w:kern w:val="2"/>
      <w:sz w:val="24"/>
      <w:lang w:val="en-US" w:eastAsia="zh-CN" w:bidi="ar-SA"/>
    </w:rPr>
  </w:style>
  <w:style w:type="paragraph" w:customStyle="1" w:styleId="2d">
    <w:name w:val="正文2"/>
    <w:basedOn w:val="a"/>
    <w:link w:val="2CharChar"/>
    <w:uiPriority w:val="99"/>
    <w:qFormat/>
    <w:rsid w:val="0071324E"/>
    <w:pPr>
      <w:spacing w:before="156" w:line="360" w:lineRule="auto"/>
      <w:ind w:firstLineChars="200" w:firstLine="510"/>
    </w:pPr>
    <w:rPr>
      <w:sz w:val="24"/>
      <w:szCs w:val="20"/>
    </w:rPr>
  </w:style>
  <w:style w:type="character" w:customStyle="1" w:styleId="CharChar24">
    <w:name w:val="Char Char24"/>
    <w:uiPriority w:val="6"/>
    <w:qFormat/>
    <w:rsid w:val="0071324E"/>
    <w:rPr>
      <w:kern w:val="1"/>
      <w:sz w:val="21"/>
    </w:rPr>
  </w:style>
  <w:style w:type="character" w:customStyle="1" w:styleId="afc">
    <w:name w:val="副标题 字符"/>
    <w:link w:val="afb"/>
    <w:qFormat/>
    <w:rsid w:val="0071324E"/>
    <w:rPr>
      <w:rFonts w:ascii="Arial" w:eastAsia="隶书" w:hAnsi="Arial"/>
      <w:b/>
      <w:bCs/>
      <w:kern w:val="28"/>
      <w:sz w:val="44"/>
      <w:szCs w:val="32"/>
      <w:lang w:val="en-US" w:eastAsia="zh-CN" w:bidi="ar-SA"/>
    </w:rPr>
  </w:style>
  <w:style w:type="character" w:customStyle="1" w:styleId="Char1Char">
    <w:name w:val="普通文字 Char1 Char"/>
    <w:qFormat/>
    <w:rsid w:val="0071324E"/>
    <w:rPr>
      <w:rFonts w:ascii="宋体" w:eastAsia="宋体" w:hAnsi="Courier New"/>
      <w:kern w:val="2"/>
      <w:sz w:val="21"/>
      <w:szCs w:val="24"/>
      <w:lang w:val="en-US" w:eastAsia="zh-CN" w:bidi="ar-SA"/>
    </w:rPr>
  </w:style>
  <w:style w:type="character" w:customStyle="1" w:styleId="h3Char1">
    <w:name w:val="h3 Char1"/>
    <w:qFormat/>
    <w:rsid w:val="0071324E"/>
    <w:rPr>
      <w:rFonts w:eastAsia="宋体"/>
      <w:b/>
      <w:bCs/>
      <w:kern w:val="2"/>
      <w:sz w:val="32"/>
      <w:szCs w:val="32"/>
      <w:lang w:bidi="ar-SA"/>
    </w:rPr>
  </w:style>
  <w:style w:type="character" w:customStyle="1" w:styleId="Char12">
    <w:name w:val="标题 Char1"/>
    <w:qFormat/>
    <w:rsid w:val="0071324E"/>
    <w:rPr>
      <w:rFonts w:ascii="Cambria" w:eastAsia="宋体" w:hAnsi="Cambria" w:cs="Times New Roman"/>
      <w:b/>
      <w:bCs/>
      <w:sz w:val="32"/>
      <w:szCs w:val="32"/>
      <w:lang w:bidi="ar-SA"/>
    </w:rPr>
  </w:style>
  <w:style w:type="character" w:customStyle="1" w:styleId="gf1Char">
    <w:name w:val="gf正文1 Char"/>
    <w:qFormat/>
    <w:rsid w:val="0071324E"/>
    <w:rPr>
      <w:rFonts w:ascii="宋体" w:eastAsia="宋体" w:hAnsi="宋体" w:cs="宋体"/>
      <w:kern w:val="2"/>
      <w:sz w:val="24"/>
      <w:szCs w:val="24"/>
      <w:lang w:val="en-US" w:eastAsia="zh-CN" w:bidi="ar-SA"/>
    </w:rPr>
  </w:style>
  <w:style w:type="character" w:customStyle="1" w:styleId="Char13">
    <w:name w:val="正文文本缩进 Char1"/>
    <w:qFormat/>
    <w:rsid w:val="0071324E"/>
    <w:rPr>
      <w:rFonts w:ascii="Calibri" w:hAnsi="Calibri"/>
      <w:sz w:val="28"/>
    </w:rPr>
  </w:style>
  <w:style w:type="character" w:customStyle="1" w:styleId="NoSpacingChar">
    <w:name w:val="No Spacing Char"/>
    <w:link w:val="18"/>
    <w:uiPriority w:val="1"/>
    <w:qFormat/>
    <w:rsid w:val="0071324E"/>
    <w:rPr>
      <w:sz w:val="22"/>
      <w:szCs w:val="22"/>
      <w:lang w:val="en-US" w:eastAsia="zh-CN" w:bidi="ar-SA"/>
    </w:rPr>
  </w:style>
  <w:style w:type="paragraph" w:customStyle="1" w:styleId="18">
    <w:name w:val="无间隔1"/>
    <w:link w:val="NoSpacingChar"/>
    <w:uiPriority w:val="1"/>
    <w:qFormat/>
    <w:rsid w:val="0071324E"/>
    <w:rPr>
      <w:sz w:val="22"/>
      <w:szCs w:val="22"/>
    </w:rPr>
  </w:style>
  <w:style w:type="character" w:customStyle="1" w:styleId="7Char">
    <w:name w:val="样式7 Char"/>
    <w:qFormat/>
    <w:rsid w:val="0071324E"/>
    <w:rPr>
      <w:rFonts w:ascii="仿宋_GB2312" w:eastAsia="仿宋_GB2312" w:hAnsi="仿宋"/>
      <w:b/>
      <w:kern w:val="2"/>
      <w:sz w:val="24"/>
      <w:szCs w:val="24"/>
    </w:rPr>
  </w:style>
  <w:style w:type="character" w:customStyle="1" w:styleId="font12gray1">
    <w:name w:val="font12gray1"/>
    <w:qFormat/>
    <w:rsid w:val="0071324E"/>
    <w:rPr>
      <w:rFonts w:ascii="仿宋_GB2312" w:eastAsia="微软雅黑"/>
      <w:b/>
      <w:spacing w:val="300"/>
      <w:kern w:val="2"/>
      <w:sz w:val="18"/>
      <w:szCs w:val="18"/>
      <w:lang w:val="en-US" w:eastAsia="zh-CN" w:bidi="ar-SA"/>
    </w:rPr>
  </w:style>
  <w:style w:type="character" w:customStyle="1" w:styleId="CharChar7">
    <w:name w:val="Char Char7"/>
    <w:semiHidden/>
    <w:qFormat/>
    <w:rsid w:val="0071324E"/>
    <w:rPr>
      <w:rFonts w:eastAsia="宋体"/>
      <w:kern w:val="2"/>
      <w:sz w:val="21"/>
      <w:szCs w:val="24"/>
      <w:lang w:val="en-US" w:eastAsia="zh-CN" w:bidi="ar-SA"/>
    </w:rPr>
  </w:style>
  <w:style w:type="character" w:customStyle="1" w:styleId="Char5">
    <w:name w:val="表名 Char"/>
    <w:qFormat/>
    <w:rsid w:val="0071324E"/>
    <w:rPr>
      <w:rFonts w:eastAsia="宋体"/>
      <w:b/>
      <w:bCs/>
      <w:kern w:val="2"/>
      <w:sz w:val="24"/>
      <w:szCs w:val="24"/>
      <w:lang w:val="en-US" w:eastAsia="zh-CN" w:bidi="ar-SA"/>
    </w:rPr>
  </w:style>
  <w:style w:type="character" w:customStyle="1" w:styleId="DocumentMapChar">
    <w:name w:val="Document Map Char"/>
    <w:qFormat/>
    <w:locked/>
    <w:rsid w:val="0071324E"/>
    <w:rPr>
      <w:rFonts w:eastAsia="宋体"/>
      <w:kern w:val="2"/>
      <w:sz w:val="21"/>
      <w:szCs w:val="24"/>
      <w:lang w:val="en-US" w:eastAsia="zh-CN" w:bidi="ar-SA"/>
    </w:rPr>
  </w:style>
  <w:style w:type="character" w:customStyle="1" w:styleId="font41">
    <w:name w:val="font41"/>
    <w:qFormat/>
    <w:rsid w:val="0071324E"/>
    <w:rPr>
      <w:rFonts w:ascii="仿宋_GB2312" w:eastAsia="仿宋_GB2312" w:cs="仿宋_GB2312" w:hint="eastAsia"/>
      <w:color w:val="000000"/>
      <w:sz w:val="22"/>
      <w:szCs w:val="22"/>
      <w:u w:val="none"/>
    </w:rPr>
  </w:style>
  <w:style w:type="character" w:customStyle="1" w:styleId="60">
    <w:name w:val="标题 6 字符"/>
    <w:link w:val="6"/>
    <w:uiPriority w:val="9"/>
    <w:qFormat/>
    <w:rsid w:val="0071324E"/>
    <w:rPr>
      <w:rFonts w:ascii="Arial" w:eastAsia="黑体" w:hAnsi="Arial"/>
      <w:b/>
      <w:bCs/>
      <w:kern w:val="2"/>
      <w:sz w:val="24"/>
      <w:szCs w:val="24"/>
    </w:rPr>
  </w:style>
  <w:style w:type="character" w:customStyle="1" w:styleId="Char00">
    <w:name w:val="纯文本 Char_0"/>
    <w:link w:val="00"/>
    <w:qFormat/>
    <w:rsid w:val="0071324E"/>
    <w:rPr>
      <w:rFonts w:ascii="宋体" w:hAnsi="Courier New"/>
      <w:kern w:val="2"/>
      <w:sz w:val="21"/>
      <w:szCs w:val="21"/>
      <w:lang w:val="en-US" w:eastAsia="zh-CN"/>
    </w:rPr>
  </w:style>
  <w:style w:type="paragraph" w:customStyle="1" w:styleId="00">
    <w:name w:val="纯文本_0_0"/>
    <w:basedOn w:val="100"/>
    <w:link w:val="Char00"/>
    <w:qFormat/>
    <w:rsid w:val="0071324E"/>
    <w:rPr>
      <w:rFonts w:ascii="宋体" w:hAnsi="Courier New"/>
      <w:szCs w:val="21"/>
    </w:rPr>
  </w:style>
  <w:style w:type="paragraph" w:customStyle="1" w:styleId="100">
    <w:name w:val="正文_1_0"/>
    <w:qFormat/>
    <w:rsid w:val="0071324E"/>
    <w:pPr>
      <w:widowControl w:val="0"/>
      <w:jc w:val="both"/>
    </w:pPr>
    <w:rPr>
      <w:kern w:val="2"/>
      <w:sz w:val="21"/>
      <w:szCs w:val="24"/>
    </w:rPr>
  </w:style>
  <w:style w:type="character" w:customStyle="1" w:styleId="BalloonTextChar">
    <w:name w:val="Balloon Text Char"/>
    <w:qFormat/>
    <w:locked/>
    <w:rsid w:val="0071324E"/>
    <w:rPr>
      <w:rFonts w:eastAsia="宋体"/>
      <w:kern w:val="2"/>
      <w:sz w:val="18"/>
      <w:szCs w:val="18"/>
      <w:lang w:val="en-US" w:eastAsia="zh-CN" w:bidi="ar-SA"/>
    </w:rPr>
  </w:style>
  <w:style w:type="character" w:customStyle="1" w:styleId="2Char">
    <w:name w:val="正文 项目2 Char"/>
    <w:basedOn w:val="Char6"/>
    <w:qFormat/>
    <w:rsid w:val="0071324E"/>
    <w:rPr>
      <w:rFonts w:ascii="仿宋_GB2312" w:eastAsia="仿宋_GB2312" w:hAnsi="仿宋_GB2312"/>
      <w:kern w:val="2"/>
      <w:sz w:val="24"/>
      <w:lang w:bidi="ar-SA"/>
    </w:rPr>
  </w:style>
  <w:style w:type="character" w:customStyle="1" w:styleId="Char6">
    <w:name w:val="正文 项目 Char"/>
    <w:qFormat/>
    <w:rsid w:val="0071324E"/>
    <w:rPr>
      <w:rFonts w:ascii="仿宋_GB2312" w:eastAsia="仿宋_GB2312" w:hAnsi="仿宋_GB2312"/>
      <w:kern w:val="2"/>
      <w:sz w:val="24"/>
      <w:lang w:bidi="ar-SA"/>
    </w:rPr>
  </w:style>
  <w:style w:type="character" w:customStyle="1" w:styleId="hCharChar1">
    <w:name w:val="h Char Char1"/>
    <w:qFormat/>
    <w:rsid w:val="0071324E"/>
    <w:rPr>
      <w:rFonts w:eastAsia="宋体"/>
      <w:kern w:val="2"/>
      <w:sz w:val="18"/>
      <w:szCs w:val="18"/>
      <w:lang w:val="en-US" w:eastAsia="zh-CN" w:bidi="ar-SA"/>
    </w:rPr>
  </w:style>
  <w:style w:type="character" w:customStyle="1" w:styleId="CharChar27">
    <w:name w:val="Char Char27"/>
    <w:uiPriority w:val="6"/>
    <w:qFormat/>
    <w:rsid w:val="0071324E"/>
    <w:rPr>
      <w:rFonts w:ascii="宋体" w:eastAsia="宋体" w:hAnsi="宋体"/>
      <w:color w:val="000000"/>
      <w:kern w:val="1"/>
      <w:sz w:val="28"/>
      <w:lang w:val="en-US" w:eastAsia="zh-CN" w:bidi="ar-SA"/>
    </w:rPr>
  </w:style>
  <w:style w:type="character" w:customStyle="1" w:styleId="px14">
    <w:name w:val="px14"/>
    <w:qFormat/>
    <w:rsid w:val="0071324E"/>
    <w:rPr>
      <w:rFonts w:ascii="仿宋_GB2312" w:eastAsia="微软雅黑" w:cs="Times New Roman"/>
      <w:b/>
      <w:kern w:val="2"/>
      <w:sz w:val="32"/>
      <w:szCs w:val="32"/>
      <w:lang w:val="en-US" w:eastAsia="zh-CN" w:bidi="ar-SA"/>
    </w:rPr>
  </w:style>
  <w:style w:type="character" w:customStyle="1" w:styleId="HTMLChar10">
    <w:name w:val="HTML 预设格式 Char1"/>
    <w:qFormat/>
    <w:rsid w:val="0071324E"/>
    <w:rPr>
      <w:rFonts w:ascii="Courier New" w:eastAsia="宋体" w:hAnsi="Courier New" w:cs="Courier New"/>
      <w:sz w:val="20"/>
      <w:szCs w:val="20"/>
    </w:rPr>
  </w:style>
  <w:style w:type="character" w:customStyle="1" w:styleId="Char14">
    <w:name w:val="普通文字 Char1"/>
    <w:qFormat/>
    <w:rsid w:val="0071324E"/>
    <w:rPr>
      <w:rFonts w:ascii="宋体" w:eastAsia="宋体" w:hAnsi="Courier New"/>
      <w:kern w:val="2"/>
      <w:sz w:val="21"/>
      <w:lang w:val="en-US" w:eastAsia="zh-CN"/>
    </w:rPr>
  </w:style>
  <w:style w:type="character" w:customStyle="1" w:styleId="hei16b1">
    <w:name w:val="hei16b1"/>
    <w:qFormat/>
    <w:rsid w:val="0071324E"/>
    <w:rPr>
      <w:rFonts w:ascii="Arial" w:hAnsi="Arial" w:cs="Arial" w:hint="default"/>
      <w:b/>
      <w:bCs/>
      <w:color w:val="000000"/>
      <w:sz w:val="24"/>
      <w:szCs w:val="24"/>
    </w:rPr>
  </w:style>
  <w:style w:type="character" w:customStyle="1" w:styleId="Char7">
    <w:name w:val="正文（绿盟科技） Char"/>
    <w:link w:val="afff7"/>
    <w:qFormat/>
    <w:rsid w:val="0071324E"/>
    <w:rPr>
      <w:rFonts w:ascii="Arial" w:hAnsi="Arial"/>
      <w:sz w:val="21"/>
      <w:szCs w:val="21"/>
    </w:rPr>
  </w:style>
  <w:style w:type="paragraph" w:customStyle="1" w:styleId="afff7">
    <w:name w:val="正文（绿盟科技）"/>
    <w:link w:val="Char7"/>
    <w:qFormat/>
    <w:rsid w:val="0071324E"/>
    <w:pPr>
      <w:spacing w:line="300" w:lineRule="auto"/>
    </w:pPr>
    <w:rPr>
      <w:rFonts w:ascii="Arial" w:hAnsi="Arial"/>
      <w:sz w:val="21"/>
      <w:szCs w:val="21"/>
    </w:rPr>
  </w:style>
  <w:style w:type="character" w:customStyle="1" w:styleId="CharChar19">
    <w:name w:val="Char Char19"/>
    <w:uiPriority w:val="6"/>
    <w:qFormat/>
    <w:rsid w:val="0071324E"/>
    <w:rPr>
      <w:rFonts w:ascii="宋体" w:hAnsi="宋体"/>
      <w:i/>
      <w:sz w:val="24"/>
      <w:szCs w:val="24"/>
    </w:rPr>
  </w:style>
  <w:style w:type="character" w:customStyle="1" w:styleId="Char8">
    <w:name w:val="页脚 Char"/>
    <w:uiPriority w:val="99"/>
    <w:qFormat/>
    <w:rsid w:val="0071324E"/>
    <w:rPr>
      <w:rFonts w:eastAsia="仿宋_GB2312"/>
      <w:kern w:val="2"/>
      <w:sz w:val="18"/>
      <w:lang w:val="en-US" w:eastAsia="zh-CN"/>
    </w:rPr>
  </w:style>
  <w:style w:type="character" w:customStyle="1" w:styleId="Char9">
    <w:name w:val="批注主题 Char"/>
    <w:qFormat/>
    <w:rsid w:val="0071324E"/>
    <w:rPr>
      <w:rFonts w:eastAsia="宋体"/>
      <w:b/>
      <w:bCs/>
      <w:kern w:val="2"/>
      <w:sz w:val="21"/>
      <w:szCs w:val="24"/>
      <w:lang w:val="en-US" w:eastAsia="zh-CN" w:bidi="ar-SA"/>
    </w:rPr>
  </w:style>
  <w:style w:type="character" w:customStyle="1" w:styleId="CommentTextChar">
    <w:name w:val="Comment Text Char"/>
    <w:qFormat/>
    <w:locked/>
    <w:rsid w:val="0071324E"/>
    <w:rPr>
      <w:rFonts w:ascii="宋体" w:eastAsia="宋体" w:hAnsi="宋体"/>
      <w:kern w:val="2"/>
      <w:sz w:val="24"/>
      <w:lang w:val="en-US" w:eastAsia="zh-CN" w:bidi="ar-SA"/>
    </w:rPr>
  </w:style>
  <w:style w:type="character" w:customStyle="1" w:styleId="CharChar72">
    <w:name w:val="Char Char72"/>
    <w:qFormat/>
    <w:rsid w:val="0071324E"/>
    <w:rPr>
      <w:rFonts w:eastAsia="宋体"/>
      <w:kern w:val="2"/>
      <w:sz w:val="21"/>
      <w:szCs w:val="24"/>
      <w:lang w:val="en-US" w:eastAsia="zh-CN" w:bidi="ar-SA"/>
    </w:rPr>
  </w:style>
  <w:style w:type="character" w:customStyle="1" w:styleId="Char20">
    <w:name w:val="正文文本缩进 Char2"/>
    <w:qFormat/>
    <w:rsid w:val="0071324E"/>
    <w:rPr>
      <w:rFonts w:ascii="Times New Roman" w:eastAsia="宋体" w:hAnsi="Times New Roman" w:cs="Times New Roman"/>
      <w:snapToGrid w:val="0"/>
      <w:kern w:val="0"/>
      <w:szCs w:val="24"/>
    </w:rPr>
  </w:style>
  <w:style w:type="character" w:customStyle="1" w:styleId="2Char0">
    <w:name w:val="样式2 Char"/>
    <w:qFormat/>
    <w:rsid w:val="0071324E"/>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sid w:val="0071324E"/>
    <w:rPr>
      <w:sz w:val="32"/>
    </w:rPr>
  </w:style>
  <w:style w:type="paragraph" w:customStyle="1" w:styleId="afff8">
    <w:name w:val="表格名称"/>
    <w:basedOn w:val="2"/>
    <w:link w:val="858D7CFB-ED40-4347-BF05-701D383B685F"/>
    <w:qFormat/>
    <w:rsid w:val="0071324E"/>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71324E"/>
    <w:rPr>
      <w:rFonts w:eastAsia="宋体"/>
      <w:b/>
      <w:sz w:val="24"/>
      <w:lang w:val="en-GB" w:eastAsia="zh-CN" w:bidi="ar-SA"/>
    </w:rPr>
  </w:style>
  <w:style w:type="character" w:customStyle="1" w:styleId="c7style3">
    <w:name w:val="c7 style3"/>
    <w:qFormat/>
    <w:rsid w:val="0071324E"/>
  </w:style>
  <w:style w:type="character" w:customStyle="1" w:styleId="3Char10">
    <w:name w:val="正文文本 3 Char1"/>
    <w:uiPriority w:val="99"/>
    <w:semiHidden/>
    <w:qFormat/>
    <w:rsid w:val="0071324E"/>
    <w:rPr>
      <w:rFonts w:ascii="Times New Roman" w:eastAsia="宋体" w:hAnsi="Times New Roman" w:cs="Times New Roman"/>
      <w:sz w:val="16"/>
      <w:szCs w:val="16"/>
    </w:rPr>
  </w:style>
  <w:style w:type="character" w:customStyle="1" w:styleId="tw4winInternal">
    <w:name w:val="tw4winInternal"/>
    <w:qFormat/>
    <w:rsid w:val="0071324E"/>
    <w:rPr>
      <w:rFonts w:ascii="Courier New" w:hAnsi="Courier New" w:cs="Courier New"/>
      <w:color w:val="FF0000"/>
      <w:lang w:val="en-US" w:eastAsia="zh-CN"/>
    </w:rPr>
  </w:style>
  <w:style w:type="character" w:customStyle="1" w:styleId="CharChar10">
    <w:name w:val="Char Char10"/>
    <w:semiHidden/>
    <w:qFormat/>
    <w:rsid w:val="0071324E"/>
    <w:rPr>
      <w:rFonts w:ascii="宋体" w:hAnsi="宋体"/>
      <w:kern w:val="2"/>
      <w:sz w:val="21"/>
      <w:szCs w:val="24"/>
      <w:lang w:val="en-US" w:eastAsia="zh-CN"/>
    </w:rPr>
  </w:style>
  <w:style w:type="character" w:customStyle="1" w:styleId="shadow11">
    <w:name w:val="shadow11"/>
    <w:qFormat/>
    <w:rsid w:val="0071324E"/>
    <w:rPr>
      <w:color w:val="000000"/>
      <w:sz w:val="21"/>
    </w:rPr>
  </w:style>
  <w:style w:type="character" w:customStyle="1" w:styleId="Char30">
    <w:name w:val="正文非缩进 Char3"/>
    <w:qFormat/>
    <w:rsid w:val="0071324E"/>
    <w:rPr>
      <w:rFonts w:ascii="宋体" w:eastAsia="宋体"/>
      <w:snapToGrid w:val="0"/>
      <w:color w:val="000000"/>
      <w:kern w:val="28"/>
      <w:sz w:val="28"/>
      <w:lang w:val="en-US" w:eastAsia="zh-CN" w:bidi="ar-SA"/>
    </w:rPr>
  </w:style>
  <w:style w:type="character" w:customStyle="1" w:styleId="CharChar0">
    <w:name w:val="Char Char"/>
    <w:qFormat/>
    <w:rsid w:val="0071324E"/>
    <w:rPr>
      <w:rFonts w:ascii="宋体" w:eastAsia="宋体" w:hAnsi="Courier New"/>
      <w:kern w:val="2"/>
      <w:sz w:val="21"/>
      <w:lang w:val="en-US" w:eastAsia="zh-CN" w:bidi="ar-SA"/>
    </w:rPr>
  </w:style>
  <w:style w:type="character" w:customStyle="1" w:styleId="Char15">
    <w:name w:val="签名 Char1"/>
    <w:qFormat/>
    <w:rsid w:val="0071324E"/>
    <w:rPr>
      <w:rFonts w:ascii="Times New Roman" w:eastAsia="宋体" w:hAnsi="Times New Roman" w:cs="Times New Roman"/>
      <w:szCs w:val="24"/>
    </w:rPr>
  </w:style>
  <w:style w:type="character" w:customStyle="1" w:styleId="af2">
    <w:name w:val="日期 字符"/>
    <w:link w:val="af1"/>
    <w:qFormat/>
    <w:rsid w:val="0071324E"/>
    <w:rPr>
      <w:rFonts w:ascii="宋体"/>
      <w:kern w:val="2"/>
      <w:sz w:val="24"/>
      <w:szCs w:val="21"/>
      <w:lang w:val="zh-CN"/>
    </w:rPr>
  </w:style>
  <w:style w:type="character" w:customStyle="1" w:styleId="90">
    <w:name w:val="标题 9 字符"/>
    <w:link w:val="9"/>
    <w:qFormat/>
    <w:rsid w:val="0071324E"/>
    <w:rPr>
      <w:rFonts w:ascii="Arial" w:eastAsia="黑体" w:hAnsi="Arial"/>
      <w:kern w:val="2"/>
      <w:sz w:val="21"/>
      <w:szCs w:val="21"/>
    </w:rPr>
  </w:style>
  <w:style w:type="character" w:customStyle="1" w:styleId="CharChar18">
    <w:name w:val="Char Char18"/>
    <w:uiPriority w:val="6"/>
    <w:qFormat/>
    <w:rsid w:val="0071324E"/>
    <w:rPr>
      <w:rFonts w:ascii="宋体" w:hAnsi="宋体"/>
      <w:sz w:val="28"/>
    </w:rPr>
  </w:style>
  <w:style w:type="character" w:customStyle="1" w:styleId="Chara">
    <w:name w:val="批注文字 Char"/>
    <w:uiPriority w:val="99"/>
    <w:qFormat/>
    <w:rsid w:val="0071324E"/>
    <w:rPr>
      <w:kern w:val="2"/>
      <w:sz w:val="21"/>
      <w:szCs w:val="24"/>
    </w:rPr>
  </w:style>
  <w:style w:type="character" w:customStyle="1" w:styleId="CharChar22">
    <w:name w:val="Char Char22"/>
    <w:uiPriority w:val="6"/>
    <w:qFormat/>
    <w:rsid w:val="0071324E"/>
    <w:rPr>
      <w:rFonts w:ascii="宋体" w:hAnsi="宋体"/>
      <w:kern w:val="1"/>
      <w:sz w:val="24"/>
      <w:szCs w:val="24"/>
    </w:rPr>
  </w:style>
  <w:style w:type="character" w:customStyle="1" w:styleId="pt141">
    <w:name w:val="pt141"/>
    <w:qFormat/>
    <w:rsid w:val="0071324E"/>
    <w:rPr>
      <w:color w:val="330066"/>
      <w:sz w:val="22"/>
      <w:szCs w:val="22"/>
    </w:rPr>
  </w:style>
  <w:style w:type="character" w:customStyle="1" w:styleId="2Char1">
    <w:name w:val="正文文本缩进 2 Char1"/>
    <w:uiPriority w:val="99"/>
    <w:semiHidden/>
    <w:qFormat/>
    <w:rsid w:val="0071324E"/>
    <w:rPr>
      <w:rFonts w:ascii="Times New Roman" w:eastAsia="宋体" w:hAnsi="Times New Roman" w:cs="Times New Roman"/>
      <w:szCs w:val="24"/>
    </w:rPr>
  </w:style>
  <w:style w:type="character" w:customStyle="1" w:styleId="14">
    <w:name w:val="批注框文本 字符1"/>
    <w:link w:val="af5"/>
    <w:uiPriority w:val="99"/>
    <w:qFormat/>
    <w:rsid w:val="0071324E"/>
    <w:rPr>
      <w:kern w:val="2"/>
      <w:sz w:val="18"/>
      <w:szCs w:val="18"/>
    </w:rPr>
  </w:style>
  <w:style w:type="character" w:customStyle="1" w:styleId="CharChar611">
    <w:name w:val="Char Char611"/>
    <w:qFormat/>
    <w:rsid w:val="0071324E"/>
    <w:rPr>
      <w:rFonts w:eastAsia="宋体"/>
      <w:kern w:val="2"/>
      <w:sz w:val="21"/>
      <w:szCs w:val="24"/>
      <w:lang w:val="en-US" w:eastAsia="zh-CN" w:bidi="ar-SA"/>
    </w:rPr>
  </w:style>
  <w:style w:type="character" w:customStyle="1" w:styleId="highlight1">
    <w:name w:val="highlight1"/>
    <w:qFormat/>
    <w:rsid w:val="0071324E"/>
    <w:rPr>
      <w:rFonts w:ascii="仿宋_GB2312" w:eastAsia="微软雅黑"/>
      <w:b/>
      <w:kern w:val="2"/>
      <w:sz w:val="23"/>
      <w:szCs w:val="23"/>
      <w:lang w:val="en-US" w:eastAsia="zh-CN" w:bidi="ar-SA"/>
    </w:rPr>
  </w:style>
  <w:style w:type="character" w:customStyle="1" w:styleId="myChar">
    <w:name w:val="my正文 Char"/>
    <w:link w:val="my"/>
    <w:qFormat/>
    <w:locked/>
    <w:rsid w:val="0071324E"/>
    <w:rPr>
      <w:rFonts w:ascii="Tahoma" w:hAnsi="Tahoma"/>
      <w:sz w:val="24"/>
      <w:szCs w:val="24"/>
    </w:rPr>
  </w:style>
  <w:style w:type="paragraph" w:customStyle="1" w:styleId="my">
    <w:name w:val="my正文"/>
    <w:basedOn w:val="a"/>
    <w:link w:val="myChar"/>
    <w:qFormat/>
    <w:rsid w:val="0071324E"/>
    <w:pPr>
      <w:adjustRightInd/>
      <w:spacing w:line="360" w:lineRule="auto"/>
      <w:ind w:firstLineChars="200" w:firstLine="480"/>
    </w:pPr>
    <w:rPr>
      <w:rFonts w:ascii="Tahoma" w:hAnsi="Tahoma"/>
      <w:kern w:val="0"/>
      <w:sz w:val="24"/>
    </w:rPr>
  </w:style>
  <w:style w:type="character" w:customStyle="1" w:styleId="21">
    <w:name w:val="正文缩进 字符2"/>
    <w:link w:val="a1"/>
    <w:qFormat/>
    <w:rsid w:val="0071324E"/>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71324E"/>
    <w:rPr>
      <w:color w:val="0000FF"/>
      <w:sz w:val="21"/>
    </w:rPr>
  </w:style>
  <w:style w:type="character" w:customStyle="1" w:styleId="Charb">
    <w:name w:val="页眉 Char"/>
    <w:uiPriority w:val="99"/>
    <w:qFormat/>
    <w:rsid w:val="0071324E"/>
    <w:rPr>
      <w:rFonts w:eastAsia="仿宋_GB2312"/>
      <w:kern w:val="2"/>
      <w:sz w:val="18"/>
      <w:lang w:val="en-US" w:eastAsia="zh-CN"/>
    </w:rPr>
  </w:style>
  <w:style w:type="character" w:customStyle="1" w:styleId="FACharChar">
    <w:name w:val="FA正文 Char Char"/>
    <w:qFormat/>
    <w:rsid w:val="0071324E"/>
    <w:rPr>
      <w:rFonts w:hAnsi="宋体"/>
      <w:kern w:val="2"/>
      <w:sz w:val="24"/>
      <w:lang w:bidi="ar-SA"/>
    </w:rPr>
  </w:style>
  <w:style w:type="character" w:customStyle="1" w:styleId="afff9">
    <w:name w:val="纯文本 字符"/>
    <w:qFormat/>
    <w:rsid w:val="0071324E"/>
    <w:rPr>
      <w:rFonts w:ascii="宋体" w:eastAsia="宋体" w:hAnsi="Courier New" w:cs="Arial"/>
      <w:snapToGrid w:val="0"/>
      <w:kern w:val="2"/>
      <w:sz w:val="21"/>
      <w:szCs w:val="21"/>
      <w:lang w:val="en-US" w:eastAsia="zh-CN" w:bidi="ar-SA"/>
    </w:rPr>
  </w:style>
  <w:style w:type="character" w:customStyle="1" w:styleId="3Char">
    <w:name w:val="3级 Char"/>
    <w:link w:val="39"/>
    <w:qFormat/>
    <w:rsid w:val="0071324E"/>
    <w:rPr>
      <w:rFonts w:ascii="宋体" w:hAnsi="宋体"/>
      <w:b/>
      <w:bCs/>
      <w:snapToGrid/>
      <w:sz w:val="28"/>
    </w:rPr>
  </w:style>
  <w:style w:type="paragraph" w:customStyle="1" w:styleId="39">
    <w:name w:val="3级"/>
    <w:basedOn w:val="3h33rdlevel3BOD0H3l3CTHeading3-oldLevel3He"/>
    <w:link w:val="3Char"/>
    <w:qFormat/>
    <w:rsid w:val="0071324E"/>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71324E"/>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71324E"/>
    <w:rPr>
      <w:rFonts w:ascii="仿宋_GB2312" w:eastAsia="微软雅黑"/>
      <w:b/>
      <w:kern w:val="2"/>
      <w:sz w:val="32"/>
      <w:szCs w:val="32"/>
      <w:lang w:val="en-US" w:eastAsia="zh-CN" w:bidi="ar-SA"/>
    </w:rPr>
  </w:style>
  <w:style w:type="character" w:customStyle="1" w:styleId="aa">
    <w:name w:val="文档结构图 字符"/>
    <w:link w:val="a9"/>
    <w:qFormat/>
    <w:rsid w:val="0071324E"/>
    <w:rPr>
      <w:kern w:val="2"/>
      <w:sz w:val="21"/>
      <w:szCs w:val="24"/>
      <w:shd w:val="clear" w:color="auto" w:fill="000080"/>
    </w:rPr>
  </w:style>
  <w:style w:type="character" w:customStyle="1" w:styleId="H6Char">
    <w:name w:val="H6 Char"/>
    <w:qFormat/>
    <w:rsid w:val="0071324E"/>
    <w:rPr>
      <w:rFonts w:ascii="Arial" w:eastAsia="黑体" w:hAnsi="Arial"/>
      <w:b/>
      <w:bCs/>
      <w:kern w:val="2"/>
      <w:sz w:val="24"/>
      <w:szCs w:val="24"/>
    </w:rPr>
  </w:style>
  <w:style w:type="character" w:customStyle="1" w:styleId="CharChar91">
    <w:name w:val="Char Char91"/>
    <w:qFormat/>
    <w:rsid w:val="0071324E"/>
    <w:rPr>
      <w:rFonts w:eastAsia="宋体"/>
      <w:kern w:val="2"/>
      <w:sz w:val="18"/>
      <w:szCs w:val="18"/>
      <w:lang w:val="en-US" w:eastAsia="zh-CN" w:bidi="ar-SA"/>
    </w:rPr>
  </w:style>
  <w:style w:type="character" w:customStyle="1" w:styleId="Char16">
    <w:name w:val="副标题 Char1"/>
    <w:qFormat/>
    <w:rsid w:val="0071324E"/>
    <w:rPr>
      <w:rFonts w:ascii="Cambria" w:eastAsia="宋体" w:hAnsi="Cambria" w:cs="Times New Roman"/>
      <w:b/>
      <w:bCs/>
      <w:snapToGrid w:val="0"/>
      <w:kern w:val="28"/>
      <w:sz w:val="32"/>
      <w:szCs w:val="32"/>
    </w:rPr>
  </w:style>
  <w:style w:type="character" w:customStyle="1" w:styleId="font61">
    <w:name w:val="font61"/>
    <w:qFormat/>
    <w:rsid w:val="0071324E"/>
    <w:rPr>
      <w:rFonts w:ascii="仿宋" w:eastAsia="仿宋" w:hAnsi="仿宋" w:cs="仿宋" w:hint="eastAsia"/>
      <w:color w:val="000000"/>
      <w:sz w:val="20"/>
      <w:szCs w:val="20"/>
      <w:u w:val="none"/>
    </w:rPr>
  </w:style>
  <w:style w:type="character" w:customStyle="1" w:styleId="bod1">
    <w:name w:val="bod1"/>
    <w:qFormat/>
    <w:rsid w:val="0071324E"/>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71324E"/>
    <w:rPr>
      <w:rFonts w:eastAsia="宋体"/>
      <w:b/>
      <w:bCs/>
      <w:kern w:val="2"/>
      <w:sz w:val="21"/>
      <w:szCs w:val="24"/>
      <w:lang w:val="en-US" w:eastAsia="zh-CN" w:bidi="ar-SA"/>
    </w:rPr>
  </w:style>
  <w:style w:type="character" w:customStyle="1" w:styleId="2Char2">
    <w:name w:val="标题 2 Char"/>
    <w:uiPriority w:val="9"/>
    <w:qFormat/>
    <w:rsid w:val="0071324E"/>
    <w:rPr>
      <w:rFonts w:ascii="Arial" w:eastAsia="黑体" w:hAnsi="Arial"/>
      <w:b/>
      <w:kern w:val="2"/>
      <w:sz w:val="32"/>
      <w:lang w:val="en-US" w:eastAsia="zh-CN"/>
    </w:rPr>
  </w:style>
  <w:style w:type="character" w:customStyle="1" w:styleId="maywed421">
    <w:name w:val="maywed421"/>
    <w:qFormat/>
    <w:rsid w:val="0071324E"/>
    <w:rPr>
      <w:color w:val="366FB6"/>
      <w:u w:val="none"/>
    </w:rPr>
  </w:style>
  <w:style w:type="character" w:customStyle="1" w:styleId="Charc">
    <w:name w:val="正文文本缩进 Char"/>
    <w:qFormat/>
    <w:rsid w:val="0071324E"/>
    <w:rPr>
      <w:rFonts w:ascii="宋体" w:hAnsi="宋体"/>
      <w:kern w:val="2"/>
      <w:sz w:val="24"/>
      <w:szCs w:val="24"/>
    </w:rPr>
  </w:style>
  <w:style w:type="character" w:customStyle="1" w:styleId="CharChar102">
    <w:name w:val="Char Char102"/>
    <w:semiHidden/>
    <w:qFormat/>
    <w:rsid w:val="0071324E"/>
    <w:rPr>
      <w:rFonts w:ascii="宋体" w:hAnsi="宋体"/>
      <w:kern w:val="2"/>
      <w:sz w:val="21"/>
      <w:szCs w:val="24"/>
      <w:lang w:val="en-US" w:eastAsia="zh-CN"/>
    </w:rPr>
  </w:style>
  <w:style w:type="character" w:customStyle="1" w:styleId="Char17">
    <w:name w:val="页眉 Char1"/>
    <w:qFormat/>
    <w:rsid w:val="0071324E"/>
    <w:rPr>
      <w:rFonts w:eastAsia="宋体"/>
      <w:kern w:val="2"/>
      <w:sz w:val="18"/>
      <w:szCs w:val="18"/>
      <w:lang w:val="en-US" w:eastAsia="zh-CN" w:bidi="ar-SA"/>
    </w:rPr>
  </w:style>
  <w:style w:type="character" w:customStyle="1" w:styleId="md">
    <w:name w:val="md"/>
    <w:basedOn w:val="a2"/>
    <w:qFormat/>
    <w:rsid w:val="0071324E"/>
    <w:rPr>
      <w:rFonts w:ascii="Arial" w:eastAsia="黑体" w:hAnsi="Arial" w:cs="Arial"/>
      <w:snapToGrid w:val="0"/>
      <w:kern w:val="0"/>
      <w:szCs w:val="21"/>
    </w:rPr>
  </w:style>
  <w:style w:type="character" w:customStyle="1" w:styleId="big1">
    <w:name w:val="big1"/>
    <w:qFormat/>
    <w:rsid w:val="0071324E"/>
    <w:rPr>
      <w:rFonts w:ascii="宋体" w:eastAsia="宋体" w:hAnsi="宋体" w:hint="eastAsia"/>
      <w:color w:val="333333"/>
      <w:sz w:val="22"/>
      <w:szCs w:val="22"/>
    </w:rPr>
  </w:style>
  <w:style w:type="character" w:customStyle="1" w:styleId="CharChar311">
    <w:name w:val="Char Char311"/>
    <w:qFormat/>
    <w:rsid w:val="0071324E"/>
    <w:rPr>
      <w:rFonts w:eastAsia="宋体"/>
      <w:kern w:val="2"/>
      <w:sz w:val="21"/>
      <w:szCs w:val="24"/>
      <w:lang w:val="en-US" w:eastAsia="zh-CN" w:bidi="ar-SA"/>
    </w:rPr>
  </w:style>
  <w:style w:type="character" w:customStyle="1" w:styleId="CharChar81">
    <w:name w:val="Char Char81"/>
    <w:uiPriority w:val="6"/>
    <w:qFormat/>
    <w:rsid w:val="0071324E"/>
    <w:rPr>
      <w:rFonts w:eastAsia="宋体"/>
      <w:b/>
      <w:sz w:val="24"/>
      <w:lang w:val="en-GB" w:eastAsia="zh-CN"/>
    </w:rPr>
  </w:style>
  <w:style w:type="character" w:customStyle="1" w:styleId="3Char0">
    <w:name w:val="样式3 Char"/>
    <w:basedOn w:val="2Char0"/>
    <w:qFormat/>
    <w:rsid w:val="0071324E"/>
    <w:rPr>
      <w:rFonts w:ascii="仿宋_GB2312" w:eastAsia="仿宋_GB2312" w:hAnsi="仿宋" w:cs="仿宋_GB2312"/>
      <w:b/>
      <w:bCs/>
      <w:sz w:val="32"/>
      <w:szCs w:val="30"/>
      <w:lang w:val="zh-CN"/>
    </w:rPr>
  </w:style>
  <w:style w:type="character" w:customStyle="1" w:styleId="HTML0">
    <w:name w:val="HTML 地址 字符"/>
    <w:link w:val="HTML"/>
    <w:qFormat/>
    <w:rsid w:val="0071324E"/>
    <w:rPr>
      <w:rFonts w:ascii="宋体" w:hAnsi="宋体"/>
      <w:i/>
      <w:iCs/>
      <w:sz w:val="24"/>
      <w:szCs w:val="24"/>
    </w:rPr>
  </w:style>
  <w:style w:type="character" w:customStyle="1" w:styleId="2Char10">
    <w:name w:val="正文首行缩进 2 Char1"/>
    <w:qFormat/>
    <w:rsid w:val="0071324E"/>
    <w:rPr>
      <w:rFonts w:ascii="Times New Roman" w:eastAsia="宋体" w:hAnsi="Times New Roman" w:cs="Times New Roman"/>
      <w:kern w:val="2"/>
      <w:sz w:val="24"/>
      <w:szCs w:val="24"/>
    </w:rPr>
  </w:style>
  <w:style w:type="character" w:customStyle="1" w:styleId="Char21">
    <w:name w:val="副标题 Char2"/>
    <w:qFormat/>
    <w:rsid w:val="0071324E"/>
    <w:rPr>
      <w:rFonts w:ascii="Cambria" w:eastAsia="宋体" w:hAnsi="Cambria" w:cs="Times New Roman"/>
      <w:b/>
      <w:bCs/>
      <w:snapToGrid w:val="0"/>
      <w:kern w:val="28"/>
      <w:sz w:val="32"/>
      <w:szCs w:val="32"/>
    </w:rPr>
  </w:style>
  <w:style w:type="character" w:customStyle="1" w:styleId="4-dyfChar">
    <w:name w:val="标题4-dyf Char"/>
    <w:link w:val="4-dyf"/>
    <w:qFormat/>
    <w:rsid w:val="0071324E"/>
    <w:rPr>
      <w:rFonts w:ascii="Cambria" w:hAnsi="Cambria"/>
      <w:b/>
      <w:bCs/>
      <w:color w:val="000000"/>
      <w:kern w:val="2"/>
      <w:sz w:val="21"/>
      <w:szCs w:val="21"/>
    </w:rPr>
  </w:style>
  <w:style w:type="paragraph" w:customStyle="1" w:styleId="4-dyf">
    <w:name w:val="标题4-dyf"/>
    <w:basedOn w:val="4"/>
    <w:link w:val="4-dyfChar"/>
    <w:qFormat/>
    <w:rsid w:val="0071324E"/>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71324E"/>
    <w:rPr>
      <w:rFonts w:ascii="宋体" w:eastAsia="宋体" w:hAnsi="宋体"/>
      <w:color w:val="333333"/>
      <w:sz w:val="21"/>
      <w:szCs w:val="21"/>
      <w:u w:val="none"/>
    </w:rPr>
  </w:style>
  <w:style w:type="character" w:customStyle="1" w:styleId="Chard">
    <w:name w:val="冯 Char"/>
    <w:link w:val="afffa"/>
    <w:qFormat/>
    <w:rsid w:val="0071324E"/>
    <w:rPr>
      <w:rFonts w:ascii="宋体" w:hAnsi="宋体"/>
      <w:color w:val="000000"/>
      <w:sz w:val="24"/>
      <w:szCs w:val="24"/>
    </w:rPr>
  </w:style>
  <w:style w:type="paragraph" w:customStyle="1" w:styleId="afffa">
    <w:name w:val="冯"/>
    <w:basedOn w:val="a"/>
    <w:link w:val="Chard"/>
    <w:qFormat/>
    <w:rsid w:val="0071324E"/>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71324E"/>
    <w:rPr>
      <w:rFonts w:eastAsia="宋体"/>
      <w:kern w:val="2"/>
      <w:sz w:val="18"/>
      <w:szCs w:val="18"/>
      <w:lang w:val="en-US" w:eastAsia="zh-CN" w:bidi="ar-SA"/>
    </w:rPr>
  </w:style>
  <w:style w:type="character" w:customStyle="1" w:styleId="CharChar12">
    <w:name w:val="Char Char12"/>
    <w:qFormat/>
    <w:rsid w:val="0071324E"/>
    <w:rPr>
      <w:rFonts w:ascii="仿宋_GB2312" w:eastAsia="仿宋_GB2312"/>
      <w:b/>
      <w:bCs/>
      <w:kern w:val="2"/>
      <w:sz w:val="24"/>
      <w:szCs w:val="24"/>
      <w:lang w:val="zh-CN" w:eastAsia="zh-CN" w:bidi="ar-SA"/>
    </w:rPr>
  </w:style>
  <w:style w:type="character" w:customStyle="1" w:styleId="a8">
    <w:name w:val="题注 字符"/>
    <w:link w:val="a7"/>
    <w:qFormat/>
    <w:rsid w:val="0071324E"/>
    <w:rPr>
      <w:b/>
      <w:kern w:val="2"/>
      <w:sz w:val="28"/>
    </w:rPr>
  </w:style>
  <w:style w:type="character" w:customStyle="1" w:styleId="Char31">
    <w:name w:val="普通文字 Char3"/>
    <w:qFormat/>
    <w:rsid w:val="0071324E"/>
    <w:rPr>
      <w:rFonts w:ascii="宋体" w:eastAsia="宋体" w:hAnsi="Courier New"/>
      <w:kern w:val="2"/>
      <w:sz w:val="21"/>
      <w:lang w:val="en-US" w:eastAsia="zh-CN" w:bidi="ar-SA"/>
    </w:rPr>
  </w:style>
  <w:style w:type="character" w:customStyle="1" w:styleId="Chare">
    <w:name w:val="公文正文 Char"/>
    <w:qFormat/>
    <w:rsid w:val="0071324E"/>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71324E"/>
    <w:rPr>
      <w:rFonts w:ascii="宋体"/>
      <w:kern w:val="2"/>
      <w:sz w:val="24"/>
      <w:lang w:val="zh-CN"/>
    </w:rPr>
  </w:style>
  <w:style w:type="character" w:customStyle="1" w:styleId="PIChar">
    <w:name w:val="PI Char"/>
    <w:qFormat/>
    <w:rsid w:val="0071324E"/>
    <w:rPr>
      <w:rFonts w:ascii="宋体" w:eastAsia="宋体" w:hAnsi="宋体"/>
      <w:kern w:val="2"/>
      <w:sz w:val="24"/>
      <w:szCs w:val="24"/>
      <w:lang w:val="en-US" w:eastAsia="zh-CN" w:bidi="ar-SA"/>
    </w:rPr>
  </w:style>
  <w:style w:type="character" w:customStyle="1" w:styleId="DefaultChar">
    <w:name w:val="Default Char"/>
    <w:link w:val="Default"/>
    <w:qFormat/>
    <w:rsid w:val="0071324E"/>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71324E"/>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71324E"/>
    <w:rPr>
      <w:color w:val="333333"/>
    </w:rPr>
  </w:style>
  <w:style w:type="character" w:customStyle="1" w:styleId="Char22">
    <w:name w:val="列出段落 Char2"/>
    <w:uiPriority w:val="34"/>
    <w:qFormat/>
    <w:rsid w:val="0071324E"/>
    <w:rPr>
      <w:rFonts w:ascii="Calibri" w:hAnsi="Calibri"/>
      <w:kern w:val="2"/>
      <w:sz w:val="28"/>
    </w:rPr>
  </w:style>
  <w:style w:type="character" w:customStyle="1" w:styleId="mdeck">
    <w:name w:val="mdeck"/>
    <w:qFormat/>
    <w:rsid w:val="0071324E"/>
    <w:rPr>
      <w:rFonts w:ascii="仿宋_GB2312" w:eastAsia="微软雅黑"/>
      <w:b/>
      <w:kern w:val="2"/>
      <w:sz w:val="32"/>
      <w:szCs w:val="32"/>
      <w:lang w:val="en-US" w:eastAsia="zh-CN" w:bidi="ar-SA"/>
    </w:rPr>
  </w:style>
  <w:style w:type="character" w:customStyle="1" w:styleId="unnamed11">
    <w:name w:val="unnamed11"/>
    <w:qFormat/>
    <w:rsid w:val="0071324E"/>
    <w:rPr>
      <w:sz w:val="20"/>
      <w:szCs w:val="20"/>
    </w:rPr>
  </w:style>
  <w:style w:type="character" w:customStyle="1" w:styleId="Char23">
    <w:name w:val="正文文本 Char2"/>
    <w:uiPriority w:val="99"/>
    <w:semiHidden/>
    <w:qFormat/>
    <w:rsid w:val="0071324E"/>
    <w:rPr>
      <w:rFonts w:ascii="Times New Roman" w:eastAsia="宋体" w:hAnsi="Times New Roman" w:cs="Times New Roman"/>
      <w:snapToGrid w:val="0"/>
      <w:kern w:val="0"/>
      <w:szCs w:val="24"/>
    </w:rPr>
  </w:style>
  <w:style w:type="character" w:customStyle="1" w:styleId="Charf">
    <w:name w:val="标书正文格式 Char"/>
    <w:qFormat/>
    <w:rsid w:val="0071324E"/>
    <w:rPr>
      <w:rFonts w:eastAsia="楷体_GB2312"/>
      <w:kern w:val="2"/>
      <w:sz w:val="24"/>
      <w:szCs w:val="24"/>
      <w:lang w:bidi="ar-SA"/>
    </w:rPr>
  </w:style>
  <w:style w:type="character" w:customStyle="1" w:styleId="CharChar11">
    <w:name w:val="Char Char11"/>
    <w:qFormat/>
    <w:locked/>
    <w:rsid w:val="0071324E"/>
    <w:rPr>
      <w:rFonts w:ascii="宋体" w:eastAsia="宋体" w:hAnsi="宋体"/>
      <w:b/>
      <w:kern w:val="2"/>
      <w:sz w:val="24"/>
      <w:szCs w:val="24"/>
      <w:lang w:val="en-US" w:eastAsia="zh-CN" w:bidi="ar-SA"/>
    </w:rPr>
  </w:style>
  <w:style w:type="character" w:customStyle="1" w:styleId="ca-131">
    <w:name w:val="ca-131"/>
    <w:qFormat/>
    <w:rsid w:val="0071324E"/>
    <w:rPr>
      <w:rFonts w:ascii="仿宋_GB2312" w:eastAsia="仿宋_GB2312" w:hint="eastAsia"/>
      <w:b/>
      <w:bCs/>
      <w:color w:val="000000"/>
      <w:spacing w:val="-20"/>
      <w:sz w:val="24"/>
      <w:szCs w:val="24"/>
    </w:rPr>
  </w:style>
  <w:style w:type="character" w:customStyle="1" w:styleId="tw4winMark">
    <w:name w:val="tw4winMark"/>
    <w:qFormat/>
    <w:rsid w:val="0071324E"/>
    <w:rPr>
      <w:rFonts w:ascii="Courier New" w:hAnsi="Courier New" w:cs="Courier New"/>
      <w:vanish/>
      <w:color w:val="800080"/>
      <w:sz w:val="24"/>
      <w:szCs w:val="24"/>
      <w:vertAlign w:val="subscript"/>
    </w:rPr>
  </w:style>
  <w:style w:type="character" w:customStyle="1" w:styleId="Charf0">
    <w:name w:val="正文样式 Char"/>
    <w:link w:val="afffb"/>
    <w:qFormat/>
    <w:rsid w:val="0071324E"/>
    <w:rPr>
      <w:rFonts w:ascii="Calibri" w:hAnsi="Calibri"/>
      <w:sz w:val="24"/>
      <w:szCs w:val="24"/>
    </w:rPr>
  </w:style>
  <w:style w:type="paragraph" w:customStyle="1" w:styleId="afffb">
    <w:name w:val="正文样式"/>
    <w:basedOn w:val="a"/>
    <w:link w:val="Charf0"/>
    <w:qFormat/>
    <w:rsid w:val="0071324E"/>
    <w:pPr>
      <w:adjustRightInd/>
      <w:spacing w:line="360" w:lineRule="auto"/>
      <w:ind w:firstLineChars="200" w:firstLine="480"/>
    </w:pPr>
    <w:rPr>
      <w:kern w:val="0"/>
      <w:sz w:val="24"/>
    </w:rPr>
  </w:style>
  <w:style w:type="character" w:customStyle="1" w:styleId="Char32">
    <w:name w:val="表正文 Char3"/>
    <w:qFormat/>
    <w:rsid w:val="0071324E"/>
    <w:rPr>
      <w:rFonts w:eastAsia="宋体"/>
    </w:rPr>
  </w:style>
  <w:style w:type="character" w:customStyle="1" w:styleId="H5Char">
    <w:name w:val="H5 Char"/>
    <w:qFormat/>
    <w:rsid w:val="0071324E"/>
    <w:rPr>
      <w:b/>
      <w:bCs/>
      <w:kern w:val="2"/>
      <w:sz w:val="28"/>
      <w:szCs w:val="28"/>
    </w:rPr>
  </w:style>
  <w:style w:type="character" w:customStyle="1" w:styleId="CharChar3">
    <w:name w:val="Char Char3"/>
    <w:qFormat/>
    <w:rsid w:val="0071324E"/>
    <w:rPr>
      <w:rFonts w:eastAsia="宋体"/>
      <w:kern w:val="2"/>
      <w:sz w:val="21"/>
      <w:szCs w:val="24"/>
      <w:lang w:val="en-US" w:eastAsia="zh-CN" w:bidi="ar-SA"/>
    </w:rPr>
  </w:style>
  <w:style w:type="character" w:customStyle="1" w:styleId="Charf1">
    <w:name w:val="正文 编号 Char"/>
    <w:qFormat/>
    <w:rsid w:val="0071324E"/>
    <w:rPr>
      <w:rFonts w:ascii="仿宋_GB2312" w:eastAsia="仿宋_GB2312" w:hAnsi="仿宋_GB2312"/>
      <w:kern w:val="2"/>
      <w:sz w:val="24"/>
      <w:lang w:bidi="ar-SA"/>
    </w:rPr>
  </w:style>
  <w:style w:type="character" w:customStyle="1" w:styleId="question-title2">
    <w:name w:val="question-title2"/>
    <w:uiPriority w:val="6"/>
    <w:qFormat/>
    <w:rsid w:val="0071324E"/>
    <w:rPr>
      <w:rFonts w:ascii="Arial" w:eastAsia="黑体" w:hAnsi="Arial" w:cs="Arial"/>
      <w:snapToGrid w:val="0"/>
      <w:kern w:val="0"/>
      <w:szCs w:val="21"/>
    </w:rPr>
  </w:style>
  <w:style w:type="character" w:customStyle="1" w:styleId="gf1CharChar">
    <w:name w:val="gf正文1 Char Char"/>
    <w:link w:val="gf1"/>
    <w:qFormat/>
    <w:rsid w:val="0071324E"/>
    <w:rPr>
      <w:rFonts w:ascii="宋体" w:hAnsi="宋体" w:cs="宋体"/>
      <w:kern w:val="2"/>
      <w:sz w:val="24"/>
      <w:szCs w:val="24"/>
    </w:rPr>
  </w:style>
  <w:style w:type="paragraph" w:customStyle="1" w:styleId="gf1">
    <w:name w:val="gf正文1"/>
    <w:basedOn w:val="a"/>
    <w:link w:val="gf1CharChar"/>
    <w:qFormat/>
    <w:rsid w:val="0071324E"/>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71324E"/>
    <w:rPr>
      <w:rFonts w:ascii="宋体" w:hAnsi="宋体"/>
      <w:kern w:val="1"/>
      <w:sz w:val="21"/>
    </w:rPr>
  </w:style>
  <w:style w:type="character" w:customStyle="1" w:styleId="Char33">
    <w:name w:val="正文缩进 Char3"/>
    <w:qFormat/>
    <w:rsid w:val="0071324E"/>
    <w:rPr>
      <w:rFonts w:ascii="宋体" w:eastAsia="宋体"/>
      <w:snapToGrid w:val="0"/>
      <w:color w:val="000000"/>
      <w:kern w:val="28"/>
      <w:sz w:val="28"/>
      <w:lang w:val="en-US" w:eastAsia="zh-CN" w:bidi="ar-SA"/>
    </w:rPr>
  </w:style>
  <w:style w:type="character" w:customStyle="1" w:styleId="Char18">
    <w:name w:val="列出段落 Char1"/>
    <w:link w:val="19"/>
    <w:qFormat/>
    <w:rsid w:val="0071324E"/>
    <w:rPr>
      <w:rFonts w:ascii="Calibri" w:hAnsi="Calibri"/>
      <w:sz w:val="24"/>
      <w:lang w:eastAsia="en-US"/>
    </w:rPr>
  </w:style>
  <w:style w:type="paragraph" w:customStyle="1" w:styleId="19">
    <w:name w:val="列表1"/>
    <w:basedOn w:val="a"/>
    <w:next w:val="afffc"/>
    <w:link w:val="Char18"/>
    <w:qFormat/>
    <w:rsid w:val="0071324E"/>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rsid w:val="0071324E"/>
    <w:pPr>
      <w:spacing w:line="360" w:lineRule="auto"/>
      <w:ind w:firstLineChars="200" w:firstLine="200"/>
    </w:pPr>
    <w:rPr>
      <w:rFonts w:eastAsia="楷体_GB2312" w:cs="Lucida Sans"/>
      <w:sz w:val="24"/>
    </w:rPr>
  </w:style>
  <w:style w:type="character" w:customStyle="1" w:styleId="CharChar8">
    <w:name w:val="Char Char8"/>
    <w:qFormat/>
    <w:rsid w:val="0071324E"/>
    <w:rPr>
      <w:rFonts w:eastAsia="宋体"/>
      <w:b/>
      <w:sz w:val="24"/>
      <w:lang w:val="en-GB" w:eastAsia="zh-CN"/>
    </w:rPr>
  </w:style>
  <w:style w:type="character" w:customStyle="1" w:styleId="NormalIndentCharChar">
    <w:name w:val="Normal Indent Char Char"/>
    <w:qFormat/>
    <w:rsid w:val="0071324E"/>
    <w:rPr>
      <w:rFonts w:eastAsia="宋体"/>
      <w:kern w:val="2"/>
      <w:sz w:val="21"/>
      <w:lang w:val="en-US" w:eastAsia="zh-CN" w:bidi="ar-SA"/>
    </w:rPr>
  </w:style>
  <w:style w:type="character" w:customStyle="1" w:styleId="afffd">
    <w:name w:val="列表段落 字符"/>
    <w:uiPriority w:val="99"/>
    <w:qFormat/>
    <w:rsid w:val="0071324E"/>
  </w:style>
  <w:style w:type="character" w:customStyle="1" w:styleId="CharChar13">
    <w:name w:val="Ò³Ã¼ Char Char1"/>
    <w:qFormat/>
    <w:rsid w:val="0071324E"/>
    <w:rPr>
      <w:rFonts w:eastAsia="宋体"/>
      <w:kern w:val="2"/>
      <w:sz w:val="18"/>
      <w:szCs w:val="18"/>
      <w:lang w:val="en-US" w:eastAsia="zh-CN" w:bidi="ar-SA"/>
    </w:rPr>
  </w:style>
  <w:style w:type="character" w:customStyle="1" w:styleId="Charf2">
    <w:name w:val="方案正文 Char"/>
    <w:qFormat/>
    <w:rsid w:val="0071324E"/>
    <w:rPr>
      <w:rFonts w:ascii="仿宋_GB2312" w:eastAsia="仿宋_GB2312"/>
      <w:b/>
      <w:color w:val="000000"/>
      <w:kern w:val="2"/>
      <w:sz w:val="24"/>
      <w:lang w:val="en-US" w:eastAsia="zh-CN" w:bidi="ar-SA"/>
    </w:rPr>
  </w:style>
  <w:style w:type="character" w:customStyle="1" w:styleId="CharChar30">
    <w:name w:val="Char Char30"/>
    <w:uiPriority w:val="6"/>
    <w:qFormat/>
    <w:rsid w:val="0071324E"/>
    <w:rPr>
      <w:rFonts w:ascii="Arial" w:eastAsia="黑体" w:hAnsi="Arial"/>
      <w:kern w:val="1"/>
      <w:sz w:val="21"/>
      <w:szCs w:val="21"/>
    </w:rPr>
  </w:style>
  <w:style w:type="character" w:customStyle="1" w:styleId="12">
    <w:name w:val="正文文本缩进 字符1"/>
    <w:link w:val="ae"/>
    <w:qFormat/>
    <w:rsid w:val="0071324E"/>
    <w:rPr>
      <w:rFonts w:ascii="宋体" w:hAnsi="宋体"/>
      <w:kern w:val="2"/>
      <w:sz w:val="24"/>
      <w:szCs w:val="24"/>
    </w:rPr>
  </w:style>
  <w:style w:type="character" w:customStyle="1" w:styleId="font01">
    <w:name w:val="font01"/>
    <w:qFormat/>
    <w:rsid w:val="0071324E"/>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71324E"/>
    <w:rPr>
      <w:kern w:val="1"/>
      <w:sz w:val="24"/>
    </w:rPr>
  </w:style>
  <w:style w:type="character" w:customStyle="1" w:styleId="tw4winExternal">
    <w:name w:val="tw4winExternal"/>
    <w:qFormat/>
    <w:rsid w:val="0071324E"/>
    <w:rPr>
      <w:rFonts w:ascii="Courier New" w:hAnsi="Courier New" w:cs="Courier New"/>
      <w:color w:val="808080"/>
      <w:lang w:val="en-US" w:eastAsia="zh-CN"/>
    </w:rPr>
  </w:style>
  <w:style w:type="character" w:customStyle="1" w:styleId="4Char1">
    <w:name w:val="标题 4 Char1"/>
    <w:uiPriority w:val="9"/>
    <w:qFormat/>
    <w:rsid w:val="0071324E"/>
    <w:rPr>
      <w:rFonts w:ascii="Cambria" w:eastAsia="宋体" w:hAnsi="Cambria" w:cs="Times New Roman"/>
      <w:b/>
      <w:bCs/>
      <w:kern w:val="2"/>
      <w:sz w:val="28"/>
      <w:szCs w:val="28"/>
    </w:rPr>
  </w:style>
  <w:style w:type="character" w:customStyle="1" w:styleId="Char24">
    <w:name w:val="批注文字 Char2"/>
    <w:uiPriority w:val="99"/>
    <w:qFormat/>
    <w:rsid w:val="0071324E"/>
    <w:rPr>
      <w:rFonts w:ascii="Times New Roman" w:eastAsia="宋体" w:hAnsi="Times New Roman" w:cs="Times New Roman"/>
      <w:snapToGrid w:val="0"/>
      <w:kern w:val="0"/>
      <w:szCs w:val="24"/>
    </w:rPr>
  </w:style>
  <w:style w:type="character" w:customStyle="1" w:styleId="2Char3">
    <w:name w:val="正文文本 2 Char"/>
    <w:qFormat/>
    <w:rsid w:val="0071324E"/>
    <w:rPr>
      <w:rFonts w:eastAsia="宋体"/>
      <w:kern w:val="2"/>
      <w:sz w:val="21"/>
      <w:szCs w:val="24"/>
      <w:lang w:val="en-US" w:eastAsia="zh-CN" w:bidi="ar-SA"/>
    </w:rPr>
  </w:style>
  <w:style w:type="character" w:customStyle="1" w:styleId="CharChar2">
    <w:name w:val="Ò³Ã¼ Char Char"/>
    <w:qFormat/>
    <w:rsid w:val="0071324E"/>
    <w:rPr>
      <w:rFonts w:eastAsia="宋体"/>
      <w:kern w:val="2"/>
      <w:sz w:val="18"/>
      <w:lang w:val="en-US" w:eastAsia="zh-CN" w:bidi="ar-SA"/>
    </w:rPr>
  </w:style>
  <w:style w:type="character" w:customStyle="1" w:styleId="message1">
    <w:name w:val="message1"/>
    <w:qFormat/>
    <w:rsid w:val="0071324E"/>
    <w:rPr>
      <w:rFonts w:ascii="Tahoma" w:hAnsi="Tahoma" w:cs="Tahoma" w:hint="default"/>
      <w:sz w:val="18"/>
      <w:szCs w:val="18"/>
    </w:rPr>
  </w:style>
  <w:style w:type="character" w:customStyle="1" w:styleId="CharChar23">
    <w:name w:val="Char Char23"/>
    <w:uiPriority w:val="6"/>
    <w:qFormat/>
    <w:rsid w:val="0071324E"/>
    <w:rPr>
      <w:color w:val="0000FF"/>
      <w:sz w:val="21"/>
    </w:rPr>
  </w:style>
  <w:style w:type="character" w:customStyle="1" w:styleId="afffe">
    <w:name w:val="批注框文本 字符"/>
    <w:qFormat/>
    <w:rsid w:val="0071324E"/>
    <w:rPr>
      <w:rFonts w:ascii="Arial" w:eastAsia="黑体" w:hAnsi="Arial" w:cs="Arial"/>
      <w:snapToGrid w:val="0"/>
      <w:kern w:val="0"/>
      <w:sz w:val="18"/>
      <w:szCs w:val="18"/>
    </w:rPr>
  </w:style>
  <w:style w:type="character" w:customStyle="1" w:styleId="Char25">
    <w:name w:val="纯文本 Char2"/>
    <w:uiPriority w:val="99"/>
    <w:semiHidden/>
    <w:qFormat/>
    <w:rsid w:val="0071324E"/>
    <w:rPr>
      <w:rFonts w:ascii="宋体" w:eastAsia="宋体" w:hAnsi="Courier New" w:cs="Courier New"/>
    </w:rPr>
  </w:style>
  <w:style w:type="character" w:customStyle="1" w:styleId="CharChar25">
    <w:name w:val="Char Char25"/>
    <w:uiPriority w:val="6"/>
    <w:qFormat/>
    <w:rsid w:val="0071324E"/>
    <w:rPr>
      <w:rFonts w:ascii="宋体" w:hAnsi="宋体"/>
      <w:kern w:val="1"/>
      <w:sz w:val="24"/>
      <w:lang w:val="zh-CN"/>
    </w:rPr>
  </w:style>
  <w:style w:type="character" w:customStyle="1" w:styleId="CharChar411">
    <w:name w:val="Char Char411"/>
    <w:qFormat/>
    <w:rsid w:val="0071324E"/>
    <w:rPr>
      <w:rFonts w:eastAsia="宋体"/>
      <w:b/>
      <w:sz w:val="24"/>
      <w:lang w:val="en-GB" w:eastAsia="zh-CN" w:bidi="ar-SA"/>
    </w:rPr>
  </w:style>
  <w:style w:type="character" w:customStyle="1" w:styleId="Heading7Char">
    <w:name w:val="Heading 7 Char"/>
    <w:qFormat/>
    <w:locked/>
    <w:rsid w:val="0071324E"/>
    <w:rPr>
      <w:rFonts w:ascii="宋体" w:eastAsia="宋体" w:hAnsi="宋体"/>
      <w:b/>
      <w:bCs/>
      <w:kern w:val="2"/>
      <w:sz w:val="24"/>
      <w:szCs w:val="24"/>
      <w:lang w:val="en-US" w:eastAsia="zh-CN" w:bidi="ar-SA"/>
    </w:rPr>
  </w:style>
  <w:style w:type="character" w:customStyle="1" w:styleId="Charf3">
    <w:name w:val="此正文 Char"/>
    <w:link w:val="affff"/>
    <w:qFormat/>
    <w:rsid w:val="0071324E"/>
    <w:rPr>
      <w:kern w:val="2"/>
      <w:sz w:val="24"/>
      <w:szCs w:val="24"/>
    </w:rPr>
  </w:style>
  <w:style w:type="paragraph" w:customStyle="1" w:styleId="affff">
    <w:name w:val="此正文"/>
    <w:basedOn w:val="a"/>
    <w:link w:val="Charf3"/>
    <w:qFormat/>
    <w:rsid w:val="0071324E"/>
    <w:pPr>
      <w:adjustRightInd/>
      <w:spacing w:line="360" w:lineRule="auto"/>
      <w:ind w:firstLineChars="200" w:firstLine="200"/>
    </w:pPr>
    <w:rPr>
      <w:sz w:val="24"/>
    </w:rPr>
  </w:style>
  <w:style w:type="character" w:customStyle="1" w:styleId="CharChar21">
    <w:name w:val="Char Char2"/>
    <w:qFormat/>
    <w:rsid w:val="0071324E"/>
    <w:rPr>
      <w:rFonts w:eastAsia="宋体"/>
      <w:b/>
      <w:bCs/>
      <w:kern w:val="2"/>
      <w:sz w:val="21"/>
      <w:szCs w:val="24"/>
      <w:lang w:val="en-US" w:eastAsia="zh-CN" w:bidi="ar-SA"/>
    </w:rPr>
  </w:style>
  <w:style w:type="character" w:customStyle="1" w:styleId="11">
    <w:name w:val="标题 1 字符1"/>
    <w:link w:val="1"/>
    <w:uiPriority w:val="9"/>
    <w:qFormat/>
    <w:rsid w:val="0071324E"/>
    <w:rPr>
      <w:b/>
      <w:bCs/>
      <w:kern w:val="44"/>
      <w:sz w:val="44"/>
      <w:szCs w:val="44"/>
    </w:rPr>
  </w:style>
  <w:style w:type="character" w:customStyle="1" w:styleId="Footer-EvenChar1">
    <w:name w:val="Footer-Even Char1"/>
    <w:qFormat/>
    <w:rsid w:val="0071324E"/>
    <w:rPr>
      <w:rFonts w:eastAsia="宋体"/>
      <w:kern w:val="2"/>
      <w:sz w:val="18"/>
      <w:szCs w:val="18"/>
      <w:lang w:val="en-US" w:eastAsia="zh-CN" w:bidi="ar-SA"/>
    </w:rPr>
  </w:style>
  <w:style w:type="character" w:customStyle="1" w:styleId="CharChar29">
    <w:name w:val="Char Char29"/>
    <w:uiPriority w:val="6"/>
    <w:qFormat/>
    <w:rsid w:val="0071324E"/>
    <w:rPr>
      <w:rFonts w:ascii="Arial" w:eastAsia="微软雅黑" w:hAnsi="Arial"/>
      <w:b/>
      <w:kern w:val="1"/>
      <w:sz w:val="44"/>
      <w:szCs w:val="32"/>
      <w:lang w:val="en-US" w:eastAsia="zh-CN" w:bidi="ar-SA"/>
    </w:rPr>
  </w:style>
  <w:style w:type="character" w:customStyle="1" w:styleId="aff2">
    <w:name w:val="标题 字符"/>
    <w:link w:val="aff1"/>
    <w:uiPriority w:val="10"/>
    <w:qFormat/>
    <w:rsid w:val="0071324E"/>
    <w:rPr>
      <w:b/>
      <w:sz w:val="24"/>
      <w:lang w:val="en-GB"/>
    </w:rPr>
  </w:style>
  <w:style w:type="character" w:customStyle="1" w:styleId="font81">
    <w:name w:val="font81"/>
    <w:qFormat/>
    <w:rsid w:val="0071324E"/>
    <w:rPr>
      <w:rFonts w:ascii="微软雅黑" w:eastAsia="微软雅黑" w:hAnsi="微软雅黑" w:cs="微软雅黑"/>
      <w:color w:val="000000"/>
      <w:sz w:val="20"/>
      <w:szCs w:val="20"/>
      <w:u w:val="none"/>
    </w:rPr>
  </w:style>
  <w:style w:type="character" w:customStyle="1" w:styleId="CharChar312">
    <w:name w:val="Char Char312"/>
    <w:qFormat/>
    <w:rsid w:val="0071324E"/>
    <w:rPr>
      <w:rFonts w:ascii="Times New Roman" w:eastAsia="宋体" w:hAnsi="Times New Roman" w:cs="Times New Roman"/>
      <w:b/>
      <w:kern w:val="2"/>
      <w:sz w:val="32"/>
      <w:szCs w:val="24"/>
      <w:lang w:val="en-US" w:eastAsia="zh-CN" w:bidi="ar-SA"/>
    </w:rPr>
  </w:style>
  <w:style w:type="character" w:customStyle="1" w:styleId="t21">
    <w:name w:val="t21"/>
    <w:qFormat/>
    <w:rsid w:val="0071324E"/>
    <w:rPr>
      <w:rFonts w:ascii="仿宋_GB2312" w:eastAsia="微软雅黑"/>
      <w:b/>
      <w:kern w:val="2"/>
      <w:sz w:val="23"/>
      <w:szCs w:val="23"/>
      <w:lang w:val="en-US" w:eastAsia="zh-CN" w:bidi="ar-SA"/>
    </w:rPr>
  </w:style>
  <w:style w:type="character" w:customStyle="1" w:styleId="8Char">
    <w:name w:val="样式8 Char"/>
    <w:qFormat/>
    <w:rsid w:val="0071324E"/>
    <w:rPr>
      <w:rFonts w:ascii="仿宋_GB2312" w:eastAsia="仿宋_GB2312" w:hAnsi="宋体"/>
      <w:b/>
      <w:bCs/>
      <w:kern w:val="2"/>
      <w:sz w:val="24"/>
      <w:szCs w:val="24"/>
    </w:rPr>
  </w:style>
  <w:style w:type="character" w:customStyle="1" w:styleId="CharChar5">
    <w:name w:val="表格 Char Char"/>
    <w:qFormat/>
    <w:rsid w:val="0071324E"/>
    <w:rPr>
      <w:rFonts w:ascii="宋体" w:eastAsia="宋体" w:hAnsi="宋体"/>
      <w:lang w:bidi="ar-SA"/>
    </w:rPr>
  </w:style>
  <w:style w:type="character" w:customStyle="1" w:styleId="1a">
    <w:name w:val="正文文本 字符1"/>
    <w:qFormat/>
    <w:rsid w:val="0071324E"/>
    <w:rPr>
      <w:rFonts w:ascii="Calibri" w:eastAsia="黑体" w:hAnsi="Calibri" w:cs="Arial"/>
      <w:snapToGrid w:val="0"/>
      <w:kern w:val="2"/>
      <w:sz w:val="28"/>
      <w:szCs w:val="21"/>
    </w:rPr>
  </w:style>
  <w:style w:type="character" w:customStyle="1" w:styleId="50">
    <w:name w:val="标题 5 字符"/>
    <w:link w:val="5"/>
    <w:uiPriority w:val="9"/>
    <w:qFormat/>
    <w:rsid w:val="0071324E"/>
    <w:rPr>
      <w:b/>
      <w:bCs/>
      <w:kern w:val="2"/>
      <w:sz w:val="28"/>
      <w:szCs w:val="28"/>
    </w:rPr>
  </w:style>
  <w:style w:type="character" w:customStyle="1" w:styleId="6Char1">
    <w:name w:val="标题 6 Char1"/>
    <w:qFormat/>
    <w:rsid w:val="0071324E"/>
    <w:rPr>
      <w:rFonts w:ascii="Arial" w:eastAsia="黑体" w:hAnsi="Arial" w:cs="Times New Roman"/>
      <w:b/>
      <w:sz w:val="24"/>
      <w:szCs w:val="20"/>
      <w:lang w:bidi="ar-SA"/>
    </w:rPr>
  </w:style>
  <w:style w:type="character" w:customStyle="1" w:styleId="Charf4">
    <w:name w:val="带编号样式 Char"/>
    <w:qFormat/>
    <w:rsid w:val="0071324E"/>
    <w:rPr>
      <w:rFonts w:ascii="仿宋_GB2312" w:eastAsia="仿宋_GB2312"/>
      <w:color w:val="000000"/>
      <w:sz w:val="24"/>
      <w:lang w:bidi="ar-SA"/>
    </w:rPr>
  </w:style>
  <w:style w:type="character" w:customStyle="1" w:styleId="unnamed31">
    <w:name w:val="unnamed31"/>
    <w:qFormat/>
    <w:rsid w:val="0071324E"/>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71324E"/>
    <w:rPr>
      <w:rFonts w:ascii="宋体" w:eastAsia="宋体"/>
      <w:kern w:val="2"/>
      <w:sz w:val="24"/>
      <w:szCs w:val="24"/>
      <w:lang w:val="zh-CN" w:bidi="ar-SA"/>
    </w:rPr>
  </w:style>
  <w:style w:type="character" w:customStyle="1" w:styleId="ad">
    <w:name w:val="称呼 字符"/>
    <w:link w:val="ac"/>
    <w:qFormat/>
    <w:rsid w:val="0071324E"/>
    <w:rPr>
      <w:rFonts w:ascii="仿宋_GB2312" w:eastAsia="仿宋_GB2312"/>
      <w:kern w:val="2"/>
      <w:sz w:val="28"/>
    </w:rPr>
  </w:style>
  <w:style w:type="character" w:customStyle="1" w:styleId="CharChar9">
    <w:name w:val="文本正文 Char Char"/>
    <w:qFormat/>
    <w:locked/>
    <w:rsid w:val="0071324E"/>
    <w:rPr>
      <w:sz w:val="24"/>
      <w:lang w:bidi="ar-SA"/>
    </w:rPr>
  </w:style>
  <w:style w:type="character" w:customStyle="1" w:styleId="affff0">
    <w:name w:val="正文缩进 字符"/>
    <w:qFormat/>
    <w:rsid w:val="0071324E"/>
    <w:rPr>
      <w:rFonts w:ascii="宋体" w:eastAsia="宋体"/>
      <w:snapToGrid w:val="0"/>
      <w:color w:val="000000"/>
      <w:kern w:val="28"/>
      <w:sz w:val="28"/>
      <w:lang w:val="en-US" w:eastAsia="zh-CN" w:bidi="ar-SA"/>
    </w:rPr>
  </w:style>
  <w:style w:type="character" w:customStyle="1" w:styleId="HTML2">
    <w:name w:val="HTML 预设格式 字符"/>
    <w:link w:val="HTML1"/>
    <w:qFormat/>
    <w:rsid w:val="0071324E"/>
    <w:rPr>
      <w:rFonts w:ascii="黑体" w:eastAsia="黑体" w:hAnsi="Courier New"/>
    </w:rPr>
  </w:style>
  <w:style w:type="character" w:customStyle="1" w:styleId="210">
    <w:name w:val="正文文本 2 字符1"/>
    <w:link w:val="29"/>
    <w:qFormat/>
    <w:rsid w:val="0071324E"/>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71324E"/>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71324E"/>
  </w:style>
  <w:style w:type="paragraph" w:customStyle="1" w:styleId="4h4H4Fab-4T5RefHeading1rh1Headingsqlsect1230">
    <w:name w:val="样式 标题 4h4H4Fab-4T5Ref Heading 1rh1Heading sqlsect 1.2.3...."/>
    <w:basedOn w:val="4"/>
    <w:link w:val="4h4H4Fab-4T5RefHeading1rh1Headingsqlsect123Char0"/>
    <w:qFormat/>
    <w:rsid w:val="0071324E"/>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71324E"/>
    <w:rPr>
      <w:rFonts w:ascii="宋体" w:eastAsia="宋体"/>
      <w:snapToGrid w:val="0"/>
      <w:color w:val="000000"/>
      <w:kern w:val="28"/>
      <w:sz w:val="28"/>
      <w:lang w:val="en-US" w:eastAsia="zh-CN" w:bidi="ar-SA"/>
    </w:rPr>
  </w:style>
  <w:style w:type="character" w:customStyle="1" w:styleId="70">
    <w:name w:val="标题 7 字符"/>
    <w:link w:val="7"/>
    <w:qFormat/>
    <w:rsid w:val="0071324E"/>
    <w:rPr>
      <w:b/>
      <w:bCs/>
      <w:kern w:val="2"/>
      <w:sz w:val="24"/>
      <w:szCs w:val="24"/>
    </w:rPr>
  </w:style>
  <w:style w:type="character" w:customStyle="1" w:styleId="26">
    <w:name w:val="正文文本缩进 2 字符"/>
    <w:link w:val="25"/>
    <w:qFormat/>
    <w:rsid w:val="0071324E"/>
    <w:rPr>
      <w:rFonts w:ascii="宋体"/>
      <w:sz w:val="28"/>
    </w:rPr>
  </w:style>
  <w:style w:type="character" w:customStyle="1" w:styleId="CharChar50">
    <w:name w:val="Char Char5"/>
    <w:qFormat/>
    <w:rsid w:val="0071324E"/>
    <w:rPr>
      <w:rFonts w:ascii="宋体" w:eastAsia="宋体" w:hAnsi="Courier New"/>
      <w:kern w:val="2"/>
      <w:sz w:val="21"/>
      <w:lang w:val="en-US" w:eastAsia="zh-CN"/>
    </w:rPr>
  </w:style>
  <w:style w:type="character" w:customStyle="1" w:styleId="aff">
    <w:name w:val="脚注文本 字符"/>
    <w:link w:val="afe"/>
    <w:qFormat/>
    <w:rsid w:val="0071324E"/>
    <w:rPr>
      <w:color w:val="0000FF"/>
      <w:sz w:val="21"/>
    </w:rPr>
  </w:style>
  <w:style w:type="character" w:customStyle="1" w:styleId="Char19">
    <w:name w:val="称呼 Char1"/>
    <w:qFormat/>
    <w:rsid w:val="0071324E"/>
    <w:rPr>
      <w:rFonts w:ascii="Times New Roman" w:eastAsia="宋体" w:hAnsi="Times New Roman" w:cs="Times New Roman"/>
      <w:szCs w:val="24"/>
    </w:rPr>
  </w:style>
  <w:style w:type="character" w:customStyle="1" w:styleId="1Char0">
    <w:name w:val="正文1 Char"/>
    <w:qFormat/>
    <w:rsid w:val="0071324E"/>
    <w:rPr>
      <w:rFonts w:ascii="宋体" w:eastAsia="宋体"/>
      <w:snapToGrid w:val="0"/>
      <w:color w:val="000000"/>
      <w:kern w:val="28"/>
      <w:sz w:val="28"/>
      <w:lang w:val="en-US" w:eastAsia="zh-CN" w:bidi="ar-SA"/>
    </w:rPr>
  </w:style>
  <w:style w:type="character" w:customStyle="1" w:styleId="Char1a">
    <w:name w:val="正文缩进 Char1"/>
    <w:qFormat/>
    <w:rsid w:val="0071324E"/>
    <w:rPr>
      <w:rFonts w:ascii="宋体" w:eastAsia="宋体"/>
      <w:snapToGrid w:val="0"/>
      <w:color w:val="000000"/>
      <w:kern w:val="28"/>
      <w:sz w:val="28"/>
      <w:lang w:val="en-US" w:eastAsia="zh-CN" w:bidi="ar-SA"/>
    </w:rPr>
  </w:style>
  <w:style w:type="character" w:customStyle="1" w:styleId="font21">
    <w:name w:val="font21"/>
    <w:qFormat/>
    <w:rsid w:val="0071324E"/>
    <w:rPr>
      <w:rFonts w:ascii="宋体" w:eastAsia="宋体" w:hAnsi="宋体" w:hint="eastAsia"/>
      <w:kern w:val="2"/>
      <w:sz w:val="28"/>
      <w:szCs w:val="28"/>
      <w:lang w:val="en-US" w:eastAsia="zh-CN" w:bidi="ar-SA"/>
    </w:rPr>
  </w:style>
  <w:style w:type="character" w:customStyle="1" w:styleId="CharChar26">
    <w:name w:val="Char Char26"/>
    <w:uiPriority w:val="6"/>
    <w:qFormat/>
    <w:rsid w:val="0071324E"/>
    <w:rPr>
      <w:kern w:val="1"/>
      <w:sz w:val="21"/>
      <w:szCs w:val="24"/>
    </w:rPr>
  </w:style>
  <w:style w:type="character" w:customStyle="1" w:styleId="ItemListChar">
    <w:name w:val="Item List Char"/>
    <w:link w:val="ItemList"/>
    <w:qFormat/>
    <w:rsid w:val="0071324E"/>
    <w:rPr>
      <w:rFonts w:ascii="Arial"/>
      <w:bCs/>
      <w:sz w:val="21"/>
      <w:szCs w:val="21"/>
      <w:lang w:val="en-US" w:eastAsia="zh-CN" w:bidi="ar-SA"/>
    </w:rPr>
  </w:style>
  <w:style w:type="paragraph" w:customStyle="1" w:styleId="ItemList">
    <w:name w:val="Item List"/>
    <w:link w:val="ItemListChar"/>
    <w:qFormat/>
    <w:rsid w:val="0071324E"/>
    <w:pPr>
      <w:spacing w:after="156" w:line="360" w:lineRule="auto"/>
      <w:ind w:firstLineChars="202" w:firstLine="424"/>
      <w:jc w:val="both"/>
    </w:pPr>
    <w:rPr>
      <w:rFonts w:ascii="Arial"/>
      <w:bCs/>
      <w:sz w:val="21"/>
      <w:szCs w:val="21"/>
    </w:rPr>
  </w:style>
  <w:style w:type="character" w:customStyle="1" w:styleId="Char1b">
    <w:name w:val="批注框文本 Char1"/>
    <w:qFormat/>
    <w:rsid w:val="0071324E"/>
    <w:rPr>
      <w:rFonts w:ascii="Times New Roman" w:eastAsia="宋体" w:hAnsi="Times New Roman" w:cs="Times New Roman"/>
      <w:sz w:val="18"/>
      <w:szCs w:val="18"/>
    </w:rPr>
  </w:style>
  <w:style w:type="character" w:customStyle="1" w:styleId="Char1c">
    <w:name w:val="纯文本 Char1"/>
    <w:link w:val="1b"/>
    <w:qFormat/>
    <w:rsid w:val="0071324E"/>
    <w:rPr>
      <w:rFonts w:ascii="宋体" w:hAnsi="Courier New"/>
    </w:rPr>
  </w:style>
  <w:style w:type="paragraph" w:customStyle="1" w:styleId="1b">
    <w:name w:val="纯文本1"/>
    <w:basedOn w:val="a"/>
    <w:link w:val="Char1c"/>
    <w:qFormat/>
    <w:rsid w:val="0071324E"/>
    <w:pPr>
      <w:adjustRightInd/>
    </w:pPr>
    <w:rPr>
      <w:rFonts w:ascii="宋体" w:hAnsi="Courier New"/>
      <w:kern w:val="0"/>
      <w:sz w:val="20"/>
      <w:szCs w:val="20"/>
    </w:rPr>
  </w:style>
  <w:style w:type="character" w:customStyle="1" w:styleId="aff6">
    <w:name w:val="正文首行缩进 字符"/>
    <w:link w:val="aff5"/>
    <w:qFormat/>
    <w:rsid w:val="0071324E"/>
    <w:rPr>
      <w:rFonts w:ascii="宋体"/>
      <w:kern w:val="2"/>
      <w:sz w:val="24"/>
      <w:lang w:val="zh-CN"/>
    </w:rPr>
  </w:style>
  <w:style w:type="character" w:customStyle="1" w:styleId="h3Char">
    <w:name w:val="h3 Char"/>
    <w:qFormat/>
    <w:rsid w:val="0071324E"/>
    <w:rPr>
      <w:rFonts w:eastAsia="宋体"/>
      <w:b/>
      <w:kern w:val="2"/>
      <w:sz w:val="32"/>
      <w:lang w:val="en-US" w:eastAsia="zh-CN" w:bidi="ar-SA"/>
    </w:rPr>
  </w:style>
  <w:style w:type="character" w:customStyle="1" w:styleId="dandyrentitle1">
    <w:name w:val="dandyren_title1"/>
    <w:qFormat/>
    <w:rsid w:val="0071324E"/>
    <w:rPr>
      <w:b/>
      <w:bCs/>
      <w:color w:val="FF6633"/>
      <w:sz w:val="18"/>
      <w:szCs w:val="18"/>
    </w:rPr>
  </w:style>
  <w:style w:type="character" w:customStyle="1" w:styleId="CharChar31">
    <w:name w:val="Char Char31"/>
    <w:uiPriority w:val="6"/>
    <w:qFormat/>
    <w:rsid w:val="0071324E"/>
    <w:rPr>
      <w:rFonts w:ascii="Arial" w:eastAsia="黑体" w:hAnsi="Arial"/>
      <w:kern w:val="1"/>
      <w:sz w:val="24"/>
      <w:szCs w:val="24"/>
    </w:rPr>
  </w:style>
  <w:style w:type="character" w:customStyle="1" w:styleId="hChar1">
    <w:name w:val="h Char1"/>
    <w:qFormat/>
    <w:rsid w:val="0071324E"/>
    <w:rPr>
      <w:sz w:val="18"/>
      <w:szCs w:val="18"/>
    </w:rPr>
  </w:style>
  <w:style w:type="character" w:customStyle="1" w:styleId="solutionfonts">
    <w:name w:val="solutionfonts"/>
    <w:qFormat/>
    <w:rsid w:val="0071324E"/>
  </w:style>
  <w:style w:type="character" w:customStyle="1" w:styleId="41">
    <w:name w:val="标题 4 字符1"/>
    <w:link w:val="4"/>
    <w:uiPriority w:val="9"/>
    <w:qFormat/>
    <w:rsid w:val="0071324E"/>
    <w:rPr>
      <w:rFonts w:ascii="Arial" w:eastAsia="黑体" w:hAnsi="Arial"/>
      <w:b/>
      <w:bCs/>
      <w:kern w:val="2"/>
      <w:sz w:val="28"/>
      <w:szCs w:val="28"/>
      <w:lang w:val="zh-CN"/>
    </w:rPr>
  </w:style>
  <w:style w:type="character" w:customStyle="1" w:styleId="Charf6">
    <w:name w:val="首行缩进 Char"/>
    <w:qFormat/>
    <w:rsid w:val="0071324E"/>
    <w:rPr>
      <w:rFonts w:ascii="宋体" w:eastAsia="宋体"/>
      <w:kern w:val="2"/>
      <w:sz w:val="24"/>
      <w:lang w:val="en-US" w:eastAsia="zh-CN" w:bidi="ar-SA"/>
    </w:rPr>
  </w:style>
  <w:style w:type="character" w:customStyle="1" w:styleId="CharChar52">
    <w:name w:val="Char Char52"/>
    <w:qFormat/>
    <w:rsid w:val="0071324E"/>
    <w:rPr>
      <w:rFonts w:ascii="宋体" w:eastAsia="宋体" w:hAnsi="Courier New"/>
      <w:kern w:val="2"/>
      <w:sz w:val="21"/>
      <w:lang w:val="en-US" w:eastAsia="zh-CN"/>
    </w:rPr>
  </w:style>
  <w:style w:type="character" w:customStyle="1" w:styleId="32">
    <w:name w:val="正文文本 3 字符"/>
    <w:link w:val="30"/>
    <w:qFormat/>
    <w:rsid w:val="0071324E"/>
    <w:rPr>
      <w:kern w:val="2"/>
      <w:sz w:val="21"/>
    </w:rPr>
  </w:style>
  <w:style w:type="character" w:customStyle="1" w:styleId="font31">
    <w:name w:val="font31"/>
    <w:qFormat/>
    <w:rsid w:val="0071324E"/>
    <w:rPr>
      <w:rFonts w:ascii="仿宋" w:eastAsia="仿宋" w:hAnsi="仿宋" w:cs="仿宋" w:hint="eastAsia"/>
      <w:color w:val="000000"/>
      <w:sz w:val="20"/>
      <w:szCs w:val="20"/>
      <w:u w:val="none"/>
    </w:rPr>
  </w:style>
  <w:style w:type="character" w:customStyle="1" w:styleId="Charf7">
    <w:name w:val="正文说明 Char"/>
    <w:link w:val="affff1"/>
    <w:qFormat/>
    <w:rsid w:val="0071324E"/>
    <w:rPr>
      <w:sz w:val="24"/>
      <w:szCs w:val="24"/>
    </w:rPr>
  </w:style>
  <w:style w:type="paragraph" w:customStyle="1" w:styleId="affff1">
    <w:name w:val="正文说明"/>
    <w:basedOn w:val="a"/>
    <w:link w:val="Charf7"/>
    <w:qFormat/>
    <w:rsid w:val="0071324E"/>
    <w:pPr>
      <w:adjustRightInd/>
      <w:spacing w:line="360" w:lineRule="auto"/>
    </w:pPr>
    <w:rPr>
      <w:kern w:val="0"/>
      <w:sz w:val="24"/>
    </w:rPr>
  </w:style>
  <w:style w:type="character" w:customStyle="1" w:styleId="Char1d">
    <w:name w:val="脚注文本 Char1"/>
    <w:qFormat/>
    <w:rsid w:val="0071324E"/>
    <w:rPr>
      <w:rFonts w:ascii="Times New Roman" w:eastAsia="宋体" w:hAnsi="Times New Roman" w:cs="Times New Roman"/>
      <w:sz w:val="18"/>
      <w:szCs w:val="18"/>
    </w:rPr>
  </w:style>
  <w:style w:type="character" w:customStyle="1" w:styleId="CharChar1211">
    <w:name w:val="Char Char1211"/>
    <w:qFormat/>
    <w:rsid w:val="0071324E"/>
    <w:rPr>
      <w:rFonts w:ascii="仿宋_GB2312" w:eastAsia="仿宋_GB2312"/>
      <w:b/>
      <w:bCs/>
      <w:kern w:val="2"/>
      <w:sz w:val="24"/>
      <w:szCs w:val="24"/>
      <w:lang w:val="zh-CN" w:eastAsia="zh-CN" w:bidi="ar-SA"/>
    </w:rPr>
  </w:style>
  <w:style w:type="character" w:customStyle="1" w:styleId="Charf8">
    <w:name w:val="标题 Char"/>
    <w:qFormat/>
    <w:rsid w:val="0071324E"/>
    <w:rPr>
      <w:rFonts w:eastAsia="宋体"/>
      <w:b/>
      <w:sz w:val="24"/>
      <w:lang w:val="en-GB" w:eastAsia="zh-CN" w:bidi="ar-SA"/>
    </w:rPr>
  </w:style>
  <w:style w:type="character" w:customStyle="1" w:styleId="CharChar35">
    <w:name w:val="Char Char35"/>
    <w:uiPriority w:val="6"/>
    <w:qFormat/>
    <w:rsid w:val="0071324E"/>
    <w:rPr>
      <w:rFonts w:ascii="Arial" w:eastAsia="黑体" w:hAnsi="Arial"/>
      <w:b/>
      <w:kern w:val="1"/>
      <w:sz w:val="28"/>
      <w:szCs w:val="28"/>
      <w:lang w:val="zh-CN"/>
    </w:rPr>
  </w:style>
  <w:style w:type="character" w:customStyle="1" w:styleId="CharCharChar">
    <w:name w:val="纯文本 Char Char Char"/>
    <w:qFormat/>
    <w:rsid w:val="0071324E"/>
    <w:rPr>
      <w:rFonts w:ascii="宋体" w:eastAsia="宋体" w:hAnsi="Courier New"/>
      <w:kern w:val="2"/>
      <w:sz w:val="21"/>
      <w:lang w:val="en-US" w:eastAsia="zh-CN" w:bidi="ar-SA"/>
    </w:rPr>
  </w:style>
  <w:style w:type="character" w:customStyle="1" w:styleId="TableTextChar">
    <w:name w:val="Table Text Char"/>
    <w:link w:val="TableText"/>
    <w:qFormat/>
    <w:rsid w:val="0071324E"/>
    <w:rPr>
      <w:sz w:val="24"/>
      <w:szCs w:val="24"/>
    </w:rPr>
  </w:style>
  <w:style w:type="paragraph" w:customStyle="1" w:styleId="TableText">
    <w:name w:val="Table Text"/>
    <w:basedOn w:val="a"/>
    <w:link w:val="TableTextChar"/>
    <w:qFormat/>
    <w:rsid w:val="0071324E"/>
    <w:pPr>
      <w:widowControl/>
      <w:spacing w:before="60" w:after="60"/>
      <w:jc w:val="left"/>
    </w:pPr>
    <w:rPr>
      <w:kern w:val="0"/>
      <w:sz w:val="24"/>
    </w:rPr>
  </w:style>
  <w:style w:type="character" w:customStyle="1" w:styleId="1Char1">
    <w:name w:val="正文1 Char1"/>
    <w:qFormat/>
    <w:rsid w:val="0071324E"/>
    <w:rPr>
      <w:rFonts w:ascii="仿宋_GB2312" w:eastAsia="仿宋_GB2312" w:hAnsi="Courier New"/>
      <w:kern w:val="28"/>
      <w:sz w:val="24"/>
      <w:szCs w:val="24"/>
      <w:lang w:val="en-US" w:eastAsia="zh-CN"/>
    </w:rPr>
  </w:style>
  <w:style w:type="character" w:customStyle="1" w:styleId="Char1e">
    <w:name w:val="页脚 Char1"/>
    <w:qFormat/>
    <w:rsid w:val="0071324E"/>
    <w:rPr>
      <w:rFonts w:eastAsia="宋体"/>
      <w:kern w:val="2"/>
      <w:sz w:val="18"/>
      <w:szCs w:val="18"/>
      <w:lang w:val="en-US" w:eastAsia="zh-CN" w:bidi="ar-SA"/>
    </w:rPr>
  </w:style>
  <w:style w:type="character" w:customStyle="1" w:styleId="Bold">
    <w:name w:val="Bold"/>
    <w:qFormat/>
    <w:rsid w:val="0071324E"/>
    <w:rPr>
      <w:rFonts w:ascii="Arial" w:eastAsia="黑体" w:hAnsi="Arial" w:cs="Times New Roman"/>
      <w:b/>
      <w:kern w:val="2"/>
      <w:sz w:val="32"/>
      <w:szCs w:val="32"/>
      <w:lang w:val="en-US" w:eastAsia="zh-CN" w:bidi="ar-SA"/>
    </w:rPr>
  </w:style>
  <w:style w:type="character" w:customStyle="1" w:styleId="10">
    <w:name w:val="批注文字 字符1"/>
    <w:link w:val="ab"/>
    <w:qFormat/>
    <w:rsid w:val="0071324E"/>
    <w:rPr>
      <w:kern w:val="2"/>
      <w:sz w:val="21"/>
      <w:szCs w:val="24"/>
    </w:rPr>
  </w:style>
  <w:style w:type="character" w:customStyle="1" w:styleId="af9">
    <w:name w:val="签名 字符"/>
    <w:link w:val="af8"/>
    <w:qFormat/>
    <w:rsid w:val="0071324E"/>
    <w:rPr>
      <w:rFonts w:eastAsia="仿宋_GB2312"/>
      <w:sz w:val="24"/>
    </w:rPr>
  </w:style>
  <w:style w:type="character" w:customStyle="1" w:styleId="hui3">
    <w:name w:val="hui3"/>
    <w:qFormat/>
    <w:rsid w:val="0071324E"/>
    <w:rPr>
      <w:color w:val="333333"/>
    </w:rPr>
  </w:style>
  <w:style w:type="character" w:customStyle="1" w:styleId="CharChar17">
    <w:name w:val="Char Char17"/>
    <w:uiPriority w:val="6"/>
    <w:qFormat/>
    <w:rsid w:val="0071324E"/>
    <w:rPr>
      <w:rFonts w:eastAsia="仿宋_GB2312"/>
      <w:sz w:val="24"/>
    </w:rPr>
  </w:style>
  <w:style w:type="character" w:customStyle="1" w:styleId="44">
    <w:name w:val="标题 4 字符"/>
    <w:uiPriority w:val="9"/>
    <w:qFormat/>
    <w:rsid w:val="0071324E"/>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71324E"/>
    <w:rPr>
      <w:b/>
      <w:kern w:val="1"/>
      <w:sz w:val="44"/>
      <w:szCs w:val="44"/>
    </w:rPr>
  </w:style>
  <w:style w:type="character" w:customStyle="1" w:styleId="Charf9">
    <w:name w:val="列出段落 Char"/>
    <w:qFormat/>
    <w:rsid w:val="0071324E"/>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71324E"/>
    <w:rPr>
      <w:rFonts w:ascii="Times New Roman" w:eastAsia="宋体" w:hAnsi="Times New Roman" w:cs="Times New Roman"/>
      <w:sz w:val="16"/>
      <w:szCs w:val="16"/>
    </w:rPr>
  </w:style>
  <w:style w:type="character" w:customStyle="1" w:styleId="CharChara">
    <w:name w:val="公文正文 Char Char"/>
    <w:link w:val="affff2"/>
    <w:qFormat/>
    <w:rsid w:val="0071324E"/>
    <w:rPr>
      <w:rFonts w:ascii="仿宋_GB2312" w:eastAsia="仿宋_GB2312"/>
      <w:kern w:val="2"/>
      <w:sz w:val="24"/>
      <w:szCs w:val="24"/>
    </w:rPr>
  </w:style>
  <w:style w:type="paragraph" w:customStyle="1" w:styleId="affff2">
    <w:name w:val="公文正文"/>
    <w:basedOn w:val="a"/>
    <w:link w:val="CharChara"/>
    <w:qFormat/>
    <w:rsid w:val="0071324E"/>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71324E"/>
    <w:rPr>
      <w:rFonts w:eastAsia="宋体"/>
      <w:sz w:val="24"/>
      <w:szCs w:val="24"/>
      <w:lang w:val="en-US" w:eastAsia="zh-CN" w:bidi="ar-SA"/>
    </w:rPr>
  </w:style>
  <w:style w:type="character" w:customStyle="1" w:styleId="1CharChar">
    <w:name w:val="标题 1 Char Char"/>
    <w:qFormat/>
    <w:rsid w:val="0071324E"/>
    <w:rPr>
      <w:rFonts w:ascii="宋体" w:eastAsia="宋体" w:hAnsi="宋体" w:hint="eastAsia"/>
      <w:b/>
      <w:spacing w:val="-2"/>
      <w:sz w:val="24"/>
      <w:lang w:val="en-US" w:eastAsia="zh-CN" w:bidi="ar-SA"/>
    </w:rPr>
  </w:style>
  <w:style w:type="character" w:customStyle="1" w:styleId="2Char4">
    <w:name w:val="正文（缩进2汉字） Char"/>
    <w:link w:val="2e"/>
    <w:qFormat/>
    <w:rsid w:val="0071324E"/>
    <w:rPr>
      <w:rFonts w:ascii="宋体"/>
    </w:rPr>
  </w:style>
  <w:style w:type="paragraph" w:customStyle="1" w:styleId="2e">
    <w:name w:val="正文（缩进2汉字）"/>
    <w:basedOn w:val="a"/>
    <w:link w:val="2Char4"/>
    <w:qFormat/>
    <w:rsid w:val="0071324E"/>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sid w:val="0071324E"/>
    <w:rPr>
      <w:rFonts w:ascii="Arial" w:eastAsia="黑体" w:hAnsi="Arial"/>
      <w:kern w:val="2"/>
      <w:sz w:val="24"/>
      <w:szCs w:val="24"/>
    </w:rPr>
  </w:style>
  <w:style w:type="character" w:customStyle="1" w:styleId="Charfa">
    <w:name w:val="标书表格字体格式 Char"/>
    <w:qFormat/>
    <w:rsid w:val="0071324E"/>
    <w:rPr>
      <w:kern w:val="2"/>
      <w:sz w:val="21"/>
      <w:szCs w:val="24"/>
      <w:lang w:bidi="ar-SA"/>
    </w:rPr>
  </w:style>
  <w:style w:type="character" w:customStyle="1" w:styleId="tw4winError">
    <w:name w:val="tw4winError"/>
    <w:qFormat/>
    <w:rsid w:val="0071324E"/>
    <w:rPr>
      <w:rFonts w:ascii="Courier New" w:hAnsi="Courier New" w:cs="Courier New"/>
      <w:color w:val="00FF00"/>
      <w:sz w:val="40"/>
      <w:szCs w:val="40"/>
    </w:rPr>
  </w:style>
  <w:style w:type="character" w:customStyle="1" w:styleId="BodyTextchCharChar">
    <w:name w:val="Body Text(ch) Char Char"/>
    <w:qFormat/>
    <w:rsid w:val="0071324E"/>
    <w:rPr>
      <w:rFonts w:ascii="宋体"/>
      <w:kern w:val="2"/>
      <w:sz w:val="24"/>
      <w:szCs w:val="21"/>
      <w:lang w:val="zh-CN"/>
    </w:rPr>
  </w:style>
  <w:style w:type="character" w:customStyle="1" w:styleId="Charfb">
    <w:name w:val="正文首行缩进两字 Char"/>
    <w:qFormat/>
    <w:rsid w:val="0071324E"/>
    <w:rPr>
      <w:sz w:val="24"/>
      <w:szCs w:val="24"/>
      <w:lang w:val="en-US" w:eastAsia="zh-CN" w:bidi="ar-SA"/>
    </w:rPr>
  </w:style>
  <w:style w:type="character" w:customStyle="1" w:styleId="Charfc">
    <w:name w:val="正文文本 Char"/>
    <w:qFormat/>
    <w:rsid w:val="0071324E"/>
    <w:rPr>
      <w:rFonts w:eastAsia="宋体"/>
      <w:kern w:val="2"/>
      <w:sz w:val="24"/>
      <w:szCs w:val="24"/>
      <w:lang w:val="en-US" w:eastAsia="zh-CN" w:bidi="ar-SA"/>
    </w:rPr>
  </w:style>
  <w:style w:type="character" w:customStyle="1" w:styleId="1c">
    <w:name w:val="文档结构图 字符1"/>
    <w:qFormat/>
    <w:rsid w:val="0071324E"/>
    <w:rPr>
      <w:rFonts w:ascii="宋体" w:eastAsia="黑体" w:hAnsi="Calibri" w:cs="Arial"/>
      <w:snapToGrid w:val="0"/>
      <w:kern w:val="2"/>
      <w:sz w:val="18"/>
      <w:szCs w:val="18"/>
    </w:rPr>
  </w:style>
  <w:style w:type="character" w:customStyle="1" w:styleId="content">
    <w:name w:val="content"/>
    <w:qFormat/>
    <w:rsid w:val="0071324E"/>
  </w:style>
  <w:style w:type="character" w:customStyle="1" w:styleId="tw4winPopup">
    <w:name w:val="tw4winPopup"/>
    <w:qFormat/>
    <w:rsid w:val="0071324E"/>
    <w:rPr>
      <w:rFonts w:ascii="Courier New" w:hAnsi="Courier New" w:cs="Courier New"/>
      <w:color w:val="008000"/>
      <w:lang w:val="en-US" w:eastAsia="zh-CN"/>
    </w:rPr>
  </w:style>
  <w:style w:type="character" w:customStyle="1" w:styleId="param-name">
    <w:name w:val="param-name"/>
    <w:uiPriority w:val="99"/>
    <w:qFormat/>
    <w:rsid w:val="0071324E"/>
    <w:rPr>
      <w:rFonts w:ascii="Arial" w:eastAsia="黑体" w:hAnsi="Arial" w:cs="Arial"/>
      <w:snapToGrid w:val="0"/>
      <w:kern w:val="0"/>
      <w:szCs w:val="21"/>
    </w:rPr>
  </w:style>
  <w:style w:type="character" w:customStyle="1" w:styleId="Charfd">
    <w:name w:val="标准正文格式 Char"/>
    <w:qFormat/>
    <w:rsid w:val="0071324E"/>
    <w:rPr>
      <w:rFonts w:ascii="宋体" w:eastAsia="仿宋_GB2312" w:cs="宋体"/>
      <w:color w:val="000000"/>
      <w:sz w:val="24"/>
      <w:lang w:val="en-US" w:eastAsia="zh-CN" w:bidi="ar-SA"/>
    </w:rPr>
  </w:style>
  <w:style w:type="character" w:customStyle="1" w:styleId="CharChar212">
    <w:name w:val="Char Char212"/>
    <w:qFormat/>
    <w:rsid w:val="0071324E"/>
    <w:rPr>
      <w:rFonts w:eastAsia="宋体"/>
      <w:b/>
      <w:bCs/>
      <w:kern w:val="2"/>
      <w:sz w:val="21"/>
      <w:szCs w:val="24"/>
      <w:lang w:val="en-US" w:eastAsia="zh-CN" w:bidi="ar-SA"/>
    </w:rPr>
  </w:style>
  <w:style w:type="character" w:customStyle="1" w:styleId="Charfe">
    <w:name w:val="文档结构图 Char"/>
    <w:qFormat/>
    <w:rsid w:val="0071324E"/>
    <w:rPr>
      <w:rFonts w:eastAsia="宋体"/>
      <w:kern w:val="2"/>
      <w:sz w:val="21"/>
      <w:szCs w:val="24"/>
      <w:lang w:val="en-US" w:eastAsia="zh-CN" w:bidi="ar-SA"/>
    </w:rPr>
  </w:style>
  <w:style w:type="character" w:customStyle="1" w:styleId="zbggmainstyle9">
    <w:name w:val="zbggmain style9"/>
    <w:qFormat/>
    <w:rsid w:val="0071324E"/>
  </w:style>
  <w:style w:type="character" w:customStyle="1" w:styleId="CharChar16">
    <w:name w:val="Char Char16"/>
    <w:uiPriority w:val="6"/>
    <w:qFormat/>
    <w:rsid w:val="0071324E"/>
    <w:rPr>
      <w:kern w:val="1"/>
      <w:sz w:val="18"/>
      <w:szCs w:val="18"/>
    </w:rPr>
  </w:style>
  <w:style w:type="character" w:customStyle="1" w:styleId="font51">
    <w:name w:val="font51"/>
    <w:qFormat/>
    <w:rsid w:val="0071324E"/>
    <w:rPr>
      <w:rFonts w:ascii="仿宋" w:eastAsia="仿宋" w:hAnsi="仿宋" w:cs="仿宋" w:hint="eastAsia"/>
      <w:color w:val="000000"/>
      <w:sz w:val="20"/>
      <w:szCs w:val="20"/>
      <w:u w:val="none"/>
    </w:rPr>
  </w:style>
  <w:style w:type="character" w:customStyle="1" w:styleId="CharChar82">
    <w:name w:val="Char Char82"/>
    <w:qFormat/>
    <w:rsid w:val="0071324E"/>
    <w:rPr>
      <w:rFonts w:eastAsia="宋体"/>
      <w:b/>
      <w:sz w:val="24"/>
      <w:lang w:val="en-GB" w:eastAsia="zh-CN"/>
    </w:rPr>
  </w:style>
  <w:style w:type="character" w:customStyle="1" w:styleId="37">
    <w:name w:val="正文文本缩进 3 字符"/>
    <w:link w:val="36"/>
    <w:qFormat/>
    <w:rsid w:val="0071324E"/>
    <w:rPr>
      <w:kern w:val="2"/>
      <w:sz w:val="24"/>
    </w:rPr>
  </w:style>
  <w:style w:type="character" w:customStyle="1" w:styleId="Char1f">
    <w:name w:val="日期 Char1"/>
    <w:uiPriority w:val="99"/>
    <w:semiHidden/>
    <w:qFormat/>
    <w:rsid w:val="0071324E"/>
    <w:rPr>
      <w:rFonts w:ascii="Times New Roman" w:eastAsia="宋体" w:hAnsi="Times New Roman" w:cs="Times New Roman"/>
      <w:szCs w:val="24"/>
    </w:rPr>
  </w:style>
  <w:style w:type="character" w:customStyle="1" w:styleId="affff3">
    <w:name w:val="页眉 字符"/>
    <w:uiPriority w:val="99"/>
    <w:qFormat/>
    <w:rsid w:val="0071324E"/>
    <w:rPr>
      <w:kern w:val="2"/>
      <w:sz w:val="18"/>
      <w:szCs w:val="18"/>
    </w:rPr>
  </w:style>
  <w:style w:type="character" w:customStyle="1" w:styleId="CharChar33">
    <w:name w:val="Char Char33"/>
    <w:uiPriority w:val="6"/>
    <w:qFormat/>
    <w:rsid w:val="0071324E"/>
    <w:rPr>
      <w:rFonts w:ascii="Arial" w:eastAsia="黑体" w:hAnsi="Arial"/>
      <w:b/>
      <w:kern w:val="1"/>
      <w:sz w:val="24"/>
      <w:szCs w:val="24"/>
    </w:rPr>
  </w:style>
  <w:style w:type="character" w:customStyle="1" w:styleId="b1101bChar">
    <w:name w:val="b11_01b Char"/>
    <w:link w:val="b1101b"/>
    <w:qFormat/>
    <w:rsid w:val="0071324E"/>
    <w:rPr>
      <w:rFonts w:ascii="Verdana" w:hAnsi="Verdana"/>
      <w:b/>
      <w:bCs/>
      <w:color w:val="4A82CA"/>
      <w:sz w:val="17"/>
      <w:szCs w:val="17"/>
    </w:rPr>
  </w:style>
  <w:style w:type="paragraph" w:customStyle="1" w:styleId="b1101b">
    <w:name w:val="b11_01b"/>
    <w:basedOn w:val="a"/>
    <w:next w:val="a"/>
    <w:link w:val="b1101bChar"/>
    <w:qFormat/>
    <w:rsid w:val="0071324E"/>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71324E"/>
    <w:rPr>
      <w:rFonts w:ascii="仿宋_GB2312" w:eastAsia="仿宋_GB2312"/>
      <w:b/>
      <w:bCs/>
      <w:kern w:val="2"/>
      <w:sz w:val="24"/>
      <w:szCs w:val="24"/>
      <w:lang w:val="zh-CN" w:eastAsia="zh-CN" w:bidi="ar-SA"/>
    </w:rPr>
  </w:style>
  <w:style w:type="character" w:customStyle="1" w:styleId="Footer-EvenChar">
    <w:name w:val="Footer-Even Char"/>
    <w:qFormat/>
    <w:rsid w:val="0071324E"/>
    <w:rPr>
      <w:rFonts w:eastAsia="宋体"/>
      <w:kern w:val="2"/>
      <w:sz w:val="18"/>
      <w:lang w:val="en-US" w:eastAsia="zh-CN" w:bidi="ar-SA"/>
    </w:rPr>
  </w:style>
  <w:style w:type="character" w:customStyle="1" w:styleId="27">
    <w:name w:val="页脚 字符2"/>
    <w:link w:val="af6"/>
    <w:uiPriority w:val="99"/>
    <w:qFormat/>
    <w:locked/>
    <w:rsid w:val="0071324E"/>
    <w:rPr>
      <w:kern w:val="2"/>
      <w:sz w:val="18"/>
      <w:szCs w:val="18"/>
    </w:rPr>
  </w:style>
  <w:style w:type="character" w:customStyle="1" w:styleId="CharChar36">
    <w:name w:val="Char Char36"/>
    <w:uiPriority w:val="6"/>
    <w:qFormat/>
    <w:rsid w:val="0071324E"/>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71324E"/>
    <w:rPr>
      <w:rFonts w:eastAsia="宋体"/>
      <w:kern w:val="2"/>
      <w:sz w:val="21"/>
      <w:szCs w:val="24"/>
      <w:lang w:val="en-US" w:eastAsia="zh-CN" w:bidi="ar-SA"/>
    </w:rPr>
  </w:style>
  <w:style w:type="character" w:customStyle="1" w:styleId="2CharChar0">
    <w:name w:val="正文文字缩进 2 Char Char"/>
    <w:qFormat/>
    <w:rsid w:val="0071324E"/>
    <w:rPr>
      <w:rFonts w:ascii="宋体"/>
      <w:sz w:val="28"/>
    </w:rPr>
  </w:style>
  <w:style w:type="character" w:customStyle="1" w:styleId="f141">
    <w:name w:val="f141"/>
    <w:qFormat/>
    <w:rsid w:val="0071324E"/>
    <w:rPr>
      <w:rFonts w:ascii="Tahoma" w:eastAsia="宋体" w:hAnsi="Tahoma"/>
      <w:b/>
      <w:kern w:val="2"/>
      <w:sz w:val="21"/>
      <w:szCs w:val="21"/>
      <w:lang w:val="en-US" w:eastAsia="zh-CN" w:bidi="ar-SA"/>
    </w:rPr>
  </w:style>
  <w:style w:type="character" w:customStyle="1" w:styleId="CharCharb">
    <w:name w:val="段落 Char Char"/>
    <w:link w:val="affff4"/>
    <w:qFormat/>
    <w:rsid w:val="0071324E"/>
    <w:rPr>
      <w:rFonts w:ascii="宋体" w:hAnsi="宋体"/>
      <w:sz w:val="24"/>
    </w:rPr>
  </w:style>
  <w:style w:type="paragraph" w:customStyle="1" w:styleId="affff4">
    <w:name w:val="段落"/>
    <w:basedOn w:val="a"/>
    <w:link w:val="CharCharb"/>
    <w:qFormat/>
    <w:rsid w:val="0071324E"/>
    <w:pPr>
      <w:adjustRightInd/>
      <w:spacing w:line="360" w:lineRule="auto"/>
      <w:ind w:firstLineChars="200" w:firstLine="480"/>
    </w:pPr>
    <w:rPr>
      <w:rFonts w:ascii="宋体" w:hAnsi="宋体"/>
      <w:kern w:val="0"/>
      <w:sz w:val="24"/>
      <w:szCs w:val="20"/>
    </w:rPr>
  </w:style>
  <w:style w:type="character" w:customStyle="1" w:styleId="3Char2">
    <w:name w:val="标题 3 Char2"/>
    <w:qFormat/>
    <w:rsid w:val="0071324E"/>
    <w:rPr>
      <w:rFonts w:eastAsia="宋体"/>
      <w:b/>
      <w:bCs/>
      <w:kern w:val="2"/>
      <w:sz w:val="32"/>
      <w:szCs w:val="32"/>
      <w:lang w:val="en-US" w:eastAsia="zh-CN" w:bidi="ar-SA"/>
    </w:rPr>
  </w:style>
  <w:style w:type="character" w:customStyle="1" w:styleId="apple-converted-space">
    <w:name w:val="apple-converted-space"/>
    <w:qFormat/>
    <w:rsid w:val="0071324E"/>
  </w:style>
  <w:style w:type="character" w:customStyle="1" w:styleId="28">
    <w:name w:val="页眉 字符2"/>
    <w:link w:val="af7"/>
    <w:uiPriority w:val="99"/>
    <w:qFormat/>
    <w:rsid w:val="0071324E"/>
    <w:rPr>
      <w:kern w:val="2"/>
      <w:sz w:val="18"/>
      <w:szCs w:val="18"/>
    </w:rPr>
  </w:style>
  <w:style w:type="character" w:customStyle="1" w:styleId="CharChar90">
    <w:name w:val="Char Char9"/>
    <w:qFormat/>
    <w:rsid w:val="0071324E"/>
    <w:rPr>
      <w:rFonts w:eastAsia="宋体"/>
      <w:kern w:val="2"/>
      <w:sz w:val="18"/>
      <w:szCs w:val="18"/>
      <w:lang w:val="en-US" w:eastAsia="zh-CN" w:bidi="ar-SA"/>
    </w:rPr>
  </w:style>
  <w:style w:type="character" w:customStyle="1" w:styleId="CharChar41">
    <w:name w:val="Char Char41"/>
    <w:qFormat/>
    <w:rsid w:val="0071324E"/>
    <w:rPr>
      <w:rFonts w:eastAsia="宋体"/>
      <w:b/>
      <w:sz w:val="24"/>
      <w:lang w:val="en-GB" w:eastAsia="zh-CN" w:bidi="ar-SA"/>
    </w:rPr>
  </w:style>
  <w:style w:type="character" w:customStyle="1" w:styleId="large1">
    <w:name w:val="large1"/>
    <w:qFormat/>
    <w:rsid w:val="0071324E"/>
    <w:rPr>
      <w:rFonts w:ascii="宋体" w:eastAsia="宋体" w:hAnsi="宋体" w:hint="eastAsia"/>
      <w:sz w:val="21"/>
      <w:szCs w:val="21"/>
    </w:rPr>
  </w:style>
  <w:style w:type="character" w:customStyle="1" w:styleId="Charff">
    <w:name w:val="正文段 Char"/>
    <w:link w:val="affff5"/>
    <w:qFormat/>
    <w:rsid w:val="0071324E"/>
    <w:rPr>
      <w:sz w:val="24"/>
    </w:rPr>
  </w:style>
  <w:style w:type="paragraph" w:customStyle="1" w:styleId="affff5">
    <w:name w:val="正文段"/>
    <w:basedOn w:val="a"/>
    <w:link w:val="Charff"/>
    <w:qFormat/>
    <w:rsid w:val="0071324E"/>
    <w:pPr>
      <w:widowControl/>
      <w:snapToGrid w:val="0"/>
      <w:spacing w:afterLines="50"/>
      <w:ind w:firstLineChars="200" w:firstLine="200"/>
    </w:pPr>
    <w:rPr>
      <w:kern w:val="0"/>
      <w:sz w:val="24"/>
      <w:szCs w:val="20"/>
    </w:rPr>
  </w:style>
  <w:style w:type="character" w:customStyle="1" w:styleId="CharChar130">
    <w:name w:val="Char Char13"/>
    <w:uiPriority w:val="6"/>
    <w:qFormat/>
    <w:rsid w:val="0071324E"/>
    <w:rPr>
      <w:rFonts w:ascii="宋体" w:hAnsi="宋体"/>
      <w:kern w:val="1"/>
      <w:sz w:val="21"/>
      <w:szCs w:val="24"/>
    </w:rPr>
  </w:style>
  <w:style w:type="character" w:customStyle="1" w:styleId="CharChar92">
    <w:name w:val="Char Char92"/>
    <w:qFormat/>
    <w:rsid w:val="0071324E"/>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sid w:val="0071324E"/>
    <w:rPr>
      <w:rFonts w:ascii="宋体" w:hAnsi="宋体"/>
      <w:kern w:val="2"/>
      <w:sz w:val="24"/>
      <w:szCs w:val="22"/>
    </w:rPr>
  </w:style>
  <w:style w:type="paragraph" w:customStyle="1" w:styleId="affff6">
    <w:name w:val="冯广丽"/>
    <w:basedOn w:val="a"/>
    <w:link w:val="Charff0"/>
    <w:qFormat/>
    <w:rsid w:val="0071324E"/>
    <w:pPr>
      <w:adjustRightInd/>
      <w:spacing w:line="360" w:lineRule="auto"/>
      <w:ind w:firstLineChars="200" w:firstLine="480"/>
    </w:pPr>
    <w:rPr>
      <w:rFonts w:ascii="宋体" w:hAnsi="宋体"/>
      <w:sz w:val="24"/>
      <w:szCs w:val="22"/>
    </w:rPr>
  </w:style>
  <w:style w:type="character" w:customStyle="1" w:styleId="affff7">
    <w:name w:val="批注文字 字符"/>
    <w:qFormat/>
    <w:rsid w:val="0071324E"/>
    <w:rPr>
      <w:rFonts w:ascii="Arial" w:eastAsia="黑体" w:hAnsi="Arial" w:cs="Arial"/>
      <w:snapToGrid w:val="0"/>
      <w:kern w:val="0"/>
      <w:szCs w:val="21"/>
    </w:rPr>
  </w:style>
  <w:style w:type="character" w:customStyle="1" w:styleId="CharChar161">
    <w:name w:val="Char Char161"/>
    <w:qFormat/>
    <w:rsid w:val="0071324E"/>
    <w:rPr>
      <w:rFonts w:eastAsia="宋体"/>
      <w:b/>
      <w:kern w:val="2"/>
      <w:sz w:val="32"/>
      <w:lang w:val="en-US" w:eastAsia="zh-CN"/>
    </w:rPr>
  </w:style>
  <w:style w:type="character" w:customStyle="1" w:styleId="javascript">
    <w:name w:val="javascript"/>
    <w:qFormat/>
    <w:rsid w:val="0071324E"/>
  </w:style>
  <w:style w:type="character" w:customStyle="1" w:styleId="Charff1">
    <w:name w:val="图名 Char"/>
    <w:qFormat/>
    <w:rsid w:val="0071324E"/>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71324E"/>
    <w:rPr>
      <w:rFonts w:ascii="Times New Roman" w:eastAsia="宋体" w:hAnsi="Times New Roman" w:cs="Times New Roman"/>
      <w:sz w:val="20"/>
      <w:szCs w:val="20"/>
    </w:rPr>
  </w:style>
  <w:style w:type="character" w:customStyle="1" w:styleId="Charff2">
    <w:name w:val="编号，小四 Char"/>
    <w:link w:val="affff8"/>
    <w:qFormat/>
    <w:rsid w:val="0071324E"/>
    <w:rPr>
      <w:rFonts w:ascii="Arial" w:hAnsi="Arial"/>
      <w:sz w:val="24"/>
    </w:rPr>
  </w:style>
  <w:style w:type="paragraph" w:customStyle="1" w:styleId="affff8">
    <w:name w:val="编号，小四"/>
    <w:basedOn w:val="a"/>
    <w:link w:val="Charff2"/>
    <w:qFormat/>
    <w:rsid w:val="0071324E"/>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71324E"/>
    <w:rPr>
      <w:rFonts w:ascii="宋体" w:eastAsia="宋体" w:cs="宋体"/>
      <w:color w:val="000000"/>
      <w:sz w:val="14"/>
      <w:szCs w:val="14"/>
    </w:rPr>
  </w:style>
  <w:style w:type="character" w:customStyle="1" w:styleId="2CharChar1">
    <w:name w:val="标题 2 Char Char"/>
    <w:qFormat/>
    <w:rsid w:val="0071324E"/>
    <w:rPr>
      <w:rFonts w:ascii="楷体_GB2312" w:eastAsia="楷体_GB2312" w:hAnsi="Arial"/>
      <w:b/>
      <w:bCs/>
      <w:kern w:val="2"/>
      <w:sz w:val="24"/>
      <w:szCs w:val="32"/>
      <w:lang w:val="en-US" w:eastAsia="zh-CN" w:bidi="ar-SA"/>
    </w:rPr>
  </w:style>
  <w:style w:type="character" w:customStyle="1" w:styleId="Charff3">
    <w:name w:val="未用 Char"/>
    <w:qFormat/>
    <w:rsid w:val="0071324E"/>
    <w:rPr>
      <w:rFonts w:ascii="Arial" w:eastAsia="黑体" w:hAnsi="Arial"/>
      <w:kern w:val="2"/>
      <w:sz w:val="21"/>
      <w:szCs w:val="21"/>
      <w:lang w:val="en-US" w:eastAsia="zh-CN" w:bidi="ar-SA"/>
    </w:rPr>
  </w:style>
  <w:style w:type="character" w:customStyle="1" w:styleId="myp1111">
    <w:name w:val="myp1111"/>
    <w:qFormat/>
    <w:rsid w:val="0071324E"/>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71324E"/>
    <w:rPr>
      <w:rFonts w:ascii="微软雅黑" w:eastAsia="微软雅黑" w:hAnsi="微软雅黑"/>
      <w:b/>
      <w:bCs/>
      <w:kern w:val="2"/>
      <w:sz w:val="24"/>
      <w:szCs w:val="28"/>
    </w:rPr>
  </w:style>
  <w:style w:type="character" w:customStyle="1" w:styleId="hCharChar">
    <w:name w:val="h Char Char"/>
    <w:qFormat/>
    <w:rsid w:val="0071324E"/>
    <w:rPr>
      <w:rFonts w:eastAsia="宋体"/>
      <w:kern w:val="2"/>
      <w:sz w:val="18"/>
      <w:lang w:val="en-US" w:eastAsia="zh-CN" w:bidi="ar-SA"/>
    </w:rPr>
  </w:style>
  <w:style w:type="character" w:customStyle="1" w:styleId="Charff4">
    <w:name w:val="仿宋正文 Char"/>
    <w:link w:val="affff9"/>
    <w:qFormat/>
    <w:rsid w:val="0071324E"/>
    <w:rPr>
      <w:rFonts w:ascii="仿宋_GB2312" w:eastAsia="仿宋_GB2312"/>
      <w:kern w:val="2"/>
      <w:sz w:val="24"/>
      <w:lang w:val="en-US" w:eastAsia="zh-CN" w:bidi="ar-SA"/>
    </w:rPr>
  </w:style>
  <w:style w:type="paragraph" w:customStyle="1" w:styleId="affff9">
    <w:name w:val="仿宋正文"/>
    <w:basedOn w:val="a"/>
    <w:link w:val="Charff4"/>
    <w:qFormat/>
    <w:rsid w:val="0071324E"/>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71324E"/>
    <w:rPr>
      <w:rFonts w:ascii="宋体" w:eastAsia="宋体"/>
      <w:kern w:val="2"/>
      <w:sz w:val="24"/>
      <w:lang w:val="zh-CN" w:bidi="ar-SA"/>
    </w:rPr>
  </w:style>
  <w:style w:type="character" w:customStyle="1" w:styleId="affffa">
    <w:name w:val="样式 宋体"/>
    <w:qFormat/>
    <w:rsid w:val="0071324E"/>
    <w:rPr>
      <w:rFonts w:ascii="宋体" w:hAnsi="宋体"/>
      <w:sz w:val="24"/>
    </w:rPr>
  </w:style>
  <w:style w:type="character" w:customStyle="1" w:styleId="tw4winJump">
    <w:name w:val="tw4winJump"/>
    <w:qFormat/>
    <w:rsid w:val="0071324E"/>
    <w:rPr>
      <w:rFonts w:ascii="Courier New" w:hAnsi="Courier New" w:cs="Courier New"/>
      <w:color w:val="008080"/>
      <w:lang w:val="en-US" w:eastAsia="zh-CN"/>
    </w:rPr>
  </w:style>
  <w:style w:type="character" w:customStyle="1" w:styleId="1d">
    <w:name w:val="标题 1 字符"/>
    <w:uiPriority w:val="9"/>
    <w:qFormat/>
    <w:rsid w:val="0071324E"/>
    <w:rPr>
      <w:rFonts w:ascii="Arial" w:eastAsia="黑体" w:hAnsi="Arial" w:cs="Arial"/>
      <w:b/>
      <w:bCs/>
      <w:snapToGrid w:val="0"/>
      <w:kern w:val="44"/>
      <w:sz w:val="44"/>
      <w:szCs w:val="44"/>
    </w:rPr>
  </w:style>
  <w:style w:type="character" w:customStyle="1" w:styleId="style36">
    <w:name w:val="style36"/>
    <w:basedOn w:val="a2"/>
    <w:qFormat/>
    <w:rsid w:val="0071324E"/>
    <w:rPr>
      <w:rFonts w:ascii="Arial" w:eastAsia="黑体" w:hAnsi="Arial" w:cs="Arial"/>
      <w:snapToGrid w:val="0"/>
      <w:kern w:val="0"/>
      <w:szCs w:val="21"/>
    </w:rPr>
  </w:style>
  <w:style w:type="character" w:customStyle="1" w:styleId="pt9">
    <w:name w:val="pt9"/>
    <w:qFormat/>
    <w:rsid w:val="0071324E"/>
    <w:rPr>
      <w:rFonts w:ascii="仿宋_GB2312" w:eastAsia="微软雅黑"/>
      <w:b/>
      <w:kern w:val="2"/>
      <w:sz w:val="32"/>
      <w:szCs w:val="32"/>
      <w:lang w:val="en-US" w:eastAsia="zh-CN" w:bidi="ar-SA"/>
    </w:rPr>
  </w:style>
  <w:style w:type="character" w:customStyle="1" w:styleId="DONOTTRANSLATE">
    <w:name w:val="DO_NOT_TRANSLATE"/>
    <w:qFormat/>
    <w:rsid w:val="0071324E"/>
    <w:rPr>
      <w:rFonts w:ascii="Courier New" w:hAnsi="Courier New" w:cs="Courier New"/>
      <w:color w:val="800000"/>
      <w:lang w:val="en-US" w:eastAsia="zh-CN"/>
    </w:rPr>
  </w:style>
  <w:style w:type="character" w:customStyle="1" w:styleId="1Char10">
    <w:name w:val="标书1 Char1"/>
    <w:qFormat/>
    <w:rsid w:val="0071324E"/>
    <w:rPr>
      <w:rFonts w:eastAsia="宋体"/>
      <w:b/>
      <w:bCs/>
      <w:kern w:val="44"/>
      <w:sz w:val="44"/>
      <w:szCs w:val="44"/>
      <w:lang w:val="en-US" w:eastAsia="zh-CN" w:bidi="ar-SA"/>
    </w:rPr>
  </w:style>
  <w:style w:type="character" w:customStyle="1" w:styleId="affffb">
    <w:name w:val="页脚 字符"/>
    <w:uiPriority w:val="99"/>
    <w:qFormat/>
    <w:rsid w:val="0071324E"/>
    <w:rPr>
      <w:kern w:val="2"/>
      <w:sz w:val="18"/>
      <w:szCs w:val="18"/>
    </w:rPr>
  </w:style>
  <w:style w:type="character" w:customStyle="1" w:styleId="2Char5">
    <w:name w:val="正文2 Char"/>
    <w:qFormat/>
    <w:rsid w:val="0071324E"/>
    <w:rPr>
      <w:rFonts w:eastAsia="宋体"/>
      <w:kern w:val="2"/>
      <w:sz w:val="24"/>
      <w:lang w:val="en-US" w:eastAsia="zh-CN" w:bidi="ar-SA"/>
    </w:rPr>
  </w:style>
  <w:style w:type="character" w:customStyle="1" w:styleId="CharChar210">
    <w:name w:val="Char Char21"/>
    <w:uiPriority w:val="6"/>
    <w:qFormat/>
    <w:rsid w:val="0071324E"/>
    <w:rPr>
      <w:rFonts w:ascii="宋体" w:hAnsi="宋体"/>
      <w:kern w:val="1"/>
      <w:sz w:val="24"/>
      <w:szCs w:val="21"/>
      <w:lang w:val="zh-CN"/>
    </w:rPr>
  </w:style>
  <w:style w:type="character" w:customStyle="1" w:styleId="2CharChar2">
    <w:name w:val="样式 正文缩进 + 首行缩进:  2 字符 Char Char"/>
    <w:link w:val="2f"/>
    <w:qFormat/>
    <w:rsid w:val="0071324E"/>
    <w:rPr>
      <w:rFonts w:cs="宋体"/>
      <w:kern w:val="2"/>
      <w:sz w:val="24"/>
    </w:rPr>
  </w:style>
  <w:style w:type="paragraph" w:customStyle="1" w:styleId="2f">
    <w:name w:val="样式 正文缩进 + 首行缩进:  2 字符"/>
    <w:basedOn w:val="a1"/>
    <w:link w:val="2CharChar2"/>
    <w:qFormat/>
    <w:rsid w:val="0071324E"/>
    <w:pPr>
      <w:widowControl w:val="0"/>
      <w:adjustRightInd/>
      <w:snapToGrid/>
      <w:spacing w:line="360" w:lineRule="auto"/>
      <w:ind w:firstLineChars="200" w:firstLine="200"/>
    </w:pPr>
    <w:rPr>
      <w:rFonts w:ascii="Calibri"/>
      <w:snapToGrid/>
      <w:color w:val="auto"/>
      <w:kern w:val="2"/>
      <w:sz w:val="24"/>
    </w:rPr>
  </w:style>
  <w:style w:type="character" w:customStyle="1" w:styleId="a5">
    <w:name w:val="正文文本 字符"/>
    <w:link w:val="a0"/>
    <w:qFormat/>
    <w:rsid w:val="0071324E"/>
    <w:rPr>
      <w:rFonts w:ascii="宋体" w:eastAsia="宋体" w:hAnsi="Arial" w:cs="Arial"/>
      <w:snapToGrid w:val="0"/>
      <w:kern w:val="2"/>
      <w:sz w:val="24"/>
      <w:szCs w:val="21"/>
      <w:lang w:val="zh-CN" w:eastAsia="zh-CN" w:bidi="ar-SA"/>
    </w:rPr>
  </w:style>
  <w:style w:type="character" w:customStyle="1" w:styleId="gray6">
    <w:name w:val="gray6"/>
    <w:basedOn w:val="a2"/>
    <w:qFormat/>
    <w:rsid w:val="0071324E"/>
    <w:rPr>
      <w:rFonts w:ascii="Arial" w:eastAsia="黑体" w:hAnsi="Arial" w:cs="Arial"/>
      <w:snapToGrid w:val="0"/>
      <w:kern w:val="0"/>
      <w:szCs w:val="21"/>
    </w:rPr>
  </w:style>
  <w:style w:type="character" w:customStyle="1" w:styleId="hui">
    <w:name w:val="hui"/>
    <w:basedOn w:val="a2"/>
    <w:qFormat/>
    <w:rsid w:val="0071324E"/>
    <w:rPr>
      <w:rFonts w:ascii="Arial" w:eastAsia="黑体" w:hAnsi="Arial" w:cs="Arial"/>
      <w:snapToGrid w:val="0"/>
      <w:kern w:val="0"/>
      <w:szCs w:val="21"/>
    </w:rPr>
  </w:style>
  <w:style w:type="character" w:customStyle="1" w:styleId="CharCharc">
    <w:name w:val="哈哈正文 Char Char"/>
    <w:qFormat/>
    <w:rsid w:val="0071324E"/>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rsid w:val="0071324E"/>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rsid w:val="0071324E"/>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71324E"/>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rsid w:val="0071324E"/>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rsid w:val="0071324E"/>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71324E"/>
    <w:pPr>
      <w:spacing w:after="120" w:line="300" w:lineRule="exact"/>
    </w:pPr>
    <w:rPr>
      <w:rFonts w:ascii="Arial" w:hAnsi="Arial"/>
      <w:b/>
      <w:sz w:val="26"/>
      <w:lang w:eastAsia="en-US"/>
    </w:rPr>
  </w:style>
  <w:style w:type="paragraph" w:customStyle="1" w:styleId="affffe">
    <w:name w:val="样式 宋体 三号 加粗 居中"/>
    <w:basedOn w:val="a"/>
    <w:qFormat/>
    <w:rsid w:val="0071324E"/>
    <w:pPr>
      <w:adjustRightInd/>
      <w:spacing w:line="360" w:lineRule="auto"/>
      <w:jc w:val="center"/>
    </w:pPr>
    <w:rPr>
      <w:rFonts w:ascii="宋体" w:hAnsi="宋体" w:cs="宋体"/>
      <w:b/>
      <w:bCs/>
      <w:sz w:val="24"/>
      <w:szCs w:val="20"/>
    </w:rPr>
  </w:style>
  <w:style w:type="paragraph" w:customStyle="1" w:styleId="45">
    <w:name w:val="标题4_自定义"/>
    <w:basedOn w:val="4"/>
    <w:qFormat/>
    <w:rsid w:val="0071324E"/>
    <w:pPr>
      <w:adjustRightInd/>
      <w:spacing w:before="0" w:after="0" w:line="360" w:lineRule="auto"/>
    </w:pPr>
    <w:rPr>
      <w:rFonts w:ascii="Verdana" w:eastAsia="Verdana"/>
      <w:sz w:val="21"/>
      <w:lang w:val="en-US"/>
    </w:rPr>
  </w:style>
  <w:style w:type="paragraph" w:customStyle="1" w:styleId="afffff">
    <w:name w:val="正文 内标 序号标"/>
    <w:basedOn w:val="My0"/>
    <w:qFormat/>
    <w:rsid w:val="0071324E"/>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71324E"/>
    <w:pPr>
      <w:spacing w:before="120" w:line="360" w:lineRule="auto"/>
      <w:ind w:firstLine="567"/>
    </w:pPr>
    <w:rPr>
      <w:rFonts w:ascii="Arial" w:hAnsi="Arial"/>
      <w:sz w:val="20"/>
      <w:szCs w:val="20"/>
    </w:rPr>
  </w:style>
  <w:style w:type="paragraph" w:customStyle="1" w:styleId="-11">
    <w:name w:val="彩色底纹 - 强调文字颜色 11"/>
    <w:qFormat/>
    <w:rsid w:val="0071324E"/>
    <w:rPr>
      <w:kern w:val="2"/>
      <w:sz w:val="21"/>
      <w:szCs w:val="24"/>
    </w:rPr>
  </w:style>
  <w:style w:type="paragraph" w:customStyle="1" w:styleId="afffff0">
    <w:name w:val="正文 小标"/>
    <w:basedOn w:val="a"/>
    <w:qFormat/>
    <w:rsid w:val="0071324E"/>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71324E"/>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sid w:val="0071324E"/>
    <w:rPr>
      <w:kern w:val="2"/>
      <w:sz w:val="21"/>
    </w:rPr>
  </w:style>
  <w:style w:type="paragraph" w:customStyle="1" w:styleId="CharChar11CharCharCharCharCharCharCharCharCharCharChar">
    <w:name w:val="Char Char11 Char Char Char Char Char Char Char Char Char Char Char"/>
    <w:basedOn w:val="a"/>
    <w:qFormat/>
    <w:rsid w:val="0071324E"/>
    <w:pPr>
      <w:adjustRightInd/>
      <w:spacing w:line="360" w:lineRule="auto"/>
    </w:pPr>
    <w:rPr>
      <w:rFonts w:ascii="Arial" w:eastAsia="黑体" w:hAnsi="Arial" w:cs="Arial"/>
      <w:snapToGrid w:val="0"/>
      <w:kern w:val="0"/>
      <w:szCs w:val="21"/>
    </w:rPr>
  </w:style>
  <w:style w:type="paragraph" w:customStyle="1" w:styleId="xl84">
    <w:name w:val="xl84"/>
    <w:basedOn w:val="a"/>
    <w:qFormat/>
    <w:rsid w:val="0071324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rsid w:val="0071324E"/>
    <w:pPr>
      <w:spacing w:beforeLines="800" w:afterLines="100"/>
      <w:jc w:val="center"/>
    </w:pPr>
    <w:rPr>
      <w:rFonts w:ascii="Arial" w:eastAsia="黑体" w:hAnsi="Arial" w:cs="宋体"/>
      <w:bCs/>
      <w:kern w:val="2"/>
      <w:sz w:val="52"/>
    </w:rPr>
  </w:style>
  <w:style w:type="paragraph" w:customStyle="1" w:styleId="afffff2">
    <w:name w:val="封面公司名"/>
    <w:qFormat/>
    <w:rsid w:val="0071324E"/>
    <w:pPr>
      <w:jc w:val="center"/>
    </w:pPr>
    <w:rPr>
      <w:rFonts w:ascii="Arial" w:eastAsia="楷体_GB2312" w:hAnsi="Arial" w:cs="宋体"/>
      <w:bCs/>
      <w:kern w:val="2"/>
      <w:sz w:val="28"/>
    </w:rPr>
  </w:style>
  <w:style w:type="paragraph" w:customStyle="1" w:styleId="Char1CharCharChar5">
    <w:name w:val="Char1 Char Char Char5"/>
    <w:basedOn w:val="a"/>
    <w:qFormat/>
    <w:rsid w:val="0071324E"/>
    <w:pPr>
      <w:adjustRightInd/>
      <w:ind w:firstLineChars="200" w:firstLine="200"/>
    </w:pPr>
    <w:rPr>
      <w:rFonts w:ascii="Tahoma" w:hAnsi="Tahoma"/>
      <w:sz w:val="24"/>
      <w:szCs w:val="20"/>
    </w:rPr>
  </w:style>
  <w:style w:type="paragraph" w:customStyle="1" w:styleId="style82f9af9af9a">
    <w:name w:val="style82 f9a f9a f9a"/>
    <w:basedOn w:val="a"/>
    <w:qFormat/>
    <w:rsid w:val="0071324E"/>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rsid w:val="0071324E"/>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71324E"/>
    <w:pPr>
      <w:tabs>
        <w:tab w:val="left" w:pos="360"/>
      </w:tabs>
    </w:pPr>
    <w:rPr>
      <w:sz w:val="24"/>
      <w:szCs w:val="20"/>
    </w:rPr>
  </w:style>
  <w:style w:type="paragraph" w:customStyle="1" w:styleId="CharChar11CharCharChar">
    <w:name w:val="Char Char11 Char Char Char"/>
    <w:basedOn w:val="a"/>
    <w:qFormat/>
    <w:rsid w:val="0071324E"/>
    <w:pPr>
      <w:spacing w:line="360" w:lineRule="auto"/>
    </w:pPr>
    <w:rPr>
      <w:szCs w:val="20"/>
    </w:rPr>
  </w:style>
  <w:style w:type="paragraph" w:customStyle="1" w:styleId="gjt3">
    <w:name w:val="gjt_3"/>
    <w:next w:val="a"/>
    <w:qFormat/>
    <w:rsid w:val="0071324E"/>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rsid w:val="0071324E"/>
    <w:pPr>
      <w:adjustRightInd/>
      <w:spacing w:line="500" w:lineRule="exact"/>
      <w:ind w:firstLineChars="200" w:firstLine="560"/>
    </w:pPr>
    <w:rPr>
      <w:rFonts w:eastAsia="仿宋_GB2312"/>
      <w:sz w:val="28"/>
      <w:szCs w:val="20"/>
    </w:rPr>
  </w:style>
  <w:style w:type="paragraph" w:customStyle="1" w:styleId="3a">
    <w:name w:val="样式3"/>
    <w:basedOn w:val="2f1"/>
    <w:qFormat/>
    <w:rsid w:val="0071324E"/>
    <w:pPr>
      <w:spacing w:beforeLines="100"/>
      <w:jc w:val="left"/>
    </w:pPr>
  </w:style>
  <w:style w:type="paragraph" w:customStyle="1" w:styleId="2f1">
    <w:name w:val="样式2"/>
    <w:basedOn w:val="a"/>
    <w:qFormat/>
    <w:rsid w:val="0071324E"/>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71324E"/>
    <w:pPr>
      <w:tabs>
        <w:tab w:val="left" w:pos="840"/>
      </w:tabs>
      <w:ind w:left="840" w:hanging="420"/>
    </w:pPr>
    <w:rPr>
      <w:rFonts w:ascii="Tahoma" w:hAnsi="Tahoma"/>
      <w:sz w:val="24"/>
    </w:rPr>
  </w:style>
  <w:style w:type="paragraph" w:customStyle="1" w:styleId="Z5">
    <w:name w:val="Z5"/>
    <w:basedOn w:val="a"/>
    <w:next w:val="a"/>
    <w:qFormat/>
    <w:rsid w:val="0071324E"/>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rsid w:val="0071324E"/>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71324E"/>
    <w:pPr>
      <w:spacing w:line="360" w:lineRule="auto"/>
      <w:jc w:val="center"/>
    </w:pPr>
    <w:rPr>
      <w:rFonts w:ascii="仿宋_GB2312" w:eastAsia="仿宋_GB2312" w:cs="宋体"/>
      <w:b/>
      <w:bCs/>
      <w:color w:val="000000"/>
      <w:sz w:val="28"/>
      <w:szCs w:val="20"/>
    </w:rPr>
  </w:style>
  <w:style w:type="paragraph" w:customStyle="1" w:styleId="211">
    <w:name w:val="正文21"/>
    <w:basedOn w:val="a"/>
    <w:qFormat/>
    <w:rsid w:val="0071324E"/>
    <w:pPr>
      <w:adjustRightInd/>
      <w:spacing w:before="156" w:line="360" w:lineRule="auto"/>
      <w:ind w:firstLineChars="200" w:firstLine="510"/>
    </w:pPr>
    <w:rPr>
      <w:sz w:val="24"/>
      <w:szCs w:val="20"/>
    </w:rPr>
  </w:style>
  <w:style w:type="paragraph" w:customStyle="1" w:styleId="Test2">
    <w:name w:val="Test2"/>
    <w:basedOn w:val="2"/>
    <w:qFormat/>
    <w:rsid w:val="0071324E"/>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sid w:val="0071324E"/>
    <w:rPr>
      <w:rFonts w:ascii="仿宋_GB2312" w:eastAsia="仿宋_GB2312"/>
      <w:b/>
      <w:sz w:val="32"/>
      <w:szCs w:val="32"/>
    </w:rPr>
  </w:style>
  <w:style w:type="paragraph" w:customStyle="1" w:styleId="xl81">
    <w:name w:val="xl81"/>
    <w:basedOn w:val="a"/>
    <w:qFormat/>
    <w:rsid w:val="0071324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71324E"/>
    <w:pPr>
      <w:spacing w:line="360" w:lineRule="auto"/>
    </w:pPr>
    <w:rPr>
      <w:kern w:val="0"/>
      <w:sz w:val="24"/>
      <w:szCs w:val="20"/>
    </w:rPr>
  </w:style>
  <w:style w:type="paragraph" w:customStyle="1" w:styleId="152">
    <w:name w:val="样式 宋体 行距: 1.5 倍行距 首行缩进:  2 字符"/>
    <w:basedOn w:val="a"/>
    <w:qFormat/>
    <w:rsid w:val="0071324E"/>
    <w:pPr>
      <w:adjustRightInd/>
      <w:spacing w:line="360" w:lineRule="auto"/>
      <w:ind w:firstLineChars="200" w:firstLine="420"/>
    </w:pPr>
    <w:rPr>
      <w:rFonts w:ascii="宋体" w:hAnsi="宋体"/>
      <w:sz w:val="24"/>
      <w:szCs w:val="20"/>
    </w:rPr>
  </w:style>
  <w:style w:type="paragraph" w:customStyle="1" w:styleId="xl68">
    <w:name w:val="xl68"/>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rsid w:val="0071324E"/>
    <w:pPr>
      <w:keepNext/>
      <w:outlineLvl w:val="5"/>
    </w:pPr>
  </w:style>
  <w:style w:type="paragraph" w:customStyle="1" w:styleId="57">
    <w:name w:val="5级标题"/>
    <w:basedOn w:val="46"/>
    <w:qFormat/>
    <w:rsid w:val="0071324E"/>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afffc"/>
    <w:qFormat/>
    <w:rsid w:val="0071324E"/>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71324E"/>
    <w:pPr>
      <w:adjustRightInd/>
      <w:ind w:leftChars="200" w:left="420"/>
      <w:jc w:val="left"/>
    </w:pPr>
    <w:rPr>
      <w:sz w:val="28"/>
      <w:szCs w:val="20"/>
      <w:lang w:eastAsia="zh-TW"/>
    </w:rPr>
  </w:style>
  <w:style w:type="paragraph" w:customStyle="1" w:styleId="Char2CharChar">
    <w:name w:val="Char2 Char Char"/>
    <w:basedOn w:val="a"/>
    <w:qFormat/>
    <w:rsid w:val="0071324E"/>
    <w:pPr>
      <w:adjustRightInd/>
    </w:pPr>
    <w:rPr>
      <w:rFonts w:ascii="Tahoma" w:hAnsi="Tahoma"/>
      <w:sz w:val="24"/>
      <w:szCs w:val="20"/>
    </w:rPr>
  </w:style>
  <w:style w:type="paragraph" w:customStyle="1" w:styleId="Style11">
    <w:name w:val="_Style 11"/>
    <w:basedOn w:val="a"/>
    <w:uiPriority w:val="34"/>
    <w:qFormat/>
    <w:rsid w:val="0071324E"/>
    <w:pPr>
      <w:adjustRightInd/>
      <w:ind w:firstLineChars="200" w:firstLine="420"/>
    </w:pPr>
    <w:rPr>
      <w:rFonts w:eastAsia="仿宋_GB2312"/>
      <w:sz w:val="28"/>
    </w:rPr>
  </w:style>
  <w:style w:type="paragraph" w:customStyle="1" w:styleId="xl89">
    <w:name w:val="xl89"/>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71324E"/>
    <w:rPr>
      <w:rFonts w:ascii="Tahoma" w:hAnsi="Tahoma"/>
      <w:sz w:val="24"/>
      <w:szCs w:val="20"/>
    </w:rPr>
  </w:style>
  <w:style w:type="paragraph" w:customStyle="1" w:styleId="63">
    <w:name w:val="数字标题6"/>
    <w:basedOn w:val="6"/>
    <w:next w:val="a"/>
    <w:qFormat/>
    <w:rsid w:val="0071324E"/>
    <w:pPr>
      <w:tabs>
        <w:tab w:val="left" w:pos="1080"/>
      </w:tabs>
      <w:ind w:left="1080" w:hanging="1080"/>
    </w:pPr>
    <w:rPr>
      <w:rFonts w:ascii="Times New Roman" w:eastAsia="宋体" w:hAnsi="Times New Roman"/>
      <w:i/>
    </w:rPr>
  </w:style>
  <w:style w:type="paragraph" w:customStyle="1" w:styleId="TableCell">
    <w:name w:val="Table Cell"/>
    <w:qFormat/>
    <w:rsid w:val="0071324E"/>
    <w:pPr>
      <w:adjustRightInd w:val="0"/>
      <w:snapToGrid w:val="0"/>
      <w:spacing w:before="20" w:after="20"/>
    </w:pPr>
    <w:rPr>
      <w:rFonts w:ascii="Courier New" w:hAnsi="Courier New"/>
      <w:sz w:val="24"/>
    </w:rPr>
  </w:style>
  <w:style w:type="paragraph" w:styleId="afffff5">
    <w:name w:val="No Spacing"/>
    <w:basedOn w:val="a"/>
    <w:link w:val="afffff6"/>
    <w:uiPriority w:val="99"/>
    <w:qFormat/>
    <w:rsid w:val="0071324E"/>
    <w:rPr>
      <w:szCs w:val="22"/>
    </w:rPr>
  </w:style>
  <w:style w:type="paragraph" w:customStyle="1" w:styleId="afffff7">
    <w:name w:val="??"/>
    <w:qFormat/>
    <w:rsid w:val="0071324E"/>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71324E"/>
    <w:rPr>
      <w:rFonts w:ascii="Tahoma" w:hAnsi="Tahoma" w:cs="仿宋_GB2312"/>
      <w:sz w:val="24"/>
      <w:szCs w:val="20"/>
    </w:rPr>
  </w:style>
  <w:style w:type="paragraph" w:customStyle="1" w:styleId="xl65">
    <w:name w:val="xl65"/>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71324E"/>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rsid w:val="0071324E"/>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71324E"/>
    <w:pPr>
      <w:tabs>
        <w:tab w:val="left" w:pos="1260"/>
      </w:tabs>
      <w:ind w:left="1260" w:hanging="420"/>
    </w:pPr>
    <w:rPr>
      <w:rFonts w:ascii="Arial" w:eastAsia="黑体" w:hAnsi="Arial"/>
      <w:lang w:val="en-US"/>
    </w:rPr>
  </w:style>
  <w:style w:type="paragraph" w:customStyle="1" w:styleId="afffff8">
    <w:name w:val="五级无标题条"/>
    <w:basedOn w:val="a"/>
    <w:qFormat/>
    <w:rsid w:val="0071324E"/>
    <w:pPr>
      <w:adjustRightInd/>
    </w:pPr>
  </w:style>
  <w:style w:type="paragraph" w:customStyle="1" w:styleId="Char50">
    <w:name w:val="Char5"/>
    <w:basedOn w:val="a"/>
    <w:qFormat/>
    <w:rsid w:val="0071324E"/>
    <w:rPr>
      <w:rFonts w:ascii="仿宋_GB2312" w:eastAsia="仿宋_GB2312"/>
      <w:b/>
      <w:sz w:val="32"/>
      <w:szCs w:val="32"/>
    </w:rPr>
  </w:style>
  <w:style w:type="paragraph" w:customStyle="1" w:styleId="TOC1">
    <w:name w:val="TOC 标题1"/>
    <w:basedOn w:val="1"/>
    <w:next w:val="a"/>
    <w:qFormat/>
    <w:rsid w:val="0071324E"/>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71324E"/>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71324E"/>
    <w:pPr>
      <w:adjustRightInd/>
      <w:spacing w:line="360" w:lineRule="auto"/>
    </w:pPr>
    <w:rPr>
      <w:rFonts w:ascii="Arial" w:eastAsia="黑体" w:hAnsi="Arial" w:cs="Arial"/>
      <w:snapToGrid w:val="0"/>
      <w:kern w:val="0"/>
      <w:szCs w:val="21"/>
    </w:rPr>
  </w:style>
  <w:style w:type="paragraph" w:customStyle="1" w:styleId="Char26">
    <w:name w:val="Char2"/>
    <w:basedOn w:val="a"/>
    <w:qFormat/>
    <w:rsid w:val="0071324E"/>
    <w:rPr>
      <w:rFonts w:ascii="仿宋_GB2312" w:eastAsia="仿宋_GB2312"/>
      <w:b/>
      <w:sz w:val="32"/>
      <w:szCs w:val="32"/>
    </w:rPr>
  </w:style>
  <w:style w:type="paragraph" w:customStyle="1" w:styleId="3b">
    <w:name w:val="数字标题3"/>
    <w:basedOn w:val="3"/>
    <w:next w:val="a"/>
    <w:qFormat/>
    <w:rsid w:val="0071324E"/>
    <w:pPr>
      <w:spacing w:line="240" w:lineRule="auto"/>
    </w:pPr>
    <w:rPr>
      <w:sz w:val="28"/>
      <w:szCs w:val="28"/>
    </w:rPr>
  </w:style>
  <w:style w:type="paragraph" w:customStyle="1" w:styleId="FA">
    <w:name w:val="FA正文"/>
    <w:basedOn w:val="a"/>
    <w:qFormat/>
    <w:rsid w:val="0071324E"/>
    <w:pPr>
      <w:spacing w:line="360" w:lineRule="auto"/>
      <w:ind w:firstLineChars="200" w:firstLine="480"/>
    </w:pPr>
    <w:rPr>
      <w:rFonts w:hAnsi="宋体"/>
      <w:sz w:val="24"/>
      <w:szCs w:val="20"/>
    </w:rPr>
  </w:style>
  <w:style w:type="paragraph" w:customStyle="1" w:styleId="MMTopic5">
    <w:name w:val="MM Topic 5"/>
    <w:basedOn w:val="5"/>
    <w:qFormat/>
    <w:rsid w:val="0071324E"/>
    <w:pPr>
      <w:tabs>
        <w:tab w:val="left" w:pos="2520"/>
      </w:tabs>
      <w:adjustRightInd/>
      <w:ind w:left="2520" w:hanging="420"/>
    </w:pPr>
  </w:style>
  <w:style w:type="paragraph" w:customStyle="1" w:styleId="CharCharCharCharCharCharCharCharCharChar1">
    <w:name w:val="Char Char Char Char Char Char Char Char Char Char1"/>
    <w:basedOn w:val="a"/>
    <w:qFormat/>
    <w:rsid w:val="0071324E"/>
    <w:rPr>
      <w:rFonts w:ascii="仿宋_GB2312" w:eastAsia="仿宋_GB2312"/>
      <w:b/>
      <w:sz w:val="32"/>
      <w:szCs w:val="32"/>
    </w:rPr>
  </w:style>
  <w:style w:type="paragraph" w:customStyle="1" w:styleId="xl38">
    <w:name w:val="xl38"/>
    <w:basedOn w:val="a"/>
    <w:qFormat/>
    <w:rsid w:val="0071324E"/>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sid w:val="0071324E"/>
    <w:rPr>
      <w:color w:val="000000"/>
      <w:kern w:val="1"/>
      <w:sz w:val="21"/>
    </w:rPr>
  </w:style>
  <w:style w:type="paragraph" w:customStyle="1" w:styleId="Char2CharCharChar">
    <w:name w:val="Char2 Char Char Char"/>
    <w:basedOn w:val="a"/>
    <w:qFormat/>
    <w:rsid w:val="0071324E"/>
    <w:rPr>
      <w:rFonts w:ascii="仿宋_GB2312" w:eastAsia="仿宋_GB2312"/>
      <w:b/>
      <w:sz w:val="32"/>
      <w:szCs w:val="32"/>
    </w:rPr>
  </w:style>
  <w:style w:type="paragraph" w:customStyle="1" w:styleId="Char2CharCharChar1">
    <w:name w:val="Char2 Char Char Char1"/>
    <w:basedOn w:val="a"/>
    <w:uiPriority w:val="6"/>
    <w:qFormat/>
    <w:rsid w:val="0071324E"/>
    <w:rPr>
      <w:rFonts w:ascii="仿宋_GB2312" w:eastAsia="仿宋_GB2312"/>
      <w:b/>
      <w:sz w:val="32"/>
      <w:szCs w:val="32"/>
    </w:rPr>
  </w:style>
  <w:style w:type="paragraph" w:customStyle="1" w:styleId="afffff9">
    <w:name w:val="默认段落样式"/>
    <w:basedOn w:val="2d"/>
    <w:qFormat/>
    <w:rsid w:val="0071324E"/>
    <w:pPr>
      <w:spacing w:before="0"/>
      <w:ind w:firstLine="480"/>
      <w:outlineLvl w:val="2"/>
    </w:pPr>
    <w:rPr>
      <w:rFonts w:ascii="仿宋_GB2312" w:eastAsia="仿宋_GB2312" w:hAnsi="宋体"/>
      <w:color w:val="000000"/>
      <w:szCs w:val="24"/>
    </w:rPr>
  </w:style>
  <w:style w:type="paragraph" w:customStyle="1" w:styleId="afffffa">
    <w:name w:val="图中文字"/>
    <w:basedOn w:val="a"/>
    <w:qFormat/>
    <w:rsid w:val="0071324E"/>
    <w:pPr>
      <w:snapToGrid w:val="0"/>
      <w:spacing w:line="0" w:lineRule="atLeast"/>
      <w:ind w:firstLineChars="200" w:firstLine="200"/>
      <w:jc w:val="center"/>
    </w:pPr>
    <w:rPr>
      <w:sz w:val="24"/>
      <w:szCs w:val="20"/>
    </w:rPr>
  </w:style>
  <w:style w:type="paragraph" w:customStyle="1" w:styleId="xl35">
    <w:name w:val="xl35"/>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71324E"/>
    <w:pPr>
      <w:tabs>
        <w:tab w:val="left" w:pos="1680"/>
      </w:tabs>
      <w:adjustRightInd/>
      <w:ind w:left="1680" w:hanging="420"/>
    </w:pPr>
  </w:style>
  <w:style w:type="paragraph" w:customStyle="1" w:styleId="afffffb">
    <w:name w:val="标准小四"/>
    <w:basedOn w:val="a"/>
    <w:qFormat/>
    <w:rsid w:val="0071324E"/>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71324E"/>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rsid w:val="0071324E"/>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71324E"/>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71324E"/>
    <w:pPr>
      <w:adjustRightInd/>
    </w:pPr>
    <w:rPr>
      <w:rFonts w:ascii="Tahoma" w:hAnsi="Tahoma"/>
      <w:sz w:val="24"/>
      <w:szCs w:val="20"/>
    </w:rPr>
  </w:style>
  <w:style w:type="paragraph" w:customStyle="1" w:styleId="58">
    <w:name w:val="列出段落5"/>
    <w:basedOn w:val="a"/>
    <w:qFormat/>
    <w:rsid w:val="0071324E"/>
    <w:pPr>
      <w:spacing w:line="360" w:lineRule="auto"/>
      <w:ind w:firstLineChars="200" w:firstLine="200"/>
    </w:pPr>
    <w:rPr>
      <w:rFonts w:eastAsia="楷体_GB2312" w:cs="Lucida Sans"/>
      <w:sz w:val="24"/>
    </w:rPr>
  </w:style>
  <w:style w:type="paragraph" w:customStyle="1" w:styleId="font7">
    <w:name w:val="font7"/>
    <w:basedOn w:val="a"/>
    <w:qFormat/>
    <w:rsid w:val="0071324E"/>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1"/>
    <w:uiPriority w:val="99"/>
    <w:qFormat/>
    <w:rsid w:val="0071324E"/>
    <w:pPr>
      <w:adjustRightInd/>
      <w:ind w:firstLineChars="200" w:firstLine="200"/>
    </w:pPr>
    <w:rPr>
      <w:rFonts w:ascii="Arial" w:hAnsi="Arial"/>
      <w:spacing w:val="-5"/>
      <w:kern w:val="0"/>
      <w:sz w:val="24"/>
      <w:szCs w:val="20"/>
    </w:rPr>
  </w:style>
  <w:style w:type="paragraph" w:customStyle="1" w:styleId="ItemStepinTable">
    <w:name w:val="Item Step in Table"/>
    <w:qFormat/>
    <w:rsid w:val="0071324E"/>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71324E"/>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71324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71324E"/>
    <w:pPr>
      <w:adjustRightInd/>
      <w:spacing w:line="360" w:lineRule="auto"/>
      <w:ind w:firstLine="482"/>
    </w:pPr>
    <w:rPr>
      <w:rFonts w:cs="宋体"/>
      <w:sz w:val="24"/>
      <w:szCs w:val="20"/>
    </w:rPr>
  </w:style>
  <w:style w:type="paragraph" w:customStyle="1" w:styleId="Char3CharChar">
    <w:name w:val="Char3 Char Char"/>
    <w:basedOn w:val="a"/>
    <w:qFormat/>
    <w:rsid w:val="0071324E"/>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71324E"/>
    <w:pPr>
      <w:adjustRightInd/>
      <w:ind w:firstLineChars="200" w:firstLine="420"/>
    </w:pPr>
    <w:rPr>
      <w:rFonts w:eastAsia="仿宋_GB2312"/>
      <w:sz w:val="28"/>
    </w:rPr>
  </w:style>
  <w:style w:type="paragraph" w:customStyle="1" w:styleId="xl39">
    <w:name w:val="xl39"/>
    <w:basedOn w:val="a"/>
    <w:qFormat/>
    <w:rsid w:val="0071324E"/>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rsid w:val="0071324E"/>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rsid w:val="0071324E"/>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71324E"/>
    <w:pPr>
      <w:spacing w:line="360" w:lineRule="auto"/>
    </w:pPr>
    <w:rPr>
      <w:szCs w:val="20"/>
    </w:rPr>
  </w:style>
  <w:style w:type="paragraph" w:customStyle="1" w:styleId="125">
    <w:name w:val="正文1.25"/>
    <w:basedOn w:val="a"/>
    <w:qFormat/>
    <w:rsid w:val="0071324E"/>
    <w:pPr>
      <w:adjustRightInd/>
      <w:spacing w:line="300" w:lineRule="auto"/>
      <w:ind w:firstLineChars="200" w:firstLine="480"/>
    </w:pPr>
    <w:rPr>
      <w:sz w:val="24"/>
      <w:szCs w:val="20"/>
    </w:rPr>
  </w:style>
  <w:style w:type="paragraph" w:customStyle="1" w:styleId="1f1">
    <w:name w:val="1正文"/>
    <w:basedOn w:val="a"/>
    <w:qFormat/>
    <w:rsid w:val="0071324E"/>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71324E"/>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71324E"/>
    <w:rPr>
      <w:rFonts w:ascii="仿宋_GB2312" w:eastAsia="仿宋_GB2312"/>
      <w:b/>
      <w:sz w:val="32"/>
      <w:szCs w:val="20"/>
    </w:rPr>
  </w:style>
  <w:style w:type="paragraph" w:customStyle="1" w:styleId="2f4">
    <w:name w:val="列出段落2"/>
    <w:basedOn w:val="a"/>
    <w:qFormat/>
    <w:rsid w:val="0071324E"/>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71324E"/>
    <w:rPr>
      <w:rFonts w:eastAsia="仿宋_GB2312"/>
      <w:sz w:val="28"/>
      <w:szCs w:val="20"/>
    </w:rPr>
  </w:style>
  <w:style w:type="paragraph" w:customStyle="1" w:styleId="xl74">
    <w:name w:val="xl74"/>
    <w:basedOn w:val="a"/>
    <w:qFormat/>
    <w:rsid w:val="0071324E"/>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71324E"/>
    <w:pPr>
      <w:widowControl/>
      <w:jc w:val="left"/>
    </w:pPr>
    <w:rPr>
      <w:rFonts w:cs="宋体"/>
      <w:sz w:val="24"/>
      <w:szCs w:val="20"/>
    </w:rPr>
  </w:style>
  <w:style w:type="paragraph" w:customStyle="1" w:styleId="-110">
    <w:name w:val="彩色列表 - 强调文字颜色 11"/>
    <w:basedOn w:val="a"/>
    <w:qFormat/>
    <w:rsid w:val="0071324E"/>
    <w:pPr>
      <w:adjustRightInd/>
      <w:ind w:firstLineChars="200" w:firstLine="420"/>
    </w:pPr>
    <w:rPr>
      <w:rFonts w:ascii="Calibri" w:hAnsi="Calibri"/>
      <w:szCs w:val="22"/>
    </w:rPr>
  </w:style>
  <w:style w:type="paragraph" w:customStyle="1" w:styleId="affffff">
    <w:name w:val="加粗正文"/>
    <w:basedOn w:val="a"/>
    <w:qFormat/>
    <w:rsid w:val="0071324E"/>
    <w:pPr>
      <w:adjustRightInd/>
      <w:spacing w:beforeLines="50" w:afterLines="50" w:line="360" w:lineRule="auto"/>
      <w:ind w:firstLineChars="200" w:firstLine="422"/>
    </w:pPr>
    <w:rPr>
      <w:b/>
      <w:bCs/>
      <w:szCs w:val="21"/>
    </w:rPr>
  </w:style>
  <w:style w:type="paragraph" w:customStyle="1" w:styleId="xl94">
    <w:name w:val="xl94"/>
    <w:basedOn w:val="a"/>
    <w:qFormat/>
    <w:rsid w:val="0071324E"/>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rsid w:val="0071324E"/>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71324E"/>
    <w:rPr>
      <w:szCs w:val="20"/>
    </w:rPr>
  </w:style>
  <w:style w:type="paragraph" w:customStyle="1" w:styleId="xl27">
    <w:name w:val="xl27"/>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71324E"/>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71324E"/>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71324E"/>
    <w:pPr>
      <w:adjustRightInd/>
      <w:spacing w:line="360" w:lineRule="auto"/>
    </w:pPr>
    <w:rPr>
      <w:rFonts w:ascii="Arial" w:eastAsia="黑体" w:hAnsi="Arial" w:cs="Arial"/>
      <w:snapToGrid w:val="0"/>
      <w:kern w:val="0"/>
      <w:szCs w:val="21"/>
    </w:rPr>
  </w:style>
  <w:style w:type="paragraph" w:customStyle="1" w:styleId="xl36">
    <w:name w:val="xl36"/>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71324E"/>
    <w:pPr>
      <w:spacing w:after="68"/>
    </w:pPr>
    <w:rPr>
      <w:rFonts w:ascii="FHLHE E+ Futura Bk" w:eastAsia="FHLHE E+ Futura Bk" w:cs="Times New Roman"/>
      <w:color w:val="auto"/>
    </w:rPr>
  </w:style>
  <w:style w:type="paragraph" w:customStyle="1" w:styleId="xl82">
    <w:name w:val="xl82"/>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rsid w:val="0071324E"/>
    <w:pPr>
      <w:widowControl w:val="0"/>
      <w:jc w:val="both"/>
    </w:pPr>
    <w:rPr>
      <w:rFonts w:cs="Calibri"/>
      <w:color w:val="000000"/>
      <w:kern w:val="1"/>
      <w:sz w:val="21"/>
      <w:szCs w:val="22"/>
    </w:rPr>
  </w:style>
  <w:style w:type="paragraph" w:customStyle="1" w:styleId="CharCharCharChar1">
    <w:name w:val="Char Char Char Char1"/>
    <w:basedOn w:val="a"/>
    <w:qFormat/>
    <w:rsid w:val="0071324E"/>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sid w:val="0071324E"/>
    <w:rPr>
      <w:rFonts w:ascii="宋体" w:eastAsia="宋体" w:cs="Times New Roman"/>
      <w:color w:val="auto"/>
    </w:rPr>
  </w:style>
  <w:style w:type="paragraph" w:customStyle="1" w:styleId="affffff1">
    <w:name w:val="正文首行缩进两字"/>
    <w:qFormat/>
    <w:rsid w:val="0071324E"/>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71324E"/>
    <w:rPr>
      <w:rFonts w:ascii="仿宋_GB2312" w:eastAsia="仿宋_GB2312"/>
      <w:b/>
      <w:sz w:val="32"/>
      <w:szCs w:val="32"/>
    </w:rPr>
  </w:style>
  <w:style w:type="paragraph" w:customStyle="1" w:styleId="xl77">
    <w:name w:val="xl77"/>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71324E"/>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71324E"/>
    <w:pPr>
      <w:spacing w:line="360" w:lineRule="auto"/>
    </w:pPr>
    <w:rPr>
      <w:szCs w:val="20"/>
    </w:rPr>
  </w:style>
  <w:style w:type="paragraph" w:customStyle="1" w:styleId="Charff5">
    <w:name w:val="Char"/>
    <w:basedOn w:val="a"/>
    <w:qFormat/>
    <w:rsid w:val="0071324E"/>
    <w:rPr>
      <w:rFonts w:ascii="仿宋_GB2312" w:eastAsia="仿宋_GB2312"/>
      <w:b/>
      <w:sz w:val="32"/>
      <w:szCs w:val="32"/>
    </w:rPr>
  </w:style>
  <w:style w:type="paragraph" w:customStyle="1" w:styleId="RFIHeading2ndLevel">
    <w:name w:val="RFI Heading 2nd Level"/>
    <w:basedOn w:val="a"/>
    <w:qFormat/>
    <w:rsid w:val="0071324E"/>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71324E"/>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71324E"/>
    <w:rPr>
      <w:szCs w:val="20"/>
    </w:rPr>
  </w:style>
  <w:style w:type="paragraph" w:customStyle="1" w:styleId="affffff2">
    <w:name w:val="正文标准"/>
    <w:basedOn w:val="a"/>
    <w:qFormat/>
    <w:rsid w:val="0071324E"/>
    <w:pPr>
      <w:adjustRightInd/>
      <w:spacing w:line="360" w:lineRule="auto"/>
      <w:ind w:firstLineChars="200" w:firstLine="200"/>
    </w:pPr>
    <w:rPr>
      <w:rFonts w:ascii="宋体" w:hAnsi="Calibri"/>
      <w:sz w:val="24"/>
    </w:rPr>
  </w:style>
  <w:style w:type="paragraph" w:customStyle="1" w:styleId="affffff3">
    <w:name w:val="正文格式"/>
    <w:basedOn w:val="a"/>
    <w:qFormat/>
    <w:rsid w:val="0071324E"/>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71324E"/>
    <w:pPr>
      <w:adjustRightInd/>
      <w:spacing w:line="360" w:lineRule="auto"/>
    </w:pPr>
    <w:rPr>
      <w:rFonts w:ascii="Arial" w:eastAsia="黑体" w:hAnsi="Arial" w:cs="Arial"/>
      <w:snapToGrid w:val="0"/>
      <w:kern w:val="0"/>
      <w:szCs w:val="21"/>
    </w:rPr>
  </w:style>
  <w:style w:type="paragraph" w:customStyle="1" w:styleId="Th">
    <w:name w:val="Th"/>
    <w:qFormat/>
    <w:rsid w:val="0071324E"/>
    <w:pPr>
      <w:keepNext/>
      <w:keepLines/>
      <w:spacing w:before="20" w:after="60" w:line="220" w:lineRule="exact"/>
      <w:ind w:left="240"/>
    </w:pPr>
    <w:rPr>
      <w:b/>
      <w:sz w:val="19"/>
      <w:lang w:eastAsia="en-US"/>
    </w:rPr>
  </w:style>
  <w:style w:type="paragraph" w:customStyle="1" w:styleId="affffff4">
    <w:name w:val="规范正文"/>
    <w:basedOn w:val="a"/>
    <w:qFormat/>
    <w:rsid w:val="0071324E"/>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71324E"/>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71324E"/>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71324E"/>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71324E"/>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rsid w:val="0071324E"/>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71324E"/>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71324E"/>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rsid w:val="0071324E"/>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71324E"/>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71324E"/>
    <w:pPr>
      <w:spacing w:line="360" w:lineRule="auto"/>
    </w:pPr>
    <w:rPr>
      <w:kern w:val="0"/>
      <w:sz w:val="24"/>
      <w:szCs w:val="20"/>
    </w:rPr>
  </w:style>
  <w:style w:type="paragraph" w:customStyle="1" w:styleId="affffff5">
    <w:name w:val="_正文段落"/>
    <w:basedOn w:val="a"/>
    <w:qFormat/>
    <w:rsid w:val="0071324E"/>
    <w:pPr>
      <w:adjustRightInd/>
      <w:ind w:firstLine="560"/>
    </w:pPr>
    <w:rPr>
      <w:rFonts w:ascii="仿宋_GB2312" w:eastAsia="仿宋_GB2312" w:hAnsi="仿宋"/>
      <w:kern w:val="0"/>
      <w:sz w:val="28"/>
      <w:szCs w:val="28"/>
    </w:rPr>
  </w:style>
  <w:style w:type="paragraph" w:customStyle="1" w:styleId="48">
    <w:name w:val="列出段落4"/>
    <w:basedOn w:val="a"/>
    <w:qFormat/>
    <w:rsid w:val="0071324E"/>
    <w:pPr>
      <w:adjustRightInd/>
      <w:spacing w:line="360" w:lineRule="auto"/>
      <w:ind w:firstLineChars="200" w:firstLine="420"/>
    </w:pPr>
    <w:rPr>
      <w:rFonts w:ascii="Calibri" w:hAnsi="Calibri"/>
      <w:sz w:val="24"/>
      <w:szCs w:val="22"/>
    </w:rPr>
  </w:style>
  <w:style w:type="paragraph" w:customStyle="1" w:styleId="affffff6">
    <w:name w:val="前言、引言标题"/>
    <w:next w:val="a"/>
    <w:qFormat/>
    <w:rsid w:val="0071324E"/>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rsid w:val="0071324E"/>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71324E"/>
    <w:pPr>
      <w:adjustRightInd/>
      <w:spacing w:line="360" w:lineRule="auto"/>
    </w:pPr>
    <w:rPr>
      <w:rFonts w:ascii="Arial" w:eastAsia="黑体" w:hAnsi="Arial" w:cs="Arial"/>
      <w:snapToGrid w:val="0"/>
      <w:kern w:val="0"/>
      <w:szCs w:val="21"/>
    </w:rPr>
  </w:style>
  <w:style w:type="paragraph" w:customStyle="1" w:styleId="font9">
    <w:name w:val="font9"/>
    <w:basedOn w:val="a"/>
    <w:qFormat/>
    <w:rsid w:val="0071324E"/>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rsid w:val="0071324E"/>
    <w:pPr>
      <w:spacing w:line="360" w:lineRule="auto"/>
    </w:pPr>
    <w:rPr>
      <w:kern w:val="2"/>
      <w:sz w:val="24"/>
      <w:szCs w:val="24"/>
    </w:rPr>
  </w:style>
  <w:style w:type="paragraph" w:customStyle="1" w:styleId="CharCharChar1Char2">
    <w:name w:val="Char Char Char1 Char2"/>
    <w:basedOn w:val="a"/>
    <w:qFormat/>
    <w:rsid w:val="0071324E"/>
    <w:rPr>
      <w:szCs w:val="20"/>
    </w:rPr>
  </w:style>
  <w:style w:type="paragraph" w:customStyle="1" w:styleId="CharChar11CharCharCharCharCharCharCharCharCharCharCharCharChar1">
    <w:name w:val="Char Char11 Char Char Char Char Char Char Char Char Char Char Char Char Char1"/>
    <w:basedOn w:val="a"/>
    <w:qFormat/>
    <w:rsid w:val="0071324E"/>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71324E"/>
    <w:rPr>
      <w:rFonts w:ascii="Tahoma" w:hAnsi="Tahoma"/>
      <w:sz w:val="24"/>
      <w:szCs w:val="20"/>
    </w:rPr>
  </w:style>
  <w:style w:type="paragraph" w:customStyle="1" w:styleId="affffff9">
    <w:name w:val="标题五"/>
    <w:basedOn w:val="a"/>
    <w:qFormat/>
    <w:rsid w:val="0071324E"/>
    <w:pPr>
      <w:adjustRightInd/>
      <w:spacing w:beforeLines="50" w:line="360" w:lineRule="auto"/>
    </w:pPr>
    <w:rPr>
      <w:b/>
      <w:sz w:val="24"/>
    </w:rPr>
  </w:style>
  <w:style w:type="paragraph" w:customStyle="1" w:styleId="CharChar1101">
    <w:name w:val="Char Char1101"/>
    <w:basedOn w:val="a"/>
    <w:qFormat/>
    <w:rsid w:val="0071324E"/>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71324E"/>
    <w:pPr>
      <w:tabs>
        <w:tab w:val="left" w:pos="360"/>
      </w:tabs>
    </w:pPr>
    <w:rPr>
      <w:sz w:val="24"/>
      <w:szCs w:val="20"/>
    </w:rPr>
  </w:style>
  <w:style w:type="paragraph" w:customStyle="1" w:styleId="CharCharChar1">
    <w:name w:val="Char Char Char 字元 字元"/>
    <w:basedOn w:val="a"/>
    <w:qFormat/>
    <w:rsid w:val="0071324E"/>
    <w:pPr>
      <w:adjustRightInd/>
      <w:spacing w:line="360" w:lineRule="auto"/>
      <w:ind w:firstLineChars="200" w:firstLine="200"/>
    </w:pPr>
    <w:rPr>
      <w:szCs w:val="20"/>
    </w:rPr>
  </w:style>
  <w:style w:type="paragraph" w:customStyle="1" w:styleId="xl70">
    <w:name w:val="xl70"/>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71324E"/>
    <w:rPr>
      <w:rFonts w:ascii="仿宋_GB2312" w:eastAsia="仿宋_GB2312"/>
      <w:b/>
      <w:sz w:val="32"/>
      <w:szCs w:val="32"/>
    </w:rPr>
  </w:style>
  <w:style w:type="paragraph" w:customStyle="1" w:styleId="affffffa">
    <w:name w:val="文章附标题"/>
    <w:basedOn w:val="a"/>
    <w:qFormat/>
    <w:rsid w:val="0071324E"/>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71324E"/>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71324E"/>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0"/>
    <w:qFormat/>
    <w:rsid w:val="0071324E"/>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71324E"/>
    <w:pPr>
      <w:adjustRightInd/>
    </w:pPr>
    <w:rPr>
      <w:sz w:val="18"/>
      <w:szCs w:val="20"/>
    </w:rPr>
  </w:style>
  <w:style w:type="paragraph" w:customStyle="1" w:styleId="affffffb">
    <w:name w:val="封面华为技术"/>
    <w:basedOn w:val="a"/>
    <w:qFormat/>
    <w:rsid w:val="0071324E"/>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71324E"/>
    <w:pPr>
      <w:adjustRightInd/>
      <w:spacing w:line="360" w:lineRule="auto"/>
    </w:pPr>
    <w:rPr>
      <w:rFonts w:ascii="Arial" w:eastAsia="黑体" w:hAnsi="Arial"/>
      <w:snapToGrid w:val="0"/>
      <w:kern w:val="0"/>
      <w:sz w:val="20"/>
      <w:szCs w:val="21"/>
    </w:rPr>
  </w:style>
  <w:style w:type="paragraph" w:customStyle="1" w:styleId="gjt2">
    <w:name w:val="gjt_2"/>
    <w:next w:val="a"/>
    <w:qFormat/>
    <w:rsid w:val="0071324E"/>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71324E"/>
    <w:pPr>
      <w:adjustRightInd/>
      <w:spacing w:line="360" w:lineRule="auto"/>
    </w:pPr>
    <w:rPr>
      <w:rFonts w:ascii="仿宋_GB2312" w:eastAsia="仿宋_GB2312"/>
      <w:sz w:val="24"/>
      <w:szCs w:val="20"/>
    </w:rPr>
  </w:style>
  <w:style w:type="paragraph" w:customStyle="1" w:styleId="xl67">
    <w:name w:val="xl67"/>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rsid w:val="0071324E"/>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rsid w:val="0071324E"/>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rsid w:val="0071324E"/>
    <w:pPr>
      <w:spacing w:line="480" w:lineRule="atLeast"/>
      <w:ind w:firstLine="567"/>
      <w:textAlignment w:val="baseline"/>
    </w:pPr>
    <w:rPr>
      <w:kern w:val="0"/>
      <w:sz w:val="24"/>
      <w:szCs w:val="20"/>
    </w:rPr>
  </w:style>
  <w:style w:type="paragraph" w:customStyle="1" w:styleId="afffffff">
    <w:name w:val="正文文字表格居中"/>
    <w:basedOn w:val="a"/>
    <w:next w:val="29"/>
    <w:qFormat/>
    <w:rsid w:val="0071324E"/>
    <w:pPr>
      <w:snapToGrid w:val="0"/>
      <w:spacing w:line="360" w:lineRule="auto"/>
    </w:pPr>
    <w:rPr>
      <w:rFonts w:ascii="宋体"/>
      <w:b/>
      <w:sz w:val="24"/>
      <w:szCs w:val="20"/>
    </w:rPr>
  </w:style>
  <w:style w:type="paragraph" w:customStyle="1" w:styleId="afffffff0">
    <w:name w:val="规划正文"/>
    <w:basedOn w:val="a"/>
    <w:qFormat/>
    <w:rsid w:val="0071324E"/>
    <w:pPr>
      <w:adjustRightInd/>
      <w:spacing w:beforeLines="100" w:line="360" w:lineRule="auto"/>
      <w:jc w:val="left"/>
    </w:pPr>
    <w:rPr>
      <w:rFonts w:ascii="Arial" w:eastAsia="仿宋_GB2312" w:hAnsi="Arial"/>
      <w:bCs/>
      <w:sz w:val="28"/>
    </w:rPr>
  </w:style>
  <w:style w:type="paragraph" w:customStyle="1" w:styleId="afffffff1">
    <w:name w:val="小节"/>
    <w:basedOn w:val="3"/>
    <w:qFormat/>
    <w:rsid w:val="0071324E"/>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71324E"/>
    <w:pPr>
      <w:adjustRightInd/>
    </w:pPr>
    <w:rPr>
      <w:rFonts w:ascii="宋体" w:hAnsi="Courier New"/>
    </w:rPr>
  </w:style>
  <w:style w:type="paragraph" w:customStyle="1" w:styleId="Char34">
    <w:name w:val="Char3"/>
    <w:basedOn w:val="a"/>
    <w:qFormat/>
    <w:rsid w:val="0071324E"/>
    <w:pPr>
      <w:adjustRightInd/>
    </w:pPr>
    <w:rPr>
      <w:rFonts w:ascii="仿宋_GB2312" w:eastAsia="仿宋_GB2312"/>
      <w:b/>
      <w:sz w:val="32"/>
      <w:szCs w:val="32"/>
    </w:rPr>
  </w:style>
  <w:style w:type="paragraph" w:customStyle="1" w:styleId="xl28">
    <w:name w:val="xl28"/>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rsid w:val="0071324E"/>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rsid w:val="0071324E"/>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71324E"/>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71324E"/>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71324E"/>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71324E"/>
    <w:pPr>
      <w:widowControl/>
      <w:adjustRightInd/>
      <w:spacing w:after="160" w:line="240" w:lineRule="exact"/>
      <w:jc w:val="left"/>
    </w:pPr>
    <w:rPr>
      <w:szCs w:val="20"/>
    </w:rPr>
  </w:style>
  <w:style w:type="paragraph" w:customStyle="1" w:styleId="2f7">
    <w:name w:val="表格标题2"/>
    <w:basedOn w:val="afffffff3"/>
    <w:qFormat/>
    <w:rsid w:val="0071324E"/>
    <w:rPr>
      <w:b/>
    </w:rPr>
  </w:style>
  <w:style w:type="paragraph" w:customStyle="1" w:styleId="afffffff3">
    <w:name w:val="表格内文"/>
    <w:basedOn w:val="a"/>
    <w:qFormat/>
    <w:rsid w:val="0071324E"/>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71324E"/>
    <w:rPr>
      <w:rFonts w:ascii="仿宋_GB2312" w:eastAsia="仿宋_GB2312"/>
      <w:b/>
      <w:sz w:val="32"/>
      <w:szCs w:val="32"/>
    </w:rPr>
  </w:style>
  <w:style w:type="paragraph" w:customStyle="1" w:styleId="2f8">
    <w:name w:val="正文，首行缩进:  2 字符"/>
    <w:qFormat/>
    <w:rsid w:val="0071324E"/>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71324E"/>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71324E"/>
    <w:pPr>
      <w:spacing w:line="360" w:lineRule="auto"/>
    </w:pPr>
    <w:rPr>
      <w:szCs w:val="20"/>
    </w:rPr>
  </w:style>
  <w:style w:type="paragraph" w:customStyle="1" w:styleId="afffffff4">
    <w:name w:val="正文 大标"/>
    <w:basedOn w:val="a"/>
    <w:qFormat/>
    <w:rsid w:val="0071324E"/>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rsid w:val="0071324E"/>
    <w:pPr>
      <w:adjustRightInd/>
      <w:spacing w:before="60" w:after="60" w:line="360" w:lineRule="auto"/>
      <w:ind w:firstLineChars="200" w:firstLine="200"/>
    </w:pPr>
    <w:rPr>
      <w:sz w:val="28"/>
      <w:szCs w:val="20"/>
    </w:rPr>
  </w:style>
  <w:style w:type="paragraph" w:customStyle="1" w:styleId="MMTopic1">
    <w:name w:val="MM Topic 1"/>
    <w:basedOn w:val="1"/>
    <w:qFormat/>
    <w:rsid w:val="0071324E"/>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71324E"/>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71324E"/>
    <w:pPr>
      <w:spacing w:line="360" w:lineRule="auto"/>
      <w:ind w:firstLineChars="200" w:firstLine="200"/>
    </w:pPr>
    <w:rPr>
      <w:kern w:val="0"/>
      <w:sz w:val="24"/>
      <w:szCs w:val="20"/>
    </w:rPr>
  </w:style>
  <w:style w:type="paragraph" w:customStyle="1" w:styleId="afffffff5">
    <w:name w:val="表格"/>
    <w:basedOn w:val="a"/>
    <w:qFormat/>
    <w:rsid w:val="0071324E"/>
    <w:pPr>
      <w:snapToGrid w:val="0"/>
      <w:ind w:firstLineChars="21" w:firstLine="42"/>
    </w:pPr>
    <w:rPr>
      <w:rFonts w:ascii="宋体" w:hAnsi="宋体"/>
      <w:kern w:val="0"/>
      <w:sz w:val="20"/>
      <w:szCs w:val="20"/>
    </w:rPr>
  </w:style>
  <w:style w:type="paragraph" w:customStyle="1" w:styleId="49">
    <w:name w:val="标书标题4"/>
    <w:basedOn w:val="4"/>
    <w:qFormat/>
    <w:rsid w:val="0071324E"/>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rsid w:val="0071324E"/>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71324E"/>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71324E"/>
    <w:pPr>
      <w:adjustRightInd/>
      <w:spacing w:line="300" w:lineRule="auto"/>
      <w:jc w:val="center"/>
    </w:pPr>
  </w:style>
  <w:style w:type="paragraph" w:customStyle="1" w:styleId="Style6">
    <w:name w:val="_Style 6"/>
    <w:basedOn w:val="a"/>
    <w:uiPriority w:val="34"/>
    <w:qFormat/>
    <w:rsid w:val="0071324E"/>
    <w:pPr>
      <w:adjustRightInd/>
      <w:ind w:firstLineChars="200" w:firstLine="420"/>
    </w:pPr>
    <w:rPr>
      <w:rFonts w:eastAsia="仿宋_GB2312"/>
      <w:sz w:val="28"/>
    </w:rPr>
  </w:style>
  <w:style w:type="paragraph" w:customStyle="1" w:styleId="zTableCellBody">
    <w:name w:val="zTableCellBody"/>
    <w:basedOn w:val="a"/>
    <w:qFormat/>
    <w:rsid w:val="0071324E"/>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71324E"/>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rsid w:val="0071324E"/>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71324E"/>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rsid w:val="0071324E"/>
    <w:pPr>
      <w:tabs>
        <w:tab w:val="left" w:pos="840"/>
      </w:tabs>
      <w:ind w:left="840" w:hanging="420"/>
      <w:jc w:val="center"/>
    </w:pPr>
    <w:rPr>
      <w:rFonts w:ascii="黑体" w:eastAsia="黑体"/>
      <w:sz w:val="21"/>
    </w:rPr>
  </w:style>
  <w:style w:type="paragraph" w:customStyle="1" w:styleId="afffffff9">
    <w:name w:val="段"/>
    <w:qFormat/>
    <w:rsid w:val="0071324E"/>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71324E"/>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71324E"/>
    <w:pPr>
      <w:spacing w:after="60"/>
    </w:pPr>
    <w:rPr>
      <w:rFonts w:ascii="Futura Bk" w:hAnsi="Futura Bk"/>
      <w:sz w:val="15"/>
      <w:lang w:eastAsia="en-US"/>
    </w:rPr>
  </w:style>
  <w:style w:type="paragraph" w:customStyle="1" w:styleId="Bulletwithtext4">
    <w:name w:val="Bullet with text 4"/>
    <w:basedOn w:val="a"/>
    <w:qFormat/>
    <w:rsid w:val="0071324E"/>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71324E"/>
    <w:rPr>
      <w:rFonts w:ascii="仿宋_GB2312" w:eastAsia="仿宋_GB2312"/>
      <w:b/>
      <w:sz w:val="32"/>
      <w:szCs w:val="20"/>
    </w:rPr>
  </w:style>
  <w:style w:type="paragraph" w:customStyle="1" w:styleId="afffffffa">
    <w:name w:val="大汉方案正文"/>
    <w:basedOn w:val="a"/>
    <w:qFormat/>
    <w:rsid w:val="0071324E"/>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71324E"/>
    <w:pPr>
      <w:adjustRightInd/>
      <w:ind w:firstLineChars="200" w:firstLine="200"/>
    </w:pPr>
    <w:rPr>
      <w:rFonts w:ascii="Tahoma" w:hAnsi="Tahoma"/>
      <w:sz w:val="24"/>
      <w:szCs w:val="20"/>
    </w:rPr>
  </w:style>
  <w:style w:type="paragraph" w:customStyle="1" w:styleId="a10">
    <w:name w:val="a1"/>
    <w:basedOn w:val="a"/>
    <w:qFormat/>
    <w:rsid w:val="0071324E"/>
    <w:pPr>
      <w:widowControl/>
      <w:spacing w:line="300" w:lineRule="atLeast"/>
      <w:jc w:val="left"/>
    </w:pPr>
    <w:rPr>
      <w:rFonts w:ascii="宋体" w:hAnsi="宋体"/>
      <w:kern w:val="0"/>
      <w:sz w:val="18"/>
      <w:szCs w:val="20"/>
    </w:rPr>
  </w:style>
  <w:style w:type="paragraph" w:customStyle="1" w:styleId="72">
    <w:name w:val="样式7"/>
    <w:basedOn w:val="4a"/>
    <w:next w:val="a"/>
    <w:qFormat/>
    <w:rsid w:val="0071324E"/>
    <w:pPr>
      <w:spacing w:afterLines="50"/>
      <w:jc w:val="left"/>
      <w:outlineLvl w:val="3"/>
    </w:pPr>
    <w:rPr>
      <w:sz w:val="24"/>
      <w:szCs w:val="24"/>
    </w:rPr>
  </w:style>
  <w:style w:type="paragraph" w:customStyle="1" w:styleId="4a">
    <w:name w:val="样式4"/>
    <w:basedOn w:val="a"/>
    <w:qFormat/>
    <w:rsid w:val="0071324E"/>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71324E"/>
    <w:pPr>
      <w:adjustRightInd/>
      <w:spacing w:line="360" w:lineRule="auto"/>
    </w:pPr>
    <w:rPr>
      <w:rFonts w:ascii="Arial" w:eastAsia="黑体" w:hAnsi="Arial" w:cs="Arial"/>
      <w:snapToGrid w:val="0"/>
      <w:kern w:val="0"/>
      <w:szCs w:val="21"/>
    </w:rPr>
  </w:style>
  <w:style w:type="paragraph" w:customStyle="1" w:styleId="main">
    <w:name w:val="main"/>
    <w:basedOn w:val="a"/>
    <w:qFormat/>
    <w:rsid w:val="0071324E"/>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71324E"/>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71324E"/>
    <w:pPr>
      <w:adjustRightInd/>
    </w:pPr>
    <w:rPr>
      <w:rFonts w:ascii="Tahoma" w:hAnsi="Tahoma"/>
      <w:sz w:val="24"/>
      <w:szCs w:val="20"/>
    </w:rPr>
  </w:style>
  <w:style w:type="paragraph" w:customStyle="1" w:styleId="Char1CharCharChar">
    <w:name w:val="Char1 Char Char Char"/>
    <w:basedOn w:val="a"/>
    <w:qFormat/>
    <w:rsid w:val="0071324E"/>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rsid w:val="0071324E"/>
    <w:pPr>
      <w:tabs>
        <w:tab w:val="left" w:pos="2520"/>
      </w:tabs>
      <w:ind w:left="2520"/>
      <w:outlineLvl w:val="4"/>
    </w:pPr>
  </w:style>
  <w:style w:type="paragraph" w:customStyle="1" w:styleId="afffffffc">
    <w:name w:val="二级条标题"/>
    <w:basedOn w:val="afffffffd"/>
    <w:next w:val="afffffff9"/>
    <w:qFormat/>
    <w:rsid w:val="0071324E"/>
    <w:pPr>
      <w:tabs>
        <w:tab w:val="left" w:pos="2100"/>
      </w:tabs>
      <w:ind w:left="0"/>
      <w:outlineLvl w:val="3"/>
    </w:pPr>
  </w:style>
  <w:style w:type="paragraph" w:customStyle="1" w:styleId="afffffffd">
    <w:name w:val="一级条标题"/>
    <w:basedOn w:val="afffffffe"/>
    <w:next w:val="afffffff9"/>
    <w:qFormat/>
    <w:rsid w:val="0071324E"/>
    <w:pPr>
      <w:tabs>
        <w:tab w:val="left" w:pos="1680"/>
      </w:tabs>
      <w:spacing w:beforeLines="0" w:afterLines="0"/>
      <w:ind w:left="1680"/>
      <w:outlineLvl w:val="2"/>
    </w:pPr>
  </w:style>
  <w:style w:type="paragraph" w:customStyle="1" w:styleId="afffffffe">
    <w:name w:val="章标题"/>
    <w:next w:val="afffffff9"/>
    <w:qFormat/>
    <w:rsid w:val="0071324E"/>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
    <w:next w:val="a"/>
    <w:qFormat/>
    <w:rsid w:val="0071324E"/>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71324E"/>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71324E"/>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71324E"/>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71324E"/>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rsid w:val="0071324E"/>
    <w:pPr>
      <w:spacing w:after="0"/>
      <w:ind w:left="900"/>
    </w:pPr>
  </w:style>
  <w:style w:type="paragraph" w:customStyle="1" w:styleId="affffffff">
    <w:name w:val="正文 项目"/>
    <w:basedOn w:val="a"/>
    <w:qFormat/>
    <w:rsid w:val="0071324E"/>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71324E"/>
    <w:pPr>
      <w:widowControl/>
      <w:adjustRightInd/>
      <w:ind w:left="720" w:hanging="720"/>
    </w:pPr>
    <w:rPr>
      <w:color w:val="000000"/>
      <w:kern w:val="0"/>
      <w:sz w:val="24"/>
      <w:szCs w:val="20"/>
      <w:lang w:val="en-GB"/>
    </w:rPr>
  </w:style>
  <w:style w:type="paragraph" w:customStyle="1" w:styleId="1f2">
    <w:name w:val="表1"/>
    <w:basedOn w:val="a"/>
    <w:qFormat/>
    <w:rsid w:val="0071324E"/>
    <w:pPr>
      <w:tabs>
        <w:tab w:val="left" w:pos="703"/>
      </w:tabs>
      <w:adjustRightInd/>
      <w:spacing w:line="360" w:lineRule="auto"/>
      <w:ind w:left="703"/>
      <w:jc w:val="center"/>
    </w:pPr>
  </w:style>
  <w:style w:type="paragraph" w:customStyle="1" w:styleId="Style27">
    <w:name w:val="_Style 27"/>
    <w:uiPriority w:val="1"/>
    <w:qFormat/>
    <w:rsid w:val="0071324E"/>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71324E"/>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rsid w:val="0071324E"/>
    <w:pPr>
      <w:adjustRightInd/>
      <w:spacing w:beforeLines="50" w:after="120" w:line="300" w:lineRule="auto"/>
      <w:ind w:firstLineChars="200" w:firstLine="480"/>
    </w:pPr>
    <w:rPr>
      <w:rFonts w:ascii="Helvetica" w:hAnsi="Helvetica"/>
      <w:kern w:val="0"/>
      <w:sz w:val="24"/>
    </w:rPr>
  </w:style>
  <w:style w:type="paragraph" w:customStyle="1" w:styleId="2fd">
    <w:name w:val="2级标题"/>
    <w:basedOn w:val="1f3"/>
    <w:qFormat/>
    <w:rsid w:val="0071324E"/>
    <w:pPr>
      <w:jc w:val="left"/>
      <w:outlineLvl w:val="1"/>
    </w:pPr>
    <w:rPr>
      <w:rFonts w:ascii="Times New Roman" w:eastAsia="仿宋" w:hAnsi="Times New Roman"/>
      <w:sz w:val="30"/>
    </w:rPr>
  </w:style>
  <w:style w:type="paragraph" w:customStyle="1" w:styleId="1f3">
    <w:name w:val="1级标题"/>
    <w:basedOn w:val="a"/>
    <w:qFormat/>
    <w:rsid w:val="0071324E"/>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71324E"/>
    <w:pPr>
      <w:widowControl w:val="0"/>
      <w:jc w:val="both"/>
    </w:pPr>
    <w:rPr>
      <w:color w:val="000000"/>
      <w:szCs w:val="24"/>
    </w:rPr>
  </w:style>
  <w:style w:type="paragraph" w:customStyle="1" w:styleId="150">
    <w:name w:val="样式 微软雅黑 行距: 1.5 倍行距"/>
    <w:basedOn w:val="a"/>
    <w:qFormat/>
    <w:rsid w:val="0071324E"/>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71324E"/>
    <w:pPr>
      <w:tabs>
        <w:tab w:val="left" w:pos="840"/>
      </w:tabs>
      <w:adjustRightInd/>
      <w:ind w:left="840" w:hanging="420"/>
    </w:pPr>
  </w:style>
  <w:style w:type="paragraph" w:customStyle="1" w:styleId="f9astyle88f9a">
    <w:name w:val="f9a style88 f9a"/>
    <w:basedOn w:val="a"/>
    <w:qFormat/>
    <w:rsid w:val="0071324E"/>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rsid w:val="0071324E"/>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rsid w:val="0071324E"/>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71324E"/>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71324E"/>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71324E"/>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71324E"/>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71324E"/>
    <w:pPr>
      <w:tabs>
        <w:tab w:val="left" w:pos="2100"/>
      </w:tabs>
      <w:adjustRightInd/>
      <w:ind w:left="2100" w:hanging="420"/>
    </w:pPr>
    <w:rPr>
      <w:lang w:val="en-US"/>
    </w:rPr>
  </w:style>
  <w:style w:type="paragraph" w:customStyle="1" w:styleId="Char110">
    <w:name w:val="Char11"/>
    <w:basedOn w:val="a"/>
    <w:qFormat/>
    <w:rsid w:val="0071324E"/>
    <w:pPr>
      <w:tabs>
        <w:tab w:val="left" w:pos="432"/>
      </w:tabs>
      <w:adjustRightInd/>
      <w:spacing w:beforeLines="50" w:afterLines="50"/>
      <w:ind w:left="432" w:firstLineChars="200" w:hanging="432"/>
    </w:pPr>
    <w:rPr>
      <w:sz w:val="24"/>
    </w:rPr>
  </w:style>
  <w:style w:type="paragraph" w:customStyle="1" w:styleId="gjt">
    <w:name w:val="gjt_正文"/>
    <w:qFormat/>
    <w:rsid w:val="0071324E"/>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71324E"/>
    <w:pPr>
      <w:spacing w:line="360" w:lineRule="auto"/>
    </w:pPr>
    <w:rPr>
      <w:szCs w:val="20"/>
    </w:rPr>
  </w:style>
  <w:style w:type="paragraph" w:customStyle="1" w:styleId="Charff7">
    <w:name w:val="金宏发行正文 Char"/>
    <w:basedOn w:val="a"/>
    <w:qFormat/>
    <w:rsid w:val="0071324E"/>
    <w:pPr>
      <w:adjustRightInd/>
      <w:spacing w:line="500" w:lineRule="exact"/>
      <w:ind w:firstLineChars="200" w:firstLine="560"/>
    </w:pPr>
    <w:rPr>
      <w:rFonts w:eastAsia="仿宋_GB2312"/>
      <w:sz w:val="28"/>
      <w:szCs w:val="20"/>
    </w:rPr>
  </w:style>
  <w:style w:type="paragraph" w:customStyle="1" w:styleId="1f4">
    <w:name w:val="批注框文本1"/>
    <w:basedOn w:val="a"/>
    <w:qFormat/>
    <w:rsid w:val="0071324E"/>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rsid w:val="0071324E"/>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rsid w:val="0071324E"/>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rsid w:val="0071324E"/>
    <w:pPr>
      <w:adjustRightInd/>
      <w:spacing w:line="460" w:lineRule="exact"/>
      <w:ind w:firstLine="505"/>
      <w:jc w:val="left"/>
    </w:pPr>
    <w:rPr>
      <w:rFonts w:ascii="宋体"/>
      <w:kern w:val="24"/>
      <w:sz w:val="24"/>
      <w:szCs w:val="20"/>
    </w:rPr>
  </w:style>
  <w:style w:type="paragraph" w:customStyle="1" w:styleId="xl31">
    <w:name w:val="xl31"/>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71324E"/>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71324E"/>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rsid w:val="0071324E"/>
    <w:pPr>
      <w:adjustRightInd/>
      <w:spacing w:line="360" w:lineRule="auto"/>
      <w:jc w:val="center"/>
    </w:pPr>
    <w:rPr>
      <w:sz w:val="24"/>
    </w:rPr>
  </w:style>
  <w:style w:type="paragraph" w:customStyle="1" w:styleId="3c">
    <w:name w:val="正文3"/>
    <w:basedOn w:val="a"/>
    <w:qFormat/>
    <w:rsid w:val="0071324E"/>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71324E"/>
    <w:rPr>
      <w:rFonts w:ascii="仿宋_GB2312" w:eastAsia="仿宋_GB2312"/>
      <w:b/>
      <w:sz w:val="32"/>
      <w:szCs w:val="32"/>
    </w:rPr>
  </w:style>
  <w:style w:type="paragraph" w:customStyle="1" w:styleId="1f6">
    <w:name w:val="正文缩进1"/>
    <w:basedOn w:val="a"/>
    <w:next w:val="ae"/>
    <w:qFormat/>
    <w:rsid w:val="0071324E"/>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rsid w:val="0071324E"/>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71324E"/>
    <w:pPr>
      <w:widowControl/>
      <w:adjustRightInd/>
      <w:spacing w:after="160" w:line="240" w:lineRule="exact"/>
      <w:jc w:val="left"/>
    </w:pPr>
    <w:rPr>
      <w:szCs w:val="20"/>
    </w:rPr>
  </w:style>
  <w:style w:type="paragraph" w:customStyle="1" w:styleId="CharChar1121">
    <w:name w:val="Char Char1121"/>
    <w:basedOn w:val="a"/>
    <w:qFormat/>
    <w:rsid w:val="0071324E"/>
    <w:pPr>
      <w:spacing w:line="360" w:lineRule="auto"/>
    </w:pPr>
    <w:rPr>
      <w:szCs w:val="20"/>
    </w:rPr>
  </w:style>
  <w:style w:type="paragraph" w:customStyle="1" w:styleId="affffffff6">
    <w:name w:val="小项目标题"/>
    <w:basedOn w:val="a"/>
    <w:qFormat/>
    <w:rsid w:val="0071324E"/>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71324E"/>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71324E"/>
    <w:rPr>
      <w:lang w:eastAsia="en-US"/>
    </w:rPr>
  </w:style>
  <w:style w:type="paragraph" w:customStyle="1" w:styleId="affffffff7">
    <w:name w:val="带编号样式"/>
    <w:basedOn w:val="Charff6"/>
    <w:qFormat/>
    <w:rsid w:val="0071324E"/>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71324E"/>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rsid w:val="0071324E"/>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rsid w:val="0071324E"/>
    <w:pPr>
      <w:spacing w:line="360" w:lineRule="atLeast"/>
      <w:jc w:val="right"/>
      <w:textAlignment w:val="baseline"/>
    </w:pPr>
    <w:rPr>
      <w:rFonts w:ascii="Symbol" w:hAnsi="Symbol"/>
      <w:kern w:val="0"/>
      <w:szCs w:val="20"/>
    </w:rPr>
  </w:style>
  <w:style w:type="paragraph" w:customStyle="1" w:styleId="affffffffa">
    <w:name w:val="__正文"/>
    <w:qFormat/>
    <w:rsid w:val="0071324E"/>
    <w:pPr>
      <w:spacing w:line="360" w:lineRule="auto"/>
      <w:ind w:firstLineChars="200" w:firstLine="200"/>
    </w:pPr>
    <w:rPr>
      <w:rFonts w:eastAsia="等线"/>
      <w:kern w:val="2"/>
      <w:sz w:val="24"/>
      <w:szCs w:val="21"/>
    </w:rPr>
  </w:style>
  <w:style w:type="paragraph" w:customStyle="1" w:styleId="font5">
    <w:name w:val="font5"/>
    <w:basedOn w:val="a"/>
    <w:qFormat/>
    <w:rsid w:val="0071324E"/>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71324E"/>
    <w:pPr>
      <w:spacing w:line="240" w:lineRule="atLeast"/>
      <w:ind w:left="420" w:firstLine="420"/>
    </w:pPr>
    <w:rPr>
      <w:sz w:val="24"/>
    </w:rPr>
  </w:style>
  <w:style w:type="paragraph" w:customStyle="1" w:styleId="WW-2">
    <w:name w:val="WW-正文文字缩进 2"/>
    <w:basedOn w:val="a"/>
    <w:qFormat/>
    <w:rsid w:val="0071324E"/>
    <w:pPr>
      <w:suppressAutoHyphens/>
      <w:adjustRightInd/>
      <w:ind w:firstLine="420"/>
    </w:pPr>
    <w:rPr>
      <w:kern w:val="1"/>
      <w:szCs w:val="20"/>
    </w:rPr>
  </w:style>
  <w:style w:type="paragraph" w:customStyle="1" w:styleId="xl41">
    <w:name w:val="xl41"/>
    <w:basedOn w:val="a"/>
    <w:qFormat/>
    <w:rsid w:val="0071324E"/>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rsid w:val="0071324E"/>
    <w:pPr>
      <w:spacing w:before="120" w:after="120"/>
      <w:ind w:left="0" w:firstLine="0"/>
      <w:jc w:val="both"/>
    </w:pPr>
    <w:rPr>
      <w:rFonts w:ascii="宋体" w:eastAsia="宋体" w:hAnsi="Arial"/>
      <w:sz w:val="28"/>
      <w:lang w:val="en-US"/>
    </w:rPr>
  </w:style>
  <w:style w:type="paragraph" w:customStyle="1" w:styleId="affffffffb">
    <w:name w:val="有符号正文"/>
    <w:basedOn w:val="a"/>
    <w:qFormat/>
    <w:rsid w:val="0071324E"/>
    <w:pPr>
      <w:adjustRightInd/>
      <w:spacing w:line="400" w:lineRule="exact"/>
      <w:ind w:firstLineChars="200" w:firstLine="200"/>
    </w:pPr>
    <w:rPr>
      <w:rFonts w:ascii="Arial" w:hAnsi="Arial"/>
    </w:rPr>
  </w:style>
  <w:style w:type="paragraph" w:customStyle="1" w:styleId="font10">
    <w:name w:val="font10"/>
    <w:basedOn w:val="a"/>
    <w:qFormat/>
    <w:rsid w:val="0071324E"/>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71324E"/>
    <w:pPr>
      <w:spacing w:line="360" w:lineRule="auto"/>
      <w:ind w:firstLineChars="200" w:firstLine="480"/>
    </w:pPr>
    <w:rPr>
      <w:rFonts w:ascii="仿宋_GB2312" w:eastAsia="新宋体"/>
      <w:sz w:val="24"/>
      <w:szCs w:val="20"/>
    </w:rPr>
  </w:style>
  <w:style w:type="paragraph" w:customStyle="1" w:styleId="4b">
    <w:name w:val="4"/>
    <w:basedOn w:val="a"/>
    <w:next w:val="25"/>
    <w:qFormat/>
    <w:rsid w:val="0071324E"/>
    <w:pPr>
      <w:spacing w:after="120" w:line="480" w:lineRule="auto"/>
      <w:ind w:leftChars="200" w:left="420"/>
    </w:pPr>
    <w:rPr>
      <w:sz w:val="24"/>
      <w:szCs w:val="20"/>
    </w:rPr>
  </w:style>
  <w:style w:type="paragraph" w:customStyle="1" w:styleId="tableheading">
    <w:name w:val="tableheading"/>
    <w:basedOn w:val="a"/>
    <w:qFormat/>
    <w:rsid w:val="0071324E"/>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rsid w:val="0071324E"/>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71324E"/>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71324E"/>
    <w:pPr>
      <w:spacing w:line="360" w:lineRule="auto"/>
      <w:ind w:left="601"/>
    </w:pPr>
    <w:rPr>
      <w:rFonts w:ascii="仿宋_GB2312" w:eastAsia="仿宋_GB2312"/>
      <w:sz w:val="24"/>
      <w:szCs w:val="20"/>
    </w:rPr>
  </w:style>
  <w:style w:type="paragraph" w:customStyle="1" w:styleId="affffffffc">
    <w:name w:val="小标题"/>
    <w:basedOn w:val="a"/>
    <w:qFormat/>
    <w:rsid w:val="0071324E"/>
    <w:pPr>
      <w:spacing w:before="120" w:line="360" w:lineRule="atLeast"/>
      <w:ind w:left="1134"/>
      <w:jc w:val="left"/>
      <w:textAlignment w:val="baseline"/>
    </w:pPr>
    <w:rPr>
      <w:rFonts w:eastAsia="黑体"/>
      <w:kern w:val="0"/>
      <w:szCs w:val="20"/>
    </w:rPr>
  </w:style>
  <w:style w:type="paragraph" w:customStyle="1" w:styleId="affffffffd">
    <w:name w:val="节标题"/>
    <w:basedOn w:val="a"/>
    <w:qFormat/>
    <w:rsid w:val="0071324E"/>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rsid w:val="0071324E"/>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71324E"/>
    <w:rPr>
      <w:rFonts w:ascii="仿宋_GB2312" w:eastAsia="仿宋_GB2312"/>
      <w:b/>
      <w:sz w:val="32"/>
      <w:szCs w:val="20"/>
    </w:rPr>
  </w:style>
  <w:style w:type="paragraph" w:customStyle="1" w:styleId="afffffffff">
    <w:name w:val="表格题注"/>
    <w:next w:val="a"/>
    <w:qFormat/>
    <w:rsid w:val="0071324E"/>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71324E"/>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rsid w:val="0071324E"/>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71324E"/>
    <w:rPr>
      <w:rFonts w:ascii="仿宋_GB2312" w:eastAsia="仿宋_GB2312"/>
      <w:b/>
      <w:sz w:val="32"/>
      <w:szCs w:val="32"/>
    </w:rPr>
  </w:style>
  <w:style w:type="paragraph" w:customStyle="1" w:styleId="Char3CharCharChar1">
    <w:name w:val="Char3 Char Char Char1"/>
    <w:basedOn w:val="a"/>
    <w:uiPriority w:val="6"/>
    <w:qFormat/>
    <w:rsid w:val="0071324E"/>
    <w:pPr>
      <w:widowControl/>
      <w:adjustRightInd/>
      <w:spacing w:after="160" w:line="240" w:lineRule="exact"/>
      <w:jc w:val="left"/>
    </w:pPr>
    <w:rPr>
      <w:szCs w:val="20"/>
    </w:rPr>
  </w:style>
  <w:style w:type="paragraph" w:customStyle="1" w:styleId="Char1CharCharChar21">
    <w:name w:val="Char1 Char Char Char21"/>
    <w:basedOn w:val="a"/>
    <w:qFormat/>
    <w:rsid w:val="0071324E"/>
    <w:rPr>
      <w:rFonts w:ascii="Tahoma" w:hAnsi="Tahoma"/>
      <w:sz w:val="24"/>
      <w:szCs w:val="20"/>
    </w:rPr>
  </w:style>
  <w:style w:type="paragraph" w:customStyle="1" w:styleId="Char3CharCharCharCharCharChar11">
    <w:name w:val="Char3 Char Char Char Char Char Char11"/>
    <w:basedOn w:val="a"/>
    <w:qFormat/>
    <w:rsid w:val="0071324E"/>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rsid w:val="0071324E"/>
    <w:pPr>
      <w:spacing w:line="360" w:lineRule="auto"/>
      <w:ind w:firstLineChars="200" w:firstLine="200"/>
    </w:pPr>
    <w:rPr>
      <w:sz w:val="24"/>
    </w:rPr>
  </w:style>
  <w:style w:type="paragraph" w:customStyle="1" w:styleId="120">
    <w:name w:val="样式 正1 + 首行缩进:  2 字符"/>
    <w:basedOn w:val="a"/>
    <w:qFormat/>
    <w:rsid w:val="0071324E"/>
    <w:pPr>
      <w:adjustRightInd/>
      <w:spacing w:line="360" w:lineRule="auto"/>
      <w:ind w:firstLineChars="200" w:firstLine="480"/>
    </w:pPr>
    <w:rPr>
      <w:rFonts w:ascii="仿宋_GB2312" w:eastAsia="仿宋_GB2312"/>
      <w:sz w:val="24"/>
    </w:rPr>
  </w:style>
  <w:style w:type="paragraph" w:customStyle="1" w:styleId="xl66">
    <w:name w:val="xl66"/>
    <w:basedOn w:val="a"/>
    <w:qFormat/>
    <w:rsid w:val="0071324E"/>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71324E"/>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71324E"/>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rsid w:val="0071324E"/>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71324E"/>
    <w:pPr>
      <w:adjustRightInd/>
      <w:ind w:firstLineChars="200" w:firstLine="200"/>
    </w:pPr>
    <w:rPr>
      <w:rFonts w:ascii="Tahoma" w:hAnsi="Tahoma"/>
      <w:sz w:val="24"/>
      <w:szCs w:val="20"/>
    </w:rPr>
  </w:style>
  <w:style w:type="paragraph" w:customStyle="1" w:styleId="2ff">
    <w:name w:val="_标题2"/>
    <w:basedOn w:val="affffffffa"/>
    <w:next w:val="affffffffa"/>
    <w:qFormat/>
    <w:rsid w:val="0071324E"/>
    <w:pPr>
      <w:widowControl w:val="0"/>
      <w:tabs>
        <w:tab w:val="left" w:pos="480"/>
      </w:tabs>
      <w:spacing w:beforeLines="50" w:afterLines="50"/>
      <w:ind w:leftChars="50" w:left="50" w:firstLineChars="0" w:hanging="420"/>
      <w:outlineLvl w:val="1"/>
    </w:pPr>
    <w:rPr>
      <w:b/>
      <w:sz w:val="36"/>
    </w:rPr>
  </w:style>
  <w:style w:type="paragraph" w:customStyle="1" w:styleId="1f8">
    <w:name w:val="样式1 + (中宋体"/>
    <w:basedOn w:val="1f7"/>
    <w:qFormat/>
    <w:rsid w:val="0071324E"/>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71324E"/>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rsid w:val="0071324E"/>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rsid w:val="0071324E"/>
    <w:pPr>
      <w:adjustRightInd/>
      <w:spacing w:line="360" w:lineRule="auto"/>
    </w:pPr>
    <w:rPr>
      <w:rFonts w:ascii="宋体" w:hAnsi="宋体"/>
      <w:szCs w:val="20"/>
    </w:rPr>
  </w:style>
  <w:style w:type="paragraph" w:customStyle="1" w:styleId="-51">
    <w:name w:val="深色列表 - 强调文字颜色 51"/>
    <w:basedOn w:val="a"/>
    <w:qFormat/>
    <w:rsid w:val="0071324E"/>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71324E"/>
    <w:pPr>
      <w:adjustRightInd/>
    </w:pPr>
    <w:rPr>
      <w:rFonts w:ascii="Tahoma" w:hAnsi="Tahoma"/>
      <w:sz w:val="24"/>
    </w:rPr>
  </w:style>
  <w:style w:type="paragraph" w:customStyle="1" w:styleId="CharCharCharChar11">
    <w:name w:val="Char Char Char Char11"/>
    <w:basedOn w:val="a"/>
    <w:qFormat/>
    <w:rsid w:val="0071324E"/>
    <w:rPr>
      <w:rFonts w:ascii="Tahoma" w:hAnsi="Tahoma"/>
      <w:sz w:val="24"/>
      <w:szCs w:val="20"/>
    </w:rPr>
  </w:style>
  <w:style w:type="paragraph" w:customStyle="1" w:styleId="afffffffff4">
    <w:name w:val="封面文档标题"/>
    <w:basedOn w:val="a"/>
    <w:qFormat/>
    <w:rsid w:val="0071324E"/>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71324E"/>
    <w:rPr>
      <w:rFonts w:ascii="Tahoma" w:hAnsi="Tahoma"/>
      <w:sz w:val="24"/>
      <w:szCs w:val="20"/>
    </w:rPr>
  </w:style>
  <w:style w:type="paragraph" w:customStyle="1" w:styleId="1f9">
    <w:name w:val="标1"/>
    <w:basedOn w:val="a"/>
    <w:qFormat/>
    <w:rsid w:val="0071324E"/>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71324E"/>
    <w:pPr>
      <w:adjustRightInd/>
    </w:pPr>
    <w:rPr>
      <w:szCs w:val="20"/>
    </w:rPr>
  </w:style>
  <w:style w:type="paragraph" w:customStyle="1" w:styleId="afffffffff5">
    <w:name w:val="标书正文格式"/>
    <w:qFormat/>
    <w:rsid w:val="0071324E"/>
    <w:pPr>
      <w:spacing w:line="360" w:lineRule="auto"/>
      <w:ind w:firstLineChars="200" w:firstLine="200"/>
    </w:pPr>
    <w:rPr>
      <w:rFonts w:eastAsia="楷体_GB2312"/>
      <w:kern w:val="2"/>
      <w:sz w:val="24"/>
      <w:szCs w:val="24"/>
    </w:rPr>
  </w:style>
  <w:style w:type="paragraph" w:customStyle="1" w:styleId="83">
    <w:name w:val="样式8"/>
    <w:basedOn w:val="a"/>
    <w:qFormat/>
    <w:rsid w:val="0071324E"/>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71324E"/>
    <w:pPr>
      <w:adjustRightInd/>
      <w:ind w:firstLineChars="200" w:firstLine="420"/>
    </w:pPr>
    <w:rPr>
      <w:rFonts w:eastAsia="仿宋_GB2312"/>
      <w:sz w:val="28"/>
    </w:rPr>
  </w:style>
  <w:style w:type="paragraph" w:customStyle="1" w:styleId="afffffffff6">
    <w:name w:val="正文文字缩进"/>
    <w:basedOn w:val="a"/>
    <w:qFormat/>
    <w:rsid w:val="0071324E"/>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rsid w:val="0071324E"/>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rsid w:val="0071324E"/>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sid w:val="0071324E"/>
    <w:rPr>
      <w:kern w:val="2"/>
      <w:sz w:val="21"/>
      <w:szCs w:val="24"/>
    </w:rPr>
  </w:style>
  <w:style w:type="paragraph" w:customStyle="1" w:styleId="Char220">
    <w:name w:val="Char22"/>
    <w:basedOn w:val="a"/>
    <w:qFormat/>
    <w:rsid w:val="0071324E"/>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71324E"/>
    <w:pPr>
      <w:widowControl/>
      <w:spacing w:after="160" w:line="240" w:lineRule="exact"/>
      <w:jc w:val="left"/>
    </w:pPr>
    <w:rPr>
      <w:rFonts w:ascii="Verdana" w:eastAsia="仿宋_GB2312" w:hAnsi="Verdana"/>
      <w:kern w:val="0"/>
      <w:sz w:val="24"/>
      <w:szCs w:val="20"/>
      <w:lang w:eastAsia="en-US"/>
    </w:rPr>
  </w:style>
  <w:style w:type="paragraph" w:customStyle="1" w:styleId="3d">
    <w:name w:val="修订3"/>
    <w:qFormat/>
    <w:rsid w:val="0071324E"/>
    <w:rPr>
      <w:kern w:val="2"/>
      <w:sz w:val="21"/>
    </w:rPr>
  </w:style>
  <w:style w:type="paragraph" w:customStyle="1" w:styleId="CSS1Char">
    <w:name w:val="CSS1级正文 Char"/>
    <w:basedOn w:val="a0"/>
    <w:qFormat/>
    <w:rsid w:val="0071324E"/>
    <w:pPr>
      <w:autoSpaceDE/>
      <w:autoSpaceDN/>
      <w:snapToGrid w:val="0"/>
      <w:ind w:firstLineChars="200" w:firstLine="480"/>
    </w:pPr>
    <w:rPr>
      <w:rFonts w:ascii="Times New Roman"/>
      <w:szCs w:val="24"/>
      <w:lang w:val="en-US"/>
    </w:rPr>
  </w:style>
  <w:style w:type="paragraph" w:customStyle="1" w:styleId="2ff0">
    <w:name w:val="无间隔2"/>
    <w:qFormat/>
    <w:rsid w:val="0071324E"/>
    <w:pPr>
      <w:widowControl w:val="0"/>
      <w:jc w:val="both"/>
    </w:pPr>
    <w:rPr>
      <w:kern w:val="2"/>
      <w:sz w:val="21"/>
      <w:szCs w:val="22"/>
    </w:rPr>
  </w:style>
  <w:style w:type="paragraph" w:customStyle="1" w:styleId="afffffffffa">
    <w:name w:val="表文字"/>
    <w:qFormat/>
    <w:rsid w:val="0071324E"/>
    <w:rPr>
      <w:rFonts w:ascii="宋体"/>
      <w:kern w:val="2"/>
    </w:rPr>
  </w:style>
  <w:style w:type="paragraph" w:customStyle="1" w:styleId="MMTitle">
    <w:name w:val="MM Title"/>
    <w:basedOn w:val="aff1"/>
    <w:qFormat/>
    <w:rsid w:val="0071324E"/>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rsid w:val="0071324E"/>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71324E"/>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71324E"/>
    <w:pPr>
      <w:tabs>
        <w:tab w:val="left" w:pos="360"/>
      </w:tabs>
    </w:pPr>
    <w:rPr>
      <w:sz w:val="24"/>
      <w:szCs w:val="20"/>
    </w:rPr>
  </w:style>
  <w:style w:type="paragraph" w:customStyle="1" w:styleId="afffffffffc">
    <w:name w:val="表内文字"/>
    <w:basedOn w:val="a"/>
    <w:qFormat/>
    <w:rsid w:val="0071324E"/>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71324E"/>
    <w:pPr>
      <w:widowControl/>
      <w:overflowPunct w:val="0"/>
      <w:autoSpaceDE w:val="0"/>
      <w:autoSpaceDN w:val="0"/>
      <w:ind w:left="720" w:hanging="720"/>
      <w:textAlignment w:val="baseline"/>
    </w:pPr>
    <w:rPr>
      <w:kern w:val="0"/>
      <w:sz w:val="24"/>
      <w:szCs w:val="20"/>
      <w:lang w:val="en-GB"/>
    </w:rPr>
  </w:style>
  <w:style w:type="paragraph" w:customStyle="1" w:styleId="3e">
    <w:name w:val="中文标题 3"/>
    <w:basedOn w:val="ae"/>
    <w:qFormat/>
    <w:rsid w:val="0071324E"/>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71324E"/>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rsid w:val="0071324E"/>
    <w:pPr>
      <w:tabs>
        <w:tab w:val="center" w:pos="4154"/>
        <w:tab w:val="right" w:pos="8306"/>
      </w:tabs>
      <w:spacing w:after="120"/>
      <w:jc w:val="right"/>
    </w:pPr>
    <w:rPr>
      <w:sz w:val="21"/>
    </w:rPr>
  </w:style>
  <w:style w:type="paragraph" w:customStyle="1" w:styleId="afffffffffe">
    <w:name w:val="正文－恩普"/>
    <w:basedOn w:val="a1"/>
    <w:qFormat/>
    <w:rsid w:val="0071324E"/>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71324E"/>
    <w:pPr>
      <w:adjustRightInd/>
      <w:spacing w:line="360" w:lineRule="auto"/>
    </w:pPr>
    <w:rPr>
      <w:rFonts w:ascii="Arial" w:eastAsia="黑体" w:hAnsi="Arial" w:cs="Arial"/>
      <w:snapToGrid w:val="0"/>
      <w:kern w:val="0"/>
      <w:szCs w:val="21"/>
    </w:rPr>
  </w:style>
  <w:style w:type="paragraph" w:customStyle="1" w:styleId="Char40">
    <w:name w:val="Char4"/>
    <w:basedOn w:val="a"/>
    <w:qFormat/>
    <w:rsid w:val="0071324E"/>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71324E"/>
    <w:pPr>
      <w:widowControl/>
      <w:adjustRightInd/>
    </w:pPr>
    <w:rPr>
      <w:kern w:val="0"/>
      <w:szCs w:val="21"/>
    </w:rPr>
  </w:style>
  <w:style w:type="paragraph" w:customStyle="1" w:styleId="Char60">
    <w:name w:val="Char6"/>
    <w:basedOn w:val="a"/>
    <w:qFormat/>
    <w:rsid w:val="0071324E"/>
    <w:rPr>
      <w:rFonts w:ascii="仿宋_GB2312" w:eastAsia="仿宋_GB2312"/>
      <w:b/>
      <w:sz w:val="32"/>
      <w:szCs w:val="32"/>
    </w:rPr>
  </w:style>
  <w:style w:type="paragraph" w:customStyle="1" w:styleId="Char111">
    <w:name w:val="Char111"/>
    <w:basedOn w:val="a"/>
    <w:qFormat/>
    <w:rsid w:val="0071324E"/>
    <w:rPr>
      <w:rFonts w:ascii="仿宋_GB2312" w:eastAsia="仿宋_GB2312"/>
      <w:b/>
      <w:sz w:val="32"/>
      <w:szCs w:val="32"/>
    </w:rPr>
  </w:style>
  <w:style w:type="paragraph" w:customStyle="1" w:styleId="3f">
    <w:name w:val="标题3"/>
    <w:basedOn w:val="3"/>
    <w:next w:val="36"/>
    <w:qFormat/>
    <w:rsid w:val="0071324E"/>
    <w:pPr>
      <w:tabs>
        <w:tab w:val="clear" w:pos="900"/>
      </w:tabs>
      <w:spacing w:after="0" w:line="360" w:lineRule="auto"/>
    </w:pPr>
    <w:rPr>
      <w:rFonts w:ascii="仿宋" w:eastAsia="仿宋" w:hAnsi="仿宋" w:cs="仿宋"/>
    </w:rPr>
  </w:style>
  <w:style w:type="paragraph" w:customStyle="1" w:styleId="xl23">
    <w:name w:val="xl23"/>
    <w:basedOn w:val="a"/>
    <w:qFormat/>
    <w:rsid w:val="0071324E"/>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71324E"/>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71324E"/>
    <w:pPr>
      <w:adjustRightInd/>
      <w:ind w:firstLineChars="200" w:firstLine="200"/>
    </w:pPr>
    <w:rPr>
      <w:rFonts w:ascii="Tahoma" w:hAnsi="Tahoma"/>
      <w:sz w:val="24"/>
      <w:szCs w:val="20"/>
    </w:rPr>
  </w:style>
  <w:style w:type="paragraph" w:customStyle="1" w:styleId="1fa">
    <w:name w:val="列出段落1"/>
    <w:basedOn w:val="a"/>
    <w:qFormat/>
    <w:rsid w:val="0071324E"/>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71324E"/>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71324E"/>
    <w:rPr>
      <w:rFonts w:ascii="仿宋_GB2312" w:eastAsia="仿宋_GB2312"/>
      <w:b/>
      <w:sz w:val="32"/>
      <w:szCs w:val="32"/>
    </w:rPr>
  </w:style>
  <w:style w:type="paragraph" w:customStyle="1" w:styleId="affffffffff">
    <w:name w:val="五级条标题"/>
    <w:basedOn w:val="affffffffff0"/>
    <w:next w:val="afffffff9"/>
    <w:qFormat/>
    <w:rsid w:val="0071324E"/>
    <w:pPr>
      <w:tabs>
        <w:tab w:val="left" w:pos="3360"/>
      </w:tabs>
      <w:ind w:left="3360"/>
      <w:outlineLvl w:val="6"/>
    </w:pPr>
  </w:style>
  <w:style w:type="paragraph" w:customStyle="1" w:styleId="affffffffff0">
    <w:name w:val="四级条标题"/>
    <w:basedOn w:val="afffffffb"/>
    <w:next w:val="afffffff9"/>
    <w:qFormat/>
    <w:rsid w:val="0071324E"/>
    <w:pPr>
      <w:tabs>
        <w:tab w:val="clear" w:pos="2520"/>
        <w:tab w:val="left" w:pos="2940"/>
      </w:tabs>
      <w:ind w:left="2940"/>
      <w:outlineLvl w:val="5"/>
    </w:pPr>
  </w:style>
  <w:style w:type="paragraph" w:customStyle="1" w:styleId="3f0">
    <w:name w:val="目录3"/>
    <w:basedOn w:val="a"/>
    <w:qFormat/>
    <w:rsid w:val="0071324E"/>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71324E"/>
    <w:rPr>
      <w:rFonts w:ascii="仿宋_GB2312" w:eastAsia="仿宋_GB2312"/>
      <w:b/>
      <w:sz w:val="32"/>
      <w:szCs w:val="32"/>
    </w:rPr>
  </w:style>
  <w:style w:type="paragraph" w:customStyle="1" w:styleId="style30">
    <w:name w:val="style3"/>
    <w:basedOn w:val="a"/>
    <w:qFormat/>
    <w:rsid w:val="0071324E"/>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1">
    <w:name w:val="列出段落3"/>
    <w:basedOn w:val="a"/>
    <w:uiPriority w:val="34"/>
    <w:qFormat/>
    <w:rsid w:val="0071324E"/>
    <w:pPr>
      <w:adjustRightInd/>
      <w:spacing w:line="360" w:lineRule="auto"/>
      <w:ind w:firstLineChars="200" w:firstLine="420"/>
    </w:pPr>
    <w:rPr>
      <w:rFonts w:ascii="Calibri" w:hAnsi="Calibri"/>
      <w:sz w:val="24"/>
      <w:szCs w:val="22"/>
    </w:rPr>
  </w:style>
  <w:style w:type="paragraph" w:customStyle="1" w:styleId="affffffffff1">
    <w:name w:val="首行缩进"/>
    <w:basedOn w:val="a"/>
    <w:qFormat/>
    <w:rsid w:val="0071324E"/>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71324E"/>
    <w:rPr>
      <w:rFonts w:ascii="Tahoma" w:hAnsi="Tahoma"/>
      <w:sz w:val="24"/>
      <w:szCs w:val="20"/>
    </w:rPr>
  </w:style>
  <w:style w:type="paragraph" w:customStyle="1" w:styleId="affffffffff2">
    <w:name w:val="单元格左对齐"/>
    <w:basedOn w:val="a"/>
    <w:qFormat/>
    <w:rsid w:val="0071324E"/>
    <w:pPr>
      <w:adjustRightInd/>
      <w:spacing w:line="360" w:lineRule="auto"/>
    </w:pPr>
    <w:rPr>
      <w:sz w:val="24"/>
    </w:rPr>
  </w:style>
  <w:style w:type="paragraph" w:customStyle="1" w:styleId="affffffffff3">
    <w:name w:val="正文主体"/>
    <w:basedOn w:val="2f9"/>
    <w:qFormat/>
    <w:rsid w:val="0071324E"/>
  </w:style>
  <w:style w:type="paragraph" w:customStyle="1" w:styleId="font6">
    <w:name w:val="font6"/>
    <w:basedOn w:val="a"/>
    <w:qFormat/>
    <w:rsid w:val="0071324E"/>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71324E"/>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rsid w:val="0071324E"/>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71324E"/>
    <w:pPr>
      <w:adjustRightInd/>
      <w:spacing w:line="360" w:lineRule="auto"/>
      <w:ind w:firstLineChars="200" w:firstLine="480"/>
    </w:pPr>
    <w:rPr>
      <w:sz w:val="24"/>
      <w:szCs w:val="20"/>
    </w:rPr>
  </w:style>
  <w:style w:type="paragraph" w:customStyle="1" w:styleId="P1">
    <w:name w:val="P1"/>
    <w:basedOn w:val="a"/>
    <w:qFormat/>
    <w:rsid w:val="0071324E"/>
    <w:pPr>
      <w:adjustRightInd/>
      <w:spacing w:line="288" w:lineRule="auto"/>
      <w:ind w:firstLineChars="200" w:firstLine="425"/>
    </w:pPr>
  </w:style>
  <w:style w:type="paragraph" w:customStyle="1" w:styleId="affffffffff4">
    <w:name w:val="列表内容"/>
    <w:basedOn w:val="a"/>
    <w:next w:val="a"/>
    <w:qFormat/>
    <w:rsid w:val="0071324E"/>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71324E"/>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71324E"/>
    <w:pPr>
      <w:adjustRightInd/>
    </w:pPr>
    <w:rPr>
      <w:rFonts w:ascii="Tahoma" w:hAnsi="Tahoma"/>
      <w:sz w:val="24"/>
      <w:szCs w:val="20"/>
    </w:rPr>
  </w:style>
  <w:style w:type="paragraph" w:customStyle="1" w:styleId="CharCharCharCharCharChar11">
    <w:name w:val="Char Char Char Char Char Char11"/>
    <w:basedOn w:val="a"/>
    <w:qFormat/>
    <w:rsid w:val="0071324E"/>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71324E"/>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71324E"/>
    <w:pPr>
      <w:suppressAutoHyphens/>
      <w:autoSpaceDE w:val="0"/>
      <w:spacing w:after="120"/>
      <w:jc w:val="left"/>
    </w:pPr>
    <w:rPr>
      <w:rFonts w:ascii="Helvetica" w:hAnsi="Helvetica"/>
      <w:kern w:val="1"/>
      <w:sz w:val="20"/>
      <w:szCs w:val="20"/>
    </w:rPr>
  </w:style>
  <w:style w:type="paragraph" w:customStyle="1" w:styleId="2ff3">
    <w:name w:val="正文文字缩进2字"/>
    <w:basedOn w:val="a0"/>
    <w:qFormat/>
    <w:rsid w:val="0071324E"/>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71324E"/>
    <w:pPr>
      <w:spacing w:line="360" w:lineRule="auto"/>
    </w:pPr>
    <w:rPr>
      <w:szCs w:val="20"/>
    </w:rPr>
  </w:style>
  <w:style w:type="paragraph" w:customStyle="1" w:styleId="4c">
    <w:name w:val="正文4"/>
    <w:basedOn w:val="a"/>
    <w:qFormat/>
    <w:rsid w:val="0071324E"/>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71324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71324E"/>
    <w:rPr>
      <w:rFonts w:ascii="仿宋_GB2312" w:eastAsia="仿宋_GB2312"/>
      <w:b/>
      <w:sz w:val="32"/>
      <w:szCs w:val="32"/>
    </w:rPr>
  </w:style>
  <w:style w:type="paragraph" w:customStyle="1" w:styleId="Char1CharCharCharCharCharCharCharCharChar">
    <w:name w:val="Char1 Char Char Char Char Char Char Char Char Char"/>
    <w:basedOn w:val="a"/>
    <w:qFormat/>
    <w:rsid w:val="0071324E"/>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71324E"/>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71324E"/>
    <w:pPr>
      <w:adjustRightInd/>
      <w:spacing w:line="360" w:lineRule="auto"/>
      <w:ind w:firstLine="480"/>
    </w:pPr>
    <w:rPr>
      <w:rFonts w:cs="宋体"/>
      <w:sz w:val="24"/>
      <w:szCs w:val="20"/>
    </w:rPr>
  </w:style>
  <w:style w:type="paragraph" w:customStyle="1" w:styleId="CharChar4CharChar">
    <w:name w:val="Char Char4 Char Char"/>
    <w:basedOn w:val="a"/>
    <w:qFormat/>
    <w:rsid w:val="0071324E"/>
    <w:pPr>
      <w:widowControl/>
      <w:adjustRightInd/>
      <w:spacing w:after="160" w:line="240" w:lineRule="exact"/>
      <w:jc w:val="left"/>
    </w:pPr>
  </w:style>
  <w:style w:type="paragraph" w:customStyle="1" w:styleId="2ff4">
    <w:name w:val="目录2"/>
    <w:basedOn w:val="a"/>
    <w:qFormat/>
    <w:rsid w:val="0071324E"/>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71324E"/>
    <w:pPr>
      <w:spacing w:line="360" w:lineRule="auto"/>
    </w:pPr>
    <w:rPr>
      <w:szCs w:val="20"/>
    </w:rPr>
  </w:style>
  <w:style w:type="paragraph" w:customStyle="1" w:styleId="92">
    <w:name w:val="9"/>
    <w:qFormat/>
    <w:rsid w:val="0071324E"/>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71324E"/>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rsid w:val="0071324E"/>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rsid w:val="0071324E"/>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rsid w:val="0071324E"/>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71324E"/>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71324E"/>
    <w:pPr>
      <w:adjustRightInd/>
      <w:ind w:firstLineChars="200" w:firstLine="200"/>
    </w:pPr>
    <w:rPr>
      <w:rFonts w:ascii="Tahoma" w:hAnsi="Tahoma"/>
      <w:sz w:val="24"/>
      <w:szCs w:val="20"/>
    </w:rPr>
  </w:style>
  <w:style w:type="paragraph" w:customStyle="1" w:styleId="230">
    <w:name w:val="正文文本 23"/>
    <w:basedOn w:val="a"/>
    <w:qFormat/>
    <w:rsid w:val="0071324E"/>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71324E"/>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rsid w:val="0071324E"/>
    <w:pPr>
      <w:tabs>
        <w:tab w:val="left" w:pos="0"/>
      </w:tabs>
      <w:ind w:left="900" w:firstLineChars="0" w:firstLine="0"/>
    </w:pPr>
  </w:style>
  <w:style w:type="paragraph" w:customStyle="1" w:styleId="BulletedList">
    <w:name w:val="Bulleted List"/>
    <w:basedOn w:val="a"/>
    <w:qFormat/>
    <w:rsid w:val="0071324E"/>
    <w:pPr>
      <w:tabs>
        <w:tab w:val="left" w:pos="1260"/>
      </w:tabs>
      <w:adjustRightInd/>
      <w:ind w:left="1260" w:hanging="420"/>
    </w:pPr>
  </w:style>
  <w:style w:type="paragraph" w:customStyle="1" w:styleId="2GB231215">
    <w:name w:val="样式 正文文本缩进 2 + 仿宋_GB2312 黑色 行距: 1.5 倍行距"/>
    <w:basedOn w:val="25"/>
    <w:qFormat/>
    <w:rsid w:val="0071324E"/>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71324E"/>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71324E"/>
    <w:rPr>
      <w:rFonts w:ascii="Tahoma" w:hAnsi="Tahoma" w:cs="仿宋_GB2312"/>
      <w:sz w:val="24"/>
      <w:szCs w:val="20"/>
    </w:rPr>
  </w:style>
  <w:style w:type="paragraph" w:customStyle="1" w:styleId="1fb">
    <w:name w:val="正文1"/>
    <w:basedOn w:val="35"/>
    <w:qFormat/>
    <w:rsid w:val="0071324E"/>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71324E"/>
    <w:pPr>
      <w:adjustRightInd/>
      <w:spacing w:line="360" w:lineRule="auto"/>
    </w:pPr>
    <w:rPr>
      <w:rFonts w:ascii="Arial" w:eastAsia="黑体" w:hAnsi="Arial"/>
      <w:snapToGrid w:val="0"/>
      <w:kern w:val="0"/>
      <w:sz w:val="20"/>
      <w:szCs w:val="21"/>
    </w:rPr>
  </w:style>
  <w:style w:type="paragraph" w:customStyle="1" w:styleId="xl88">
    <w:name w:val="xl88"/>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rsid w:val="0071324E"/>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71324E"/>
    <w:rPr>
      <w:rFonts w:ascii="仿宋_GB2312" w:eastAsia="仿宋_GB2312"/>
      <w:b/>
      <w:sz w:val="32"/>
      <w:szCs w:val="20"/>
    </w:rPr>
  </w:style>
  <w:style w:type="paragraph" w:customStyle="1" w:styleId="font8">
    <w:name w:val="font8"/>
    <w:basedOn w:val="a"/>
    <w:qFormat/>
    <w:rsid w:val="0071324E"/>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71324E"/>
    <w:rPr>
      <w:rFonts w:ascii="仿宋_GB2312" w:eastAsia="仿宋_GB2312"/>
      <w:b/>
      <w:sz w:val="32"/>
      <w:szCs w:val="20"/>
    </w:rPr>
  </w:style>
  <w:style w:type="paragraph" w:customStyle="1" w:styleId="font13">
    <w:name w:val="font13"/>
    <w:basedOn w:val="a"/>
    <w:qFormat/>
    <w:rsid w:val="0071324E"/>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71324E"/>
    <w:pPr>
      <w:adjustRightInd/>
    </w:pPr>
    <w:rPr>
      <w:rFonts w:ascii="Tahoma" w:hAnsi="Tahoma"/>
      <w:color w:val="000000"/>
      <w:sz w:val="24"/>
      <w:szCs w:val="20"/>
    </w:rPr>
  </w:style>
  <w:style w:type="paragraph" w:customStyle="1" w:styleId="legal">
    <w:name w:val="legal"/>
    <w:basedOn w:val="a"/>
    <w:qFormat/>
    <w:rsid w:val="0071324E"/>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71324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71324E"/>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71324E"/>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71324E"/>
    <w:pPr>
      <w:spacing w:line="360" w:lineRule="auto"/>
      <w:ind w:firstLineChars="200" w:firstLine="200"/>
    </w:pPr>
    <w:rPr>
      <w:rFonts w:eastAsia="楷体_GB2312" w:cs="Lucida Sans"/>
      <w:sz w:val="24"/>
    </w:rPr>
  </w:style>
  <w:style w:type="paragraph" w:customStyle="1" w:styleId="xl86">
    <w:name w:val="xl86"/>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71324E"/>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71324E"/>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71324E"/>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71324E"/>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71324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71324E"/>
    <w:pPr>
      <w:widowControl/>
      <w:spacing w:after="160" w:line="240" w:lineRule="exact"/>
      <w:jc w:val="left"/>
    </w:pPr>
    <w:rPr>
      <w:rFonts w:eastAsia="仿宋_GB2312"/>
      <w:sz w:val="28"/>
    </w:rPr>
  </w:style>
  <w:style w:type="paragraph" w:customStyle="1" w:styleId="Char210">
    <w:name w:val="Char21"/>
    <w:basedOn w:val="a"/>
    <w:qFormat/>
    <w:rsid w:val="0071324E"/>
    <w:pPr>
      <w:adjustRightInd/>
      <w:ind w:firstLineChars="200" w:firstLine="200"/>
    </w:pPr>
    <w:rPr>
      <w:rFonts w:ascii="仿宋_GB2312" w:eastAsia="仿宋_GB2312"/>
      <w:b/>
      <w:sz w:val="32"/>
      <w:szCs w:val="32"/>
    </w:rPr>
  </w:style>
  <w:style w:type="paragraph" w:customStyle="1" w:styleId="1fc">
    <w:name w:val="列表段落1"/>
    <w:basedOn w:val="a"/>
    <w:uiPriority w:val="34"/>
    <w:qFormat/>
    <w:rsid w:val="0071324E"/>
    <w:pPr>
      <w:adjustRightInd/>
      <w:ind w:right="238" w:firstLine="420"/>
    </w:pPr>
    <w:rPr>
      <w:rFonts w:ascii="Calibri" w:hAnsi="Calibri"/>
      <w:sz w:val="24"/>
    </w:rPr>
  </w:style>
  <w:style w:type="paragraph" w:customStyle="1" w:styleId="CharChar110">
    <w:name w:val="Char Char110"/>
    <w:basedOn w:val="a"/>
    <w:uiPriority w:val="6"/>
    <w:qFormat/>
    <w:rsid w:val="0071324E"/>
    <w:pPr>
      <w:spacing w:line="360" w:lineRule="auto"/>
    </w:pPr>
    <w:rPr>
      <w:rFonts w:ascii="Tahoma" w:hAnsi="Tahoma"/>
      <w:sz w:val="24"/>
      <w:szCs w:val="20"/>
    </w:rPr>
  </w:style>
  <w:style w:type="paragraph" w:customStyle="1" w:styleId="xl80">
    <w:name w:val="xl80"/>
    <w:basedOn w:val="a"/>
    <w:qFormat/>
    <w:rsid w:val="0071324E"/>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71324E"/>
    <w:pPr>
      <w:adjustRightInd/>
      <w:spacing w:line="360" w:lineRule="auto"/>
    </w:pPr>
    <w:rPr>
      <w:rFonts w:ascii="Arial" w:eastAsia="黑体" w:hAnsi="Arial" w:cs="Arial"/>
      <w:snapToGrid w:val="0"/>
      <w:kern w:val="0"/>
      <w:szCs w:val="21"/>
    </w:rPr>
  </w:style>
  <w:style w:type="paragraph" w:customStyle="1" w:styleId="affffffffff9">
    <w:name w:val="表正文"/>
    <w:qFormat/>
    <w:rsid w:val="0071324E"/>
    <w:pPr>
      <w:snapToGrid w:val="0"/>
      <w:spacing w:line="600" w:lineRule="atLeast"/>
      <w:ind w:firstLine="641"/>
      <w:jc w:val="both"/>
    </w:pPr>
    <w:rPr>
      <w:rFonts w:eastAsia="仿宋_GB2312"/>
      <w:sz w:val="32"/>
    </w:rPr>
  </w:style>
  <w:style w:type="paragraph" w:customStyle="1" w:styleId="-510">
    <w:name w:val="浅色底纹 - 强调文字颜色 51"/>
    <w:qFormat/>
    <w:rsid w:val="0071324E"/>
    <w:rPr>
      <w:kern w:val="2"/>
      <w:sz w:val="21"/>
      <w:szCs w:val="24"/>
    </w:rPr>
  </w:style>
  <w:style w:type="paragraph" w:customStyle="1" w:styleId="CharCharCharCharCharCharCharCharCharCharCharChar1Char2">
    <w:name w:val="Char Char Char Char Char Char Char Char Char Char Char Char1 Char2"/>
    <w:basedOn w:val="a"/>
    <w:qFormat/>
    <w:rsid w:val="0071324E"/>
    <w:rPr>
      <w:rFonts w:ascii="Tahoma" w:hAnsi="Tahoma" w:cs="仿宋_GB2312"/>
      <w:sz w:val="24"/>
      <w:szCs w:val="20"/>
    </w:rPr>
  </w:style>
  <w:style w:type="paragraph" w:customStyle="1" w:styleId="93">
    <w:name w:val="样式9"/>
    <w:basedOn w:val="a"/>
    <w:qFormat/>
    <w:rsid w:val="0071324E"/>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71324E"/>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rsid w:val="0071324E"/>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71324E"/>
    <w:pPr>
      <w:adjustRightInd/>
      <w:ind w:firstLineChars="200" w:firstLine="200"/>
    </w:pPr>
    <w:rPr>
      <w:rFonts w:ascii="Tahoma" w:hAnsi="Tahoma"/>
      <w:sz w:val="24"/>
      <w:szCs w:val="20"/>
    </w:rPr>
  </w:style>
  <w:style w:type="paragraph" w:customStyle="1" w:styleId="Style12">
    <w:name w:val="_Style 12"/>
    <w:basedOn w:val="a9"/>
    <w:qFormat/>
    <w:rsid w:val="0071324E"/>
    <w:pPr>
      <w:snapToGrid w:val="0"/>
      <w:spacing w:line="360" w:lineRule="auto"/>
    </w:pPr>
  </w:style>
  <w:style w:type="paragraph" w:customStyle="1" w:styleId="0">
    <w:name w:val="样式 首行缩进:  0 字符"/>
    <w:basedOn w:val="a"/>
    <w:qFormat/>
    <w:rsid w:val="0071324E"/>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71324E"/>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rsid w:val="0071324E"/>
    <w:pPr>
      <w:adjustRightInd/>
      <w:spacing w:line="360" w:lineRule="auto"/>
      <w:ind w:firstLineChars="200" w:firstLine="200"/>
    </w:pPr>
    <w:rPr>
      <w:rFonts w:ascii="Calibri" w:hAnsi="Calibri"/>
      <w:sz w:val="28"/>
      <w:szCs w:val="20"/>
    </w:rPr>
  </w:style>
  <w:style w:type="paragraph" w:customStyle="1" w:styleId="affffffffffa">
    <w:name w:val="方案正文"/>
    <w:basedOn w:val="a"/>
    <w:qFormat/>
    <w:rsid w:val="0071324E"/>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rsid w:val="0071324E"/>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rsid w:val="0071324E"/>
    <w:pPr>
      <w:widowControl/>
      <w:adjustRightInd/>
      <w:spacing w:line="360" w:lineRule="auto"/>
      <w:ind w:firstLineChars="200" w:firstLine="200"/>
      <w:jc w:val="left"/>
    </w:pPr>
    <w:rPr>
      <w:rFonts w:ascii="仿宋" w:eastAsia="仿宋" w:hAnsi="Calibri"/>
      <w:kern w:val="0"/>
      <w:sz w:val="24"/>
    </w:rPr>
  </w:style>
  <w:style w:type="paragraph" w:customStyle="1" w:styleId="3f2">
    <w:name w:val="3级标题"/>
    <w:basedOn w:val="2fd"/>
    <w:qFormat/>
    <w:rsid w:val="0071324E"/>
    <w:pPr>
      <w:outlineLvl w:val="2"/>
    </w:pPr>
  </w:style>
  <w:style w:type="paragraph" w:customStyle="1" w:styleId="xl78">
    <w:name w:val="xl78"/>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71324E"/>
    <w:pPr>
      <w:adjustRightInd/>
      <w:ind w:firstLineChars="200" w:firstLine="200"/>
    </w:pPr>
    <w:rPr>
      <w:rFonts w:ascii="Tahoma" w:hAnsi="Tahoma"/>
      <w:sz w:val="24"/>
      <w:szCs w:val="20"/>
    </w:rPr>
  </w:style>
  <w:style w:type="paragraph" w:customStyle="1" w:styleId="GP">
    <w:name w:val="GP正文(首行缩进)"/>
    <w:basedOn w:val="a"/>
    <w:qFormat/>
    <w:rsid w:val="0071324E"/>
    <w:pPr>
      <w:adjustRightInd/>
      <w:spacing w:line="360" w:lineRule="auto"/>
      <w:ind w:firstLineChars="200" w:firstLine="200"/>
    </w:pPr>
    <w:rPr>
      <w:rFonts w:eastAsia="仿宋_GB2312"/>
      <w:sz w:val="28"/>
      <w:szCs w:val="21"/>
    </w:rPr>
  </w:style>
  <w:style w:type="paragraph" w:customStyle="1" w:styleId="MMEmpty">
    <w:name w:val="MM Empty"/>
    <w:basedOn w:val="a"/>
    <w:qFormat/>
    <w:rsid w:val="0071324E"/>
    <w:pPr>
      <w:adjustRightInd/>
    </w:pPr>
  </w:style>
  <w:style w:type="paragraph" w:customStyle="1" w:styleId="Char240">
    <w:name w:val="Char24"/>
    <w:basedOn w:val="a"/>
    <w:qFormat/>
    <w:rsid w:val="0071324E"/>
    <w:rPr>
      <w:rFonts w:ascii="仿宋_GB2312" w:eastAsia="仿宋_GB2312"/>
      <w:b/>
      <w:sz w:val="32"/>
      <w:szCs w:val="32"/>
    </w:rPr>
  </w:style>
  <w:style w:type="paragraph" w:customStyle="1" w:styleId="affffffffffd">
    <w:name w:val="正文箭头"/>
    <w:basedOn w:val="64"/>
    <w:qFormat/>
    <w:rsid w:val="0071324E"/>
  </w:style>
  <w:style w:type="paragraph" w:customStyle="1" w:styleId="U2">
    <w:name w:val="U_编号2"/>
    <w:basedOn w:val="a"/>
    <w:qFormat/>
    <w:rsid w:val="0071324E"/>
    <w:pPr>
      <w:tabs>
        <w:tab w:val="left" w:pos="785"/>
      </w:tabs>
      <w:adjustRightInd/>
      <w:spacing w:beforeLines="10" w:afterLines="10" w:line="300" w:lineRule="auto"/>
    </w:pPr>
    <w:rPr>
      <w:sz w:val="24"/>
    </w:rPr>
  </w:style>
  <w:style w:type="paragraph" w:customStyle="1" w:styleId="xl72">
    <w:name w:val="xl72"/>
    <w:basedOn w:val="a"/>
    <w:qFormat/>
    <w:rsid w:val="0071324E"/>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71324E"/>
    <w:pPr>
      <w:widowControl/>
      <w:adjustRightInd/>
      <w:spacing w:before="100" w:beforeAutospacing="1" w:after="100" w:afterAutospacing="1"/>
      <w:jc w:val="left"/>
    </w:pPr>
    <w:rPr>
      <w:rFonts w:ascii="宋体" w:hAnsi="宋体" w:cs="宋体"/>
      <w:kern w:val="0"/>
      <w:sz w:val="24"/>
    </w:rPr>
  </w:style>
  <w:style w:type="paragraph" w:customStyle="1" w:styleId="3f3">
    <w:name w:val="标书标题3"/>
    <w:basedOn w:val="3"/>
    <w:qFormat/>
    <w:rsid w:val="0071324E"/>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71324E"/>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71324E"/>
    <w:pPr>
      <w:adjustRightInd/>
      <w:ind w:firstLineChars="200" w:firstLine="420"/>
    </w:pPr>
    <w:rPr>
      <w:rFonts w:eastAsia="仿宋_GB2312"/>
      <w:sz w:val="28"/>
    </w:rPr>
  </w:style>
  <w:style w:type="paragraph" w:customStyle="1" w:styleId="affffffffffe">
    <w:name w:val="表格 内容"/>
    <w:basedOn w:val="affffffffe"/>
    <w:qFormat/>
    <w:rsid w:val="0071324E"/>
    <w:rPr>
      <w:b w:val="0"/>
      <w:sz w:val="20"/>
    </w:rPr>
  </w:style>
  <w:style w:type="paragraph" w:customStyle="1" w:styleId="1fd">
    <w:name w:val="正文首行缩进1"/>
    <w:basedOn w:val="a0"/>
    <w:qFormat/>
    <w:rsid w:val="0071324E"/>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rsid w:val="0071324E"/>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rsid w:val="0071324E"/>
    <w:pPr>
      <w:tabs>
        <w:tab w:val="left" w:pos="1080"/>
      </w:tabs>
      <w:ind w:left="1080" w:hanging="1080"/>
    </w:pPr>
  </w:style>
  <w:style w:type="paragraph" w:customStyle="1" w:styleId="1fe">
    <w:name w:val="数字标题1"/>
    <w:basedOn w:val="1"/>
    <w:next w:val="a"/>
    <w:qFormat/>
    <w:rsid w:val="0071324E"/>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71324E"/>
    <w:pPr>
      <w:spacing w:line="360" w:lineRule="auto"/>
    </w:pPr>
    <w:rPr>
      <w:kern w:val="0"/>
      <w:sz w:val="24"/>
      <w:szCs w:val="20"/>
    </w:rPr>
  </w:style>
  <w:style w:type="paragraph" w:customStyle="1" w:styleId="aspnumfaautoadjustrightr">
    <w:name w:val="aspnumfaautoadjustrightr"/>
    <w:qFormat/>
    <w:rsid w:val="0071324E"/>
    <w:pPr>
      <w:widowControl w:val="0"/>
      <w:autoSpaceDE w:val="0"/>
      <w:autoSpaceDN w:val="0"/>
      <w:adjustRightInd w:val="0"/>
      <w:ind w:firstLine="720"/>
      <w:jc w:val="both"/>
    </w:pPr>
  </w:style>
  <w:style w:type="paragraph" w:customStyle="1" w:styleId="Body">
    <w:name w:val="Body"/>
    <w:basedOn w:val="a"/>
    <w:qFormat/>
    <w:rsid w:val="0071324E"/>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71324E"/>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rsid w:val="0071324E"/>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71324E"/>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71324E"/>
    <w:pPr>
      <w:widowControl/>
    </w:pPr>
    <w:rPr>
      <w:kern w:val="0"/>
      <w:sz w:val="24"/>
      <w:szCs w:val="20"/>
    </w:rPr>
  </w:style>
  <w:style w:type="paragraph" w:customStyle="1" w:styleId="CharChar113">
    <w:name w:val="Char Char113"/>
    <w:basedOn w:val="a"/>
    <w:qFormat/>
    <w:rsid w:val="0071324E"/>
    <w:pPr>
      <w:widowControl/>
      <w:spacing w:after="160" w:line="240" w:lineRule="exact"/>
      <w:jc w:val="left"/>
    </w:pPr>
    <w:rPr>
      <w:rFonts w:eastAsia="仿宋_GB2312"/>
      <w:sz w:val="28"/>
    </w:rPr>
  </w:style>
  <w:style w:type="paragraph" w:customStyle="1" w:styleId="5a">
    <w:name w:val="样式5"/>
    <w:basedOn w:val="a"/>
    <w:qFormat/>
    <w:rsid w:val="0071324E"/>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71324E"/>
    <w:pPr>
      <w:adjustRightInd/>
      <w:ind w:firstLineChars="200" w:firstLine="420"/>
    </w:pPr>
    <w:rPr>
      <w:rFonts w:eastAsia="仿宋_GB2312"/>
      <w:sz w:val="28"/>
    </w:rPr>
  </w:style>
  <w:style w:type="paragraph" w:customStyle="1" w:styleId="xl93">
    <w:name w:val="xl93"/>
    <w:basedOn w:val="a"/>
    <w:qFormat/>
    <w:rsid w:val="0071324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71324E"/>
    <w:pPr>
      <w:adjustRightInd/>
      <w:spacing w:beforeLines="50" w:line="360" w:lineRule="auto"/>
      <w:ind w:firstLine="420"/>
    </w:pPr>
    <w:rPr>
      <w:rFonts w:cs="宋体"/>
      <w:sz w:val="24"/>
      <w:szCs w:val="20"/>
    </w:rPr>
  </w:style>
  <w:style w:type="paragraph" w:customStyle="1" w:styleId="xl24">
    <w:name w:val="xl24"/>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71324E"/>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71324E"/>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71324E"/>
    <w:pPr>
      <w:widowControl/>
      <w:spacing w:after="160" w:line="240" w:lineRule="exact"/>
      <w:jc w:val="left"/>
    </w:pPr>
    <w:rPr>
      <w:rFonts w:eastAsia="仿宋_GB2312"/>
      <w:sz w:val="28"/>
    </w:rPr>
  </w:style>
  <w:style w:type="paragraph" w:customStyle="1" w:styleId="afffffffffff1">
    <w:name w:val="正文 图"/>
    <w:basedOn w:val="My0"/>
    <w:qFormat/>
    <w:rsid w:val="0071324E"/>
    <w:pPr>
      <w:adjustRightInd/>
      <w:spacing w:before="0"/>
      <w:ind w:firstLine="0"/>
      <w:jc w:val="center"/>
    </w:pPr>
    <w:rPr>
      <w:rFonts w:ascii="微软雅黑" w:hAnsi="微软雅黑"/>
    </w:rPr>
  </w:style>
  <w:style w:type="paragraph" w:customStyle="1" w:styleId="xl92">
    <w:name w:val="xl92"/>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rsid w:val="0071324E"/>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71324E"/>
    <w:pPr>
      <w:ind w:left="0"/>
    </w:pPr>
  </w:style>
  <w:style w:type="paragraph" w:customStyle="1" w:styleId="xl79">
    <w:name w:val="xl79"/>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71324E"/>
    <w:pPr>
      <w:spacing w:after="60" w:line="240" w:lineRule="exact"/>
    </w:pPr>
    <w:rPr>
      <w:rFonts w:ascii="Arial" w:hAnsi="Arial"/>
      <w:b/>
      <w:sz w:val="22"/>
      <w:lang w:eastAsia="en-US"/>
    </w:rPr>
  </w:style>
  <w:style w:type="paragraph" w:customStyle="1" w:styleId="afffffffffff3">
    <w:name w:val="注释"/>
    <w:basedOn w:val="a"/>
    <w:qFormat/>
    <w:rsid w:val="0071324E"/>
    <w:pPr>
      <w:adjustRightInd/>
      <w:spacing w:line="360" w:lineRule="auto"/>
      <w:ind w:firstLine="480"/>
    </w:pPr>
    <w:rPr>
      <w:sz w:val="24"/>
    </w:rPr>
  </w:style>
  <w:style w:type="table" w:customStyle="1" w:styleId="2ff5">
    <w:name w:val="网格型2"/>
    <w:basedOn w:val="a3"/>
    <w:uiPriority w:val="39"/>
    <w:qFormat/>
    <w:rsid w:val="0071324E"/>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3"/>
    <w:uiPriority w:val="39"/>
    <w:qFormat/>
    <w:rsid w:val="0071324E"/>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3"/>
    <w:uiPriority w:val="39"/>
    <w:qFormat/>
    <w:rsid w:val="0071324E"/>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网格型3"/>
    <w:basedOn w:val="a3"/>
    <w:uiPriority w:val="39"/>
    <w:qFormat/>
    <w:rsid w:val="0071324E"/>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3"/>
    <w:uiPriority w:val="39"/>
    <w:qFormat/>
    <w:rsid w:val="0071324E"/>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3"/>
    <w:uiPriority w:val="39"/>
    <w:qFormat/>
    <w:rsid w:val="0071324E"/>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71324E"/>
    <w:pPr>
      <w:ind w:firstLineChars="200" w:firstLine="420"/>
    </w:pPr>
  </w:style>
  <w:style w:type="character" w:customStyle="1" w:styleId="afffffffffff4">
    <w:name w:val="交叉引用"/>
    <w:uiPriority w:val="1"/>
    <w:qFormat/>
    <w:rsid w:val="0071324E"/>
    <w:rPr>
      <w:rFonts w:ascii="Arial" w:eastAsia="黑体" w:hAnsi="Arial"/>
      <w:snapToGrid w:val="0"/>
      <w:color w:val="0000FF"/>
      <w:kern w:val="0"/>
      <w:sz w:val="20"/>
      <w:szCs w:val="21"/>
      <w:u w:val="single"/>
      <w:lang w:val="en-US" w:eastAsia="zh-CN"/>
    </w:rPr>
  </w:style>
  <w:style w:type="character" w:customStyle="1" w:styleId="1ff0">
    <w:name w:val="正文缩进 字符1"/>
    <w:qFormat/>
    <w:rsid w:val="0071324E"/>
    <w:rPr>
      <w:rFonts w:ascii="宋体" w:eastAsia="宋体"/>
      <w:snapToGrid w:val="0"/>
      <w:color w:val="000000"/>
      <w:kern w:val="28"/>
      <w:sz w:val="28"/>
      <w:lang w:val="en-US" w:eastAsia="zh-CN" w:bidi="ar-SA"/>
    </w:rPr>
  </w:style>
  <w:style w:type="character" w:customStyle="1" w:styleId="1ff1">
    <w:name w:val="页脚 字符1"/>
    <w:uiPriority w:val="99"/>
    <w:qFormat/>
    <w:locked/>
    <w:rsid w:val="0071324E"/>
    <w:rPr>
      <w:kern w:val="2"/>
      <w:sz w:val="18"/>
      <w:szCs w:val="18"/>
    </w:rPr>
  </w:style>
  <w:style w:type="character" w:customStyle="1" w:styleId="1ff2">
    <w:name w:val="页眉 字符1"/>
    <w:uiPriority w:val="99"/>
    <w:qFormat/>
    <w:rsid w:val="0071324E"/>
    <w:rPr>
      <w:kern w:val="2"/>
      <w:sz w:val="18"/>
      <w:szCs w:val="18"/>
    </w:rPr>
  </w:style>
  <w:style w:type="character" w:customStyle="1" w:styleId="af4">
    <w:name w:val="尾注文本 字符"/>
    <w:link w:val="af3"/>
    <w:qFormat/>
    <w:rsid w:val="0071324E"/>
    <w:rPr>
      <w:kern w:val="2"/>
      <w:sz w:val="21"/>
      <w:szCs w:val="24"/>
      <w:lang w:val="zh-CN"/>
    </w:rPr>
  </w:style>
  <w:style w:type="character" w:customStyle="1" w:styleId="afffff6">
    <w:name w:val="无间隔 字符"/>
    <w:link w:val="afffff5"/>
    <w:uiPriority w:val="99"/>
    <w:qFormat/>
    <w:rsid w:val="0071324E"/>
    <w:rPr>
      <w:kern w:val="2"/>
      <w:sz w:val="21"/>
      <w:szCs w:val="22"/>
    </w:rPr>
  </w:style>
  <w:style w:type="character" w:customStyle="1" w:styleId="CharChare">
    <w:name w:val="标准文本 Char Char"/>
    <w:link w:val="afffffffffff5"/>
    <w:qFormat/>
    <w:rsid w:val="0071324E"/>
    <w:rPr>
      <w:rFonts w:cs="宋体"/>
      <w:kern w:val="2"/>
      <w:sz w:val="24"/>
    </w:rPr>
  </w:style>
  <w:style w:type="paragraph" w:customStyle="1" w:styleId="afffffffffff5">
    <w:name w:val="标准文本"/>
    <w:basedOn w:val="a"/>
    <w:link w:val="CharChare"/>
    <w:qFormat/>
    <w:rsid w:val="0071324E"/>
    <w:pPr>
      <w:adjustRightInd/>
      <w:spacing w:line="360" w:lineRule="auto"/>
      <w:ind w:firstLineChars="200" w:firstLine="480"/>
    </w:pPr>
    <w:rPr>
      <w:rFonts w:cs="宋体"/>
      <w:sz w:val="24"/>
      <w:szCs w:val="20"/>
    </w:rPr>
  </w:style>
  <w:style w:type="character" w:customStyle="1" w:styleId="CharChar213">
    <w:name w:val="Char Char213"/>
    <w:qFormat/>
    <w:rsid w:val="0071324E"/>
    <w:rPr>
      <w:rFonts w:eastAsia="Century Gothic"/>
      <w:b/>
      <w:bCs/>
      <w:kern w:val="44"/>
      <w:sz w:val="32"/>
      <w:szCs w:val="44"/>
      <w:lang w:val="en-US" w:eastAsia="zh-CN" w:bidi="ar-SA"/>
    </w:rPr>
  </w:style>
  <w:style w:type="character" w:customStyle="1" w:styleId="apple-style-span">
    <w:name w:val="apple-style-span"/>
    <w:qFormat/>
    <w:rsid w:val="0071324E"/>
    <w:rPr>
      <w:rFonts w:ascii="Arial" w:eastAsia="黑体" w:hAnsi="Arial" w:cs="Arial"/>
      <w:snapToGrid w:val="0"/>
      <w:kern w:val="0"/>
      <w:szCs w:val="21"/>
    </w:rPr>
  </w:style>
  <w:style w:type="character" w:customStyle="1" w:styleId="151">
    <w:name w:val="15"/>
    <w:qFormat/>
    <w:rsid w:val="0071324E"/>
    <w:rPr>
      <w:rFonts w:ascii="Calibri" w:hAnsi="Calibri" w:hint="default"/>
      <w:color w:val="0000FF"/>
      <w:u w:val="single"/>
    </w:rPr>
  </w:style>
  <w:style w:type="character" w:customStyle="1" w:styleId="160">
    <w:name w:val="16"/>
    <w:qFormat/>
    <w:rsid w:val="0071324E"/>
    <w:rPr>
      <w:rFonts w:ascii="宋体" w:eastAsia="宋体" w:hAnsi="宋体" w:hint="eastAsia"/>
      <w:color w:val="000000"/>
      <w:sz w:val="20"/>
      <w:szCs w:val="20"/>
    </w:rPr>
  </w:style>
  <w:style w:type="character" w:customStyle="1" w:styleId="edui-unclickable">
    <w:name w:val="edui-unclickable"/>
    <w:qFormat/>
    <w:rsid w:val="0071324E"/>
    <w:rPr>
      <w:color w:val="808080"/>
    </w:rPr>
  </w:style>
  <w:style w:type="character" w:customStyle="1" w:styleId="tpccontent1">
    <w:name w:val="tpc_content1"/>
    <w:qFormat/>
    <w:rsid w:val="0071324E"/>
    <w:rPr>
      <w:sz w:val="20"/>
      <w:szCs w:val="20"/>
    </w:rPr>
  </w:style>
  <w:style w:type="character" w:customStyle="1" w:styleId="afffffffffff6">
    <w:name w:val="正文文本缩进 字符"/>
    <w:qFormat/>
    <w:rsid w:val="0071324E"/>
    <w:rPr>
      <w:rFonts w:ascii="Century Gothic" w:eastAsia="Century Gothic" w:hAnsi="Century Gothic"/>
      <w:kern w:val="2"/>
      <w:sz w:val="24"/>
      <w:lang w:val="en-US" w:eastAsia="zh-CN" w:bidi="ar-SA"/>
    </w:rPr>
  </w:style>
  <w:style w:type="character" w:customStyle="1" w:styleId="2ff6">
    <w:name w:val="正文文本 2 字符"/>
    <w:qFormat/>
    <w:rsid w:val="0071324E"/>
    <w:rPr>
      <w:rFonts w:ascii="Arial" w:eastAsia="宋体" w:hAnsi="Arial"/>
      <w:kern w:val="2"/>
      <w:sz w:val="24"/>
      <w:szCs w:val="24"/>
      <w:lang w:val="en-US" w:eastAsia="zh-CN" w:bidi="ar-SA"/>
    </w:rPr>
  </w:style>
  <w:style w:type="character" w:customStyle="1" w:styleId="edui-clickable2">
    <w:name w:val="edui-clickable2"/>
    <w:qFormat/>
    <w:rsid w:val="0071324E"/>
    <w:rPr>
      <w:color w:val="0000FF"/>
      <w:u w:val="single"/>
    </w:rPr>
  </w:style>
  <w:style w:type="character" w:customStyle="1" w:styleId="style10">
    <w:name w:val="style1"/>
    <w:qFormat/>
    <w:rsid w:val="0071324E"/>
    <w:rPr>
      <w:rFonts w:ascii="Arial" w:eastAsia="黑体" w:hAnsi="Arial" w:cs="Arial"/>
      <w:snapToGrid w:val="0"/>
      <w:kern w:val="0"/>
      <w:szCs w:val="21"/>
    </w:rPr>
  </w:style>
  <w:style w:type="character" w:customStyle="1" w:styleId="zbggtop11style5">
    <w:name w:val="zbggtop11 style5"/>
    <w:qFormat/>
    <w:rsid w:val="0071324E"/>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71324E"/>
    <w:rPr>
      <w:rFonts w:ascii="宋体" w:eastAsia="宋体" w:hAnsi="Courier New" w:cs="Courier New"/>
      <w:snapToGrid w:val="0"/>
      <w:sz w:val="18"/>
      <w:szCs w:val="21"/>
      <w:lang w:val="en-US" w:eastAsia="zh-CN" w:bidi="ar-SA"/>
    </w:rPr>
  </w:style>
  <w:style w:type="character" w:customStyle="1" w:styleId="bulletintext1">
    <w:name w:val="bulletintext1"/>
    <w:qFormat/>
    <w:rsid w:val="0071324E"/>
    <w:rPr>
      <w:color w:val="000000"/>
      <w:sz w:val="18"/>
    </w:rPr>
  </w:style>
  <w:style w:type="paragraph" w:customStyle="1" w:styleId="Style947">
    <w:name w:val="_Style 947"/>
    <w:basedOn w:val="a"/>
    <w:next w:val="afffc"/>
    <w:uiPriority w:val="34"/>
    <w:qFormat/>
    <w:rsid w:val="0071324E"/>
    <w:pPr>
      <w:adjustRightInd/>
      <w:ind w:firstLineChars="200" w:firstLine="420"/>
    </w:pPr>
  </w:style>
  <w:style w:type="paragraph" w:customStyle="1" w:styleId="5c">
    <w:name w:val="正文5"/>
    <w:qFormat/>
    <w:rsid w:val="0071324E"/>
    <w:pPr>
      <w:jc w:val="both"/>
    </w:pPr>
    <w:rPr>
      <w:rFonts w:cs="宋体"/>
      <w:kern w:val="2"/>
      <w:sz w:val="21"/>
      <w:szCs w:val="21"/>
    </w:rPr>
  </w:style>
  <w:style w:type="paragraph" w:customStyle="1" w:styleId="2ff7">
    <w:name w:val="纯文本2"/>
    <w:basedOn w:val="a"/>
    <w:qFormat/>
    <w:rsid w:val="0071324E"/>
    <w:pPr>
      <w:adjustRightInd/>
      <w:snapToGrid w:val="0"/>
      <w:jc w:val="left"/>
    </w:pPr>
    <w:rPr>
      <w:rFonts w:ascii="Century Gothic" w:eastAsia="Century Gothic" w:hAnsi="楷体_GB2312"/>
      <w:szCs w:val="20"/>
    </w:rPr>
  </w:style>
  <w:style w:type="paragraph" w:customStyle="1" w:styleId="Body1">
    <w:name w:val="*Body 1"/>
    <w:qFormat/>
    <w:rsid w:val="0071324E"/>
    <w:pPr>
      <w:spacing w:after="240" w:line="360" w:lineRule="auto"/>
      <w:ind w:left="-1276" w:firstLine="454"/>
    </w:pPr>
    <w:rPr>
      <w:sz w:val="22"/>
      <w:lang w:eastAsia="en-US"/>
    </w:rPr>
  </w:style>
  <w:style w:type="paragraph" w:customStyle="1" w:styleId="font1">
    <w:name w:val="font1"/>
    <w:basedOn w:val="a"/>
    <w:qFormat/>
    <w:rsid w:val="0071324E"/>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rsid w:val="0071324E"/>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71324E"/>
    <w:pPr>
      <w:autoSpaceDE w:val="0"/>
      <w:autoSpaceDN w:val="0"/>
      <w:spacing w:before="100" w:after="100"/>
      <w:ind w:left="360" w:right="360"/>
      <w:jc w:val="left"/>
    </w:pPr>
    <w:rPr>
      <w:kern w:val="0"/>
      <w:sz w:val="24"/>
      <w:szCs w:val="20"/>
    </w:rPr>
  </w:style>
  <w:style w:type="paragraph" w:customStyle="1" w:styleId="p10">
    <w:name w:val="p1"/>
    <w:basedOn w:val="a"/>
    <w:qFormat/>
    <w:rsid w:val="0071324E"/>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71324E"/>
    <w:pPr>
      <w:adjustRightInd/>
      <w:jc w:val="left"/>
    </w:pPr>
    <w:rPr>
      <w:rFonts w:ascii="Calibri" w:hAnsi="Calibri"/>
      <w:kern w:val="0"/>
      <w:sz w:val="22"/>
      <w:szCs w:val="22"/>
      <w:lang w:eastAsia="en-US"/>
    </w:rPr>
  </w:style>
  <w:style w:type="paragraph" w:customStyle="1" w:styleId="Preformatted">
    <w:name w:val="Preformatted"/>
    <w:basedOn w:val="a"/>
    <w:qFormat/>
    <w:rsid w:val="0071324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71324E"/>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71324E"/>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sid w:val="0071324E"/>
    <w:rPr>
      <w:color w:val="000000"/>
      <w:shd w:val="clear" w:color="auto" w:fill="EFD200"/>
    </w:rPr>
  </w:style>
  <w:style w:type="character" w:customStyle="1" w:styleId="font71">
    <w:name w:val="font71"/>
    <w:qFormat/>
    <w:rsid w:val="0071324E"/>
    <w:rPr>
      <w:rFonts w:ascii="宋体" w:eastAsia="宋体" w:hAnsi="宋体" w:cs="宋体" w:hint="eastAsia"/>
      <w:color w:val="000000"/>
      <w:sz w:val="22"/>
      <w:szCs w:val="22"/>
      <w:u w:val="none"/>
    </w:rPr>
  </w:style>
  <w:style w:type="character" w:customStyle="1" w:styleId="font91">
    <w:name w:val="font91"/>
    <w:qFormat/>
    <w:rsid w:val="0071324E"/>
    <w:rPr>
      <w:rFonts w:ascii="仿宋" w:eastAsia="仿宋" w:hAnsi="仿宋" w:cs="仿宋" w:hint="eastAsia"/>
      <w:color w:val="000000"/>
      <w:sz w:val="22"/>
      <w:szCs w:val="22"/>
      <w:u w:val="none"/>
    </w:rPr>
  </w:style>
  <w:style w:type="character" w:customStyle="1" w:styleId="31">
    <w:name w:val="标题 3 字符1"/>
    <w:basedOn w:val="a2"/>
    <w:link w:val="3"/>
    <w:uiPriority w:val="9"/>
    <w:qFormat/>
    <w:rsid w:val="0071324E"/>
    <w:rPr>
      <w:b/>
      <w:bCs/>
      <w:kern w:val="2"/>
      <w:sz w:val="32"/>
      <w:szCs w:val="32"/>
    </w:rPr>
  </w:style>
  <w:style w:type="paragraph" w:customStyle="1" w:styleId="112">
    <w:name w:val="1册标题1"/>
    <w:basedOn w:val="a"/>
    <w:next w:val="a"/>
    <w:uiPriority w:val="99"/>
    <w:qFormat/>
    <w:rsid w:val="0071324E"/>
    <w:pPr>
      <w:adjustRightInd/>
      <w:spacing w:beforeLines="50" w:afterLines="50" w:line="300" w:lineRule="auto"/>
      <w:jc w:val="center"/>
      <w:outlineLvl w:val="0"/>
    </w:pPr>
    <w:rPr>
      <w:rFonts w:ascii="Arial" w:eastAsia="黑体" w:hAnsi="Arial"/>
      <w:b/>
      <w:bCs/>
      <w:sz w:val="48"/>
      <w:szCs w:val="20"/>
    </w:rPr>
  </w:style>
  <w:style w:type="paragraph" w:customStyle="1" w:styleId="afffffffffff8">
    <w:name w:val="标题样式"/>
    <w:basedOn w:val="a"/>
    <w:next w:val="a"/>
    <w:uiPriority w:val="99"/>
    <w:qFormat/>
    <w:rsid w:val="0071324E"/>
    <w:pPr>
      <w:overflowPunct w:val="0"/>
      <w:autoSpaceDE w:val="0"/>
      <w:adjustRightInd/>
      <w:jc w:val="center"/>
      <w:textAlignment w:val="baseline"/>
    </w:pPr>
    <w:rPr>
      <w:rFonts w:ascii="Calibri" w:eastAsia="宋体;SimSun" w:hAnsi="Calibri"/>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1&#24180;"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FD178B-4D40-48DF-B5D1-96FC9551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6862</Words>
  <Characters>39120</Characters>
  <Application>Microsoft Office Word</Application>
  <DocSecurity>0</DocSecurity>
  <Lines>326</Lines>
  <Paragraphs>91</Paragraphs>
  <ScaleCrop>false</ScaleCrop>
  <Company>杭州市国内经济合作办公室</Company>
  <LinksUpToDate>false</LinksUpToDate>
  <CharactersWithSpaces>45891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HUWEI</cp:lastModifiedBy>
  <cp:revision>3</cp:revision>
  <cp:lastPrinted>2021-12-27T03:06:00Z</cp:lastPrinted>
  <dcterms:created xsi:type="dcterms:W3CDTF">2022-04-09T03:43:00Z</dcterms:created>
  <dcterms:modified xsi:type="dcterms:W3CDTF">2022-04-09T03:43:00Z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D48E918503704953A0681AFD305F5420</vt:lpwstr>
  </property>
</Properties>
</file>