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4E" w:rsidRDefault="0071324E">
      <w:pPr>
        <w:spacing w:line="360" w:lineRule="auto"/>
        <w:jc w:val="center"/>
        <w:rPr>
          <w:rFonts w:ascii="仿宋" w:eastAsia="仿宋" w:hAnsi="仿宋" w:cs="仿宋_GB2312"/>
          <w:b/>
          <w:sz w:val="24"/>
        </w:rPr>
      </w:pPr>
    </w:p>
    <w:p w:rsidR="0071324E" w:rsidRDefault="003671E5">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淳安县公安局淳安县亚运安保智慧检查站建设采购项目</w:t>
      </w:r>
    </w:p>
    <w:p w:rsidR="0071324E" w:rsidRDefault="003671E5">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（电子招投标）</w:t>
      </w:r>
    </w:p>
    <w:p w:rsidR="0071324E" w:rsidRDefault="003671E5">
      <w:pPr>
        <w:snapToGrid w:val="0"/>
        <w:spacing w:line="360" w:lineRule="auto"/>
        <w:jc w:val="center"/>
        <w:rPr>
          <w:rFonts w:ascii="仿宋" w:eastAsia="仿宋" w:hAnsi="仿宋" w:cs="仿宋_GB2312"/>
          <w:sz w:val="28"/>
          <w:szCs w:val="2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ZJYGZF[2022]019号</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招</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标</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文</w:t>
      </w:r>
    </w:p>
    <w:p w:rsidR="0071324E" w:rsidRDefault="003671E5">
      <w:pPr>
        <w:spacing w:line="1240" w:lineRule="exact"/>
        <w:jc w:val="center"/>
        <w:rPr>
          <w:rFonts w:ascii="仿宋" w:eastAsia="仿宋" w:hAnsi="仿宋" w:cs="仿宋"/>
          <w:b/>
          <w:color w:val="000000"/>
          <w:sz w:val="84"/>
          <w:szCs w:val="84"/>
        </w:rPr>
      </w:pPr>
      <w:r>
        <w:rPr>
          <w:rFonts w:ascii="仿宋" w:eastAsia="仿宋" w:hAnsi="仿宋" w:cs="仿宋" w:hint="eastAsia"/>
          <w:b/>
          <w:color w:val="000000"/>
          <w:sz w:val="84"/>
          <w:szCs w:val="84"/>
        </w:rPr>
        <w:t>件</w:t>
      </w:r>
    </w:p>
    <w:p w:rsidR="0071324E" w:rsidRDefault="003671E5">
      <w:pPr>
        <w:tabs>
          <w:tab w:val="left" w:pos="1890"/>
        </w:tabs>
        <w:snapToGrid w:val="0"/>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采购单位：淳安县公安局</w:t>
      </w:r>
    </w:p>
    <w:p w:rsidR="0071324E" w:rsidRDefault="003671E5">
      <w:pPr>
        <w:tabs>
          <w:tab w:val="left" w:pos="1268"/>
        </w:tabs>
        <w:snapToGrid w:val="0"/>
        <w:spacing w:line="360" w:lineRule="auto"/>
        <w:jc w:val="center"/>
        <w:rPr>
          <w:rFonts w:ascii="仿宋" w:eastAsia="仿宋" w:hAnsi="仿宋" w:cs="仿宋"/>
          <w:color w:val="000000"/>
          <w:sz w:val="32"/>
          <w:szCs w:val="32"/>
        </w:rPr>
      </w:pPr>
      <w:r>
        <w:rPr>
          <w:rFonts w:ascii="仿宋" w:eastAsia="仿宋" w:hAnsi="仿宋" w:cs="仿宋" w:hint="eastAsia"/>
          <w:color w:val="000000"/>
          <w:sz w:val="32"/>
          <w:szCs w:val="32"/>
        </w:rPr>
        <w:t>代理机构：浙江阳光联合会计师事务所（普通合伙）</w:t>
      </w:r>
    </w:p>
    <w:tbl>
      <w:tblPr>
        <w:tblW w:w="9185" w:type="dxa"/>
        <w:tblInd w:w="-5" w:type="dxa"/>
        <w:tblLayout w:type="fixed"/>
        <w:tblLook w:val="04A0"/>
      </w:tblPr>
      <w:tblGrid>
        <w:gridCol w:w="4649"/>
        <w:gridCol w:w="4536"/>
      </w:tblGrid>
      <w:tr w:rsidR="0071324E">
        <w:trPr>
          <w:trHeight w:val="2929"/>
        </w:trPr>
        <w:tc>
          <w:tcPr>
            <w:tcW w:w="4649" w:type="dxa"/>
            <w:tcBorders>
              <w:top w:val="single" w:sz="4" w:space="0" w:color="000000"/>
              <w:left w:val="single" w:sz="4" w:space="0" w:color="000000"/>
              <w:bottom w:val="single" w:sz="4" w:space="0" w:color="000000"/>
              <w:right w:val="single" w:sz="4" w:space="0" w:color="000000"/>
            </w:tcBorders>
            <w:vAlign w:val="center"/>
          </w:tcPr>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采购单位确认（公章）：</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该采购文件已经我单位审核确认。</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经办人（签名）：</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分管领导（签名）：</w:t>
            </w:r>
          </w:p>
          <w:p w:rsidR="0071324E" w:rsidRDefault="003671E5">
            <w:pPr>
              <w:tabs>
                <w:tab w:val="left" w:pos="1890"/>
              </w:tabs>
              <w:snapToGrid w:val="0"/>
              <w:spacing w:line="360" w:lineRule="auto"/>
              <w:rPr>
                <w:color w:val="000000"/>
              </w:rPr>
            </w:pPr>
            <w:r>
              <w:rPr>
                <w:rFonts w:ascii="仿宋" w:eastAsia="仿宋" w:hAnsi="仿宋" w:cs="仿宋" w:hint="eastAsia"/>
                <w:color w:val="000000"/>
                <w:sz w:val="32"/>
                <w:szCs w:val="32"/>
              </w:rPr>
              <w:t>日期：</w:t>
            </w:r>
            <w:r>
              <w:rPr>
                <w:rFonts w:ascii="仿宋" w:eastAsia="仿宋" w:hAnsi="仿宋" w:cs="仿宋"/>
                <w:color w:val="000000"/>
                <w:sz w:val="32"/>
                <w:szCs w:val="32"/>
              </w:rPr>
              <w:t>202</w:t>
            </w:r>
            <w:r>
              <w:rPr>
                <w:rFonts w:ascii="仿宋" w:eastAsia="仿宋" w:hAnsi="仿宋" w:cs="仿宋" w:hint="eastAsia"/>
                <w:color w:val="000000"/>
                <w:sz w:val="32"/>
                <w:szCs w:val="32"/>
              </w:rPr>
              <w:t>2年04月</w:t>
            </w:r>
            <w:r w:rsidR="00573F22">
              <w:rPr>
                <w:rFonts w:ascii="仿宋" w:eastAsia="仿宋" w:hAnsi="仿宋" w:cs="仿宋" w:hint="eastAsia"/>
                <w:color w:val="000000"/>
                <w:sz w:val="32"/>
                <w:szCs w:val="32"/>
              </w:rPr>
              <w:t>08</w:t>
            </w:r>
            <w:r>
              <w:rPr>
                <w:rFonts w:ascii="仿宋" w:eastAsia="仿宋" w:hAnsi="仿宋" w:cs="仿宋" w:hint="eastAsia"/>
                <w:color w:val="000000"/>
                <w:sz w:val="32"/>
                <w:szCs w:val="32"/>
              </w:rPr>
              <w:t>日</w:t>
            </w:r>
          </w:p>
        </w:tc>
        <w:tc>
          <w:tcPr>
            <w:tcW w:w="4536" w:type="dxa"/>
            <w:tcBorders>
              <w:top w:val="single" w:sz="4" w:space="0" w:color="000000"/>
              <w:left w:val="single" w:sz="4" w:space="0" w:color="000000"/>
              <w:bottom w:val="single" w:sz="4" w:space="0" w:color="000000"/>
              <w:right w:val="single" w:sz="4" w:space="0" w:color="000000"/>
            </w:tcBorders>
            <w:vAlign w:val="center"/>
          </w:tcPr>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代理机构审批（章）：</w:t>
            </w: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同意发布。</w:t>
            </w:r>
          </w:p>
          <w:p w:rsidR="0071324E" w:rsidRDefault="0071324E">
            <w:pPr>
              <w:tabs>
                <w:tab w:val="left" w:pos="1890"/>
              </w:tabs>
              <w:snapToGrid w:val="0"/>
              <w:spacing w:line="360" w:lineRule="auto"/>
              <w:rPr>
                <w:rFonts w:ascii="仿宋" w:eastAsia="仿宋" w:hAnsi="仿宋" w:cs="仿宋"/>
                <w:color w:val="000000"/>
                <w:sz w:val="32"/>
                <w:szCs w:val="32"/>
              </w:rPr>
            </w:pPr>
          </w:p>
          <w:p w:rsidR="0071324E" w:rsidRDefault="0071324E">
            <w:pPr>
              <w:tabs>
                <w:tab w:val="left" w:pos="1890"/>
              </w:tabs>
              <w:snapToGrid w:val="0"/>
              <w:spacing w:line="360" w:lineRule="auto"/>
              <w:rPr>
                <w:rFonts w:ascii="仿宋" w:eastAsia="仿宋" w:hAnsi="仿宋" w:cs="仿宋"/>
                <w:color w:val="000000"/>
                <w:sz w:val="32"/>
                <w:szCs w:val="32"/>
              </w:rPr>
            </w:pPr>
          </w:p>
          <w:p w:rsidR="0071324E" w:rsidRDefault="003671E5">
            <w:pPr>
              <w:tabs>
                <w:tab w:val="left" w:pos="1890"/>
              </w:tabs>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经办人（签名）：</w:t>
            </w:r>
          </w:p>
          <w:p w:rsidR="0071324E" w:rsidRDefault="003671E5">
            <w:pPr>
              <w:tabs>
                <w:tab w:val="left" w:pos="1890"/>
              </w:tabs>
              <w:snapToGrid w:val="0"/>
              <w:spacing w:line="360" w:lineRule="auto"/>
              <w:rPr>
                <w:color w:val="000000"/>
              </w:rPr>
            </w:pPr>
            <w:r>
              <w:rPr>
                <w:rFonts w:ascii="仿宋" w:eastAsia="仿宋" w:hAnsi="仿宋" w:cs="仿宋" w:hint="eastAsia"/>
                <w:color w:val="000000"/>
                <w:sz w:val="32"/>
                <w:szCs w:val="32"/>
              </w:rPr>
              <w:t>日期：</w:t>
            </w:r>
            <w:r>
              <w:rPr>
                <w:rFonts w:ascii="仿宋" w:eastAsia="仿宋" w:hAnsi="仿宋" w:cs="仿宋"/>
                <w:color w:val="000000"/>
                <w:sz w:val="32"/>
                <w:szCs w:val="32"/>
              </w:rPr>
              <w:t>202</w:t>
            </w:r>
            <w:r>
              <w:rPr>
                <w:rFonts w:ascii="仿宋" w:eastAsia="仿宋" w:hAnsi="仿宋" w:cs="仿宋" w:hint="eastAsia"/>
                <w:color w:val="000000"/>
                <w:sz w:val="32"/>
                <w:szCs w:val="32"/>
              </w:rPr>
              <w:t>2年04月</w:t>
            </w:r>
            <w:r w:rsidR="00573F22">
              <w:rPr>
                <w:rFonts w:ascii="仿宋" w:eastAsia="仿宋" w:hAnsi="仿宋" w:cs="仿宋" w:hint="eastAsia"/>
                <w:color w:val="000000"/>
                <w:sz w:val="32"/>
                <w:szCs w:val="32"/>
              </w:rPr>
              <w:t>08</w:t>
            </w:r>
            <w:r>
              <w:rPr>
                <w:rFonts w:ascii="仿宋" w:eastAsia="仿宋" w:hAnsi="仿宋" w:cs="仿宋" w:hint="eastAsia"/>
                <w:color w:val="000000"/>
                <w:sz w:val="32"/>
                <w:szCs w:val="32"/>
              </w:rPr>
              <w:t>日</w:t>
            </w:r>
          </w:p>
        </w:tc>
      </w:tr>
    </w:tbl>
    <w:p w:rsidR="0071324E" w:rsidRDefault="0071324E">
      <w:pPr>
        <w:spacing w:line="360" w:lineRule="auto"/>
        <w:jc w:val="center"/>
        <w:rPr>
          <w:rFonts w:ascii="仿宋" w:eastAsia="仿宋" w:hAnsi="仿宋" w:cs="仿宋_GB2312"/>
          <w:b/>
          <w:sz w:val="44"/>
          <w:szCs w:val="44"/>
        </w:rPr>
      </w:pPr>
    </w:p>
    <w:p w:rsidR="0071324E" w:rsidRPr="004E7B14" w:rsidRDefault="0071324E">
      <w:pPr>
        <w:spacing w:line="360" w:lineRule="auto"/>
        <w:jc w:val="center"/>
        <w:rPr>
          <w:rFonts w:ascii="仿宋" w:eastAsia="仿宋" w:hAnsi="仿宋" w:cs="仿宋_GB2312"/>
          <w:sz w:val="24"/>
        </w:rPr>
      </w:pPr>
    </w:p>
    <w:p w:rsidR="0071324E" w:rsidRDefault="003671E5">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  录</w:t>
      </w:r>
    </w:p>
    <w:p w:rsidR="0071324E" w:rsidRDefault="0071324E">
      <w:pPr>
        <w:spacing w:line="360" w:lineRule="auto"/>
        <w:rPr>
          <w:rFonts w:ascii="仿宋" w:eastAsia="仿宋" w:hAnsi="仿宋" w:cs="仿宋_GB2312"/>
          <w:sz w:val="32"/>
          <w:szCs w:val="32"/>
        </w:rPr>
      </w:pPr>
    </w:p>
    <w:p w:rsidR="0071324E" w:rsidRDefault="0071324E">
      <w:pPr>
        <w:spacing w:line="360" w:lineRule="auto"/>
        <w:rPr>
          <w:rFonts w:ascii="仿宋" w:eastAsia="仿宋" w:hAnsi="仿宋" w:cs="仿宋_GB2312"/>
          <w:sz w:val="32"/>
          <w:szCs w:val="32"/>
        </w:rPr>
      </w:pP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第五部分拟签订的合同文本</w:t>
      </w:r>
    </w:p>
    <w:p w:rsidR="0071324E" w:rsidRDefault="003671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71324E" w:rsidRDefault="0071324E" w:rsidP="004E7B14">
      <w:pPr>
        <w:spacing w:line="360" w:lineRule="auto"/>
        <w:ind w:firstLineChars="229" w:firstLine="550"/>
        <w:rPr>
          <w:rFonts w:ascii="仿宋" w:eastAsia="仿宋" w:hAnsi="仿宋" w:cs="仿宋_GB2312"/>
          <w:sz w:val="24"/>
        </w:rPr>
      </w:pPr>
      <w:bookmarkStart w:id="0" w:name="_Hlt91233176"/>
      <w:bookmarkStart w:id="1" w:name="_Toc91899869"/>
      <w:bookmarkEnd w:id="0"/>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rsidP="004E7B14">
      <w:pPr>
        <w:spacing w:line="360" w:lineRule="auto"/>
        <w:ind w:firstLineChars="229" w:firstLine="550"/>
        <w:rPr>
          <w:rFonts w:ascii="仿宋" w:eastAsia="仿宋" w:hAnsi="仿宋" w:cs="仿宋_GB2312"/>
          <w:sz w:val="24"/>
        </w:rPr>
      </w:pPr>
    </w:p>
    <w:p w:rsidR="0071324E" w:rsidRDefault="0071324E">
      <w:pPr>
        <w:spacing w:line="360" w:lineRule="auto"/>
        <w:rPr>
          <w:rFonts w:ascii="仿宋" w:eastAsia="仿宋" w:hAnsi="仿宋" w:cs="仿宋_GB2312"/>
          <w:sz w:val="24"/>
        </w:rPr>
      </w:pPr>
    </w:p>
    <w:p w:rsidR="0071324E" w:rsidRDefault="003671E5">
      <w:pPr>
        <w:adjustRightInd/>
        <w:spacing w:line="360" w:lineRule="auto"/>
        <w:jc w:val="center"/>
        <w:outlineLvl w:val="0"/>
        <w:rPr>
          <w:rFonts w:ascii="仿宋_GB2312" w:eastAsia="仿宋_GB2312" w:hAnsi="仿宋" w:cs="仿宋_GB2312"/>
          <w:b/>
          <w:sz w:val="36"/>
          <w:szCs w:val="20"/>
        </w:rPr>
      </w:pPr>
      <w:bookmarkStart w:id="2" w:name="第一部分"/>
      <w:r>
        <w:rPr>
          <w:rFonts w:ascii="仿宋" w:eastAsia="仿宋" w:hAnsi="仿宋" w:cs="仿宋_GB2312"/>
          <w:b/>
          <w:sz w:val="36"/>
          <w:szCs w:val="36"/>
        </w:rPr>
        <w:br w:type="page"/>
      </w:r>
      <w:bookmarkStart w:id="3" w:name="_Hlt74707423"/>
      <w:bookmarkStart w:id="4" w:name="_Hlt74649545"/>
      <w:bookmarkStart w:id="5" w:name="_Hlt74729822"/>
      <w:bookmarkStart w:id="6" w:name="_Hlt74728647"/>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71324E" w:rsidRDefault="003671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71324E" w:rsidRPr="00F86976" w:rsidRDefault="003671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b/>
          <w:sz w:val="24"/>
          <w:u w:val="single"/>
        </w:rPr>
      </w:pPr>
      <w:r>
        <w:rPr>
          <w:rFonts w:ascii="仿宋_GB2312" w:eastAsia="仿宋_GB2312" w:hAnsi="仿宋" w:cs="仿宋_GB2312" w:hint="eastAsia"/>
          <w:sz w:val="24"/>
          <w:u w:val="single"/>
        </w:rPr>
        <w:t>淳安县公安局淳安县亚运安保智慧检查站建设招标项目</w:t>
      </w:r>
      <w:r>
        <w:rPr>
          <w:rStyle w:val="aff5"/>
          <w:rFonts w:ascii="仿宋_GB2312" w:eastAsia="仿宋_GB2312" w:hAnsi="仿宋" w:cs="Times New Roman" w:hint="eastAsia"/>
          <w:color w:val="auto"/>
          <w:kern w:val="2"/>
          <w:sz w:val="24"/>
          <w:szCs w:val="24"/>
        </w:rPr>
        <w:t>的潜在投</w:t>
      </w:r>
      <w:r>
        <w:rPr>
          <w:rFonts w:ascii="仿宋_GB2312" w:eastAsia="仿宋_GB2312" w:hAnsi="仿宋" w:hint="eastAsia"/>
          <w:sz w:val="24"/>
        </w:rPr>
        <w:t>标人应在政采云平台（</w:t>
      </w:r>
      <w:hyperlink r:id="rId8" w:history="1">
        <w:r w:rsidRPr="00F86976">
          <w:rPr>
            <w:rStyle w:val="aff5"/>
            <w:rFonts w:ascii="仿宋_GB2312" w:eastAsia="仿宋_GB2312" w:hAnsi="仿宋" w:cs="Times New Roman"/>
            <w:b/>
            <w:snapToGrid/>
            <w:color w:val="auto"/>
            <w:kern w:val="2"/>
            <w:sz w:val="24"/>
            <w:szCs w:val="24"/>
          </w:rPr>
          <w:t>https://www.zcygov.cn/）获取（下载）招标文件，并于</w:t>
        </w:r>
        <w:r w:rsidRPr="00F86976">
          <w:rPr>
            <w:rFonts w:ascii="仿宋_GB2312" w:eastAsia="仿宋_GB2312" w:hAnsi="仿宋" w:hint="eastAsia"/>
            <w:b/>
            <w:sz w:val="24"/>
            <w:u w:val="single"/>
          </w:rPr>
          <w:t>2022</w:t>
        </w:r>
        <w:r w:rsidRPr="00F86976">
          <w:rPr>
            <w:rFonts w:ascii="仿宋_GB2312" w:eastAsia="仿宋_GB2312" w:hAnsi="仿宋"/>
            <w:b/>
            <w:sz w:val="24"/>
            <w:u w:val="single"/>
          </w:rPr>
          <w:t>年</w:t>
        </w:r>
        <w:r w:rsidRPr="00F86976">
          <w:rPr>
            <w:rFonts w:ascii="仿宋_GB2312" w:eastAsia="仿宋_GB2312" w:hAnsi="仿宋" w:hint="eastAsia"/>
            <w:b/>
            <w:sz w:val="24"/>
            <w:u w:val="single"/>
          </w:rPr>
          <w:t>04月</w:t>
        </w:r>
        <w:r w:rsidR="00F86976">
          <w:rPr>
            <w:rFonts w:ascii="仿宋_GB2312" w:eastAsia="仿宋_GB2312" w:hAnsi="仿宋" w:hint="eastAsia"/>
            <w:b/>
            <w:sz w:val="24"/>
            <w:u w:val="single"/>
          </w:rPr>
          <w:t>29</w:t>
        </w:r>
        <w:r w:rsidRPr="00F86976">
          <w:rPr>
            <w:rFonts w:ascii="仿宋_GB2312" w:eastAsia="仿宋_GB2312" w:hAnsi="仿宋" w:hint="eastAsia"/>
            <w:b/>
            <w:sz w:val="24"/>
            <w:u w:val="single"/>
          </w:rPr>
          <w:t xml:space="preserve"> 日 </w:t>
        </w:r>
        <w:r w:rsidR="00F86976">
          <w:rPr>
            <w:rFonts w:ascii="仿宋_GB2312" w:eastAsia="仿宋_GB2312" w:hAnsi="仿宋" w:hint="eastAsia"/>
            <w:b/>
            <w:sz w:val="24"/>
            <w:u w:val="single"/>
          </w:rPr>
          <w:t>14</w:t>
        </w:r>
        <w:r w:rsidRPr="00F86976">
          <w:rPr>
            <w:rFonts w:ascii="仿宋_GB2312" w:eastAsia="仿宋_GB2312" w:hAnsi="仿宋" w:hint="eastAsia"/>
            <w:b/>
            <w:sz w:val="24"/>
            <w:u w:val="single"/>
          </w:rPr>
          <w:t>点</w:t>
        </w:r>
        <w:r w:rsidR="00F86976">
          <w:rPr>
            <w:rFonts w:ascii="仿宋_GB2312" w:eastAsia="仿宋_GB2312" w:hAnsi="仿宋" w:hint="eastAsia"/>
            <w:b/>
            <w:sz w:val="24"/>
            <w:u w:val="single"/>
          </w:rPr>
          <w:t>00</w:t>
        </w:r>
        <w:r w:rsidRPr="00F86976">
          <w:rPr>
            <w:rFonts w:ascii="仿宋_GB2312" w:eastAsia="仿宋_GB2312" w:hAnsi="仿宋" w:hint="eastAsia"/>
            <w:b/>
            <w:sz w:val="24"/>
            <w:u w:val="single"/>
          </w:rPr>
          <w:t>分</w:t>
        </w:r>
        <w:r w:rsidRPr="00F86976">
          <w:rPr>
            <w:rFonts w:ascii="仿宋_GB2312" w:eastAsia="仿宋_GB2312" w:hAnsi="仿宋" w:hint="eastAsia"/>
            <w:b/>
            <w:bCs/>
            <w:sz w:val="24"/>
            <w:u w:val="single"/>
          </w:rPr>
          <w:t>00秒</w:t>
        </w:r>
      </w:hyperlink>
      <w:r w:rsidRPr="00F86976">
        <w:rPr>
          <w:rFonts w:ascii="仿宋_GB2312" w:eastAsia="仿宋_GB2312" w:hAnsi="仿宋" w:hint="eastAsia"/>
          <w:b/>
          <w:bCs/>
          <w:sz w:val="24"/>
        </w:rPr>
        <w:t>（北京时间）前</w:t>
      </w:r>
      <w:r w:rsidRPr="00F86976">
        <w:rPr>
          <w:rFonts w:ascii="仿宋_GB2312" w:eastAsia="仿宋_GB2312" w:hAnsi="仿宋" w:hint="eastAsia"/>
          <w:b/>
          <w:sz w:val="24"/>
        </w:rPr>
        <w:t>递交（上传）投标文件。</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一、项目基本情况</w:t>
      </w:r>
    </w:p>
    <w:p w:rsidR="0071324E" w:rsidRDefault="003671E5">
      <w:pPr>
        <w:spacing w:line="360" w:lineRule="auto"/>
        <w:ind w:firstLineChars="50" w:firstLine="120"/>
        <w:rPr>
          <w:rFonts w:ascii="仿宋_GB2312" w:eastAsia="仿宋_GB2312" w:hAnsi="仿宋"/>
          <w:sz w:val="24"/>
        </w:rPr>
      </w:pPr>
      <w:r>
        <w:rPr>
          <w:rFonts w:ascii="仿宋_GB2312" w:eastAsia="仿宋_GB2312" w:hAnsi="仿宋" w:hint="eastAsia"/>
          <w:b/>
          <w:sz w:val="24"/>
        </w:rPr>
        <w:t>项目编号：ZJYGZF[2022]019号</w:t>
      </w:r>
    </w:p>
    <w:p w:rsidR="0071324E" w:rsidRDefault="003671E5">
      <w:pPr>
        <w:spacing w:line="360" w:lineRule="auto"/>
        <w:rPr>
          <w:rStyle w:val="aff5"/>
          <w:rFonts w:ascii="仿宋_GB2312" w:eastAsia="仿宋_GB2312" w:hAnsi="仿宋" w:cs="Times New Roman"/>
          <w:color w:val="auto"/>
          <w:kern w:val="2"/>
          <w:sz w:val="24"/>
          <w:szCs w:val="24"/>
        </w:rPr>
      </w:pPr>
      <w:r>
        <w:rPr>
          <w:rFonts w:ascii="仿宋_GB2312" w:eastAsia="仿宋_GB2312" w:hAnsi="仿宋"/>
          <w:b/>
          <w:sz w:val="24"/>
        </w:rPr>
        <w:t xml:space="preserve"> 项目名称：</w:t>
      </w:r>
      <w:r>
        <w:rPr>
          <w:rFonts w:ascii="仿宋_GB2312" w:eastAsia="仿宋_GB2312" w:hAnsi="仿宋" w:cs="仿宋_GB2312" w:hint="eastAsia"/>
          <w:sz w:val="24"/>
          <w:u w:val="single"/>
        </w:rPr>
        <w:t>淳安县公安局淳安县亚运安保智慧检查站建设招标项目</w:t>
      </w:r>
    </w:p>
    <w:p w:rsidR="0071324E" w:rsidRDefault="003671E5">
      <w:pPr>
        <w:spacing w:line="360" w:lineRule="auto"/>
        <w:rPr>
          <w:rFonts w:ascii="仿宋_GB2312" w:eastAsia="仿宋_GB2312" w:hAnsi="仿宋" w:cs="仿宋_GB2312"/>
          <w:b/>
          <w:bCs/>
          <w:sz w:val="24"/>
          <w:u w:val="single"/>
        </w:rPr>
      </w:pPr>
      <w:r>
        <w:rPr>
          <w:rFonts w:ascii="仿宋_GB2312" w:eastAsia="仿宋_GB2312" w:hAnsi="仿宋"/>
          <w:b/>
          <w:sz w:val="24"/>
        </w:rPr>
        <w:t>预算金额（元）：</w:t>
      </w:r>
      <w:r>
        <w:rPr>
          <w:rFonts w:ascii="仿宋_GB2312" w:eastAsia="仿宋_GB2312" w:hAnsi="仿宋" w:cs="仿宋_GB2312" w:hint="eastAsia"/>
          <w:b/>
          <w:bCs/>
          <w:sz w:val="24"/>
          <w:u w:val="single"/>
        </w:rPr>
        <w:t>1140000.00</w:t>
      </w:r>
    </w:p>
    <w:p w:rsidR="0071324E" w:rsidRDefault="003671E5">
      <w:pPr>
        <w:spacing w:line="360" w:lineRule="auto"/>
        <w:ind w:firstLineChars="100" w:firstLine="241"/>
        <w:rPr>
          <w:rFonts w:ascii="仿宋_GB2312" w:eastAsia="仿宋_GB2312" w:hAnsi="仿宋" w:cs="仿宋_GB2312"/>
          <w:b/>
          <w:bCs/>
          <w:sz w:val="24"/>
          <w:u w:val="single"/>
        </w:rPr>
      </w:pPr>
      <w:r>
        <w:rPr>
          <w:rFonts w:ascii="仿宋_GB2312" w:eastAsia="仿宋_GB2312" w:hAnsi="仿宋" w:cs="仿宋_GB2312" w:hint="eastAsia"/>
          <w:b/>
          <w:bCs/>
          <w:sz w:val="24"/>
        </w:rPr>
        <w:t>最高限价（元）：</w:t>
      </w:r>
      <w:r>
        <w:rPr>
          <w:rFonts w:ascii="仿宋_GB2312" w:eastAsia="仿宋_GB2312" w:hAnsi="仿宋" w:cs="仿宋_GB2312" w:hint="eastAsia"/>
          <w:b/>
          <w:bCs/>
          <w:sz w:val="24"/>
          <w:u w:val="single"/>
        </w:rPr>
        <w:t>1140000.00</w:t>
      </w:r>
    </w:p>
    <w:p w:rsidR="0071324E" w:rsidRDefault="003671E5">
      <w:pPr>
        <w:spacing w:line="460" w:lineRule="exact"/>
        <w:ind w:firstLineChars="200" w:firstLine="482"/>
        <w:rPr>
          <w:rFonts w:ascii="仿宋_GB2312" w:eastAsia="仿宋_GB2312" w:hAnsi="仿宋" w:cs="仿宋_GB2312"/>
          <w:sz w:val="24"/>
        </w:rPr>
      </w:pPr>
      <w:r>
        <w:rPr>
          <w:rFonts w:ascii="仿宋_GB2312" w:eastAsia="仿宋_GB2312" w:hAnsi="仿宋" w:hint="eastAsia"/>
          <w:b/>
          <w:sz w:val="24"/>
        </w:rPr>
        <w:t>采购需求：</w:t>
      </w:r>
      <w:r>
        <w:rPr>
          <w:rFonts w:ascii="仿宋_GB2312" w:eastAsia="仿宋_GB2312" w:hAnsi="仿宋" w:cs="仿宋_GB2312" w:hint="eastAsia"/>
          <w:sz w:val="24"/>
        </w:rPr>
        <w:t>随着2022年杭州亚运会的举办，淳安作为亚运会分赛场，承担着部分亚运比赛项目，亚运安保车辆检查站的设立至关重要，是保障赛事安全稳定进行的重要一环。</w:t>
      </w:r>
      <w:r>
        <w:rPr>
          <w:rFonts w:ascii="仿宋_GB2312" w:eastAsia="仿宋_GB2312" w:hAnsi="仿宋" w:cs="仿宋_GB2312" w:hint="eastAsia"/>
          <w:sz w:val="24"/>
          <w:lang w:val="zh-CN"/>
        </w:rPr>
        <w:t>按照公安检查站信息化建设相关标准，</w:t>
      </w:r>
      <w:r>
        <w:rPr>
          <w:rFonts w:ascii="仿宋_GB2312" w:eastAsia="仿宋_GB2312" w:hAnsi="仿宋" w:cs="仿宋_GB2312" w:hint="eastAsia"/>
          <w:sz w:val="24"/>
        </w:rPr>
        <w:t>淳安县公安局拟建设4处车辆检查站(燕山检查站、坪山检查站、界首检查站、施家坪检查站)及对现有22个县际卡口进行设备升级。详见招标文件第三部分采购需求。</w:t>
      </w:r>
    </w:p>
    <w:p w:rsidR="0071324E" w:rsidRDefault="003671E5" w:rsidP="004E7B14">
      <w:pPr>
        <w:pStyle w:val="28"/>
        <w:ind w:firstLine="482"/>
        <w:outlineLvl w:val="2"/>
        <w:rPr>
          <w:rFonts w:ascii="仿宋_GB2312" w:eastAsia="仿宋_GB2312" w:hAnsi="仿宋"/>
        </w:rPr>
      </w:pPr>
      <w:r>
        <w:rPr>
          <w:rFonts w:ascii="仿宋_GB2312" w:eastAsia="仿宋_GB2312" w:hAnsi="仿宋" w:hint="eastAsia"/>
          <w:b/>
        </w:rPr>
        <w:t>合同履约期限：2022年5月底验收通过</w:t>
      </w:r>
    </w:p>
    <w:p w:rsidR="0071324E" w:rsidRDefault="003671E5">
      <w:pPr>
        <w:pStyle w:val="a1"/>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Content>
          <w:sdt>
            <w:sdtPr>
              <w:rPr>
                <w:rFonts w:ascii="仿宋_GB2312" w:eastAsia="仿宋_GB2312" w:hAnsi="仿宋" w:cs="Arial" w:hint="eastAsia"/>
                <w:kern w:val="0"/>
                <w:sz w:val="24"/>
              </w:rPr>
              <w:id w:val="297060018"/>
            </w:sdtPr>
            <w:sdtContent>
              <w:r>
                <w:rPr>
                  <w:rFonts w:ascii="MS Gothic" w:eastAsia="MS Gothic" w:hAnsi="MS Gothic" w:cs="Arial"/>
                  <w:kern w:val="0"/>
                  <w:sz w:val="24"/>
                </w:rPr>
                <w:t>☐</w:t>
              </w:r>
            </w:sdtContent>
          </w:sdt>
        </w:sdtContent>
      </w:sdt>
      <w:r>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Content>
          <w:sdt>
            <w:sdtPr>
              <w:rPr>
                <w:rFonts w:ascii="仿宋_GB2312" w:eastAsia="仿宋_GB2312" w:hAnsi="仿宋" w:cs="Arial" w:hint="eastAsia"/>
                <w:color w:val="auto"/>
                <w:kern w:val="0"/>
                <w:sz w:val="24"/>
              </w:rPr>
              <w:id w:val="297060016"/>
            </w:sdtPr>
            <w:sdtContent>
              <w:r>
                <w:rPr>
                  <w:rFonts w:ascii="MS Gothic" w:eastAsia="MS Gothic" w:hAnsi="MS Gothic" w:cs="Arial"/>
                  <w:color w:val="auto"/>
                  <w:kern w:val="0"/>
                  <w:sz w:val="24"/>
                </w:rPr>
                <w:sym w:font="Wingdings" w:char="F0FE"/>
              </w:r>
            </w:sdtContent>
          </w:sdt>
        </w:sdtContent>
      </w:sdt>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71324E" w:rsidRDefault="003671E5">
      <w:pPr>
        <w:spacing w:line="360" w:lineRule="auto"/>
        <w:ind w:firstLine="480"/>
        <w:rPr>
          <w:rFonts w:ascii="仿宋_GB2312" w:eastAsia="仿宋_GB2312" w:hAnsi="仿宋" w:cs="仿宋_GB2312"/>
          <w:sz w:val="24"/>
        </w:rPr>
      </w:pPr>
      <w:r>
        <w:rPr>
          <w:rFonts w:ascii="仿宋_GB2312" w:eastAsia="仿宋_GB2312" w:hAnsi="仿宋" w:cs="仿宋_GB2312"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rsidR="0071324E" w:rsidRDefault="003671E5">
      <w:pPr>
        <w:spacing w:line="360" w:lineRule="auto"/>
        <w:rPr>
          <w:rFonts w:ascii="仿宋_GB2312" w:eastAsia="仿宋_GB2312" w:hAnsi="仿宋" w:cs="仿宋_GB2312"/>
          <w:sz w:val="24"/>
        </w:rPr>
      </w:pPr>
      <w:r>
        <w:rPr>
          <w:rFonts w:ascii="仿宋_GB2312" w:eastAsia="仿宋_GB2312" w:hAnsi="仿宋" w:cs="仿宋_GB2312"/>
          <w:sz w:val="24"/>
        </w:rPr>
        <w:t xml:space="preserve">    2.</w:t>
      </w:r>
      <w:r>
        <w:rPr>
          <w:rFonts w:ascii="仿宋_GB2312" w:eastAsia="仿宋_GB2312" w:hAnsi="仿宋" w:cs="仿宋_GB2312" w:hint="eastAsia"/>
          <w:sz w:val="24"/>
        </w:rPr>
        <w:t>落实政府采购政策需满足的资格要求：</w:t>
      </w:r>
    </w:p>
    <w:p w:rsidR="0071324E" w:rsidRDefault="00DB3ED9">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Content>
          <w:sdt>
            <w:sdtPr>
              <w:rPr>
                <w:rFonts w:ascii="仿宋_GB2312" w:eastAsia="仿宋_GB2312" w:hAnsi="仿宋" w:cs="Arial" w:hint="eastAsia"/>
                <w:kern w:val="0"/>
                <w:sz w:val="24"/>
              </w:rPr>
              <w:id w:val="297060019"/>
            </w:sdtPr>
            <w:sdtContent>
              <w:r w:rsidR="003671E5">
                <w:rPr>
                  <w:rFonts w:ascii="MS Gothic" w:eastAsia="MS Gothic" w:hAnsi="MS Gothic" w:cs="Arial"/>
                  <w:kern w:val="0"/>
                  <w:sz w:val="24"/>
                </w:rPr>
                <w:sym w:font="Wingdings" w:char="F0FE"/>
              </w:r>
            </w:sdtContent>
          </w:sdt>
        </w:sdtContent>
      </w:sdt>
      <w:r w:rsidR="003671E5">
        <w:rPr>
          <w:rFonts w:ascii="仿宋_GB2312" w:eastAsia="仿宋_GB2312" w:hAnsi="仿宋" w:hint="eastAsia"/>
          <w:sz w:val="24"/>
        </w:rPr>
        <w:t>无；</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Arial" w:hint="eastAsia"/>
            <w:kern w:val="0"/>
            <w:sz w:val="24"/>
          </w:rPr>
          <w:id w:val="-1024704304"/>
        </w:sdtPr>
        <w:sdtEndPr>
          <w:rPr>
            <w:rFonts w:cs="仿宋_GB2312"/>
            <w:kern w:val="2"/>
          </w:rPr>
        </w:sdtEnd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专门面向中小企业</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924730588"/>
        </w:sdt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货物全部由符合政策要求的中小企业制造，提供中小企业声明函；</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1152604937"/>
        </w:sdt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货物全部由符合政策要求的小微企业制造，提供中小企业声明函；</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333685401"/>
        </w:sdt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服务全部由符合政策要求的中小企业承接，提供中小企业声明函；</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2141025358"/>
        </w:sdt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服务全部由符合政策要求的小微企业承接，提供中小企业声明函；</w:t>
      </w:r>
    </w:p>
    <w:p w:rsidR="0071324E" w:rsidRDefault="00DB3ED9">
      <w:pPr>
        <w:spacing w:line="460" w:lineRule="exact"/>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1985607795"/>
        </w:sdtPr>
        <w:sdtContent>
          <w:r w:rsidR="003671E5">
            <w:rPr>
              <w:rFonts w:ascii="仿宋_GB2312" w:eastAsia="仿宋_GB2312" w:hAnsi="仿宋" w:cs="仿宋_GB2312" w:hint="eastAsia"/>
              <w:sz w:val="24"/>
            </w:rPr>
            <w:t>☐</w:t>
          </w:r>
        </w:sdtContent>
      </w:sdt>
      <w:r w:rsidR="003671E5">
        <w:rPr>
          <w:rFonts w:ascii="仿宋_GB2312" w:eastAsia="仿宋_GB2312" w:hAnsi="仿宋" w:cs="仿宋_GB2312" w:hint="eastAsia"/>
          <w:sz w:val="24"/>
        </w:rPr>
        <w:t>要求以联合体形式参加，提供联合协议和中小企业声明函，联合协议中中小企业</w:t>
      </w:r>
      <w:r w:rsidR="003671E5">
        <w:rPr>
          <w:rFonts w:ascii="仿宋_GB2312" w:eastAsia="仿宋_GB2312" w:hAnsi="仿宋" w:cs="仿宋_GB2312" w:hint="eastAsia"/>
          <w:sz w:val="24"/>
        </w:rPr>
        <w:lastRenderedPageBreak/>
        <w:t>合同金额应当达到%，小微企业合同金额应当达到%;如果供应商本身提供所有标的均由中小企业制造、承建或承接，视同符合了资格条件，无需再与其他中小企业组成联合体参加政府采购活动，无需提供联合协议；</w:t>
      </w:r>
    </w:p>
    <w:p w:rsidR="0071324E" w:rsidRDefault="00DB3ED9">
      <w:pPr>
        <w:spacing w:line="360" w:lineRule="auto"/>
        <w:ind w:firstLineChars="200" w:firstLine="480"/>
        <w:rPr>
          <w:rFonts w:ascii="仿宋_GB2312" w:eastAsia="仿宋_GB2312" w:hAnsi="仿宋" w:cs="仿宋_GB2312"/>
          <w:sz w:val="24"/>
        </w:rPr>
      </w:pPr>
      <w:sdt>
        <w:sdtPr>
          <w:rPr>
            <w:rFonts w:ascii="仿宋_GB2312" w:eastAsia="仿宋_GB2312" w:hAnsi="仿宋" w:cs="仿宋_GB2312" w:hint="eastAsia"/>
            <w:sz w:val="24"/>
          </w:rPr>
          <w:id w:val="34630645"/>
        </w:sdtPr>
        <w:sdtContent>
          <w:r w:rsidR="003671E5">
            <w:rPr>
              <w:rFonts w:ascii="仿宋_GB2312" w:eastAsia="仿宋_GB2312" w:hAnsi="仿宋" w:cs="仿宋_GB2312"/>
              <w:sz w:val="24"/>
            </w:rPr>
            <w:t>☐</w:t>
          </w:r>
        </w:sdtContent>
      </w:sdt>
      <w:r w:rsidR="003671E5">
        <w:rPr>
          <w:rFonts w:ascii="仿宋_GB2312" w:eastAsia="仿宋_GB2312" w:hAnsi="仿宋" w:cs="仿宋_GB2312" w:hint="eastAsia"/>
          <w:sz w:val="24"/>
        </w:rPr>
        <w:t>要求合同分包，提供分包意向协议和中小企业声明函，分包意向协议中中小企业合同金额应当达到达到% ，小微企业合同金额应当达到% ;如果供应商本身提供所有标的均由中小企业制造、承建或承接，视同符合了资格条件，无需再向中小企业分包，无需提供分包意向协议；</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3.本项目的特定资格要求：无；</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三、获取招标文件</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时间：</w:t>
      </w:r>
      <w:r w:rsidR="00F86976">
        <w:rPr>
          <w:rFonts w:ascii="仿宋_GB2312" w:eastAsia="仿宋_GB2312" w:hAnsi="仿宋" w:cs="仿宋_GB2312" w:hint="eastAsia"/>
          <w:sz w:val="24"/>
        </w:rPr>
        <w:t>招标公告发布至开标截止前</w:t>
      </w:r>
      <w:r>
        <w:rPr>
          <w:rFonts w:ascii="仿宋_GB2312" w:eastAsia="仿宋_GB2312" w:hAnsi="仿宋" w:cs="仿宋_GB2312" w:hint="eastAsia"/>
          <w:sz w:val="24"/>
        </w:rPr>
        <w:t>，每天上午00:00至12:00 ，下午12:00至23:59（北京时间，线上获取法定节假日均可，线下获取文件法定节假日除外）</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地点（网址）：</w:t>
      </w:r>
      <w:r>
        <w:rPr>
          <w:rFonts w:ascii="仿宋_GB2312" w:eastAsia="仿宋_GB2312" w:hAnsi="仿宋" w:cs="仿宋_GB2312" w:hint="eastAsia"/>
          <w:sz w:val="24"/>
        </w:rPr>
        <w:t xml:space="preserve">政采云平台（https://www.zcygov.cn/） </w:t>
      </w:r>
    </w:p>
    <w:p w:rsidR="0071324E" w:rsidRDefault="003671E5">
      <w:pPr>
        <w:spacing w:line="360" w:lineRule="auto"/>
        <w:ind w:firstLineChars="200" w:firstLine="482"/>
        <w:rPr>
          <w:rFonts w:ascii="仿宋_GB2312" w:eastAsia="仿宋_GB2312" w:hAnsi="仿宋" w:cs="仿宋_GB2312"/>
          <w:sz w:val="24"/>
        </w:rPr>
      </w:pPr>
      <w:r>
        <w:rPr>
          <w:rFonts w:ascii="仿宋_GB2312" w:eastAsia="仿宋_GB2312" w:hAnsi="仿宋" w:hint="eastAsia"/>
          <w:b/>
          <w:sz w:val="24"/>
        </w:rPr>
        <w:t>方式：</w:t>
      </w:r>
      <w:r>
        <w:rPr>
          <w:rFonts w:ascii="仿宋_GB2312" w:eastAsia="仿宋_GB2312" w:hAnsi="仿宋" w:cs="仿宋_GB2312" w:hint="eastAsia"/>
          <w:sz w:val="24"/>
        </w:rPr>
        <w:t>供应商登录政采云平台https://www.zcygov.cn/在线申请获取采购文件（进入“项目采购”应用，在获取采购文件菜单中选择项目，申请获取采购文件）</w:t>
      </w:r>
      <w:r>
        <w:rPr>
          <w:rFonts w:ascii="仿宋_GB2312" w:eastAsia="仿宋_GB2312" w:hAnsi="仿宋" w:cs="仿宋_GB2312"/>
          <w:sz w:val="24"/>
        </w:rPr>
        <w:t xml:space="preserve">。 </w:t>
      </w:r>
    </w:p>
    <w:p w:rsidR="0071324E" w:rsidRDefault="003671E5">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71324E" w:rsidRDefault="003671E5">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sidR="00F86976">
        <w:rPr>
          <w:rFonts w:ascii="仿宋" w:eastAsia="仿宋" w:hAnsi="仿宋" w:hint="eastAsia"/>
          <w:sz w:val="24"/>
        </w:rPr>
        <w:t>2022年04月29日14点00分</w:t>
      </w:r>
      <w:r>
        <w:rPr>
          <w:rFonts w:ascii="仿宋" w:eastAsia="仿宋" w:hAnsi="仿宋" w:hint="eastAsia"/>
          <w:sz w:val="24"/>
        </w:rPr>
        <w:t>（北京时间）</w:t>
      </w:r>
    </w:p>
    <w:p w:rsidR="0071324E" w:rsidRDefault="003671E5">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 w:eastAsia="仿宋" w:hAnsi="仿宋" w:hint="eastAsia"/>
          <w:sz w:val="24"/>
        </w:rPr>
        <w:t>政采云平台（https://www.zcygov.cn/）</w:t>
      </w:r>
    </w:p>
    <w:p w:rsidR="0071324E" w:rsidRDefault="003671E5">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sidR="00F86976">
        <w:rPr>
          <w:rFonts w:ascii="仿宋" w:eastAsia="仿宋" w:hAnsi="仿宋" w:hint="eastAsia"/>
          <w:sz w:val="24"/>
        </w:rPr>
        <w:t>2022年04月29日14点00分</w:t>
      </w:r>
    </w:p>
    <w:p w:rsidR="0071324E" w:rsidRDefault="003671E5">
      <w:pPr>
        <w:spacing w:line="360" w:lineRule="auto"/>
        <w:ind w:firstLineChars="200" w:firstLine="482"/>
        <w:rPr>
          <w:rFonts w:ascii="仿宋" w:eastAsia="仿宋" w:hAnsi="仿宋"/>
          <w:sz w:val="24"/>
        </w:rPr>
      </w:pPr>
      <w:r>
        <w:rPr>
          <w:rFonts w:ascii="仿宋_GB2312" w:eastAsia="仿宋_GB2312" w:hAnsi="仿宋" w:hint="eastAsia"/>
          <w:b/>
          <w:sz w:val="24"/>
        </w:rPr>
        <w:t>开标地点（网址）：</w:t>
      </w:r>
      <w:r>
        <w:rPr>
          <w:rFonts w:ascii="仿宋" w:eastAsia="仿宋" w:hAnsi="仿宋" w:hint="eastAsia"/>
          <w:sz w:val="24"/>
        </w:rPr>
        <w:t>政采云平台（https://www.zcygov.cn/）</w:t>
      </w:r>
    </w:p>
    <w:p w:rsidR="0071324E" w:rsidRDefault="003671E5">
      <w:pPr>
        <w:spacing w:line="360" w:lineRule="auto"/>
        <w:rPr>
          <w:rFonts w:ascii="仿宋_GB2312" w:eastAsia="仿宋_GB2312" w:hAnsi="仿宋"/>
          <w:sz w:val="24"/>
        </w:rPr>
      </w:pPr>
      <w:r>
        <w:rPr>
          <w:rFonts w:ascii="仿宋_GB2312" w:eastAsia="仿宋_GB2312" w:hAnsi="仿宋" w:hint="eastAsia"/>
          <w:b/>
          <w:sz w:val="24"/>
        </w:rPr>
        <w:t>五、公告期限</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自本公告发布之日起5个工作日。</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六、其他补充事宜</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w:t>
      </w:r>
      <w:r>
        <w:rPr>
          <w:rFonts w:ascii="仿宋" w:eastAsia="仿宋" w:hAnsi="仿宋" w:hint="eastAsia"/>
          <w:sz w:val="24"/>
        </w:rPr>
        <w:lastRenderedPageBreak/>
        <w:t>可以在答复期满后十五个工作日内向同级政府采购监督管理部门投诉。质疑函范本、投诉书范本请到浙江政府采购网下载专区下载。</w:t>
      </w:r>
    </w:p>
    <w:p w:rsidR="0071324E" w:rsidRDefault="003671E5">
      <w:pPr>
        <w:spacing w:line="360" w:lineRule="auto"/>
        <w:ind w:firstLineChars="200" w:firstLine="480"/>
        <w:rPr>
          <w:rFonts w:ascii="仿宋" w:eastAsia="仿宋" w:hAnsi="仿宋" w:cs="仿宋_GB2312"/>
          <w:sz w:val="24"/>
        </w:rPr>
      </w:pPr>
      <w:r>
        <w:rPr>
          <w:rFonts w:ascii="仿宋" w:eastAsia="仿宋" w:hAnsi="仿宋"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 xml:space="preserve">七、对本次采购提出询问、质疑、投诉，请按以下方式联系 </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1.采购人信息名称：淳安县公安局</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  址：淳安县千岛湖镇</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联系人：刘年华    联系电话：0571-64818641</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质疑接收人：凌丽琳    联系电话：0571-64820877</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lastRenderedPageBreak/>
        <w:t>地址：杭州市淳安县千岛湖镇；</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2.采购代理机构信息代理机构：浙江阳光联合会计师事务所（普通合伙）</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联系人:高文峰   联系电话：0571-64813937</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 xml:space="preserve">质疑接收人：童国民     联系电话：0571-64814245 </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地址：淳安县千岛湖镇新安大街104号</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3.同级政府采购监督管理部门名称：淳安县财政局</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联系人：方建宏    监督投诉电话：0571-64818305</w:t>
      </w:r>
    </w:p>
    <w:p w:rsidR="0071324E" w:rsidRDefault="003671E5">
      <w:pPr>
        <w:pStyle w:val="a1"/>
        <w:spacing w:line="360" w:lineRule="auto"/>
        <w:ind w:firstLineChars="196" w:firstLine="470"/>
        <w:rPr>
          <w:rFonts w:ascii="仿宋" w:eastAsia="仿宋" w:hAnsi="仿宋"/>
          <w:snapToGrid/>
          <w:color w:val="auto"/>
          <w:kern w:val="2"/>
          <w:sz w:val="24"/>
          <w:szCs w:val="24"/>
        </w:rPr>
      </w:pPr>
      <w:r>
        <w:rPr>
          <w:rFonts w:ascii="仿宋" w:eastAsia="仿宋" w:hAnsi="仿宋" w:hint="eastAsia"/>
          <w:snapToGrid/>
          <w:color w:val="auto"/>
          <w:kern w:val="2"/>
          <w:sz w:val="24"/>
          <w:szCs w:val="24"/>
        </w:rPr>
        <w:t>地址：淳安县千岛湖环湖北路695号</w:t>
      </w:r>
    </w:p>
    <w:p w:rsidR="0071324E" w:rsidRDefault="003671E5">
      <w:pPr>
        <w:spacing w:line="360" w:lineRule="auto"/>
        <w:rPr>
          <w:rFonts w:ascii="仿宋" w:eastAsia="仿宋" w:hAnsi="仿宋"/>
          <w:sz w:val="24"/>
        </w:rPr>
      </w:pPr>
      <w:r>
        <w:rPr>
          <w:rFonts w:ascii="仿宋" w:eastAsia="仿宋" w:hAnsi="仿宋" w:hint="eastAsia"/>
          <w:sz w:val="24"/>
        </w:rPr>
        <w:t>若对项目采购电子交易系统操作有疑问，可登录政采云（https://www.zcygov.cn/），点击右侧咨询小采，获取采小蜜智能服务管家帮助，或拨打政采云服务热线400-881-7190获取热线服务帮助。</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CA问题联系电话（人工）：汇信CA 400-888-4636；天谷CA 400-087-8198。</w:t>
      </w:r>
    </w:p>
    <w:p w:rsidR="0071324E" w:rsidRDefault="0071324E">
      <w:pPr>
        <w:pStyle w:val="ac"/>
        <w:spacing w:line="360" w:lineRule="auto"/>
        <w:ind w:firstLineChars="200" w:firstLine="480"/>
        <w:rPr>
          <w:rFonts w:ascii="仿宋" w:eastAsia="仿宋" w:hAnsi="仿宋" w:cs="仿宋_GB2312"/>
          <w:sz w:val="24"/>
          <w:szCs w:val="24"/>
        </w:rPr>
      </w:pPr>
    </w:p>
    <w:p w:rsidR="0071324E" w:rsidRDefault="003671E5">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7"/>
      <w:r>
        <w:rPr>
          <w:rFonts w:ascii="仿宋" w:eastAsia="仿宋" w:hAnsi="仿宋" w:cs="仿宋_GB2312"/>
          <w:b/>
          <w:sz w:val="36"/>
          <w:szCs w:val="20"/>
        </w:rPr>
        <w:t xml:space="preserve"> 投标人须知</w:t>
      </w:r>
      <w:bookmarkEnd w:id="8"/>
    </w:p>
    <w:p w:rsidR="0071324E" w:rsidRDefault="003671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520"/>
      </w:tblGrid>
      <w:tr w:rsidR="0071324E">
        <w:trPr>
          <w:trHeight w:val="90"/>
          <w:tblHeader/>
        </w:trPr>
        <w:tc>
          <w:tcPr>
            <w:tcW w:w="629" w:type="dxa"/>
            <w:tcBorders>
              <w:top w:val="single" w:sz="4" w:space="0" w:color="auto"/>
              <w:left w:val="single" w:sz="4" w:space="0" w:color="auto"/>
              <w:bottom w:val="single" w:sz="4" w:space="0" w:color="auto"/>
              <w:right w:val="single" w:sz="4" w:space="0" w:color="auto"/>
            </w:tcBorders>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71324E">
        <w:trPr>
          <w:trHeight w:val="5379"/>
          <w:tblHeader/>
        </w:trPr>
        <w:tc>
          <w:tcPr>
            <w:tcW w:w="629" w:type="dxa"/>
            <w:tcBorders>
              <w:top w:val="single" w:sz="4" w:space="0" w:color="auto"/>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4E7B14" w:rsidRDefault="004E7B14" w:rsidP="004E7B14">
            <w:pPr>
              <w:pStyle w:val="a0"/>
              <w:rPr>
                <w:lang w:val="en-US"/>
              </w:rPr>
            </w:pPr>
          </w:p>
          <w:p w:rsidR="004E7B14" w:rsidRDefault="004E7B14" w:rsidP="004E7B14">
            <w:pPr>
              <w:pStyle w:val="20"/>
            </w:pPr>
          </w:p>
          <w:p w:rsidR="004E7B14" w:rsidRDefault="004E7B14" w:rsidP="004E7B14"/>
          <w:p w:rsidR="004E7B14" w:rsidRDefault="004E7B14" w:rsidP="004E7B14">
            <w:pPr>
              <w:pStyle w:val="a0"/>
              <w:rPr>
                <w:lang w:val="en-US"/>
              </w:rPr>
            </w:pPr>
          </w:p>
          <w:p w:rsidR="004E7B14" w:rsidRPr="004E7B14" w:rsidRDefault="004E7B14" w:rsidP="004E7B14">
            <w:pPr>
              <w:pStyle w:val="20"/>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left"/>
              <w:rPr>
                <w:rFonts w:ascii="仿宋" w:eastAsia="仿宋" w:hAnsi="仿宋" w:cs="仿宋"/>
                <w:b/>
                <w:kern w:val="0"/>
                <w:sz w:val="24"/>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w:t>
            </w:r>
            <w:r>
              <w:rPr>
                <w:rFonts w:ascii="仿宋" w:eastAsia="仿宋" w:hAnsi="仿宋" w:cs="仿宋" w:hint="eastAsia"/>
                <w:b/>
                <w:kern w:val="0"/>
                <w:sz w:val="24"/>
              </w:rPr>
              <w:t>本项目一切相关费用都由中标方承担，并包含在投标报价组价中。</w:t>
            </w:r>
          </w:p>
          <w:p w:rsidR="0071324E" w:rsidRDefault="003671E5">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71324E" w:rsidRDefault="003671E5">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rsidR="0071324E" w:rsidRDefault="003671E5">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rsidR="0071324E" w:rsidRDefault="003671E5">
            <w:pPr>
              <w:spacing w:line="360" w:lineRule="auto"/>
              <w:ind w:firstLineChars="100" w:firstLine="241"/>
              <w:rPr>
                <w:rFonts w:ascii="仿宋_GB2312" w:eastAsia="仿宋_GB2312" w:hAnsi="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71324E">
        <w:trPr>
          <w:trHeight w:val="598"/>
          <w:tblHeader/>
        </w:trPr>
        <w:tc>
          <w:tcPr>
            <w:tcW w:w="629" w:type="dxa"/>
            <w:tcBorders>
              <w:top w:val="single" w:sz="4" w:space="0" w:color="auto"/>
              <w:left w:val="single" w:sz="4" w:space="0" w:color="auto"/>
              <w:bottom w:val="single" w:sz="4" w:space="0" w:color="auto"/>
              <w:right w:val="single" w:sz="4" w:space="0" w:color="auto"/>
            </w:tcBorders>
            <w:vAlign w:val="center"/>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napToGrid w:val="0"/>
              <w:spacing w:line="360" w:lineRule="auto"/>
              <w:ind w:firstLineChars="100" w:firstLine="241"/>
              <w:jc w:val="left"/>
              <w:rPr>
                <w:rFonts w:ascii="仿宋" w:eastAsia="仿宋" w:hAnsi="仿宋" w:cs="仿宋"/>
                <w:b/>
                <w:kern w:val="0"/>
                <w:sz w:val="24"/>
                <w:lang w:val="zh-CN"/>
              </w:rPr>
            </w:pPr>
            <w:sdt>
              <w:sdtPr>
                <w:rPr>
                  <w:rFonts w:ascii="仿宋" w:eastAsia="仿宋" w:hAnsi="仿宋" w:cs="仿宋" w:hint="eastAsia"/>
                  <w:b/>
                  <w:kern w:val="0"/>
                  <w:sz w:val="24"/>
                  <w:lang w:val="zh-CN"/>
                </w:rPr>
                <w:id w:val="-1477286927"/>
              </w:sdtPr>
              <w:sdtContent>
                <w:r w:rsidR="003671E5">
                  <w:rPr>
                    <w:rFonts w:ascii="仿宋" w:eastAsia="仿宋" w:hAnsi="仿宋" w:cs="仿宋"/>
                    <w:b/>
                    <w:kern w:val="0"/>
                    <w:sz w:val="24"/>
                    <w:lang w:val="zh-CN"/>
                  </w:rPr>
                  <w:t>☐</w:t>
                </w:r>
              </w:sdtContent>
            </w:sdt>
            <w:r w:rsidR="003671E5">
              <w:rPr>
                <w:rFonts w:ascii="仿宋" w:eastAsia="仿宋" w:hAnsi="仿宋" w:cs="仿宋"/>
                <w:b/>
                <w:kern w:val="0"/>
                <w:sz w:val="24"/>
                <w:lang w:val="zh-CN"/>
              </w:rPr>
              <w:t xml:space="preserve"> A</w:t>
            </w:r>
            <w:r w:rsidR="003671E5">
              <w:rPr>
                <w:rFonts w:ascii="仿宋" w:eastAsia="仿宋" w:hAnsi="仿宋" w:cs="仿宋" w:hint="eastAsia"/>
                <w:b/>
                <w:kern w:val="0"/>
                <w:sz w:val="24"/>
                <w:lang w:val="zh-CN"/>
              </w:rPr>
              <w:t>同意将非主体、非关键性的工作分包。</w:t>
            </w:r>
            <w:sdt>
              <w:sdtPr>
                <w:rPr>
                  <w:rFonts w:ascii="仿宋" w:eastAsia="仿宋" w:hAnsi="仿宋" w:cs="仿宋" w:hint="eastAsia"/>
                  <w:b/>
                  <w:kern w:val="0"/>
                  <w:sz w:val="24"/>
                  <w:lang w:val="zh-CN"/>
                </w:rPr>
                <w:id w:val="-1276331357"/>
              </w:sdtPr>
              <w:sdtContent>
                <w:r w:rsidR="003671E5">
                  <w:rPr>
                    <w:rFonts w:ascii="仿宋" w:eastAsia="仿宋" w:hAnsi="仿宋" w:cs="仿宋"/>
                    <w:b/>
                    <w:kern w:val="0"/>
                    <w:sz w:val="24"/>
                    <w:lang w:val="zh-CN"/>
                  </w:rPr>
                  <w:sym w:font="Wingdings" w:char="F0FE"/>
                </w:r>
              </w:sdtContent>
            </w:sdt>
            <w:r w:rsidR="003671E5">
              <w:rPr>
                <w:rFonts w:ascii="仿宋" w:eastAsia="仿宋" w:hAnsi="仿宋" w:cs="仿宋"/>
                <w:b/>
                <w:kern w:val="0"/>
                <w:sz w:val="24"/>
                <w:lang w:val="zh-CN"/>
              </w:rPr>
              <w:t xml:space="preserve"> B</w:t>
            </w:r>
            <w:r w:rsidR="003671E5">
              <w:rPr>
                <w:rFonts w:ascii="仿宋" w:eastAsia="仿宋" w:hAnsi="仿宋" w:cs="仿宋" w:hint="eastAsia"/>
                <w:b/>
                <w:kern w:val="0"/>
                <w:sz w:val="24"/>
                <w:lang w:val="zh-CN"/>
              </w:rPr>
              <w:t>不同意分包。</w:t>
            </w:r>
          </w:p>
        </w:tc>
      </w:tr>
      <w:tr w:rsidR="0071324E">
        <w:trPr>
          <w:trHeight w:val="1702"/>
          <w:tblHeader/>
        </w:trPr>
        <w:tc>
          <w:tcPr>
            <w:tcW w:w="629" w:type="dxa"/>
            <w:vMerge w:val="restart"/>
            <w:tcBorders>
              <w:top w:val="single" w:sz="4" w:space="0" w:color="auto"/>
              <w:left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1）资格证明文件：见招标文件第二部分11.1。</w:t>
            </w:r>
          </w:p>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投标人未提供有效的资格证明文件的，视为投标人不具备招标文件中规定的资格要求，投标无效。</w:t>
            </w:r>
          </w:p>
        </w:tc>
      </w:tr>
      <w:tr w:rsidR="0071324E">
        <w:trPr>
          <w:trHeight w:val="648"/>
          <w:tblHeader/>
        </w:trPr>
        <w:tc>
          <w:tcPr>
            <w:tcW w:w="629" w:type="dxa"/>
            <w:vMerge/>
            <w:tcBorders>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71324E" w:rsidRDefault="0071324E">
            <w:pPr>
              <w:snapToGrid w:val="0"/>
              <w:spacing w:line="360" w:lineRule="auto"/>
              <w:jc w:val="center"/>
              <w:rPr>
                <w:rFonts w:ascii="仿宋_GB2312" w:eastAsia="仿宋_GB2312" w:hAnsi="仿宋" w:cs="仿宋_GB2312"/>
                <w:b/>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71324E" w:rsidRDefault="003671E5">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w:t>
            </w:r>
            <w:r>
              <w:rPr>
                <w:rFonts w:ascii="仿宋" w:eastAsia="仿宋" w:hAnsi="仿宋" w:cs="仿宋"/>
                <w:b/>
                <w:kern w:val="0"/>
                <w:sz w:val="24"/>
                <w:lang w:val="zh-CN"/>
              </w:rPr>
              <w:t>2）资信证明文件：根据招标文件第四部分评标标准提供。</w:t>
            </w:r>
          </w:p>
        </w:tc>
      </w:tr>
      <w:tr w:rsidR="0071324E">
        <w:trPr>
          <w:trHeight w:val="97"/>
          <w:tblHeader/>
        </w:trPr>
        <w:tc>
          <w:tcPr>
            <w:tcW w:w="629" w:type="dxa"/>
            <w:tcBorders>
              <w:top w:val="single" w:sz="4" w:space="0" w:color="auto"/>
              <w:left w:val="single" w:sz="4" w:space="0" w:color="auto"/>
              <w:bottom w:val="single" w:sz="4" w:space="0" w:color="auto"/>
              <w:right w:val="single" w:sz="4" w:space="0" w:color="auto"/>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pacing w:line="360" w:lineRule="auto"/>
              <w:rPr>
                <w:rFonts w:ascii="仿宋_GB2312" w:eastAsia="仿宋_GB2312" w:hAnsi="仿宋"/>
                <w:sz w:val="24"/>
              </w:rPr>
            </w:pPr>
            <w:sdt>
              <w:sdtPr>
                <w:rPr>
                  <w:rFonts w:ascii="仿宋_GB2312" w:eastAsia="仿宋_GB2312" w:hAnsi="仿宋" w:cs="Arial" w:hint="eastAsia"/>
                  <w:kern w:val="0"/>
                  <w:sz w:val="24"/>
                </w:rPr>
                <w:id w:val="-212966419"/>
              </w:sdtPr>
              <w:sdtContent>
                <w:r w:rsidR="003671E5">
                  <w:rPr>
                    <w:rFonts w:ascii="仿宋_GB2312" w:eastAsia="仿宋_GB2312" w:hAnsi="仿宋" w:cs="Arial"/>
                    <w:kern w:val="0"/>
                    <w:sz w:val="24"/>
                  </w:rPr>
                  <w:sym w:font="Wingdings" w:char="F0FE"/>
                </w:r>
              </w:sdtContent>
            </w:sdt>
            <w:r w:rsidR="003671E5">
              <w:rPr>
                <w:rFonts w:ascii="仿宋_GB2312" w:eastAsia="仿宋_GB2312" w:hAnsi="仿宋" w:cs="Arial"/>
                <w:kern w:val="0"/>
                <w:sz w:val="24"/>
              </w:rPr>
              <w:t>A</w:t>
            </w:r>
            <w:r w:rsidR="003671E5">
              <w:rPr>
                <w:rFonts w:ascii="仿宋_GB2312" w:eastAsia="仿宋_GB2312" w:hAnsi="仿宋" w:hint="eastAsia"/>
                <w:sz w:val="24"/>
              </w:rPr>
              <w:t>不组织。</w:t>
            </w:r>
          </w:p>
          <w:p w:rsidR="0071324E" w:rsidRDefault="00DB3ED9">
            <w:pPr>
              <w:spacing w:line="360" w:lineRule="auto"/>
              <w:rPr>
                <w:rFonts w:ascii="仿宋_GB2312" w:eastAsia="仿宋_GB2312" w:hAnsi="仿宋"/>
                <w:sz w:val="24"/>
                <w:szCs w:val="20"/>
              </w:rPr>
            </w:pPr>
            <w:sdt>
              <w:sdtPr>
                <w:rPr>
                  <w:rFonts w:ascii="仿宋_GB2312" w:eastAsia="仿宋_GB2312" w:hAnsi="仿宋" w:cs="Arial" w:hint="eastAsia"/>
                  <w:kern w:val="0"/>
                  <w:sz w:val="24"/>
                </w:rPr>
                <w:id w:val="-999802974"/>
              </w:sdtPr>
              <w:sdtContent>
                <w:r w:rsidR="003671E5">
                  <w:rPr>
                    <w:rFonts w:ascii="MS Gothic" w:eastAsia="MS Gothic" w:hAnsi="MS Gothic" w:cs="Arial"/>
                    <w:kern w:val="0"/>
                    <w:sz w:val="24"/>
                  </w:rPr>
                  <w:t>☐</w:t>
                </w:r>
              </w:sdtContent>
            </w:sdt>
            <w:r w:rsidR="003671E5">
              <w:rPr>
                <w:rFonts w:ascii="仿宋_GB2312" w:eastAsia="仿宋_GB2312" w:hAnsi="仿宋"/>
                <w:kern w:val="0"/>
                <w:sz w:val="24"/>
              </w:rPr>
              <w:t>B组织，</w:t>
            </w:r>
            <w:r w:rsidR="003671E5">
              <w:rPr>
                <w:rFonts w:ascii="仿宋_GB2312" w:eastAsia="仿宋_GB2312" w:hAnsi="仿宋" w:hint="eastAsia"/>
                <w:sz w:val="24"/>
              </w:rPr>
              <w:t>时间：</w:t>
            </w:r>
            <w:r w:rsidR="003671E5">
              <w:rPr>
                <w:rFonts w:ascii="仿宋_GB2312" w:eastAsia="仿宋_GB2312" w:hAnsi="仿宋"/>
                <w:sz w:val="24"/>
              </w:rPr>
              <w:t>,地点：</w:t>
            </w:r>
            <w:r w:rsidR="003671E5">
              <w:rPr>
                <w:rFonts w:ascii="仿宋_GB2312" w:eastAsia="仿宋_GB2312" w:hAnsi="仿宋" w:hint="eastAsia"/>
                <w:sz w:val="24"/>
              </w:rPr>
              <w:t>，联系人：，联系方式：</w:t>
            </w:r>
            <w:r w:rsidR="003671E5">
              <w:rPr>
                <w:rFonts w:ascii="仿宋_GB2312" w:eastAsia="仿宋_GB2312" w:hAnsi="仿宋" w:hint="eastAsia"/>
                <w:sz w:val="24"/>
                <w:szCs w:val="20"/>
              </w:rPr>
              <w:t>。</w:t>
            </w:r>
          </w:p>
        </w:tc>
      </w:tr>
      <w:tr w:rsidR="0071324E">
        <w:trPr>
          <w:trHeight w:val="97"/>
          <w:tblHeader/>
        </w:trPr>
        <w:tc>
          <w:tcPr>
            <w:tcW w:w="629" w:type="dxa"/>
            <w:tcBorders>
              <w:top w:val="single" w:sz="4" w:space="0" w:color="auto"/>
              <w:left w:val="single" w:sz="4" w:space="0" w:color="auto"/>
              <w:bottom w:val="single" w:sz="4" w:space="0" w:color="auto"/>
              <w:right w:val="single" w:sz="4" w:space="0" w:color="auto"/>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pacing w:line="360" w:lineRule="auto"/>
              <w:rPr>
                <w:rFonts w:ascii="仿宋_GB2312" w:eastAsia="仿宋_GB2312" w:hAnsi="仿宋"/>
                <w:sz w:val="24"/>
              </w:rPr>
            </w:pPr>
            <w:sdt>
              <w:sdtPr>
                <w:rPr>
                  <w:rFonts w:ascii="仿宋_GB2312" w:eastAsia="仿宋_GB2312" w:hAnsi="仿宋" w:cs="Arial" w:hint="eastAsia"/>
                  <w:kern w:val="0"/>
                  <w:sz w:val="24"/>
                </w:rPr>
                <w:id w:val="-1639946486"/>
              </w:sdtPr>
              <w:sdtContent>
                <w:sdt>
                  <w:sdtPr>
                    <w:rPr>
                      <w:rFonts w:ascii="仿宋_GB2312" w:eastAsia="仿宋_GB2312" w:hAnsi="仿宋" w:cs="Arial" w:hint="eastAsia"/>
                      <w:kern w:val="0"/>
                      <w:sz w:val="24"/>
                    </w:rPr>
                    <w:id w:val="297060022"/>
                  </w:sdtPr>
                  <w:sdtContent>
                    <w:r w:rsidR="003671E5">
                      <w:rPr>
                        <w:rFonts w:ascii="MS Gothic" w:eastAsia="MS Gothic" w:hAnsi="MS Gothic" w:cs="Arial"/>
                        <w:kern w:val="0"/>
                        <w:sz w:val="24"/>
                      </w:rPr>
                      <w:sym w:font="Wingdings" w:char="F0FE"/>
                    </w:r>
                  </w:sdtContent>
                </w:sdt>
              </w:sdtContent>
            </w:sdt>
            <w:r w:rsidR="003671E5">
              <w:rPr>
                <w:rFonts w:ascii="仿宋_GB2312" w:eastAsia="仿宋_GB2312" w:hAnsi="仿宋" w:cs="Arial"/>
                <w:kern w:val="0"/>
                <w:sz w:val="24"/>
              </w:rPr>
              <w:t>A</w:t>
            </w:r>
            <w:r w:rsidR="003671E5">
              <w:rPr>
                <w:rFonts w:ascii="仿宋_GB2312" w:eastAsia="仿宋_GB2312" w:hAnsi="仿宋" w:hint="eastAsia"/>
                <w:sz w:val="24"/>
              </w:rPr>
              <w:t>不要求提供。</w:t>
            </w:r>
          </w:p>
          <w:p w:rsidR="0071324E" w:rsidRDefault="00DB3ED9">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026831988"/>
              </w:sdtPr>
              <w:sdtContent>
                <w:r w:rsidR="003671E5">
                  <w:rPr>
                    <w:rFonts w:ascii="MS Gothic" w:eastAsia="MS Gothic" w:hAnsi="MS Gothic" w:cs="Arial"/>
                    <w:kern w:val="0"/>
                    <w:sz w:val="24"/>
                  </w:rPr>
                  <w:t>☐</w:t>
                </w:r>
              </w:sdtContent>
            </w:sdt>
            <w:r w:rsidR="003671E5">
              <w:rPr>
                <w:rFonts w:ascii="仿宋_GB2312" w:eastAsia="仿宋_GB2312" w:hAnsi="仿宋"/>
                <w:kern w:val="0"/>
                <w:sz w:val="24"/>
              </w:rPr>
              <w:t>B</w:t>
            </w:r>
            <w:r w:rsidR="003671E5">
              <w:rPr>
                <w:rFonts w:ascii="仿宋_GB2312" w:eastAsia="仿宋_GB2312" w:hAnsi="仿宋" w:hint="eastAsia"/>
                <w:kern w:val="0"/>
                <w:sz w:val="24"/>
              </w:rPr>
              <w:t>要求提供，</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w:t>
            </w:r>
            <w:r>
              <w:rPr>
                <w:rFonts w:ascii="仿宋" w:eastAsia="仿宋" w:hAnsi="仿宋" w:hint="eastAsia"/>
                <w:snapToGrid w:val="0"/>
                <w:kern w:val="28"/>
                <w:sz w:val="24"/>
              </w:rPr>
              <w:t>样品：</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w:t>
            </w:r>
            <w:r>
              <w:rPr>
                <w:rFonts w:ascii="仿宋" w:eastAsia="仿宋" w:hAnsi="仿宋" w:hint="eastAsia"/>
                <w:snapToGrid w:val="0"/>
                <w:kern w:val="28"/>
                <w:sz w:val="24"/>
              </w:rPr>
              <w:t>样品制作的标准和要求：</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3）样品的评审方法以及评审标准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71324E" w:rsidRDefault="003671E5">
            <w:pPr>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4）是否需要随样品提交检测报告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Content>
                <w:r>
                  <w:rPr>
                    <w:rFonts w:ascii="MS Gothic" w:eastAsia="仿宋_GB2312" w:hAnsi="MS Gothic" w:cs="Arial"/>
                    <w:kern w:val="0"/>
                    <w:sz w:val="24"/>
                  </w:rPr>
                  <w:sym w:font="Wingdings" w:char="F0FE"/>
                </w:r>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Content>
                <w:r>
                  <w:rPr>
                    <w:rFonts w:ascii="MS Gothic" w:eastAsia="仿宋_GB2312" w:hAnsi="MS Gothic" w:cs="Arial"/>
                    <w:kern w:val="0"/>
                    <w:sz w:val="24"/>
                  </w:rPr>
                  <w:t>☐</w:t>
                </w:r>
              </w:sdtContent>
            </w:sdt>
            <w:r>
              <w:rPr>
                <w:rFonts w:ascii="仿宋_GB2312" w:eastAsia="仿宋_GB2312" w:hAnsi="仿宋"/>
                <w:kern w:val="0"/>
                <w:sz w:val="24"/>
              </w:rPr>
              <w:t>是，检测机构的要求</w:t>
            </w:r>
            <w:r>
              <w:rPr>
                <w:rFonts w:ascii="仿宋_GB2312" w:eastAsia="仿宋_GB2312" w:hAnsi="仿宋" w:hint="eastAsia"/>
                <w:sz w:val="24"/>
              </w:rPr>
              <w:t>：</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kern w:val="0"/>
                <w:sz w:val="24"/>
              </w:rPr>
              <w:t>。</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5）提供样品的时间：</w:t>
            </w:r>
            <w:r>
              <w:rPr>
                <w:rFonts w:ascii="仿宋_GB2312" w:eastAsia="仿宋_GB2312" w:hAnsi="仿宋" w:hint="eastAsia"/>
                <w:kern w:val="0"/>
                <w:sz w:val="24"/>
              </w:rPr>
              <w:t>；地点：；联系人</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71324E" w:rsidRDefault="003671E5">
            <w:pPr>
              <w:spacing w:line="360" w:lineRule="auto"/>
              <w:rPr>
                <w:rFonts w:ascii="仿宋_GB2312" w:eastAsia="仿宋_GB2312" w:hAnsi="仿宋"/>
                <w:sz w:val="24"/>
              </w:rPr>
            </w:pPr>
            <w:r>
              <w:rPr>
                <w:rFonts w:ascii="仿宋_GB2312" w:eastAsia="仿宋_GB2312" w:hAnsi="仿宋"/>
                <w:sz w:val="24"/>
              </w:rPr>
              <w:t xml:space="preserve"> (6)采购活动结束后，对于未中标人提供的样品，</w:t>
            </w:r>
            <w:r>
              <w:rPr>
                <w:rFonts w:ascii="仿宋_GB2312" w:eastAsia="仿宋_GB2312" w:hAnsi="仿宋" w:hint="eastAsia"/>
                <w:sz w:val="24"/>
              </w:rPr>
              <w:t>采购人、采购机构将通知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71324E" w:rsidRDefault="003671E5">
            <w:pPr>
              <w:spacing w:line="360" w:lineRule="auto"/>
              <w:rPr>
                <w:rFonts w:ascii="仿宋_GB2312" w:eastAsia="仿宋_GB2312" w:hAnsi="仿宋"/>
                <w:b/>
                <w:sz w:val="24"/>
              </w:rPr>
            </w:pPr>
            <w:r>
              <w:rPr>
                <w:rFonts w:ascii="仿宋_GB2312" w:eastAsia="仿宋_GB2312" w:hAnsi="仿宋" w:hint="eastAsia"/>
                <w:sz w:val="24"/>
              </w:rPr>
              <w:t>（</w:t>
            </w:r>
            <w:r>
              <w:rPr>
                <w:rFonts w:ascii="仿宋_GB2312" w:eastAsia="仿宋_GB2312" w:hAnsi="仿宋"/>
                <w:sz w:val="24"/>
              </w:rPr>
              <w:t>7）制作、运输、安装和保管样品所发生的一切费用由投标人自理。</w:t>
            </w:r>
          </w:p>
        </w:tc>
      </w:tr>
      <w:tr w:rsidR="0071324E">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pacing w:line="360" w:lineRule="auto"/>
              <w:rPr>
                <w:rFonts w:ascii="仿宋_GB2312" w:eastAsia="仿宋_GB2312" w:hAnsi="仿宋"/>
                <w:sz w:val="24"/>
              </w:rPr>
            </w:pPr>
            <w:sdt>
              <w:sdtPr>
                <w:rPr>
                  <w:rFonts w:ascii="仿宋_GB2312" w:eastAsia="仿宋_GB2312" w:hAnsi="仿宋" w:cs="Arial" w:hint="eastAsia"/>
                  <w:kern w:val="0"/>
                  <w:sz w:val="24"/>
                </w:rPr>
                <w:id w:val="-1859348549"/>
              </w:sdtPr>
              <w:sdtContent>
                <w:r w:rsidR="003671E5">
                  <w:rPr>
                    <w:rFonts w:ascii="Wingdings" w:eastAsia="仿宋_GB2312" w:hAnsi="Wingdings" w:cs="Arial"/>
                    <w:kern w:val="0"/>
                    <w:sz w:val="24"/>
                  </w:rPr>
                  <w:t></w:t>
                </w:r>
              </w:sdtContent>
            </w:sdt>
            <w:r w:rsidR="003671E5">
              <w:rPr>
                <w:rFonts w:ascii="仿宋_GB2312" w:eastAsia="仿宋_GB2312" w:hAnsi="仿宋" w:cs="Arial"/>
                <w:kern w:val="0"/>
                <w:sz w:val="24"/>
              </w:rPr>
              <w:t>A</w:t>
            </w:r>
            <w:r w:rsidR="003671E5">
              <w:rPr>
                <w:rFonts w:ascii="仿宋_GB2312" w:eastAsia="仿宋_GB2312" w:hAnsi="仿宋" w:hint="eastAsia"/>
                <w:sz w:val="24"/>
              </w:rPr>
              <w:t>不组织。</w:t>
            </w:r>
          </w:p>
          <w:p w:rsidR="0071324E" w:rsidRDefault="00DB3ED9">
            <w:pPr>
              <w:spacing w:line="360" w:lineRule="auto"/>
              <w:rPr>
                <w:rFonts w:ascii="仿宋_GB2312" w:eastAsia="仿宋_GB2312" w:hAnsi="仿宋"/>
                <w:kern w:val="0"/>
                <w:sz w:val="24"/>
              </w:rPr>
            </w:pPr>
            <w:sdt>
              <w:sdtPr>
                <w:rPr>
                  <w:rFonts w:ascii="仿宋_GB2312" w:eastAsia="仿宋_GB2312" w:hAnsi="仿宋" w:cs="Arial" w:hint="eastAsia"/>
                  <w:kern w:val="0"/>
                  <w:sz w:val="24"/>
                </w:rPr>
                <w:id w:val="1174071719"/>
              </w:sdtPr>
              <w:sdtContent>
                <w:r w:rsidR="003671E5">
                  <w:rPr>
                    <w:rFonts w:ascii="MS Gothic" w:eastAsia="仿宋_GB2312" w:hAnsi="MS Gothic" w:cs="Arial"/>
                    <w:kern w:val="0"/>
                    <w:sz w:val="24"/>
                  </w:rPr>
                  <w:t>☐</w:t>
                </w:r>
              </w:sdtContent>
            </w:sdt>
            <w:r w:rsidR="003671E5">
              <w:rPr>
                <w:rFonts w:ascii="仿宋_GB2312" w:eastAsia="仿宋_GB2312" w:hAnsi="仿宋"/>
                <w:kern w:val="0"/>
                <w:sz w:val="24"/>
              </w:rPr>
              <w:t>B组织。</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w:t>
            </w:r>
            <w:r>
              <w:rPr>
                <w:rFonts w:ascii="仿宋_GB2312" w:eastAsia="仿宋_GB2312" w:hAnsi="仿宋"/>
                <w:kern w:val="0"/>
                <w:sz w:val="24"/>
              </w:rPr>
              <w:t>2）方案讲解演示可选择</w:t>
            </w:r>
            <w:r>
              <w:rPr>
                <w:rFonts w:ascii="仿宋_GB2312" w:eastAsia="仿宋_GB2312" w:hAnsi="仿宋" w:hint="eastAsia"/>
                <w:kern w:val="0"/>
                <w:sz w:val="24"/>
              </w:rPr>
              <w:t>以下其中一种方式：</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方式一：政采云平台在线讲解演示。政采云平台在线讲解需投标人根据政采云平台操作要求做好准备工作，提前完善软硬件配置环境。</w:t>
            </w:r>
          </w:p>
          <w:p w:rsidR="0071324E" w:rsidRDefault="003671E5">
            <w:pPr>
              <w:snapToGrid w:val="0"/>
              <w:spacing w:line="360" w:lineRule="auto"/>
              <w:rPr>
                <w:rFonts w:ascii="仿宋_GB2312" w:eastAsia="仿宋_GB2312" w:hAnsi="仿宋"/>
                <w:kern w:val="0"/>
                <w:sz w:val="24"/>
              </w:rPr>
            </w:pPr>
            <w:r>
              <w:rPr>
                <w:rFonts w:ascii="仿宋_GB2312" w:eastAsia="仿宋_GB2312" w:hAnsi="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71324E" w:rsidRDefault="003671E5">
            <w:pPr>
              <w:snapToGrid w:val="0"/>
              <w:spacing w:line="360" w:lineRule="auto"/>
              <w:rPr>
                <w:rFonts w:ascii="仿宋_GB2312" w:eastAsia="仿宋_GB2312" w:hAnsi="仿宋" w:cs="仿宋_GB2312"/>
                <w:b/>
                <w:kern w:val="0"/>
                <w:sz w:val="24"/>
                <w:lang w:val="zh-CN"/>
              </w:rPr>
            </w:pPr>
            <w:r>
              <w:rPr>
                <w:rFonts w:ascii="仿宋_GB2312" w:eastAsia="仿宋_GB2312"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pacing w:line="360" w:lineRule="auto"/>
              <w:rPr>
                <w:rFonts w:ascii="仿宋_GB2312" w:eastAsia="仿宋_GB2312" w:hAnsi="仿宋" w:cs="Arial"/>
                <w:kern w:val="0"/>
                <w:sz w:val="24"/>
              </w:rPr>
            </w:pPr>
            <w:sdt>
              <w:sdtPr>
                <w:rPr>
                  <w:rFonts w:ascii="仿宋_GB2312" w:eastAsia="仿宋_GB2312" w:hAnsi="仿宋" w:cs="Arial" w:hint="eastAsia"/>
                  <w:kern w:val="0"/>
                  <w:sz w:val="24"/>
                </w:rPr>
                <w:id w:val="-1828425707"/>
              </w:sdtPr>
              <w:sdtContent>
                <w:r w:rsidR="003671E5">
                  <w:rPr>
                    <w:rFonts w:ascii="仿宋_GB2312" w:eastAsia="仿宋_GB2312" w:hAnsi="仿宋" w:cs="Arial"/>
                    <w:kern w:val="0"/>
                    <w:sz w:val="24"/>
                  </w:rPr>
                  <w:sym w:font="Wingdings" w:char="F0FE"/>
                </w:r>
              </w:sdtContent>
            </w:sdt>
            <w:r w:rsidR="003671E5">
              <w:rPr>
                <w:rFonts w:ascii="仿宋_GB2312" w:eastAsia="仿宋_GB2312" w:hAnsi="仿宋" w:cs="Arial" w:hint="eastAsia"/>
                <w:kern w:val="0"/>
                <w:sz w:val="24"/>
              </w:rPr>
              <w:t>本项目不允许采购进口产品。</w:t>
            </w:r>
          </w:p>
          <w:p w:rsidR="0071324E" w:rsidRDefault="00DB3ED9">
            <w:pPr>
              <w:spacing w:line="360" w:lineRule="auto"/>
            </w:pPr>
            <w:sdt>
              <w:sdtPr>
                <w:rPr>
                  <w:rFonts w:ascii="仿宋_GB2312" w:eastAsia="仿宋_GB2312" w:hAnsi="仿宋" w:cs="Arial" w:hint="eastAsia"/>
                  <w:kern w:val="0"/>
                  <w:sz w:val="24"/>
                </w:rPr>
                <w:id w:val="-52852824"/>
              </w:sdtPr>
              <w:sdtContent>
                <w:r w:rsidR="003671E5">
                  <w:rPr>
                    <w:rFonts w:ascii="MS Gothic" w:eastAsia="MS Gothic" w:hAnsi="MS Gothic" w:cs="Arial"/>
                    <w:kern w:val="0"/>
                    <w:sz w:val="24"/>
                  </w:rPr>
                  <w:t>☐</w:t>
                </w:r>
              </w:sdtContent>
            </w:sdt>
            <w:r w:rsidR="003671E5">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DB3ED9">
            <w:pPr>
              <w:spacing w:line="360" w:lineRule="auto"/>
              <w:rPr>
                <w:rFonts w:ascii="仿宋_GB2312" w:eastAsia="仿宋_GB2312" w:hAnsi="仿宋"/>
                <w:sz w:val="24"/>
              </w:rPr>
            </w:pPr>
            <w:sdt>
              <w:sdtPr>
                <w:rPr>
                  <w:rFonts w:ascii="仿宋_GB2312" w:eastAsia="仿宋_GB2312" w:hAnsi="仿宋" w:cs="Arial" w:hint="eastAsia"/>
                  <w:kern w:val="0"/>
                  <w:sz w:val="24"/>
                </w:rPr>
                <w:id w:val="118727868"/>
              </w:sdtPr>
              <w:sdtContent>
                <w:sdt>
                  <w:sdtPr>
                    <w:rPr>
                      <w:rFonts w:ascii="仿宋_GB2312" w:eastAsia="仿宋_GB2312" w:hAnsi="仿宋" w:cs="Arial" w:hint="eastAsia"/>
                      <w:kern w:val="0"/>
                      <w:sz w:val="24"/>
                    </w:rPr>
                    <w:id w:val="603963094"/>
                  </w:sdtPr>
                  <w:sdtContent>
                    <w:r w:rsidR="003671E5">
                      <w:rPr>
                        <w:rFonts w:ascii="Wingdings" w:eastAsia="仿宋_GB2312" w:hAnsi="Wingdings" w:cs="Arial"/>
                        <w:kern w:val="0"/>
                        <w:sz w:val="24"/>
                      </w:rPr>
                      <w:t></w:t>
                    </w:r>
                  </w:sdtContent>
                </w:sdt>
              </w:sdtContent>
            </w:sdt>
            <w:r w:rsidR="003671E5">
              <w:rPr>
                <w:rFonts w:ascii="仿宋_GB2312" w:eastAsia="仿宋_GB2312" w:hAnsi="仿宋" w:cs="Arial"/>
                <w:kern w:val="0"/>
                <w:sz w:val="24"/>
              </w:rPr>
              <w:t>A</w:t>
            </w:r>
            <w:r w:rsidR="003671E5">
              <w:rPr>
                <w:rFonts w:ascii="仿宋_GB2312" w:eastAsia="仿宋_GB2312" w:hAnsi="仿宋" w:hint="eastAsia"/>
                <w:sz w:val="24"/>
              </w:rPr>
              <w:t>货物类，单一产品或</w:t>
            </w:r>
            <w:r w:rsidR="003671E5">
              <w:rPr>
                <w:rFonts w:ascii="仿宋_GB2312" w:eastAsia="仿宋_GB2312" w:hAnsi="仿宋" w:hint="eastAsia"/>
                <w:kern w:val="0"/>
                <w:sz w:val="24"/>
              </w:rPr>
              <w:t>核心产品为：卡口，人脸像机</w:t>
            </w:r>
            <w:r w:rsidR="003671E5">
              <w:rPr>
                <w:rFonts w:ascii="仿宋_GB2312" w:eastAsia="仿宋_GB2312" w:hAnsi="仿宋" w:hint="eastAsia"/>
                <w:sz w:val="24"/>
              </w:rPr>
              <w:t>。</w:t>
            </w:r>
          </w:p>
          <w:p w:rsidR="0071324E" w:rsidRDefault="00DB3ED9">
            <w:pPr>
              <w:spacing w:line="360" w:lineRule="auto"/>
              <w:rPr>
                <w:rFonts w:ascii="仿宋_GB2312" w:eastAsia="仿宋_GB2312" w:hAnsi="仿宋"/>
                <w:sz w:val="24"/>
              </w:rPr>
            </w:pPr>
            <w:sdt>
              <w:sdtPr>
                <w:rPr>
                  <w:rFonts w:ascii="仿宋_GB2312" w:eastAsia="仿宋_GB2312" w:hAnsi="仿宋" w:cs="Arial" w:hint="eastAsia"/>
                  <w:kern w:val="0"/>
                  <w:sz w:val="24"/>
                </w:rPr>
                <w:id w:val="474885559"/>
              </w:sdtPr>
              <w:sdtContent>
                <w:sdt>
                  <w:sdtPr>
                    <w:rPr>
                      <w:rFonts w:ascii="仿宋_GB2312" w:eastAsia="仿宋_GB2312" w:hAnsi="仿宋" w:cs="Arial" w:hint="eastAsia"/>
                      <w:kern w:val="0"/>
                      <w:sz w:val="24"/>
                    </w:rPr>
                    <w:id w:val="297060026"/>
                  </w:sdtPr>
                  <w:sdtContent>
                    <w:sdt>
                      <w:sdtPr>
                        <w:rPr>
                          <w:rFonts w:ascii="仿宋_GB2312" w:eastAsia="仿宋_GB2312" w:hAnsi="仿宋" w:cs="Arial" w:hint="eastAsia"/>
                          <w:kern w:val="0"/>
                          <w:sz w:val="24"/>
                        </w:rPr>
                        <w:id w:val="603963095"/>
                      </w:sdtPr>
                      <w:sdtContent>
                        <w:r w:rsidR="003671E5">
                          <w:rPr>
                            <w:rFonts w:ascii="MS Gothic" w:eastAsia="MS Gothic" w:hAnsi="MS Gothic" w:cs="Arial"/>
                            <w:kern w:val="0"/>
                            <w:sz w:val="24"/>
                          </w:rPr>
                          <w:t>☐</w:t>
                        </w:r>
                      </w:sdtContent>
                    </w:sdt>
                  </w:sdtContent>
                </w:sdt>
              </w:sdtContent>
            </w:sdt>
            <w:r w:rsidR="003671E5">
              <w:rPr>
                <w:rFonts w:ascii="仿宋_GB2312" w:eastAsia="仿宋_GB2312" w:hAnsi="仿宋" w:cs="Arial"/>
                <w:kern w:val="0"/>
                <w:sz w:val="24"/>
              </w:rPr>
              <w:t>B</w:t>
            </w:r>
            <w:r w:rsidR="003671E5">
              <w:rPr>
                <w:rFonts w:ascii="仿宋_GB2312" w:eastAsia="仿宋_GB2312" w:hAnsi="仿宋" w:hint="eastAsia"/>
                <w:sz w:val="24"/>
              </w:rPr>
              <w:t>服务类。</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rPr>
                <w:rFonts w:ascii="仿宋_GB2312" w:eastAsia="仿宋_GB2312" w:hAnsi="仿宋" w:cs="Arial"/>
                <w:kern w:val="0"/>
                <w:sz w:val="24"/>
              </w:rPr>
            </w:pPr>
            <w:r>
              <w:rPr>
                <w:rFonts w:ascii="仿宋_GB2312" w:eastAsia="仿宋_GB2312" w:hAnsi="仿宋" w:cs="Arial" w:hint="eastAsia"/>
                <w:kern w:val="0"/>
                <w:sz w:val="24"/>
              </w:rPr>
              <w:t>（</w:t>
            </w:r>
            <w:r>
              <w:rPr>
                <w:rFonts w:ascii="仿宋_GB2312" w:eastAsia="仿宋_GB2312" w:hAnsi="仿宋" w:cs="Arial"/>
                <w:kern w:val="0"/>
                <w:sz w:val="24"/>
              </w:rPr>
              <w:t>1</w:t>
            </w:r>
            <w:r>
              <w:rPr>
                <w:rFonts w:ascii="仿宋_GB2312" w:eastAsia="仿宋_GB2312" w:hAnsi="仿宋" w:cs="Arial" w:hint="eastAsia"/>
                <w:kern w:val="0"/>
                <w:sz w:val="24"/>
              </w:rPr>
              <w:t>）标的：监控设备，属于行业工业；</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1324E">
        <w:trPr>
          <w:trHeight w:val="1144"/>
          <w:tblHeader/>
        </w:trPr>
        <w:tc>
          <w:tcPr>
            <w:tcW w:w="629" w:type="dxa"/>
            <w:vMerge w:val="restart"/>
            <w:tcBorders>
              <w:top w:val="single" w:sz="4" w:space="0" w:color="auto"/>
              <w:left w:val="single" w:sz="8" w:space="0" w:color="000000"/>
              <w:right w:val="single" w:sz="2" w:space="0" w:color="000000"/>
            </w:tcBorders>
          </w:tcPr>
          <w:p w:rsidR="0071324E" w:rsidRDefault="0071324E">
            <w:pPr>
              <w:snapToGrid w:val="0"/>
              <w:spacing w:line="360" w:lineRule="auto"/>
              <w:jc w:val="center"/>
              <w:rPr>
                <w:rFonts w:ascii="仿宋_GB2312" w:eastAsia="仿宋_GB2312" w:hAnsi="仿宋" w:cs="仿宋_GB2312"/>
                <w:sz w:val="24"/>
              </w:rPr>
            </w:pPr>
          </w:p>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1324E" w:rsidRDefault="003671E5">
            <w:pPr>
              <w:pStyle w:val="2"/>
              <w:rPr>
                <w:snapToGrid w:val="0"/>
                <w:kern w:val="28"/>
                <w:sz w:val="24"/>
                <w:lang w:val="en-US"/>
              </w:rPr>
            </w:pPr>
            <w:r>
              <w:rPr>
                <w:rFonts w:hint="eastAsia"/>
                <w:snapToGrid w:val="0"/>
                <w:kern w:val="28"/>
                <w:sz w:val="24"/>
                <w:lang w:val="en-US"/>
              </w:rPr>
              <w:t xml:space="preserve">   淳安县财政局与淳安本地相关银行也签订了《政府采购</w:t>
            </w:r>
          </w:p>
          <w:p w:rsidR="0071324E" w:rsidRDefault="003671E5">
            <w:pPr>
              <w:pStyle w:val="2"/>
              <w:rPr>
                <w:snapToGrid w:val="0"/>
                <w:kern w:val="28"/>
                <w:sz w:val="24"/>
                <w:lang w:val="en-US"/>
              </w:rPr>
            </w:pPr>
            <w:r>
              <w:rPr>
                <w:rFonts w:hint="eastAsia"/>
                <w:snapToGrid w:val="0"/>
                <w:kern w:val="28"/>
                <w:sz w:val="24"/>
                <w:lang w:val="en-US"/>
              </w:rPr>
              <w:t>促进中小企业信用融资合作备忘录》，各中标供应商可以</w:t>
            </w:r>
          </w:p>
          <w:p w:rsidR="0071324E" w:rsidRDefault="003671E5">
            <w:pPr>
              <w:pStyle w:val="2"/>
              <w:rPr>
                <w:lang w:val="en-US"/>
              </w:rPr>
            </w:pPr>
            <w:r>
              <w:rPr>
                <w:rFonts w:hint="eastAsia"/>
                <w:snapToGrid w:val="0"/>
                <w:kern w:val="28"/>
                <w:sz w:val="24"/>
                <w:lang w:val="en-US"/>
              </w:rPr>
              <w:t>联系银行了解政府采购合同信用融资政策及服务。</w:t>
            </w:r>
          </w:p>
        </w:tc>
      </w:tr>
      <w:tr w:rsidR="0071324E">
        <w:trPr>
          <w:trHeight w:val="1144"/>
          <w:tblHeader/>
        </w:trPr>
        <w:tc>
          <w:tcPr>
            <w:tcW w:w="629" w:type="dxa"/>
            <w:vMerge/>
            <w:tcBorders>
              <w:left w:val="single" w:sz="8" w:space="0" w:color="000000"/>
              <w:right w:val="single" w:sz="2" w:space="0" w:color="000000"/>
            </w:tcBorders>
          </w:tcPr>
          <w:p w:rsidR="0071324E" w:rsidRDefault="0071324E">
            <w:pPr>
              <w:spacing w:line="360" w:lineRule="auto"/>
              <w:ind w:firstLineChars="200" w:firstLine="420"/>
            </w:pPr>
          </w:p>
        </w:tc>
        <w:tc>
          <w:tcPr>
            <w:tcW w:w="1843" w:type="dxa"/>
            <w:vMerge/>
            <w:tcBorders>
              <w:left w:val="single" w:sz="2" w:space="0" w:color="000000"/>
              <w:right w:val="single" w:sz="8" w:space="0" w:color="000000"/>
            </w:tcBorders>
            <w:vAlign w:val="center"/>
          </w:tcPr>
          <w:p w:rsidR="0071324E" w:rsidRDefault="0071324E">
            <w:pPr>
              <w:spacing w:line="360" w:lineRule="auto"/>
              <w:ind w:firstLineChars="200" w:firstLine="420"/>
            </w:pP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71324E">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pStyle w:val="ac"/>
              <w:spacing w:line="360" w:lineRule="auto"/>
              <w:rPr>
                <w:rFonts w:ascii="仿宋_GB2312" w:eastAsia="仿宋_GB2312" w:hAnsi="仿宋"/>
                <w:kern w:val="28"/>
                <w:sz w:val="24"/>
              </w:rPr>
            </w:pPr>
            <w:r>
              <w:rPr>
                <w:rFonts w:ascii="仿宋_GB2312" w:eastAsia="仿宋_GB2312" w:hAnsi="仿宋" w:cs="Times New Roman" w:hint="eastAsia"/>
                <w:kern w:val="28"/>
                <w:sz w:val="24"/>
                <w:szCs w:val="24"/>
              </w:rPr>
              <w:t>备份投标文件送达地点：；备份投标文件签收人员：李梦联系电话：0571-64813937</w:t>
            </w:r>
            <w:r>
              <w:rPr>
                <w:rFonts w:ascii="仿宋_GB2312" w:eastAsia="仿宋_GB2312" w:hAnsi="仿宋" w:cs="仿宋_GB2312" w:hint="eastAsia"/>
                <w:sz w:val="24"/>
                <w:szCs w:val="24"/>
              </w:rPr>
              <w:t>。</w:t>
            </w:r>
            <w:r>
              <w:rPr>
                <w:rFonts w:ascii="仿宋_GB2312" w:eastAsia="仿宋_GB2312" w:hAnsi="仿宋" w:cs="仿宋_GB2312" w:hint="eastAsia"/>
                <w:b/>
                <w:sz w:val="24"/>
                <w:szCs w:val="24"/>
              </w:rPr>
              <w:t>采购人、采购机构不强制或变相强制投标人提交备份投标文件。</w:t>
            </w:r>
          </w:p>
        </w:tc>
      </w:tr>
      <w:tr w:rsidR="0071324E">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71324E" w:rsidRDefault="003671E5">
            <w:pPr>
              <w:snapToGrid w:val="0"/>
              <w:spacing w:line="360" w:lineRule="auto"/>
              <w:jc w:val="center"/>
              <w:rPr>
                <w:rFonts w:ascii="仿宋_GB2312" w:eastAsia="仿宋_GB2312" w:hAnsi="仿宋" w:cs="仿宋_GB2312"/>
                <w:sz w:val="24"/>
              </w:rPr>
            </w:pPr>
            <w:r>
              <w:rPr>
                <w:rFonts w:ascii="仿宋_GB2312" w:eastAsia="仿宋_GB2312"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71324E" w:rsidRDefault="003671E5">
            <w:pPr>
              <w:snapToGrid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71324E" w:rsidRDefault="003671E5">
            <w:pPr>
              <w:spacing w:line="360" w:lineRule="auto"/>
              <w:rPr>
                <w:rFonts w:ascii="仿宋_GB2312" w:eastAsia="仿宋_GB2312" w:hAnsi="仿宋"/>
                <w:snapToGrid w:val="0"/>
                <w:kern w:val="28"/>
                <w:sz w:val="24"/>
              </w:rPr>
            </w:pPr>
            <w:r>
              <w:rPr>
                <w:rFonts w:ascii="仿宋_GB2312" w:eastAsia="仿宋_GB2312" w:hAnsi="仿宋" w:hint="eastAsia"/>
                <w:snapToGrid w:val="0"/>
                <w:kern w:val="28"/>
                <w:sz w:val="24"/>
              </w:rPr>
              <w:t>中标后提供纸质投标文件正本1份，副本1份。</w:t>
            </w:r>
          </w:p>
        </w:tc>
      </w:tr>
    </w:tbl>
    <w:p w:rsidR="0071324E" w:rsidRDefault="0071324E">
      <w:pPr>
        <w:snapToGrid w:val="0"/>
        <w:spacing w:line="360" w:lineRule="auto"/>
        <w:jc w:val="center"/>
        <w:rPr>
          <w:rFonts w:ascii="仿宋" w:eastAsia="仿宋" w:hAnsi="仿宋" w:cs="仿宋_GB2312"/>
          <w:b/>
          <w:sz w:val="32"/>
          <w:szCs w:val="20"/>
        </w:rPr>
      </w:pPr>
    </w:p>
    <w:p w:rsidR="0071324E" w:rsidRDefault="003671E5">
      <w:pPr>
        <w:adjustRightInd/>
        <w:spacing w:line="360" w:lineRule="auto"/>
        <w:ind w:firstLineChars="1197" w:firstLine="3845"/>
        <w:outlineLvl w:val="0"/>
        <w:rPr>
          <w:rFonts w:ascii="仿宋_GB2312" w:eastAsia="仿宋_GB2312" w:hAnsi="仿宋" w:cs="仿宋_GB2312"/>
          <w:b/>
          <w:sz w:val="32"/>
          <w:szCs w:val="20"/>
        </w:rPr>
      </w:pPr>
      <w:bookmarkStart w:id="10" w:name="_Toc164416483"/>
      <w:bookmarkStart w:id="11" w:name="第三部分"/>
      <w:bookmarkEnd w:id="9"/>
      <w:r>
        <w:rPr>
          <w:rFonts w:ascii="仿宋_GB2312" w:eastAsia="仿宋_GB2312" w:hAnsi="仿宋" w:cs="仿宋_GB2312" w:hint="eastAsia"/>
          <w:b/>
          <w:sz w:val="32"/>
          <w:szCs w:val="20"/>
        </w:rPr>
        <w:t>一、总则</w:t>
      </w:r>
    </w:p>
    <w:p w:rsidR="0071324E" w:rsidRDefault="003671E5">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71324E" w:rsidRDefault="003671E5">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71324E" w:rsidRDefault="003671E5">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lastRenderedPageBreak/>
        <w:t xml:space="preserve">2.1 </w:t>
      </w:r>
      <w:r>
        <w:rPr>
          <w:rFonts w:ascii="仿宋_GB2312" w:eastAsia="仿宋_GB2312" w:hAnsi="仿宋" w:hint="eastAsia"/>
          <w:sz w:val="24"/>
        </w:rPr>
        <w:t>“采购人”系指招标公告中载明的本项目的采购人。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71324E" w:rsidRDefault="003671E5">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71324E" w:rsidRDefault="003671E5">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1324E" w:rsidRDefault="003671E5">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修缮、装修类项目采购建材的，采购人应将绿色建筑和绿色建材性能、指标等作为实质性条件纳入招标文件和合同。</w:t>
      </w:r>
    </w:p>
    <w:p w:rsidR="0071324E" w:rsidRDefault="003671E5">
      <w:pPr>
        <w:spacing w:line="360" w:lineRule="auto"/>
        <w:ind w:firstLineChars="200" w:firstLine="480"/>
        <w:rPr>
          <w:sz w:val="24"/>
        </w:rPr>
      </w:pPr>
      <w:r>
        <w:rPr>
          <w:rFonts w:ascii="仿宋_GB2312" w:eastAsia="仿宋_GB2312" w:hAnsi="仿宋"/>
          <w:sz w:val="24"/>
        </w:rPr>
        <w:t>3.2.3</w:t>
      </w: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lastRenderedPageBreak/>
        <w:t>3.3支持中小企业发展</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3.3.2.1在货物采购项目中，货物由中小企业制造，即货物由中小企业生产且使用该中小企业商号或者注册商标；</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3.3.2.2在工程采购项目中，工程由中小企业承建，即工程施工单位为中小企业；</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kern w:val="0"/>
          <w:sz w:val="24"/>
        </w:rPr>
        <w:t>3.3.2.3在服务采购项目中，服务由中小企业承接，即提供服务的人员为中小企业依照《中华人民共和国劳动合同法》订立劳动合同的从业人员。</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71324E" w:rsidRDefault="003671E5">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10%的扣除，用扣除后的价格参与评审。接受大中型企业与小微企业组成联合体或者允许大中型企业向一家或者多家小微企业分包的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lastRenderedPageBreak/>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3.3.7中小企业享受扶持政策获得政府采购合同的，小微企业不得将合同分包给大中型企业，中型企业不得将合同分包给大型企业</w:t>
      </w:r>
      <w:r>
        <w:rPr>
          <w:rFonts w:ascii="仿宋_GB2312" w:eastAsia="仿宋_GB2312" w:hAnsi="仿宋" w:hint="eastAsia"/>
          <w:sz w:val="24"/>
        </w:rPr>
        <w:t>。</w:t>
      </w:r>
    </w:p>
    <w:p w:rsidR="0071324E" w:rsidRDefault="003671E5">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r>
        <w:rPr>
          <w:rFonts w:ascii="仿宋_GB2312" w:eastAsia="仿宋_GB2312" w:hAnsi="仿宋" w:hint="eastAsia"/>
          <w:sz w:val="24"/>
        </w:rPr>
        <w:t>为首台套产品和“制造精品”的自主创新产品。</w:t>
      </w:r>
    </w:p>
    <w:p w:rsidR="0071324E" w:rsidRDefault="003671E5">
      <w:pPr>
        <w:spacing w:line="360" w:lineRule="auto"/>
        <w:ind w:firstLineChars="200" w:firstLine="480"/>
        <w:rPr>
          <w:rFonts w:ascii="仿宋_GB2312" w:eastAsia="仿宋_GB2312" w:hAnsi="仿宋"/>
          <w:sz w:val="24"/>
        </w:rPr>
      </w:pPr>
      <w:r>
        <w:rPr>
          <w:rFonts w:ascii="仿宋_GB2312" w:eastAsia="仿宋_GB2312" w:hAnsi="仿宋"/>
          <w:sz w:val="24"/>
        </w:rPr>
        <w:t>3.4.2首台套产品</w:t>
      </w:r>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r>
        <w:rPr>
          <w:rFonts w:ascii="仿宋_GB2312" w:eastAsia="仿宋_GB2312" w:hAnsi="仿宋" w:hint="eastAsia"/>
          <w:sz w:val="24"/>
        </w:rPr>
        <w:t>自认定之日起</w:t>
      </w:r>
      <w:r>
        <w:rPr>
          <w:rFonts w:ascii="仿宋_GB2312" w:eastAsia="仿宋_GB2312" w:hAnsi="仿宋"/>
          <w:sz w:val="24"/>
        </w:rPr>
        <w:t>2年内视同已具备相应销售业绩，参加政府采购活动</w:t>
      </w:r>
      <w:r>
        <w:rPr>
          <w:rFonts w:ascii="仿宋_GB2312" w:eastAsia="仿宋_GB2312" w:hAnsi="仿宋" w:hint="eastAsia"/>
          <w:sz w:val="24"/>
        </w:rPr>
        <w:t>时业绩分值为满分。</w:t>
      </w:r>
    </w:p>
    <w:p w:rsidR="0071324E" w:rsidRDefault="003671E5">
      <w:pPr>
        <w:spacing w:line="360" w:lineRule="auto"/>
        <w:rPr>
          <w:rFonts w:ascii="仿宋_GB2312" w:eastAsia="仿宋_GB2312" w:hAnsi="仿宋"/>
          <w:b/>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仿宋"/>
          <w:b/>
          <w:sz w:val="24"/>
        </w:rPr>
        <w:t xml:space="preserve">4. </w:t>
      </w:r>
      <w:r>
        <w:rPr>
          <w:rFonts w:ascii="仿宋_GB2312" w:eastAsia="仿宋_GB2312" w:hAnsi="仿宋" w:hint="eastAsia"/>
          <w:b/>
          <w:sz w:val="24"/>
        </w:rPr>
        <w:t>询问、质疑、投诉</w:t>
      </w:r>
    </w:p>
    <w:p w:rsidR="0071324E" w:rsidRDefault="003671E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71324E" w:rsidRDefault="003671E5">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71324E" w:rsidRDefault="003671E5">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71324E" w:rsidRDefault="003671E5">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71324E" w:rsidRDefault="003671E5">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1324E" w:rsidRDefault="003671E5">
      <w:pPr>
        <w:pStyle w:val="a1"/>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71324E" w:rsidRDefault="003671E5">
      <w:pPr>
        <w:pStyle w:val="ac"/>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w:t>
      </w:r>
      <w:r>
        <w:rPr>
          <w:rFonts w:ascii="仿宋_GB2312" w:eastAsia="仿宋_GB2312" w:hAnsi="仿宋"/>
          <w:sz w:val="24"/>
        </w:rPr>
        <w:lastRenderedPageBreak/>
        <w:t>同一采购程序环节的质疑，供应商须一次性提出。</w:t>
      </w:r>
    </w:p>
    <w:p w:rsidR="0071324E" w:rsidRDefault="003671E5">
      <w:pPr>
        <w:pStyle w:val="ac"/>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供应商提出质疑应当提交质疑函和必要的证明材料。质疑函应当包括下列内容：</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71324E" w:rsidRDefault="003671E5">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71324E" w:rsidRDefault="003671E5">
      <w:pPr>
        <w:pStyle w:val="ac"/>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r>
        <w:rPr>
          <w:rFonts w:ascii="仿宋_GB2312" w:eastAsia="仿宋_GB2312" w:hAnsi="仿宋" w:hint="eastAsia"/>
        </w:rPr>
        <w:t>函作为附件上传。</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71324E" w:rsidRDefault="003671E5">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r>
        <w:rPr>
          <w:rFonts w:ascii="仿宋_GB2312" w:eastAsia="仿宋_GB2312" w:hAnsi="仿宋" w:hint="eastAsia"/>
        </w:rPr>
        <w:t>作出答复的，可以在答复期满后十五个工作日内向同级政府采购监督管理部门提出投诉。</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w:t>
      </w:r>
      <w:r>
        <w:rPr>
          <w:rFonts w:ascii="仿宋_GB2312" w:eastAsia="仿宋_GB2312" w:hAnsi="仿宋" w:cs="微软雅黑"/>
          <w:lang w:val="zh-CN"/>
        </w:rPr>
        <w:t>2</w:t>
      </w:r>
      <w:r>
        <w:rPr>
          <w:rFonts w:ascii="仿宋_GB2312" w:eastAsia="仿宋_GB2312" w:hAnsi="仿宋" w:hint="eastAsia"/>
        </w:rPr>
        <w:t>供应商投诉的事项不得超出已质疑事项的范围，基于质疑答复内容提出的投诉事项除外。</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r>
        <w:rPr>
          <w:rFonts w:ascii="仿宋_GB2312" w:eastAsia="仿宋_GB2312" w:hAnsi="仿宋" w:hint="eastAsia"/>
        </w:rPr>
        <w:t>商投诉应当有明确的请求和必要的证明材料。</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 xml:space="preserve">4.3.5 </w:t>
      </w:r>
      <w:r>
        <w:rPr>
          <w:rFonts w:ascii="仿宋_GB2312" w:eastAsia="仿宋_GB2312" w:hAnsi="仿宋" w:hint="eastAsia"/>
        </w:rPr>
        <w:t>以联合体形式参加政府采购活动的，其投诉应当由组成联合体的所有供应商共同提出。</w:t>
      </w:r>
    </w:p>
    <w:p w:rsidR="0071324E" w:rsidRDefault="003671E5">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71324E" w:rsidRDefault="0071324E">
      <w:pPr>
        <w:pStyle w:val="28"/>
        <w:snapToGrid w:val="0"/>
        <w:spacing w:before="0"/>
        <w:ind w:firstLine="360"/>
        <w:rPr>
          <w:rFonts w:ascii="仿宋_GB2312" w:eastAsia="仿宋_GB2312" w:hAnsi="仿宋" w:cs="仿宋_GB2312"/>
          <w:sz w:val="18"/>
          <w:szCs w:val="18"/>
        </w:rPr>
      </w:pPr>
    </w:p>
    <w:p w:rsidR="0071324E" w:rsidRDefault="003671E5">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71324E" w:rsidRDefault="003671E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r>
        <w:rPr>
          <w:rFonts w:ascii="仿宋_GB2312" w:eastAsia="仿宋_GB2312" w:hAnsi="仿宋" w:cs="仿宋_GB2312" w:hint="eastAsia"/>
          <w:sz w:val="24"/>
          <w:szCs w:val="24"/>
        </w:rPr>
        <w:t>拟签订的合同文本；</w:t>
      </w:r>
    </w:p>
    <w:p w:rsidR="0071324E" w:rsidRDefault="003671E5">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71324E" w:rsidRDefault="003671E5">
      <w:pPr>
        <w:pStyle w:val="28"/>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1324E" w:rsidRDefault="0071324E">
      <w:pPr>
        <w:pStyle w:val="a0"/>
        <w:rPr>
          <w:rFonts w:ascii="仿宋_GB2312" w:eastAsia="仿宋_GB2312" w:hAnsi="仿宋" w:cs="仿宋_GB2312"/>
          <w:sz w:val="18"/>
          <w:szCs w:val="18"/>
          <w:lang w:val="en-US"/>
        </w:rPr>
      </w:pPr>
    </w:p>
    <w:p w:rsidR="0071324E" w:rsidRDefault="003671E5">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71324E" w:rsidRDefault="003671E5">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71324E" w:rsidRDefault="003671E5">
      <w:pPr>
        <w:pStyle w:val="ac"/>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71324E" w:rsidRDefault="003671E5">
      <w:pPr>
        <w:pStyle w:val="ac"/>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71324E" w:rsidRDefault="003671E5">
      <w:pPr>
        <w:pStyle w:val="a1"/>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71324E" w:rsidRDefault="003671E5">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lastRenderedPageBreak/>
        <w:t>投标文件及投标人与采购有关的来往通知、函件和文件均应使用中文。</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11.1.1符合参加政府采购活动应当具备的一般条件的承诺函；</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11.1.2落实政府采购政策需满足的资格要求；</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11.1.3本项目的特定资格要求。</w:t>
      </w:r>
    </w:p>
    <w:p w:rsidR="0071324E" w:rsidRDefault="003671E5">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11.2.1投标函；</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11.2.2授权委托书或法定代表人（单位负责人、自然人本人）身份证明；</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11.2.3联合协议；</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11.2.4分包意向协议；</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11.2.5符合性审查资料；</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11.2.6评标标准相应的商务技术资料；</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11.2.7商务技术偏离表；</w:t>
      </w:r>
    </w:p>
    <w:p w:rsidR="0071324E" w:rsidRDefault="003671E5">
      <w:pPr>
        <w:snapToGrid w:val="0"/>
        <w:spacing w:line="360" w:lineRule="auto"/>
        <w:ind w:firstLineChars="400" w:firstLine="96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71324E" w:rsidRDefault="003671E5">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71324E" w:rsidRDefault="003671E5">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11.3.2</w:t>
      </w:r>
      <w:r>
        <w:rPr>
          <w:rFonts w:ascii="仿宋_GB2312" w:eastAsia="仿宋_GB2312" w:hAnsi="仿宋" w:cs="仿宋_GB2312" w:hint="eastAsia"/>
          <w:sz w:val="24"/>
        </w:rPr>
        <w:t xml:space="preserve"> 报价明细表</w:t>
      </w:r>
    </w:p>
    <w:p w:rsidR="0071324E" w:rsidRDefault="003671E5">
      <w:pPr>
        <w:pStyle w:val="a0"/>
        <w:rPr>
          <w:rFonts w:ascii="仿宋_GB2312" w:eastAsia="仿宋_GB2312" w:hAnsi="仿宋" w:cs="仿宋_GB2312"/>
          <w:snapToGrid/>
          <w:szCs w:val="24"/>
          <w:lang w:val="en-US"/>
        </w:rPr>
      </w:pPr>
      <w:r>
        <w:rPr>
          <w:rFonts w:ascii="仿宋_GB2312" w:eastAsia="仿宋_GB2312" w:hAnsi="仿宋" w:cs="仿宋_GB2312" w:hint="eastAsia"/>
          <w:snapToGrid/>
          <w:szCs w:val="24"/>
          <w:lang w:val="en-US"/>
        </w:rPr>
        <w:t xml:space="preserve">        11.3.3</w:t>
      </w:r>
      <w:r>
        <w:rPr>
          <w:rFonts w:ascii="仿宋_GB2312" w:eastAsia="仿宋_GB2312" w:hAnsi="仿宋" w:cs="仿宋_GB2312"/>
          <w:snapToGrid/>
          <w:szCs w:val="24"/>
          <w:lang w:val="en-US"/>
        </w:rPr>
        <w:t>中小企业声明函</w:t>
      </w:r>
      <w:r>
        <w:rPr>
          <w:rFonts w:ascii="仿宋_GB2312" w:eastAsia="仿宋_GB2312" w:hAnsi="仿宋" w:cs="仿宋_GB2312" w:hint="eastAsia"/>
          <w:snapToGrid/>
          <w:szCs w:val="24"/>
          <w:lang w:val="en-US"/>
        </w:rPr>
        <w:t>.</w:t>
      </w:r>
    </w:p>
    <w:p w:rsidR="0071324E" w:rsidRDefault="003671E5">
      <w:pPr>
        <w:spacing w:line="360" w:lineRule="auto"/>
        <w:ind w:firstLineChars="300" w:firstLine="723"/>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71324E" w:rsidRDefault="003671E5">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71324E" w:rsidRDefault="003671E5">
      <w:pPr>
        <w:pStyle w:val="28"/>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71324E" w:rsidRDefault="003671E5">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r>
        <w:rPr>
          <w:rFonts w:ascii="仿宋_GB2312" w:eastAsia="仿宋_GB2312" w:hAnsi="仿宋" w:cs="仿宋_GB2312" w:hint="eastAsia"/>
          <w:kern w:val="0"/>
          <w:sz w:val="24"/>
          <w:lang w:val="zh-CN"/>
        </w:rPr>
        <w:t>分规定的格式进行，混乱的编排导致投标文件被误读或评标委员会查找不到有效文件是投标人的风险。</w:t>
      </w:r>
    </w:p>
    <w:p w:rsidR="0071324E" w:rsidRDefault="003671E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71324E" w:rsidRDefault="003671E5">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r>
        <w:rPr>
          <w:rFonts w:ascii="仿宋_GB2312" w:eastAsia="仿宋_GB2312" w:hAnsi="仿宋" w:cs="仿宋_GB2312" w:hint="eastAsia"/>
          <w:kern w:val="0"/>
          <w:sz w:val="24"/>
          <w:lang w:val="zh-CN"/>
        </w:rPr>
        <w:t>采云电子交易客户端”需要提前申领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71324E" w:rsidRDefault="003671E5">
      <w:pPr>
        <w:snapToGrid w:val="0"/>
        <w:spacing w:line="360" w:lineRule="auto"/>
        <w:rPr>
          <w:rFonts w:ascii="仿宋_GB2312" w:eastAsia="仿宋_GB2312" w:hAnsi="仿宋"/>
          <w:b/>
          <w:sz w:val="24"/>
        </w:rPr>
      </w:pPr>
      <w:r>
        <w:rPr>
          <w:rFonts w:ascii="仿宋_GB2312" w:eastAsia="仿宋_GB2312" w:hAnsi="仿宋"/>
          <w:b/>
          <w:sz w:val="24"/>
        </w:rPr>
        <w:lastRenderedPageBreak/>
        <w:t>13.投标文件的签署、盖章</w:t>
      </w:r>
    </w:p>
    <w:p w:rsidR="0071324E" w:rsidRDefault="003671E5">
      <w:pPr>
        <w:pStyle w:val="28"/>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71324E" w:rsidRDefault="003671E5">
      <w:pPr>
        <w:pStyle w:val="28"/>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71324E" w:rsidRDefault="003671E5">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71324E" w:rsidRDefault="003671E5">
      <w:pPr>
        <w:pStyle w:val="28"/>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1324E" w:rsidRDefault="003671E5">
      <w:pPr>
        <w:pStyle w:val="28"/>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71324E" w:rsidRDefault="003671E5">
      <w:pPr>
        <w:pStyle w:val="28"/>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71324E" w:rsidRDefault="003671E5">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71324E" w:rsidRDefault="003671E5">
      <w:pPr>
        <w:pStyle w:val="ac"/>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b/>
          <w:sz w:val="24"/>
          <w:szCs w:val="24"/>
        </w:rPr>
        <w:t>但采购人、采购机构不强制或变相强制投标人提交备份投标文件。</w:t>
      </w:r>
    </w:p>
    <w:p w:rsidR="0071324E" w:rsidRDefault="003671E5">
      <w:pPr>
        <w:pStyle w:val="ac"/>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r>
        <w:rPr>
          <w:rFonts w:ascii="仿宋_GB2312" w:eastAsia="仿宋_GB2312" w:hAnsi="仿宋" w:cs="仿宋_GB2312" w:hint="eastAsia"/>
          <w:sz w:val="24"/>
          <w:szCs w:val="24"/>
        </w:rPr>
        <w:t>采云投标客户端”制作生成，并储存在</w:t>
      </w:r>
      <w:r>
        <w:rPr>
          <w:rFonts w:ascii="仿宋_GB2312" w:eastAsia="仿宋_GB2312" w:hAnsi="仿宋"/>
          <w:sz w:val="24"/>
        </w:rPr>
        <w:t>DVD光盘</w:t>
      </w:r>
      <w:r>
        <w:rPr>
          <w:rFonts w:ascii="仿宋_GB2312" w:eastAsia="仿宋_GB2312" w:hAnsi="仿宋" w:cs="仿宋_GB2312" w:hint="eastAsia"/>
          <w:sz w:val="24"/>
          <w:szCs w:val="24"/>
        </w:rPr>
        <w:t>中。备份投标文件应当密封包装并在包装上加盖公章并注明投标项目名称，投标人名称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71324E" w:rsidRDefault="003671E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71324E" w:rsidRDefault="003671E5">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w:t>
      </w:r>
      <w:r>
        <w:rPr>
          <w:rFonts w:ascii="仿宋_GB2312" w:eastAsia="仿宋_GB2312" w:hAnsi="仿宋" w:cs="仿宋_GB2312"/>
          <w:sz w:val="24"/>
          <w:szCs w:val="24"/>
        </w:rPr>
        <w:lastRenderedPageBreak/>
        <w:t>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71324E" w:rsidRDefault="003671E5">
      <w:pPr>
        <w:pStyle w:val="ac"/>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15.5投标人仅提交备份投标文件，没有在电子交易平台传输递交投标文件的，投标无效。</w:t>
      </w:r>
    </w:p>
    <w:p w:rsidR="0071324E" w:rsidRDefault="003671E5">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71324E" w:rsidRDefault="003671E5">
      <w:pPr>
        <w:pStyle w:val="aa"/>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w:t>
      </w:r>
      <w:r>
        <w:rPr>
          <w:rFonts w:ascii="仿宋_GB2312" w:eastAsia="仿宋_GB2312" w:hAnsi="仿宋"/>
        </w:rPr>
        <w:t>13项规定</w:t>
      </w:r>
      <w:r>
        <w:rPr>
          <w:rFonts w:ascii="仿宋_GB2312" w:eastAsia="仿宋_GB2312" w:hAnsi="仿宋" w:cs="仿宋_GB2312" w:hint="eastAsia"/>
          <w:szCs w:val="21"/>
        </w:rPr>
        <w:t>的情形之一的，投标无效：</w:t>
      </w:r>
    </w:p>
    <w:p w:rsidR="0071324E" w:rsidRDefault="003671E5">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71324E" w:rsidRDefault="003671E5">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71324E" w:rsidRDefault="003671E5">
      <w:pPr>
        <w:pStyle w:val="28"/>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71324E" w:rsidRDefault="003671E5">
      <w:pPr>
        <w:pStyle w:val="28"/>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71324E" w:rsidRDefault="0071324E" w:rsidP="004E7B14">
      <w:pPr>
        <w:pStyle w:val="28"/>
        <w:spacing w:before="0"/>
        <w:ind w:firstLine="643"/>
        <w:rPr>
          <w:rFonts w:ascii="仿宋_GB2312" w:eastAsia="仿宋_GB2312" w:hAnsi="仿宋" w:cs="仿宋_GB2312"/>
          <w:b/>
          <w:sz w:val="32"/>
        </w:rPr>
      </w:pPr>
    </w:p>
    <w:p w:rsidR="0071324E" w:rsidRDefault="003671E5">
      <w:pPr>
        <w:pStyle w:val="28"/>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t>四、开标、资格审查与信用信息查询</w:t>
      </w:r>
    </w:p>
    <w:p w:rsidR="0071324E" w:rsidRDefault="003671E5">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71324E" w:rsidRDefault="003671E5">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71324E" w:rsidRDefault="003671E5">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71324E" w:rsidRDefault="003671E5">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71324E" w:rsidRDefault="003671E5">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71324E" w:rsidRDefault="003671E5">
      <w:pPr>
        <w:pStyle w:val="28"/>
        <w:spacing w:before="0"/>
        <w:ind w:firstLine="480"/>
        <w:rPr>
          <w:rFonts w:ascii="仿宋_GB2312" w:eastAsia="仿宋_GB2312" w:hAnsi="仿宋" w:cs="Arial"/>
          <w:kern w:val="0"/>
          <w:szCs w:val="24"/>
        </w:rPr>
      </w:pPr>
      <w:r>
        <w:rPr>
          <w:rFonts w:ascii="仿宋_GB2312" w:eastAsia="仿宋_GB2312" w:hAnsi="仿宋" w:cs="Arial"/>
          <w:kern w:val="0"/>
          <w:szCs w:val="24"/>
        </w:rPr>
        <w:t>19.1开标后，采购人或采购机构将依法对投标人的资格进行审查。</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采购人或采购机构依据法律法规和招标文件的规定，对投标人的基本资格条件、</w:t>
      </w:r>
      <w:r>
        <w:rPr>
          <w:rFonts w:ascii="仿宋_GB2312" w:eastAsia="仿宋_GB2312" w:hAnsi="仿宋" w:cs="仿宋_GB2312" w:hint="eastAsia"/>
          <w:sz w:val="24"/>
        </w:rPr>
        <w:lastRenderedPageBreak/>
        <w:t>特定资格条件进行审查。</w:t>
      </w:r>
    </w:p>
    <w:p w:rsidR="0071324E" w:rsidRDefault="003671E5">
      <w:pPr>
        <w:pStyle w:val="28"/>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71324E" w:rsidRDefault="003671E5">
      <w:pPr>
        <w:pStyle w:val="28"/>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4对未通过资格审查的投标人，采购人或采购机构告知其未通过的原因。</w:t>
      </w:r>
    </w:p>
    <w:p w:rsidR="0071324E" w:rsidRDefault="003671E5">
      <w:pPr>
        <w:pStyle w:val="28"/>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71324E" w:rsidRDefault="003671E5">
      <w:pPr>
        <w:pStyle w:val="28"/>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71324E" w:rsidRDefault="003671E5">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20.1信用信息查询渠道及截止时间：采购机构将通过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71324E" w:rsidRDefault="003671E5">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71324E" w:rsidRDefault="003671E5">
      <w:pPr>
        <w:pStyle w:val="28"/>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71324E" w:rsidRDefault="003671E5">
      <w:pPr>
        <w:pStyle w:val="28"/>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71324E" w:rsidRDefault="0071324E">
      <w:pPr>
        <w:pStyle w:val="28"/>
        <w:spacing w:before="0"/>
        <w:ind w:firstLineChars="0" w:firstLine="0"/>
        <w:rPr>
          <w:rFonts w:ascii="仿宋_GB2312" w:eastAsia="仿宋_GB2312" w:hAnsi="仿宋" w:cs="Arial"/>
          <w:kern w:val="0"/>
          <w:szCs w:val="24"/>
        </w:rPr>
      </w:pPr>
    </w:p>
    <w:p w:rsidR="0071324E" w:rsidRDefault="003671E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71324E" w:rsidRDefault="003671E5">
      <w:pPr>
        <w:spacing w:line="360" w:lineRule="auto"/>
        <w:rPr>
          <w:rFonts w:ascii="仿宋_GB2312" w:eastAsia="仿宋_GB2312" w:hAnsi="仿宋" w:cs="仿宋_GB2312"/>
          <w:b/>
          <w:sz w:val="24"/>
        </w:rPr>
      </w:pPr>
      <w:bookmarkStart w:id="12"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71324E" w:rsidRDefault="0071324E">
      <w:pPr>
        <w:spacing w:line="360" w:lineRule="auto"/>
        <w:rPr>
          <w:rFonts w:ascii="仿宋_GB2312" w:eastAsia="仿宋_GB2312" w:hAnsi="仿宋" w:cs="仿宋_GB2312"/>
          <w:b/>
          <w:sz w:val="24"/>
        </w:rPr>
      </w:pPr>
    </w:p>
    <w:p w:rsidR="0071324E" w:rsidRDefault="003671E5">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71324E" w:rsidRDefault="003671E5" w:rsidP="004E7B14">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71324E" w:rsidRDefault="003671E5">
      <w:pPr>
        <w:pStyle w:val="28"/>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71324E" w:rsidRDefault="003671E5">
      <w:pPr>
        <w:pStyle w:val="28"/>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lastRenderedPageBreak/>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r>
        <w:rPr>
          <w:rFonts w:ascii="仿宋_GB2312" w:eastAsia="仿宋_GB2312" w:hAnsi="仿宋" w:cs="仿宋_GB2312" w:hint="eastAsia"/>
          <w:sz w:val="24"/>
        </w:rPr>
        <w:t>的名称、规格型号、数量、单价、服务要求，开标记录、未中标情况说明、中标公告期限以及评审专家名单、评分汇总及明细。</w:t>
      </w:r>
    </w:p>
    <w:p w:rsidR="0071324E" w:rsidRDefault="003671E5">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71324E" w:rsidRDefault="0071324E">
      <w:pPr>
        <w:snapToGrid w:val="0"/>
        <w:spacing w:line="360" w:lineRule="auto"/>
        <w:ind w:leftChars="57" w:left="120" w:firstLineChars="150" w:firstLine="482"/>
        <w:jc w:val="center"/>
        <w:rPr>
          <w:rFonts w:ascii="仿宋_GB2312" w:eastAsia="仿宋_GB2312" w:hAnsi="仿宋" w:cs="仿宋_GB2312"/>
          <w:b/>
          <w:sz w:val="32"/>
        </w:rPr>
      </w:pPr>
    </w:p>
    <w:p w:rsidR="0071324E" w:rsidRDefault="003671E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71324E" w:rsidRDefault="003671E5" w:rsidP="004E7B14">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合同主要条款详见第五部分拟签订的合同文本。</w:t>
      </w:r>
    </w:p>
    <w:p w:rsidR="0071324E" w:rsidRDefault="003671E5" w:rsidP="004E7B14">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71324E" w:rsidRDefault="003671E5">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71324E" w:rsidRDefault="003671E5">
      <w:pPr>
        <w:pStyle w:val="28"/>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25.4中标供应</w:t>
      </w:r>
      <w:r>
        <w:rPr>
          <w:rFonts w:ascii="仿宋_GB2312" w:eastAsia="仿宋_GB2312" w:hAnsi="仿宋" w:cs="仿宋_GB2312" w:hint="eastAsia"/>
        </w:rPr>
        <w:t>商拒绝与采购人签订合同的，采购人可以按照评审报告推荐的中标或者成交候选人名单排序，确定下一候选人为中标供应商，也可以重新开展政府采购活动。</w:t>
      </w:r>
    </w:p>
    <w:p w:rsidR="0071324E" w:rsidRDefault="003671E5">
      <w:pPr>
        <w:pStyle w:val="28"/>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71324E" w:rsidRDefault="003671E5" w:rsidP="004E7B14">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71324E" w:rsidRDefault="003671E5">
      <w:pPr>
        <w:snapToGrid w:val="0"/>
        <w:spacing w:line="360" w:lineRule="auto"/>
        <w:rPr>
          <w:rFonts w:ascii="仿宋" w:eastAsia="仿宋" w:hAnsi="仿宋" w:cs="仿宋"/>
          <w:snapToGrid w:val="0"/>
          <w:kern w:val="0"/>
          <w:sz w:val="24"/>
        </w:rPr>
      </w:pPr>
      <w:r>
        <w:rPr>
          <w:rFonts w:ascii="仿宋" w:eastAsia="仿宋" w:hAnsi="仿宋" w:cs="仿宋" w:hint="eastAsia"/>
          <w:snapToGrid w:val="0"/>
          <w:kern w:val="0"/>
          <w:sz w:val="24"/>
        </w:rPr>
        <w:t xml:space="preserve">   26.</w:t>
      </w:r>
      <w:r>
        <w:rPr>
          <w:rFonts w:ascii="仿宋" w:eastAsia="仿宋" w:hAnsi="仿宋" w:cs="仿宋"/>
          <w:snapToGrid w:val="0"/>
          <w:kern w:val="0"/>
          <w:sz w:val="24"/>
        </w:rPr>
        <w:t>1</w:t>
      </w:r>
      <w:r>
        <w:rPr>
          <w:rFonts w:ascii="仿宋" w:eastAsia="仿宋" w:hAnsi="仿宋" w:cs="仿宋" w:hint="eastAsia"/>
          <w:snapToGrid w:val="0"/>
          <w:kern w:val="0"/>
          <w:sz w:val="24"/>
        </w:rPr>
        <w:t>签订合同前</w:t>
      </w:r>
      <w:r>
        <w:rPr>
          <w:rFonts w:ascii="仿宋" w:eastAsia="仿宋" w:hAnsi="仿宋" w:cs="仿宋"/>
          <w:snapToGrid w:val="0"/>
          <w:kern w:val="0"/>
          <w:sz w:val="24"/>
        </w:rPr>
        <w:t>3</w:t>
      </w:r>
      <w:r>
        <w:rPr>
          <w:rFonts w:ascii="仿宋" w:eastAsia="仿宋" w:hAnsi="仿宋" w:cs="仿宋" w:hint="eastAsia"/>
          <w:snapToGrid w:val="0"/>
          <w:kern w:val="0"/>
          <w:sz w:val="24"/>
        </w:rPr>
        <w:t>个工作日内，乙方需向甲方缴纳政府采购合同金额的2.</w:t>
      </w:r>
      <w:r>
        <w:rPr>
          <w:rFonts w:ascii="仿宋" w:eastAsia="仿宋" w:hAnsi="仿宋" w:cs="仿宋"/>
          <w:snapToGrid w:val="0"/>
          <w:kern w:val="0"/>
          <w:sz w:val="24"/>
        </w:rPr>
        <w:t>5%</w:t>
      </w:r>
      <w:r>
        <w:rPr>
          <w:rFonts w:ascii="仿宋" w:eastAsia="仿宋" w:hAnsi="仿宋" w:cs="仿宋" w:hint="eastAsia"/>
          <w:snapToGrid w:val="0"/>
          <w:kern w:val="0"/>
          <w:sz w:val="24"/>
        </w:rPr>
        <w:t>作为履约保证金。以保证乙方遵守本项目的一切条款、条件和承诺，该保证金在甲方的规定存续期间不计息。</w:t>
      </w:r>
    </w:p>
    <w:p w:rsidR="0071324E" w:rsidRDefault="003671E5">
      <w:pPr>
        <w:snapToGrid w:val="0"/>
        <w:spacing w:line="360" w:lineRule="auto"/>
        <w:ind w:firstLineChars="250" w:firstLine="600"/>
        <w:rPr>
          <w:rFonts w:ascii="仿宋" w:eastAsia="仿宋" w:hAnsi="仿宋" w:cs="仿宋"/>
          <w:snapToGrid w:val="0"/>
          <w:kern w:val="0"/>
          <w:sz w:val="24"/>
        </w:rPr>
      </w:pPr>
      <w:r>
        <w:rPr>
          <w:rFonts w:ascii="仿宋" w:eastAsia="仿宋" w:hAnsi="仿宋" w:cs="仿宋" w:hint="eastAsia"/>
          <w:snapToGrid w:val="0"/>
          <w:kern w:val="0"/>
          <w:sz w:val="24"/>
        </w:rPr>
        <w:t>26.</w:t>
      </w:r>
      <w:r>
        <w:rPr>
          <w:rFonts w:ascii="仿宋" w:eastAsia="仿宋" w:hAnsi="仿宋" w:cs="仿宋"/>
          <w:snapToGrid w:val="0"/>
          <w:kern w:val="0"/>
          <w:sz w:val="24"/>
        </w:rPr>
        <w:t>2</w:t>
      </w:r>
      <w:r>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w:t>
      </w:r>
      <w:r>
        <w:rPr>
          <w:rFonts w:ascii="仿宋" w:eastAsia="仿宋" w:hAnsi="仿宋" w:cs="仿宋" w:hint="eastAsia"/>
          <w:snapToGrid w:val="0"/>
          <w:kern w:val="0"/>
          <w:sz w:val="24"/>
        </w:rPr>
        <w:lastRenderedPageBreak/>
        <w:t>付金额或违约金后退还保证金余额。</w:t>
      </w:r>
    </w:p>
    <w:p w:rsidR="0071324E" w:rsidRDefault="003671E5">
      <w:pPr>
        <w:snapToGrid w:val="0"/>
        <w:spacing w:line="360" w:lineRule="auto"/>
        <w:ind w:firstLine="480"/>
        <w:rPr>
          <w:rFonts w:ascii="仿宋" w:eastAsia="仿宋" w:hAnsi="仿宋" w:cs="仿宋"/>
          <w:color w:val="000000"/>
          <w:kern w:val="0"/>
          <w:sz w:val="24"/>
        </w:rPr>
      </w:pPr>
      <w:r>
        <w:rPr>
          <w:rFonts w:ascii="仿宋" w:eastAsia="仿宋" w:hAnsi="仿宋" w:cs="仿宋" w:hint="eastAsia"/>
          <w:color w:val="000000"/>
          <w:kern w:val="0"/>
          <w:sz w:val="24"/>
        </w:rPr>
        <w:t>26.</w:t>
      </w:r>
      <w:r>
        <w:rPr>
          <w:rFonts w:ascii="仿宋" w:eastAsia="仿宋" w:hAnsi="仿宋" w:cs="仿宋"/>
          <w:color w:val="000000"/>
          <w:kern w:val="0"/>
          <w:sz w:val="24"/>
        </w:rPr>
        <w:t>3</w:t>
      </w:r>
      <w:r>
        <w:rPr>
          <w:rFonts w:ascii="仿宋" w:eastAsia="仿宋" w:hAnsi="仿宋" w:cs="仿宋" w:hint="eastAsia"/>
          <w:color w:val="000000"/>
          <w:kern w:val="0"/>
          <w:sz w:val="24"/>
        </w:rPr>
        <w:t>投标文件规定的其他内容。</w:t>
      </w:r>
    </w:p>
    <w:p w:rsidR="0071324E" w:rsidRDefault="0071324E">
      <w:pPr>
        <w:snapToGrid w:val="0"/>
        <w:spacing w:line="360" w:lineRule="auto"/>
        <w:rPr>
          <w:rFonts w:ascii="仿宋_GB2312" w:eastAsia="仿宋_GB2312" w:hAnsi="仿宋" w:cs="仿宋_GB2312"/>
          <w:b/>
          <w:sz w:val="32"/>
        </w:rPr>
      </w:pPr>
    </w:p>
    <w:p w:rsidR="0071324E" w:rsidRDefault="003671E5">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71324E" w:rsidRDefault="003671E5">
      <w:pPr>
        <w:pStyle w:val="28"/>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71324E" w:rsidRDefault="003671E5">
      <w:pPr>
        <w:pStyle w:val="28"/>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71324E" w:rsidRDefault="003671E5">
      <w:pPr>
        <w:pStyle w:val="28"/>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1324E" w:rsidRDefault="0071324E">
      <w:pPr>
        <w:tabs>
          <w:tab w:val="left" w:pos="0"/>
        </w:tabs>
        <w:spacing w:line="360" w:lineRule="auto"/>
        <w:ind w:firstLine="480"/>
        <w:rPr>
          <w:rFonts w:ascii="仿宋_GB2312" w:eastAsia="仿宋_GB2312" w:hAnsi="仿宋"/>
          <w:sz w:val="24"/>
        </w:rPr>
      </w:pPr>
    </w:p>
    <w:p w:rsidR="0071324E" w:rsidRDefault="003671E5">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71324E" w:rsidRDefault="003671E5">
      <w:pPr>
        <w:pStyle w:val="aa"/>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r>
        <w:rPr>
          <w:rFonts w:ascii="仿宋_GB2312" w:eastAsia="仿宋_GB2312" w:hAnsi="仿宋" w:cs="Helvetica" w:hint="eastAsia"/>
          <w:kern w:val="0"/>
          <w:sz w:val="24"/>
        </w:rPr>
        <w:t>验收书的参考资料一并存档。</w:t>
      </w:r>
    </w:p>
    <w:p w:rsidR="0071324E" w:rsidRDefault="003671E5">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1324E" w:rsidRDefault="003671E5">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w:t>
      </w:r>
      <w:r>
        <w:rPr>
          <w:rFonts w:ascii="仿宋_GB2312" w:eastAsia="仿宋_GB2312" w:hAnsi="仿宋" w:cs="Helvetica"/>
          <w:kern w:val="0"/>
          <w:sz w:val="24"/>
        </w:rPr>
        <w:lastRenderedPageBreak/>
        <w:t>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1324E" w:rsidRDefault="0071324E">
      <w:pPr>
        <w:tabs>
          <w:tab w:val="left" w:pos="0"/>
        </w:tabs>
        <w:spacing w:line="360" w:lineRule="auto"/>
        <w:ind w:firstLine="480"/>
        <w:rPr>
          <w:rFonts w:ascii="仿宋_GB2312" w:eastAsia="仿宋_GB2312" w:hAnsi="仿宋" w:cs="Helvetica"/>
          <w:kern w:val="0"/>
          <w:sz w:val="24"/>
        </w:rPr>
        <w:sectPr w:rsidR="0071324E">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3" w:name="_Hlt68072990"/>
      <w:bookmarkStart w:id="14" w:name="_Hlt75236101"/>
      <w:bookmarkStart w:id="15" w:name="_Hlt75236290"/>
      <w:bookmarkStart w:id="16" w:name="_Hlt74729768"/>
      <w:bookmarkStart w:id="17" w:name="_Hlt68072998"/>
      <w:bookmarkStart w:id="18" w:name="_Hlt74714665"/>
      <w:bookmarkStart w:id="19" w:name="_Hlt68073093"/>
      <w:bookmarkStart w:id="20" w:name="_Hlt68403820"/>
      <w:bookmarkStart w:id="21" w:name="_Hlt74730295"/>
      <w:bookmarkStart w:id="22" w:name="_Hlt74707468"/>
      <w:bookmarkStart w:id="23" w:name="_Hlt75236011"/>
      <w:bookmarkStart w:id="24" w:name="_Hlt68057669"/>
      <w:bookmarkEnd w:id="12"/>
      <w:bookmarkEnd w:id="13"/>
      <w:bookmarkEnd w:id="14"/>
      <w:bookmarkEnd w:id="15"/>
      <w:bookmarkEnd w:id="16"/>
      <w:bookmarkEnd w:id="17"/>
      <w:bookmarkEnd w:id="18"/>
      <w:bookmarkEnd w:id="19"/>
      <w:bookmarkEnd w:id="20"/>
      <w:bookmarkEnd w:id="21"/>
      <w:bookmarkEnd w:id="22"/>
      <w:bookmarkEnd w:id="23"/>
      <w:bookmarkEnd w:id="24"/>
    </w:p>
    <w:p w:rsidR="0071324E" w:rsidRDefault="003671E5">
      <w:pPr>
        <w:spacing w:line="360" w:lineRule="auto"/>
        <w:jc w:val="center"/>
        <w:outlineLvl w:val="0"/>
        <w:rPr>
          <w:rFonts w:ascii="仿宋" w:eastAsia="仿宋" w:hAnsi="仿宋" w:cs="仿宋_GB2312"/>
          <w:b/>
          <w:sz w:val="36"/>
          <w:szCs w:val="36"/>
        </w:rPr>
      </w:pPr>
      <w:bookmarkStart w:id="25" w:name="第四部分"/>
      <w:bookmarkEnd w:id="10"/>
      <w:bookmarkEnd w:id="11"/>
      <w:r>
        <w:rPr>
          <w:rFonts w:ascii="仿宋" w:eastAsia="仿宋" w:hAnsi="仿宋" w:cs="仿宋_GB2312" w:hint="eastAsia"/>
          <w:b/>
          <w:sz w:val="36"/>
          <w:szCs w:val="36"/>
        </w:rPr>
        <w:lastRenderedPageBreak/>
        <w:t>第三部分采购需求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一、项目概述</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随着2022年杭州亚运会的举办，淳安作为亚运会分赛场，承担着部分亚运比赛项目，亚运安保车辆检查站的设立至关重要，是保障赛事安全稳定进行的重要一环。按照公安检查站信息化建设相关标准，淳安县公安局拟建设4处车辆检查站(燕山检查站、坪山检查站、界首检查站、施家坪检查站)及对现有22个县际卡口进行设备升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二、项目建设内容</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公安检查站核心勤务是查人、查车、查物、查证、查码等，检查站的设置主要有预警区、引导区、核查区、指挥区等。</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（1）预警区：前置预警区智能卡口一般设置在检查站前方（如5公里、3公里及1公里处），对车辆、司乘人员进行数据采集，同时将预警信息快速推送并提示检查站执勤人员拦截核查。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2）引导区：引导区根据预警提示信息，分类引导车辆进站接受检查，按照车辆大小、类型、车辆的风险级别等进入不同车道分别检查。同时在检查站前100-200米处，设置双面电子诱导屏，提醒车辆驾驶员减速和按要求分流行驶，接受公安检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3）核查区：检查车道按照智慧升级要求，在车道两侧安装人脸识别相机可旋转追踪人脸，识别车内乘客，车辆缓慢通过检查区车底探测，视情配备车检交互一体机部署检查站平台，用于民警进行人车信息核查及放行。有明显违法犯罪嫌疑或人脸比对报警的或者可疑车辆的情况，车辆移至复检区对其进一步详细检查。</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4）指挥区：指挥区安装大屏图像显示系统、用于指挥员对全站工作进行指挥调度。指挥区内设置监控视频墙、指挥席等，可调看工作区域视频监控画面，可查看检查站实时业务态势，包括车辆、人员的预警消息等。</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指挥区控制台应配置1台以上电脑，安装检查站智慧防控系统客户端、视频信息联网平台客户端、视频信息共享平台客户端、视频图像信息实战应用平台客户端。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三、系统建设功能需求</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按照公安检查站信息化建设相关标准统筹规划，建设公安检查站治安管控系统，构筑严密的立体化治安防控圈，提升动态条件下社会治安管控能力。</w:t>
      </w:r>
      <w:bookmarkStart w:id="26" w:name="_Toc92464593"/>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3.1前沿</w:t>
      </w:r>
      <w:bookmarkEnd w:id="26"/>
      <w:r>
        <w:rPr>
          <w:rFonts w:ascii="仿宋_GB2312" w:eastAsia="仿宋_GB2312" w:hAnsi="仿宋" w:cs="Helvetica" w:hint="eastAsia"/>
          <w:kern w:val="0"/>
          <w:sz w:val="24"/>
        </w:rPr>
        <w:t>预警</w:t>
      </w:r>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在检查站前沿侦查区建设智能感知设备，对来车信息进行多维数据的实时感知，实现对即将进场人车的侦查前移，通过对重点关注人员、重点关注车辆进行统一布控比对，一旦发现重点查控目标，则自动预警，提升对重点查控目标进场前的精准预警。</w:t>
      </w:r>
    </w:p>
    <w:p w:rsidR="0071324E" w:rsidRDefault="003671E5">
      <w:pPr>
        <w:spacing w:line="460" w:lineRule="exact"/>
        <w:rPr>
          <w:rFonts w:ascii="仿宋_GB2312" w:eastAsia="仿宋_GB2312" w:hAnsi="仿宋" w:cs="Helvetica"/>
          <w:kern w:val="0"/>
          <w:sz w:val="24"/>
        </w:rPr>
      </w:pPr>
      <w:bookmarkStart w:id="27" w:name="_Toc92464594"/>
      <w:r>
        <w:rPr>
          <w:rFonts w:ascii="仿宋_GB2312" w:eastAsia="仿宋_GB2312" w:hAnsi="仿宋" w:cs="Helvetica" w:hint="eastAsia"/>
          <w:kern w:val="0"/>
          <w:sz w:val="24"/>
        </w:rPr>
        <w:t>3.2分类引导</w:t>
      </w:r>
      <w:bookmarkEnd w:id="27"/>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建设引导系统，根据预警结果提示提醒车辆驾驶员按要求进站接受检查，按照车辆大小、类型、车辆的风险级别等分类引导进入不同车道分别检查，实现在场外对一般常规的过往车辆和人员，引导至快速通行车道；对需要查控的目标车辆和人员，则引导至检查车道，减轻执勤人员工作压力，更快速地实现车辆分类引导。</w:t>
      </w:r>
    </w:p>
    <w:p w:rsidR="0071324E" w:rsidRDefault="003671E5">
      <w:pPr>
        <w:spacing w:line="460" w:lineRule="exact"/>
        <w:rPr>
          <w:rFonts w:ascii="仿宋_GB2312" w:eastAsia="仿宋_GB2312" w:hAnsi="仿宋" w:cs="Helvetica"/>
          <w:kern w:val="0"/>
          <w:sz w:val="24"/>
        </w:rPr>
      </w:pPr>
      <w:bookmarkStart w:id="28" w:name="_Toc92464595"/>
      <w:r>
        <w:rPr>
          <w:rFonts w:ascii="仿宋_GB2312" w:eastAsia="仿宋_GB2312" w:hAnsi="仿宋" w:cs="Helvetica" w:hint="eastAsia"/>
          <w:kern w:val="0"/>
          <w:sz w:val="24"/>
        </w:rPr>
        <w:t>3.3快速核查</w:t>
      </w:r>
      <w:bookmarkEnd w:id="28"/>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对车辆进行无差别的拦截查控，容易引发车辆拥堵，尤其是在节假日、重大活动安保、疫情期间，更容易出现车辆大量积压。针对易堵问题，需要建立党政机关车辆、检查站周边常住居民、已安检车辆不复检等在内的快捷通行机制，优化安全检查和信息录入流程，同时增加人车物信息智能化采集和检查的科技手段，从而提高查控效率，减少检查站内部及周边拥堵现象。</w:t>
      </w:r>
    </w:p>
    <w:p w:rsidR="0071324E" w:rsidRDefault="003671E5">
      <w:pPr>
        <w:spacing w:line="460" w:lineRule="exact"/>
        <w:rPr>
          <w:rFonts w:ascii="仿宋_GB2312" w:eastAsia="仿宋_GB2312" w:hAnsi="仿宋" w:cs="Helvetica"/>
          <w:kern w:val="0"/>
          <w:sz w:val="24"/>
        </w:rPr>
      </w:pPr>
      <w:bookmarkStart w:id="29" w:name="_Toc92464596"/>
      <w:r>
        <w:rPr>
          <w:rFonts w:ascii="仿宋_GB2312" w:eastAsia="仿宋_GB2312" w:hAnsi="仿宋" w:cs="Helvetica" w:hint="eastAsia"/>
          <w:kern w:val="0"/>
          <w:sz w:val="24"/>
        </w:rPr>
        <w:t>3.4拦截封控</w:t>
      </w:r>
      <w:bookmarkEnd w:id="29"/>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通过启动等级勤务，设置战时、平时以及动态的查控模式，对于无风险车辆、红名单车辆或某时间段内（可自定义）已检正常车辆时，可自动开启放行。对于严控的重点人、车或蓄意冲卡的对象，能自动报警并关联启动阻车装置，实现对冲卡目标的拦截封控。</w:t>
      </w:r>
    </w:p>
    <w:p w:rsidR="0071324E" w:rsidRDefault="003671E5">
      <w:pPr>
        <w:spacing w:line="460" w:lineRule="exact"/>
        <w:rPr>
          <w:rFonts w:ascii="仿宋_GB2312" w:eastAsia="仿宋_GB2312" w:hAnsi="仿宋" w:cs="Helvetica"/>
          <w:kern w:val="0"/>
          <w:sz w:val="24"/>
        </w:rPr>
      </w:pPr>
      <w:bookmarkStart w:id="30" w:name="_Toc92464597"/>
      <w:r>
        <w:rPr>
          <w:rFonts w:ascii="仿宋_GB2312" w:eastAsia="仿宋_GB2312" w:hAnsi="仿宋" w:cs="Helvetica" w:hint="eastAsia"/>
          <w:kern w:val="0"/>
          <w:sz w:val="24"/>
        </w:rPr>
        <w:t>3.5区域联动</w:t>
      </w:r>
      <w:bookmarkEnd w:id="30"/>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通过公安检查站治安管控系统实现各类数据资源的开放、共享，做到信息资源的及时性传递交换，站与站信息的共享互通，消除查控盲点，避免出现短时间内车辆、人员重复检查等问题，保障公安检查站检查资源的共享，实现区域各公安检查站的协同作战。</w:t>
      </w:r>
    </w:p>
    <w:p w:rsidR="0071324E" w:rsidRDefault="003671E5">
      <w:pPr>
        <w:spacing w:line="460" w:lineRule="exact"/>
        <w:rPr>
          <w:rFonts w:ascii="仿宋_GB2312" w:eastAsia="仿宋_GB2312" w:hAnsi="仿宋" w:cs="Helvetica"/>
          <w:kern w:val="0"/>
          <w:sz w:val="24"/>
        </w:rPr>
      </w:pPr>
      <w:bookmarkStart w:id="31" w:name="_Toc92464598"/>
      <w:r>
        <w:rPr>
          <w:rFonts w:ascii="仿宋_GB2312" w:eastAsia="仿宋_GB2312" w:hAnsi="仿宋" w:cs="Helvetica" w:hint="eastAsia"/>
          <w:kern w:val="0"/>
          <w:sz w:val="24"/>
        </w:rPr>
        <w:t>3.6指挥畅通</w:t>
      </w:r>
      <w:bookmarkEnd w:id="31"/>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lastRenderedPageBreak/>
        <w:t>建设多维感知和立体指挥调度系统，由高清监控摄像机、卡口等组成的多维感知体系与AR/VR立体指挥调度联动，实现对检查站近场区域的监控可视化、全覆盖。同时，通过系统的视频浏览、标签分类、可视化管理等功能，将公安检查站实时画面与查控业务数据融合为一体，实现指挥能畅通、命令能直达、现场能看清、数据能同步、轨迹能刻画。</w:t>
      </w:r>
    </w:p>
    <w:p w:rsidR="0071324E" w:rsidRDefault="003671E5">
      <w:pPr>
        <w:spacing w:line="460" w:lineRule="exact"/>
        <w:rPr>
          <w:rFonts w:ascii="仿宋_GB2312" w:eastAsia="仿宋_GB2312" w:hAnsi="仿宋" w:cs="Helvetica"/>
          <w:kern w:val="0"/>
          <w:sz w:val="24"/>
        </w:rPr>
      </w:pPr>
      <w:bookmarkStart w:id="32" w:name="_Toc92464599"/>
      <w:r>
        <w:rPr>
          <w:rFonts w:ascii="仿宋_GB2312" w:eastAsia="仿宋_GB2312" w:hAnsi="仿宋" w:cs="Helvetica" w:hint="eastAsia"/>
          <w:kern w:val="0"/>
          <w:sz w:val="24"/>
        </w:rPr>
        <w:t>3.7查控数据源鲜活可控</w:t>
      </w:r>
      <w:bookmarkEnd w:id="32"/>
    </w:p>
    <w:p w:rsidR="0071324E" w:rsidRDefault="003671E5">
      <w:pPr>
        <w:spacing w:line="460" w:lineRule="exact"/>
        <w:ind w:firstLineChars="200" w:firstLine="480"/>
        <w:rPr>
          <w:rFonts w:ascii="仿宋_GB2312" w:eastAsia="仿宋_GB2312" w:hAnsi="仿宋" w:cs="Helvetica"/>
          <w:kern w:val="0"/>
          <w:sz w:val="24"/>
        </w:rPr>
      </w:pPr>
      <w:r>
        <w:rPr>
          <w:rFonts w:ascii="仿宋_GB2312" w:eastAsia="仿宋_GB2312" w:hAnsi="仿宋" w:cs="Helvetica" w:hint="eastAsia"/>
          <w:kern w:val="0"/>
          <w:sz w:val="24"/>
        </w:rPr>
        <w:t>建立本地重点车辆库、重点人员库等，形成统一准确的数据资源库，并且定期进行清洗，确保查控数据源鲜活，为查控工作提供准确可靠的数据比对源，提高公安检查站对重点对象预警和查控的精准度。</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四、系统技术要求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4.1人脸卡口抓拍相机（环保型）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（1）采用≥1英寸CMOS高清智能摄像机，像素≥900万，分辨率可达4096×2160，帧率1-25帧可调。</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（2）抓拍单元防护罩面板具有防尘防水滴功能。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对行人、非机动车、二轮车驾驶员、三轮车驾驶员、机动车驾驶员的人脸检测捕获功能；可对抠取的人脸图片的像素大小、亮度、边框放大倍数进行调节。抓拍图片可看清司乘人员人脸，上传人像识别系统做人脸分析，可实现人员管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（4）支持车牌、车型、车身颜色、车标及车辆子品牌、挂坠、安全带、遮阳板、开车打电话等信息识别。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（5）识别车牌种类：民用车牌（除5小车辆），警用车牌，2012式新军用车牌，2012式武警车牌，新能源车牌。</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（6）号牌和车辆特征、车身颜色、识别时间小于30ms。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（7）支持车标识别和车辆子品牌识别。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（8）防护等级：IP65及以上。</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（9）环保型卡口系统，减少光污染。</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4.2终端服务器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（1）具有16个1000M以太网接口，1个内部和1个外部10/100/1000M自适应以太网接口；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（2）具有2个RS-232接口、2个RS-485接口、1个USB3.0接口、2路报警输</w:t>
      </w:r>
      <w:r>
        <w:rPr>
          <w:rFonts w:ascii="仿宋_GB2312" w:eastAsia="仿宋_GB2312" w:hAnsi="仿宋" w:cs="Helvetica" w:hint="eastAsia"/>
          <w:kern w:val="0"/>
          <w:sz w:val="24"/>
        </w:rPr>
        <w:lastRenderedPageBreak/>
        <w:t>入接口、2路报警输出接口、1个音频输入接口、1个音频输出接口、1个USB3.0接口；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（3）内置1块3.5寸4T硬盘，支持12路IPC接入；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（4）支持对通行车辆的信息（记录和图片）存储，支持录像存储功能，可配置多种字符叠加、图片合成模式，支持区间测速功能。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4.3室外双色LED诱导屏</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（1）P10，纯点阵屏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（2）亮度≥8000cd/m²</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（3）国产灯珠，不支持盲点检测，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（4）可选配光探头及3/4G传输，音柱</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（5）包含接收卡及监控卡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4.4诱导屏控制系统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交通诱导屏纯点阵屏配电控制系统，20kW，含配电箱，远程上电、防雷、交通诱导屏发送卡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4.5警示灯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（1）平均功率≤1W，绝缘电阻≥500MΩ，介电强度≥1440V，中心光强 400cd；</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（2）LED 直径Φ5mm ，单管电流&lt;18mA，颗数20*4，寿命≥70000小时，可视距离&gt;300m 可视角度 &gt;30°；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（3）闪光频率50～60 次/分钟，爆闪 3次，占空比  1/5~1/3；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（4）工作方式全天候，夜间降光，电池保护；</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（5）太阳能板6W，蓄电池 6V4.5Ah；</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（6）工作温度-40 ~ +80℃，相对湿度 ≤93%；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（7）防护等级IP53。</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4.6移动式式车底检测系统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（1）彩色CMOS线阵，分辨率2048*n，180°视场角；</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（2）防护等级IP68，承重50吨，支持-40-85℃工作，最高支持120Km/h车速检测；</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（3）JPEG输出，具备专用客户端软件，最多支持接入8路车牌、全景、人脸等IPC相机。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4.7人脸抓拍机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适应场景：可应用在混行道路/街面、背街小巷、城市主干道和各大出入口。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（1）≥600万像素，≥靶面尺寸1/1.8"英寸，逐行扫描CMOS传感器。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（2）最低照度可达彩色≤0.005Lux，黑白≤0.0001Lux。</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（3）可通过客户端软件对画面中不少于40个人脸进行检测和抓拍，并可人脸去重。</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（4）亮度信噪比≥52dB，宽动态范围≥120dB。</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（5）支持本地SD卡存储。MAC地址采集。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（6）不低于IP66防护等级、IK10防暴等级。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（7）自带内置补光、内置补光达不到使用条件的安装外置补光。</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（8）带MAC地址采集功能。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4.8车牌抓拍机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（1）≥200万像素，最低照度可达彩色≤0.022Lux，黑白≤0.011Lux，传感器类型：1/3" Progressive Scan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（2）自动光圈：DC驱动，电动镜头3.1-6mm，ICR红外滤片式</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（3）帧率：25fps(1920*1200)，支持SD/SDHC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（4）智能识别：车牌识别、车型识别、车标识别、车辆子品牌，车身颜色识别；</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（5）补光灯控制：补光灯自动光控、时控可选；</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（6）1 个RJ45 10M/100M,自适应以太网口,1个 RS-485 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3路触发输入，其中1路IO触发输入、2路报警输入；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（7）2路继电器输出，支持道闸开、关、停</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（8）补光灯：支持2个内置LED灯，白光红外可切换</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（9）防护等级：IP67</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4.9交互一体机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（1）显示参数：31.5 inch，≥1920×1080@60Hz，≥350cd/m2</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（2）接口：LAN*1，USB*4，HDMI OUT*1,VGA OUT*1;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（3）内置系统：I5 4200M 内存4G/128G SSD，Windows 10专业版</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4.10网络高清高速智能球机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（1）≥400万像素，传感器类型: 1/1.8＂progressive scan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（2）最低照度可达彩色≤0.0004 Lux，黑白≤0.0001 Lux，0 Lux with IR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（3）宽动态≥120 dB超宽动态</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（4）焦距: 6 mm~150 mm，≥25×光学</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（5）红外照射距离≥200 m</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（6）支持防补光过曝</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（7）主码流帧率分辨率: 50 Hz：25 fps（2560 × 1440）；60 Hz：30 fps（2560 × 1440）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4.11红外筒型网络摄像机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（1）≥400万像素，传感器类型:1/3" CMOS；</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（2）最低照度可达彩色≤0.005 Lux，0 Lux with IR；</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（3）宽动态: 120 dB；</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（4）最大图像尺寸: 2688 × 1520（默认2560 × 1440）；</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（5）视频压缩标准: 主码流：H.265/H.264；</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（6）音频: 1个内置麦克风。</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4.12网络硬盘录像机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（1）≥2个HDMI，≥2个VGA,HDMI+VGA组内同源</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（2）内置≥8块4T盘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（3）≥2个千兆网口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（4）≥2个USB2.0接口、≥1个USB3.0接口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（5）≥1个eSATA接口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（6）支持RAID0、1、5、10，支持全局热备盘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（7）≥16路H.264、H.265混合接入</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4.13车辆道闸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（1）直流变频功能：抬杆和落杆速度可以独立调节，可以实现高速抬杆，快速通行；</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（2）支持遇阻反弹，开优先保护功能</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（3）支持红外，地感，雷达等多种防砸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（4）手动开闸功能：停电情况下可使用辅助工具使道闸保持打开状态</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（5）开/关到位输出接口各1组，485控制接口1组，开/关/停控制信号接口各1组，红外/地感防砸信号接口1组，保护接口（外接压力电波等保护设备）1组，手柄控制接口1组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4.13 电视机1</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（1）屏幕尺寸≥98英寸；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（2）CPU核心数≥四核，存储内存≥64GB，WIFI频段2.4G&amp;5G；</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（3）运行内存≥4GB，HDMI2.0接口数≥2个，USB2.0接口数≥2个；</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（4）屏幕比例16:9，刷屏率120Hz，屏幕分辨率超高清4K；</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（5）每台提供高清切换器1个，HDMI线2条。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4.14 电视机2</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（1）屏幕尺寸≥65英寸；</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（2）CPU核心数≥四核，存储内存≥64GB，WIFI频段2.4G&amp;5G；</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（3）运行内存≥4GB，HDMI2.0接口数≥2个，USB2.0接口数≥2个；</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（4）屏幕比例16:9，刷屏率120Hz，屏幕分辨率超高清4K；</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（5）每台提供高清切换器1个，HDMI线2条。</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4.15核录客户端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CPU≥I7；内存≥8G；固态≥128G；硬盘≥1TB；独显≥1G；显示器≥24寸，含WIN 10 正版操作系统。</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4.16数字集群固定台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（1）全彩高清显示屏：2.8寸高清全彩显示屏，支持5行显示，日间或夜间模式可选，强光下清晰可视。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（2）智能音频设计：前置大功率扬声器并搭载智能音频功能，可根据环境噪音水平自动调节车载台的音量，补偿背景噪声。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（3）内置蓝牙：内置蓝牙模块，将车载台连接到支持蓝牙的数据设备即可实时共享信息。</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（4）支持GPS/北斗业务：内置GPS/北斗双模定位模块，两种制式互为备份，且定位信息上报方式多样，支持时间间隔上报、距离上报、时间与距离组合上报等多种方式, 同时支持定位信息系统上拉。定位信息上报最短时间间隔2秒，最短距离间隔50米。</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（5）支持系统对GPS/北斗定位功能的远程开关；</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（6）高可靠性，高耐用性：高标准设计，适应在恶劣环境中使用，防水防尘达到IP54 标准。</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4.17打印机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（1）黑白激光打印机，打印速度25ppm，鼓粉一体；</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（2）打印方式：双面打印/网络打印/缩放打印/多合一打印；</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（3）接口类型：高速USB2.0　10Base-T/100Base-TX(RJ-45)；（4）能效等级：1级；</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4.18智能筒型网络摄像机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（1）≥200万像素，传感器类型:1/2.7" CMOS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（2）人脸抓拍：支持对运动人脸进行检测、跟踪、抓拍、评分、筛选，输出最优的人脸抓拍；</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（3）支持白光和混光补光，白光距离最远可达30 m，混光距离最远可达50 m；</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（4）最低照度≤ 0.002 Lux @（F1.2，AGC ON），0 Lux with IR；</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（5）宽动态≥120 dB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（6）视场角≥24°，垂直视场角≥13°，对角线视场角≥27°；</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（7）内置≥1个麦克风，内置≥1个扬声器。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4.19交换机</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（1）机架式三层交换机，≥24个千兆电口，≥4个千兆光口；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（2）交换容量：336Gbps/3.36Tbps，包转发率：51Mpps/126Mpps，（3）工作温度：0℃～45℃，满负荷功耗24W；</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（4）支持RIP/OSPF/VRRP，IPv6，VLAN，流量控制，ACL，QoS，端口镜像，环网RRPP/ERPS、支持SNMP V1/V2c/V3网管。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4.20服务器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（1）2U双路标准机架式服务器</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（2）CPU：2颗，核数≥10核，主频≥2.2GHz</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（3）内存≥64G DDR4，16根内存插槽，最大支持扩展至2TB内存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（4）硬盘：4块600G 10K 2.5寸 SAS硬盘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（5）网口≥2个千兆电口，≥2个万兆光口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（6）1个RJ45管理接口，2个后置USB 3.0接口，2前置个USB2.0接口，1个VGA接口</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 xml:space="preserve">（7）标配550W（1+1）高效铂金CRPS冗余电源 </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五、基础信息规范要求</w:t>
      </w:r>
    </w:p>
    <w:p w:rsidR="0071324E" w:rsidRDefault="003671E5">
      <w:pPr>
        <w:spacing w:line="460" w:lineRule="exact"/>
        <w:rPr>
          <w:rFonts w:ascii="仿宋_GB2312" w:eastAsia="仿宋_GB2312" w:hAnsi="仿宋" w:cs="Helvetica"/>
          <w:kern w:val="0"/>
          <w:sz w:val="24"/>
        </w:rPr>
      </w:pPr>
      <w:bookmarkStart w:id="33" w:name="_Toc380231762"/>
      <w:bookmarkStart w:id="34" w:name="_Toc381020116"/>
      <w:r>
        <w:rPr>
          <w:rFonts w:ascii="仿宋_GB2312" w:eastAsia="仿宋_GB2312" w:hAnsi="仿宋" w:cs="Helvetica" w:hint="eastAsia"/>
          <w:kern w:val="0"/>
          <w:sz w:val="24"/>
        </w:rPr>
        <w:t>（1）设备地址编码</w:t>
      </w:r>
      <w:bookmarkEnd w:id="33"/>
      <w:r>
        <w:rPr>
          <w:rFonts w:ascii="仿宋_GB2312" w:eastAsia="仿宋_GB2312" w:hAnsi="仿宋" w:cs="Helvetica" w:hint="eastAsia"/>
          <w:kern w:val="0"/>
          <w:sz w:val="24"/>
        </w:rPr>
        <w:t>规范</w:t>
      </w:r>
      <w:bookmarkEnd w:id="34"/>
      <w:r>
        <w:rPr>
          <w:rFonts w:ascii="仿宋_GB2312" w:eastAsia="仿宋_GB2312" w:hAnsi="仿宋" w:cs="Helvetica" w:hint="eastAsia"/>
          <w:kern w:val="0"/>
          <w:sz w:val="24"/>
        </w:rPr>
        <w:t>要求，设备地址编码需要遵循GB/T28181-2016国标标准，和上级部门的要求保持一致。</w:t>
      </w:r>
    </w:p>
    <w:p w:rsidR="0071324E" w:rsidRDefault="003671E5">
      <w:pPr>
        <w:spacing w:line="460" w:lineRule="exact"/>
        <w:rPr>
          <w:rFonts w:ascii="仿宋_GB2312" w:eastAsia="仿宋_GB2312" w:hAnsi="仿宋" w:cs="Helvetica"/>
          <w:kern w:val="0"/>
          <w:sz w:val="24"/>
        </w:rPr>
      </w:pPr>
      <w:bookmarkStart w:id="35" w:name="_Toc380231764"/>
      <w:bookmarkStart w:id="36" w:name="_Toc381020117"/>
      <w:r>
        <w:rPr>
          <w:rFonts w:ascii="仿宋_GB2312" w:eastAsia="仿宋_GB2312" w:hAnsi="仿宋" w:cs="Helvetica" w:hint="eastAsia"/>
          <w:kern w:val="0"/>
          <w:sz w:val="24"/>
        </w:rPr>
        <w:lastRenderedPageBreak/>
        <w:t>（2）图像标注</w:t>
      </w:r>
      <w:bookmarkEnd w:id="35"/>
      <w:r>
        <w:rPr>
          <w:rFonts w:ascii="仿宋_GB2312" w:eastAsia="仿宋_GB2312" w:hAnsi="仿宋" w:cs="Helvetica" w:hint="eastAsia"/>
          <w:kern w:val="0"/>
          <w:sz w:val="24"/>
        </w:rPr>
        <w:t>规范</w:t>
      </w:r>
      <w:bookmarkEnd w:id="36"/>
      <w:r>
        <w:rPr>
          <w:rFonts w:ascii="仿宋_GB2312" w:eastAsia="仿宋_GB2312" w:hAnsi="仿宋" w:cs="Helvetica" w:hint="eastAsia"/>
          <w:kern w:val="0"/>
          <w:sz w:val="24"/>
        </w:rPr>
        <w:t>要求，视频图像信息标注内容主要包括图像地址信息、图像产生的地理位置信息和图像生成设备的技术属性信息及时间信息等。标注需遵循GA/T 751-2008《视频图像文字标注规范》的要求。</w:t>
      </w:r>
    </w:p>
    <w:p w:rsidR="0071324E" w:rsidRDefault="003671E5">
      <w:pPr>
        <w:spacing w:line="460" w:lineRule="exact"/>
        <w:rPr>
          <w:rFonts w:ascii="仿宋_GB2312" w:eastAsia="仿宋_GB2312" w:hAnsi="仿宋" w:cs="Helvetica"/>
          <w:kern w:val="0"/>
          <w:sz w:val="24"/>
        </w:rPr>
      </w:pPr>
      <w:bookmarkStart w:id="37" w:name="_Toc380231761"/>
      <w:bookmarkStart w:id="38" w:name="_Toc381020121"/>
      <w:r>
        <w:rPr>
          <w:rFonts w:ascii="仿宋_GB2312" w:eastAsia="仿宋_GB2312" w:hAnsi="仿宋" w:cs="Helvetica" w:hint="eastAsia"/>
          <w:kern w:val="0"/>
          <w:sz w:val="24"/>
        </w:rPr>
        <w:t>（3）图像时钟同步</w:t>
      </w:r>
      <w:bookmarkEnd w:id="37"/>
      <w:r>
        <w:rPr>
          <w:rFonts w:ascii="仿宋_GB2312" w:eastAsia="仿宋_GB2312" w:hAnsi="仿宋" w:cs="Helvetica" w:hint="eastAsia"/>
          <w:kern w:val="0"/>
          <w:sz w:val="24"/>
        </w:rPr>
        <w:t>规范</w:t>
      </w:r>
      <w:bookmarkEnd w:id="38"/>
      <w:r>
        <w:rPr>
          <w:rFonts w:ascii="仿宋_GB2312" w:eastAsia="仿宋_GB2312" w:hAnsi="仿宋" w:cs="Helvetica" w:hint="eastAsia"/>
          <w:kern w:val="0"/>
          <w:sz w:val="24"/>
        </w:rPr>
        <w:t>要求，前端设备应支持NTP网络时钟协议，实现时钟同步功能。前端设备24h内计时误差不超过1.0s，并确保每小时至少与公安授时服务器校准一次计时时钟。</w:t>
      </w:r>
    </w:p>
    <w:p w:rsidR="0071324E" w:rsidRDefault="003671E5">
      <w:pPr>
        <w:spacing w:line="460" w:lineRule="exact"/>
        <w:rPr>
          <w:rFonts w:ascii="仿宋_GB2312" w:eastAsia="仿宋_GB2312" w:hAnsi="仿宋" w:cs="Helvetica"/>
          <w:kern w:val="0"/>
          <w:sz w:val="24"/>
        </w:rPr>
      </w:pPr>
      <w:bookmarkStart w:id="39" w:name="_Toc381020122"/>
      <w:r>
        <w:rPr>
          <w:rFonts w:ascii="仿宋_GB2312" w:eastAsia="仿宋_GB2312" w:hAnsi="仿宋" w:cs="Helvetica" w:hint="eastAsia"/>
          <w:kern w:val="0"/>
          <w:sz w:val="24"/>
        </w:rPr>
        <w:t>（4）GPS信息规范</w:t>
      </w:r>
      <w:bookmarkEnd w:id="39"/>
      <w:r>
        <w:rPr>
          <w:rFonts w:ascii="仿宋_GB2312" w:eastAsia="仿宋_GB2312" w:hAnsi="仿宋" w:cs="Helvetica" w:hint="eastAsia"/>
          <w:kern w:val="0"/>
          <w:sz w:val="24"/>
        </w:rPr>
        <w:t>要求，原有GPS信息不变。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六、项目建设预算及清单</w:t>
      </w:r>
    </w:p>
    <w:tbl>
      <w:tblPr>
        <w:tblW w:w="9322" w:type="dxa"/>
        <w:tblLayout w:type="fixed"/>
        <w:tblLook w:val="04A0"/>
      </w:tblPr>
      <w:tblGrid>
        <w:gridCol w:w="646"/>
        <w:gridCol w:w="2283"/>
        <w:gridCol w:w="1020"/>
        <w:gridCol w:w="979"/>
        <w:gridCol w:w="1134"/>
        <w:gridCol w:w="1276"/>
        <w:gridCol w:w="1984"/>
      </w:tblGrid>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序号</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设备名称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单位</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单价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合计</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备注</w:t>
            </w: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一、预警区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900万人车卡口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原有卡口设备升级更换</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闪光灯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终端服务器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二、引导区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室外双色LED诱导屏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平方米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val="restart"/>
            <w:tcBorders>
              <w:top w:val="single" w:sz="4" w:space="0" w:color="000000"/>
              <w:left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每个检查站1套</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诱导屏控制系统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警示灯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屏体基础支架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vMerge/>
            <w:tcBorders>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三、核查区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移动式式车底检测系统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人脸抓拍机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燕山收费站检查站4台，其余3个检查站各2台</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车牌抓拍机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lastRenderedPageBreak/>
              <w:t>11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交互一体机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黑光网络球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筒型网络摄像机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网络硬盘录像机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抓拍相机安装支架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球机安装立杆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枪机固定支架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车辆道闸</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nil"/>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四、指挥区</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98寸电视机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65寸电视机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核录客户端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对讲系统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套</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打印机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筒型网络摄像机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交换机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机柜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网线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箱</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电源线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线管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米</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链路费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条</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其他辅材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项</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需中标人具体细化</w:t>
            </w: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五、机房设备</w:t>
            </w:r>
          </w:p>
        </w:tc>
      </w:tr>
      <w:tr w:rsidR="0071324E">
        <w:trPr>
          <w:trHeight w:val="440"/>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32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服务器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台</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小计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71324E">
            <w:pPr>
              <w:spacing w:line="460" w:lineRule="exact"/>
              <w:jc w:val="center"/>
              <w:rPr>
                <w:rFonts w:ascii="仿宋_GB2312" w:eastAsia="仿宋_GB2312" w:hAnsi="仿宋" w:cs="Helvetica"/>
                <w:kern w:val="0"/>
                <w:sz w:val="24"/>
              </w:rPr>
            </w:pPr>
          </w:p>
        </w:tc>
      </w:tr>
      <w:tr w:rsidR="0071324E">
        <w:trPr>
          <w:trHeight w:val="440"/>
        </w:trPr>
        <w:tc>
          <w:tcPr>
            <w:tcW w:w="4928" w:type="dxa"/>
            <w:gridSpan w:val="4"/>
            <w:tcBorders>
              <w:top w:val="single" w:sz="4" w:space="0" w:color="000000"/>
              <w:left w:val="single" w:sz="4" w:space="0" w:color="000000"/>
              <w:bottom w:val="single" w:sz="4" w:space="0" w:color="000000"/>
              <w:right w:val="nil"/>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合计</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24E" w:rsidRDefault="003671E5">
            <w:pPr>
              <w:spacing w:line="460" w:lineRule="exact"/>
              <w:jc w:val="center"/>
              <w:rPr>
                <w:rFonts w:ascii="仿宋_GB2312" w:eastAsia="仿宋_GB2312" w:hAnsi="仿宋" w:cs="Helvetica"/>
                <w:kern w:val="0"/>
                <w:sz w:val="24"/>
              </w:rPr>
            </w:pPr>
            <w:r>
              <w:rPr>
                <w:rFonts w:ascii="仿宋_GB2312" w:eastAsia="仿宋_GB2312" w:hAnsi="仿宋" w:cs="Helvetica" w:hint="eastAsia"/>
                <w:kern w:val="0"/>
                <w:sz w:val="24"/>
              </w:rPr>
              <w:t>1140000.00</w:t>
            </w:r>
          </w:p>
        </w:tc>
      </w:tr>
    </w:tbl>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lastRenderedPageBreak/>
        <w:t>七、付款方式：合同签订后七个工作日内支付合同价的40%，完成验收合格后支付合同价的55%，余款在质保期到后一次性</w:t>
      </w:r>
      <w:r w:rsidR="004E7B14">
        <w:rPr>
          <w:rFonts w:ascii="仿宋_GB2312" w:eastAsia="仿宋_GB2312" w:hAnsi="仿宋" w:cs="Helvetica" w:hint="eastAsia"/>
          <w:kern w:val="0"/>
          <w:sz w:val="24"/>
        </w:rPr>
        <w:t>无息</w:t>
      </w:r>
      <w:r>
        <w:rPr>
          <w:rFonts w:ascii="仿宋_GB2312" w:eastAsia="仿宋_GB2312" w:hAnsi="仿宋" w:cs="Helvetica" w:hint="eastAsia"/>
          <w:kern w:val="0"/>
          <w:sz w:val="24"/>
        </w:rPr>
        <w:t>支付。</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八、验收要求：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（1）设备调试合格后，由采购人组织验收。</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a、确认设备安装是否正确；</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b、规格及材质等是否符合合同要求；</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c、所有检测报告是否合格。</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（2）应按采购需求完成产品的采购、运输、安装、调试及售后服务等工作。</w:t>
      </w:r>
    </w:p>
    <w:p w:rsidR="0071324E" w:rsidRDefault="003671E5">
      <w:pPr>
        <w:spacing w:line="460" w:lineRule="exact"/>
        <w:rPr>
          <w:rFonts w:ascii="仿宋_GB2312" w:eastAsia="仿宋_GB2312" w:hAnsi="仿宋" w:cs="Helvetica"/>
          <w:kern w:val="0"/>
          <w:sz w:val="24"/>
        </w:rPr>
      </w:pPr>
      <w:r>
        <w:rPr>
          <w:rFonts w:ascii="仿宋_GB2312" w:eastAsia="仿宋_GB2312" w:hAnsi="仿宋" w:cs="Helvetica" w:hint="eastAsia"/>
          <w:kern w:val="0"/>
          <w:sz w:val="24"/>
        </w:rPr>
        <w:t>（3）产品的使用功能、规格尺寸、材料说明、数量等要符合相关的国家标准、行业标准及实际需要。</w:t>
      </w:r>
    </w:p>
    <w:p w:rsidR="0071324E" w:rsidRDefault="003671E5">
      <w:pPr>
        <w:jc w:val="center"/>
        <w:rPr>
          <w:rFonts w:ascii="仿宋" w:eastAsia="仿宋" w:hAnsi="仿宋" w:cs="仿宋_GB2312"/>
          <w:b/>
          <w:sz w:val="36"/>
          <w:szCs w:val="36"/>
        </w:rPr>
      </w:pPr>
      <w:r>
        <w:rPr>
          <w:rFonts w:ascii="仿宋" w:eastAsia="仿宋" w:hAnsi="仿宋" w:cs="仿宋_GB2312" w:hint="eastAsia"/>
          <w:b/>
          <w:sz w:val="36"/>
          <w:szCs w:val="36"/>
        </w:rPr>
        <w:t>第四部分</w:t>
      </w:r>
      <w:bookmarkStart w:id="40" w:name="_Toc184314428"/>
      <w:bookmarkStart w:id="41" w:name="_Toc184310308"/>
      <w:bookmarkStart w:id="42" w:name="_Toc184312122"/>
      <w:bookmarkStart w:id="43" w:name="_Toc184312129"/>
      <w:bookmarkStart w:id="44" w:name="_Toc184308062"/>
      <w:bookmarkStart w:id="45" w:name="_Toc184314466"/>
      <w:bookmarkStart w:id="46" w:name="_Toc184308093"/>
      <w:bookmarkStart w:id="47" w:name="_Toc184308088"/>
      <w:bookmarkStart w:id="48" w:name="_Toc184310333"/>
      <w:bookmarkStart w:id="49" w:name="_Toc184308092"/>
      <w:bookmarkStart w:id="50" w:name="_Toc184313243"/>
      <w:bookmarkStart w:id="51" w:name="_Toc184313245"/>
      <w:bookmarkStart w:id="52" w:name="_Toc184312069"/>
      <w:bookmarkStart w:id="53" w:name="_Toc184313278"/>
      <w:bookmarkStart w:id="54" w:name="_Toc184314412"/>
      <w:bookmarkStart w:id="55" w:name="_Toc184313269"/>
      <w:bookmarkStart w:id="56" w:name="_Toc184312133"/>
      <w:bookmarkStart w:id="57" w:name="_Toc184312110"/>
      <w:bookmarkStart w:id="58" w:name="_Toc184312111"/>
      <w:bookmarkStart w:id="59" w:name="_Toc184312135"/>
      <w:bookmarkStart w:id="60" w:name="_Toc184314481"/>
      <w:bookmarkStart w:id="61" w:name="_Toc184308091"/>
      <w:bookmarkStart w:id="62" w:name="_Toc184310288"/>
      <w:bookmarkStart w:id="63" w:name="_Toc184313272"/>
      <w:bookmarkStart w:id="64" w:name="_Toc184314449"/>
      <w:bookmarkStart w:id="65" w:name="_Toc184310343"/>
      <w:bookmarkStart w:id="66" w:name="_Toc184314448"/>
      <w:bookmarkStart w:id="67" w:name="_Toc184313276"/>
      <w:bookmarkStart w:id="68" w:name="_Toc184310321"/>
      <w:bookmarkStart w:id="69" w:name="_Toc184314415"/>
      <w:bookmarkStart w:id="70" w:name="_Toc184310276"/>
      <w:bookmarkStart w:id="71" w:name="_Toc184313265"/>
      <w:bookmarkStart w:id="72" w:name="_Toc184308068"/>
      <w:bookmarkStart w:id="73" w:name="_Toc184308104"/>
      <w:bookmarkStart w:id="74" w:name="_Toc184312101"/>
      <w:bookmarkStart w:id="75" w:name="_Toc184310329"/>
      <w:bookmarkStart w:id="76" w:name="_Toc184308050"/>
      <w:bookmarkStart w:id="77" w:name="_Toc184310287"/>
      <w:bookmarkStart w:id="78" w:name="_Toc184312091"/>
      <w:bookmarkStart w:id="79" w:name="_Toc184312104"/>
      <w:bookmarkStart w:id="80" w:name="_Toc184308071"/>
      <w:bookmarkStart w:id="81" w:name="_Toc184313297"/>
      <w:bookmarkStart w:id="82" w:name="_Toc184313291"/>
      <w:bookmarkStart w:id="83" w:name="_Toc184312083"/>
      <w:bookmarkStart w:id="84" w:name="_Toc184314417"/>
      <w:bookmarkStart w:id="85" w:name="_Toc184308098"/>
      <w:bookmarkStart w:id="86" w:name="_Toc184313258"/>
      <w:bookmarkStart w:id="87" w:name="_Toc184314475"/>
      <w:bookmarkStart w:id="88" w:name="_Toc184314476"/>
      <w:bookmarkStart w:id="89" w:name="_Toc184312075"/>
      <w:bookmarkStart w:id="90" w:name="_Toc184310340"/>
      <w:bookmarkStart w:id="91" w:name="_Toc184314452"/>
      <w:bookmarkStart w:id="92" w:name="_Toc184313309"/>
      <w:bookmarkStart w:id="93" w:name="_Toc184313285"/>
      <w:bookmarkStart w:id="94" w:name="_Toc184313260"/>
      <w:bookmarkStart w:id="95" w:name="_Toc184308096"/>
      <w:bookmarkStart w:id="96" w:name="_Toc184310334"/>
      <w:bookmarkStart w:id="97" w:name="_Toc184313286"/>
      <w:bookmarkStart w:id="98" w:name="_Toc184312121"/>
      <w:bookmarkStart w:id="99" w:name="_Toc184308073"/>
      <w:bookmarkStart w:id="100" w:name="_Toc184314457"/>
      <w:bookmarkStart w:id="101" w:name="_Toc184314433"/>
      <w:bookmarkStart w:id="102" w:name="_Toc184310332"/>
      <w:bookmarkStart w:id="103" w:name="_Toc184310289"/>
      <w:bookmarkStart w:id="104" w:name="_Toc184313277"/>
      <w:bookmarkStart w:id="105" w:name="_Toc184312082"/>
      <w:bookmarkStart w:id="106" w:name="_Toc184312077"/>
      <w:bookmarkStart w:id="107" w:name="_Toc184310331"/>
      <w:bookmarkStart w:id="108" w:name="_Toc184314416"/>
      <w:bookmarkStart w:id="109" w:name="_Toc184308037"/>
      <w:bookmarkStart w:id="110" w:name="_Toc184312092"/>
      <w:bookmarkStart w:id="111" w:name="_Toc184308089"/>
      <w:bookmarkStart w:id="112" w:name="_Toc184313299"/>
      <w:bookmarkStart w:id="113" w:name="_Toc184308086"/>
      <w:bookmarkStart w:id="114" w:name="_Toc184310300"/>
      <w:bookmarkStart w:id="115" w:name="_Toc184312089"/>
      <w:bookmarkStart w:id="116" w:name="_Toc184310283"/>
      <w:bookmarkStart w:id="117" w:name="_Toc184313262"/>
      <w:bookmarkStart w:id="118" w:name="_Toc184310338"/>
      <w:bookmarkStart w:id="119" w:name="_Toc184308076"/>
      <w:bookmarkStart w:id="120" w:name="_Toc184312130"/>
      <w:bookmarkStart w:id="121" w:name="_Toc184312085"/>
      <w:bookmarkStart w:id="122" w:name="_Toc184310325"/>
      <w:bookmarkStart w:id="123" w:name="_Toc184314425"/>
      <w:bookmarkStart w:id="124" w:name="_Toc184310295"/>
      <w:bookmarkStart w:id="125" w:name="_Toc184310281"/>
      <w:bookmarkStart w:id="126" w:name="_Toc184314478"/>
      <w:bookmarkStart w:id="127" w:name="_Toc184310344"/>
      <w:bookmarkStart w:id="128" w:name="_Toc184314472"/>
      <w:bookmarkStart w:id="129" w:name="_Toc184314437"/>
      <w:bookmarkStart w:id="130" w:name="_Toc184308042"/>
      <w:bookmarkStart w:id="131" w:name="_Toc184313282"/>
      <w:bookmarkStart w:id="132" w:name="_Toc184310297"/>
      <w:bookmarkStart w:id="133" w:name="_Toc184313306"/>
      <w:bookmarkStart w:id="134" w:name="_Toc184312067"/>
      <w:bookmarkStart w:id="135" w:name="_Toc184308095"/>
      <w:bookmarkStart w:id="136" w:name="_Toc184310277"/>
      <w:bookmarkStart w:id="137" w:name="_Toc184313261"/>
      <w:bookmarkStart w:id="138" w:name="_Toc184313292"/>
      <w:bookmarkStart w:id="139" w:name="_Toc184308060"/>
      <w:bookmarkStart w:id="140" w:name="_Toc184308046"/>
      <w:bookmarkStart w:id="141" w:name="_Toc184308075"/>
      <w:bookmarkStart w:id="142" w:name="_Toc184313256"/>
      <w:bookmarkStart w:id="143" w:name="_Toc184313263"/>
      <w:bookmarkStart w:id="144" w:name="_Toc184313288"/>
      <w:bookmarkStart w:id="145" w:name="_Toc184313280"/>
      <w:bookmarkStart w:id="146" w:name="_Toc184312131"/>
      <w:bookmarkStart w:id="147" w:name="_Toc184313287"/>
      <w:bookmarkStart w:id="148" w:name="_Toc184308059"/>
      <w:bookmarkStart w:id="149" w:name="_Toc184310278"/>
      <w:bookmarkStart w:id="150" w:name="_Toc184312103"/>
      <w:bookmarkStart w:id="151" w:name="_Toc184312095"/>
      <w:bookmarkStart w:id="152" w:name="_Toc184308082"/>
      <w:bookmarkStart w:id="153" w:name="_Toc184312125"/>
      <w:bookmarkStart w:id="154" w:name="_Toc184308066"/>
      <w:bookmarkStart w:id="155" w:name="_Toc184310336"/>
      <w:bookmarkStart w:id="156" w:name="_Toc184310274"/>
      <w:bookmarkStart w:id="157" w:name="_Toc184308040"/>
      <w:bookmarkStart w:id="158" w:name="_Toc184312086"/>
      <w:bookmarkStart w:id="159" w:name="_Toc184310341"/>
      <w:bookmarkStart w:id="160" w:name="_Toc184314474"/>
      <w:bookmarkStart w:id="161" w:name="_Toc184308049"/>
      <w:bookmarkStart w:id="162" w:name="_Toc184314453"/>
      <w:bookmarkStart w:id="163" w:name="_Toc184314438"/>
      <w:bookmarkStart w:id="164" w:name="_Toc184314443"/>
      <w:bookmarkStart w:id="165" w:name="_Toc184310318"/>
      <w:bookmarkStart w:id="166" w:name="_Toc184313246"/>
      <w:bookmarkStart w:id="167" w:name="_Toc184310315"/>
      <w:bookmarkStart w:id="168" w:name="_Toc184310310"/>
      <w:bookmarkStart w:id="169" w:name="_Toc184313271"/>
      <w:bookmarkStart w:id="170" w:name="_Toc184308038"/>
      <w:bookmarkStart w:id="171" w:name="_Toc184314410"/>
      <w:bookmarkStart w:id="172" w:name="_Toc184310282"/>
      <w:bookmarkStart w:id="173" w:name="_Toc184314458"/>
      <w:bookmarkStart w:id="174" w:name="_Toc184312099"/>
      <w:bookmarkStart w:id="175" w:name="_Toc184310279"/>
      <w:bookmarkStart w:id="176" w:name="_Toc184308084"/>
      <w:bookmarkStart w:id="177" w:name="_Toc184310306"/>
      <w:bookmarkStart w:id="178" w:name="_Toc184308069"/>
      <w:bookmarkStart w:id="179" w:name="_Toc184314455"/>
      <w:bookmarkStart w:id="180" w:name="_Toc184314426"/>
      <w:bookmarkStart w:id="181" w:name="_Toc184314473"/>
      <w:bookmarkStart w:id="182" w:name="_Toc184313270"/>
      <w:bookmarkStart w:id="183" w:name="_Toc184310335"/>
      <w:bookmarkStart w:id="184" w:name="_Toc184312112"/>
      <w:bookmarkStart w:id="185" w:name="_Toc184308041"/>
      <w:bookmarkStart w:id="186" w:name="_Toc184313294"/>
      <w:bookmarkStart w:id="187" w:name="_Toc184312076"/>
      <w:bookmarkStart w:id="188" w:name="_Toc184310290"/>
      <w:bookmarkStart w:id="189" w:name="_Toc184312073"/>
      <w:bookmarkStart w:id="190" w:name="_Toc184308055"/>
      <w:bookmarkStart w:id="191" w:name="_Toc184314471"/>
      <w:bookmarkStart w:id="192" w:name="_Toc184313255"/>
      <w:bookmarkStart w:id="193" w:name="_Toc184313240"/>
      <w:bookmarkStart w:id="194" w:name="_Toc184308057"/>
      <w:bookmarkStart w:id="195" w:name="_Toc184314454"/>
      <w:bookmarkStart w:id="196" w:name="_Toc184310305"/>
      <w:bookmarkStart w:id="197" w:name="_Toc184314469"/>
      <w:bookmarkStart w:id="198" w:name="_Toc184313304"/>
      <w:bookmarkStart w:id="199" w:name="_Toc184314450"/>
      <w:bookmarkStart w:id="200" w:name="_Toc184310273"/>
      <w:bookmarkStart w:id="201" w:name="_Toc184310314"/>
      <w:bookmarkStart w:id="202" w:name="_Toc184312120"/>
      <w:bookmarkStart w:id="203" w:name="_Toc184313290"/>
      <w:bookmarkStart w:id="204" w:name="_Toc184313303"/>
      <w:bookmarkStart w:id="205" w:name="_Toc184314427"/>
      <w:bookmarkStart w:id="206" w:name="_Toc184313244"/>
      <w:bookmarkStart w:id="207" w:name="_Toc184308081"/>
      <w:bookmarkStart w:id="208" w:name="_Toc184312097"/>
      <w:bookmarkStart w:id="209" w:name="_Toc184308074"/>
      <w:bookmarkStart w:id="210" w:name="_Toc184313296"/>
      <w:bookmarkStart w:id="211" w:name="_Toc184312100"/>
      <w:bookmarkStart w:id="212" w:name="_Toc184308045"/>
      <w:bookmarkStart w:id="213" w:name="_Toc184312098"/>
      <w:bookmarkStart w:id="214" w:name="_Toc184308048"/>
      <w:bookmarkStart w:id="215" w:name="_Toc184314411"/>
      <w:bookmarkStart w:id="216" w:name="_Toc184310320"/>
      <w:bookmarkStart w:id="217" w:name="_Toc184312109"/>
      <w:bookmarkStart w:id="218" w:name="_Toc184308085"/>
      <w:bookmarkStart w:id="219" w:name="_Toc184308099"/>
      <w:bookmarkStart w:id="220" w:name="_Toc184314468"/>
      <w:bookmarkStart w:id="221" w:name="_Toc184308103"/>
      <w:bookmarkStart w:id="222" w:name="_Toc184308097"/>
      <w:bookmarkStart w:id="223" w:name="_Toc184313268"/>
      <w:bookmarkStart w:id="224" w:name="_Toc184312128"/>
      <w:bookmarkStart w:id="225" w:name="_Toc184313295"/>
      <w:bookmarkStart w:id="226" w:name="_Toc184313273"/>
      <w:bookmarkStart w:id="227" w:name="_Toc184313300"/>
      <w:bookmarkStart w:id="228" w:name="_Toc184308036"/>
      <w:bookmarkStart w:id="229" w:name="_Toc184310303"/>
      <w:bookmarkStart w:id="230" w:name="_Toc184310339"/>
      <w:bookmarkStart w:id="231" w:name="_Toc184314413"/>
      <w:bookmarkStart w:id="232" w:name="_Toc184308080"/>
      <w:bookmarkStart w:id="233" w:name="_Toc184314424"/>
      <w:bookmarkStart w:id="234" w:name="_Toc184314439"/>
      <w:bookmarkStart w:id="235" w:name="_Toc184313248"/>
      <w:bookmarkStart w:id="236" w:name="_Toc184308053"/>
      <w:bookmarkStart w:id="237" w:name="_Toc184308064"/>
      <w:bookmarkStart w:id="238" w:name="_Toc184310337"/>
      <w:bookmarkStart w:id="239" w:name="_Toc184312074"/>
      <w:bookmarkStart w:id="240" w:name="_Toc184310316"/>
      <w:bookmarkStart w:id="241" w:name="_Toc184312084"/>
      <w:bookmarkStart w:id="242" w:name="_Toc184310272"/>
      <w:bookmarkStart w:id="243" w:name="_Toc184313281"/>
      <w:bookmarkStart w:id="244" w:name="_Toc184308106"/>
      <w:bookmarkStart w:id="245" w:name="_Toc184314477"/>
      <w:bookmarkStart w:id="246" w:name="_Toc184313264"/>
      <w:bookmarkStart w:id="247" w:name="_Toc184308065"/>
      <w:bookmarkStart w:id="248" w:name="_Toc184314470"/>
      <w:bookmarkStart w:id="249" w:name="_Toc184312078"/>
      <w:bookmarkStart w:id="250" w:name="_Toc184308090"/>
      <w:bookmarkStart w:id="251" w:name="_Toc184310291"/>
      <w:bookmarkStart w:id="252" w:name="_Toc184314414"/>
      <w:bookmarkStart w:id="253" w:name="_Toc184314442"/>
      <w:bookmarkStart w:id="254" w:name="_Toc184312102"/>
      <w:bookmarkStart w:id="255" w:name="_Toc184314430"/>
      <w:bookmarkStart w:id="256" w:name="_Toc184313305"/>
      <w:bookmarkStart w:id="257" w:name="_Toc184310304"/>
      <w:bookmarkStart w:id="258" w:name="_Toc184313251"/>
      <w:bookmarkStart w:id="259" w:name="_Toc184310312"/>
      <w:bookmarkStart w:id="260" w:name="_Toc184308039"/>
      <w:bookmarkStart w:id="261" w:name="_Toc184314431"/>
      <w:bookmarkStart w:id="262" w:name="_Toc184312124"/>
      <w:bookmarkStart w:id="263" w:name="_Toc184310311"/>
      <w:bookmarkStart w:id="264" w:name="_Toc184312116"/>
      <w:bookmarkStart w:id="265" w:name="_Toc184313266"/>
      <w:bookmarkStart w:id="266" w:name="_Toc184308051"/>
      <w:bookmarkStart w:id="267" w:name="_Toc184313298"/>
      <w:bookmarkStart w:id="268" w:name="_Toc184310298"/>
      <w:bookmarkStart w:id="269" w:name="_Toc184314459"/>
      <w:bookmarkStart w:id="270" w:name="_Toc184313239"/>
      <w:bookmarkStart w:id="271" w:name="_Toc184313257"/>
      <w:bookmarkStart w:id="272" w:name="_Toc184312107"/>
      <w:bookmarkStart w:id="273" w:name="_Toc184308052"/>
      <w:bookmarkStart w:id="274" w:name="_Toc184308061"/>
      <w:bookmarkStart w:id="275" w:name="_Toc184314435"/>
      <w:bookmarkStart w:id="276" w:name="_Toc184313275"/>
      <w:bookmarkStart w:id="277" w:name="_Toc184312068"/>
      <w:bookmarkStart w:id="278" w:name="_Toc184313284"/>
      <w:bookmarkStart w:id="279" w:name="_Toc184310330"/>
      <w:bookmarkStart w:id="280" w:name="_Toc184308105"/>
      <w:bookmarkStart w:id="281" w:name="_Toc184310280"/>
      <w:bookmarkStart w:id="282" w:name="_Toc184310293"/>
      <w:bookmarkStart w:id="283" w:name="_Toc184308044"/>
      <w:bookmarkStart w:id="284" w:name="_Toc184313308"/>
      <w:bookmarkStart w:id="285" w:name="_Toc184308054"/>
      <w:bookmarkStart w:id="286" w:name="_Toc184313283"/>
      <w:bookmarkStart w:id="287" w:name="_Toc184310292"/>
      <w:bookmarkStart w:id="288" w:name="_Toc184312114"/>
      <w:bookmarkStart w:id="289" w:name="_Toc184310275"/>
      <w:bookmarkStart w:id="290" w:name="_Toc184314447"/>
      <w:bookmarkStart w:id="291" w:name="_Toc184314440"/>
      <w:bookmarkStart w:id="292" w:name="_Toc184310284"/>
      <w:bookmarkStart w:id="293" w:name="_Toc184310296"/>
      <w:bookmarkStart w:id="294" w:name="_Toc184308043"/>
      <w:bookmarkStart w:id="295" w:name="_Toc184313307"/>
      <w:bookmarkStart w:id="296" w:name="_Toc184308101"/>
      <w:bookmarkStart w:id="297" w:name="_Toc184312079"/>
      <w:bookmarkStart w:id="298" w:name="_Toc184313279"/>
      <w:bookmarkStart w:id="299" w:name="_Toc184312087"/>
      <w:bookmarkStart w:id="300" w:name="_Toc184314434"/>
      <w:bookmarkStart w:id="301" w:name="_Toc184310322"/>
      <w:bookmarkStart w:id="302" w:name="_Toc184310342"/>
      <w:bookmarkStart w:id="303" w:name="_Toc184310323"/>
      <w:bookmarkStart w:id="304" w:name="_Toc184308047"/>
      <w:bookmarkStart w:id="305" w:name="_Toc184308108"/>
      <w:bookmarkStart w:id="306" w:name="_Toc184313238"/>
      <w:bookmarkStart w:id="307" w:name="_Toc184308079"/>
      <w:bookmarkStart w:id="308" w:name="_Toc184313249"/>
      <w:bookmarkStart w:id="309" w:name="_Toc184310317"/>
      <w:bookmarkStart w:id="310" w:name="_Toc184312070"/>
      <w:bookmarkStart w:id="311" w:name="_Toc184313267"/>
      <w:bookmarkStart w:id="312" w:name="_Toc184310328"/>
      <w:bookmarkStart w:id="313" w:name="_Toc184308070"/>
      <w:bookmarkStart w:id="314" w:name="_Toc184312072"/>
      <w:bookmarkStart w:id="315" w:name="_Toc184313254"/>
      <w:bookmarkStart w:id="316" w:name="_Toc184308067"/>
      <w:bookmarkStart w:id="317" w:name="_Toc184314446"/>
      <w:bookmarkStart w:id="318" w:name="_Toc184313253"/>
      <w:bookmarkStart w:id="319" w:name="_Toc184313293"/>
      <w:bookmarkStart w:id="320" w:name="_Toc184312113"/>
      <w:bookmarkStart w:id="321" w:name="_Toc184314460"/>
      <w:bookmarkStart w:id="322" w:name="_Toc184314445"/>
      <w:bookmarkStart w:id="323" w:name="_Toc184312088"/>
      <w:bookmarkStart w:id="324" w:name="_Toc184313259"/>
      <w:bookmarkStart w:id="325" w:name="_Toc184312081"/>
      <w:bookmarkStart w:id="326" w:name="_Toc184314432"/>
      <w:bookmarkStart w:id="327" w:name="_Toc184308083"/>
      <w:bookmarkStart w:id="328" w:name="_Toc184312115"/>
      <w:bookmarkStart w:id="329" w:name="_Toc184312080"/>
      <w:bookmarkStart w:id="330" w:name="_Toc184313301"/>
      <w:bookmarkStart w:id="331" w:name="_Toc184312117"/>
      <w:bookmarkStart w:id="332" w:name="_Toc184314418"/>
      <w:bookmarkStart w:id="333" w:name="_Toc184308094"/>
      <w:bookmarkStart w:id="334" w:name="_Toc184310301"/>
      <w:bookmarkStart w:id="335" w:name="_Toc184313274"/>
      <w:bookmarkStart w:id="336" w:name="_Toc184314461"/>
      <w:bookmarkStart w:id="337" w:name="_Toc184308107"/>
      <w:bookmarkStart w:id="338" w:name="_Toc184312094"/>
      <w:bookmarkStart w:id="339" w:name="_Toc184308078"/>
      <w:bookmarkStart w:id="340" w:name="_Toc184314422"/>
      <w:bookmarkStart w:id="341" w:name="_Toc184308100"/>
      <w:bookmarkStart w:id="342" w:name="_Toc184308072"/>
      <w:bookmarkStart w:id="343" w:name="_Toc184314480"/>
      <w:bookmarkStart w:id="344" w:name="_Toc184310299"/>
      <w:bookmarkStart w:id="345" w:name="_Toc184313302"/>
      <w:bookmarkStart w:id="346" w:name="_Toc184310302"/>
      <w:bookmarkStart w:id="347" w:name="_Toc184314420"/>
      <w:bookmarkStart w:id="348" w:name="_Toc184310327"/>
      <w:bookmarkStart w:id="349" w:name="_Toc184312118"/>
      <w:bookmarkStart w:id="350" w:name="_Toc184308058"/>
      <w:bookmarkStart w:id="351" w:name="_Toc184312106"/>
      <w:bookmarkStart w:id="352" w:name="_Toc184314479"/>
      <w:bookmarkStart w:id="353" w:name="_Toc184314482"/>
      <w:bookmarkStart w:id="354" w:name="_Toc184313242"/>
      <w:bookmarkStart w:id="355" w:name="_Toc184314436"/>
      <w:bookmarkStart w:id="356" w:name="_Toc184312134"/>
      <w:bookmarkStart w:id="357" w:name="_Toc184310313"/>
      <w:bookmarkStart w:id="358" w:name="_Toc184308102"/>
      <w:bookmarkStart w:id="359" w:name="_Toc184312138"/>
      <w:bookmarkStart w:id="360" w:name="_Toc184310285"/>
      <w:bookmarkStart w:id="361" w:name="_Toc184314467"/>
      <w:bookmarkStart w:id="362" w:name="_Toc184308056"/>
      <w:bookmarkStart w:id="363" w:name="_Toc184310309"/>
      <w:bookmarkStart w:id="364" w:name="_Toc184310319"/>
      <w:bookmarkStart w:id="365" w:name="_Toc184310294"/>
      <w:bookmarkStart w:id="366" w:name="_Toc184314451"/>
      <w:bookmarkStart w:id="367" w:name="_Toc184314441"/>
      <w:bookmarkStart w:id="368" w:name="_Toc184314419"/>
      <w:bookmarkStart w:id="369" w:name="_Toc184312119"/>
      <w:bookmarkStart w:id="370" w:name="_Toc184308077"/>
      <w:bookmarkStart w:id="371" w:name="_Toc184314465"/>
      <w:bookmarkStart w:id="372" w:name="_Toc184313241"/>
      <w:bookmarkStart w:id="373" w:name="_Toc184313247"/>
      <w:bookmarkStart w:id="374" w:name="_Toc184313310"/>
      <w:bookmarkStart w:id="375" w:name="_Toc184313252"/>
      <w:bookmarkStart w:id="376" w:name="_Toc184314462"/>
      <w:bookmarkStart w:id="377" w:name="_Toc184312136"/>
      <w:bookmarkStart w:id="378" w:name="_Toc184312137"/>
      <w:bookmarkStart w:id="379" w:name="_Toc184312096"/>
      <w:bookmarkStart w:id="380" w:name="_Toc184312139"/>
      <w:bookmarkStart w:id="381" w:name="_Toc184312108"/>
      <w:bookmarkStart w:id="382" w:name="_Toc184314456"/>
      <w:bookmarkStart w:id="383" w:name="_Toc184314421"/>
      <w:bookmarkStart w:id="384" w:name="_Toc184314423"/>
      <w:bookmarkStart w:id="385" w:name="_Toc184312093"/>
      <w:bookmarkStart w:id="386" w:name="_Toc184313250"/>
      <w:bookmarkStart w:id="387" w:name="_Toc184312127"/>
      <w:bookmarkStart w:id="388" w:name="_Toc184312105"/>
      <w:bookmarkStart w:id="389" w:name="_Toc184312126"/>
      <w:bookmarkStart w:id="390" w:name="_Toc184312132"/>
      <w:bookmarkStart w:id="391" w:name="_Toc184310326"/>
      <w:bookmarkStart w:id="392" w:name="_Toc184314463"/>
      <w:bookmarkStart w:id="393" w:name="_Toc184314464"/>
      <w:bookmarkStart w:id="394" w:name="_Toc184314444"/>
      <w:bookmarkStart w:id="395" w:name="_Toc184308063"/>
      <w:bookmarkStart w:id="396" w:name="_Toc184310307"/>
      <w:bookmarkStart w:id="397" w:name="_Toc184310324"/>
      <w:bookmarkStart w:id="398" w:name="_Toc184312123"/>
      <w:bookmarkStart w:id="399" w:name="_Toc184312090"/>
      <w:bookmarkStart w:id="400" w:name="_Toc184313289"/>
      <w:bookmarkStart w:id="401" w:name="_Toc184310286"/>
      <w:bookmarkStart w:id="402" w:name="_Toc184312071"/>
      <w:bookmarkStart w:id="403" w:name="_Toc184308087"/>
      <w:bookmarkStart w:id="404" w:name="_Toc18431442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仿宋" w:eastAsia="仿宋" w:hAnsi="仿宋" w:cs="仿宋_GB2312" w:hint="eastAsia"/>
          <w:b/>
          <w:sz w:val="36"/>
          <w:szCs w:val="36"/>
        </w:rPr>
        <w:t>评标办法</w:t>
      </w:r>
    </w:p>
    <w:p w:rsidR="0071324E" w:rsidRDefault="003671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tbl>
      <w:tblPr>
        <w:tblW w:w="10065" w:type="dxa"/>
        <w:jc w:val="center"/>
        <w:tblLook w:val="04A0"/>
      </w:tblPr>
      <w:tblGrid>
        <w:gridCol w:w="660"/>
        <w:gridCol w:w="1080"/>
        <w:gridCol w:w="5730"/>
        <w:gridCol w:w="855"/>
        <w:gridCol w:w="1740"/>
      </w:tblGrid>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6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评标标准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权重</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投标文件中评标标准相应的商务技术资料目录 *</w:t>
            </w: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综合实力</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投标单位的综合实力、经营情况、技术力量等综合情况进行评分。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投标人具有质量管理体系认证证书得1分；投标人具有环境管理体系认证证书得1分；投标人具有职业健康管理体系认证证书得1分；</w:t>
            </w:r>
            <w:r>
              <w:rPr>
                <w:rFonts w:ascii="仿宋" w:eastAsia="仿宋" w:hAnsi="仿宋" w:cs="仿宋" w:hint="eastAsia"/>
                <w:kern w:val="0"/>
                <w:sz w:val="24"/>
              </w:rPr>
              <w:t>投标人具有安防资质一级得2分，具有安防资质二级得1分，最高得2分；</w:t>
            </w:r>
            <w:r>
              <w:rPr>
                <w:rFonts w:ascii="仿宋" w:eastAsia="仿宋" w:hAnsi="仿宋" w:cs="仿宋" w:hint="eastAsia"/>
                <w:color w:val="000000"/>
                <w:kern w:val="0"/>
                <w:sz w:val="24"/>
              </w:rPr>
              <w:t>需提供有效期内认证证书原件扫描件和官网截图，否则不得分。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业绩及案例</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2019年1月1日以来（以合同签订时间为准）投标人承担过类似项目业绩的每个得1分，最高得3分。提供合同的原件扫描件及验收证明材料扫描件，否则不得分。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项目技术方案</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投标建设方案内容是否齐全、实现关键技术的是否合理，以及对功能设计的建议；投标技术方案功能模块内容是否齐全、完整，是否充分考虑用户实际使用需求，了解项目推进过程中难点、风险点。（0-4分）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项目实施方案</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组织实施方案的科学性、合理性、规范性和可操作性，包括产品供货、验货、安装调试、试运行、测试、调优等内容，以及组织机构、工作时间进度表、工作程序和步骤、管理和协调方法等评分。（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质量保证措施</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根据投标人建设质量目标、质量保证措施完善情况进行打分。（0-4分）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安全保障措施</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根据投标人针对本项目提出的安全保障措施进行打分。（0-3分）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080" w:type="dxa"/>
            <w:vMerge w:val="restart"/>
            <w:tcBorders>
              <w:top w:val="single" w:sz="4" w:space="0" w:color="000000"/>
              <w:left w:val="single" w:sz="4" w:space="0" w:color="000000"/>
              <w:bottom w:val="nil"/>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项目团队</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投标人拟派项目负责人具备信息系统集成证书得1分。需提供项目负责人证书原件扫描件，否则不得分。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nil"/>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项目组实施人员专业人员素质、技术能力、专业分布、经验等情况，数量是否充足，配置是否合理等；项目组人员须提供三个月参保证明及专业技能证书复印件。（0-5）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投标产品情况</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符合明确指标参数得20分，非实质性性能指标及技术参数属负偏离或缺漏项的每项扣2分，扣完为止。产品关键参数需要提供第三方检测报告扫描件，否则不得分。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对性能指标、技术参数属实质性正偏离或高配的、有先进程度的正偏离每项加1分（最高分得6分），无实质性意义的正偏离不加分。提供权威部门出具的检测报告，否则不得分。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产品质保</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本项目质保三年，满足招标需求不得分，每增加一年得一分，最高得2分。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售后服务方案情况、优惠条件和承诺</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投标人提供的售后服务机构情况，本地化服务能力、技术支持能力、维护人员及维护车辆数量、故障响应、故障处理、定期巡检、备品备件及故障处理IT流程的闭环管控情况的的合理性、有效性。进行评分。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投标人提供实质性优惠条件的每一项得1分，最高得2分。无实质性优惠条件，不得分。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122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项目配套实施情况</w:t>
            </w:r>
          </w:p>
        </w:tc>
        <w:tc>
          <w:tcPr>
            <w:tcW w:w="5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本项目为淳安县亚运安保智慧检查站项目中的一个子项目，因施工周期较短（所有项目均在5月31日前全部竣工并交付使用），中标单位必须实时对土建情况进行跟进，保证无缝对接并阐明具体实施方案（0-3分）</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71324E">
            <w:pPr>
              <w:jc w:val="center"/>
              <w:rPr>
                <w:rFonts w:ascii="仿宋" w:eastAsia="仿宋" w:hAnsi="仿宋" w:cs="仿宋"/>
                <w:color w:val="000000"/>
                <w:sz w:val="24"/>
              </w:rPr>
            </w:pPr>
          </w:p>
        </w:tc>
      </w:tr>
      <w:tr w:rsidR="0071324E">
        <w:trPr>
          <w:trHeight w:val="56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6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有效投标报价的最低价作为评标基准价，其最低报价为满分；按［投标报价得分=（评标基准价/投标报价）*30］的计算公式计算。评标过程中，不得去掉报价中的最高报价和最低报价。因落实政府采购政策需要进行价格调整的，以调整后的价格计算评标基准价和投标报价。</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24E" w:rsidRDefault="003671E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w:t>
            </w:r>
          </w:p>
        </w:tc>
      </w:tr>
    </w:tbl>
    <w:p w:rsidR="0071324E" w:rsidRDefault="0071324E">
      <w:pPr>
        <w:pStyle w:val="a0"/>
      </w:pPr>
    </w:p>
    <w:p w:rsidR="0071324E" w:rsidRDefault="003671E5">
      <w:pPr>
        <w:snapToGrid w:val="0"/>
        <w:spacing w:line="360" w:lineRule="auto"/>
        <w:rPr>
          <w:rFonts w:ascii="仿宋_GB2312" w:eastAsia="仿宋_GB2312" w:hAnsi="仿宋" w:cs="Helvetica"/>
          <w:kern w:val="0"/>
          <w:sz w:val="24"/>
        </w:rPr>
      </w:pPr>
      <w:r>
        <w:rPr>
          <w:rFonts w:ascii="仿宋_GB2312" w:eastAsia="仿宋_GB2312" w:hAnsi="仿宋" w:cs="Helvetica"/>
          <w:kern w:val="0"/>
          <w:sz w:val="24"/>
        </w:rPr>
        <w:t> </w:t>
      </w:r>
      <w:r>
        <w:rPr>
          <w:rFonts w:ascii="仿宋_GB2312" w:eastAsia="仿宋_GB2312" w:hAnsi="仿宋" w:cs="Helvetica"/>
          <w:kern w:val="0"/>
          <w:sz w:val="24"/>
        </w:rPr>
        <w:t>*</w:t>
      </w:r>
      <w:r>
        <w:rPr>
          <w:rFonts w:ascii="仿宋_GB2312" w:eastAsia="仿宋_GB2312" w:hAnsi="仿宋" w:cs="Helvetica" w:hint="eastAsia"/>
          <w:kern w:val="0"/>
          <w:sz w:val="24"/>
        </w:rPr>
        <w:t>备注：投标人编制投标文件（商务技术文件部分）时，建议按此目录（序号和内容）提供评标标准相应的商务技术资料。</w:t>
      </w:r>
      <w:r>
        <w:rPr>
          <w:rFonts w:ascii="仿宋_GB2312" w:eastAsia="仿宋_GB2312" w:hAnsi="仿宋" w:cs="Helvetica"/>
          <w:kern w:val="0"/>
          <w:sz w:val="24"/>
        </w:rPr>
        <w:t> </w:t>
      </w:r>
    </w:p>
    <w:p w:rsidR="0071324E" w:rsidRDefault="003671E5">
      <w:pPr>
        <w:snapToGrid w:val="0"/>
        <w:spacing w:line="360" w:lineRule="auto"/>
        <w:rPr>
          <w:rFonts w:ascii="仿宋_GB2312" w:eastAsia="仿宋_GB2312" w:hAnsi="仿宋"/>
          <w:b/>
          <w:sz w:val="28"/>
          <w:szCs w:val="28"/>
        </w:rPr>
      </w:pPr>
      <w:r>
        <w:rPr>
          <w:rFonts w:ascii="仿宋_GB2312" w:eastAsia="仿宋_GB2312" w:hAnsi="仿宋" w:cs="仿宋_GB2312" w:hint="eastAsia"/>
          <w:b/>
          <w:sz w:val="32"/>
        </w:rPr>
        <w:t>一、评标方法</w:t>
      </w:r>
    </w:p>
    <w:p w:rsidR="0071324E" w:rsidRDefault="003671E5">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w:t>
      </w:r>
      <w:r>
        <w:rPr>
          <w:rFonts w:ascii="仿宋_GB2312" w:eastAsia="仿宋_GB2312" w:hAnsi="仿宋" w:cs="Arial" w:hint="eastAsia"/>
          <w:kern w:val="0"/>
          <w:sz w:val="24"/>
        </w:rPr>
        <w:lastRenderedPageBreak/>
        <w:t>实质性要求，且按照评审因素的量化指标评审得分最高的投标人为中标候选人的评标方法。</w:t>
      </w:r>
    </w:p>
    <w:p w:rsidR="0071324E" w:rsidRDefault="003671E5">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71324E" w:rsidRDefault="003671E5">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71324E" w:rsidRDefault="003671E5">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71324E" w:rsidRDefault="003671E5">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3.4报价评审。</w:t>
      </w:r>
    </w:p>
    <w:p w:rsidR="0071324E" w:rsidRDefault="003671E5" w:rsidP="004E7B14">
      <w:pPr>
        <w:pStyle w:val="28"/>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3.4.1.1投标文件中开标一览表(报价表)内容与投标文件中相应内容不一致的，以开标一览表(报价表)为准;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3.4.1.2大写金额和小写金额不一致的，以大写金额为准;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3.4.1.3单价金额小数点或者百分比有明显错位的，以开标一览表的总价为准，并修改单价;</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3.4.1.4总价金额与按单价汇总金额不一致的，以单价金额计算结果为准。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3.4.1.5同时出现两种以上不一致的，按照3.4.1</w:t>
      </w:r>
      <w:r>
        <w:rPr>
          <w:rFonts w:ascii="仿宋_GB2312" w:eastAsia="仿宋_GB2312" w:hAnsi="仿宋" w:cs="Arial" w:hint="eastAsia"/>
          <w:kern w:val="0"/>
          <w:sz w:val="24"/>
        </w:rPr>
        <w:t>规定的顺序修正。修正后的报价按照财政部第</w:t>
      </w:r>
      <w:r>
        <w:rPr>
          <w:rFonts w:ascii="仿宋_GB2312" w:eastAsia="仿宋_GB2312" w:hAnsi="仿宋" w:cs="Arial"/>
          <w:kern w:val="0"/>
          <w:sz w:val="24"/>
        </w:rPr>
        <w:t xml:space="preserve">87号令 </w:t>
      </w:r>
      <w:r>
        <w:rPr>
          <w:rFonts w:ascii="仿宋_GB2312" w:eastAsia="仿宋_GB2312" w:hAnsi="仿宋" w:cs="Arial" w:hint="eastAsia"/>
          <w:kern w:val="0"/>
          <w:sz w:val="24"/>
        </w:rPr>
        <w:t>《政府采购货物和服务招标投标管理办法》第五十一条第二款的规定经投标人确认后产生约束力。</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3.4.2</w:t>
      </w:r>
      <w:r>
        <w:rPr>
          <w:rFonts w:ascii="仿宋_GB2312" w:eastAsia="仿宋_GB2312" w:hAnsi="仿宋" w:cs="Arial" w:hint="eastAsia"/>
          <w:kern w:val="0"/>
          <w:sz w:val="24"/>
        </w:rPr>
        <w:t>投标文件出现不是唯一的、有选择性投标报价的，投标无效。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3.4.3</w:t>
      </w:r>
      <w:r>
        <w:rPr>
          <w:rFonts w:ascii="仿宋_GB2312" w:eastAsia="仿宋_GB2312" w:hAnsi="仿宋" w:cs="Arial" w:hint="eastAsia"/>
          <w:kern w:val="0"/>
          <w:sz w:val="24"/>
        </w:rPr>
        <w:t>投标报价超过招标文件中规定的预算金额或者最高限价的，投标无效。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3.4.4</w:t>
      </w:r>
      <w:r>
        <w:rPr>
          <w:rFonts w:ascii="仿宋_GB2312" w:eastAsia="仿宋_GB2312" w:hAnsi="仿宋" w:cs="Arial"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_GB2312" w:eastAsia="仿宋_GB2312" w:hAnsi="仿宋" w:cs="Arial"/>
          <w:kern w:val="0"/>
          <w:sz w:val="24"/>
        </w:rPr>
        <w:t>;投标人不能证明其报价合理性的，评标委员会应当将其作为无效投标处理。</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lastRenderedPageBreak/>
        <w:t>3.4.5</w:t>
      </w: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cs="Arial"/>
          <w:kern w:val="0"/>
          <w:sz w:val="24"/>
        </w:rPr>
        <w:t>10%的扣除，用扣除后的价格参与评审。接受大中型企业与小</w:t>
      </w:r>
      <w:r>
        <w:rPr>
          <w:rFonts w:ascii="仿宋_GB2312" w:eastAsia="仿宋_GB2312" w:hAnsi="仿宋" w:cs="Arial" w:hint="eastAsia"/>
          <w:kern w:val="0"/>
          <w:sz w:val="24"/>
        </w:rPr>
        <w:t>微企业组成联合体或者允许大中型企业向一家或者多家小微企业分包的政府采购货物或服务项目，对于联合协议或者分包意向协议约定小微企业的合同份额占到合同总金额</w:t>
      </w:r>
      <w:r>
        <w:rPr>
          <w:rFonts w:ascii="仿宋_GB2312" w:eastAsia="仿宋_GB2312" w:hAnsi="仿宋" w:cs="Arial"/>
          <w:kern w:val="0"/>
          <w:sz w:val="24"/>
        </w:rPr>
        <w:t>30%以上的，对联合体或者大中型企业的报价给予3%的扣除，用扣除后的价格参加评审。组成联合体或者接受分包的小</w:t>
      </w:r>
      <w:r>
        <w:rPr>
          <w:rFonts w:ascii="仿宋_GB2312" w:eastAsia="仿宋_GB2312" w:hAnsi="仿宋" w:cs="Arial" w:hint="eastAsia"/>
          <w:kern w:val="0"/>
          <w:sz w:val="24"/>
        </w:rPr>
        <w:t>微企业与联合体内其他企业、分包企业之间存在直接控股、管理关系的，不享受价格扣除优惠政策。</w:t>
      </w:r>
    </w:p>
    <w:p w:rsidR="0071324E" w:rsidRDefault="003671E5">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324E" w:rsidRDefault="003671E5">
      <w:pPr>
        <w:spacing w:line="360" w:lineRule="auto"/>
        <w:rPr>
          <w:rFonts w:ascii="仿宋_GB2312" w:eastAsia="仿宋_GB2312" w:hAnsi="仿宋" w:cs="Arial"/>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1324E" w:rsidRDefault="003671E5">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1324E" w:rsidRDefault="003671E5">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71324E" w:rsidRDefault="003671E5">
      <w:pPr>
        <w:pStyle w:val="28"/>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1324E" w:rsidRDefault="003671E5">
      <w:pPr>
        <w:pStyle w:val="aa"/>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lastRenderedPageBreak/>
        <w:t>4.2投标无效。</w:t>
      </w:r>
      <w:r>
        <w:rPr>
          <w:rFonts w:ascii="仿宋_GB2312" w:eastAsia="仿宋_GB2312" w:hAnsi="仿宋" w:cs="仿宋_GB2312" w:hint="eastAsia"/>
          <w:szCs w:val="21"/>
        </w:rPr>
        <w:t>有下列情况之一的，投标无效：</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3</w:t>
      </w:r>
      <w:r>
        <w:rPr>
          <w:rFonts w:ascii="仿宋_GB2312" w:eastAsia="仿宋_GB2312" w:hAnsi="仿宋" w:cs="Arial"/>
          <w:kern w:val="0"/>
          <w:sz w:val="24"/>
        </w:rPr>
        <w:t>投标文件含有采购人不能接受的附加条件的；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4</w:t>
      </w:r>
      <w:r>
        <w:rPr>
          <w:rFonts w:ascii="仿宋_GB2312" w:eastAsia="仿宋_GB2312" w:hAnsi="仿宋" w:cs="Arial"/>
          <w:kern w:val="0"/>
          <w:sz w:val="24"/>
        </w:rPr>
        <w:t>投标文件中承诺的投标有效期少于招标文件中载明的投标有效期的；</w:t>
      </w:r>
    </w:p>
    <w:p w:rsidR="0071324E" w:rsidRDefault="003671E5">
      <w:pPr>
        <w:snapToGrid w:val="0"/>
        <w:spacing w:line="360" w:lineRule="auto"/>
        <w:ind w:firstLineChars="200" w:firstLine="480"/>
        <w:jc w:val="left"/>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5</w:t>
      </w:r>
      <w:r>
        <w:rPr>
          <w:rFonts w:ascii="仿宋_GB2312" w:eastAsia="仿宋_GB2312" w:hAnsi="仿宋" w:cs="Arial"/>
          <w:kern w:val="0"/>
          <w:sz w:val="24"/>
        </w:rPr>
        <w:t>投标文件出现不是唯一的、有选择性投标报价的;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6</w:t>
      </w:r>
      <w:r>
        <w:rPr>
          <w:rFonts w:ascii="仿宋_GB2312" w:eastAsia="仿宋_GB2312" w:hAnsi="仿宋" w:cs="Arial"/>
          <w:kern w:val="0"/>
          <w:sz w:val="24"/>
        </w:rPr>
        <w:t>投标报价超过招标文件中规定的预算金额或者最高限价的;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7</w:t>
      </w:r>
      <w:r>
        <w:rPr>
          <w:rFonts w:ascii="仿宋_GB2312" w:eastAsia="仿宋_GB2312"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8</w:t>
      </w:r>
      <w:r>
        <w:rPr>
          <w:rFonts w:ascii="仿宋_GB2312" w:eastAsia="仿宋_GB2312" w:hAnsi="仿宋" w:cs="Arial"/>
          <w:kern w:val="0"/>
          <w:sz w:val="24"/>
        </w:rPr>
        <w:t>投标人对根据修正原则修正后的报价不确认的；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w:t>
      </w:r>
      <w:r>
        <w:rPr>
          <w:rFonts w:ascii="仿宋_GB2312" w:eastAsia="仿宋_GB2312" w:hAnsi="仿宋" w:cs="Arial" w:hint="eastAsia"/>
          <w:kern w:val="0"/>
          <w:sz w:val="24"/>
        </w:rPr>
        <w:t>9</w:t>
      </w:r>
      <w:r>
        <w:rPr>
          <w:rFonts w:ascii="仿宋_GB2312" w:eastAsia="仿宋_GB2312" w:hAnsi="仿宋" w:cs="Arial"/>
          <w:kern w:val="0"/>
          <w:sz w:val="24"/>
        </w:rPr>
        <w:t>投标人提供虚假材料投标的；</w:t>
      </w:r>
    </w:p>
    <w:p w:rsidR="0071324E" w:rsidRDefault="003671E5">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w:t>
      </w:r>
      <w:r>
        <w:rPr>
          <w:rFonts w:ascii="仿宋_GB2312" w:eastAsia="仿宋_GB2312" w:hAnsi="仿宋" w:cs="Arial" w:hint="eastAsia"/>
          <w:kern w:val="0"/>
          <w:sz w:val="24"/>
        </w:rPr>
        <w:t>0</w:t>
      </w:r>
      <w:r>
        <w:rPr>
          <w:rFonts w:ascii="仿宋_GB2312" w:eastAsia="仿宋_GB2312" w:hAnsi="仿宋" w:cs="Arial"/>
          <w:kern w:val="0"/>
          <w:sz w:val="24"/>
        </w:rPr>
        <w:t>投标人有恶意串通、妨碍其他投标人的竞争行为、损害采购人或者其他投标人的合法权益情形的；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w:t>
      </w:r>
      <w:r>
        <w:rPr>
          <w:rFonts w:ascii="仿宋_GB2312" w:eastAsia="仿宋_GB2312" w:hAnsi="仿宋" w:cs="Arial" w:hint="eastAsia"/>
          <w:kern w:val="0"/>
          <w:sz w:val="24"/>
        </w:rPr>
        <w:t>1</w:t>
      </w:r>
      <w:r>
        <w:rPr>
          <w:rFonts w:ascii="仿宋_GB2312" w:eastAsia="仿宋_GB2312" w:hAnsi="仿宋" w:cs="Arial"/>
          <w:kern w:val="0"/>
          <w:sz w:val="24"/>
        </w:rPr>
        <w:t>投标人仅提交备份投标文件，没有在电子交易平台传输递交投标文件的，投标无效；</w:t>
      </w:r>
    </w:p>
    <w:p w:rsidR="0071324E" w:rsidRDefault="003671E5">
      <w:pPr>
        <w:pStyle w:val="2"/>
        <w:ind w:leftChars="205" w:left="862"/>
        <w:rPr>
          <w:rFonts w:cs="Arial"/>
          <w:b w:val="0"/>
          <w:bCs w:val="0"/>
          <w:kern w:val="0"/>
          <w:sz w:val="24"/>
          <w:szCs w:val="24"/>
          <w:lang w:val="en-US"/>
        </w:rPr>
      </w:pPr>
      <w:r>
        <w:rPr>
          <w:rFonts w:cs="Arial"/>
          <w:b w:val="0"/>
          <w:bCs w:val="0"/>
          <w:kern w:val="0"/>
          <w:sz w:val="24"/>
          <w:szCs w:val="24"/>
          <w:lang w:val="en-US"/>
        </w:rPr>
        <w:t>4.2.1</w:t>
      </w:r>
      <w:r>
        <w:rPr>
          <w:rFonts w:cs="Arial" w:hint="eastAsia"/>
          <w:b w:val="0"/>
          <w:bCs w:val="0"/>
          <w:kern w:val="0"/>
          <w:sz w:val="24"/>
          <w:szCs w:val="24"/>
          <w:lang w:val="en-US"/>
        </w:rPr>
        <w:t>2投标文件不满足招标文件的其它实质性要求的；</w:t>
      </w:r>
    </w:p>
    <w:p w:rsidR="0071324E" w:rsidRDefault="003671E5">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w:t>
      </w:r>
      <w:r>
        <w:rPr>
          <w:rFonts w:ascii="仿宋_GB2312" w:eastAsia="仿宋_GB2312" w:hAnsi="仿宋" w:cs="Arial" w:hint="eastAsia"/>
          <w:kern w:val="0"/>
          <w:sz w:val="24"/>
        </w:rPr>
        <w:t>3</w:t>
      </w:r>
      <w:r>
        <w:rPr>
          <w:rFonts w:ascii="仿宋_GB2312" w:eastAsia="仿宋_GB2312" w:hAnsi="仿宋" w:cs="Arial"/>
          <w:kern w:val="0"/>
          <w:sz w:val="24"/>
        </w:rPr>
        <w:t>法律、法规、规章（适用本市的）及省级以上规范性文件（适用本市的）规定的其他无效情形。</w:t>
      </w:r>
    </w:p>
    <w:p w:rsidR="0071324E" w:rsidRDefault="003671E5">
      <w:pPr>
        <w:pStyle w:val="aa"/>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hint="eastAsia"/>
        </w:rPr>
        <w:t>废标后，采购机构应当将废标理由通知所有投标人。</w:t>
      </w:r>
    </w:p>
    <w:p w:rsidR="0071324E" w:rsidRDefault="003671E5">
      <w:pPr>
        <w:pStyle w:val="aa"/>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w:t>
      </w:r>
      <w:r>
        <w:rPr>
          <w:rFonts w:ascii="仿宋_GB2312" w:eastAsia="仿宋_GB2312" w:hAnsi="仿宋" w:cs="仿宋_GB2312" w:hint="eastAsia"/>
        </w:rPr>
        <w:lastRenderedPageBreak/>
        <w:t>购机构确认后，将修改招标文件，重新组织采购活动。</w:t>
      </w:r>
    </w:p>
    <w:p w:rsidR="0071324E" w:rsidRDefault="003671E5">
      <w:pPr>
        <w:pStyle w:val="aa"/>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71324E" w:rsidRDefault="003671E5">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71324E" w:rsidRDefault="003671E5">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71324E" w:rsidRDefault="003671E5">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r>
        <w:rPr>
          <w:rFonts w:ascii="仿宋_GB2312" w:eastAsia="仿宋_GB2312" w:hAnsi="仿宋" w:cs="仿宋_GB2312" w:hint="eastAsia"/>
        </w:rPr>
        <w:t>商造成损失的，由责任人承担赔偿责任。</w:t>
      </w:r>
    </w:p>
    <w:p w:rsidR="0071324E" w:rsidRDefault="003671E5">
      <w:pPr>
        <w:pStyle w:val="aa"/>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r>
        <w:rPr>
          <w:rFonts w:ascii="仿宋_GB2312" w:eastAsia="仿宋_GB2312" w:hAnsi="仿宋" w:cs="仿宋_GB2312" w:hint="eastAsia"/>
        </w:rPr>
        <w:t>法</w:t>
      </w:r>
      <w:r>
        <w:rPr>
          <w:rFonts w:ascii="仿宋_GB2312" w:eastAsia="仿宋_GB2312" w:hAnsi="仿宋" w:cs="Arial" w:hint="eastAsia"/>
          <w:kern w:val="0"/>
        </w:rPr>
        <w:t>或者政府采购法实施条例等法律法规规定</w:t>
      </w:r>
      <w:r>
        <w:rPr>
          <w:rFonts w:ascii="仿宋_GB2312" w:eastAsia="仿宋_GB2312" w:hAnsi="仿宋" w:cs="仿宋_GB2312" w:hint="eastAsia"/>
        </w:rPr>
        <w:t>的行为，经改正后仍然影响或者可能影响中标、成交结果或者依法被认定为中标、成交无效的，依照</w:t>
      </w:r>
      <w:r>
        <w:rPr>
          <w:rFonts w:ascii="仿宋_GB2312" w:eastAsia="仿宋_GB2312" w:hAnsi="仿宋" w:cs="仿宋_GB2312"/>
        </w:rPr>
        <w:t>7.1-7.4规定处理。</w:t>
      </w:r>
    </w:p>
    <w:p w:rsidR="0071324E" w:rsidRDefault="0071324E">
      <w:pPr>
        <w:pStyle w:val="aa"/>
        <w:snapToGrid w:val="0"/>
        <w:spacing w:line="360" w:lineRule="auto"/>
        <w:ind w:firstLineChars="0" w:firstLine="0"/>
        <w:rPr>
          <w:rFonts w:ascii="仿宋_GB2312" w:eastAsia="仿宋_GB2312" w:hAnsi="仿宋" w:cs="仿宋_GB2312"/>
        </w:rPr>
      </w:pPr>
    </w:p>
    <w:p w:rsidR="0071324E" w:rsidRDefault="003671E5">
      <w:pPr>
        <w:widowControl/>
        <w:adjustRightInd/>
        <w:jc w:val="left"/>
        <w:rPr>
          <w:rFonts w:ascii="仿宋_GB2312" w:eastAsia="仿宋_GB2312" w:hAnsi="仿宋" w:cs="仿宋_GB2312"/>
          <w:b/>
          <w:sz w:val="36"/>
          <w:szCs w:val="36"/>
        </w:rPr>
      </w:pPr>
      <w:bookmarkStart w:id="405" w:name="_Toc86217003"/>
      <w:bookmarkStart w:id="406" w:name="第五部分"/>
      <w:bookmarkEnd w:id="25"/>
      <w:r>
        <w:rPr>
          <w:rFonts w:ascii="仿宋_GB2312" w:eastAsia="仿宋_GB2312" w:hAnsi="仿宋" w:cs="仿宋_GB2312"/>
          <w:b/>
          <w:sz w:val="36"/>
          <w:szCs w:val="36"/>
        </w:rPr>
        <w:br w:type="page"/>
      </w:r>
      <w:r>
        <w:rPr>
          <w:rFonts w:ascii="仿宋_GB2312" w:eastAsia="仿宋_GB2312" w:hAnsi="仿宋" w:cs="仿宋_GB2312" w:hint="eastAsia"/>
          <w:b/>
          <w:sz w:val="36"/>
          <w:szCs w:val="36"/>
        </w:rPr>
        <w:lastRenderedPageBreak/>
        <w:t>第五部分拟签订的合同文本</w:t>
      </w:r>
    </w:p>
    <w:p w:rsidR="0071324E" w:rsidRDefault="0071324E">
      <w:pPr>
        <w:spacing w:line="480" w:lineRule="auto"/>
        <w:jc w:val="center"/>
        <w:rPr>
          <w:rFonts w:ascii="仿宋" w:eastAsia="仿宋" w:hAnsi="仿宋" w:cs="仿宋"/>
          <w:b/>
          <w:sz w:val="28"/>
          <w:szCs w:val="28"/>
        </w:rPr>
      </w:pPr>
    </w:p>
    <w:p w:rsidR="0071324E" w:rsidRDefault="0071324E">
      <w:pPr>
        <w:spacing w:line="480" w:lineRule="auto"/>
        <w:jc w:val="center"/>
        <w:rPr>
          <w:rFonts w:ascii="仿宋" w:eastAsia="仿宋" w:hAnsi="仿宋" w:cs="仿宋"/>
          <w:b/>
          <w:sz w:val="24"/>
        </w:rPr>
      </w:pPr>
    </w:p>
    <w:p w:rsidR="0071324E" w:rsidRDefault="0071324E">
      <w:pPr>
        <w:spacing w:line="480" w:lineRule="auto"/>
        <w:jc w:val="center"/>
        <w:rPr>
          <w:rFonts w:ascii="仿宋" w:eastAsia="仿宋" w:hAnsi="仿宋" w:cs="仿宋"/>
          <w:b/>
          <w:sz w:val="24"/>
        </w:rPr>
      </w:pPr>
    </w:p>
    <w:p w:rsidR="0071324E" w:rsidRDefault="003671E5">
      <w:pPr>
        <w:spacing w:line="480" w:lineRule="auto"/>
        <w:jc w:val="center"/>
        <w:rPr>
          <w:rFonts w:ascii="仿宋" w:eastAsia="仿宋" w:hAnsi="仿宋" w:cs="仿宋"/>
          <w:b/>
          <w:sz w:val="36"/>
          <w:szCs w:val="36"/>
        </w:rPr>
      </w:pPr>
      <w:r>
        <w:rPr>
          <w:rFonts w:ascii="仿宋" w:eastAsia="仿宋" w:hAnsi="仿宋" w:cs="仿宋" w:hint="eastAsia"/>
          <w:b/>
          <w:sz w:val="36"/>
          <w:szCs w:val="36"/>
        </w:rPr>
        <w:t>政府采购合同参考范本</w:t>
      </w:r>
    </w:p>
    <w:p w:rsidR="0071324E" w:rsidRDefault="003671E5">
      <w:pPr>
        <w:spacing w:line="480" w:lineRule="auto"/>
        <w:jc w:val="center"/>
        <w:rPr>
          <w:rFonts w:ascii="仿宋" w:eastAsia="仿宋" w:hAnsi="仿宋" w:cs="仿宋"/>
          <w:b/>
          <w:sz w:val="36"/>
          <w:szCs w:val="36"/>
        </w:rPr>
      </w:pPr>
      <w:r>
        <w:rPr>
          <w:rFonts w:ascii="仿宋" w:eastAsia="仿宋" w:hAnsi="仿宋" w:cs="仿宋" w:hint="eastAsia"/>
          <w:b/>
          <w:sz w:val="36"/>
          <w:szCs w:val="36"/>
        </w:rPr>
        <w:t>（货物类）</w:t>
      </w:r>
    </w:p>
    <w:p w:rsidR="0071324E" w:rsidRDefault="0071324E">
      <w:pPr>
        <w:pStyle w:val="1f1"/>
        <w:rPr>
          <w:rFonts w:ascii="仿宋" w:eastAsia="仿宋" w:hAnsi="仿宋" w:cs="仿宋"/>
          <w:szCs w:val="24"/>
        </w:rPr>
      </w:pPr>
    </w:p>
    <w:p w:rsidR="0071324E" w:rsidRDefault="0071324E">
      <w:pPr>
        <w:pStyle w:val="1f1"/>
        <w:jc w:val="center"/>
        <w:rPr>
          <w:rFonts w:ascii="仿宋" w:eastAsia="仿宋" w:hAnsi="仿宋" w:cs="仿宋"/>
          <w:szCs w:val="24"/>
        </w:rPr>
      </w:pPr>
    </w:p>
    <w:p w:rsidR="0071324E" w:rsidRDefault="003671E5">
      <w:pPr>
        <w:pStyle w:val="1f1"/>
        <w:ind w:firstLineChars="1180" w:firstLine="2843"/>
        <w:rPr>
          <w:rFonts w:ascii="仿宋" w:eastAsia="仿宋" w:hAnsi="仿宋" w:cs="仿宋"/>
          <w:b/>
          <w:szCs w:val="24"/>
        </w:rPr>
      </w:pPr>
      <w:r>
        <w:rPr>
          <w:rFonts w:ascii="仿宋" w:eastAsia="仿宋" w:hAnsi="仿宋" w:cs="仿宋" w:hint="eastAsia"/>
          <w:b/>
          <w:szCs w:val="24"/>
        </w:rPr>
        <w:t>第一部分 合同书</w:t>
      </w:r>
    </w:p>
    <w:p w:rsidR="0071324E" w:rsidRDefault="0071324E">
      <w:pPr>
        <w:pStyle w:val="1f1"/>
        <w:rPr>
          <w:rFonts w:ascii="仿宋" w:eastAsia="仿宋" w:hAnsi="仿宋" w:cs="仿宋"/>
          <w:szCs w:val="24"/>
        </w:rPr>
      </w:pP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left="960"/>
        <w:rPr>
          <w:rFonts w:ascii="仿宋" w:eastAsia="仿宋" w:hAnsi="仿宋" w:cs="仿宋"/>
          <w:sz w:val="24"/>
        </w:rPr>
      </w:pPr>
      <w:r>
        <w:rPr>
          <w:rFonts w:ascii="仿宋" w:eastAsia="仿宋" w:hAnsi="仿宋" w:cs="仿宋" w:hint="eastAsia"/>
          <w:sz w:val="24"/>
        </w:rPr>
        <w:t>项目名称：</w:t>
      </w:r>
    </w:p>
    <w:p w:rsidR="0071324E" w:rsidRDefault="0071324E">
      <w:pPr>
        <w:pStyle w:val="110"/>
        <w:spacing w:before="120" w:line="22" w:lineRule="atLeast"/>
        <w:rPr>
          <w:rFonts w:ascii="仿宋" w:eastAsia="仿宋" w:hAnsi="仿宋" w:cs="仿宋"/>
          <w:szCs w:val="24"/>
        </w:rPr>
      </w:pPr>
    </w:p>
    <w:p w:rsidR="0071324E" w:rsidRDefault="0071324E">
      <w:pPr>
        <w:rPr>
          <w:rFonts w:ascii="仿宋" w:eastAsia="仿宋" w:hAnsi="仿宋" w:cs="仿宋"/>
          <w:sz w:val="24"/>
        </w:rPr>
      </w:pPr>
    </w:p>
    <w:p w:rsidR="0071324E" w:rsidRDefault="003671E5">
      <w:pPr>
        <w:spacing w:before="120" w:line="22" w:lineRule="atLeast"/>
        <w:ind w:left="960"/>
        <w:rPr>
          <w:rFonts w:ascii="仿宋" w:eastAsia="仿宋" w:hAnsi="仿宋" w:cs="仿宋"/>
          <w:sz w:val="24"/>
          <w:u w:val="single"/>
        </w:rPr>
      </w:pPr>
      <w:r>
        <w:rPr>
          <w:rFonts w:ascii="仿宋" w:eastAsia="仿宋" w:hAnsi="仿宋" w:cs="仿宋" w:hint="eastAsia"/>
          <w:sz w:val="24"/>
        </w:rPr>
        <w:t>甲方：</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left="960"/>
        <w:rPr>
          <w:rFonts w:ascii="仿宋" w:eastAsia="仿宋" w:hAnsi="仿宋" w:cs="仿宋"/>
          <w:sz w:val="24"/>
          <w:u w:val="single"/>
        </w:rPr>
      </w:pPr>
      <w:r>
        <w:rPr>
          <w:rFonts w:ascii="仿宋" w:eastAsia="仿宋" w:hAnsi="仿宋" w:cs="仿宋" w:hint="eastAsia"/>
          <w:sz w:val="24"/>
        </w:rPr>
        <w:t>乙方：</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签订地：</w:t>
      </w:r>
    </w:p>
    <w:p w:rsidR="0071324E" w:rsidRDefault="0071324E">
      <w:pPr>
        <w:spacing w:before="120" w:line="22" w:lineRule="atLeast"/>
        <w:rPr>
          <w:rFonts w:ascii="仿宋" w:eastAsia="仿宋" w:hAnsi="仿宋" w:cs="仿宋"/>
          <w:sz w:val="24"/>
        </w:rPr>
      </w:pPr>
    </w:p>
    <w:p w:rsidR="0071324E" w:rsidRDefault="003671E5">
      <w:pPr>
        <w:spacing w:before="120" w:line="22" w:lineRule="atLeast"/>
        <w:ind w:firstLineChars="400" w:firstLine="960"/>
        <w:rPr>
          <w:rFonts w:ascii="仿宋" w:eastAsia="仿宋" w:hAnsi="仿宋" w:cs="仿宋"/>
          <w:sz w:val="24"/>
          <w:u w:val="single"/>
        </w:rPr>
      </w:pPr>
      <w:r>
        <w:rPr>
          <w:rFonts w:ascii="仿宋" w:eastAsia="仿宋" w:hAnsi="仿宋" w:cs="仿宋" w:hint="eastAsia"/>
          <w:sz w:val="24"/>
        </w:rPr>
        <w:t>签订日期：</w:t>
      </w:r>
      <w:r>
        <w:rPr>
          <w:rFonts w:ascii="仿宋" w:eastAsia="仿宋" w:hAnsi="仿宋" w:cs="仿宋" w:hint="eastAsia"/>
          <w:sz w:val="24"/>
          <w:u w:val="single"/>
        </w:rPr>
        <w:t>2022</w:t>
      </w:r>
      <w:r>
        <w:rPr>
          <w:rFonts w:ascii="仿宋" w:eastAsia="仿宋" w:hAnsi="仿宋" w:cs="仿宋" w:hint="eastAsia"/>
          <w:sz w:val="24"/>
        </w:rPr>
        <w:t>年月日</w:t>
      </w:r>
    </w:p>
    <w:p w:rsidR="0071324E" w:rsidRDefault="0071324E">
      <w:pPr>
        <w:widowControl/>
        <w:jc w:val="left"/>
        <w:rPr>
          <w:rFonts w:ascii="仿宋" w:eastAsia="仿宋" w:hAnsi="仿宋" w:cs="仿宋"/>
          <w:kern w:val="0"/>
          <w:sz w:val="24"/>
        </w:rPr>
        <w:sectPr w:rsidR="0071324E">
          <w:pgSz w:w="11907" w:h="16840"/>
          <w:pgMar w:top="1474" w:right="1814" w:bottom="1474" w:left="1814" w:header="851" w:footer="851" w:gutter="0"/>
          <w:cols w:space="720"/>
        </w:sectPr>
      </w:pP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u w:val="single"/>
        </w:rPr>
        <w:lastRenderedPageBreak/>
        <w:t>2022</w:t>
      </w:r>
      <w:r>
        <w:rPr>
          <w:rFonts w:ascii="仿宋" w:eastAsia="仿宋" w:hAnsi="仿宋" w:cs="仿宋" w:hint="eastAsia"/>
          <w:sz w:val="24"/>
          <w:lang w:val="zh-CN"/>
        </w:rPr>
        <w:t>年月日</w:t>
      </w:r>
      <w:r>
        <w:rPr>
          <w:rFonts w:ascii="仿宋" w:eastAsia="仿宋" w:hAnsi="仿宋" w:cs="仿宋" w:hint="eastAsia"/>
          <w:sz w:val="24"/>
          <w:u w:val="single"/>
        </w:rPr>
        <w:t>，       以公开招标</w:t>
      </w:r>
      <w:r>
        <w:rPr>
          <w:rFonts w:ascii="仿宋" w:eastAsia="仿宋" w:hAnsi="仿宋" w:cs="仿宋" w:hint="eastAsia"/>
          <w:sz w:val="24"/>
        </w:rPr>
        <w:t>对</w:t>
      </w:r>
      <w:r>
        <w:rPr>
          <w:rFonts w:ascii="仿宋" w:eastAsia="仿宋" w:hAnsi="仿宋" w:cs="仿宋" w:hint="eastAsia"/>
          <w:sz w:val="24"/>
          <w:u w:val="single"/>
        </w:rPr>
        <w:t xml:space="preserve">   （同前页项目名称）   </w:t>
      </w:r>
      <w:r>
        <w:rPr>
          <w:rFonts w:ascii="仿宋" w:eastAsia="仿宋" w:hAnsi="仿宋" w:cs="仿宋" w:hint="eastAsia"/>
          <w:sz w:val="24"/>
        </w:rPr>
        <w:t>项目进行了采购。经</w:t>
      </w:r>
      <w:r>
        <w:rPr>
          <w:rFonts w:ascii="仿宋" w:eastAsia="仿宋" w:hAnsi="仿宋" w:cs="仿宋" w:hint="eastAsia"/>
          <w:sz w:val="24"/>
          <w:u w:val="single"/>
        </w:rPr>
        <w:t xml:space="preserve">   （相关评定主体名称）   </w:t>
      </w:r>
      <w:r>
        <w:rPr>
          <w:rFonts w:ascii="仿宋" w:eastAsia="仿宋" w:hAnsi="仿宋" w:cs="仿宋" w:hint="eastAsia"/>
          <w:sz w:val="24"/>
        </w:rPr>
        <w:t>评定，</w:t>
      </w:r>
      <w:r>
        <w:rPr>
          <w:rFonts w:ascii="仿宋" w:eastAsia="仿宋" w:hAnsi="仿宋" w:cs="仿宋" w:hint="eastAsia"/>
          <w:sz w:val="24"/>
          <w:u w:val="single"/>
        </w:rPr>
        <w:t xml:space="preserve">   （中标供应商名称）</w:t>
      </w:r>
      <w:r>
        <w:rPr>
          <w:rFonts w:ascii="仿宋" w:eastAsia="仿宋" w:hAnsi="仿宋" w:cs="仿宋" w:hint="eastAsia"/>
          <w:sz w:val="24"/>
        </w:rPr>
        <w:t>为该项目中标供应商。现于中标通知书发出之日起三十日内，按照采购文件确定的事项签订本合同。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根据《中华人民共和国民法典》、《中华人民共和国政府采购法》等相关法律法规之规定，按照平等、自愿、公平、诚实信用和绿色的原则，经(以下简称：甲方)和</w:t>
      </w:r>
      <w:r>
        <w:rPr>
          <w:rFonts w:ascii="仿宋" w:eastAsia="仿宋" w:hAnsi="仿宋" w:cs="仿宋" w:hint="eastAsia"/>
          <w:sz w:val="24"/>
          <w:u w:val="single"/>
        </w:rPr>
        <w:t xml:space="preserve">   （中标供应商名称）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rsidR="0071324E" w:rsidRDefault="003671E5">
      <w:pPr>
        <w:spacing w:line="560" w:lineRule="exact"/>
        <w:ind w:firstLineChars="200" w:firstLine="482"/>
        <w:outlineLvl w:val="0"/>
        <w:rPr>
          <w:rFonts w:ascii="仿宋" w:eastAsia="仿宋" w:hAnsi="仿宋" w:cs="仿宋"/>
          <w:b/>
          <w:sz w:val="24"/>
        </w:rPr>
      </w:pPr>
      <w:bookmarkStart w:id="407" w:name="_Toc3029"/>
      <w:bookmarkStart w:id="408" w:name="_Toc24059"/>
      <w:bookmarkStart w:id="409" w:name="_Toc2232"/>
      <w:r>
        <w:rPr>
          <w:rFonts w:ascii="仿宋" w:eastAsia="仿宋" w:hAnsi="仿宋" w:cs="仿宋" w:hint="eastAsia"/>
          <w:b/>
          <w:sz w:val="24"/>
        </w:rPr>
        <w:t>1.1 合同组成部分</w:t>
      </w:r>
      <w:bookmarkEnd w:id="407"/>
      <w:bookmarkEnd w:id="408"/>
      <w:bookmarkEnd w:id="40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1.1.1 本合同及其补充合同、变更协议；</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1.1.2 中标通知书；</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1.1.3 投标文件（含澄清或者说明文件）；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1.1.4 招标文件（含澄清或者修改文件）；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1.1.5 其他相关采购文件。</w:t>
      </w:r>
    </w:p>
    <w:p w:rsidR="0071324E" w:rsidRDefault="003671E5">
      <w:pPr>
        <w:spacing w:line="560" w:lineRule="exact"/>
        <w:ind w:firstLineChars="200" w:firstLine="482"/>
        <w:outlineLvl w:val="0"/>
        <w:rPr>
          <w:rFonts w:ascii="仿宋" w:eastAsia="仿宋" w:hAnsi="仿宋" w:cs="仿宋"/>
          <w:b/>
          <w:sz w:val="24"/>
        </w:rPr>
      </w:pPr>
      <w:bookmarkStart w:id="410" w:name="_Toc21295"/>
      <w:bookmarkStart w:id="411" w:name="_Toc27126"/>
      <w:bookmarkStart w:id="412" w:name="_Toc24300"/>
      <w:r>
        <w:rPr>
          <w:rFonts w:ascii="仿宋" w:eastAsia="仿宋" w:hAnsi="仿宋" w:cs="仿宋" w:hint="eastAsia"/>
          <w:b/>
          <w:sz w:val="24"/>
        </w:rPr>
        <w:t>1.2 货物</w:t>
      </w:r>
      <w:bookmarkEnd w:id="410"/>
      <w:bookmarkEnd w:id="411"/>
      <w:bookmarkEnd w:id="412"/>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1.2.1 货物名称：；</w:t>
      </w:r>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1.2.2 货物数量：；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1.2.3 货物质量：</w:t>
      </w:r>
      <w:r>
        <w:rPr>
          <w:rFonts w:ascii="仿宋" w:eastAsia="仿宋" w:hAnsi="仿宋" w:cs="仿宋" w:hint="eastAsia"/>
          <w:sz w:val="24"/>
          <w:u w:val="single"/>
        </w:rPr>
        <w:t xml:space="preserve">　　　　　　　　　                      　      </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13" w:name="_Toc21551"/>
      <w:bookmarkStart w:id="414" w:name="_Toc21631"/>
      <w:bookmarkStart w:id="415" w:name="_Toc23292"/>
      <w:r>
        <w:rPr>
          <w:rFonts w:ascii="仿宋" w:eastAsia="仿宋" w:hAnsi="仿宋" w:cs="仿宋" w:hint="eastAsia"/>
          <w:b/>
          <w:sz w:val="24"/>
        </w:rPr>
        <w:t>1.3 价款</w:t>
      </w:r>
      <w:bookmarkEnd w:id="413"/>
      <w:bookmarkEnd w:id="414"/>
      <w:bookmarkEnd w:id="41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本合同总价为：￥元（大写：元人民币）。</w:t>
      </w:r>
    </w:p>
    <w:p w:rsidR="0071324E" w:rsidRDefault="0071324E">
      <w:pPr>
        <w:spacing w:line="560" w:lineRule="exact"/>
        <w:ind w:firstLineChars="200" w:firstLine="480"/>
        <w:rPr>
          <w:rFonts w:ascii="仿宋" w:eastAsia="仿宋" w:hAnsi="仿宋" w:cs="仿宋"/>
          <w:sz w:val="24"/>
        </w:rPr>
      </w:pPr>
    </w:p>
    <w:p w:rsidR="0071324E" w:rsidRDefault="0071324E">
      <w:pPr>
        <w:spacing w:line="560" w:lineRule="exact"/>
        <w:ind w:firstLineChars="200" w:firstLine="480"/>
        <w:rPr>
          <w:rFonts w:ascii="仿宋" w:eastAsia="仿宋" w:hAnsi="仿宋" w:cs="仿宋"/>
          <w:sz w:val="24"/>
        </w:rPr>
      </w:pPr>
    </w:p>
    <w:p w:rsidR="0071324E" w:rsidRDefault="003671E5">
      <w:pPr>
        <w:spacing w:line="560" w:lineRule="exact"/>
        <w:ind w:firstLineChars="200" w:firstLine="482"/>
        <w:outlineLvl w:val="0"/>
        <w:rPr>
          <w:rFonts w:ascii="仿宋" w:eastAsia="仿宋" w:hAnsi="仿宋" w:cs="仿宋"/>
          <w:b/>
          <w:sz w:val="24"/>
        </w:rPr>
      </w:pPr>
      <w:bookmarkStart w:id="416" w:name="_Toc1814"/>
      <w:bookmarkStart w:id="417" w:name="_Toc10340"/>
      <w:bookmarkStart w:id="418" w:name="_Toc22618"/>
      <w:r>
        <w:rPr>
          <w:rFonts w:ascii="仿宋" w:eastAsia="仿宋" w:hAnsi="仿宋" w:cs="仿宋" w:hint="eastAsia"/>
          <w:b/>
          <w:sz w:val="24"/>
        </w:rPr>
        <w:lastRenderedPageBreak/>
        <w:t>1.4 付款</w:t>
      </w:r>
      <w:bookmarkEnd w:id="416"/>
      <w:bookmarkEnd w:id="417"/>
      <w:bookmarkEnd w:id="418"/>
      <w:r>
        <w:rPr>
          <w:rFonts w:ascii="仿宋" w:eastAsia="仿宋" w:hAnsi="仿宋" w:cs="仿宋" w:hint="eastAsia"/>
          <w:b/>
          <w:sz w:val="24"/>
        </w:rPr>
        <w:t>方式、时间和条件</w:t>
      </w:r>
    </w:p>
    <w:p w:rsidR="0071324E" w:rsidRDefault="003671E5">
      <w:pPr>
        <w:pStyle w:val="text-tag"/>
        <w:spacing w:before="0" w:beforeAutospacing="0" w:after="0" w:afterAutospacing="0" w:line="360" w:lineRule="auto"/>
        <w:ind w:firstLine="480"/>
        <w:rPr>
          <w:rFonts w:ascii="仿宋" w:eastAsia="仿宋" w:hAnsi="仿宋" w:cs="仿宋"/>
        </w:rPr>
      </w:pPr>
      <w:r>
        <w:rPr>
          <w:rFonts w:ascii="仿宋" w:eastAsia="仿宋" w:hAnsi="仿宋" w:cs="仿宋"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1.4.2甲方在政府采购合同中约定预付款，对于中小企业合同预付款比例原则上不低于合同金额的40%，不高于合同金额的70%；项目分年安排预算的，每年预付款比例不低于合同金额的40％，不高于年度计划支付资金额的70%。采购项目实施以人工投入为主的，可适当降低预付款比例，但不低于20%。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71324E" w:rsidRDefault="003671E5">
      <w:pPr>
        <w:spacing w:line="560" w:lineRule="exact"/>
        <w:ind w:firstLineChars="200" w:firstLine="480"/>
        <w:outlineLvl w:val="0"/>
        <w:rPr>
          <w:rFonts w:ascii="仿宋" w:eastAsia="仿宋" w:hAnsi="仿宋" w:cs="仿宋"/>
          <w:sz w:val="24"/>
        </w:rPr>
      </w:pPr>
      <w:r>
        <w:rPr>
          <w:rFonts w:ascii="仿宋" w:eastAsia="仿宋" w:hAnsi="仿宋" w:cs="仿宋" w:hint="eastAsia"/>
          <w:sz w:val="24"/>
        </w:rPr>
        <w:t>1.4.4资金支付的方式、时间和条件详见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19" w:name="_Toc2846"/>
      <w:bookmarkStart w:id="420" w:name="_Toc19304"/>
      <w:bookmarkStart w:id="421" w:name="_Toc32071"/>
      <w:r>
        <w:rPr>
          <w:rFonts w:ascii="仿宋" w:eastAsia="仿宋" w:hAnsi="仿宋" w:cs="仿宋" w:hint="eastAsia"/>
          <w:b/>
          <w:sz w:val="24"/>
        </w:rPr>
        <w:t>1.5 货物交付期限、地点和方式</w:t>
      </w:r>
      <w:bookmarkEnd w:id="419"/>
      <w:bookmarkEnd w:id="420"/>
      <w:bookmarkEnd w:id="421"/>
    </w:p>
    <w:p w:rsidR="0071324E" w:rsidRDefault="003671E5">
      <w:pPr>
        <w:spacing w:line="560" w:lineRule="exact"/>
        <w:ind w:firstLineChars="200" w:firstLine="480"/>
        <w:rPr>
          <w:rFonts w:ascii="仿宋" w:eastAsia="仿宋" w:hAnsi="仿宋" w:cs="仿宋"/>
          <w:sz w:val="24"/>
          <w:u w:val="single"/>
        </w:rPr>
      </w:pPr>
      <w:r>
        <w:rPr>
          <w:rFonts w:ascii="仿宋" w:eastAsia="仿宋" w:hAnsi="仿宋" w:cs="仿宋" w:hint="eastAsia"/>
          <w:sz w:val="24"/>
        </w:rPr>
        <w:t>1.5.1 交付期限：详见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1.5.2 交付地点：</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1.5.3 交付方式：</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22" w:name="_Toc27250"/>
      <w:bookmarkStart w:id="423" w:name="_Toc19554"/>
      <w:bookmarkStart w:id="424" w:name="_Toc21423"/>
      <w:r>
        <w:rPr>
          <w:rFonts w:ascii="仿宋" w:eastAsia="仿宋" w:hAnsi="仿宋" w:cs="仿宋" w:hint="eastAsia"/>
          <w:b/>
          <w:sz w:val="24"/>
        </w:rPr>
        <w:t>1.6 违约责任</w:t>
      </w:r>
      <w:bookmarkEnd w:id="422"/>
      <w:bookmarkEnd w:id="423"/>
      <w:bookmarkEnd w:id="424"/>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%；迟延交付货物的违约金计算数额达到前述最高限额之日起，甲方有权在要求乙方支付违约金的同时，书面通知乙方</w:t>
      </w:r>
      <w:r>
        <w:rPr>
          <w:rFonts w:ascii="仿宋" w:eastAsia="仿宋" w:hAnsi="仿宋" w:cs="仿宋" w:hint="eastAsia"/>
          <w:sz w:val="24"/>
        </w:rPr>
        <w:lastRenderedPageBreak/>
        <w:t>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1.6.2 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20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71324E" w:rsidRDefault="003671E5">
      <w:pPr>
        <w:spacing w:line="560" w:lineRule="exact"/>
        <w:ind w:leftChars="-200" w:left="-420" w:rightChars="-200" w:right="-420" w:firstLineChars="400" w:firstLine="960"/>
        <w:rPr>
          <w:rFonts w:ascii="仿宋" w:eastAsia="仿宋" w:hAnsi="仿宋" w:cs="仿宋"/>
        </w:rPr>
      </w:pPr>
      <w:r>
        <w:rPr>
          <w:rFonts w:ascii="仿宋" w:eastAsia="仿宋" w:hAnsi="仿宋" w:cs="仿宋" w:hint="eastAsia"/>
          <w:sz w:val="24"/>
        </w:rPr>
        <w:t>1.6.7违约责任</w:t>
      </w:r>
      <w:r>
        <w:rPr>
          <w:rFonts w:ascii="仿宋" w:eastAsia="仿宋" w:hAnsi="仿宋" w:cs="仿宋" w:hint="eastAsia"/>
          <w:b/>
          <w:i/>
          <w:sz w:val="24"/>
          <w:u w:val="single"/>
        </w:rPr>
        <w:t>合同专用条款</w:t>
      </w:r>
      <w:r>
        <w:rPr>
          <w:rFonts w:ascii="仿宋" w:eastAsia="仿宋" w:hAnsi="仿宋" w:cs="仿宋" w:hint="eastAsia"/>
          <w:sz w:val="24"/>
        </w:rPr>
        <w:t>另有约定的，从其约定。</w:t>
      </w:r>
    </w:p>
    <w:p w:rsidR="0071324E" w:rsidRDefault="003671E5">
      <w:pPr>
        <w:spacing w:line="560" w:lineRule="exact"/>
        <w:ind w:firstLineChars="200" w:firstLine="482"/>
        <w:outlineLvl w:val="0"/>
        <w:rPr>
          <w:rFonts w:ascii="仿宋" w:eastAsia="仿宋" w:hAnsi="仿宋" w:cs="仿宋"/>
          <w:b/>
          <w:sz w:val="24"/>
        </w:rPr>
      </w:pPr>
      <w:bookmarkStart w:id="425" w:name="_Toc16021"/>
      <w:bookmarkStart w:id="426" w:name="_Toc28375"/>
      <w:bookmarkStart w:id="427" w:name="_Toc15583"/>
      <w:r>
        <w:rPr>
          <w:rFonts w:ascii="仿宋" w:eastAsia="仿宋" w:hAnsi="仿宋" w:cs="仿宋" w:hint="eastAsia"/>
          <w:b/>
          <w:sz w:val="24"/>
        </w:rPr>
        <w:t>1.7 合同争议的解决</w:t>
      </w:r>
      <w:bookmarkEnd w:id="425"/>
      <w:bookmarkEnd w:id="426"/>
      <w:bookmarkEnd w:id="427"/>
    </w:p>
    <w:p w:rsidR="0071324E" w:rsidRDefault="003671E5">
      <w:pPr>
        <w:spacing w:line="560" w:lineRule="exact"/>
        <w:ind w:leftChars="-29" w:left="-61" w:rightChars="-200" w:right="-420" w:firstLineChars="100" w:firstLine="240"/>
        <w:rPr>
          <w:rFonts w:ascii="仿宋" w:eastAsia="仿宋" w:hAnsi="仿宋" w:cs="仿宋"/>
          <w:sz w:val="24"/>
        </w:rPr>
      </w:pPr>
      <w:r>
        <w:rPr>
          <w:rFonts w:ascii="仿宋" w:eastAsia="仿宋" w:hAnsi="仿宋" w:cs="仿宋" w:hint="eastAsia"/>
          <w:sz w:val="24"/>
        </w:rPr>
        <w:lastRenderedPageBreak/>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 xml:space="preserve"> 合同专用条款  </w:t>
      </w:r>
      <w:r>
        <w:rPr>
          <w:rFonts w:ascii="仿宋" w:eastAsia="仿宋" w:hAnsi="仿宋" w:cs="仿宋" w:hint="eastAsia"/>
          <w:sz w:val="24"/>
        </w:rPr>
        <w:t>条款规定的方式解决：</w:t>
      </w:r>
    </w:p>
    <w:p w:rsidR="0071324E" w:rsidRDefault="003671E5">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1.7.1 将争议提交</w:t>
      </w:r>
      <w:r>
        <w:rPr>
          <w:rFonts w:ascii="仿宋" w:eastAsia="仿宋" w:hAnsi="仿宋" w:cs="仿宋" w:hint="eastAsia"/>
          <w:b/>
          <w:i/>
          <w:sz w:val="24"/>
          <w:u w:val="single"/>
        </w:rPr>
        <w:t>合同专用条款</w:t>
      </w:r>
      <w:r>
        <w:rPr>
          <w:rFonts w:ascii="仿宋" w:eastAsia="仿宋" w:hAnsi="仿宋" w:cs="仿宋" w:hint="eastAsia"/>
          <w:sz w:val="24"/>
        </w:rPr>
        <w:t>仲裁委员会依申请仲裁时其现行有效的仲裁规则裁决；</w:t>
      </w:r>
    </w:p>
    <w:p w:rsidR="0071324E" w:rsidRDefault="003671E5">
      <w:pPr>
        <w:spacing w:line="560" w:lineRule="exact"/>
        <w:ind w:leftChars="-200" w:left="-420" w:rightChars="-200" w:right="-420" w:firstLineChars="250" w:firstLine="600"/>
        <w:rPr>
          <w:rFonts w:ascii="仿宋" w:eastAsia="仿宋" w:hAnsi="仿宋" w:cs="仿宋"/>
          <w:sz w:val="24"/>
        </w:rPr>
      </w:pPr>
      <w:r>
        <w:rPr>
          <w:rFonts w:ascii="仿宋" w:eastAsia="仿宋" w:hAnsi="仿宋" w:cs="仿宋" w:hint="eastAsia"/>
          <w:sz w:val="24"/>
        </w:rPr>
        <w:t>1.7.2 向</w:t>
      </w:r>
      <w:r>
        <w:rPr>
          <w:rFonts w:ascii="仿宋" w:eastAsia="仿宋" w:hAnsi="仿宋" w:cs="仿宋" w:hint="eastAsia"/>
          <w:b/>
          <w:i/>
          <w:sz w:val="24"/>
          <w:u w:val="single"/>
        </w:rPr>
        <w:t>合同专用条款</w:t>
      </w:r>
      <w:r>
        <w:rPr>
          <w:rFonts w:ascii="仿宋" w:eastAsia="仿宋" w:hAnsi="仿宋" w:cs="仿宋" w:hint="eastAsia"/>
          <w:sz w:val="24"/>
        </w:rPr>
        <w:t>人民法院起诉。</w:t>
      </w:r>
    </w:p>
    <w:p w:rsidR="0071324E" w:rsidRDefault="003671E5">
      <w:pPr>
        <w:spacing w:line="560" w:lineRule="exact"/>
        <w:ind w:firstLineChars="200" w:firstLine="482"/>
        <w:outlineLvl w:val="0"/>
        <w:rPr>
          <w:rFonts w:ascii="仿宋" w:eastAsia="仿宋" w:hAnsi="仿宋" w:cs="仿宋"/>
          <w:b/>
          <w:sz w:val="24"/>
        </w:rPr>
      </w:pPr>
      <w:bookmarkStart w:id="428" w:name="_Toc15322"/>
      <w:bookmarkStart w:id="429" w:name="_Toc7245"/>
      <w:bookmarkStart w:id="430" w:name="_Toc11173"/>
      <w:r>
        <w:rPr>
          <w:rFonts w:ascii="仿宋" w:eastAsia="仿宋" w:hAnsi="仿宋" w:cs="仿宋" w:hint="eastAsia"/>
          <w:b/>
          <w:sz w:val="24"/>
        </w:rPr>
        <w:t>1.8 合同生效</w:t>
      </w:r>
      <w:bookmarkEnd w:id="428"/>
      <w:bookmarkEnd w:id="429"/>
      <w:bookmarkEnd w:id="430"/>
    </w:p>
    <w:p w:rsidR="0071324E" w:rsidRDefault="003671E5">
      <w:pPr>
        <w:spacing w:line="560" w:lineRule="exact"/>
        <w:ind w:firstLineChars="200" w:firstLine="480"/>
        <w:rPr>
          <w:rFonts w:ascii="仿宋" w:eastAsia="仿宋" w:hAnsi="仿宋" w:cs="仿宋"/>
          <w:b/>
          <w:sz w:val="24"/>
        </w:rPr>
      </w:pPr>
      <w:r>
        <w:rPr>
          <w:rFonts w:ascii="仿宋" w:eastAsia="仿宋" w:hAnsi="仿宋" w:cs="仿宋" w:hint="eastAsia"/>
          <w:sz w:val="24"/>
        </w:rPr>
        <w:t>本合同自双方当事人盖章或者签字时生效。</w:t>
      </w:r>
    </w:p>
    <w:p w:rsidR="0071324E" w:rsidRDefault="0071324E">
      <w:pPr>
        <w:autoSpaceDE w:val="0"/>
        <w:autoSpaceDN w:val="0"/>
        <w:spacing w:line="560" w:lineRule="exact"/>
        <w:rPr>
          <w:rFonts w:ascii="仿宋" w:eastAsia="仿宋" w:hAnsi="仿宋" w:cs="仿宋"/>
          <w:sz w:val="24"/>
          <w:lang w:val="zh-CN"/>
        </w:rPr>
      </w:pP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b/>
          <w:sz w:val="24"/>
          <w:lang w:val="zh-CN"/>
        </w:rPr>
        <w:t>甲方</w:t>
      </w:r>
      <w:r>
        <w:rPr>
          <w:rFonts w:ascii="仿宋" w:eastAsia="仿宋" w:hAnsi="仿宋" w:cs="仿宋" w:hint="eastAsia"/>
          <w:sz w:val="24"/>
          <w:lang w:val="zh-CN"/>
        </w:rPr>
        <w:t xml:space="preserve">：                             </w:t>
      </w:r>
      <w:r>
        <w:rPr>
          <w:rFonts w:ascii="仿宋" w:eastAsia="仿宋" w:hAnsi="仿宋" w:cs="仿宋" w:hint="eastAsia"/>
          <w:b/>
          <w:sz w:val="24"/>
          <w:lang w:val="zh-CN"/>
        </w:rPr>
        <w:t xml:space="preserve">      乙方</w:t>
      </w:r>
      <w:r>
        <w:rPr>
          <w:rFonts w:ascii="仿宋" w:eastAsia="仿宋" w:hAnsi="仿宋" w:cs="仿宋" w:hint="eastAsia"/>
          <w:sz w:val="24"/>
          <w:lang w:val="zh-CN"/>
        </w:rPr>
        <w:t>：</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71324E" w:rsidRDefault="0071324E">
      <w:pPr>
        <w:autoSpaceDE w:val="0"/>
        <w:autoSpaceDN w:val="0"/>
        <w:spacing w:line="560" w:lineRule="exact"/>
        <w:rPr>
          <w:rFonts w:ascii="仿宋" w:eastAsia="仿宋" w:hAnsi="仿宋" w:cs="仿宋"/>
          <w:sz w:val="24"/>
          <w:lang w:val="zh-CN"/>
        </w:rPr>
      </w:pP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住所：                                   住所：</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法定代表人或                             法定代表人</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授权代表（签字）：                        或授权代表（签字）: </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联系人：                                 联系人：</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约定送达地址：                           约定送达地址：</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邮政编码：                               邮政编码：</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 xml:space="preserve">电话:                                    电话: </w:t>
      </w:r>
    </w:p>
    <w:p w:rsidR="0071324E" w:rsidRDefault="003671E5">
      <w:pPr>
        <w:autoSpaceDE w:val="0"/>
        <w:autoSpaceDN w:val="0"/>
        <w:spacing w:line="560" w:lineRule="exact"/>
        <w:rPr>
          <w:rFonts w:ascii="仿宋" w:eastAsia="仿宋" w:hAnsi="仿宋" w:cs="仿宋"/>
          <w:sz w:val="24"/>
          <w:lang w:val="zh-CN"/>
        </w:rPr>
      </w:pPr>
      <w:r>
        <w:rPr>
          <w:rFonts w:ascii="仿宋" w:eastAsia="仿宋" w:hAnsi="仿宋" w:cs="仿宋" w:hint="eastAsia"/>
          <w:sz w:val="24"/>
          <w:lang w:val="zh-CN"/>
        </w:rPr>
        <w:t>传真:                                    传真:</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lang w:val="zh-CN"/>
        </w:rPr>
        <w:t>电子邮箱：                               电子邮箱：</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开户银行：                               开户银行： </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 xml:space="preserve">开户名称：                               开户名称： </w:t>
      </w:r>
    </w:p>
    <w:p w:rsidR="0071324E" w:rsidRDefault="003671E5">
      <w:pPr>
        <w:autoSpaceDE w:val="0"/>
        <w:autoSpaceDN w:val="0"/>
        <w:spacing w:line="560" w:lineRule="exact"/>
        <w:rPr>
          <w:rFonts w:ascii="仿宋" w:eastAsia="仿宋" w:hAnsi="仿宋" w:cs="仿宋"/>
          <w:sz w:val="24"/>
        </w:rPr>
      </w:pPr>
      <w:r>
        <w:rPr>
          <w:rFonts w:ascii="仿宋" w:eastAsia="仿宋" w:hAnsi="仿宋" w:cs="仿宋" w:hint="eastAsia"/>
          <w:sz w:val="24"/>
        </w:rPr>
        <w:t>开户账号：开户账号：</w:t>
      </w:r>
    </w:p>
    <w:p w:rsidR="0071324E" w:rsidRDefault="0071324E">
      <w:pPr>
        <w:widowControl/>
        <w:spacing w:line="560" w:lineRule="exact"/>
        <w:jc w:val="left"/>
        <w:rPr>
          <w:rFonts w:ascii="仿宋" w:eastAsia="仿宋" w:hAnsi="仿宋" w:cs="仿宋"/>
          <w:b/>
          <w:sz w:val="24"/>
        </w:rPr>
      </w:pPr>
      <w:bookmarkStart w:id="431" w:name="_Toc331685783"/>
    </w:p>
    <w:p w:rsidR="0071324E" w:rsidRDefault="003671E5">
      <w:pPr>
        <w:pStyle w:val="1f1"/>
        <w:spacing w:line="560" w:lineRule="exact"/>
        <w:ind w:firstLine="482"/>
        <w:jc w:val="center"/>
        <w:rPr>
          <w:rFonts w:ascii="仿宋" w:eastAsia="仿宋" w:hAnsi="仿宋" w:cs="仿宋"/>
          <w:b/>
          <w:szCs w:val="24"/>
        </w:rPr>
      </w:pPr>
      <w:r>
        <w:rPr>
          <w:rFonts w:ascii="仿宋" w:eastAsia="仿宋" w:hAnsi="仿宋" w:cs="仿宋" w:hint="eastAsia"/>
          <w:b/>
          <w:szCs w:val="24"/>
        </w:rPr>
        <w:t>第二部分 合同一般条款</w:t>
      </w:r>
      <w:bookmarkEnd w:id="431"/>
    </w:p>
    <w:p w:rsidR="0071324E" w:rsidRDefault="003671E5">
      <w:pPr>
        <w:spacing w:line="560" w:lineRule="exact"/>
        <w:ind w:firstLineChars="200" w:firstLine="482"/>
        <w:outlineLvl w:val="0"/>
        <w:rPr>
          <w:rFonts w:ascii="仿宋" w:eastAsia="仿宋" w:hAnsi="仿宋" w:cs="仿宋"/>
          <w:b/>
          <w:sz w:val="24"/>
        </w:rPr>
      </w:pPr>
      <w:bookmarkStart w:id="432" w:name="_Toc28763"/>
      <w:bookmarkStart w:id="433" w:name="_Ref467379101"/>
      <w:bookmarkStart w:id="434" w:name="_Ref467378499"/>
      <w:bookmarkStart w:id="435" w:name="_Ref467379225"/>
      <w:bookmarkStart w:id="436" w:name="_Ref467379195"/>
      <w:bookmarkStart w:id="437" w:name="_Toc259093669"/>
      <w:bookmarkStart w:id="438" w:name="_Ref467379214"/>
      <w:bookmarkStart w:id="439" w:name="_Ref467379094"/>
      <w:bookmarkStart w:id="440" w:name="_Toc19614"/>
      <w:bookmarkStart w:id="441" w:name="_Toc279701240"/>
      <w:bookmarkStart w:id="442" w:name="_Toc487900349"/>
      <w:bookmarkStart w:id="443" w:name="_Ref467378404"/>
      <w:bookmarkStart w:id="444" w:name="_Ref467379109"/>
      <w:bookmarkStart w:id="445" w:name="_Toc16917"/>
      <w:bookmarkStart w:id="446" w:name="_Ref467379205"/>
      <w:bookmarkStart w:id="447" w:name="_Ref467378463"/>
      <w:r>
        <w:rPr>
          <w:rFonts w:ascii="仿宋" w:eastAsia="仿宋" w:hAnsi="仿宋" w:cs="仿宋" w:hint="eastAsia"/>
          <w:b/>
          <w:sz w:val="24"/>
        </w:rPr>
        <w:lastRenderedPageBreak/>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 “合同”系指采购人和中标供应商签订的载明双方当事人所达成的协议，并包括所有的附件、附录和构成合同的其他文件。</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 “合同价”系指根据合同约定，中标供应商在完全履行合同义务后，采购人应支付给中标供应商的价格。</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2.1.3 “货物”系指中标供应商根据合同约定应向采购人交付的一切各种形态和种类的物品，包括原材料、燃料、设备、机械、仪表、备件、计算机软件、产品等，并包括工具、手册等其他相关资料。</w:t>
      </w:r>
    </w:p>
    <w:p w:rsidR="0071324E" w:rsidRDefault="003671E5">
      <w:pPr>
        <w:spacing w:line="560" w:lineRule="exact"/>
        <w:ind w:firstLineChars="200" w:firstLine="480"/>
        <w:rPr>
          <w:rFonts w:ascii="仿宋" w:eastAsia="仿宋" w:hAnsi="仿宋" w:cs="仿宋"/>
          <w:sz w:val="24"/>
        </w:rPr>
      </w:pPr>
      <w:bookmarkStart w:id="448" w:name="_Ref467378840"/>
      <w:r>
        <w:rPr>
          <w:rFonts w:ascii="仿宋" w:eastAsia="仿宋" w:hAnsi="仿宋" w:cs="仿宋" w:hint="eastAsia"/>
          <w:sz w:val="24"/>
        </w:rPr>
        <w:t>2.1.4 “甲方”系指与中标供应商签署合同的采购人</w:t>
      </w:r>
      <w:bookmarkEnd w:id="448"/>
      <w:r>
        <w:rPr>
          <w:rFonts w:ascii="仿宋" w:eastAsia="仿宋" w:hAnsi="仿宋" w:cs="仿宋" w:hint="eastAsia"/>
          <w:sz w:val="24"/>
        </w:rPr>
        <w:t>；采购人委托采购代理机构代表其与乙方签订合同的，采购人的授权委托书作为合同附件。</w:t>
      </w:r>
    </w:p>
    <w:p w:rsidR="0071324E" w:rsidRDefault="003671E5">
      <w:pPr>
        <w:spacing w:line="560" w:lineRule="exact"/>
        <w:ind w:firstLineChars="200" w:firstLine="480"/>
        <w:rPr>
          <w:rFonts w:ascii="仿宋" w:eastAsia="仿宋" w:hAnsi="仿宋" w:cs="仿宋"/>
          <w:sz w:val="24"/>
        </w:rPr>
      </w:pPr>
      <w:bookmarkStart w:id="449" w:name="_Ref467379400"/>
      <w:r>
        <w:rPr>
          <w:rFonts w:ascii="仿宋" w:eastAsia="仿宋" w:hAnsi="仿宋" w:cs="仿宋" w:hint="eastAsia"/>
          <w:sz w:val="24"/>
        </w:rPr>
        <w:t>2.1.5 “乙方”系指根据合同约定交付货物的中标供应商</w:t>
      </w:r>
      <w:bookmarkEnd w:id="449"/>
      <w:r>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1324E" w:rsidRDefault="003671E5">
      <w:pPr>
        <w:spacing w:line="560" w:lineRule="exact"/>
        <w:ind w:firstLineChars="200" w:firstLine="480"/>
        <w:rPr>
          <w:rFonts w:ascii="仿宋" w:eastAsia="仿宋" w:hAnsi="仿宋" w:cs="仿宋"/>
          <w:sz w:val="24"/>
        </w:rPr>
      </w:pPr>
      <w:bookmarkStart w:id="450" w:name="_Ref467379436"/>
      <w:r>
        <w:rPr>
          <w:rFonts w:ascii="仿宋" w:eastAsia="仿宋" w:hAnsi="仿宋" w:cs="仿宋" w:hint="eastAsia"/>
          <w:sz w:val="24"/>
        </w:rPr>
        <w:t>2.1.6 “现场”系指合同约定货物将要运至或者安装的地点。</w:t>
      </w:r>
      <w:bookmarkEnd w:id="450"/>
    </w:p>
    <w:p w:rsidR="0071324E" w:rsidRDefault="003671E5">
      <w:pPr>
        <w:spacing w:line="560" w:lineRule="exact"/>
        <w:ind w:firstLineChars="200" w:firstLine="482"/>
        <w:outlineLvl w:val="0"/>
        <w:rPr>
          <w:rFonts w:ascii="仿宋" w:eastAsia="仿宋" w:hAnsi="仿宋" w:cs="仿宋"/>
          <w:b/>
          <w:sz w:val="24"/>
        </w:rPr>
      </w:pPr>
      <w:bookmarkStart w:id="451" w:name="_Toc32504"/>
      <w:bookmarkStart w:id="452" w:name="_Toc259093670"/>
      <w:bookmarkStart w:id="453" w:name="_Toc13336"/>
      <w:bookmarkStart w:id="454" w:name="_Toc279701241"/>
      <w:bookmarkStart w:id="455" w:name="_Toc487900350"/>
      <w:bookmarkStart w:id="456" w:name="_Toc27635"/>
      <w:r>
        <w:rPr>
          <w:rFonts w:ascii="仿宋" w:eastAsia="仿宋" w:hAnsi="仿宋" w:cs="仿宋" w:hint="eastAsia"/>
          <w:b/>
          <w:sz w:val="24"/>
        </w:rPr>
        <w:t>2.2 技术规范</w:t>
      </w:r>
      <w:bookmarkEnd w:id="451"/>
      <w:bookmarkEnd w:id="452"/>
      <w:bookmarkEnd w:id="453"/>
      <w:bookmarkEnd w:id="454"/>
      <w:bookmarkEnd w:id="455"/>
      <w:bookmarkEnd w:id="456"/>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1324E" w:rsidRDefault="003671E5">
      <w:pPr>
        <w:spacing w:line="560" w:lineRule="exact"/>
        <w:ind w:firstLineChars="200" w:firstLine="482"/>
        <w:outlineLvl w:val="0"/>
        <w:rPr>
          <w:rFonts w:ascii="仿宋" w:eastAsia="仿宋" w:hAnsi="仿宋" w:cs="仿宋"/>
          <w:b/>
          <w:sz w:val="24"/>
        </w:rPr>
      </w:pPr>
      <w:bookmarkStart w:id="457" w:name="_Toc487900351"/>
      <w:bookmarkStart w:id="458" w:name="_Toc279701242"/>
      <w:bookmarkStart w:id="459" w:name="_Toc259093671"/>
      <w:bookmarkStart w:id="460" w:name="_Toc9829"/>
      <w:bookmarkStart w:id="461" w:name="_Toc27853"/>
      <w:bookmarkStart w:id="462" w:name="_Toc31634"/>
      <w:r>
        <w:rPr>
          <w:rFonts w:ascii="仿宋" w:eastAsia="仿宋" w:hAnsi="仿宋" w:cs="仿宋" w:hint="eastAsia"/>
          <w:b/>
          <w:sz w:val="24"/>
        </w:rPr>
        <w:t>2.3 知识产权</w:t>
      </w:r>
      <w:bookmarkEnd w:id="457"/>
      <w:bookmarkEnd w:id="458"/>
      <w:bookmarkEnd w:id="459"/>
      <w:bookmarkEnd w:id="460"/>
      <w:bookmarkEnd w:id="461"/>
      <w:bookmarkEnd w:id="462"/>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2.3.2具有知识产权的计算机软件等货物的知识产权归属，详见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63" w:name="_Toc4194"/>
      <w:bookmarkStart w:id="464" w:name="_Toc29149"/>
      <w:bookmarkStart w:id="465" w:name="_Toc11932"/>
      <w:r>
        <w:rPr>
          <w:rFonts w:ascii="仿宋" w:eastAsia="仿宋" w:hAnsi="仿宋" w:cs="仿宋" w:hint="eastAsia"/>
          <w:b/>
          <w:sz w:val="24"/>
        </w:rPr>
        <w:t>2.4 包装和装运</w:t>
      </w:r>
      <w:bookmarkEnd w:id="463"/>
      <w:bookmarkEnd w:id="464"/>
      <w:bookmarkEnd w:id="46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2.4.1除</w:t>
      </w:r>
      <w:r>
        <w:rPr>
          <w:rFonts w:ascii="仿宋" w:eastAsia="仿宋" w:hAnsi="仿宋" w:cs="仿宋" w:hint="eastAsia"/>
          <w:b/>
          <w:i/>
          <w:sz w:val="24"/>
          <w:u w:val="single"/>
        </w:rPr>
        <w:t>合同专用条款</w:t>
      </w:r>
      <w:r>
        <w:rPr>
          <w:rFonts w:ascii="仿宋" w:eastAsia="仿宋" w:hAnsi="仿宋" w:cs="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2.4.2 装运货物的要求和通知，详见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66" w:name="_Toc279701245"/>
      <w:bookmarkStart w:id="467" w:name="_Toc259093674"/>
      <w:bookmarkStart w:id="468" w:name="_Ref467379536"/>
      <w:bookmarkStart w:id="469" w:name="_Ref467378541"/>
      <w:bookmarkStart w:id="470" w:name="_Ref467378591"/>
      <w:bookmarkStart w:id="471" w:name="_Ref467379527"/>
      <w:bookmarkStart w:id="472" w:name="_Toc487900354"/>
      <w:bookmarkStart w:id="473" w:name="_Ref467379542"/>
      <w:bookmarkStart w:id="474" w:name="_Toc26182"/>
      <w:bookmarkStart w:id="475" w:name="_Toc30272"/>
      <w:bookmarkStart w:id="476" w:name="_Toc19074"/>
      <w:r>
        <w:rPr>
          <w:rFonts w:ascii="仿宋" w:eastAsia="仿宋" w:hAnsi="仿宋" w:cs="仿宋" w:hint="eastAsia"/>
          <w:b/>
          <w:sz w:val="24"/>
        </w:rPr>
        <w:t>2.</w:t>
      </w:r>
      <w:bookmarkEnd w:id="466"/>
      <w:bookmarkEnd w:id="467"/>
      <w:bookmarkEnd w:id="468"/>
      <w:bookmarkEnd w:id="469"/>
      <w:bookmarkEnd w:id="470"/>
      <w:bookmarkEnd w:id="471"/>
      <w:bookmarkEnd w:id="472"/>
      <w:bookmarkEnd w:id="473"/>
      <w:r>
        <w:rPr>
          <w:rFonts w:ascii="仿宋" w:eastAsia="仿宋" w:hAnsi="仿宋" w:cs="仿宋" w:hint="eastAsia"/>
          <w:b/>
          <w:sz w:val="24"/>
        </w:rPr>
        <w:t>5 履约检查和问题反馈</w:t>
      </w:r>
      <w:bookmarkEnd w:id="474"/>
      <w:bookmarkEnd w:id="475"/>
      <w:bookmarkEnd w:id="476"/>
    </w:p>
    <w:p w:rsidR="0071324E" w:rsidRDefault="003671E5">
      <w:pPr>
        <w:spacing w:line="560" w:lineRule="exact"/>
        <w:ind w:firstLineChars="200" w:firstLine="480"/>
        <w:rPr>
          <w:rFonts w:ascii="仿宋" w:eastAsia="仿宋" w:hAnsi="仿宋" w:cs="仿宋"/>
          <w:sz w:val="24"/>
        </w:rPr>
      </w:pPr>
      <w:bookmarkStart w:id="477" w:name="_Ref467379657"/>
      <w:r>
        <w:rPr>
          <w:rFonts w:ascii="仿宋" w:eastAsia="仿宋" w:hAnsi="仿宋" w:cs="仿宋" w:hint="eastAsia"/>
          <w:sz w:val="24"/>
        </w:rPr>
        <w:t>2.5.1</w:t>
      </w:r>
      <w:bookmarkStart w:id="478" w:name="_Toc186431854"/>
      <w:bookmarkStart w:id="479" w:name="_Ref467379793"/>
      <w:bookmarkStart w:id="480" w:name="_Toc279701247"/>
      <w:bookmarkStart w:id="481" w:name="_Toc259093676"/>
      <w:bookmarkStart w:id="482" w:name="_Ref467379807"/>
      <w:bookmarkStart w:id="483" w:name="_Toc487900357"/>
      <w:bookmarkEnd w:id="477"/>
      <w:r>
        <w:rPr>
          <w:rFonts w:ascii="仿宋" w:eastAsia="仿宋" w:hAnsi="仿宋" w:cs="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2.5.2 合同履行期间，甲方有权将履行过程中出现的问题反馈给乙方，双方当事人应以书面形式约定需要完善和改进的内容</w:t>
      </w:r>
      <w:bookmarkStart w:id="484" w:name="_Toc186431855"/>
      <w:bookmarkEnd w:id="478"/>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85" w:name="_Ref467379923"/>
      <w:bookmarkStart w:id="486" w:name="_Toc279701248"/>
      <w:bookmarkStart w:id="487" w:name="_Ref467379852"/>
      <w:bookmarkStart w:id="488" w:name="_Toc259093677"/>
      <w:bookmarkStart w:id="489" w:name="_Ref467379863"/>
      <w:bookmarkStart w:id="490" w:name="_Toc487900358"/>
      <w:bookmarkStart w:id="491" w:name="_Toc16110"/>
      <w:bookmarkStart w:id="492" w:name="_Toc3225"/>
      <w:bookmarkStart w:id="493" w:name="_Toc774"/>
      <w:bookmarkEnd w:id="479"/>
      <w:bookmarkEnd w:id="480"/>
      <w:bookmarkEnd w:id="481"/>
      <w:bookmarkEnd w:id="482"/>
      <w:bookmarkEnd w:id="483"/>
      <w:bookmarkEnd w:id="484"/>
      <w:r>
        <w:rPr>
          <w:rFonts w:ascii="仿宋" w:eastAsia="仿宋" w:hAnsi="仿宋" w:cs="仿宋" w:hint="eastAsia"/>
          <w:b/>
          <w:sz w:val="24"/>
        </w:rPr>
        <w:t>2.6 技术资料</w:t>
      </w:r>
      <w:bookmarkEnd w:id="485"/>
      <w:bookmarkEnd w:id="486"/>
      <w:bookmarkEnd w:id="487"/>
      <w:bookmarkEnd w:id="488"/>
      <w:bookmarkEnd w:id="489"/>
      <w:bookmarkEnd w:id="490"/>
      <w:r>
        <w:rPr>
          <w:rFonts w:ascii="仿宋" w:eastAsia="仿宋" w:hAnsi="仿宋" w:cs="仿宋" w:hint="eastAsia"/>
          <w:b/>
          <w:sz w:val="24"/>
        </w:rPr>
        <w:t>和保密义务</w:t>
      </w:r>
      <w:bookmarkEnd w:id="491"/>
      <w:bookmarkEnd w:id="492"/>
      <w:bookmarkEnd w:id="49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2.6.1 乙方有权依据合同约定和项目需要，向甲方了解有关情况，调阅有关资料等，甲方应予积极配合；</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2.6.2 乙方有义务妥善保管和保护由甲方提供的前款信息和资料等；</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w:t>
      </w:r>
      <w:r>
        <w:rPr>
          <w:rFonts w:ascii="仿宋" w:eastAsia="仿宋" w:hAnsi="仿宋" w:cs="仿宋" w:hint="eastAsia"/>
          <w:sz w:val="24"/>
        </w:rPr>
        <w:lastRenderedPageBreak/>
        <w:t>理和必要措施和方式防止任何第三方接触到对方当事人的上述保密信息和资料。</w:t>
      </w:r>
    </w:p>
    <w:p w:rsidR="0071324E" w:rsidRDefault="003671E5">
      <w:pPr>
        <w:spacing w:line="560" w:lineRule="exact"/>
        <w:ind w:firstLineChars="200" w:firstLine="482"/>
        <w:outlineLvl w:val="0"/>
        <w:rPr>
          <w:rFonts w:ascii="仿宋" w:eastAsia="仿宋" w:hAnsi="仿宋" w:cs="仿宋"/>
          <w:b/>
          <w:sz w:val="24"/>
        </w:rPr>
      </w:pPr>
      <w:bookmarkStart w:id="494" w:name="_Toc7860"/>
      <w:r>
        <w:rPr>
          <w:rFonts w:ascii="仿宋" w:eastAsia="仿宋" w:hAnsi="仿宋" w:cs="仿宋" w:hint="eastAsia"/>
          <w:b/>
          <w:sz w:val="24"/>
        </w:rPr>
        <w:t>2.7 质量保证</w:t>
      </w:r>
      <w:bookmarkEnd w:id="494"/>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2.7.1 乙方应建立和完善履行合同的内部质量保证体系，并提供相关内部规章制度给甲方，以便甲方进行监督检查；</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2.7.2 乙方应保证履行合同的人员数量和素质、软件和硬件设备的配置、场地、环境和设施等满足全面履行合同的要求，并应接受甲方的监督检查。</w:t>
      </w:r>
    </w:p>
    <w:p w:rsidR="0071324E" w:rsidRDefault="003671E5">
      <w:pPr>
        <w:spacing w:line="560" w:lineRule="exact"/>
        <w:ind w:firstLineChars="200" w:firstLine="482"/>
        <w:outlineLvl w:val="0"/>
        <w:rPr>
          <w:rFonts w:ascii="仿宋" w:eastAsia="仿宋" w:hAnsi="仿宋" w:cs="仿宋"/>
          <w:b/>
          <w:sz w:val="24"/>
        </w:rPr>
      </w:pPr>
      <w:bookmarkStart w:id="495" w:name="_Toc17244"/>
      <w:bookmarkStart w:id="496" w:name="_Toc279701252"/>
      <w:bookmarkStart w:id="497" w:name="_Toc487900362"/>
      <w:bookmarkStart w:id="498" w:name="_Toc259093681"/>
      <w:r>
        <w:rPr>
          <w:rFonts w:ascii="仿宋" w:eastAsia="仿宋" w:hAnsi="仿宋" w:cs="仿宋" w:hint="eastAsia"/>
          <w:b/>
          <w:sz w:val="24"/>
        </w:rPr>
        <w:t>2.8 货物的风险负担</w:t>
      </w:r>
      <w:bookmarkEnd w:id="495"/>
    </w:p>
    <w:p w:rsidR="0071324E" w:rsidRDefault="003671E5">
      <w:pPr>
        <w:spacing w:line="560" w:lineRule="exact"/>
        <w:ind w:firstLineChars="200" w:firstLine="480"/>
        <w:rPr>
          <w:rFonts w:ascii="仿宋" w:eastAsia="仿宋" w:hAnsi="仿宋" w:cs="仿宋"/>
          <w:b/>
          <w:sz w:val="24"/>
        </w:rPr>
      </w:pPr>
      <w:r>
        <w:rPr>
          <w:rFonts w:ascii="仿宋" w:eastAsia="仿宋" w:hAnsi="仿宋" w:cs="仿宋" w:hint="eastAsia"/>
          <w:sz w:val="24"/>
        </w:rPr>
        <w:t>货物或者在途货物或者交付给第一承运人后的货物毁损、灭失的风险负担详见</w:t>
      </w:r>
      <w:r>
        <w:rPr>
          <w:rFonts w:ascii="仿宋" w:eastAsia="仿宋" w:hAnsi="仿宋" w:cs="仿宋" w:hint="eastAsia"/>
          <w:b/>
          <w:i/>
          <w:sz w:val="24"/>
          <w:u w:val="single"/>
        </w:rPr>
        <w:t>合同专用条款</w:t>
      </w:r>
      <w:r>
        <w:rPr>
          <w:rFonts w:ascii="仿宋" w:eastAsia="仿宋" w:hAnsi="仿宋" w:cs="仿宋" w:hint="eastAsia"/>
          <w:sz w:val="24"/>
        </w:rPr>
        <w:t>。</w:t>
      </w:r>
    </w:p>
    <w:p w:rsidR="0071324E" w:rsidRDefault="003671E5">
      <w:pPr>
        <w:spacing w:line="560" w:lineRule="exact"/>
        <w:ind w:firstLineChars="200" w:firstLine="482"/>
        <w:outlineLvl w:val="0"/>
        <w:rPr>
          <w:rFonts w:ascii="仿宋" w:eastAsia="仿宋" w:hAnsi="仿宋" w:cs="仿宋"/>
          <w:b/>
          <w:sz w:val="24"/>
        </w:rPr>
      </w:pPr>
      <w:bookmarkStart w:id="499" w:name="_Toc14055"/>
      <w:r>
        <w:rPr>
          <w:rFonts w:ascii="仿宋" w:eastAsia="仿宋" w:hAnsi="仿宋" w:cs="仿宋" w:hint="eastAsia"/>
          <w:b/>
          <w:sz w:val="24"/>
        </w:rPr>
        <w:t>2.9 延迟交货</w:t>
      </w:r>
      <w:bookmarkEnd w:id="496"/>
      <w:bookmarkEnd w:id="497"/>
      <w:bookmarkEnd w:id="498"/>
      <w:bookmarkEnd w:id="49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71324E" w:rsidRDefault="003671E5">
      <w:pPr>
        <w:spacing w:line="560" w:lineRule="exact"/>
        <w:ind w:firstLineChars="200" w:firstLine="482"/>
        <w:outlineLvl w:val="0"/>
        <w:rPr>
          <w:rFonts w:ascii="仿宋" w:eastAsia="仿宋" w:hAnsi="仿宋" w:cs="仿宋"/>
          <w:b/>
          <w:sz w:val="24"/>
        </w:rPr>
      </w:pPr>
      <w:bookmarkStart w:id="500" w:name="_Toc7502"/>
      <w:bookmarkStart w:id="501" w:name="_Toc487900364"/>
      <w:bookmarkStart w:id="502" w:name="_Ref467378121"/>
      <w:bookmarkStart w:id="503" w:name="_Toc279701254"/>
      <w:bookmarkStart w:id="504" w:name="_Toc259093683"/>
      <w:r>
        <w:rPr>
          <w:rFonts w:ascii="仿宋" w:eastAsia="仿宋" w:hAnsi="仿宋" w:cs="仿宋" w:hint="eastAsia"/>
          <w:b/>
          <w:sz w:val="24"/>
        </w:rPr>
        <w:t>2.10 合同变更</w:t>
      </w:r>
      <w:bookmarkEnd w:id="500"/>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79701259"/>
      <w:bookmarkStart w:id="507" w:name="_Toc259093688"/>
    </w:p>
    <w:p w:rsidR="0071324E" w:rsidRDefault="003671E5">
      <w:pPr>
        <w:spacing w:line="560" w:lineRule="exact"/>
        <w:ind w:firstLineChars="200" w:firstLine="482"/>
        <w:outlineLvl w:val="0"/>
        <w:rPr>
          <w:rFonts w:ascii="仿宋" w:eastAsia="仿宋" w:hAnsi="仿宋" w:cs="仿宋"/>
          <w:b/>
          <w:sz w:val="24"/>
        </w:rPr>
      </w:pPr>
      <w:bookmarkStart w:id="508" w:name="_Toc15237"/>
      <w:bookmarkStart w:id="509" w:name="_Toc22955"/>
      <w:bookmarkStart w:id="510" w:name="_Toc10366"/>
      <w:r>
        <w:rPr>
          <w:rFonts w:ascii="仿宋" w:eastAsia="仿宋" w:hAnsi="仿宋" w:cs="仿宋" w:hint="eastAsia"/>
          <w:b/>
          <w:sz w:val="24"/>
        </w:rPr>
        <w:t>2.11 合同转让</w:t>
      </w:r>
      <w:bookmarkEnd w:id="505"/>
      <w:bookmarkEnd w:id="506"/>
      <w:bookmarkEnd w:id="507"/>
      <w:r>
        <w:rPr>
          <w:rFonts w:ascii="仿宋" w:eastAsia="仿宋" w:hAnsi="仿宋" w:cs="仿宋" w:hint="eastAsia"/>
          <w:b/>
          <w:sz w:val="24"/>
        </w:rPr>
        <w:t>和分包</w:t>
      </w:r>
      <w:bookmarkEnd w:id="508"/>
      <w:bookmarkEnd w:id="509"/>
      <w:bookmarkEnd w:id="510"/>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2.11.2乙方采取分包方式履行合同的，甲方可直接向分包供应商支付款项。</w:t>
      </w:r>
    </w:p>
    <w:p w:rsidR="0071324E" w:rsidRDefault="003671E5">
      <w:pPr>
        <w:spacing w:line="560" w:lineRule="exact"/>
        <w:ind w:firstLineChars="200" w:firstLine="482"/>
        <w:outlineLvl w:val="0"/>
        <w:rPr>
          <w:rFonts w:ascii="仿宋" w:eastAsia="仿宋" w:hAnsi="仿宋" w:cs="仿宋"/>
          <w:b/>
          <w:sz w:val="24"/>
        </w:rPr>
      </w:pPr>
      <w:bookmarkStart w:id="511" w:name="_Toc14066"/>
      <w:bookmarkStart w:id="512" w:name="_Toc13566"/>
      <w:bookmarkStart w:id="513" w:name="_Toc16508"/>
      <w:r>
        <w:rPr>
          <w:rFonts w:ascii="仿宋" w:eastAsia="仿宋" w:hAnsi="仿宋" w:cs="仿宋" w:hint="eastAsia"/>
          <w:b/>
          <w:sz w:val="24"/>
        </w:rPr>
        <w:t>2.12 不可抗力</w:t>
      </w:r>
      <w:bookmarkEnd w:id="511"/>
      <w:bookmarkEnd w:id="512"/>
      <w:bookmarkEnd w:id="51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2.12.1如果任何一方遭遇法律规定的不可抗力，致使合同履行受阻时，履行合同的</w:t>
      </w:r>
      <w:r>
        <w:rPr>
          <w:rFonts w:ascii="仿宋" w:eastAsia="仿宋" w:hAnsi="仿宋" w:cs="仿宋" w:hint="eastAsia"/>
          <w:sz w:val="24"/>
        </w:rPr>
        <w:lastRenderedPageBreak/>
        <w:t>期限应予延长，延长的期限应相当于不可抗力所影响的时间；</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2.12.2 因不可抗力致使不能实现合同目的的，当事人可以解除合同；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2.12.3 因不可抗力致使合同有变更必要的，双方当事人应在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约定时间内以书面形式变更合同；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2.12.4受不可抗力影响的一方在不可抗力发生后，应在</w:t>
      </w:r>
      <w:r>
        <w:rPr>
          <w:rFonts w:ascii="仿宋" w:eastAsia="仿宋" w:hAnsi="仿宋" w:cs="仿宋" w:hint="eastAsia"/>
          <w:b/>
          <w:i/>
          <w:sz w:val="24"/>
          <w:u w:val="single"/>
        </w:rPr>
        <w:t>合同专用条款</w:t>
      </w:r>
      <w:r>
        <w:rPr>
          <w:rFonts w:ascii="仿宋" w:eastAsia="仿宋" w:hAnsi="仿宋" w:cs="仿宋" w:hint="eastAsia"/>
          <w:sz w:val="24"/>
        </w:rPr>
        <w:t>约定时间内以书面形式通知对方当事人，并在</w:t>
      </w:r>
      <w:r>
        <w:rPr>
          <w:rFonts w:ascii="仿宋" w:eastAsia="仿宋" w:hAnsi="仿宋" w:cs="仿宋" w:hint="eastAsia"/>
          <w:b/>
          <w:i/>
          <w:sz w:val="24"/>
          <w:u w:val="single"/>
        </w:rPr>
        <w:t>合同专用条款</w:t>
      </w:r>
      <w:r>
        <w:rPr>
          <w:rFonts w:ascii="仿宋" w:eastAsia="仿宋" w:hAnsi="仿宋" w:cs="仿宋" w:hint="eastAsia"/>
          <w:sz w:val="24"/>
        </w:rPr>
        <w:t>约定时间内，将有关部门出具的证明文件送达对方当事人。</w:t>
      </w:r>
    </w:p>
    <w:p w:rsidR="0071324E" w:rsidRDefault="003671E5">
      <w:pPr>
        <w:spacing w:line="560" w:lineRule="exact"/>
        <w:ind w:firstLineChars="200" w:firstLine="482"/>
        <w:outlineLvl w:val="0"/>
        <w:rPr>
          <w:rFonts w:ascii="仿宋" w:eastAsia="仿宋" w:hAnsi="仿宋" w:cs="仿宋"/>
          <w:b/>
          <w:sz w:val="24"/>
        </w:rPr>
      </w:pPr>
      <w:bookmarkStart w:id="514" w:name="_Toc487900365"/>
      <w:bookmarkStart w:id="515" w:name="_Toc279701255"/>
      <w:bookmarkStart w:id="516" w:name="_Toc689"/>
      <w:bookmarkStart w:id="517" w:name="_Toc30676"/>
      <w:bookmarkStart w:id="518" w:name="_Toc6969"/>
      <w:bookmarkStart w:id="519" w:name="_Toc259093684"/>
      <w:r>
        <w:rPr>
          <w:rFonts w:ascii="仿宋" w:eastAsia="仿宋" w:hAnsi="仿宋" w:cs="仿宋" w:hint="eastAsia"/>
          <w:b/>
          <w:sz w:val="24"/>
        </w:rPr>
        <w:t>2.13 税费</w:t>
      </w:r>
      <w:bookmarkEnd w:id="514"/>
      <w:bookmarkEnd w:id="515"/>
      <w:bookmarkEnd w:id="516"/>
      <w:bookmarkEnd w:id="517"/>
      <w:bookmarkEnd w:id="518"/>
      <w:bookmarkEnd w:id="519"/>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w:t>
      </w:r>
    </w:p>
    <w:p w:rsidR="0071324E" w:rsidRDefault="003671E5">
      <w:pPr>
        <w:spacing w:line="560" w:lineRule="exact"/>
        <w:ind w:firstLineChars="200" w:firstLine="482"/>
        <w:outlineLvl w:val="0"/>
        <w:rPr>
          <w:rFonts w:ascii="仿宋" w:eastAsia="仿宋" w:hAnsi="仿宋" w:cs="仿宋"/>
          <w:b/>
          <w:sz w:val="24"/>
        </w:rPr>
      </w:pPr>
      <w:bookmarkStart w:id="520" w:name="_Toc8298"/>
      <w:bookmarkStart w:id="521" w:name="_Toc487900368"/>
      <w:bookmarkStart w:id="522" w:name="_Toc7102"/>
      <w:bookmarkStart w:id="523" w:name="_Toc279701258"/>
      <w:bookmarkStart w:id="524" w:name="_Toc16959"/>
      <w:bookmarkStart w:id="525" w:name="_Toc259093687"/>
      <w:r>
        <w:rPr>
          <w:rFonts w:ascii="仿宋" w:eastAsia="仿宋" w:hAnsi="仿宋" w:cs="仿宋" w:hint="eastAsia"/>
          <w:b/>
          <w:sz w:val="24"/>
        </w:rPr>
        <w:t>2.14乙方破产</w:t>
      </w:r>
      <w:bookmarkEnd w:id="520"/>
      <w:bookmarkEnd w:id="521"/>
      <w:bookmarkEnd w:id="522"/>
      <w:bookmarkEnd w:id="523"/>
      <w:bookmarkEnd w:id="524"/>
      <w:bookmarkEnd w:id="525"/>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1324E" w:rsidRDefault="003671E5">
      <w:pPr>
        <w:spacing w:line="560" w:lineRule="exact"/>
        <w:ind w:firstLineChars="200" w:firstLine="482"/>
        <w:outlineLvl w:val="0"/>
        <w:rPr>
          <w:rFonts w:ascii="仿宋" w:eastAsia="仿宋" w:hAnsi="仿宋" w:cs="仿宋"/>
          <w:b/>
          <w:sz w:val="24"/>
        </w:rPr>
      </w:pPr>
      <w:bookmarkStart w:id="526" w:name="_Toc29333"/>
      <w:bookmarkStart w:id="527" w:name="_Toc15387"/>
      <w:bookmarkStart w:id="528" w:name="_Toc6134"/>
      <w:r>
        <w:rPr>
          <w:rFonts w:ascii="仿宋" w:eastAsia="仿宋" w:hAnsi="仿宋" w:cs="仿宋" w:hint="eastAsia"/>
          <w:b/>
          <w:sz w:val="24"/>
        </w:rPr>
        <w:t>2.15 合同中止、终止</w:t>
      </w:r>
      <w:bookmarkEnd w:id="526"/>
      <w:bookmarkEnd w:id="527"/>
      <w:bookmarkEnd w:id="528"/>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2.15.1 双方当事人不得擅自中止或者终止合同；</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2.15.2合同继续履行将损害国家利益和社会公共利益的，双方当事人应当中止或者终止合同。有过错的一方应当承担赔偿责任，双方当事人都有过错的，各自承担相应的责任。</w:t>
      </w:r>
    </w:p>
    <w:p w:rsidR="0071324E" w:rsidRDefault="003671E5">
      <w:pPr>
        <w:spacing w:line="560" w:lineRule="exact"/>
        <w:ind w:firstLineChars="200" w:firstLine="482"/>
        <w:outlineLvl w:val="0"/>
        <w:rPr>
          <w:rFonts w:ascii="仿宋" w:eastAsia="仿宋" w:hAnsi="仿宋" w:cs="仿宋"/>
          <w:b/>
          <w:sz w:val="24"/>
        </w:rPr>
      </w:pPr>
      <w:bookmarkStart w:id="529" w:name="_Toc1125"/>
      <w:bookmarkStart w:id="530" w:name="_Toc14563"/>
      <w:bookmarkStart w:id="531" w:name="_Toc6596"/>
      <w:r>
        <w:rPr>
          <w:rFonts w:ascii="仿宋" w:eastAsia="仿宋" w:hAnsi="仿宋" w:cs="仿宋" w:hint="eastAsia"/>
          <w:b/>
          <w:sz w:val="24"/>
        </w:rPr>
        <w:t>2.16检验和验收</w:t>
      </w:r>
      <w:bookmarkEnd w:id="529"/>
      <w:bookmarkEnd w:id="530"/>
      <w:bookmarkEnd w:id="531"/>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2.16.1货物交付前，乙方应对货物的质量、数量等方面进行详细、全面的检验，并向甲方出具证明货物符合合同约定的文件；货物交付时，乙方在</w:t>
      </w:r>
      <w:r>
        <w:rPr>
          <w:rFonts w:ascii="仿宋" w:eastAsia="仿宋" w:hAnsi="仿宋" w:cs="仿宋" w:hint="eastAsia"/>
          <w:b/>
          <w:i/>
          <w:sz w:val="24"/>
          <w:u w:val="single"/>
        </w:rPr>
        <w:t>合同专用条款</w:t>
      </w:r>
      <w:r>
        <w:rPr>
          <w:rFonts w:ascii="仿宋" w:eastAsia="仿宋" w:hAnsi="仿宋" w:cs="仿宋" w:hint="eastAsia"/>
          <w:sz w:val="24"/>
        </w:rPr>
        <w:t>约定时间内组织验收，并可依法邀请相关方参加，验收应出具验收书。</w:t>
      </w:r>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2.16.2合同期满或者履行完毕后，甲方有权组织（包括依法邀请国家认可的质量检测机构参加）对乙方履约的验收，即：按照合同约定的技术、服务、安全标准，组织对</w:t>
      </w:r>
      <w:r>
        <w:rPr>
          <w:rFonts w:ascii="仿宋" w:eastAsia="仿宋" w:hAnsi="仿宋" w:cs="仿宋" w:hint="eastAsia"/>
          <w:sz w:val="24"/>
        </w:rPr>
        <w:lastRenderedPageBreak/>
        <w:t>每一项技术、服务、安全标准的履约情况的验收，并出具验收书。</w:t>
      </w:r>
    </w:p>
    <w:p w:rsidR="0071324E" w:rsidRDefault="003671E5">
      <w:pPr>
        <w:tabs>
          <w:tab w:val="left" w:pos="360"/>
          <w:tab w:val="left" w:pos="540"/>
          <w:tab w:val="left" w:pos="1080"/>
        </w:tabs>
        <w:spacing w:line="560" w:lineRule="exact"/>
        <w:ind w:firstLineChars="200" w:firstLine="480"/>
        <w:rPr>
          <w:rFonts w:ascii="仿宋" w:eastAsia="仿宋" w:hAnsi="仿宋" w:cs="仿宋"/>
          <w:sz w:val="24"/>
        </w:rPr>
      </w:pPr>
      <w:r>
        <w:rPr>
          <w:rFonts w:ascii="仿宋" w:eastAsia="仿宋" w:hAnsi="仿宋" w:cs="仿宋" w:hint="eastAsia"/>
          <w:sz w:val="24"/>
        </w:rPr>
        <w:t>2.16.3 检验和验收标准、程序等具体内容以及前述验收书的效力详见</w:t>
      </w:r>
      <w:r>
        <w:rPr>
          <w:rFonts w:ascii="仿宋" w:eastAsia="仿宋" w:hAnsi="仿宋" w:cs="仿宋" w:hint="eastAsia"/>
          <w:b/>
          <w:i/>
          <w:sz w:val="24"/>
          <w:u w:val="single"/>
        </w:rPr>
        <w:t>合同专用条款</w:t>
      </w:r>
      <w:r>
        <w:rPr>
          <w:rFonts w:ascii="仿宋" w:eastAsia="仿宋" w:hAnsi="仿宋" w:cs="仿宋" w:hint="eastAsia"/>
          <w:i/>
          <w:sz w:val="24"/>
        </w:rPr>
        <w:t>。</w:t>
      </w:r>
    </w:p>
    <w:p w:rsidR="0071324E" w:rsidRDefault="003671E5">
      <w:pPr>
        <w:spacing w:line="560" w:lineRule="exact"/>
        <w:ind w:firstLineChars="200" w:firstLine="482"/>
        <w:outlineLvl w:val="0"/>
        <w:rPr>
          <w:rFonts w:ascii="仿宋" w:eastAsia="仿宋" w:hAnsi="仿宋" w:cs="仿宋"/>
          <w:b/>
          <w:sz w:val="24"/>
        </w:rPr>
      </w:pPr>
      <w:bookmarkStart w:id="532" w:name="_Toc279701261"/>
      <w:bookmarkStart w:id="533" w:name="_Toc259093690"/>
      <w:bookmarkStart w:id="534" w:name="_Toc487900371"/>
      <w:bookmarkStart w:id="535" w:name="_Toc11284"/>
      <w:bookmarkStart w:id="536" w:name="_Toc25182"/>
      <w:bookmarkStart w:id="537" w:name="_Toc19604"/>
      <w:bookmarkEnd w:id="501"/>
      <w:bookmarkEnd w:id="502"/>
      <w:bookmarkEnd w:id="503"/>
      <w:bookmarkEnd w:id="504"/>
      <w:r>
        <w:rPr>
          <w:rFonts w:ascii="仿宋" w:eastAsia="仿宋" w:hAnsi="仿宋" w:cs="仿宋" w:hint="eastAsia"/>
          <w:b/>
          <w:sz w:val="24"/>
        </w:rPr>
        <w:t>2.17 通知</w:t>
      </w:r>
      <w:bookmarkEnd w:id="532"/>
      <w:bookmarkEnd w:id="533"/>
      <w:bookmarkEnd w:id="534"/>
      <w:r>
        <w:rPr>
          <w:rFonts w:ascii="仿宋" w:eastAsia="仿宋" w:hAnsi="仿宋" w:cs="仿宋" w:hint="eastAsia"/>
          <w:b/>
          <w:sz w:val="24"/>
        </w:rPr>
        <w:t>和送达</w:t>
      </w:r>
      <w:bookmarkEnd w:id="535"/>
      <w:bookmarkEnd w:id="536"/>
      <w:bookmarkEnd w:id="537"/>
    </w:p>
    <w:p w:rsidR="0071324E" w:rsidRDefault="003671E5">
      <w:pPr>
        <w:spacing w:line="560" w:lineRule="exact"/>
        <w:ind w:firstLineChars="200" w:firstLine="480"/>
        <w:rPr>
          <w:rFonts w:ascii="仿宋" w:eastAsia="仿宋" w:hAnsi="仿宋" w:cs="仿宋"/>
          <w:sz w:val="24"/>
        </w:rPr>
      </w:pPr>
      <w:bookmarkStart w:id="538" w:name="_Toc3135"/>
      <w:bookmarkStart w:id="539" w:name="_Toc6698"/>
      <w:bookmarkStart w:id="540" w:name="_Toc279701262"/>
      <w:bookmarkStart w:id="541" w:name="_Toc259093691"/>
      <w:bookmarkStart w:id="542" w:name="_Toc487900372"/>
      <w:r>
        <w:rPr>
          <w:rFonts w:ascii="仿宋" w:eastAsia="仿宋" w:hAnsi="仿宋" w:cs="仿宋"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bookmarkEnd w:id="538"/>
      <w:bookmarkEnd w:id="539"/>
    </w:p>
    <w:p w:rsidR="0071324E" w:rsidRDefault="003671E5">
      <w:pPr>
        <w:spacing w:line="560" w:lineRule="exact"/>
        <w:ind w:firstLineChars="200" w:firstLine="480"/>
        <w:rPr>
          <w:rFonts w:ascii="仿宋" w:eastAsia="仿宋" w:hAnsi="仿宋" w:cs="仿宋"/>
          <w:sz w:val="24"/>
        </w:rPr>
      </w:pPr>
      <w:bookmarkStart w:id="543" w:name="_Toc23294"/>
      <w:bookmarkStart w:id="544" w:name="_Toc23128"/>
      <w:r>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rsidR="0071324E" w:rsidRDefault="003671E5">
      <w:pPr>
        <w:spacing w:line="560" w:lineRule="exact"/>
        <w:ind w:firstLineChars="200" w:firstLine="482"/>
        <w:outlineLvl w:val="0"/>
        <w:rPr>
          <w:rFonts w:ascii="仿宋" w:eastAsia="仿宋" w:hAnsi="仿宋" w:cs="仿宋"/>
          <w:b/>
          <w:sz w:val="24"/>
        </w:rPr>
      </w:pPr>
      <w:bookmarkStart w:id="545" w:name="_Toc4355"/>
      <w:bookmarkStart w:id="546" w:name="_Toc30599"/>
      <w:bookmarkStart w:id="547" w:name="_Toc18540"/>
      <w:r>
        <w:rPr>
          <w:rFonts w:ascii="仿宋" w:eastAsia="仿宋" w:hAnsi="仿宋" w:cs="仿宋" w:hint="eastAsia"/>
          <w:b/>
          <w:sz w:val="24"/>
        </w:rPr>
        <w:t>2.18 计量单位</w:t>
      </w:r>
      <w:bookmarkEnd w:id="540"/>
      <w:bookmarkEnd w:id="541"/>
      <w:bookmarkEnd w:id="542"/>
      <w:bookmarkEnd w:id="545"/>
      <w:bookmarkEnd w:id="546"/>
      <w:bookmarkEnd w:id="547"/>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71324E" w:rsidRDefault="003671E5">
      <w:pPr>
        <w:spacing w:line="560" w:lineRule="exact"/>
        <w:ind w:firstLineChars="200" w:firstLine="482"/>
        <w:outlineLvl w:val="0"/>
        <w:rPr>
          <w:rFonts w:ascii="仿宋" w:eastAsia="仿宋" w:hAnsi="仿宋" w:cs="仿宋"/>
          <w:b/>
          <w:sz w:val="24"/>
        </w:rPr>
      </w:pPr>
      <w:bookmarkStart w:id="548" w:name="_Toc259093692"/>
      <w:bookmarkStart w:id="549" w:name="_Toc279701263"/>
      <w:bookmarkStart w:id="550" w:name="_Toc487900373"/>
      <w:bookmarkStart w:id="551" w:name="_Toc18567"/>
      <w:bookmarkStart w:id="552" w:name="_Toc10330"/>
      <w:bookmarkStart w:id="553" w:name="_Toc12773"/>
      <w:r>
        <w:rPr>
          <w:rFonts w:ascii="仿宋" w:eastAsia="仿宋" w:hAnsi="仿宋" w:cs="仿宋" w:hint="eastAsia"/>
          <w:b/>
          <w:sz w:val="24"/>
        </w:rPr>
        <w:t>2.19 合同使用的文字和适用的法律</w:t>
      </w:r>
      <w:bookmarkEnd w:id="548"/>
      <w:bookmarkEnd w:id="549"/>
      <w:bookmarkEnd w:id="550"/>
      <w:bookmarkEnd w:id="551"/>
      <w:bookmarkEnd w:id="552"/>
      <w:bookmarkEnd w:id="553"/>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2.19.1 合同使用汉语书就、变更和解释；</w:t>
      </w:r>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t>2.19.2 合同适用中华人民共和国法律。</w:t>
      </w:r>
    </w:p>
    <w:p w:rsidR="0071324E" w:rsidRDefault="003671E5">
      <w:pPr>
        <w:spacing w:line="560" w:lineRule="exact"/>
        <w:ind w:firstLineChars="200" w:firstLine="482"/>
        <w:outlineLvl w:val="0"/>
        <w:rPr>
          <w:rFonts w:ascii="仿宋" w:eastAsia="仿宋" w:hAnsi="仿宋" w:cs="仿宋"/>
          <w:b/>
          <w:sz w:val="24"/>
        </w:rPr>
      </w:pPr>
      <w:bookmarkStart w:id="554" w:name="_Toc279701264"/>
      <w:bookmarkStart w:id="555" w:name="_Toc12004"/>
      <w:bookmarkStart w:id="556" w:name="_Toc259093693"/>
      <w:bookmarkStart w:id="557" w:name="_Toc16673"/>
      <w:bookmarkStart w:id="558" w:name="_Toc3148"/>
      <w:bookmarkStart w:id="559" w:name="_Toc487900374"/>
      <w:r>
        <w:rPr>
          <w:rFonts w:ascii="仿宋" w:eastAsia="仿宋" w:hAnsi="仿宋" w:cs="仿宋" w:hint="eastAsia"/>
          <w:b/>
          <w:sz w:val="24"/>
        </w:rPr>
        <w:t>2.20 履约保证金</w:t>
      </w:r>
      <w:bookmarkEnd w:id="554"/>
      <w:bookmarkEnd w:id="555"/>
      <w:bookmarkEnd w:id="556"/>
      <w:bookmarkEnd w:id="557"/>
      <w:bookmarkEnd w:id="558"/>
    </w:p>
    <w:p w:rsidR="0071324E" w:rsidRDefault="003671E5">
      <w:pPr>
        <w:snapToGrid w:val="0"/>
        <w:spacing w:line="360" w:lineRule="auto"/>
        <w:ind w:firstLineChars="200" w:firstLine="480"/>
        <w:rPr>
          <w:rFonts w:ascii="仿宋" w:eastAsia="仿宋" w:hAnsi="仿宋" w:cs="仿宋"/>
          <w:snapToGrid w:val="0"/>
          <w:kern w:val="0"/>
          <w:sz w:val="24"/>
        </w:rPr>
      </w:pPr>
      <w:bookmarkStart w:id="560" w:name="_Toc19890"/>
      <w:bookmarkStart w:id="561" w:name="_Toc6885"/>
      <w:bookmarkStart w:id="562" w:name="_Toc14001"/>
      <w:bookmarkEnd w:id="559"/>
      <w:r>
        <w:rPr>
          <w:rFonts w:ascii="仿宋" w:eastAsia="仿宋" w:hAnsi="仿宋" w:cs="仿宋" w:hint="eastAsia"/>
          <w:snapToGrid w:val="0"/>
          <w:kern w:val="0"/>
          <w:sz w:val="24"/>
        </w:rPr>
        <w:t>2.20.</w:t>
      </w:r>
      <w:r>
        <w:rPr>
          <w:rFonts w:ascii="仿宋" w:eastAsia="仿宋" w:hAnsi="仿宋" w:cs="仿宋"/>
          <w:snapToGrid w:val="0"/>
          <w:kern w:val="0"/>
          <w:sz w:val="24"/>
        </w:rPr>
        <w:t>1</w:t>
      </w:r>
      <w:r>
        <w:rPr>
          <w:rFonts w:ascii="仿宋" w:eastAsia="仿宋" w:hAnsi="仿宋" w:cs="仿宋" w:hint="eastAsia"/>
          <w:snapToGrid w:val="0"/>
          <w:kern w:val="0"/>
          <w:sz w:val="24"/>
        </w:rPr>
        <w:t>签订合同前</w:t>
      </w:r>
      <w:r>
        <w:rPr>
          <w:rFonts w:ascii="仿宋" w:eastAsia="仿宋" w:hAnsi="仿宋" w:cs="仿宋"/>
          <w:snapToGrid w:val="0"/>
          <w:kern w:val="0"/>
          <w:sz w:val="24"/>
        </w:rPr>
        <w:t>3</w:t>
      </w:r>
      <w:r>
        <w:rPr>
          <w:rFonts w:ascii="仿宋" w:eastAsia="仿宋" w:hAnsi="仿宋" w:cs="仿宋" w:hint="eastAsia"/>
          <w:snapToGrid w:val="0"/>
          <w:kern w:val="0"/>
          <w:sz w:val="24"/>
        </w:rPr>
        <w:t>个工作日内，乙方需向甲方缴纳政府采购合同金额的2.</w:t>
      </w:r>
      <w:r>
        <w:rPr>
          <w:rFonts w:ascii="仿宋" w:eastAsia="仿宋" w:hAnsi="仿宋" w:cs="仿宋"/>
          <w:snapToGrid w:val="0"/>
          <w:kern w:val="0"/>
          <w:sz w:val="24"/>
        </w:rPr>
        <w:t>5%</w:t>
      </w:r>
      <w:r>
        <w:rPr>
          <w:rFonts w:ascii="仿宋" w:eastAsia="仿宋" w:hAnsi="仿宋" w:cs="仿宋" w:hint="eastAsia"/>
          <w:snapToGrid w:val="0"/>
          <w:kern w:val="0"/>
          <w:sz w:val="24"/>
        </w:rPr>
        <w:t>作为履约保证金。以保证乙方遵守本项目的一切条款、条件和承诺，该保证金在甲方的规定存续期间不计息。</w:t>
      </w:r>
    </w:p>
    <w:p w:rsidR="0071324E" w:rsidRDefault="003671E5">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2.20.</w:t>
      </w:r>
      <w:r>
        <w:rPr>
          <w:rFonts w:ascii="仿宋" w:eastAsia="仿宋" w:hAnsi="仿宋" w:cs="仿宋"/>
          <w:snapToGrid w:val="0"/>
          <w:kern w:val="0"/>
          <w:sz w:val="24"/>
        </w:rPr>
        <w:t>2</w:t>
      </w:r>
      <w:r>
        <w:rPr>
          <w:rFonts w:ascii="仿宋" w:eastAsia="仿宋" w:hAnsi="仿宋" w:cs="仿宋" w:hint="eastAsia"/>
          <w:snapToGrid w:val="0"/>
          <w:kern w:val="0"/>
          <w:sz w:val="24"/>
        </w:rPr>
        <w:t>甲方认为乙方在服务期内没有涉及甲方的应付而未付金额或违约行为，甲方在验收后或提前终止承包后一个月内全额退还履约保证金，否则，甲方将在扣除乙方应付金额或违约金后退还保证金余额。</w:t>
      </w:r>
    </w:p>
    <w:p w:rsidR="0071324E" w:rsidRDefault="003671E5">
      <w:pPr>
        <w:snapToGrid w:val="0"/>
        <w:spacing w:line="360" w:lineRule="auto"/>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2.20.</w:t>
      </w:r>
      <w:r>
        <w:rPr>
          <w:rFonts w:ascii="仿宋" w:eastAsia="仿宋" w:hAnsi="仿宋" w:cs="仿宋"/>
          <w:color w:val="000000"/>
          <w:kern w:val="0"/>
          <w:sz w:val="24"/>
        </w:rPr>
        <w:t>3</w:t>
      </w:r>
      <w:r>
        <w:rPr>
          <w:rFonts w:ascii="仿宋" w:eastAsia="仿宋" w:hAnsi="仿宋" w:cs="仿宋" w:hint="eastAsia"/>
          <w:color w:val="000000"/>
          <w:kern w:val="0"/>
          <w:sz w:val="24"/>
        </w:rPr>
        <w:t>投标文件规定的其他内容。</w:t>
      </w:r>
    </w:p>
    <w:p w:rsidR="0071324E" w:rsidRDefault="003671E5">
      <w:pPr>
        <w:spacing w:line="560" w:lineRule="exact"/>
        <w:ind w:firstLineChars="200" w:firstLine="482"/>
        <w:outlineLvl w:val="0"/>
        <w:rPr>
          <w:rFonts w:ascii="仿宋" w:eastAsia="仿宋" w:hAnsi="仿宋" w:cs="仿宋"/>
          <w:b/>
          <w:sz w:val="24"/>
        </w:rPr>
      </w:pPr>
      <w:r>
        <w:rPr>
          <w:rFonts w:ascii="仿宋" w:eastAsia="仿宋" w:hAnsi="仿宋" w:cs="仿宋" w:hint="eastAsia"/>
          <w:b/>
          <w:sz w:val="24"/>
        </w:rPr>
        <w:t>2.22合同份数</w:t>
      </w:r>
      <w:bookmarkEnd w:id="560"/>
      <w:bookmarkEnd w:id="561"/>
      <w:bookmarkEnd w:id="562"/>
    </w:p>
    <w:p w:rsidR="0071324E" w:rsidRDefault="003671E5">
      <w:pPr>
        <w:spacing w:line="560" w:lineRule="exact"/>
        <w:ind w:firstLineChars="200" w:firstLine="480"/>
        <w:rPr>
          <w:rFonts w:ascii="仿宋" w:eastAsia="仿宋" w:hAnsi="仿宋" w:cs="仿宋"/>
          <w:sz w:val="24"/>
        </w:rPr>
      </w:pPr>
      <w:r>
        <w:rPr>
          <w:rFonts w:ascii="仿宋" w:eastAsia="仿宋" w:hAnsi="仿宋" w:cs="仿宋" w:hint="eastAsia"/>
          <w:sz w:val="24"/>
        </w:rPr>
        <w:lastRenderedPageBreak/>
        <w:t>合同份数按</w:t>
      </w:r>
      <w:r>
        <w:rPr>
          <w:rFonts w:ascii="仿宋" w:eastAsia="仿宋" w:hAnsi="仿宋" w:cs="仿宋" w:hint="eastAsia"/>
          <w:b/>
          <w:i/>
          <w:sz w:val="24"/>
          <w:u w:val="single"/>
        </w:rPr>
        <w:t>合同专用条款</w:t>
      </w:r>
      <w:r>
        <w:rPr>
          <w:rFonts w:ascii="仿宋" w:eastAsia="仿宋" w:hAnsi="仿宋" w:cs="仿宋" w:hint="eastAsia"/>
          <w:sz w:val="24"/>
        </w:rPr>
        <w:t>规定，每份均具有同等法律效力。</w:t>
      </w:r>
    </w:p>
    <w:p w:rsidR="0071324E" w:rsidRDefault="003671E5">
      <w:pPr>
        <w:pStyle w:val="1f1"/>
        <w:spacing w:line="560" w:lineRule="exact"/>
        <w:jc w:val="center"/>
        <w:rPr>
          <w:rFonts w:ascii="仿宋" w:eastAsia="仿宋" w:hAnsi="仿宋" w:cs="仿宋"/>
          <w:b/>
          <w:szCs w:val="24"/>
        </w:rPr>
      </w:pPr>
      <w:r>
        <w:rPr>
          <w:rFonts w:ascii="仿宋" w:eastAsia="仿宋" w:hAnsi="仿宋" w:cs="仿宋" w:hint="eastAsia"/>
          <w:kern w:val="0"/>
          <w:szCs w:val="24"/>
        </w:rPr>
        <w:br w:type="page"/>
      </w:r>
      <w:bookmarkStart w:id="563" w:name="_Toc331685784"/>
      <w:bookmarkEnd w:id="563"/>
      <w:r>
        <w:rPr>
          <w:rFonts w:ascii="仿宋" w:eastAsia="仿宋" w:hAnsi="仿宋" w:cs="仿宋" w:hint="eastAsia"/>
          <w:b/>
          <w:szCs w:val="24"/>
        </w:rPr>
        <w:lastRenderedPageBreak/>
        <w:t>第三部分  合同专用条款</w:t>
      </w:r>
    </w:p>
    <w:p w:rsidR="0071324E" w:rsidRDefault="003671E5">
      <w:pPr>
        <w:spacing w:line="560" w:lineRule="exact"/>
        <w:ind w:leftChars="-200" w:left="-420" w:rightChars="-200" w:right="-420" w:firstLineChars="200" w:firstLine="480"/>
        <w:rPr>
          <w:rFonts w:ascii="仿宋" w:eastAsia="仿宋" w:hAnsi="仿宋" w:cs="仿宋"/>
        </w:rPr>
      </w:pPr>
      <w:r>
        <w:rPr>
          <w:rFonts w:ascii="仿宋" w:eastAsia="仿宋" w:hAnsi="仿宋" w:cs="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71324E">
        <w:trPr>
          <w:trHeight w:val="391"/>
        </w:trPr>
        <w:tc>
          <w:tcPr>
            <w:tcW w:w="851" w:type="dxa"/>
            <w:tcBorders>
              <w:left w:val="single" w:sz="4" w:space="0" w:color="auto"/>
            </w:tcBorders>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275"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1.4.4</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资金支付的方式、时间和条件：</w:t>
            </w:r>
            <w:r>
              <w:rPr>
                <w:rFonts w:ascii="仿宋_GB2312" w:eastAsia="仿宋_GB2312" w:hAnsi="仿宋" w:cs="Helvetica" w:hint="eastAsia"/>
                <w:kern w:val="0"/>
                <w:sz w:val="24"/>
              </w:rPr>
              <w:t>合同签订后七个工作日内支付合同价的40%，完成验收合格后支付合同价的55%，余款在质保期到后一次性</w:t>
            </w:r>
            <w:r w:rsidR="004E7B14">
              <w:rPr>
                <w:rFonts w:ascii="仿宋_GB2312" w:eastAsia="仿宋_GB2312" w:hAnsi="仿宋" w:cs="Helvetica" w:hint="eastAsia"/>
                <w:kern w:val="0"/>
                <w:sz w:val="24"/>
              </w:rPr>
              <w:t>无息</w:t>
            </w:r>
            <w:r>
              <w:rPr>
                <w:rFonts w:ascii="仿宋_GB2312" w:eastAsia="仿宋_GB2312" w:hAnsi="仿宋" w:cs="Helvetica" w:hint="eastAsia"/>
                <w:kern w:val="0"/>
                <w:sz w:val="24"/>
              </w:rPr>
              <w:t>支付。</w:t>
            </w:r>
            <w:bookmarkStart w:id="564" w:name="_GoBack"/>
            <w:bookmarkEnd w:id="564"/>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1.5.1 </w:t>
            </w:r>
          </w:p>
        </w:tc>
        <w:tc>
          <w:tcPr>
            <w:tcW w:w="8275" w:type="dxa"/>
            <w:vAlign w:val="center"/>
          </w:tcPr>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hint="eastAsia"/>
                <w:sz w:val="24"/>
              </w:rPr>
              <w:t>交付期限：</w:t>
            </w:r>
            <w:r>
              <w:rPr>
                <w:rFonts w:ascii="仿宋" w:eastAsia="仿宋" w:hAnsi="仿宋" w:cs="仿宋" w:hint="eastAsia"/>
                <w:bCs/>
                <w:sz w:val="24"/>
              </w:rPr>
              <w:t>政府采购合同签订生效后，中标供应商必须在</w:t>
            </w:r>
            <w:r>
              <w:rPr>
                <w:rFonts w:ascii="仿宋" w:eastAsia="仿宋" w:hAnsi="仿宋" w:cs="仿宋" w:hint="eastAsia"/>
                <w:bCs/>
                <w:sz w:val="24"/>
                <w:u w:val="single"/>
              </w:rPr>
              <w:t>2022年5月底</w:t>
            </w:r>
            <w:r>
              <w:rPr>
                <w:rFonts w:ascii="仿宋" w:eastAsia="仿宋" w:hAnsi="仿宋" w:cs="仿宋" w:hint="eastAsia"/>
                <w:bCs/>
                <w:sz w:val="24"/>
              </w:rPr>
              <w:t>完成供货安装及调试，验收合格后交付采购单位使用。如在规定的时间内由于卖方的原因不能完成安装交付使用的，中标方应承担由此给用户造成的损失</w:t>
            </w: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1.5.2</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hint="eastAsia"/>
                <w:sz w:val="24"/>
              </w:rPr>
              <w:t>交付地点：</w:t>
            </w:r>
            <w:r>
              <w:rPr>
                <w:rFonts w:ascii="仿宋" w:eastAsia="仿宋" w:hAnsi="仿宋" w:cs="仿宋" w:hint="eastAsia"/>
                <w:bCs/>
                <w:sz w:val="24"/>
              </w:rPr>
              <w:t>由采购人指定。</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1.5.3 </w:t>
            </w:r>
          </w:p>
        </w:tc>
        <w:tc>
          <w:tcPr>
            <w:tcW w:w="8275" w:type="dxa"/>
            <w:vAlign w:val="center"/>
          </w:tcPr>
          <w:p w:rsidR="0071324E" w:rsidRDefault="003671E5">
            <w:pPr>
              <w:rPr>
                <w:rFonts w:ascii="仿宋" w:eastAsia="仿宋" w:hAnsi="仿宋" w:cs="仿宋"/>
                <w:sz w:val="24"/>
              </w:rPr>
            </w:pPr>
            <w:r>
              <w:rPr>
                <w:rFonts w:ascii="仿宋" w:eastAsia="仿宋" w:hAnsi="仿宋" w:cs="仿宋" w:hint="eastAsia"/>
                <w:sz w:val="24"/>
              </w:rPr>
              <w:t>交付方式：中标方提供中标货物的安装、培训和技术指导。</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1.6.7</w:t>
            </w:r>
          </w:p>
        </w:tc>
        <w:tc>
          <w:tcPr>
            <w:tcW w:w="8275" w:type="dxa"/>
            <w:vAlign w:val="center"/>
          </w:tcPr>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cs="仿宋" w:hint="eastAsia"/>
                <w:sz w:val="24"/>
              </w:rPr>
              <w:t>违约责任：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rsidR="0071324E" w:rsidRDefault="003671E5">
            <w:pPr>
              <w:widowControl/>
              <w:autoSpaceDE w:val="0"/>
              <w:autoSpaceDN w:val="0"/>
              <w:spacing w:line="480" w:lineRule="exact"/>
              <w:textAlignment w:val="bottom"/>
              <w:rPr>
                <w:rFonts w:ascii="仿宋" w:eastAsia="仿宋" w:hAnsi="仿宋" w:cs="仿宋"/>
                <w:sz w:val="24"/>
              </w:rPr>
            </w:pPr>
            <w:r>
              <w:rPr>
                <w:rFonts w:ascii="仿宋" w:eastAsia="仿宋" w:hAnsi="仿宋" w:cs="仿宋" w:hint="eastAsia"/>
                <w:sz w:val="24"/>
              </w:rPr>
              <w:t>乙方按合同要求将货物送达甲方后，经验收合格后，甲方超出付款期支付货款的，每逾一天，甲方应向乙方支付合同货物金额的千分之三的滞纳金。如遇特殊情况甲方要求推迟供货或验收的，必须事先征得乙方的同意，否则应承担由此给乙方造成的损失。</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w:t>
            </w:r>
          </w:p>
        </w:tc>
        <w:tc>
          <w:tcPr>
            <w:tcW w:w="8275" w:type="dxa"/>
            <w:vAlign w:val="center"/>
          </w:tcPr>
          <w:p w:rsidR="0071324E" w:rsidRDefault="003671E5">
            <w:pPr>
              <w:rPr>
                <w:rFonts w:ascii="仿宋" w:eastAsia="仿宋" w:hAnsi="仿宋" w:cs="仿宋"/>
                <w:sz w:val="24"/>
              </w:rPr>
            </w:pPr>
            <w:r>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cs="仿宋" w:hint="eastAsia"/>
                <w:b/>
                <w:i/>
                <w:sz w:val="24"/>
                <w:u w:val="single"/>
              </w:rPr>
              <w:t>1.7.2</w:t>
            </w:r>
            <w:r>
              <w:rPr>
                <w:rFonts w:ascii="仿宋" w:eastAsia="仿宋" w:hAnsi="仿宋" w:cs="仿宋" w:hint="eastAsia"/>
                <w:sz w:val="24"/>
              </w:rPr>
              <w:t>条款规定的方式解决：</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1.7.1</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1.7.2</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向</w:t>
            </w:r>
            <w:r>
              <w:rPr>
                <w:rFonts w:ascii="仿宋" w:eastAsia="仿宋" w:hAnsi="仿宋" w:cs="仿宋" w:hint="eastAsia"/>
                <w:b/>
                <w:i/>
                <w:sz w:val="24"/>
                <w:u w:val="single"/>
              </w:rPr>
              <w:t>淳安县人民法院</w:t>
            </w:r>
            <w:r>
              <w:rPr>
                <w:rFonts w:ascii="仿宋" w:eastAsia="仿宋" w:hAnsi="仿宋" w:cs="仿宋" w:hint="eastAsia"/>
                <w:sz w:val="24"/>
              </w:rPr>
              <w:t>人民法院起诉</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2.3.2</w:t>
            </w:r>
          </w:p>
        </w:tc>
        <w:tc>
          <w:tcPr>
            <w:tcW w:w="8275" w:type="dxa"/>
            <w:vAlign w:val="center"/>
          </w:tcPr>
          <w:p w:rsidR="0071324E" w:rsidRDefault="003671E5">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具有知识产权的计算机软件等货物的知识产权归属：</w:t>
            </w:r>
            <w:r>
              <w:rPr>
                <w:rFonts w:ascii="仿宋" w:eastAsia="仿宋" w:hAnsi="仿宋" w:cs="仿宋" w:hint="eastAsia"/>
                <w:b/>
                <w:bCs/>
                <w:sz w:val="24"/>
              </w:rPr>
              <w:t>甲方。</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2.4.1</w:t>
            </w:r>
          </w:p>
        </w:tc>
        <w:tc>
          <w:tcPr>
            <w:tcW w:w="8275" w:type="dxa"/>
            <w:vAlign w:val="center"/>
          </w:tcPr>
          <w:p w:rsidR="0071324E" w:rsidRDefault="003671E5">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2.4.3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装运货物的要求和通知：</w:t>
            </w:r>
            <w:r>
              <w:rPr>
                <w:rFonts w:ascii="仿宋" w:eastAsia="仿宋" w:hAnsi="仿宋" w:cs="仿宋" w:hint="eastAsia"/>
                <w:b/>
                <w:bCs/>
                <w:sz w:val="24"/>
              </w:rPr>
              <w:t>按乙方投标方案中施工进度要求。</w:t>
            </w:r>
          </w:p>
        </w:tc>
      </w:tr>
      <w:tr w:rsidR="0071324E">
        <w:trPr>
          <w:trHeight w:val="88"/>
        </w:trPr>
        <w:tc>
          <w:tcPr>
            <w:tcW w:w="851" w:type="dxa"/>
            <w:tcBorders>
              <w:left w:val="single" w:sz="4" w:space="0" w:color="auto"/>
            </w:tcBorders>
          </w:tcPr>
          <w:p w:rsidR="0071324E" w:rsidRDefault="003671E5">
            <w:pPr>
              <w:spacing w:line="360" w:lineRule="auto"/>
              <w:rPr>
                <w:rFonts w:ascii="仿宋" w:eastAsia="仿宋" w:hAnsi="仿宋" w:cs="仿宋"/>
                <w:sz w:val="24"/>
              </w:rPr>
            </w:pPr>
            <w:r>
              <w:rPr>
                <w:rFonts w:ascii="仿宋" w:eastAsia="仿宋" w:hAnsi="仿宋" w:cs="仿宋" w:hint="eastAsia"/>
                <w:sz w:val="24"/>
              </w:rPr>
              <w:lastRenderedPageBreak/>
              <w:t xml:space="preserve">2.8 </w:t>
            </w:r>
          </w:p>
        </w:tc>
        <w:tc>
          <w:tcPr>
            <w:tcW w:w="8275" w:type="dxa"/>
          </w:tcPr>
          <w:p w:rsidR="0071324E" w:rsidRDefault="003671E5">
            <w:pPr>
              <w:spacing w:line="360" w:lineRule="auto"/>
              <w:rPr>
                <w:rFonts w:ascii="仿宋" w:eastAsia="仿宋" w:hAnsi="仿宋" w:cs="仿宋"/>
                <w:sz w:val="24"/>
              </w:rPr>
            </w:pPr>
            <w:r>
              <w:rPr>
                <w:rFonts w:ascii="仿宋" w:eastAsia="仿宋" w:hAnsi="仿宋" w:cs="仿宋" w:hint="eastAsia"/>
                <w:sz w:val="24"/>
              </w:rPr>
              <w:t>货物或者在途货物或者交付给第一承运人后的货物毁损、灭失的风险负担</w:t>
            </w:r>
            <w:r>
              <w:rPr>
                <w:rFonts w:ascii="仿宋" w:eastAsia="仿宋" w:hAnsi="仿宋" w:cs="仿宋" w:hint="eastAsia"/>
                <w:b/>
                <w:bCs/>
                <w:sz w:val="24"/>
                <w:u w:val="single"/>
              </w:rPr>
              <w:t>都有乙方自行负责。</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2.12.3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因不可抗力致使合同有变更必要的，双方当事人应在</w:t>
            </w:r>
            <w:r>
              <w:rPr>
                <w:rFonts w:ascii="仿宋" w:eastAsia="仿宋" w:hAnsi="仿宋" w:cs="仿宋" w:hint="eastAsia"/>
                <w:b/>
                <w:i/>
                <w:sz w:val="24"/>
                <w:u w:val="single"/>
              </w:rPr>
              <w:t>30日</w:t>
            </w:r>
            <w:r>
              <w:rPr>
                <w:rFonts w:ascii="仿宋" w:eastAsia="仿宋" w:hAnsi="仿宋" w:cs="仿宋" w:hint="eastAsia"/>
                <w:sz w:val="24"/>
              </w:rPr>
              <w:t>内以书面形式变更合同</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2.12.4</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受不可抗力影响的一方在不可抗力发生后，应在</w:t>
            </w:r>
            <w:r>
              <w:rPr>
                <w:rFonts w:ascii="仿宋" w:eastAsia="仿宋" w:hAnsi="仿宋" w:cs="仿宋" w:hint="eastAsia"/>
                <w:b/>
                <w:i/>
                <w:sz w:val="24"/>
                <w:u w:val="single"/>
              </w:rPr>
              <w:t>7日</w:t>
            </w:r>
            <w:r>
              <w:rPr>
                <w:rFonts w:ascii="仿宋" w:eastAsia="仿宋" w:hAnsi="仿宋" w:cs="仿宋" w:hint="eastAsia"/>
                <w:sz w:val="24"/>
              </w:rPr>
              <w:t>内以书面形式通知对方当事人，并在</w:t>
            </w:r>
            <w:r>
              <w:rPr>
                <w:rFonts w:ascii="仿宋" w:eastAsia="仿宋" w:hAnsi="仿宋" w:cs="仿宋" w:hint="eastAsia"/>
                <w:b/>
                <w:i/>
                <w:sz w:val="24"/>
                <w:u w:val="single"/>
              </w:rPr>
              <w:t>14日</w:t>
            </w:r>
            <w:r>
              <w:rPr>
                <w:rFonts w:ascii="仿宋" w:eastAsia="仿宋" w:hAnsi="仿宋" w:cs="仿宋" w:hint="eastAsia"/>
                <w:sz w:val="24"/>
              </w:rPr>
              <w:t>内，将有关部门出具的证明文件送达对方当事人。</w:t>
            </w:r>
          </w:p>
        </w:tc>
      </w:tr>
      <w:tr w:rsidR="0071324E">
        <w:trPr>
          <w:trHeight w:val="88"/>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2.16.1</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货物交付前，乙方应对货物的质量、数量等方面进行详细、全面的检验，并向甲方出具证明货物符合合同约定的文件；货物交付时，乙方在</w:t>
            </w:r>
            <w:r>
              <w:rPr>
                <w:rFonts w:ascii="仿宋" w:eastAsia="仿宋" w:hAnsi="仿宋" w:cs="仿宋" w:hint="eastAsia"/>
                <w:b/>
                <w:bCs/>
                <w:sz w:val="24"/>
                <w:u w:val="single"/>
              </w:rPr>
              <w:t>本项目所有合同内容完成后</w:t>
            </w:r>
            <w:r>
              <w:rPr>
                <w:rFonts w:ascii="仿宋" w:eastAsia="仿宋" w:hAnsi="仿宋" w:cs="仿宋" w:hint="eastAsia"/>
                <w:sz w:val="24"/>
              </w:rPr>
              <w:t>3日内组织验收，并可依法邀请相关方参加，验收应出具验收书。</w:t>
            </w:r>
          </w:p>
        </w:tc>
      </w:tr>
      <w:tr w:rsidR="0071324E">
        <w:trPr>
          <w:trHeight w:val="352"/>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2.16.3</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检验和验收标准、程序等具体内容：1、乙方应提供系统设备的有效检验材料，经采购人认可后，与合同的技术指标一起作为验收标准。甲方对系统设备验收合格后，出具验收报告并在《淳安县政府采购物品验收反馈表》上签署意见并加盖单位公章。验收中发现系统设备达不到验收标准或合同规定的技术指标，乙方必须更换，并负担由此给甲方造成的损失，直到验收合格为止。</w:t>
            </w:r>
          </w:p>
          <w:p w:rsidR="0071324E" w:rsidRDefault="003671E5">
            <w:pPr>
              <w:spacing w:line="360" w:lineRule="auto"/>
              <w:rPr>
                <w:rFonts w:ascii="仿宋" w:eastAsia="仿宋" w:hAnsi="仿宋" w:cs="仿宋"/>
                <w:sz w:val="24"/>
              </w:rPr>
            </w:pPr>
            <w:r>
              <w:rPr>
                <w:rFonts w:ascii="仿宋" w:eastAsia="仿宋" w:hAnsi="仿宋" w:cs="仿宋" w:hint="eastAsia"/>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rsidR="0071324E">
        <w:trPr>
          <w:trHeight w:val="352"/>
        </w:trPr>
        <w:tc>
          <w:tcPr>
            <w:tcW w:w="851" w:type="dxa"/>
            <w:tcBorders>
              <w:left w:val="single" w:sz="4" w:space="0" w:color="auto"/>
            </w:tcBorders>
          </w:tcPr>
          <w:p w:rsidR="0071324E" w:rsidRDefault="003671E5">
            <w:pPr>
              <w:spacing w:line="360" w:lineRule="auto"/>
              <w:rPr>
                <w:rFonts w:ascii="仿宋" w:eastAsia="仿宋" w:hAnsi="仿宋" w:cs="仿宋"/>
                <w:sz w:val="24"/>
              </w:rPr>
            </w:pPr>
            <w:r>
              <w:rPr>
                <w:rFonts w:ascii="仿宋" w:eastAsia="仿宋" w:hAnsi="仿宋" w:cs="仿宋" w:hint="eastAsia"/>
                <w:sz w:val="24"/>
              </w:rPr>
              <w:t>2.20.1</w:t>
            </w:r>
          </w:p>
        </w:tc>
        <w:tc>
          <w:tcPr>
            <w:tcW w:w="8275" w:type="dxa"/>
          </w:tcPr>
          <w:p w:rsidR="0071324E" w:rsidRDefault="003671E5">
            <w:pPr>
              <w:spacing w:line="360" w:lineRule="auto"/>
              <w:rPr>
                <w:rFonts w:ascii="仿宋" w:eastAsia="仿宋" w:hAnsi="仿宋" w:cs="仿宋"/>
                <w:sz w:val="24"/>
              </w:rPr>
            </w:pPr>
            <w:r>
              <w:rPr>
                <w:rStyle w:val="1CharChar"/>
                <w:rFonts w:ascii="仿宋" w:eastAsia="仿宋" w:hAnsi="仿宋" w:cs="仿宋" w:hint="default"/>
              </w:rPr>
              <w:t>履约保证金：</w:t>
            </w:r>
            <w:r>
              <w:rPr>
                <w:rFonts w:ascii="仿宋" w:eastAsia="仿宋" w:hAnsi="仿宋" w:cs="仿宋" w:hint="eastAsia"/>
                <w:sz w:val="24"/>
              </w:rPr>
              <w:t>本项目收取履约保证金为合同金额2.5%。需要收取保证金的供应商</w:t>
            </w:r>
            <w:r>
              <w:rPr>
                <w:rStyle w:val="1CharChar"/>
                <w:rFonts w:ascii="仿宋" w:eastAsia="仿宋" w:hAnsi="仿宋" w:cs="仿宋" w:hint="default"/>
              </w:rPr>
              <w:t>在正式合同签订生效之日起7个工作日内，</w:t>
            </w:r>
            <w:r>
              <w:rPr>
                <w:rFonts w:ascii="仿宋" w:eastAsia="仿宋" w:hAnsi="仿宋" w:cs="仿宋" w:hint="eastAsia"/>
                <w:sz w:val="24"/>
              </w:rPr>
              <w:t>缴纳</w:t>
            </w:r>
            <w:r>
              <w:rPr>
                <w:rStyle w:val="1CharChar"/>
                <w:rFonts w:ascii="仿宋" w:eastAsia="仿宋" w:hAnsi="仿宋" w:cs="仿宋" w:hint="default"/>
              </w:rPr>
              <w:t>保证金至甲方指定账户。在验收合格后经回访正常后凭正式收款收据、履约保证金缴款凭证复印件、《杭州市政府采购回访意见单》办理结算手续。</w:t>
            </w:r>
          </w:p>
        </w:tc>
      </w:tr>
      <w:tr w:rsidR="0071324E">
        <w:trPr>
          <w:trHeight w:val="65"/>
        </w:trPr>
        <w:tc>
          <w:tcPr>
            <w:tcW w:w="851" w:type="dxa"/>
            <w:tcBorders>
              <w:left w:val="single" w:sz="4" w:space="0" w:color="auto"/>
            </w:tcBorders>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 xml:space="preserve">2.20.2 </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履约保证金在</w:t>
            </w:r>
            <w:r>
              <w:rPr>
                <w:rFonts w:ascii="仿宋" w:eastAsia="仿宋" w:hAnsi="仿宋" w:cs="仿宋" w:hint="eastAsia"/>
                <w:b/>
                <w:bCs/>
                <w:sz w:val="24"/>
                <w:u w:val="single"/>
              </w:rPr>
              <w:t>15日历天</w:t>
            </w:r>
            <w:r>
              <w:rPr>
                <w:rFonts w:ascii="仿宋" w:eastAsia="仿宋" w:hAnsi="仿宋" w:cs="仿宋" w:hint="eastAsia"/>
                <w:sz w:val="24"/>
              </w:rPr>
              <w:t>期间内不予退还。乙方在前述约定期间届满前能履行完合同约定义务事项的，甲方在前述约定期间届满之日起</w:t>
            </w:r>
            <w:r>
              <w:rPr>
                <w:rFonts w:ascii="仿宋" w:eastAsia="仿宋" w:hAnsi="仿宋" w:cs="仿宋" w:hint="eastAsia"/>
                <w:sz w:val="24"/>
                <w:u w:val="single"/>
              </w:rPr>
              <w:t xml:space="preserve"> 5 </w:t>
            </w:r>
            <w:r>
              <w:rPr>
                <w:rFonts w:ascii="仿宋" w:eastAsia="仿宋" w:hAnsi="仿宋" w:cs="仿宋" w:hint="eastAsia"/>
                <w:sz w:val="24"/>
              </w:rPr>
              <w:t>个工作日内，按</w:t>
            </w:r>
            <w:r>
              <w:rPr>
                <w:rFonts w:ascii="仿宋" w:eastAsia="仿宋" w:hAnsi="仿宋" w:cs="仿宋" w:hint="eastAsia"/>
                <w:b/>
                <w:i/>
                <w:sz w:val="24"/>
                <w:u w:val="single"/>
              </w:rPr>
              <w:t>100%</w:t>
            </w:r>
            <w:r>
              <w:rPr>
                <w:rFonts w:ascii="仿宋" w:eastAsia="仿宋" w:hAnsi="仿宋" w:cs="仿宋" w:hint="eastAsia"/>
                <w:sz w:val="24"/>
              </w:rPr>
              <w:t>将履约保证金退还乙方，逾期退还的，乙方可要求甲方支付违约金，违约金按每迟延退还一日的应退还而未退还金额的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%计算，最高限额为本合同履约保证金的</w:t>
            </w:r>
            <w:r>
              <w:rPr>
                <w:rFonts w:ascii="仿宋" w:eastAsia="仿宋" w:hAnsi="仿宋" w:cs="仿宋" w:hint="eastAsia"/>
                <w:sz w:val="24"/>
                <w:u w:val="single"/>
              </w:rPr>
              <w:t xml:space="preserve">  20   </w:t>
            </w:r>
            <w:r>
              <w:rPr>
                <w:rFonts w:ascii="仿宋" w:eastAsia="仿宋" w:hAnsi="仿宋" w:cs="仿宋" w:hint="eastAsia"/>
                <w:sz w:val="24"/>
              </w:rPr>
              <w:t>%；</w:t>
            </w:r>
          </w:p>
        </w:tc>
      </w:tr>
      <w:tr w:rsidR="0071324E">
        <w:trPr>
          <w:trHeight w:val="65"/>
        </w:trPr>
        <w:tc>
          <w:tcPr>
            <w:tcW w:w="851" w:type="dxa"/>
            <w:tcBorders>
              <w:left w:val="single" w:sz="4" w:space="0" w:color="auto"/>
            </w:tcBorders>
            <w:vAlign w:val="center"/>
          </w:tcPr>
          <w:p w:rsidR="0071324E" w:rsidRDefault="003671E5">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 xml:space="preserve">2.22 </w:t>
            </w:r>
          </w:p>
        </w:tc>
        <w:tc>
          <w:tcPr>
            <w:tcW w:w="8275" w:type="dxa"/>
            <w:vAlign w:val="center"/>
          </w:tcPr>
          <w:p w:rsidR="0071324E" w:rsidRDefault="003671E5">
            <w:pPr>
              <w:spacing w:line="360" w:lineRule="auto"/>
              <w:rPr>
                <w:rFonts w:ascii="仿宋" w:eastAsia="仿宋" w:hAnsi="仿宋" w:cs="仿宋"/>
                <w:sz w:val="24"/>
              </w:rPr>
            </w:pPr>
            <w:r>
              <w:rPr>
                <w:rFonts w:ascii="仿宋" w:eastAsia="仿宋" w:hAnsi="仿宋" w:cs="仿宋" w:hint="eastAsia"/>
                <w:sz w:val="24"/>
              </w:rPr>
              <w:t>合同份数：</w:t>
            </w:r>
            <w:r>
              <w:rPr>
                <w:rFonts w:ascii="仿宋" w:eastAsia="仿宋" w:hAnsi="仿宋" w:cs="仿宋" w:hint="eastAsia"/>
                <w:kern w:val="0"/>
                <w:sz w:val="24"/>
              </w:rPr>
              <w:t>本合同壹式柒份，甲、乙双方各执叁份，见证单位壹份。</w:t>
            </w:r>
          </w:p>
        </w:tc>
      </w:tr>
    </w:tbl>
    <w:p w:rsidR="0071324E" w:rsidRDefault="0071324E">
      <w:pPr>
        <w:spacing w:line="360" w:lineRule="auto"/>
        <w:ind w:leftChars="-200" w:left="-420" w:rightChars="-200" w:right="-420" w:firstLineChars="200" w:firstLine="480"/>
        <w:rPr>
          <w:rFonts w:ascii="仿宋" w:eastAsia="仿宋" w:hAnsi="仿宋" w:cs="仿宋"/>
          <w:sz w:val="24"/>
        </w:rPr>
      </w:pPr>
    </w:p>
    <w:p w:rsidR="0071324E" w:rsidRDefault="0071324E">
      <w:pPr>
        <w:spacing w:line="360" w:lineRule="auto"/>
        <w:jc w:val="right"/>
        <w:rPr>
          <w:rFonts w:ascii="仿宋" w:eastAsia="仿宋" w:hAnsi="仿宋" w:cs="仿宋"/>
          <w:color w:val="000000"/>
          <w:sz w:val="24"/>
        </w:rPr>
      </w:pPr>
    </w:p>
    <w:p w:rsidR="0071324E" w:rsidRDefault="003671E5">
      <w:pPr>
        <w:pStyle w:val="112"/>
        <w:spacing w:before="120" w:after="120"/>
        <w:ind w:firstLine="482"/>
        <w:rPr>
          <w:rFonts w:ascii="仿宋" w:eastAsia="仿宋" w:hAnsi="仿宋" w:cs="仿宋"/>
          <w:color w:val="000000"/>
          <w:sz w:val="24"/>
          <w:szCs w:val="24"/>
        </w:rPr>
      </w:pPr>
      <w:r>
        <w:rPr>
          <w:rFonts w:ascii="仿宋" w:eastAsia="仿宋" w:hAnsi="仿宋" w:cs="仿宋" w:hint="eastAsia"/>
          <w:color w:val="000000"/>
          <w:sz w:val="24"/>
          <w:szCs w:val="24"/>
        </w:rPr>
        <w:lastRenderedPageBreak/>
        <w:t>★此仅为合同书样本，中标单位需根据实际情况和采购人签订相应的合同！</w:t>
      </w:r>
    </w:p>
    <w:p w:rsidR="0071324E" w:rsidRDefault="0071324E">
      <w:pPr>
        <w:pStyle w:val="112"/>
        <w:spacing w:before="120" w:after="120"/>
        <w:ind w:firstLine="482"/>
        <w:rPr>
          <w:rFonts w:ascii="仿宋" w:eastAsia="仿宋" w:hAnsi="仿宋" w:cs="仿宋"/>
          <w:color w:val="000000"/>
          <w:sz w:val="24"/>
          <w:szCs w:val="24"/>
        </w:rPr>
      </w:pPr>
    </w:p>
    <w:p w:rsidR="0071324E" w:rsidRDefault="003671E5">
      <w:pPr>
        <w:jc w:val="center"/>
        <w:rPr>
          <w:b/>
          <w:bCs/>
          <w:sz w:val="32"/>
          <w:szCs w:val="40"/>
        </w:rPr>
      </w:pPr>
      <w:r>
        <w:rPr>
          <w:rFonts w:hint="eastAsia"/>
          <w:b/>
          <w:bCs/>
          <w:sz w:val="32"/>
          <w:szCs w:val="40"/>
        </w:rPr>
        <w:t>信息化合作企业安全保密承诺书</w:t>
      </w:r>
    </w:p>
    <w:p w:rsidR="0071324E" w:rsidRDefault="0071324E">
      <w:pPr>
        <w:autoSpaceDE w:val="0"/>
        <w:spacing w:line="360" w:lineRule="auto"/>
        <w:ind w:firstLine="480"/>
        <w:jc w:val="left"/>
        <w:rPr>
          <w:rFonts w:ascii="仿宋" w:eastAsia="仿宋" w:hAnsi="仿宋" w:cs="仿宋"/>
          <w:color w:val="000000"/>
          <w:kern w:val="0"/>
          <w:sz w:val="24"/>
        </w:rPr>
      </w:pP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根据《中华人民共和国保守国家秘密法》《中华人民共和国网络安全法》《公安信息网安全管理规定(试行)》等法律法规，为保障公安网络和数据安全，本单位(企业名称，统一社会信用代码</w:t>
      </w:r>
      <w:r>
        <w:rPr>
          <w:rFonts w:ascii="仿宋" w:eastAsia="仿宋" w:hAnsi="仿宋" w:cs="仿宋" w:hint="eastAsia"/>
          <w:color w:val="000000"/>
          <w:kern w:val="0"/>
          <w:sz w:val="24"/>
          <w:u w:val="single"/>
        </w:rPr>
        <w:t xml:space="preserve">　　　　　　　　　　　 </w:t>
      </w:r>
      <w:r>
        <w:rPr>
          <w:rFonts w:ascii="仿宋" w:eastAsia="仿宋" w:hAnsi="仿宋" w:cs="仿宋" w:hint="eastAsia"/>
          <w:color w:val="000000"/>
          <w:kern w:val="0"/>
          <w:sz w:val="24"/>
        </w:rPr>
        <w:t xml:space="preserve">)做出如下承诺：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一、明确本单位负责公安机关信息化合作的安全保密管理责任部门和安全保密责任人。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二、遵守国家保密法律法规和公安机关有关信息化合作安全保密规定要求，开展经常性安全保密教育和培训，对参与公安信息化合作的员工使用公安网络、处理公安数据等工作开展安全管理和技术管控。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三、不泄露公安真实数据、不使用公安内部数据对外服务、不利用公安信息化案例对外宣传等危害公安数据安全的活动。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四、不从事攻击公安网络、危害系统运行、交付带有恶意代码的应用软件等危害公安网络安全的活动。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五、一旦发现公安网络安全事件或者存在公安数据失泄密风险的，应当及时向公安机关合作单位报告。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六、本承诺书自签字之日起生效。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rPr>
      </w:pPr>
      <w:r>
        <w:rPr>
          <w:rFonts w:ascii="仿宋" w:eastAsia="仿宋" w:hAnsi="仿宋" w:cs="仿宋" w:hint="eastAsia"/>
          <w:color w:val="000000"/>
          <w:kern w:val="0"/>
          <w:sz w:val="24"/>
        </w:rPr>
        <w:t xml:space="preserve">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安全负责人(签章)：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法定代表人(委托授权人)(签章)：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企业全称(公章)： </w:t>
      </w:r>
    </w:p>
    <w:p w:rsidR="0071324E" w:rsidRDefault="003671E5">
      <w:pPr>
        <w:autoSpaceDE w:val="0"/>
        <w:spacing w:line="360" w:lineRule="auto"/>
        <w:ind w:firstLine="480"/>
        <w:jc w:val="left"/>
        <w:rPr>
          <w:rFonts w:ascii="仿宋" w:eastAsia="仿宋" w:hAnsi="仿宋" w:cs="仿宋"/>
          <w:color w:val="000000"/>
          <w:kern w:val="0"/>
          <w:sz w:val="24"/>
          <w:lang w:val="zh-CN"/>
        </w:rPr>
      </w:pPr>
      <w:r>
        <w:rPr>
          <w:rFonts w:ascii="仿宋" w:eastAsia="仿宋" w:hAnsi="仿宋" w:cs="仿宋" w:hint="eastAsia"/>
          <w:color w:val="000000"/>
          <w:kern w:val="0"/>
          <w:sz w:val="24"/>
        </w:rPr>
        <w:t xml:space="preserve">　　　　　　　　　　　　　　       　日 期：</w:t>
      </w:r>
    </w:p>
    <w:p w:rsidR="0071324E" w:rsidRDefault="0071324E">
      <w:pPr>
        <w:pStyle w:val="112"/>
        <w:spacing w:before="120" w:after="120"/>
        <w:jc w:val="both"/>
        <w:rPr>
          <w:rFonts w:ascii="仿宋" w:eastAsia="仿宋" w:hAnsi="仿宋" w:cs="仿宋"/>
          <w:b w:val="0"/>
          <w:bCs w:val="0"/>
          <w:sz w:val="24"/>
          <w:szCs w:val="24"/>
        </w:rPr>
      </w:pPr>
    </w:p>
    <w:p w:rsidR="0071324E" w:rsidRDefault="0071324E">
      <w:pPr>
        <w:rPr>
          <w:rFonts w:ascii="仿宋" w:eastAsia="仿宋" w:hAnsi="仿宋" w:cs="仿宋"/>
          <w:sz w:val="24"/>
        </w:rPr>
      </w:pPr>
    </w:p>
    <w:p w:rsidR="0071324E" w:rsidRDefault="0071324E">
      <w:pPr>
        <w:pStyle w:val="afffff0"/>
        <w:ind w:firstLine="460"/>
        <w:rPr>
          <w:rFonts w:ascii="仿宋" w:eastAsia="仿宋" w:hAnsi="仿宋" w:cs="仿宋"/>
        </w:rPr>
      </w:pPr>
    </w:p>
    <w:p w:rsidR="0071324E" w:rsidRDefault="0071324E">
      <w:pPr>
        <w:pStyle w:val="a0"/>
        <w:rPr>
          <w:rFonts w:ascii="仿宋_GB2312" w:eastAsia="仿宋_GB2312"/>
          <w:b/>
          <w:sz w:val="32"/>
          <w:szCs w:val="32"/>
        </w:rPr>
      </w:pPr>
    </w:p>
    <w:p w:rsidR="0071324E" w:rsidRDefault="003671E5">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t>第六部分</w:t>
      </w:r>
      <w:bookmarkEnd w:id="405"/>
      <w:bookmarkEnd w:id="406"/>
      <w:r>
        <w:rPr>
          <w:rFonts w:ascii="仿宋" w:eastAsia="仿宋" w:hAnsi="仿宋" w:cs="仿宋_GB2312" w:hint="eastAsia"/>
          <w:b/>
          <w:sz w:val="36"/>
          <w:szCs w:val="20"/>
        </w:rPr>
        <w:t>应提交的有关格式范例</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71324E" w:rsidRDefault="0071324E">
      <w:pPr>
        <w:snapToGrid w:val="0"/>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80"/>
        <w:rPr>
          <w:rFonts w:ascii="仿宋_GB2312" w:eastAsia="仿宋_GB2312" w:hAnsi="仿宋" w:cs="仿宋_GB2312"/>
          <w:sz w:val="24"/>
        </w:rPr>
      </w:pPr>
    </w:p>
    <w:p w:rsidR="0071324E" w:rsidRDefault="003671E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 xml:space="preserve">  一、 符合参加政府采购活动应当具备的一般条件的承诺函</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71324E" w:rsidRDefault="003671E5">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71324E" w:rsidRDefault="003671E5">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71324E" w:rsidRDefault="003671E5">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3671E5">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二、落实政府采购政策需满足的资格要求</w:t>
      </w:r>
    </w:p>
    <w:p w:rsidR="0071324E" w:rsidRDefault="003671E5">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71324E" w:rsidRDefault="003671E5">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p>
    <w:p w:rsidR="0071324E" w:rsidRDefault="0071324E">
      <w:pPr>
        <w:widowControl/>
        <w:spacing w:line="360" w:lineRule="auto"/>
        <w:ind w:firstLine="480"/>
        <w:jc w:val="left"/>
        <w:rPr>
          <w:rFonts w:ascii="仿宋_GB2312" w:eastAsia="仿宋_GB2312" w:hAnsi="宋体"/>
          <w:sz w:val="24"/>
        </w:rPr>
      </w:pPr>
    </w:p>
    <w:p w:rsidR="0071324E" w:rsidRDefault="003671E5">
      <w:pPr>
        <w:widowControl/>
        <w:spacing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lastRenderedPageBreak/>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1324E" w:rsidRDefault="003671E5">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spacing w:line="360" w:lineRule="auto"/>
        <w:ind w:firstLineChars="200" w:firstLine="480"/>
        <w:rPr>
          <w:rFonts w:ascii="仿宋_GB2312" w:eastAsia="仿宋_GB2312" w:hAnsi="仿宋" w:cs="仿宋_GB2312"/>
          <w:sz w:val="24"/>
        </w:rPr>
      </w:pPr>
    </w:p>
    <w:p w:rsidR="0071324E" w:rsidRDefault="003671E5">
      <w:pPr>
        <w:spacing w:line="360" w:lineRule="auto"/>
        <w:ind w:firstLineChars="200" w:firstLine="482"/>
        <w:rPr>
          <w:rFonts w:ascii="仿宋" w:eastAsia="仿宋" w:hAnsi="仿宋"/>
          <w:sz w:val="24"/>
        </w:rPr>
      </w:pPr>
      <w:r>
        <w:rPr>
          <w:rFonts w:ascii="仿宋_GB2312" w:eastAsia="仿宋_GB2312" w:hAnsi="仿宋" w:cs="仿宋_GB2312"/>
          <w:b/>
          <w:sz w:val="24"/>
        </w:rPr>
        <w:lastRenderedPageBreak/>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71324E" w:rsidRDefault="0071324E">
      <w:pPr>
        <w:snapToGrid w:val="0"/>
        <w:spacing w:line="360" w:lineRule="auto"/>
        <w:ind w:firstLineChars="1100" w:firstLine="3534"/>
        <w:rPr>
          <w:rFonts w:ascii="仿宋_GB2312" w:eastAsia="仿宋_GB2312" w:hAnsi="仿宋" w:cs="仿宋_GB2312"/>
          <w:b/>
          <w:kern w:val="0"/>
          <w:sz w:val="32"/>
          <w:szCs w:val="32"/>
        </w:rPr>
      </w:pPr>
    </w:p>
    <w:p w:rsidR="0071324E" w:rsidRDefault="003671E5">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71324E" w:rsidRDefault="003671E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71324E" w:rsidRDefault="003671E5">
      <w:pPr>
        <w:pStyle w:val="2"/>
        <w:ind w:leftChars="316" w:left="664" w:firstLineChars="95" w:firstLine="229"/>
      </w:pPr>
      <w:r>
        <w:rPr>
          <w:rFonts w:cs="仿宋_GB2312" w:hint="eastAsia"/>
          <w:kern w:val="0"/>
          <w:sz w:val="24"/>
          <w:szCs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71324E" w:rsidRDefault="0071324E">
      <w:pPr>
        <w:snapToGrid w:val="0"/>
        <w:spacing w:line="360" w:lineRule="auto"/>
        <w:ind w:firstLine="576"/>
        <w:rPr>
          <w:rFonts w:ascii="仿宋_GB2312" w:eastAsia="仿宋_GB2312" w:hAnsi="仿宋"/>
          <w:u w:val="single"/>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71324E" w:rsidRDefault="0071324E">
      <w:pPr>
        <w:snapToGrid w:val="0"/>
        <w:spacing w:line="360" w:lineRule="auto"/>
        <w:ind w:leftChars="273" w:left="573"/>
        <w:rPr>
          <w:rFonts w:ascii="仿宋_GB2312" w:eastAsia="仿宋_GB2312" w:hAnsi="仿宋" w:cs="仿宋_GB2312"/>
          <w:kern w:val="0"/>
          <w:sz w:val="24"/>
          <w:lang w:val="zh-CN"/>
        </w:rPr>
      </w:pPr>
    </w:p>
    <w:p w:rsidR="0071324E" w:rsidRDefault="003671E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71324E" w:rsidRDefault="003671E5">
      <w:pPr>
        <w:snapToGrid w:val="0"/>
        <w:spacing w:line="360" w:lineRule="auto"/>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rPr>
        <w:t>%</w:t>
      </w:r>
      <w:r>
        <w:rPr>
          <w:rFonts w:ascii="仿宋_GB2312" w:eastAsia="仿宋_GB2312" w:hAnsi="仿宋" w:cs="仿宋_GB2312"/>
          <w:kern w:val="0"/>
          <w:sz w:val="24"/>
          <w:lang w:val="zh-CN"/>
        </w:rPr>
        <w:t xml:space="preserve">  。                                           投标人名称(电子签名)：</w:t>
      </w:r>
    </w:p>
    <w:p w:rsidR="0071324E" w:rsidRDefault="003671E5">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lastRenderedPageBreak/>
        <w:t>……</w:t>
      </w:r>
    </w:p>
    <w:p w:rsidR="0071324E" w:rsidRDefault="003671E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widowControl/>
        <w:spacing w:line="360" w:lineRule="auto"/>
        <w:ind w:left="150"/>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3671E5">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71324E" w:rsidRDefault="003671E5">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71324E" w:rsidRDefault="0071324E"/>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 w:rsidR="0071324E" w:rsidRDefault="003671E5">
      <w:pPr>
        <w:spacing w:line="360" w:lineRule="auto"/>
        <w:ind w:right="420" w:firstLineChars="1000" w:firstLine="3614"/>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商务技术文件部分</w:t>
      </w:r>
    </w:p>
    <w:p w:rsidR="0071324E" w:rsidRDefault="0071324E">
      <w:pPr>
        <w:spacing w:line="360" w:lineRule="auto"/>
        <w:jc w:val="center"/>
        <w:outlineLvl w:val="0"/>
        <w:rPr>
          <w:rFonts w:ascii="仿宋_GB2312" w:eastAsia="仿宋_GB2312" w:hAnsi="仿宋" w:cs="仿宋_GB2312"/>
          <w:b/>
          <w:kern w:val="0"/>
          <w:sz w:val="24"/>
        </w:rPr>
      </w:pPr>
    </w:p>
    <w:p w:rsidR="0071324E" w:rsidRDefault="003671E5">
      <w:pPr>
        <w:spacing w:line="360" w:lineRule="auto"/>
        <w:jc w:val="center"/>
        <w:outlineLvl w:val="0"/>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t>目录</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………………………………………………………………………………（页码）</w:t>
      </w:r>
    </w:p>
    <w:p w:rsidR="0071324E" w:rsidRDefault="003671E5">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cs="仿宋_GB2312" w:hint="eastAsia"/>
        </w:rPr>
        <w:t>…………………………………………………………………………（页码）</w:t>
      </w:r>
    </w:p>
    <w:p w:rsidR="0071324E" w:rsidRDefault="003671E5">
      <w:pPr>
        <w:snapToGrid w:val="0"/>
        <w:spacing w:line="360" w:lineRule="auto"/>
        <w:ind w:firstLineChars="200" w:firstLine="480"/>
        <w:rPr>
          <w:rFonts w:cs="仿宋_GB2312"/>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lastRenderedPageBreak/>
        <w:t>（</w:t>
      </w:r>
      <w:r>
        <w:rPr>
          <w:rFonts w:ascii="仿宋_GB2312" w:eastAsia="仿宋_GB2312" w:hAnsi="仿宋" w:cs="仿宋_GB2312"/>
          <w:sz w:val="24"/>
        </w:rPr>
        <w:t>6）评标标准相应的商务技术资料</w:t>
      </w:r>
      <w:r>
        <w:rPr>
          <w:rFonts w:cs="仿宋_GB2312" w:hint="eastAsia"/>
        </w:rPr>
        <w:t>…………………………</w:t>
      </w:r>
      <w:r>
        <w:rPr>
          <w:rFonts w:ascii="仿宋_GB2312" w:eastAsia="仿宋_GB2312" w:hAnsi="仿宋" w:cs="仿宋_GB2312" w:hint="eastAsia"/>
          <w:sz w:val="24"/>
        </w:rPr>
        <w:t>………</w:t>
      </w:r>
      <w:r>
        <w:rPr>
          <w:rFonts w:cs="仿宋_GB2312" w:hint="eastAsia"/>
        </w:rPr>
        <w:t>…</w:t>
      </w:r>
      <w:r>
        <w:rPr>
          <w:rFonts w:ascii="仿宋_GB2312" w:eastAsia="仿宋_GB2312" w:hAnsi="仿宋" w:cs="仿宋_GB2312" w:hint="eastAsia"/>
          <w:sz w:val="24"/>
        </w:rPr>
        <w:t>…</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7）商务技术偏离表</w:t>
      </w:r>
      <w:r>
        <w:rPr>
          <w:rFonts w:cs="仿宋_GB2312" w:hint="eastAsia"/>
        </w:rPr>
        <w:t>………………………………………………………………………（页码）</w:t>
      </w:r>
    </w:p>
    <w:p w:rsidR="0071324E" w:rsidRDefault="003671E5">
      <w:pPr>
        <w:snapToGrid w:val="0"/>
        <w:spacing w:line="360" w:lineRule="auto"/>
        <w:ind w:leftChars="228" w:left="479"/>
        <w:rPr>
          <w:rFonts w:cs="仿宋_GB2312"/>
        </w:rPr>
      </w:pPr>
      <w:r>
        <w:rPr>
          <w:rFonts w:ascii="仿宋_GB2312" w:eastAsia="仿宋_GB2312" w:hAnsi="仿宋" w:cs="仿宋_GB2312" w:hint="eastAsia"/>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r>
        <w:rPr>
          <w:rFonts w:cs="仿宋_GB2312" w:hint="eastAsia"/>
        </w:rPr>
        <w:t>…………………………………………………（页码）</w:t>
      </w: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rPr>
          <w:rFonts w:ascii="仿宋_GB2312" w:eastAsia="仿宋_GB2312" w:hAnsi="仿宋" w:cs="仿宋_GB2312"/>
          <w:b/>
          <w:kern w:val="0"/>
          <w:sz w:val="32"/>
          <w:szCs w:val="32"/>
          <w:lang w:val="zh-CN"/>
        </w:rPr>
      </w:pPr>
    </w:p>
    <w:p w:rsidR="0071324E" w:rsidRDefault="0071324E">
      <w:pPr>
        <w:snapToGrid w:val="0"/>
        <w:spacing w:line="360" w:lineRule="auto"/>
        <w:jc w:val="center"/>
        <w:outlineLvl w:val="0"/>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3671E5">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t>一、投标</w:t>
      </w:r>
      <w:r>
        <w:rPr>
          <w:rFonts w:ascii="仿宋_GB2312" w:eastAsia="仿宋_GB2312" w:hAnsi="仿宋" w:cs="仿宋_GB2312" w:hint="eastAsia"/>
          <w:b/>
          <w:sz w:val="32"/>
          <w:szCs w:val="32"/>
        </w:rPr>
        <w:t>函</w:t>
      </w:r>
    </w:p>
    <w:p w:rsidR="0071324E" w:rsidRDefault="003671E5">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（采购人）、（采购代理机构）：</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cs="仿宋_GB2312" w:hint="eastAsia"/>
          <w:sz w:val="24"/>
        </w:rPr>
        <w:t>（如果有）。</w:t>
      </w:r>
    </w:p>
    <w:p w:rsidR="0071324E" w:rsidRDefault="003671E5">
      <w:pPr>
        <w:snapToGrid w:val="0"/>
        <w:spacing w:line="360" w:lineRule="auto"/>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（如果有）；</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lastRenderedPageBreak/>
        <w:t>2.2.5符合性审查资料；</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2.2.7商务技术偏离表；</w:t>
      </w:r>
    </w:p>
    <w:p w:rsidR="0071324E" w:rsidRDefault="003671E5">
      <w:pPr>
        <w:snapToGrid w:val="0"/>
        <w:spacing w:line="360" w:lineRule="auto"/>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8</w:t>
      </w:r>
      <w:r>
        <w:rPr>
          <w:rFonts w:ascii="仿宋_GB2312" w:eastAsia="仿宋_GB2312" w:hAnsi="仿宋" w:cs="仿宋_GB2312" w:hint="eastAsia"/>
          <w:sz w:val="24"/>
          <w:lang w:val="zh-CN"/>
        </w:rPr>
        <w:t>政府采购供应商廉洁自律承诺书；</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p>
    <w:p w:rsidR="0071324E" w:rsidRDefault="003671E5">
      <w:pPr>
        <w:snapToGrid w:val="0"/>
        <w:spacing w:line="360" w:lineRule="auto"/>
        <w:ind w:leftChars="200" w:left="420" w:firstLineChars="200" w:firstLine="480"/>
        <w:rPr>
          <w:rFonts w:ascii="仿宋_GB2312" w:eastAsia="仿宋_GB2312" w:hAnsi="仿宋" w:cs="仿宋_GB2312"/>
          <w:sz w:val="24"/>
        </w:rPr>
      </w:pPr>
      <w:r>
        <w:rPr>
          <w:rFonts w:ascii="仿宋_GB2312" w:eastAsia="仿宋_GB2312" w:hAnsi="仿宋" w:cs="仿宋_GB2312"/>
          <w:sz w:val="24"/>
        </w:rPr>
        <w:t>2.3.2中小企业声明函</w:t>
      </w:r>
      <w:r>
        <w:rPr>
          <w:rFonts w:ascii="仿宋_GB2312" w:eastAsia="仿宋_GB2312" w:hAnsi="仿宋" w:cs="仿宋_GB2312" w:hint="eastAsia"/>
          <w:sz w:val="24"/>
        </w:rPr>
        <w:t>（如果有）。</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71324E" w:rsidRDefault="003671E5">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4、如我方中标，我方承诺：</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71324E" w:rsidRDefault="003671E5">
      <w:pPr>
        <w:snapToGrid w:val="0"/>
        <w:spacing w:line="360" w:lineRule="auto"/>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hint="eastAsia"/>
          <w:sz w:val="24"/>
        </w:rPr>
        <w:t>。</w:t>
      </w:r>
    </w:p>
    <w:p w:rsidR="0071324E" w:rsidRDefault="003671E5">
      <w:pPr>
        <w:spacing w:line="360" w:lineRule="auto"/>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p>
    <w:p w:rsidR="0071324E" w:rsidRDefault="003671E5">
      <w:pPr>
        <w:spacing w:line="360" w:lineRule="auto"/>
        <w:jc w:val="center"/>
        <w:rPr>
          <w:rFonts w:ascii="仿宋_GB2312" w:eastAsia="仿宋_GB2312" w:hAnsi="仿宋" w:cs="仿宋_GB2312"/>
          <w:sz w:val="24"/>
        </w:rPr>
      </w:pPr>
      <w:r>
        <w:rPr>
          <w:rFonts w:ascii="仿宋_GB2312" w:eastAsia="仿宋_GB2312" w:hAnsi="仿宋" w:cs="仿宋_GB2312"/>
          <w:sz w:val="24"/>
        </w:rPr>
        <w:t xml:space="preserve">     日期：  年   月   日</w:t>
      </w:r>
    </w:p>
    <w:p w:rsidR="0071324E" w:rsidRDefault="0071324E">
      <w:pPr>
        <w:snapToGrid w:val="0"/>
        <w:spacing w:line="360" w:lineRule="auto"/>
        <w:ind w:leftChars="200" w:left="420" w:firstLineChars="1750" w:firstLine="4200"/>
        <w:rPr>
          <w:rFonts w:ascii="仿宋_GB2312" w:eastAsia="仿宋_GB2312" w:hAnsi="仿宋" w:cs="仿宋_GB2312"/>
          <w:kern w:val="0"/>
          <w:sz w:val="24"/>
          <w:u w:val="single"/>
          <w:lang w:val="zh-CN"/>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3671E5">
      <w:pPr>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lastRenderedPageBreak/>
        <w:t>二、授权委托书或法定代表人（单位负责人、自然人本人）身份证明</w:t>
      </w:r>
    </w:p>
    <w:p w:rsidR="0071324E" w:rsidRDefault="0071324E">
      <w:pPr>
        <w:snapToGrid w:val="0"/>
        <w:spacing w:line="360" w:lineRule="auto"/>
        <w:rPr>
          <w:rFonts w:ascii="仿宋_GB2312" w:eastAsia="仿宋_GB2312" w:hAnsi="仿宋" w:cs="仿宋_GB2312"/>
          <w:sz w:val="24"/>
        </w:rPr>
      </w:pPr>
    </w:p>
    <w:p w:rsidR="0071324E" w:rsidRDefault="003671E5">
      <w:pPr>
        <w:snapToGrid w:val="0"/>
        <w:spacing w:line="360" w:lineRule="auto"/>
        <w:ind w:firstLineChars="894" w:firstLine="2872"/>
      </w:pPr>
      <w:r>
        <w:rPr>
          <w:rFonts w:ascii="仿宋_GB2312" w:eastAsia="仿宋_GB2312" w:hAnsi="仿宋" w:cs="仿宋_GB2312" w:hint="eastAsia"/>
          <w:b/>
          <w:kern w:val="0"/>
          <w:sz w:val="32"/>
          <w:szCs w:val="32"/>
          <w:lang w:val="zh-CN"/>
        </w:rPr>
        <w:t>授权委托书（适用于非联合体投标）</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71324E" w:rsidRDefault="0071324E">
      <w:pPr>
        <w:snapToGrid w:val="0"/>
        <w:spacing w:line="360" w:lineRule="auto"/>
        <w:rPr>
          <w:rFonts w:ascii="仿宋_GB2312" w:eastAsia="仿宋_GB2312" w:hAnsi="仿宋" w:cs="仿宋_GB2312"/>
          <w:sz w:val="24"/>
        </w:rPr>
      </w:pPr>
    </w:p>
    <w:p w:rsidR="0071324E" w:rsidRDefault="0071324E">
      <w:pPr>
        <w:snapToGrid w:val="0"/>
        <w:spacing w:line="360" w:lineRule="auto"/>
        <w:rPr>
          <w:rFonts w:ascii="仿宋_GB2312" w:eastAsia="仿宋_GB2312" w:hAnsi="仿宋" w:cs="仿宋_GB2312"/>
          <w:sz w:val="24"/>
        </w:rPr>
      </w:pPr>
    </w:p>
    <w:p w:rsidR="0071324E" w:rsidRDefault="003671E5">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71324E" w:rsidRDefault="003671E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lastRenderedPageBreak/>
        <w:t>授权委托书（适用于联合体投标）</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委托（姓名）为我方代理人（身份证号码：，手机：），以我方名义处理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自年月日起至年月日止。</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lang w:val="zh-CN"/>
        </w:rPr>
        <w:t>特此告知。</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3671E5">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71324E" w:rsidRDefault="003671E5">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lastRenderedPageBreak/>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71324E" w:rsidRDefault="003671E5">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71324E">
        <w:trPr>
          <w:trHeight w:val="4812"/>
          <w:jc w:val="center"/>
        </w:trPr>
        <w:tc>
          <w:tcPr>
            <w:tcW w:w="9207" w:type="dxa"/>
          </w:tcPr>
          <w:p w:rsidR="0071324E" w:rsidRDefault="003671E5">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正面：反面：</w:t>
            </w:r>
          </w:p>
          <w:p w:rsidR="0071324E" w:rsidRDefault="0071324E">
            <w:pPr>
              <w:pStyle w:val="00"/>
              <w:adjustRightInd w:val="0"/>
              <w:spacing w:line="360" w:lineRule="auto"/>
              <w:rPr>
                <w:rFonts w:ascii="仿宋_GB2312" w:eastAsia="仿宋_GB2312" w:hAnsi="仿宋"/>
                <w:bCs/>
                <w:sz w:val="24"/>
              </w:rPr>
            </w:pPr>
          </w:p>
        </w:tc>
      </w:tr>
    </w:tbl>
    <w:p w:rsidR="0071324E" w:rsidRDefault="0071324E">
      <w:pPr>
        <w:snapToGrid w:val="0"/>
        <w:spacing w:line="360" w:lineRule="auto"/>
        <w:ind w:firstLine="576"/>
        <w:jc w:val="center"/>
        <w:rPr>
          <w:rFonts w:ascii="仿宋_GB2312" w:eastAsia="仿宋_GB2312" w:hAnsi="仿宋" w:cs="仿宋_GB2312"/>
          <w:kern w:val="0"/>
          <w:sz w:val="24"/>
          <w:lang w:val="zh-CN"/>
        </w:rPr>
      </w:pPr>
    </w:p>
    <w:p w:rsidR="0071324E" w:rsidRDefault="003671E5">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71324E" w:rsidRDefault="003671E5">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Pr>
        <w:jc w:val="center"/>
        <w:rPr>
          <w:rFonts w:ascii="仿宋_GB2312" w:eastAsia="仿宋_GB2312" w:hAnsi="仿宋" w:cs="仿宋_GB2312"/>
          <w:b/>
          <w:kern w:val="0"/>
          <w:sz w:val="32"/>
          <w:szCs w:val="32"/>
        </w:rPr>
      </w:pPr>
    </w:p>
    <w:p w:rsidR="0071324E" w:rsidRDefault="003671E5">
      <w:pPr>
        <w:widowControl/>
        <w:adjustRightInd/>
        <w:jc w:val="center"/>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三、</w:t>
      </w:r>
      <w:r>
        <w:rPr>
          <w:rFonts w:ascii="仿宋_GB2312" w:eastAsia="仿宋_GB2312" w:hAnsi="仿宋" w:cs="仿宋_GB2312" w:hint="eastAsia"/>
          <w:b/>
          <w:kern w:val="0"/>
          <w:sz w:val="32"/>
          <w:szCs w:val="32"/>
          <w:lang w:val="zh-CN"/>
        </w:rPr>
        <w:t>联合协议</w:t>
      </w:r>
    </w:p>
    <w:p w:rsidR="0071324E" w:rsidRDefault="003671E5">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71324E" w:rsidRDefault="003671E5">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3、本协议提交采购人、采购机构后，联合体各方不得以任何形式对上述内容进行修改或撤销。</w:t>
      </w:r>
    </w:p>
    <w:p w:rsidR="0071324E" w:rsidRDefault="003671E5">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71324E">
      <w:pPr>
        <w:snapToGrid w:val="0"/>
        <w:spacing w:line="360" w:lineRule="auto"/>
        <w:ind w:right="480"/>
        <w:rPr>
          <w:rFonts w:ascii="仿宋_GB2312" w:eastAsia="仿宋_GB2312" w:hAnsi="仿宋" w:cs="仿宋_GB2312"/>
          <w:b/>
          <w:kern w:val="0"/>
          <w:sz w:val="32"/>
          <w:szCs w:val="32"/>
          <w:lang w:val="zh-CN"/>
        </w:rPr>
        <w:sectPr w:rsidR="0071324E">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71324E" w:rsidRDefault="003671E5">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四、分包意向协议</w:t>
      </w:r>
    </w:p>
    <w:p w:rsidR="0071324E" w:rsidRDefault="003671E5">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的中标供应商，将依法采取分包方式履行合同。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71324E" w:rsidRDefault="003671E5">
      <w:pPr>
        <w:pStyle w:val="2"/>
        <w:ind w:leftChars="316" w:left="664" w:firstLineChars="95" w:firstLine="229"/>
      </w:pPr>
      <w:r>
        <w:rPr>
          <w:rFonts w:cs="仿宋_GB2312" w:hint="eastAsia"/>
          <w:kern w:val="0"/>
          <w:sz w:val="24"/>
          <w:szCs w:val="24"/>
        </w:rPr>
        <w:t>……</w:t>
      </w: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71324E" w:rsidRDefault="0071324E">
      <w:pPr>
        <w:snapToGrid w:val="0"/>
        <w:spacing w:line="360" w:lineRule="auto"/>
        <w:ind w:firstLine="576"/>
        <w:rPr>
          <w:rFonts w:ascii="仿宋_GB2312" w:eastAsia="仿宋_GB2312" w:hAnsi="仿宋"/>
          <w:u w:val="single"/>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71324E" w:rsidRDefault="0071324E">
      <w:pPr>
        <w:snapToGrid w:val="0"/>
        <w:spacing w:line="360" w:lineRule="auto"/>
        <w:ind w:leftChars="273" w:left="573"/>
        <w:rPr>
          <w:rFonts w:ascii="仿宋_GB2312" w:eastAsia="仿宋_GB2312" w:hAnsi="仿宋" w:cs="仿宋_GB2312"/>
          <w:kern w:val="0"/>
          <w:sz w:val="24"/>
          <w:lang w:val="zh-CN"/>
        </w:rPr>
      </w:pPr>
    </w:p>
    <w:p w:rsidR="0071324E" w:rsidRDefault="003671E5">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71324E" w:rsidRDefault="0071324E">
      <w:pPr>
        <w:snapToGrid w:val="0"/>
        <w:spacing w:line="360" w:lineRule="auto"/>
        <w:ind w:firstLine="576"/>
        <w:rPr>
          <w:rFonts w:ascii="仿宋_GB2312" w:eastAsia="仿宋_GB2312" w:hAnsi="仿宋" w:cs="仿宋_GB2312"/>
          <w:kern w:val="0"/>
          <w:sz w:val="24"/>
          <w:lang w:val="zh-CN"/>
        </w:rPr>
      </w:pPr>
    </w:p>
    <w:p w:rsidR="0071324E" w:rsidRDefault="003671E5">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71324E" w:rsidRDefault="003671E5">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（分包供应商名称）提供的货物全部由小微企业制造，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b/>
          <w:kern w:val="0"/>
          <w:sz w:val="24"/>
          <w:lang w:val="zh-CN"/>
        </w:rPr>
        <w:t>3%的扣除</w:t>
      </w:r>
      <w:r>
        <w:rPr>
          <w:rFonts w:ascii="仿宋_GB2312" w:eastAsia="仿宋_GB2312" w:hAnsi="仿宋" w:cs="仿宋_GB2312" w:hint="eastAsia"/>
          <w:b/>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71324E" w:rsidRDefault="003671E5">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71324E" w:rsidRDefault="003671E5">
      <w:pPr>
        <w:snapToGrid w:val="0"/>
        <w:spacing w:line="360" w:lineRule="auto"/>
        <w:ind w:firstLineChars="2400" w:firstLine="5760"/>
      </w:pPr>
      <w:r>
        <w:rPr>
          <w:rFonts w:ascii="仿宋_GB2312" w:eastAsia="仿宋_GB2312" w:hAnsi="仿宋" w:cs="仿宋_GB2312" w:hint="eastAsia"/>
          <w:kern w:val="0"/>
          <w:sz w:val="24"/>
          <w:lang w:val="zh-CN"/>
        </w:rPr>
        <w:t>……</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71324E" w:rsidRDefault="003671E5">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r>
        <w:rPr>
          <w:rFonts w:ascii="仿宋_GB2312" w:eastAsia="仿宋_GB2312" w:hAnsi="仿宋" w:cs="仿宋_GB2312" w:hint="eastAsia"/>
          <w:b/>
          <w:kern w:val="0"/>
          <w:sz w:val="32"/>
          <w:szCs w:val="32"/>
        </w:rPr>
        <w:lastRenderedPageBreak/>
        <w:t>五、符合性审查资料</w:t>
      </w:r>
    </w:p>
    <w:p w:rsidR="0071324E" w:rsidRDefault="0071324E">
      <w:pPr>
        <w:jc w:val="center"/>
        <w:rPr>
          <w:rFonts w:ascii="仿宋_GB2312" w:eastAsia="仿宋_GB2312"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71324E">
        <w:trPr>
          <w:trHeight w:val="882"/>
        </w:trPr>
        <w:tc>
          <w:tcPr>
            <w:tcW w:w="646"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71324E" w:rsidRDefault="003671E5">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1</w:t>
            </w:r>
          </w:p>
        </w:tc>
        <w:tc>
          <w:tcPr>
            <w:tcW w:w="4991" w:type="dxa"/>
          </w:tcPr>
          <w:p w:rsidR="0071324E" w:rsidRDefault="003671E5">
            <w:pPr>
              <w:spacing w:line="360" w:lineRule="auto"/>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71324E" w:rsidRDefault="003671E5">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71324E" w:rsidRDefault="0071324E">
            <w:pPr>
              <w:rPr>
                <w:rFonts w:ascii="仿宋" w:eastAsia="仿宋" w:hAnsi="仿宋" w:cs="仿宋_GB2312"/>
                <w:sz w:val="24"/>
              </w:rPr>
            </w:pPr>
          </w:p>
          <w:p w:rsidR="0071324E" w:rsidRDefault="003671E5">
            <w:pPr>
              <w:rPr>
                <w:rFonts w:ascii="仿宋" w:eastAsia="仿宋" w:hAnsi="仿宋" w:cs="仿宋_GB2312"/>
                <w:sz w:val="24"/>
              </w:rPr>
            </w:pPr>
            <w:r>
              <w:rPr>
                <w:rFonts w:ascii="仿宋" w:eastAsia="仿宋" w:hAnsi="仿宋" w:cs="仿宋_GB2312" w:hint="eastAsia"/>
                <w:sz w:val="24"/>
              </w:rPr>
              <w:t>见投标文件</w:t>
            </w:r>
          </w:p>
          <w:p w:rsidR="0071324E" w:rsidRDefault="003671E5">
            <w:r>
              <w:rPr>
                <w:rFonts w:ascii="仿宋" w:eastAsia="仿宋" w:cs="仿宋_GB2312" w:hint="eastAsia"/>
                <w:sz w:val="24"/>
              </w:rPr>
              <w:t>第页</w:t>
            </w:r>
          </w:p>
        </w:tc>
      </w:tr>
      <w:tr w:rsidR="0071324E">
        <w:trPr>
          <w:trHeight w:val="860"/>
        </w:trPr>
        <w:tc>
          <w:tcPr>
            <w:tcW w:w="646" w:type="dxa"/>
            <w:vAlign w:val="center"/>
          </w:tcPr>
          <w:p w:rsidR="0071324E" w:rsidRDefault="003671E5">
            <w:pPr>
              <w:spacing w:line="360" w:lineRule="auto"/>
              <w:rPr>
                <w:rFonts w:ascii="仿宋_GB2312" w:eastAsia="仿宋_GB2312" w:hAnsi="仿宋"/>
                <w:sz w:val="24"/>
              </w:rPr>
            </w:pPr>
            <w:r>
              <w:rPr>
                <w:rFonts w:ascii="仿宋_GB2312" w:eastAsia="仿宋_GB2312" w:hAnsi="仿宋"/>
                <w:sz w:val="24"/>
              </w:rPr>
              <w:t>2</w:t>
            </w:r>
          </w:p>
        </w:tc>
        <w:tc>
          <w:tcPr>
            <w:tcW w:w="4991" w:type="dxa"/>
          </w:tcPr>
          <w:p w:rsidR="0071324E" w:rsidRDefault="003671E5">
            <w:pPr>
              <w:spacing w:line="360" w:lineRule="auto"/>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71324E" w:rsidRDefault="003671E5">
            <w:pPr>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418" w:type="dxa"/>
          </w:tcPr>
          <w:p w:rsidR="0071324E" w:rsidRDefault="0071324E">
            <w:pPr>
              <w:rPr>
                <w:rFonts w:ascii="仿宋" w:eastAsia="仿宋" w:hAnsi="仿宋" w:cs="仿宋_GB2312"/>
                <w:sz w:val="24"/>
              </w:rPr>
            </w:pPr>
          </w:p>
          <w:p w:rsidR="0071324E" w:rsidRDefault="0071324E">
            <w:pPr>
              <w:rPr>
                <w:rFonts w:ascii="仿宋" w:eastAsia="仿宋" w:hAnsi="仿宋" w:cs="仿宋_GB2312"/>
                <w:sz w:val="24"/>
              </w:rPr>
            </w:pPr>
          </w:p>
          <w:p w:rsidR="0071324E" w:rsidRDefault="003671E5">
            <w:pPr>
              <w:rPr>
                <w:rFonts w:ascii="仿宋" w:eastAsia="仿宋" w:hAnsi="仿宋" w:cs="仿宋_GB2312"/>
                <w:sz w:val="24"/>
              </w:rPr>
            </w:pPr>
            <w:r>
              <w:rPr>
                <w:rFonts w:ascii="仿宋" w:eastAsia="仿宋" w:hAnsi="仿宋" w:cs="仿宋_GB2312" w:hint="eastAsia"/>
                <w:sz w:val="24"/>
              </w:rPr>
              <w:t>见投标文件</w:t>
            </w:r>
          </w:p>
          <w:p w:rsidR="0071324E" w:rsidRDefault="003671E5">
            <w:pPr>
              <w:pStyle w:val="2"/>
              <w:rPr>
                <w:lang w:val="en-US"/>
              </w:rPr>
            </w:pPr>
            <w:r>
              <w:rPr>
                <w:rFonts w:ascii="仿宋" w:eastAsia="仿宋" w:cs="仿宋_GB2312" w:hint="eastAsia"/>
                <w:b w:val="0"/>
                <w:bCs w:val="0"/>
                <w:sz w:val="24"/>
                <w:szCs w:val="24"/>
                <w:lang w:val="en-US"/>
              </w:rPr>
              <w:t>第页</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3</w:t>
            </w:r>
          </w:p>
        </w:tc>
        <w:tc>
          <w:tcPr>
            <w:tcW w:w="4991" w:type="dxa"/>
          </w:tcPr>
          <w:p w:rsidR="0071324E" w:rsidRDefault="003671E5">
            <w:pPr>
              <w:spacing w:line="360" w:lineRule="auto"/>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71324E" w:rsidRDefault="003671E5">
            <w:pPr>
              <w:rPr>
                <w:rFonts w:ascii="仿宋" w:eastAsia="仿宋" w:hAnsi="仿宋"/>
                <w:sz w:val="24"/>
              </w:rPr>
            </w:pPr>
            <w:r>
              <w:rPr>
                <w:rFonts w:ascii="仿宋" w:eastAsia="仿宋" w:hAnsi="仿宋" w:hint="eastAsia"/>
                <w:sz w:val="24"/>
              </w:rPr>
              <w:t>投标函</w:t>
            </w:r>
          </w:p>
        </w:tc>
        <w:tc>
          <w:tcPr>
            <w:tcW w:w="1418" w:type="dxa"/>
          </w:tcPr>
          <w:p w:rsidR="0071324E" w:rsidRDefault="003671E5">
            <w:r>
              <w:rPr>
                <w:rFonts w:ascii="仿宋" w:eastAsia="仿宋" w:hAnsi="仿宋" w:cs="仿宋_GB2312" w:hint="eastAsia"/>
                <w:sz w:val="24"/>
              </w:rPr>
              <w:t>见投标文件第页</w:t>
            </w:r>
          </w:p>
        </w:tc>
      </w:tr>
      <w:tr w:rsidR="0071324E">
        <w:trPr>
          <w:trHeight w:val="860"/>
        </w:trPr>
        <w:tc>
          <w:tcPr>
            <w:tcW w:w="646" w:type="dxa"/>
            <w:vAlign w:val="center"/>
          </w:tcPr>
          <w:p w:rsidR="0071324E" w:rsidRDefault="003671E5">
            <w:pPr>
              <w:rPr>
                <w:rFonts w:ascii="仿宋" w:eastAsia="仿宋" w:hAnsi="仿宋"/>
                <w:sz w:val="24"/>
              </w:rPr>
            </w:pPr>
            <w:r>
              <w:rPr>
                <w:rFonts w:ascii="仿宋" w:eastAsia="仿宋" w:hAnsi="仿宋"/>
                <w:sz w:val="24"/>
              </w:rPr>
              <w:t>4</w:t>
            </w:r>
          </w:p>
        </w:tc>
        <w:tc>
          <w:tcPr>
            <w:tcW w:w="4991" w:type="dxa"/>
          </w:tcPr>
          <w:p w:rsidR="0071324E" w:rsidRDefault="003671E5">
            <w:pPr>
              <w:spacing w:line="360" w:lineRule="auto"/>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71324E" w:rsidRDefault="003671E5">
            <w:pPr>
              <w:rPr>
                <w:rFonts w:ascii="仿宋" w:eastAsia="仿宋" w:hAnsi="仿宋"/>
                <w:sz w:val="24"/>
              </w:rPr>
            </w:pPr>
            <w:r>
              <w:rPr>
                <w:rFonts w:ascii="仿宋_GB2312" w:eastAsia="仿宋_GB2312" w:hAnsi="仿宋" w:cs="仿宋_GB2312" w:hint="eastAsia"/>
                <w:kern w:val="0"/>
                <w:sz w:val="24"/>
              </w:rPr>
              <w:t>招标文件其它实质性要求相应的材料（“▲”系指实质性要求条款，招标文件无其它实质性要求的，无需提供）</w:t>
            </w:r>
          </w:p>
        </w:tc>
        <w:tc>
          <w:tcPr>
            <w:tcW w:w="1418" w:type="dxa"/>
          </w:tcPr>
          <w:p w:rsidR="0071324E" w:rsidRDefault="003671E5">
            <w:r>
              <w:rPr>
                <w:rFonts w:ascii="仿宋" w:eastAsia="仿宋" w:hAnsi="仿宋" w:cs="仿宋_GB2312" w:hint="eastAsia"/>
                <w:sz w:val="24"/>
              </w:rPr>
              <w:t>见投标文件第页</w:t>
            </w:r>
          </w:p>
        </w:tc>
      </w:tr>
    </w:tbl>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pStyle w:val="2"/>
        <w:rPr>
          <w:rFonts w:cs="仿宋_GB2312"/>
          <w:kern w:val="0"/>
        </w:rPr>
      </w:pPr>
    </w:p>
    <w:p w:rsidR="0071324E" w:rsidRDefault="0071324E">
      <w:pP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3671E5">
      <w:pPr>
        <w:jc w:val="center"/>
      </w:pPr>
      <w:r>
        <w:rPr>
          <w:rFonts w:ascii="仿宋_GB2312" w:eastAsia="仿宋_GB2312" w:hAnsi="仿宋" w:cs="仿宋_GB2312" w:hint="eastAsia"/>
          <w:b/>
          <w:kern w:val="0"/>
          <w:sz w:val="32"/>
          <w:szCs w:val="32"/>
        </w:rPr>
        <w:t>六、评标标准相应的商务技术资料</w:t>
      </w:r>
    </w:p>
    <w:p w:rsidR="0071324E" w:rsidRDefault="003671E5">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 w:rsidR="0071324E" w:rsidRDefault="0071324E">
      <w:pPr>
        <w:jc w:val="center"/>
        <w:rPr>
          <w:rFonts w:ascii="仿宋_GB2312" w:eastAsia="仿宋_GB2312" w:hAnsi="仿宋" w:cs="仿宋_GB2312"/>
          <w:b/>
          <w:kern w:val="0"/>
          <w:sz w:val="32"/>
          <w:szCs w:val="32"/>
        </w:rPr>
      </w:pPr>
    </w:p>
    <w:p w:rsidR="0071324E" w:rsidRDefault="003671E5">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七、商务技术偏离表</w:t>
      </w:r>
    </w:p>
    <w:tbl>
      <w:tblPr>
        <w:tblStyle w:val="afb"/>
        <w:tblW w:w="9464" w:type="dxa"/>
        <w:tblLook w:val="04A0"/>
      </w:tblPr>
      <w:tblGrid>
        <w:gridCol w:w="959"/>
        <w:gridCol w:w="3683"/>
        <w:gridCol w:w="3546"/>
        <w:gridCol w:w="1276"/>
      </w:tblGrid>
      <w:tr w:rsidR="0071324E">
        <w:tc>
          <w:tcPr>
            <w:tcW w:w="959"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序号</w:t>
            </w:r>
          </w:p>
        </w:tc>
        <w:tc>
          <w:tcPr>
            <w:tcW w:w="3683"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tcPr>
          <w:p w:rsidR="0071324E" w:rsidRDefault="003671E5">
            <w:pPr>
              <w:jc w:val="center"/>
              <w:rPr>
                <w:rFonts w:ascii="仿宋_GB2312" w:eastAsia="仿宋_GB2312" w:hAnsi="仿宋"/>
                <w:b/>
                <w:bCs/>
                <w:sz w:val="24"/>
              </w:rPr>
            </w:pPr>
            <w:r>
              <w:rPr>
                <w:rFonts w:ascii="仿宋_GB2312" w:eastAsia="仿宋_GB2312" w:hAnsi="仿宋" w:hint="eastAsia"/>
                <w:b/>
                <w:bCs/>
                <w:sz w:val="24"/>
              </w:rPr>
              <w:t>偏离说明</w:t>
            </w: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r w:rsidR="0071324E">
        <w:tc>
          <w:tcPr>
            <w:tcW w:w="959" w:type="dxa"/>
          </w:tcPr>
          <w:p w:rsidR="0071324E" w:rsidRDefault="003671E5">
            <w:pPr>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tcPr>
          <w:p w:rsidR="0071324E" w:rsidRDefault="0071324E">
            <w:pPr>
              <w:jc w:val="center"/>
              <w:rPr>
                <w:rFonts w:ascii="仿宋_GB2312" w:eastAsia="仿宋_GB2312" w:hAnsi="仿宋" w:cs="仿宋_GB2312"/>
                <w:b/>
                <w:kern w:val="0"/>
                <w:sz w:val="32"/>
                <w:szCs w:val="32"/>
              </w:rPr>
            </w:pPr>
          </w:p>
        </w:tc>
        <w:tc>
          <w:tcPr>
            <w:tcW w:w="3546" w:type="dxa"/>
          </w:tcPr>
          <w:p w:rsidR="0071324E" w:rsidRDefault="0071324E">
            <w:pPr>
              <w:jc w:val="center"/>
              <w:rPr>
                <w:rFonts w:ascii="仿宋_GB2312" w:eastAsia="仿宋_GB2312" w:hAnsi="仿宋" w:cs="仿宋_GB2312"/>
                <w:b/>
                <w:kern w:val="0"/>
                <w:sz w:val="32"/>
                <w:szCs w:val="32"/>
              </w:rPr>
            </w:pPr>
          </w:p>
        </w:tc>
        <w:tc>
          <w:tcPr>
            <w:tcW w:w="1276" w:type="dxa"/>
          </w:tcPr>
          <w:p w:rsidR="0071324E" w:rsidRDefault="0071324E">
            <w:pPr>
              <w:jc w:val="center"/>
              <w:rPr>
                <w:rFonts w:ascii="仿宋_GB2312" w:eastAsia="仿宋_GB2312" w:hAnsi="仿宋" w:cs="仿宋_GB2312"/>
                <w:b/>
                <w:kern w:val="0"/>
                <w:sz w:val="32"/>
                <w:szCs w:val="32"/>
              </w:rPr>
            </w:pPr>
          </w:p>
        </w:tc>
      </w:tr>
    </w:tbl>
    <w:p w:rsidR="0071324E" w:rsidRDefault="003671E5">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jc w:val="center"/>
        <w:rPr>
          <w:rFonts w:ascii="仿宋_GB2312" w:eastAsia="仿宋_GB2312" w:hAnsi="仿宋" w:cs="仿宋_GB2312"/>
          <w:b/>
          <w:kern w:val="0"/>
          <w:sz w:val="32"/>
          <w:szCs w:val="32"/>
        </w:rPr>
      </w:pPr>
    </w:p>
    <w:p w:rsidR="0071324E" w:rsidRDefault="0071324E">
      <w:pPr>
        <w:ind w:firstLineChars="900" w:firstLine="2891"/>
        <w:rPr>
          <w:rFonts w:ascii="仿宋_GB2312" w:eastAsia="仿宋_GB2312" w:hAnsi="仿宋"/>
          <w:b/>
          <w:bCs/>
          <w:sz w:val="32"/>
          <w:szCs w:val="32"/>
        </w:rPr>
      </w:pPr>
    </w:p>
    <w:p w:rsidR="0071324E" w:rsidRDefault="0071324E">
      <w:pPr>
        <w:ind w:firstLineChars="900" w:firstLine="2891"/>
        <w:rPr>
          <w:rFonts w:ascii="仿宋_GB2312" w:eastAsia="仿宋_GB2312" w:hAnsi="仿宋"/>
          <w:b/>
          <w:bCs/>
          <w:sz w:val="32"/>
          <w:szCs w:val="32"/>
        </w:rPr>
      </w:pPr>
    </w:p>
    <w:p w:rsidR="0071324E" w:rsidRDefault="003671E5">
      <w:pPr>
        <w:ind w:firstLineChars="595" w:firstLine="191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政府采购供应商廉洁自律承诺书</w:t>
      </w:r>
    </w:p>
    <w:p w:rsidR="0071324E" w:rsidRDefault="0071324E">
      <w:pPr>
        <w:snapToGrid w:val="0"/>
        <w:spacing w:line="360" w:lineRule="auto"/>
        <w:rPr>
          <w:rFonts w:ascii="仿宋_GB2312" w:eastAsia="仿宋_GB2312" w:hAnsi="仿宋" w:cs="仿宋_GB2312"/>
          <w:sz w:val="24"/>
        </w:rPr>
      </w:pP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p>
    <w:p w:rsidR="0071324E" w:rsidRDefault="003671E5">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71324E" w:rsidRDefault="003671E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71324E" w:rsidRDefault="003671E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71324E" w:rsidRDefault="003671E5">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71324E" w:rsidRDefault="003671E5">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p>
    <w:p w:rsidR="0071324E" w:rsidRDefault="003671E5">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71324E" w:rsidRDefault="0071324E">
      <w:pPr>
        <w:autoSpaceDE w:val="0"/>
        <w:autoSpaceDN w:val="0"/>
        <w:spacing w:line="360" w:lineRule="auto"/>
        <w:ind w:left="2"/>
        <w:jc w:val="left"/>
        <w:rPr>
          <w:rFonts w:ascii="仿宋_GB2312" w:eastAsia="仿宋_GB2312" w:hAnsi="仿宋_GB2312" w:cs="仿宋_GB2312"/>
          <w:kern w:val="0"/>
          <w:sz w:val="24"/>
          <w:lang w:val="zh-CN"/>
        </w:rPr>
      </w:pPr>
    </w:p>
    <w:p w:rsidR="0071324E" w:rsidRDefault="003671E5">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71324E" w:rsidRDefault="003671E5">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71324E" w:rsidRDefault="0071324E">
      <w:pPr>
        <w:spacing w:line="360" w:lineRule="auto"/>
        <w:jc w:val="center"/>
        <w:rPr>
          <w:rFonts w:ascii="仿宋_GB2312" w:eastAsia="仿宋_GB2312" w:hAnsi="仿宋" w:cs="仿宋_GB2312"/>
          <w:b/>
          <w:bCs/>
          <w:sz w:val="24"/>
        </w:rPr>
      </w:pPr>
    </w:p>
    <w:p w:rsidR="0071324E" w:rsidRDefault="0071324E">
      <w:pPr>
        <w:spacing w:line="360" w:lineRule="auto"/>
        <w:jc w:val="center"/>
        <w:rPr>
          <w:rFonts w:ascii="仿宋_GB2312" w:eastAsia="仿宋_GB2312" w:hAnsi="仿宋" w:cs="仿宋_GB2312"/>
          <w:b/>
          <w:bCs/>
          <w:sz w:val="24"/>
        </w:rPr>
        <w:sectPr w:rsidR="0071324E">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71324E" w:rsidRDefault="003671E5">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71324E" w:rsidRDefault="0071324E">
      <w:pPr>
        <w:spacing w:line="360" w:lineRule="auto"/>
        <w:jc w:val="center"/>
        <w:outlineLvl w:val="0"/>
        <w:rPr>
          <w:rFonts w:ascii="仿宋_GB2312" w:eastAsia="仿宋_GB2312" w:hAnsi="仿宋" w:cs="仿宋_GB2312"/>
          <w:b/>
          <w:kern w:val="0"/>
          <w:sz w:val="36"/>
          <w:szCs w:val="36"/>
        </w:rPr>
      </w:pP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（1）开标一览表（报价表）………………………………………………………（页码）</w:t>
      </w: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（2）报价明细清单…………………………………………………………………（页码）</w:t>
      </w:r>
    </w:p>
    <w:p w:rsidR="0071324E" w:rsidRDefault="003671E5">
      <w:pPr>
        <w:snapToGrid w:val="0"/>
        <w:spacing w:line="360" w:lineRule="auto"/>
        <w:rPr>
          <w:rFonts w:ascii="仿宋" w:eastAsia="仿宋" w:hAnsi="仿宋" w:cs="仿宋"/>
          <w:sz w:val="24"/>
        </w:rPr>
      </w:pPr>
      <w:r>
        <w:rPr>
          <w:rFonts w:ascii="仿宋" w:eastAsia="仿宋" w:hAnsi="仿宋" w:cs="仿宋" w:hint="eastAsia"/>
          <w:sz w:val="24"/>
        </w:rPr>
        <w:t>（3）中小企业声明函………………………………………………………………（页码）</w:t>
      </w:r>
    </w:p>
    <w:p w:rsidR="0071324E" w:rsidRDefault="0071324E">
      <w:pPr>
        <w:snapToGrid w:val="0"/>
        <w:spacing w:line="360" w:lineRule="auto"/>
        <w:ind w:right="480"/>
        <w:jc w:val="center"/>
        <w:rPr>
          <w:rFonts w:ascii="仿宋" w:eastAsia="仿宋" w:hAnsi="仿宋" w:cs="仿宋"/>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snapToGrid w:val="0"/>
        <w:spacing w:line="360" w:lineRule="auto"/>
        <w:ind w:right="480"/>
        <w:jc w:val="center"/>
        <w:rPr>
          <w:rFonts w:ascii="仿宋_GB2312" w:eastAsia="仿宋_GB2312" w:hAnsi="仿宋" w:cs="仿宋_GB2312"/>
          <w:b/>
          <w:kern w:val="0"/>
          <w:sz w:val="32"/>
          <w:szCs w:val="32"/>
        </w:rPr>
      </w:pPr>
    </w:p>
    <w:p w:rsidR="0071324E" w:rsidRDefault="0071324E">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71324E">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71324E" w:rsidRDefault="003671E5">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一、开标一览表（报价表）</w:t>
      </w:r>
    </w:p>
    <w:p w:rsidR="0071324E" w:rsidRDefault="003671E5">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71324E" w:rsidRDefault="003671E5">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采购项目</w:t>
      </w:r>
      <w:r>
        <w:rPr>
          <w:rFonts w:ascii="仿宋" w:eastAsia="仿宋" w:hAnsi="仿宋" w:cs="仿宋" w:hint="eastAsia"/>
          <w:kern w:val="0"/>
          <w:sz w:val="24"/>
          <w:lang w:val="zh-CN"/>
        </w:rPr>
        <w:t>【招标编号：</w:t>
      </w:r>
      <w:r>
        <w:rPr>
          <w:rFonts w:ascii="仿宋" w:eastAsia="仿宋" w:hAnsi="仿宋" w:cs="仿宋" w:hint="eastAsia"/>
          <w:sz w:val="24"/>
        </w:rPr>
        <w:t>】的实施</w:t>
      </w:r>
      <w:r>
        <w:rPr>
          <w:rFonts w:ascii="仿宋" w:eastAsia="仿宋" w:hAnsi="仿宋" w:cs="仿宋" w:hint="eastAsia"/>
          <w:kern w:val="0"/>
          <w:sz w:val="24"/>
          <w:lang w:val="zh-CN"/>
        </w:rPr>
        <w:t>。</w:t>
      </w:r>
    </w:p>
    <w:p w:rsidR="0071324E" w:rsidRDefault="003671E5">
      <w:pPr>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t>开标一览表（报价表）</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6"/>
        <w:gridCol w:w="3113"/>
        <w:gridCol w:w="987"/>
        <w:gridCol w:w="1209"/>
        <w:gridCol w:w="2065"/>
        <w:gridCol w:w="1155"/>
        <w:gridCol w:w="2930"/>
      </w:tblGrid>
      <w:tr w:rsidR="0071324E">
        <w:trPr>
          <w:trHeight w:val="612"/>
        </w:trPr>
        <w:tc>
          <w:tcPr>
            <w:tcW w:w="2966"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项目名称</w:t>
            </w:r>
          </w:p>
        </w:tc>
        <w:tc>
          <w:tcPr>
            <w:tcW w:w="3113"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具体服务内容</w:t>
            </w:r>
          </w:p>
        </w:tc>
        <w:tc>
          <w:tcPr>
            <w:tcW w:w="987"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单位</w:t>
            </w:r>
          </w:p>
        </w:tc>
        <w:tc>
          <w:tcPr>
            <w:tcW w:w="1209"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数量</w:t>
            </w:r>
          </w:p>
        </w:tc>
        <w:tc>
          <w:tcPr>
            <w:tcW w:w="2065" w:type="dxa"/>
            <w:vAlign w:val="center"/>
          </w:tcPr>
          <w:p w:rsidR="0071324E" w:rsidRDefault="003671E5">
            <w:pPr>
              <w:spacing w:line="360" w:lineRule="auto"/>
              <w:jc w:val="center"/>
              <w:rPr>
                <w:rFonts w:ascii="仿宋" w:eastAsia="仿宋" w:hAnsi="仿宋" w:cs="仿宋"/>
                <w:b/>
                <w:sz w:val="24"/>
              </w:rPr>
            </w:pPr>
            <w:r>
              <w:rPr>
                <w:rFonts w:ascii="仿宋" w:eastAsia="仿宋" w:hAnsi="仿宋" w:cs="仿宋" w:hint="eastAsia"/>
                <w:b/>
                <w:sz w:val="24"/>
              </w:rPr>
              <w:t>单价</w:t>
            </w:r>
          </w:p>
        </w:tc>
        <w:tc>
          <w:tcPr>
            <w:tcW w:w="1155" w:type="dxa"/>
            <w:vAlign w:val="center"/>
          </w:tcPr>
          <w:p w:rsidR="0071324E" w:rsidRDefault="003671E5">
            <w:pPr>
              <w:jc w:val="center"/>
              <w:rPr>
                <w:rFonts w:ascii="仿宋" w:eastAsia="仿宋" w:hAnsi="仿宋" w:cs="仿宋"/>
                <w:b/>
                <w:sz w:val="24"/>
              </w:rPr>
            </w:pPr>
            <w:r>
              <w:rPr>
                <w:rFonts w:ascii="仿宋" w:eastAsia="仿宋" w:hAnsi="仿宋" w:cs="仿宋" w:hint="eastAsia"/>
                <w:b/>
                <w:sz w:val="24"/>
              </w:rPr>
              <w:t>总价</w:t>
            </w:r>
          </w:p>
        </w:tc>
        <w:tc>
          <w:tcPr>
            <w:tcW w:w="2930" w:type="dxa"/>
            <w:vAlign w:val="center"/>
          </w:tcPr>
          <w:p w:rsidR="0071324E" w:rsidRDefault="003671E5">
            <w:pPr>
              <w:jc w:val="center"/>
              <w:rPr>
                <w:rFonts w:ascii="仿宋" w:eastAsia="仿宋" w:hAnsi="仿宋" w:cs="仿宋"/>
                <w:b/>
                <w:sz w:val="24"/>
              </w:rPr>
            </w:pPr>
            <w:r>
              <w:rPr>
                <w:rFonts w:ascii="仿宋" w:eastAsia="仿宋" w:hAnsi="仿宋" w:cs="仿宋" w:hint="eastAsia"/>
                <w:b/>
                <w:sz w:val="24"/>
              </w:rPr>
              <w:t>备注</w:t>
            </w:r>
          </w:p>
        </w:tc>
      </w:tr>
      <w:tr w:rsidR="0071324E">
        <w:trPr>
          <w:trHeight w:val="630"/>
        </w:trPr>
        <w:tc>
          <w:tcPr>
            <w:tcW w:w="2966" w:type="dxa"/>
            <w:vAlign w:val="center"/>
          </w:tcPr>
          <w:p w:rsidR="0071324E" w:rsidRDefault="0071324E">
            <w:pPr>
              <w:snapToGrid w:val="0"/>
              <w:spacing w:line="360" w:lineRule="auto"/>
              <w:jc w:val="center"/>
              <w:rPr>
                <w:rFonts w:ascii="仿宋" w:eastAsia="仿宋" w:hAnsi="仿宋" w:cs="仿宋"/>
                <w:sz w:val="24"/>
              </w:rPr>
            </w:pPr>
          </w:p>
        </w:tc>
        <w:tc>
          <w:tcPr>
            <w:tcW w:w="3113" w:type="dxa"/>
            <w:vAlign w:val="center"/>
          </w:tcPr>
          <w:p w:rsidR="0071324E" w:rsidRDefault="0071324E">
            <w:pPr>
              <w:snapToGrid w:val="0"/>
              <w:spacing w:line="360" w:lineRule="auto"/>
              <w:jc w:val="center"/>
              <w:rPr>
                <w:rFonts w:ascii="仿宋" w:eastAsia="仿宋" w:hAnsi="仿宋" w:cs="仿宋"/>
                <w:sz w:val="24"/>
              </w:rPr>
            </w:pPr>
          </w:p>
        </w:tc>
        <w:tc>
          <w:tcPr>
            <w:tcW w:w="987" w:type="dxa"/>
            <w:vAlign w:val="center"/>
          </w:tcPr>
          <w:p w:rsidR="0071324E" w:rsidRDefault="0071324E">
            <w:pPr>
              <w:snapToGrid w:val="0"/>
              <w:spacing w:line="360" w:lineRule="auto"/>
              <w:jc w:val="center"/>
              <w:rPr>
                <w:rFonts w:ascii="仿宋" w:eastAsia="仿宋" w:hAnsi="仿宋" w:cs="仿宋"/>
                <w:sz w:val="24"/>
              </w:rPr>
            </w:pPr>
          </w:p>
        </w:tc>
        <w:tc>
          <w:tcPr>
            <w:tcW w:w="1209" w:type="dxa"/>
            <w:vAlign w:val="center"/>
          </w:tcPr>
          <w:p w:rsidR="0071324E" w:rsidRDefault="0071324E">
            <w:pPr>
              <w:spacing w:line="360" w:lineRule="auto"/>
              <w:jc w:val="center"/>
              <w:rPr>
                <w:rFonts w:ascii="仿宋" w:eastAsia="仿宋" w:hAnsi="仿宋" w:cs="仿宋"/>
                <w:sz w:val="24"/>
              </w:rPr>
            </w:pPr>
          </w:p>
        </w:tc>
        <w:tc>
          <w:tcPr>
            <w:tcW w:w="2065" w:type="dxa"/>
            <w:vAlign w:val="center"/>
          </w:tcPr>
          <w:p w:rsidR="0071324E" w:rsidRDefault="0071324E">
            <w:pPr>
              <w:spacing w:line="360" w:lineRule="auto"/>
              <w:jc w:val="center"/>
              <w:rPr>
                <w:rFonts w:ascii="仿宋" w:eastAsia="仿宋" w:hAnsi="仿宋" w:cs="仿宋"/>
                <w:sz w:val="24"/>
              </w:rPr>
            </w:pPr>
          </w:p>
        </w:tc>
        <w:tc>
          <w:tcPr>
            <w:tcW w:w="1155" w:type="dxa"/>
            <w:vAlign w:val="center"/>
          </w:tcPr>
          <w:p w:rsidR="0071324E" w:rsidRDefault="0071324E">
            <w:pPr>
              <w:jc w:val="center"/>
              <w:rPr>
                <w:rFonts w:ascii="仿宋" w:eastAsia="仿宋" w:hAnsi="仿宋" w:cs="仿宋"/>
                <w:b/>
                <w:sz w:val="24"/>
              </w:rPr>
            </w:pPr>
          </w:p>
        </w:tc>
        <w:tc>
          <w:tcPr>
            <w:tcW w:w="2930" w:type="dxa"/>
            <w:vAlign w:val="center"/>
          </w:tcPr>
          <w:p w:rsidR="0071324E" w:rsidRDefault="0071324E">
            <w:pPr>
              <w:jc w:val="center"/>
              <w:rPr>
                <w:rFonts w:ascii="仿宋" w:eastAsia="仿宋" w:hAnsi="仿宋" w:cs="仿宋"/>
                <w:b/>
                <w:sz w:val="24"/>
              </w:rPr>
            </w:pPr>
          </w:p>
        </w:tc>
      </w:tr>
      <w:tr w:rsidR="0071324E">
        <w:trPr>
          <w:trHeight w:val="630"/>
        </w:trPr>
        <w:tc>
          <w:tcPr>
            <w:tcW w:w="2966" w:type="dxa"/>
            <w:vAlign w:val="center"/>
          </w:tcPr>
          <w:p w:rsidR="0071324E" w:rsidRDefault="0071324E">
            <w:pPr>
              <w:snapToGrid w:val="0"/>
              <w:spacing w:line="360" w:lineRule="auto"/>
              <w:jc w:val="center"/>
              <w:rPr>
                <w:rFonts w:ascii="仿宋" w:eastAsia="仿宋" w:hAnsi="仿宋" w:cs="仿宋"/>
                <w:sz w:val="24"/>
              </w:rPr>
            </w:pPr>
          </w:p>
        </w:tc>
        <w:tc>
          <w:tcPr>
            <w:tcW w:w="3113" w:type="dxa"/>
            <w:vAlign w:val="center"/>
          </w:tcPr>
          <w:p w:rsidR="0071324E" w:rsidRDefault="0071324E">
            <w:pPr>
              <w:snapToGrid w:val="0"/>
              <w:spacing w:line="360" w:lineRule="auto"/>
              <w:jc w:val="center"/>
              <w:rPr>
                <w:rFonts w:ascii="仿宋" w:eastAsia="仿宋" w:hAnsi="仿宋" w:cs="仿宋"/>
                <w:sz w:val="24"/>
              </w:rPr>
            </w:pPr>
          </w:p>
        </w:tc>
        <w:tc>
          <w:tcPr>
            <w:tcW w:w="987" w:type="dxa"/>
            <w:vAlign w:val="center"/>
          </w:tcPr>
          <w:p w:rsidR="0071324E" w:rsidRDefault="0071324E">
            <w:pPr>
              <w:snapToGrid w:val="0"/>
              <w:spacing w:line="360" w:lineRule="auto"/>
              <w:jc w:val="center"/>
              <w:rPr>
                <w:rFonts w:ascii="仿宋" w:eastAsia="仿宋" w:hAnsi="仿宋" w:cs="仿宋"/>
                <w:sz w:val="24"/>
              </w:rPr>
            </w:pPr>
          </w:p>
        </w:tc>
        <w:tc>
          <w:tcPr>
            <w:tcW w:w="1209" w:type="dxa"/>
            <w:vAlign w:val="center"/>
          </w:tcPr>
          <w:p w:rsidR="0071324E" w:rsidRDefault="0071324E">
            <w:pPr>
              <w:spacing w:line="360" w:lineRule="auto"/>
              <w:jc w:val="center"/>
              <w:rPr>
                <w:rFonts w:ascii="仿宋" w:eastAsia="仿宋" w:hAnsi="仿宋" w:cs="仿宋"/>
                <w:sz w:val="24"/>
              </w:rPr>
            </w:pPr>
          </w:p>
        </w:tc>
        <w:tc>
          <w:tcPr>
            <w:tcW w:w="2065" w:type="dxa"/>
            <w:vAlign w:val="center"/>
          </w:tcPr>
          <w:p w:rsidR="0071324E" w:rsidRDefault="0071324E">
            <w:pPr>
              <w:spacing w:line="360" w:lineRule="auto"/>
              <w:jc w:val="center"/>
              <w:rPr>
                <w:rFonts w:ascii="仿宋" w:eastAsia="仿宋" w:hAnsi="仿宋" w:cs="仿宋"/>
                <w:sz w:val="24"/>
              </w:rPr>
            </w:pPr>
          </w:p>
        </w:tc>
        <w:tc>
          <w:tcPr>
            <w:tcW w:w="1155" w:type="dxa"/>
            <w:vAlign w:val="center"/>
          </w:tcPr>
          <w:p w:rsidR="0071324E" w:rsidRDefault="0071324E">
            <w:pPr>
              <w:jc w:val="center"/>
              <w:rPr>
                <w:rFonts w:ascii="仿宋" w:eastAsia="仿宋" w:hAnsi="仿宋" w:cs="仿宋"/>
                <w:b/>
                <w:sz w:val="24"/>
              </w:rPr>
            </w:pPr>
          </w:p>
        </w:tc>
        <w:tc>
          <w:tcPr>
            <w:tcW w:w="2930" w:type="dxa"/>
            <w:vAlign w:val="center"/>
          </w:tcPr>
          <w:p w:rsidR="0071324E" w:rsidRDefault="0071324E">
            <w:pPr>
              <w:jc w:val="center"/>
              <w:rPr>
                <w:rFonts w:ascii="仿宋" w:eastAsia="仿宋" w:hAnsi="仿宋" w:cs="仿宋"/>
                <w:b/>
                <w:sz w:val="24"/>
              </w:rPr>
            </w:pPr>
          </w:p>
        </w:tc>
      </w:tr>
    </w:tbl>
    <w:p w:rsidR="0071324E" w:rsidRDefault="003671E5">
      <w:pPr>
        <w:snapToGrid w:val="0"/>
        <w:spacing w:line="360"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p>
    <w:p w:rsidR="0071324E" w:rsidRDefault="003671E5">
      <w:pPr>
        <w:spacing w:line="360" w:lineRule="auto"/>
        <w:ind w:leftChars="-1" w:left="-2" w:firstLineChars="200" w:firstLine="480"/>
        <w:rPr>
          <w:rFonts w:ascii="仿宋" w:eastAsia="仿宋" w:hAnsi="仿宋" w:cs="仿宋"/>
          <w:kern w:val="0"/>
          <w:sz w:val="24"/>
          <w:lang w:val="zh-CN"/>
        </w:rPr>
      </w:pPr>
      <w:r>
        <w:rPr>
          <w:rFonts w:ascii="仿宋" w:eastAsia="仿宋" w:hAnsi="仿宋" w:cs="仿宋" w:hint="eastAsia"/>
          <w:kern w:val="0"/>
          <w:sz w:val="24"/>
          <w:lang w:val="zh-CN"/>
        </w:rPr>
        <w:t>1、投标人需按本表格式填写，不得自行更改。</w:t>
      </w:r>
    </w:p>
    <w:p w:rsidR="0071324E" w:rsidRDefault="003671E5">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b/>
          <w:kern w:val="0"/>
          <w:sz w:val="24"/>
          <w:lang w:val="zh-CN"/>
        </w:rPr>
        <w:t>采购人将以合同形式有偿取得服务，不接受投标人给予的赠品、回扣或者与采购无关的其他服务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rsidR="0071324E" w:rsidRDefault="003671E5">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3、以上表格要求细分项目及报价，在“具体服务”一栏中，服务类项目填写具体服务。</w:t>
      </w:r>
    </w:p>
    <w:p w:rsidR="0071324E" w:rsidRDefault="003671E5">
      <w:pPr>
        <w:snapToGrid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4、特别提示：采购代理机构将对项目名称和项目编号，中标供应商名称、地址和中标金额，主要中标标的的名称、数量、单价、服务要求等予以公示。</w:t>
      </w:r>
    </w:p>
    <w:p w:rsidR="0071324E" w:rsidRDefault="003671E5">
      <w:pPr>
        <w:pStyle w:val="1f0"/>
        <w:keepNext w:val="0"/>
        <w:pageBreakBefore w:val="0"/>
        <w:tabs>
          <w:tab w:val="clear" w:pos="720"/>
        </w:tabs>
        <w:snapToGrid w:val="0"/>
        <w:spacing w:before="120" w:after="120"/>
        <w:ind w:firstLine="643"/>
        <w:jc w:val="both"/>
        <w:outlineLvl w:val="9"/>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rsidR="0071324E" w:rsidRDefault="003671E5">
      <w:pPr>
        <w:autoSpaceDE w:val="0"/>
        <w:autoSpaceDN w:val="0"/>
        <w:spacing w:line="360" w:lineRule="auto"/>
        <w:ind w:leftChars="1" w:left="2" w:right="1120" w:firstLineChars="1900" w:firstLine="4560"/>
        <w:jc w:val="left"/>
        <w:rPr>
          <w:rFonts w:ascii="仿宋" w:eastAsia="仿宋" w:hAnsi="仿宋" w:cs="仿宋"/>
          <w:kern w:val="0"/>
          <w:sz w:val="24"/>
          <w:lang w:val="zh-CN"/>
        </w:rPr>
        <w:sectPr w:rsidR="0071324E">
          <w:pgSz w:w="16838" w:h="11906" w:orient="landscape"/>
          <w:pgMar w:top="1418" w:right="1247" w:bottom="1418" w:left="1276" w:header="851" w:footer="992" w:gutter="0"/>
          <w:cols w:space="720"/>
          <w:titlePg/>
          <w:docGrid w:linePitch="312"/>
        </w:sectPr>
      </w:pPr>
      <w:r>
        <w:rPr>
          <w:rFonts w:ascii="仿宋" w:eastAsia="仿宋" w:hAnsi="仿宋" w:cs="仿宋" w:hint="eastAsia"/>
          <w:kern w:val="0"/>
          <w:sz w:val="24"/>
          <w:lang w:val="zh-CN"/>
        </w:rPr>
        <w:lastRenderedPageBreak/>
        <w:t>投标人名称（</w:t>
      </w:r>
      <w:r>
        <w:rPr>
          <w:rFonts w:ascii="仿宋" w:eastAsia="仿宋" w:hAnsi="仿宋" w:cs="仿宋" w:hint="eastAsia"/>
          <w:sz w:val="24"/>
        </w:rPr>
        <w:t>电子签名</w:t>
      </w:r>
      <w:r>
        <w:rPr>
          <w:rFonts w:ascii="仿宋" w:eastAsia="仿宋" w:hAnsi="仿宋" w:cs="仿宋" w:hint="eastAsia"/>
          <w:kern w:val="0"/>
          <w:sz w:val="24"/>
          <w:lang w:val="zh-CN"/>
        </w:rPr>
        <w:t>）：   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     </w:t>
      </w:r>
    </w:p>
    <w:p w:rsidR="0071324E" w:rsidRDefault="003671E5">
      <w:pPr>
        <w:snapToGrid w:val="0"/>
        <w:spacing w:line="460" w:lineRule="exact"/>
        <w:rPr>
          <w:rFonts w:ascii="仿宋" w:eastAsia="仿宋" w:hAnsi="仿宋" w:cs="宋体"/>
          <w:b/>
          <w:sz w:val="32"/>
          <w:szCs w:val="32"/>
        </w:rPr>
      </w:pPr>
      <w:r>
        <w:rPr>
          <w:rFonts w:ascii="仿宋" w:eastAsia="仿宋" w:hAnsi="仿宋" w:cs="宋体" w:hint="eastAsia"/>
          <w:b/>
          <w:sz w:val="32"/>
          <w:szCs w:val="32"/>
        </w:rPr>
        <w:lastRenderedPageBreak/>
        <w:t>二、报价明细清单</w:t>
      </w:r>
    </w:p>
    <w:p w:rsidR="0071324E" w:rsidRDefault="003671E5">
      <w:pPr>
        <w:spacing w:line="300" w:lineRule="auto"/>
        <w:jc w:val="left"/>
        <w:rPr>
          <w:rFonts w:ascii="仿宋" w:eastAsia="仿宋" w:hAnsi="仿宋" w:cs="宋体"/>
          <w:b/>
          <w:sz w:val="24"/>
          <w:szCs w:val="22"/>
        </w:rPr>
      </w:pPr>
      <w:r>
        <w:rPr>
          <w:rFonts w:ascii="仿宋" w:eastAsia="仿宋" w:hAnsi="仿宋" w:cs="宋体" w:hint="eastAsia"/>
          <w:b/>
          <w:sz w:val="24"/>
          <w:szCs w:val="22"/>
        </w:rPr>
        <w:t>项目编号：                         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632"/>
        <w:gridCol w:w="850"/>
        <w:gridCol w:w="1418"/>
        <w:gridCol w:w="1559"/>
        <w:gridCol w:w="1843"/>
      </w:tblGrid>
      <w:tr w:rsidR="0071324E">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序号</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项目明细</w:t>
            </w: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单价（元）</w:t>
            </w: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总价（元）</w:t>
            </w: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b/>
                <w:sz w:val="24"/>
              </w:rPr>
            </w:pPr>
            <w:r>
              <w:rPr>
                <w:rFonts w:ascii="仿宋" w:eastAsia="仿宋" w:hAnsi="仿宋" w:cs="宋体" w:hint="eastAsia"/>
                <w:b/>
                <w:sz w:val="24"/>
              </w:rPr>
              <w:t>备注</w:t>
            </w:r>
          </w:p>
        </w:tc>
      </w:tr>
      <w:tr w:rsidR="0071324E">
        <w:trPr>
          <w:trHeight w:val="441"/>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1</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2</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3</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4</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5</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6</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7</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8</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9</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10</w:t>
            </w: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2632"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3369" w:type="dxa"/>
            <w:gridSpan w:val="2"/>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投标报价（小写）</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r w:rsidR="0071324E">
        <w:trPr>
          <w:trHeight w:val="453"/>
        </w:trPr>
        <w:tc>
          <w:tcPr>
            <w:tcW w:w="3369" w:type="dxa"/>
            <w:gridSpan w:val="2"/>
            <w:tcBorders>
              <w:top w:val="single" w:sz="4" w:space="0" w:color="auto"/>
              <w:left w:val="single" w:sz="4" w:space="0" w:color="auto"/>
              <w:bottom w:val="single" w:sz="4" w:space="0" w:color="auto"/>
              <w:right w:val="single" w:sz="4" w:space="0" w:color="auto"/>
            </w:tcBorders>
            <w:vAlign w:val="center"/>
          </w:tcPr>
          <w:p w:rsidR="0071324E" w:rsidRDefault="003671E5">
            <w:pPr>
              <w:spacing w:line="300" w:lineRule="auto"/>
              <w:jc w:val="center"/>
              <w:rPr>
                <w:rFonts w:ascii="仿宋" w:eastAsia="仿宋" w:hAnsi="仿宋" w:cs="宋体"/>
                <w:sz w:val="24"/>
              </w:rPr>
            </w:pPr>
            <w:r>
              <w:rPr>
                <w:rFonts w:ascii="仿宋" w:eastAsia="仿宋" w:hAnsi="仿宋" w:cs="宋体" w:hint="eastAsia"/>
                <w:sz w:val="24"/>
              </w:rPr>
              <w:t>投标报价（大写）</w:t>
            </w:r>
          </w:p>
        </w:tc>
        <w:tc>
          <w:tcPr>
            <w:tcW w:w="5670" w:type="dxa"/>
            <w:gridSpan w:val="4"/>
            <w:tcBorders>
              <w:top w:val="single" w:sz="4" w:space="0" w:color="auto"/>
              <w:left w:val="single" w:sz="4" w:space="0" w:color="auto"/>
              <w:bottom w:val="single" w:sz="4" w:space="0" w:color="auto"/>
              <w:right w:val="single" w:sz="4" w:space="0" w:color="auto"/>
            </w:tcBorders>
            <w:vAlign w:val="center"/>
          </w:tcPr>
          <w:p w:rsidR="0071324E" w:rsidRDefault="0071324E">
            <w:pPr>
              <w:spacing w:line="300" w:lineRule="auto"/>
              <w:jc w:val="center"/>
              <w:rPr>
                <w:rFonts w:ascii="仿宋" w:eastAsia="仿宋" w:hAnsi="仿宋" w:cs="宋体"/>
                <w:sz w:val="24"/>
              </w:rPr>
            </w:pPr>
          </w:p>
        </w:tc>
      </w:tr>
    </w:tbl>
    <w:p w:rsidR="0071324E" w:rsidRDefault="003671E5">
      <w:pPr>
        <w:snapToGrid w:val="0"/>
        <w:spacing w:line="300" w:lineRule="auto"/>
        <w:rPr>
          <w:rFonts w:ascii="仿宋" w:eastAsia="仿宋" w:hAnsi="仿宋" w:cs="宋体"/>
          <w:kern w:val="0"/>
          <w:sz w:val="24"/>
          <w:lang w:val="zh-CN"/>
        </w:rPr>
      </w:pPr>
      <w:r>
        <w:rPr>
          <w:rFonts w:ascii="仿宋" w:eastAsia="仿宋" w:hAnsi="仿宋" w:cs="宋体" w:hint="eastAsia"/>
          <w:kern w:val="0"/>
          <w:sz w:val="24"/>
          <w:lang w:val="zh-CN"/>
        </w:rPr>
        <w:t>注： 1、以上表格要求按系统细分项目及报价，包括</w:t>
      </w:r>
      <w:r>
        <w:rPr>
          <w:rFonts w:ascii="仿宋" w:eastAsia="仿宋" w:hAnsi="仿宋" w:cs="宋体" w:hint="eastAsia"/>
          <w:sz w:val="24"/>
        </w:rPr>
        <w:t>有关本项目实施所需的一切费用均计入报价</w:t>
      </w:r>
      <w:r>
        <w:rPr>
          <w:rFonts w:ascii="仿宋" w:eastAsia="仿宋" w:hAnsi="仿宋" w:cs="宋体" w:hint="eastAsia"/>
          <w:kern w:val="0"/>
          <w:sz w:val="24"/>
          <w:lang w:val="zh-CN"/>
        </w:rPr>
        <w:t>。</w:t>
      </w:r>
    </w:p>
    <w:p w:rsidR="0071324E" w:rsidRDefault="003671E5">
      <w:pPr>
        <w:snapToGrid w:val="0"/>
        <w:spacing w:line="300" w:lineRule="auto"/>
        <w:ind w:firstLineChars="200" w:firstLine="480"/>
        <w:jc w:val="left"/>
        <w:rPr>
          <w:rFonts w:ascii="仿宋" w:eastAsia="仿宋" w:hAnsi="仿宋" w:cs="宋体"/>
          <w:kern w:val="0"/>
          <w:sz w:val="24"/>
          <w:lang w:val="zh-CN"/>
        </w:rPr>
      </w:pPr>
      <w:r>
        <w:rPr>
          <w:rFonts w:ascii="仿宋" w:eastAsia="仿宋" w:hAnsi="仿宋" w:cs="宋体" w:hint="eastAsia"/>
          <w:kern w:val="0"/>
          <w:sz w:val="24"/>
          <w:lang w:val="zh-CN"/>
        </w:rPr>
        <w:t>2、此表仅提供了表格形式，投标供应商应根据需要来填写完整的报价明细清单。</w:t>
      </w:r>
      <w:r>
        <w:rPr>
          <w:rFonts w:ascii="仿宋" w:eastAsia="仿宋" w:hAnsi="仿宋" w:cs="宋体" w:hint="eastAsia"/>
          <w:sz w:val="24"/>
        </w:rPr>
        <w:t>明细清单合计总价应与投标（开标）一览表报价保持一致。</w:t>
      </w:r>
    </w:p>
    <w:p w:rsidR="0071324E" w:rsidRDefault="0071324E">
      <w:pPr>
        <w:snapToGrid w:val="0"/>
        <w:spacing w:line="300" w:lineRule="auto"/>
        <w:ind w:firstLineChars="200" w:firstLine="480"/>
        <w:jc w:val="left"/>
        <w:rPr>
          <w:rFonts w:ascii="仿宋" w:eastAsia="仿宋" w:hAnsi="仿宋" w:cs="宋体"/>
          <w:kern w:val="0"/>
          <w:sz w:val="24"/>
          <w:lang w:val="zh-CN"/>
        </w:rPr>
      </w:pPr>
    </w:p>
    <w:p w:rsidR="0071324E" w:rsidRDefault="003671E5">
      <w:pPr>
        <w:autoSpaceDE w:val="0"/>
        <w:autoSpaceDN w:val="0"/>
        <w:spacing w:line="360" w:lineRule="auto"/>
        <w:ind w:leftChars="1" w:left="2" w:right="1120" w:firstLineChars="1900" w:firstLine="456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rsidR="0071324E" w:rsidRDefault="003671E5">
      <w:pPr>
        <w:spacing w:line="360" w:lineRule="auto"/>
        <w:ind w:firstLineChars="2100" w:firstLine="504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71324E" w:rsidRDefault="0071324E">
      <w:pPr>
        <w:snapToGrid w:val="0"/>
        <w:spacing w:line="460" w:lineRule="exact"/>
        <w:ind w:left="5520" w:hangingChars="2300" w:hanging="5520"/>
        <w:jc w:val="left"/>
        <w:rPr>
          <w:rFonts w:ascii="仿宋" w:eastAsia="仿宋" w:hAnsi="仿宋" w:cs="宋体"/>
          <w:kern w:val="0"/>
          <w:sz w:val="24"/>
          <w:lang w:val="zh-CN"/>
        </w:rPr>
      </w:pPr>
    </w:p>
    <w:p w:rsidR="0071324E" w:rsidRDefault="0071324E">
      <w:pPr>
        <w:autoSpaceDE w:val="0"/>
        <w:autoSpaceDN w:val="0"/>
        <w:spacing w:line="360" w:lineRule="auto"/>
        <w:ind w:right="1120"/>
        <w:jc w:val="left"/>
        <w:rPr>
          <w:rFonts w:ascii="仿宋" w:eastAsia="仿宋" w:hAnsi="仿宋" w:cs="仿宋"/>
          <w:sz w:val="24"/>
        </w:rPr>
        <w:sectPr w:rsidR="0071324E">
          <w:pgSz w:w="11906" w:h="16838"/>
          <w:pgMar w:top="1247" w:right="1418" w:bottom="1276" w:left="1418" w:header="851" w:footer="992" w:gutter="0"/>
          <w:cols w:space="720"/>
          <w:titlePg/>
          <w:docGrid w:linePitch="312"/>
        </w:sectPr>
      </w:pPr>
    </w:p>
    <w:p w:rsidR="0071324E" w:rsidRDefault="003671E5">
      <w:pPr>
        <w:pStyle w:val="1f0"/>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lastRenderedPageBreak/>
        <w:t>三、</w:t>
      </w:r>
      <w:r>
        <w:rPr>
          <w:rFonts w:ascii="仿宋_GB2312" w:eastAsia="仿宋_GB2312" w:hAnsi="宋体" w:hint="eastAsia"/>
          <w:sz w:val="32"/>
          <w:szCs w:val="32"/>
        </w:rPr>
        <w:t>中小企业声明函</w:t>
      </w:r>
    </w:p>
    <w:p w:rsidR="0071324E" w:rsidRDefault="003671E5">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71324E" w:rsidRDefault="0071324E">
      <w:pPr>
        <w:pStyle w:val="1f0"/>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spacing w:line="360" w:lineRule="auto"/>
        <w:ind w:right="420" w:firstLineChars="1000" w:firstLine="3614"/>
        <w:rPr>
          <w:rFonts w:ascii="仿宋_GB2312" w:eastAsia="仿宋_GB2312" w:hAnsi="仿宋" w:cs="仿宋_GB2312"/>
          <w:b/>
          <w:kern w:val="0"/>
          <w:sz w:val="36"/>
          <w:szCs w:val="36"/>
        </w:rPr>
      </w:pPr>
    </w:p>
    <w:p w:rsidR="0071324E" w:rsidRDefault="0071324E">
      <w:pPr>
        <w:pStyle w:val="2"/>
        <w:rPr>
          <w:rFonts w:cs="仿宋_GB2312"/>
          <w:kern w:val="0"/>
          <w:sz w:val="36"/>
          <w:szCs w:val="36"/>
        </w:rPr>
      </w:pPr>
    </w:p>
    <w:p w:rsidR="0071324E" w:rsidRDefault="0071324E">
      <w:pPr>
        <w:rPr>
          <w:rFonts w:ascii="仿宋_GB2312" w:eastAsia="仿宋_GB2312" w:hAnsi="仿宋" w:cs="仿宋_GB2312"/>
          <w:b/>
          <w:kern w:val="0"/>
          <w:sz w:val="36"/>
          <w:szCs w:val="36"/>
        </w:rPr>
      </w:pPr>
    </w:p>
    <w:p w:rsidR="0071324E" w:rsidRDefault="003671E5">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t>政府采购支持中小企业信用融资相关事项通知</w:t>
      </w:r>
    </w:p>
    <w:p w:rsidR="0071324E" w:rsidRDefault="003671E5">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71324E" w:rsidRDefault="003671E5">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w:t>
      </w:r>
      <w:r>
        <w:rPr>
          <w:rFonts w:ascii="仿宋" w:eastAsia="仿宋" w:hAnsi="仿宋" w:hint="eastAsia"/>
          <w:sz w:val="24"/>
        </w:rPr>
        <w:lastRenderedPageBreak/>
        <w:t>（以下简称“供应商”），均可申请政府采购信用融资。</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71324E" w:rsidRDefault="003671E5">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71324E" w:rsidRDefault="003671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71324E" w:rsidRDefault="003671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（三）杭州e融平台申请融资</w:t>
      </w:r>
    </w:p>
    <w:p w:rsidR="0071324E" w:rsidRDefault="003671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供应商通过杭州e融平台政采贷专区，自行选择金融产品，按规定手续办理贷款流程。</w:t>
      </w:r>
    </w:p>
    <w:p w:rsidR="0071324E" w:rsidRDefault="003671E5">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71324E" w:rsidRDefault="003671E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71324E" w:rsidRDefault="003671E5">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w:t>
      </w:r>
      <w:r>
        <w:rPr>
          <w:rFonts w:ascii="仿宋" w:eastAsia="仿宋" w:hAnsi="仿宋" w:hint="eastAsia"/>
          <w:sz w:val="24"/>
        </w:rPr>
        <w:lastRenderedPageBreak/>
        <w:t>犯罪的，移送司法机关处理</w:t>
      </w:r>
      <w:r>
        <w:rPr>
          <w:rFonts w:ascii="仿宋_GB2312" w:eastAsia="仿宋_GB2312" w:hAnsi="仿宋" w:cs="仿宋_GB2312" w:hint="eastAsia"/>
          <w:sz w:val="24"/>
        </w:rPr>
        <w:t>。</w:t>
      </w:r>
    </w:p>
    <w:p w:rsidR="0071324E" w:rsidRDefault="0071324E" w:rsidP="004E7B14">
      <w:pPr>
        <w:spacing w:line="360" w:lineRule="auto"/>
        <w:ind w:left="5060" w:hangingChars="2100" w:hanging="5060"/>
        <w:rPr>
          <w:rFonts w:ascii="仿宋_GB2312" w:eastAsia="仿宋_GB2312" w:hAnsi="仿宋" w:cs="仿宋_GB2312"/>
          <w:b/>
          <w:bCs/>
          <w:kern w:val="0"/>
          <w:sz w:val="24"/>
        </w:rPr>
      </w:pPr>
    </w:p>
    <w:p w:rsidR="0071324E" w:rsidRDefault="003671E5">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565" w:name="_Toc465665161"/>
      <w:r>
        <w:rPr>
          <w:rFonts w:ascii="仿宋_GB2312" w:eastAsia="仿宋_GB2312" w:hAnsi="仿宋" w:hint="eastAsia"/>
        </w:rPr>
        <w:lastRenderedPageBreak/>
        <w:t>附件</w:t>
      </w:r>
      <w:bookmarkEnd w:id="565"/>
    </w:p>
    <w:p w:rsidR="0071324E" w:rsidRDefault="003671E5">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71324E" w:rsidRDefault="003671E5">
      <w:pPr>
        <w:spacing w:line="360" w:lineRule="auto"/>
        <w:jc w:val="center"/>
        <w:rPr>
          <w:rFonts w:ascii="仿宋_GB2312" w:eastAsia="仿宋_GB2312" w:hAnsi="仿宋"/>
          <w:b/>
          <w:spacing w:val="6"/>
          <w:sz w:val="32"/>
          <w:szCs w:val="32"/>
        </w:rPr>
      </w:pPr>
      <w:bookmarkStart w:id="566" w:name="OLE_LINK13"/>
      <w:bookmarkStart w:id="567" w:name="OLE_LINK14"/>
      <w:r>
        <w:rPr>
          <w:rFonts w:ascii="仿宋_GB2312" w:eastAsia="仿宋_GB2312" w:hAnsi="仿宋" w:hint="eastAsia"/>
          <w:b/>
          <w:spacing w:val="6"/>
          <w:sz w:val="32"/>
          <w:szCs w:val="32"/>
        </w:rPr>
        <w:t>残疾人福利性单位声明函</w:t>
      </w:r>
    </w:p>
    <w:bookmarkEnd w:id="566"/>
    <w:bookmarkEnd w:id="567"/>
    <w:p w:rsidR="0071324E" w:rsidRDefault="0071324E">
      <w:pPr>
        <w:spacing w:line="360" w:lineRule="auto"/>
        <w:rPr>
          <w:rFonts w:ascii="仿宋_GB2312" w:eastAsia="仿宋_GB2312" w:hAnsi="仿宋"/>
          <w:b/>
          <w:spacing w:val="6"/>
          <w:sz w:val="30"/>
          <w:szCs w:val="30"/>
        </w:rPr>
      </w:pP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1324E" w:rsidRDefault="003671E5">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71324E" w:rsidRDefault="0071324E">
      <w:pPr>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80"/>
        <w:rPr>
          <w:rFonts w:ascii="仿宋_GB2312" w:eastAsia="仿宋_GB2312" w:hAnsi="仿宋" w:cs="仿宋_GB2312"/>
          <w:sz w:val="24"/>
        </w:rPr>
      </w:pPr>
    </w:p>
    <w:p w:rsidR="0071324E" w:rsidRDefault="003671E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71324E" w:rsidRDefault="003671E5">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71324E" w:rsidRDefault="0071324E">
      <w:pPr>
        <w:spacing w:line="360" w:lineRule="auto"/>
        <w:ind w:firstLineChars="200" w:firstLine="480"/>
        <w:rPr>
          <w:rFonts w:ascii="仿宋_GB2312" w:eastAsia="仿宋_GB2312" w:hAnsi="仿宋" w:cs="仿宋_GB2312"/>
          <w:sz w:val="24"/>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71324E">
      <w:pPr>
        <w:spacing w:line="360" w:lineRule="auto"/>
        <w:ind w:firstLineChars="200" w:firstLine="420"/>
        <w:rPr>
          <w:rFonts w:ascii="仿宋_GB2312" w:eastAsia="仿宋_GB2312" w:hAnsi="仿宋"/>
        </w:rPr>
      </w:pPr>
    </w:p>
    <w:p w:rsidR="0071324E" w:rsidRDefault="003671E5">
      <w:pPr>
        <w:widowControl/>
        <w:adjustRightInd/>
        <w:jc w:val="left"/>
        <w:rPr>
          <w:rFonts w:ascii="仿宋_GB2312" w:eastAsia="仿宋_GB2312" w:hAnsi="仿宋" w:cs="仿宋_GB2312"/>
          <w:b/>
          <w:sz w:val="24"/>
        </w:rPr>
      </w:pPr>
      <w:r>
        <w:rPr>
          <w:rFonts w:ascii="仿宋_GB2312" w:eastAsia="仿宋_GB2312" w:hAnsi="仿宋" w:cs="仿宋_GB2312"/>
          <w:b/>
          <w:sz w:val="24"/>
        </w:rPr>
        <w:br w:type="page"/>
      </w:r>
    </w:p>
    <w:p w:rsidR="0071324E" w:rsidRDefault="0071324E">
      <w:pPr>
        <w:spacing w:line="360" w:lineRule="auto"/>
        <w:rPr>
          <w:rFonts w:ascii="仿宋_GB2312" w:eastAsia="仿宋_GB2312" w:hAnsi="仿宋" w:cs="仿宋_GB2312"/>
          <w:b/>
          <w:sz w:val="24"/>
        </w:rPr>
      </w:pPr>
    </w:p>
    <w:p w:rsidR="0071324E" w:rsidRDefault="003671E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2：质疑函范本及制作说明</w:t>
      </w:r>
    </w:p>
    <w:p w:rsidR="0071324E" w:rsidRDefault="003671E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71324E" w:rsidRDefault="003671E5" w:rsidP="00573F22">
      <w:pPr>
        <w:snapToGrid w:val="0"/>
        <w:spacing w:beforeLines="10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71324E" w:rsidRDefault="0071324E">
      <w:pPr>
        <w:snapToGrid w:val="0"/>
        <w:spacing w:line="360" w:lineRule="auto"/>
        <w:rPr>
          <w:rFonts w:ascii="仿宋_GB2312" w:eastAsia="仿宋_GB2312" w:hAnsi="仿宋" w:cs="仿宋"/>
          <w:sz w:val="24"/>
        </w:rPr>
      </w:pP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71324E" w:rsidRDefault="0071324E">
      <w:pPr>
        <w:snapToGrid w:val="0"/>
        <w:spacing w:line="360" w:lineRule="auto"/>
        <w:rPr>
          <w:rFonts w:ascii="仿宋_GB2312" w:eastAsia="仿宋_GB2312" w:hAnsi="仿宋" w:cs="仿宋"/>
          <w:sz w:val="24"/>
          <w:u w:val="dotted"/>
        </w:rPr>
      </w:pP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71324E" w:rsidRDefault="003671E5">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71324E" w:rsidRDefault="003671E5">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71324E" w:rsidRDefault="003671E5">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日期：</w:t>
      </w:r>
    </w:p>
    <w:p w:rsidR="0071324E" w:rsidRDefault="0071324E">
      <w:pPr>
        <w:spacing w:line="360" w:lineRule="auto"/>
        <w:jc w:val="center"/>
        <w:rPr>
          <w:rFonts w:ascii="仿宋_GB2312" w:eastAsia="仿宋_GB2312" w:hAnsi="仿宋" w:cs="仿宋"/>
          <w:b/>
          <w:bCs/>
          <w:sz w:val="24"/>
        </w:rPr>
      </w:pP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t>质疑函制作说明：</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71324E" w:rsidRDefault="0071324E">
      <w:pPr>
        <w:widowControl/>
        <w:spacing w:line="360" w:lineRule="auto"/>
        <w:ind w:firstLineChars="200" w:firstLine="600"/>
        <w:jc w:val="left"/>
        <w:rPr>
          <w:rFonts w:ascii="仿宋_GB2312" w:eastAsia="仿宋_GB2312" w:hAnsi="仿宋"/>
          <w:sz w:val="30"/>
          <w:szCs w:val="30"/>
        </w:rPr>
      </w:pPr>
    </w:p>
    <w:p w:rsidR="0071324E" w:rsidRDefault="0071324E">
      <w:pPr>
        <w:spacing w:line="360" w:lineRule="auto"/>
        <w:jc w:val="center"/>
        <w:rPr>
          <w:rFonts w:ascii="仿宋_GB2312" w:eastAsia="仿宋_GB2312" w:hAnsi="仿宋"/>
          <w:b/>
          <w:spacing w:val="6"/>
          <w:sz w:val="32"/>
          <w:szCs w:val="32"/>
        </w:rPr>
      </w:pPr>
    </w:p>
    <w:p w:rsidR="0071324E" w:rsidRDefault="0071324E">
      <w:pPr>
        <w:spacing w:line="360" w:lineRule="auto"/>
        <w:jc w:val="center"/>
        <w:rPr>
          <w:rFonts w:ascii="仿宋_GB2312" w:eastAsia="仿宋_GB2312" w:hAnsi="仿宋"/>
          <w:b/>
          <w:spacing w:val="6"/>
          <w:sz w:val="32"/>
          <w:szCs w:val="32"/>
        </w:rPr>
      </w:pPr>
    </w:p>
    <w:p w:rsidR="0071324E" w:rsidRDefault="003671E5">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rsidR="0071324E" w:rsidRDefault="0071324E">
      <w:pPr>
        <w:spacing w:line="360" w:lineRule="auto"/>
        <w:jc w:val="center"/>
        <w:rPr>
          <w:rFonts w:ascii="仿宋_GB2312" w:eastAsia="仿宋_GB2312" w:hAnsi="仿宋"/>
          <w:b/>
          <w:sz w:val="24"/>
        </w:rPr>
      </w:pPr>
    </w:p>
    <w:p w:rsidR="0071324E" w:rsidRDefault="003671E5">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投诉人：</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71324E" w:rsidRDefault="003671E5">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lastRenderedPageBreak/>
        <w:t>……</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地址：邮编：</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二、投诉项目基本情况</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采购人名称：</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三、质疑基本情况</w:t>
      </w:r>
    </w:p>
    <w:p w:rsidR="0071324E" w:rsidRDefault="003671E5">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71324E" w:rsidRDefault="0071324E">
      <w:pPr>
        <w:spacing w:line="360" w:lineRule="auto"/>
        <w:rPr>
          <w:rFonts w:ascii="仿宋_GB2312" w:eastAsia="仿宋_GB2312" w:hAnsi="仿宋"/>
          <w:sz w:val="24"/>
          <w:u w:val="dotted"/>
        </w:rPr>
      </w:pPr>
    </w:p>
    <w:p w:rsidR="0071324E" w:rsidRDefault="003671E5">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四、投诉事项具体内容</w:t>
      </w: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事实依据：</w:t>
      </w:r>
    </w:p>
    <w:p w:rsidR="0071324E" w:rsidRDefault="0071324E">
      <w:pPr>
        <w:spacing w:line="360" w:lineRule="auto"/>
        <w:rPr>
          <w:rFonts w:ascii="仿宋_GB2312" w:eastAsia="仿宋_GB2312" w:hAnsi="仿宋"/>
          <w:sz w:val="24"/>
          <w:u w:val="dotted"/>
        </w:rPr>
      </w:pPr>
    </w:p>
    <w:p w:rsidR="0071324E" w:rsidRDefault="003671E5">
      <w:pPr>
        <w:spacing w:line="360" w:lineRule="auto"/>
        <w:rPr>
          <w:rFonts w:ascii="仿宋_GB2312" w:eastAsia="仿宋_GB2312" w:hAnsi="仿宋"/>
          <w:sz w:val="24"/>
          <w:u w:val="single"/>
        </w:rPr>
      </w:pPr>
      <w:r>
        <w:rPr>
          <w:rFonts w:ascii="仿宋_GB2312" w:eastAsia="仿宋_GB2312" w:hAnsi="仿宋" w:hint="eastAsia"/>
          <w:sz w:val="24"/>
        </w:rPr>
        <w:t>法律依据：</w:t>
      </w:r>
    </w:p>
    <w:p w:rsidR="0071324E" w:rsidRDefault="0071324E">
      <w:pPr>
        <w:spacing w:line="360" w:lineRule="auto"/>
        <w:rPr>
          <w:rFonts w:ascii="仿宋_GB2312" w:eastAsia="仿宋_GB2312" w:hAnsi="仿宋"/>
          <w:sz w:val="24"/>
          <w:u w:val="dotted"/>
        </w:rPr>
      </w:pPr>
    </w:p>
    <w:p w:rsidR="0071324E" w:rsidRDefault="003671E5">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71324E" w:rsidRDefault="003671E5">
      <w:pPr>
        <w:spacing w:line="360" w:lineRule="auto"/>
        <w:rPr>
          <w:rFonts w:ascii="仿宋_GB2312" w:eastAsia="仿宋_GB2312" w:hAnsi="仿宋"/>
          <w:sz w:val="24"/>
          <w:u w:val="dotted"/>
        </w:rPr>
      </w:pPr>
      <w:r>
        <w:rPr>
          <w:rFonts w:ascii="仿宋_GB2312" w:eastAsia="仿宋_GB2312" w:hAnsi="仿宋" w:hint="eastAsia"/>
          <w:sz w:val="24"/>
        </w:rPr>
        <w:t>……</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请求：</w:t>
      </w:r>
    </w:p>
    <w:p w:rsidR="0071324E" w:rsidRDefault="0071324E">
      <w:pPr>
        <w:spacing w:line="360" w:lineRule="auto"/>
        <w:rPr>
          <w:rFonts w:ascii="仿宋_GB2312" w:eastAsia="仿宋_GB2312" w:hAnsi="仿宋"/>
          <w:sz w:val="24"/>
          <w:u w:val="single"/>
        </w:rPr>
      </w:pPr>
    </w:p>
    <w:p w:rsidR="0071324E" w:rsidRDefault="003671E5">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71324E" w:rsidRDefault="003671E5">
      <w:pPr>
        <w:spacing w:line="360" w:lineRule="auto"/>
        <w:rPr>
          <w:rFonts w:ascii="仿宋_GB2312" w:eastAsia="仿宋_GB2312" w:hAnsi="仿宋"/>
          <w:sz w:val="24"/>
        </w:rPr>
      </w:pPr>
      <w:r>
        <w:rPr>
          <w:rFonts w:ascii="仿宋_GB2312" w:eastAsia="仿宋_GB2312" w:hAnsi="仿宋" w:hint="eastAsia"/>
          <w:sz w:val="24"/>
        </w:rPr>
        <w:t>日期：</w:t>
      </w:r>
    </w:p>
    <w:p w:rsidR="0071324E" w:rsidRDefault="0071324E">
      <w:pPr>
        <w:spacing w:line="360" w:lineRule="auto"/>
        <w:rPr>
          <w:rFonts w:ascii="仿宋_GB2312" w:eastAsia="仿宋_GB2312" w:hAnsi="仿宋"/>
          <w:b/>
          <w:sz w:val="24"/>
        </w:rPr>
      </w:pPr>
    </w:p>
    <w:p w:rsidR="0071324E" w:rsidRDefault="0071324E">
      <w:pPr>
        <w:spacing w:line="360" w:lineRule="auto"/>
        <w:rPr>
          <w:rFonts w:ascii="仿宋_GB2312" w:eastAsia="仿宋_GB2312" w:hAnsi="仿宋"/>
          <w:b/>
          <w:sz w:val="24"/>
        </w:rPr>
      </w:pPr>
    </w:p>
    <w:p w:rsidR="0071324E" w:rsidRDefault="003671E5">
      <w:pPr>
        <w:spacing w:line="360" w:lineRule="auto"/>
        <w:rPr>
          <w:rFonts w:ascii="仿宋_GB2312" w:eastAsia="仿宋_GB2312" w:hAnsi="仿宋"/>
          <w:b/>
          <w:sz w:val="24"/>
        </w:rPr>
      </w:pPr>
      <w:r>
        <w:rPr>
          <w:rFonts w:ascii="仿宋_GB2312" w:eastAsia="仿宋_GB2312" w:hAnsi="仿宋" w:hint="eastAsia"/>
          <w:b/>
          <w:sz w:val="24"/>
        </w:rPr>
        <w:lastRenderedPageBreak/>
        <w:t>投诉书制作说明：</w:t>
      </w:r>
    </w:p>
    <w:p w:rsidR="0071324E" w:rsidRDefault="003671E5">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71324E" w:rsidRDefault="003671E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71324E" w:rsidRDefault="003671E5">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71324E" w:rsidRDefault="003671E5">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71324E" w:rsidRDefault="0071324E">
      <w:pPr>
        <w:spacing w:line="360" w:lineRule="auto"/>
        <w:rPr>
          <w:rFonts w:ascii="仿宋_GB2312" w:eastAsia="仿宋_GB2312" w:hAnsi="仿宋" w:cs="仿宋_GB2312"/>
          <w:b/>
          <w:sz w:val="24"/>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3671E5">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71324E" w:rsidRDefault="003671E5">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71324E" w:rsidRDefault="003671E5">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71324E" w:rsidRDefault="003671E5">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71324E" w:rsidRDefault="003671E5">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71324E" w:rsidRDefault="003671E5">
      <w:pPr>
        <w:ind w:right="1440" w:firstLine="494"/>
        <w:jc w:val="center"/>
        <w:rPr>
          <w:rFonts w:ascii="仿宋" w:eastAsia="仿宋" w:hAnsi="仿宋" w:cs="宋体"/>
          <w:sz w:val="24"/>
        </w:rPr>
      </w:pPr>
      <w:r>
        <w:rPr>
          <w:rFonts w:ascii="仿宋" w:eastAsia="仿宋" w:hAnsi="仿宋" w:cs="宋体"/>
          <w:sz w:val="24"/>
        </w:rPr>
        <w:t xml:space="preserve">                              日期：       年     月     日</w:t>
      </w:r>
    </w:p>
    <w:p w:rsidR="0071324E" w:rsidRDefault="003671E5">
      <w:pPr>
        <w:widowControl/>
        <w:adjustRightInd/>
        <w:jc w:val="left"/>
        <w:rPr>
          <w:rFonts w:ascii="仿宋" w:eastAsia="仿宋" w:hAnsi="仿宋" w:cs="宋体"/>
          <w:b/>
          <w:bCs/>
          <w:sz w:val="24"/>
        </w:rPr>
      </w:pPr>
      <w:r>
        <w:rPr>
          <w:rFonts w:ascii="仿宋" w:eastAsia="仿宋" w:hAnsi="仿宋" w:cs="宋体"/>
          <w:b/>
          <w:bCs/>
          <w:sz w:val="24"/>
        </w:rPr>
        <w:br w:type="page"/>
      </w:r>
    </w:p>
    <w:p w:rsidR="0071324E" w:rsidRDefault="003671E5">
      <w:pPr>
        <w:rPr>
          <w:rFonts w:ascii="仿宋" w:eastAsia="仿宋" w:hAnsi="仿宋" w:cs="宋体"/>
          <w:sz w:val="24"/>
        </w:rPr>
      </w:pPr>
      <w:r>
        <w:rPr>
          <w:rFonts w:ascii="仿宋" w:eastAsia="仿宋" w:hAnsi="仿宋" w:cs="宋体" w:hint="eastAsia"/>
          <w:b/>
          <w:bCs/>
          <w:sz w:val="24"/>
        </w:rPr>
        <w:lastRenderedPageBreak/>
        <w:t>附：</w:t>
      </w:r>
    </w:p>
    <w:p w:rsidR="0071324E" w:rsidRDefault="00DB3ED9">
      <w:pPr>
        <w:spacing w:line="360" w:lineRule="auto"/>
        <w:rPr>
          <w:rFonts w:ascii="仿宋" w:eastAsia="仿宋" w:hAnsi="仿宋"/>
          <w:bCs/>
          <w:sz w:val="24"/>
        </w:rPr>
      </w:pPr>
      <w:r w:rsidRPr="00DB3ED9">
        <w:rPr>
          <w:rFonts w:ascii="仿宋" w:eastAsia="仿宋" w:hAnsi="仿宋"/>
          <w:b/>
          <w:bCs/>
          <w:sz w:val="24"/>
        </w:rPr>
        <w:pict>
          <v:rect id="Rectangle 17" o:spid="_x0000_s1026" style="position:absolute;left:0;text-align:left;margin-left:238.9pt;margin-top:28.05pt;width:212.95pt;height:177.45pt;z-index:-251657216"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stroke miterlimit="2"/>
          </v:rect>
        </w:pict>
      </w:r>
      <w:r w:rsidRPr="00DB3ED9">
        <w:rPr>
          <w:rFonts w:ascii="仿宋" w:eastAsia="仿宋" w:hAnsi="仿宋"/>
          <w:b/>
          <w:bCs/>
          <w:sz w:val="24"/>
        </w:rPr>
        <w:pict>
          <v:rect id="Rectangle 16" o:spid="_x0000_s1027" style="position:absolute;left:0;text-align:left;margin-left:-7.2pt;margin-top:30.3pt;width:208.5pt;height:177.45pt;z-index:-251656192"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stroke miterlimit="2"/>
          </v:rect>
        </w:pict>
      </w:r>
      <w:r w:rsidR="003671E5">
        <w:rPr>
          <w:rFonts w:ascii="仿宋" w:eastAsia="仿宋" w:hAnsi="仿宋" w:cs="宋体" w:hint="eastAsia"/>
          <w:sz w:val="24"/>
        </w:rPr>
        <w:t>投标单位法定名称章（印模）投标单位“</w:t>
      </w:r>
      <w:r w:rsidR="003671E5">
        <w:rPr>
          <w:rFonts w:ascii="仿宋" w:eastAsia="仿宋" w:hAnsi="仿宋" w:cs="仿宋_GB2312"/>
          <w:sz w:val="24"/>
        </w:rPr>
        <w:t>XX</w:t>
      </w:r>
      <w:r w:rsidR="003671E5">
        <w:rPr>
          <w:rFonts w:ascii="仿宋" w:eastAsia="仿宋" w:hAnsi="仿宋" w:cs="宋体" w:hint="eastAsia"/>
          <w:sz w:val="24"/>
        </w:rPr>
        <w:t>专用章”（印模）</w:t>
      </w: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71324E">
      <w:pPr>
        <w:autoSpaceDE w:val="0"/>
        <w:autoSpaceDN w:val="0"/>
        <w:jc w:val="center"/>
        <w:rPr>
          <w:rFonts w:ascii="仿宋" w:eastAsia="仿宋" w:hAnsi="仿宋"/>
          <w:b/>
          <w:spacing w:val="6"/>
          <w:sz w:val="32"/>
          <w:szCs w:val="32"/>
        </w:rPr>
      </w:pPr>
    </w:p>
    <w:p w:rsidR="0071324E" w:rsidRDefault="003671E5">
      <w:pPr>
        <w:widowControl/>
        <w:adjustRightInd/>
        <w:jc w:val="left"/>
        <w:rPr>
          <w:rFonts w:ascii="仿宋" w:eastAsia="仿宋" w:hAnsi="仿宋"/>
          <w:b/>
          <w:spacing w:val="6"/>
          <w:sz w:val="32"/>
          <w:szCs w:val="32"/>
        </w:rPr>
      </w:pPr>
      <w:r>
        <w:rPr>
          <w:rFonts w:ascii="仿宋" w:eastAsia="仿宋" w:hAnsi="仿宋"/>
          <w:b/>
          <w:spacing w:val="6"/>
          <w:sz w:val="32"/>
          <w:szCs w:val="32"/>
        </w:rPr>
        <w:br w:type="page"/>
      </w:r>
    </w:p>
    <w:p w:rsidR="0071324E" w:rsidRDefault="0071324E">
      <w:pPr>
        <w:autoSpaceDE w:val="0"/>
        <w:autoSpaceDN w:val="0"/>
        <w:jc w:val="center"/>
        <w:rPr>
          <w:rFonts w:ascii="仿宋" w:eastAsia="仿宋" w:hAnsi="仿宋"/>
          <w:b/>
          <w:spacing w:val="6"/>
          <w:sz w:val="32"/>
          <w:szCs w:val="32"/>
        </w:rPr>
      </w:pPr>
    </w:p>
    <w:p w:rsidR="0071324E" w:rsidRDefault="003671E5">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71324E" w:rsidRDefault="0071324E">
      <w:pPr>
        <w:spacing w:line="360" w:lineRule="auto"/>
        <w:jc w:val="center"/>
        <w:rPr>
          <w:rFonts w:ascii="仿宋" w:eastAsia="仿宋" w:hAnsi="仿宋" w:cs="仿宋_GB2312"/>
          <w:sz w:val="24"/>
          <w:u w:val="single"/>
        </w:rPr>
      </w:pPr>
    </w:p>
    <w:p w:rsidR="0071324E" w:rsidRDefault="003671E5">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（监控设备）</w:t>
      </w:r>
      <w:r>
        <w:rPr>
          <w:rFonts w:ascii="仿宋_GB2312" w:eastAsia="仿宋_GB2312" w:hAnsi="宋体"/>
          <w:sz w:val="24"/>
        </w:rPr>
        <w:t xml:space="preserve"> ，属于 </w:t>
      </w:r>
      <w:r>
        <w:rPr>
          <w:rFonts w:ascii="仿宋_GB2312" w:eastAsia="仿宋_GB2312" w:hAnsi="宋体" w:hint="eastAsia"/>
          <w:sz w:val="24"/>
          <w:u w:val="single"/>
        </w:rPr>
        <w:t>（工业）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71324E" w:rsidRDefault="003671E5">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71324E" w:rsidRDefault="003671E5">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71324E" w:rsidRDefault="003671E5">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71324E" w:rsidRDefault="003671E5">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从业人员、营业收入、资产总额填报上一年度数据，无上一年度数据的新成立企业可不填报。</w:t>
      </w:r>
    </w:p>
    <w:p w:rsidR="0071324E" w:rsidRDefault="003671E5">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1324E" w:rsidRDefault="0071324E">
      <w:pPr>
        <w:pStyle w:val="2"/>
        <w:rPr>
          <w:lang w:val="en-US"/>
        </w:rPr>
      </w:pPr>
    </w:p>
    <w:p w:rsidR="0071324E" w:rsidRDefault="0071324E">
      <w:pPr>
        <w:spacing w:line="360" w:lineRule="auto"/>
        <w:ind w:right="420"/>
      </w:pPr>
    </w:p>
    <w:p w:rsidR="0071324E" w:rsidRDefault="0071324E">
      <w:pPr>
        <w:spacing w:line="360" w:lineRule="auto"/>
        <w:rPr>
          <w:rFonts w:ascii="仿宋" w:eastAsia="仿宋" w:hAnsi="仿宋"/>
          <w:bCs/>
          <w:sz w:val="24"/>
        </w:rPr>
      </w:pPr>
    </w:p>
    <w:sectPr w:rsidR="0071324E" w:rsidSect="0071324E">
      <w:headerReference w:type="default" r:id="rId26"/>
      <w:footerReference w:type="even" r:id="rId27"/>
      <w:footerReference w:type="default" r:id="rId28"/>
      <w:headerReference w:type="first" r:id="rId29"/>
      <w:footerReference w:type="first" r:id="rId30"/>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D58" w:rsidRDefault="00192D58" w:rsidP="0071324E">
      <w:r>
        <w:separator/>
      </w:r>
    </w:p>
  </w:endnote>
  <w:endnote w:type="continuationSeparator" w:id="1">
    <w:p w:rsidR="00192D58" w:rsidRDefault="00192D58" w:rsidP="00713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DB3ED9">
    <w:pPr>
      <w:pStyle w:val="af0"/>
      <w:framePr w:wrap="around" w:vAnchor="text" w:hAnchor="margin" w:xAlign="right" w:y="1"/>
      <w:rPr>
        <w:rStyle w:val="aff1"/>
      </w:rPr>
    </w:pPr>
    <w:r>
      <w:fldChar w:fldCharType="begin"/>
    </w:r>
    <w:r w:rsidR="003671E5">
      <w:rPr>
        <w:rStyle w:val="aff1"/>
      </w:rPr>
      <w:instrText xml:space="preserve">PAGE  </w:instrText>
    </w:r>
    <w:r>
      <w:fldChar w:fldCharType="end"/>
    </w:r>
  </w:p>
  <w:p w:rsidR="0071324E" w:rsidRDefault="0071324E">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DB3ED9">
    <w:pPr>
      <w:pStyle w:val="af0"/>
      <w:framePr w:wrap="around" w:vAnchor="text" w:hAnchor="margin" w:xAlign="right" w:y="1"/>
      <w:rPr>
        <w:rStyle w:val="aff1"/>
      </w:rPr>
    </w:pPr>
    <w:r>
      <w:fldChar w:fldCharType="begin"/>
    </w:r>
    <w:r w:rsidR="003671E5">
      <w:rPr>
        <w:rStyle w:val="aff1"/>
      </w:rPr>
      <w:instrText xml:space="preserve">PAGE  </w:instrText>
    </w:r>
    <w:r>
      <w:fldChar w:fldCharType="end"/>
    </w:r>
  </w:p>
  <w:p w:rsidR="0071324E" w:rsidRDefault="0071324E">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szCs w:val="24"/>
      </w:rPr>
    </w:pPr>
    <w:r>
      <w:rPr>
        <w:rFonts w:ascii="仿宋_GB2312" w:eastAsia="仿宋_GB2312" w:hint="eastAsia"/>
        <w:kern w:val="0"/>
        <w:szCs w:val="21"/>
      </w:rPr>
      <w:t xml:space="preserve">第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B3ED9">
      <w:rPr>
        <w:rFonts w:ascii="仿宋_GB2312" w:eastAsia="仿宋_GB2312" w:hint="eastAsia"/>
        <w:kern w:val="0"/>
        <w:szCs w:val="21"/>
      </w:rPr>
      <w:fldChar w:fldCharType="separate"/>
    </w:r>
    <w:r w:rsidR="00F86976">
      <w:rPr>
        <w:rFonts w:ascii="仿宋_GB2312" w:eastAsia="仿宋_GB2312"/>
        <w:noProof/>
        <w:kern w:val="0"/>
        <w:szCs w:val="21"/>
      </w:rPr>
      <w:t>82</w:t>
    </w:r>
    <w:r w:rsidR="00DB3ED9">
      <w:rPr>
        <w:rFonts w:ascii="仿宋_GB2312" w:eastAsia="仿宋_GB2312" w:hint="eastAsia"/>
        <w:kern w:val="0"/>
        <w:szCs w:val="21"/>
      </w:rPr>
      <w:fldChar w:fldCharType="end"/>
    </w:r>
    <w:r>
      <w:rPr>
        <w:rFonts w:ascii="仿宋_GB2312" w:eastAsia="仿宋_GB2312" w:hint="eastAsia"/>
        <w:kern w:val="0"/>
        <w:szCs w:val="21"/>
      </w:rPr>
      <w:t xml:space="preserve"> 页 共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B3ED9">
      <w:rPr>
        <w:rFonts w:ascii="仿宋_GB2312" w:eastAsia="仿宋_GB2312" w:hint="eastAsia"/>
        <w:kern w:val="0"/>
        <w:szCs w:val="21"/>
      </w:rPr>
      <w:fldChar w:fldCharType="separate"/>
    </w:r>
    <w:r w:rsidR="00F86976">
      <w:rPr>
        <w:rFonts w:ascii="仿宋_GB2312" w:eastAsia="仿宋_GB2312"/>
        <w:noProof/>
        <w:kern w:val="0"/>
        <w:szCs w:val="21"/>
      </w:rPr>
      <w:t>82</w:t>
    </w:r>
    <w:r w:rsidR="00DB3ED9">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szCs w:val="21"/>
      </w:rPr>
      <w:t xml:space="preserve">第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B3ED9">
      <w:rPr>
        <w:rFonts w:ascii="仿宋_GB2312" w:eastAsia="仿宋_GB2312" w:hint="eastAsia"/>
        <w:kern w:val="0"/>
        <w:szCs w:val="21"/>
      </w:rPr>
      <w:fldChar w:fldCharType="separate"/>
    </w:r>
    <w:r w:rsidR="00F86976">
      <w:rPr>
        <w:rFonts w:ascii="仿宋_GB2312" w:eastAsia="仿宋_GB2312"/>
        <w:noProof/>
        <w:kern w:val="0"/>
        <w:szCs w:val="21"/>
      </w:rPr>
      <w:t>73</w:t>
    </w:r>
    <w:r w:rsidR="00DB3ED9">
      <w:rPr>
        <w:rFonts w:ascii="仿宋_GB2312" w:eastAsia="仿宋_GB2312" w:hint="eastAsia"/>
        <w:kern w:val="0"/>
        <w:szCs w:val="21"/>
      </w:rPr>
      <w:fldChar w:fldCharType="end"/>
    </w:r>
    <w:r>
      <w:rPr>
        <w:rFonts w:ascii="仿宋_GB2312" w:eastAsia="仿宋_GB2312" w:hint="eastAsia"/>
        <w:kern w:val="0"/>
        <w:szCs w:val="21"/>
      </w:rPr>
      <w:t xml:space="preserve"> 页 共 </w:t>
    </w:r>
    <w:r w:rsidR="00DB3ED9">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B3ED9">
      <w:rPr>
        <w:rFonts w:ascii="仿宋_GB2312" w:eastAsia="仿宋_GB2312" w:hint="eastAsia"/>
        <w:kern w:val="0"/>
        <w:szCs w:val="21"/>
      </w:rPr>
      <w:fldChar w:fldCharType="separate"/>
    </w:r>
    <w:r w:rsidR="00F86976">
      <w:rPr>
        <w:rFonts w:ascii="仿宋_GB2312" w:eastAsia="仿宋_GB2312"/>
        <w:noProof/>
        <w:kern w:val="0"/>
        <w:szCs w:val="21"/>
      </w:rPr>
      <w:t>82</w:t>
    </w:r>
    <w:r w:rsidR="00DB3ED9">
      <w:rPr>
        <w:rFonts w:ascii="仿宋_GB2312" w:eastAsia="仿宋_GB2312" w:hint="eastAsia"/>
        <w:kern w:val="0"/>
        <w:szCs w:val="21"/>
      </w:rPr>
      <w:fldChar w:fldCharType="end"/>
    </w:r>
    <w:bookmarkStart w:id="568" w:name="_Toc164085800"/>
    <w:bookmarkStart w:id="569" w:name="_Toc91899912"/>
    <w:bookmarkStart w:id="570" w:name="_Toc131845147"/>
    <w:bookmarkStart w:id="571" w:name="_Toc36110187"/>
    <w:r>
      <w:rPr>
        <w:rFonts w:ascii="仿宋_GB2312" w:eastAsia="仿宋_GB2312" w:hint="eastAsia"/>
        <w:kern w:val="0"/>
        <w:szCs w:val="21"/>
      </w:rPr>
      <w:t xml:space="preserve"> 页</w:t>
    </w:r>
    <w:bookmarkEnd w:id="568"/>
    <w:bookmarkEnd w:id="569"/>
    <w:bookmarkEnd w:id="570"/>
    <w:bookmarkEnd w:id="57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4</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1</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63</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40</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68</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64</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71</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0"/>
      <w:jc w:val="center"/>
      <w:rPr>
        <w:rFonts w:ascii="仿宋_GB2312" w:eastAsia="仿宋_GB2312"/>
      </w:rPr>
    </w:pPr>
    <w:r>
      <w:rPr>
        <w:rFonts w:ascii="仿宋_GB2312" w:eastAsia="仿宋_GB2312" w:hint="eastAsia"/>
        <w:kern w:val="0"/>
      </w:rPr>
      <w:t xml:space="preserve">第 </w:t>
    </w:r>
    <w:r w:rsidR="00DB3ED9">
      <w:rPr>
        <w:rFonts w:ascii="仿宋_GB2312" w:eastAsia="仿宋_GB2312" w:hint="eastAsia"/>
        <w:kern w:val="0"/>
      </w:rPr>
      <w:fldChar w:fldCharType="begin"/>
    </w:r>
    <w:r>
      <w:rPr>
        <w:rFonts w:ascii="仿宋_GB2312" w:eastAsia="仿宋_GB2312" w:hint="eastAsia"/>
        <w:kern w:val="0"/>
      </w:rPr>
      <w:instrText xml:space="preserve"> PAGE </w:instrText>
    </w:r>
    <w:r w:rsidR="00DB3ED9">
      <w:rPr>
        <w:rFonts w:ascii="仿宋_GB2312" w:eastAsia="仿宋_GB2312" w:hint="eastAsia"/>
        <w:kern w:val="0"/>
      </w:rPr>
      <w:fldChar w:fldCharType="separate"/>
    </w:r>
    <w:r w:rsidR="00F86976">
      <w:rPr>
        <w:rFonts w:ascii="仿宋_GB2312" w:eastAsia="仿宋_GB2312"/>
        <w:noProof/>
        <w:kern w:val="0"/>
      </w:rPr>
      <w:t>72</w:t>
    </w:r>
    <w:r w:rsidR="00DB3ED9">
      <w:rPr>
        <w:rFonts w:ascii="仿宋_GB2312" w:eastAsia="仿宋_GB2312" w:hint="eastAsia"/>
        <w:kern w:val="0"/>
      </w:rPr>
      <w:fldChar w:fldCharType="end"/>
    </w:r>
    <w:r>
      <w:rPr>
        <w:rFonts w:ascii="仿宋_GB2312" w:eastAsia="仿宋_GB2312" w:hint="eastAsia"/>
        <w:kern w:val="0"/>
      </w:rPr>
      <w:t xml:space="preserve"> 页 共 </w:t>
    </w:r>
    <w:r w:rsidR="00DB3ED9">
      <w:rPr>
        <w:rFonts w:ascii="仿宋_GB2312" w:eastAsia="仿宋_GB2312" w:hint="eastAsia"/>
        <w:kern w:val="0"/>
      </w:rPr>
      <w:fldChar w:fldCharType="begin"/>
    </w:r>
    <w:r>
      <w:rPr>
        <w:rFonts w:ascii="仿宋_GB2312" w:eastAsia="仿宋_GB2312" w:hint="eastAsia"/>
        <w:kern w:val="0"/>
      </w:rPr>
      <w:instrText xml:space="preserve"> NUMPAGES </w:instrText>
    </w:r>
    <w:r w:rsidR="00DB3ED9">
      <w:rPr>
        <w:rFonts w:ascii="仿宋_GB2312" w:eastAsia="仿宋_GB2312" w:hint="eastAsia"/>
        <w:kern w:val="0"/>
      </w:rPr>
      <w:fldChar w:fldCharType="separate"/>
    </w:r>
    <w:r w:rsidR="00F86976">
      <w:rPr>
        <w:rFonts w:ascii="仿宋_GB2312" w:eastAsia="仿宋_GB2312"/>
        <w:noProof/>
        <w:kern w:val="0"/>
      </w:rPr>
      <w:t>82</w:t>
    </w:r>
    <w:r w:rsidR="00DB3ED9">
      <w:rPr>
        <w:rFonts w:ascii="仿宋_GB2312" w:eastAsia="仿宋_GB2312" w:hint="eastAsia"/>
        <w:kern w:val="0"/>
      </w:rPr>
      <w:fldChar w:fldCharType="end"/>
    </w:r>
    <w:r>
      <w:rPr>
        <w:rFonts w:ascii="仿宋_GB2312" w:eastAsia="仿宋_GB2312" w:hint="eastAsia"/>
        <w:kern w:val="0"/>
      </w:rPr>
      <w:t xml:space="preserve"> 页</w:t>
    </w:r>
  </w:p>
  <w:p w:rsidR="0071324E" w:rsidRDefault="0071324E">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D58" w:rsidRDefault="00192D58" w:rsidP="0071324E">
      <w:r>
        <w:separator/>
      </w:r>
    </w:p>
  </w:footnote>
  <w:footnote w:type="continuationSeparator" w:id="1">
    <w:p w:rsidR="00192D58" w:rsidRDefault="00192D58" w:rsidP="00713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pPr>
    <w:r>
      <w:t></w:t>
    </w:r>
    <w:r>
      <w:t></w:t>
    </w:r>
    <w:r>
      <w:t></w:t>
    </w:r>
    <w:r>
      <w:t></w:t>
    </w:r>
    <w:r>
      <w:t></w:t>
    </w:r>
    <w:r>
      <w:t></w:t>
    </w:r>
    <w:r>
      <w:t></w:t>
    </w:r>
    <w:r>
      <w:t></w:t>
    </w:r>
    <w:r>
      <w:t></w:t>
    </w:r>
    <w:r>
      <w:t></w:t>
    </w:r>
    <w:r>
      <w:t></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1324E" w:rsidRDefault="003671E5">
    <w:pPr>
      <w:pStyle w:val="af1"/>
    </w:pPr>
    <w:r>
      <w:t>杭州市政府采购公开招标文件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1324E" w:rsidRDefault="0071324E">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1324E" w:rsidRDefault="003671E5">
    <w:pPr>
      <w:pStyle w:val="af1"/>
    </w:pP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jc w:val="right"/>
      <w:rPr>
        <w:rFonts w:ascii="仿宋_GB2312" w:eastAsia="仿宋_GB2312"/>
        <w:b/>
        <w:i/>
        <w:u w:val="single"/>
      </w:rPr>
    </w:pPr>
    <w:r>
      <w:t>政府采购公开招标文件</w:t>
    </w:r>
  </w:p>
  <w:p w:rsidR="0071324E" w:rsidRDefault="0071324E">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jc w:val="right"/>
    </w:pP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4E" w:rsidRDefault="003671E5">
    <w:pPr>
      <w:pStyle w:val="af1"/>
      <w:jc w:val="right"/>
      <w:rPr>
        <w:rFonts w:ascii="仿宋_GB2312" w:eastAsia="仿宋_GB2312"/>
        <w:b/>
        <w:i/>
        <w:iCs/>
        <w:u w:val="single"/>
      </w:rPr>
    </w:pPr>
    <w:r>
      <w:t></w:t>
    </w:r>
    <w:r>
      <w:t></w:t>
    </w:r>
    <w:r>
      <w:t></w:t>
    </w:r>
    <w:r>
      <w:t></w:t>
    </w:r>
    <w:r>
      <w:t></w:t>
    </w:r>
    <w:r>
      <w:t></w:t>
    </w:r>
    <w:r>
      <w:t></w:t>
    </w:r>
    <w:r>
      <w:t></w:t>
    </w:r>
    <w:r>
      <w:t></w:t>
    </w:r>
    <w:r>
      <w:t></w:t>
    </w:r>
    <w:r>
      <w:t></w:t>
    </w:r>
    <w:r>
      <w:t></w:t>
    </w:r>
    <w:r>
      <w:t></w:t>
    </w:r>
    <w:r>
      <w:t>政府采购公开招标文件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BB7FA927"/>
    <w:rsid w:val="F5FFD31F"/>
    <w:rsid w:val="00000451"/>
    <w:rsid w:val="0000108B"/>
    <w:rsid w:val="0000133D"/>
    <w:rsid w:val="00001509"/>
    <w:rsid w:val="000032B2"/>
    <w:rsid w:val="0000363B"/>
    <w:rsid w:val="000058BD"/>
    <w:rsid w:val="00005917"/>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E7"/>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2D5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1BC"/>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42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6B"/>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1E5"/>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45E"/>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B14"/>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F22"/>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BC4"/>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5C5"/>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FC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8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24E"/>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34"/>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D7B"/>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F3"/>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18"/>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1F4"/>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C"/>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362"/>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2F0"/>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54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D9"/>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92B"/>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B10"/>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14"/>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976"/>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B9D"/>
    <w:rsid w:val="00FD5F25"/>
    <w:rsid w:val="00FD60BE"/>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C5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462F"/>
    <w:rsid w:val="07245D42"/>
    <w:rsid w:val="07264C62"/>
    <w:rsid w:val="0779354C"/>
    <w:rsid w:val="08061376"/>
    <w:rsid w:val="08452D77"/>
    <w:rsid w:val="086401F8"/>
    <w:rsid w:val="08751CAA"/>
    <w:rsid w:val="087E4C40"/>
    <w:rsid w:val="08D66AD6"/>
    <w:rsid w:val="08DA33A3"/>
    <w:rsid w:val="08E80F13"/>
    <w:rsid w:val="091B5CF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C34AF"/>
    <w:rsid w:val="10646583"/>
    <w:rsid w:val="107D4B15"/>
    <w:rsid w:val="108A3C80"/>
    <w:rsid w:val="10C26171"/>
    <w:rsid w:val="10F33360"/>
    <w:rsid w:val="10FC16EA"/>
    <w:rsid w:val="110F1D40"/>
    <w:rsid w:val="11266F33"/>
    <w:rsid w:val="118963A1"/>
    <w:rsid w:val="11C6522A"/>
    <w:rsid w:val="11D755F1"/>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404C72"/>
    <w:rsid w:val="1870062C"/>
    <w:rsid w:val="18817102"/>
    <w:rsid w:val="18830A15"/>
    <w:rsid w:val="18852B28"/>
    <w:rsid w:val="188B5321"/>
    <w:rsid w:val="19215EC6"/>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0E5826"/>
    <w:rsid w:val="221D1D20"/>
    <w:rsid w:val="22334A87"/>
    <w:rsid w:val="22B47035"/>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38743E"/>
    <w:rsid w:val="276142BF"/>
    <w:rsid w:val="27783712"/>
    <w:rsid w:val="27907362"/>
    <w:rsid w:val="28333E1D"/>
    <w:rsid w:val="28454BD6"/>
    <w:rsid w:val="28455253"/>
    <w:rsid w:val="28551971"/>
    <w:rsid w:val="285B1C53"/>
    <w:rsid w:val="289F7086"/>
    <w:rsid w:val="28C32028"/>
    <w:rsid w:val="28CC490F"/>
    <w:rsid w:val="28DE40AA"/>
    <w:rsid w:val="292A4E0D"/>
    <w:rsid w:val="29345E77"/>
    <w:rsid w:val="294C65AD"/>
    <w:rsid w:val="29806583"/>
    <w:rsid w:val="298B3C4C"/>
    <w:rsid w:val="29F26D24"/>
    <w:rsid w:val="29FD3F79"/>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813E65"/>
    <w:rsid w:val="2F946CCB"/>
    <w:rsid w:val="2FD25781"/>
    <w:rsid w:val="2FFD7934"/>
    <w:rsid w:val="30733ACD"/>
    <w:rsid w:val="308C3862"/>
    <w:rsid w:val="309379D8"/>
    <w:rsid w:val="30A270F7"/>
    <w:rsid w:val="30DF1478"/>
    <w:rsid w:val="30EC586F"/>
    <w:rsid w:val="318D282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F11263"/>
    <w:rsid w:val="363A3B40"/>
    <w:rsid w:val="365302AE"/>
    <w:rsid w:val="36607A0A"/>
    <w:rsid w:val="366E227C"/>
    <w:rsid w:val="366F2E0D"/>
    <w:rsid w:val="367B6A5C"/>
    <w:rsid w:val="36A1780F"/>
    <w:rsid w:val="36A74ADA"/>
    <w:rsid w:val="36AD60D5"/>
    <w:rsid w:val="36B224F9"/>
    <w:rsid w:val="36EC0CC9"/>
    <w:rsid w:val="373F410B"/>
    <w:rsid w:val="37CB366D"/>
    <w:rsid w:val="37EE7094"/>
    <w:rsid w:val="38296C89"/>
    <w:rsid w:val="383002EB"/>
    <w:rsid w:val="38586797"/>
    <w:rsid w:val="38BC0149"/>
    <w:rsid w:val="38D87D1C"/>
    <w:rsid w:val="39636459"/>
    <w:rsid w:val="396B7F6C"/>
    <w:rsid w:val="39B417A9"/>
    <w:rsid w:val="39CD583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AF62EF"/>
    <w:rsid w:val="40C31A53"/>
    <w:rsid w:val="40FF545D"/>
    <w:rsid w:val="410067C8"/>
    <w:rsid w:val="4106709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BEE3C89"/>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A8725B"/>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2E7C93"/>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C5BD3"/>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1324E"/>
    <w:pPr>
      <w:widowControl w:val="0"/>
      <w:adjustRightInd w:val="0"/>
      <w:jc w:val="both"/>
    </w:pPr>
    <w:rPr>
      <w:kern w:val="2"/>
      <w:sz w:val="21"/>
      <w:szCs w:val="24"/>
    </w:rPr>
  </w:style>
  <w:style w:type="paragraph" w:styleId="1">
    <w:name w:val="heading 1"/>
    <w:basedOn w:val="a"/>
    <w:next w:val="a"/>
    <w:link w:val="1Char"/>
    <w:uiPriority w:val="9"/>
    <w:qFormat/>
    <w:rsid w:val="0071324E"/>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71324E"/>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link w:val="3Char"/>
    <w:uiPriority w:val="9"/>
    <w:qFormat/>
    <w:rsid w:val="0071324E"/>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1324E"/>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1324E"/>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qFormat/>
    <w:rsid w:val="0071324E"/>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1324E"/>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1324E"/>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1324E"/>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20"/>
    <w:link w:val="Char1"/>
    <w:qFormat/>
    <w:rsid w:val="0071324E"/>
    <w:pPr>
      <w:autoSpaceDE w:val="0"/>
      <w:autoSpaceDN w:val="0"/>
      <w:spacing w:line="360" w:lineRule="auto"/>
    </w:pPr>
    <w:rPr>
      <w:rFonts w:ascii="宋体" w:hAnsi="Arial" w:cs="Arial"/>
      <w:snapToGrid w:val="0"/>
      <w:sz w:val="24"/>
      <w:szCs w:val="21"/>
      <w:lang w:val="zh-CN"/>
    </w:rPr>
  </w:style>
  <w:style w:type="paragraph" w:styleId="20">
    <w:name w:val="toc 2"/>
    <w:basedOn w:val="a"/>
    <w:next w:val="a"/>
    <w:qFormat/>
    <w:rsid w:val="0071324E"/>
    <w:pPr>
      <w:ind w:leftChars="200" w:left="420"/>
    </w:pPr>
  </w:style>
  <w:style w:type="paragraph" w:styleId="a1">
    <w:name w:val="Normal Indent"/>
    <w:basedOn w:val="a"/>
    <w:link w:val="Char2"/>
    <w:uiPriority w:val="99"/>
    <w:qFormat/>
    <w:rsid w:val="0071324E"/>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71324E"/>
    <w:pPr>
      <w:ind w:leftChars="1200" w:left="2520"/>
    </w:pPr>
  </w:style>
  <w:style w:type="paragraph" w:styleId="21">
    <w:name w:val="List Number 2"/>
    <w:basedOn w:val="a"/>
    <w:qFormat/>
    <w:rsid w:val="0071324E"/>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1324E"/>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rsid w:val="0071324E"/>
    <w:pPr>
      <w:widowControl/>
      <w:tabs>
        <w:tab w:val="left" w:pos="390"/>
        <w:tab w:val="left" w:pos="454"/>
      </w:tabs>
      <w:adjustRightInd/>
      <w:spacing w:afterLines="50"/>
      <w:ind w:left="454" w:hanging="284"/>
      <w:jc w:val="left"/>
    </w:pPr>
    <w:rPr>
      <w:kern w:val="0"/>
      <w:sz w:val="24"/>
      <w:szCs w:val="20"/>
    </w:rPr>
  </w:style>
  <w:style w:type="paragraph" w:styleId="a6">
    <w:name w:val="caption"/>
    <w:basedOn w:val="a"/>
    <w:next w:val="a"/>
    <w:link w:val="Char"/>
    <w:qFormat/>
    <w:rsid w:val="0071324E"/>
    <w:rPr>
      <w:b/>
      <w:sz w:val="28"/>
      <w:szCs w:val="20"/>
    </w:rPr>
  </w:style>
  <w:style w:type="paragraph" w:styleId="50">
    <w:name w:val="index 5"/>
    <w:basedOn w:val="a"/>
    <w:next w:val="a"/>
    <w:qFormat/>
    <w:rsid w:val="0071324E"/>
    <w:pPr>
      <w:adjustRightInd/>
      <w:ind w:leftChars="800" w:left="800" w:firstLineChars="200" w:firstLine="200"/>
    </w:pPr>
  </w:style>
  <w:style w:type="paragraph" w:styleId="a7">
    <w:name w:val="Document Map"/>
    <w:basedOn w:val="a"/>
    <w:link w:val="Char10"/>
    <w:qFormat/>
    <w:rsid w:val="0071324E"/>
    <w:pPr>
      <w:shd w:val="clear" w:color="auto" w:fill="000080"/>
    </w:pPr>
  </w:style>
  <w:style w:type="paragraph" w:styleId="a8">
    <w:name w:val="annotation text"/>
    <w:basedOn w:val="a"/>
    <w:link w:val="Char11"/>
    <w:uiPriority w:val="99"/>
    <w:qFormat/>
    <w:rsid w:val="0071324E"/>
    <w:pPr>
      <w:jc w:val="left"/>
    </w:pPr>
  </w:style>
  <w:style w:type="paragraph" w:styleId="a9">
    <w:name w:val="Salutation"/>
    <w:basedOn w:val="a"/>
    <w:next w:val="a"/>
    <w:link w:val="Char0"/>
    <w:qFormat/>
    <w:rsid w:val="0071324E"/>
    <w:rPr>
      <w:rFonts w:ascii="仿宋_GB2312" w:eastAsia="仿宋_GB2312"/>
      <w:sz w:val="28"/>
      <w:szCs w:val="20"/>
    </w:rPr>
  </w:style>
  <w:style w:type="paragraph" w:styleId="30">
    <w:name w:val="Body Text 3"/>
    <w:basedOn w:val="a"/>
    <w:link w:val="3Char0"/>
    <w:qFormat/>
    <w:rsid w:val="0071324E"/>
    <w:pPr>
      <w:jc w:val="center"/>
    </w:pPr>
    <w:rPr>
      <w:szCs w:val="20"/>
    </w:rPr>
  </w:style>
  <w:style w:type="paragraph" w:styleId="31">
    <w:name w:val="List Bullet 3"/>
    <w:basedOn w:val="a"/>
    <w:unhideWhenUsed/>
    <w:qFormat/>
    <w:rsid w:val="0071324E"/>
    <w:pPr>
      <w:snapToGrid w:val="0"/>
      <w:spacing w:line="360" w:lineRule="auto"/>
      <w:ind w:left="360" w:right="238" w:hanging="360"/>
      <w:contextualSpacing/>
    </w:pPr>
    <w:rPr>
      <w:sz w:val="24"/>
    </w:rPr>
  </w:style>
  <w:style w:type="paragraph" w:styleId="aa">
    <w:name w:val="Body Text Indent"/>
    <w:basedOn w:val="a"/>
    <w:link w:val="Char3"/>
    <w:qFormat/>
    <w:rsid w:val="0071324E"/>
    <w:pPr>
      <w:spacing w:line="480" w:lineRule="exact"/>
      <w:ind w:firstLineChars="200" w:firstLine="480"/>
    </w:pPr>
    <w:rPr>
      <w:rFonts w:ascii="宋体" w:hAnsi="宋体"/>
      <w:sz w:val="24"/>
    </w:rPr>
  </w:style>
  <w:style w:type="paragraph" w:styleId="32">
    <w:name w:val="List Number 3"/>
    <w:basedOn w:val="a"/>
    <w:qFormat/>
    <w:rsid w:val="0071324E"/>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71324E"/>
    <w:pPr>
      <w:adjustRightInd/>
      <w:spacing w:line="360" w:lineRule="auto"/>
      <w:ind w:leftChars="200" w:left="100" w:hangingChars="200" w:hanging="200"/>
    </w:pPr>
    <w:rPr>
      <w:rFonts w:eastAsia="微软雅黑"/>
    </w:rPr>
  </w:style>
  <w:style w:type="paragraph" w:styleId="ab">
    <w:name w:val="Block Text"/>
    <w:basedOn w:val="a"/>
    <w:qFormat/>
    <w:rsid w:val="0071324E"/>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71324E"/>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1324E"/>
    <w:pPr>
      <w:widowControl/>
      <w:adjustRightInd/>
      <w:ind w:firstLineChars="200" w:firstLine="200"/>
      <w:jc w:val="left"/>
    </w:pPr>
    <w:rPr>
      <w:rFonts w:ascii="宋体" w:hAnsi="宋体"/>
      <w:i/>
      <w:iCs/>
      <w:kern w:val="0"/>
      <w:sz w:val="24"/>
    </w:rPr>
  </w:style>
  <w:style w:type="paragraph" w:styleId="51">
    <w:name w:val="toc 5"/>
    <w:basedOn w:val="a"/>
    <w:next w:val="a"/>
    <w:qFormat/>
    <w:rsid w:val="0071324E"/>
    <w:pPr>
      <w:ind w:leftChars="800" w:left="1680"/>
    </w:pPr>
  </w:style>
  <w:style w:type="paragraph" w:styleId="33">
    <w:name w:val="toc 3"/>
    <w:basedOn w:val="a"/>
    <w:next w:val="a"/>
    <w:qFormat/>
    <w:rsid w:val="0071324E"/>
    <w:pPr>
      <w:tabs>
        <w:tab w:val="right" w:leader="dot" w:pos="8268"/>
      </w:tabs>
      <w:spacing w:line="460" w:lineRule="exact"/>
      <w:ind w:leftChars="400" w:left="840" w:firstLine="482"/>
    </w:pPr>
    <w:rPr>
      <w:rFonts w:ascii="宋体" w:hAnsi="宋体"/>
    </w:rPr>
  </w:style>
  <w:style w:type="paragraph" w:styleId="ac">
    <w:name w:val="Plain Text"/>
    <w:basedOn w:val="a"/>
    <w:link w:val="Char4"/>
    <w:uiPriority w:val="99"/>
    <w:qFormat/>
    <w:rsid w:val="0071324E"/>
    <w:rPr>
      <w:rFonts w:ascii="宋体" w:hAnsi="Courier New" w:cs="Arial"/>
      <w:snapToGrid w:val="0"/>
      <w:szCs w:val="21"/>
    </w:rPr>
  </w:style>
  <w:style w:type="paragraph" w:styleId="41">
    <w:name w:val="List Number 4"/>
    <w:basedOn w:val="a"/>
    <w:qFormat/>
    <w:rsid w:val="0071324E"/>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1324E"/>
    <w:pPr>
      <w:ind w:leftChars="1400" w:left="2940"/>
    </w:pPr>
  </w:style>
  <w:style w:type="paragraph" w:styleId="ad">
    <w:name w:val="Date"/>
    <w:basedOn w:val="a"/>
    <w:next w:val="a"/>
    <w:link w:val="Char5"/>
    <w:qFormat/>
    <w:rsid w:val="0071324E"/>
    <w:pPr>
      <w:ind w:leftChars="2500" w:left="100"/>
    </w:pPr>
    <w:rPr>
      <w:rFonts w:ascii="宋体"/>
      <w:sz w:val="24"/>
      <w:szCs w:val="21"/>
      <w:lang w:val="zh-CN"/>
    </w:rPr>
  </w:style>
  <w:style w:type="paragraph" w:styleId="24">
    <w:name w:val="Body Text Indent 2"/>
    <w:basedOn w:val="a"/>
    <w:link w:val="2Char"/>
    <w:qFormat/>
    <w:rsid w:val="0071324E"/>
    <w:pPr>
      <w:spacing w:line="360" w:lineRule="auto"/>
      <w:ind w:firstLine="601"/>
      <w:textAlignment w:val="baseline"/>
    </w:pPr>
    <w:rPr>
      <w:rFonts w:ascii="宋体"/>
      <w:kern w:val="0"/>
      <w:sz w:val="28"/>
      <w:szCs w:val="20"/>
    </w:rPr>
  </w:style>
  <w:style w:type="paragraph" w:styleId="ae">
    <w:name w:val="endnote text"/>
    <w:basedOn w:val="a"/>
    <w:link w:val="Char6"/>
    <w:qFormat/>
    <w:rsid w:val="0071324E"/>
    <w:rPr>
      <w:lang w:val="zh-CN"/>
    </w:rPr>
  </w:style>
  <w:style w:type="paragraph" w:styleId="af">
    <w:name w:val="Balloon Text"/>
    <w:basedOn w:val="a"/>
    <w:link w:val="Char7"/>
    <w:uiPriority w:val="99"/>
    <w:qFormat/>
    <w:rsid w:val="0071324E"/>
    <w:rPr>
      <w:sz w:val="18"/>
      <w:szCs w:val="18"/>
    </w:rPr>
  </w:style>
  <w:style w:type="paragraph" w:styleId="af0">
    <w:name w:val="footer"/>
    <w:basedOn w:val="a"/>
    <w:link w:val="Char20"/>
    <w:uiPriority w:val="99"/>
    <w:qFormat/>
    <w:rsid w:val="0071324E"/>
    <w:pPr>
      <w:tabs>
        <w:tab w:val="center" w:pos="4153"/>
        <w:tab w:val="right" w:pos="8306"/>
      </w:tabs>
      <w:snapToGrid w:val="0"/>
      <w:jc w:val="left"/>
    </w:pPr>
    <w:rPr>
      <w:sz w:val="18"/>
      <w:szCs w:val="18"/>
    </w:rPr>
  </w:style>
  <w:style w:type="paragraph" w:styleId="af1">
    <w:name w:val="header"/>
    <w:basedOn w:val="a"/>
    <w:link w:val="Char21"/>
    <w:uiPriority w:val="99"/>
    <w:qFormat/>
    <w:rsid w:val="0071324E"/>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71324E"/>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1324E"/>
  </w:style>
  <w:style w:type="paragraph" w:styleId="42">
    <w:name w:val="toc 4"/>
    <w:basedOn w:val="a"/>
    <w:next w:val="a"/>
    <w:qFormat/>
    <w:rsid w:val="0071324E"/>
    <w:pPr>
      <w:ind w:leftChars="600" w:left="1260"/>
    </w:pPr>
  </w:style>
  <w:style w:type="paragraph" w:styleId="af3">
    <w:name w:val="index heading"/>
    <w:basedOn w:val="a"/>
    <w:next w:val="11"/>
    <w:qFormat/>
    <w:rsid w:val="0071324E"/>
    <w:pPr>
      <w:adjustRightInd/>
      <w:ind w:firstLineChars="200" w:firstLine="200"/>
    </w:pPr>
  </w:style>
  <w:style w:type="paragraph" w:styleId="11">
    <w:name w:val="index 1"/>
    <w:basedOn w:val="a"/>
    <w:next w:val="a"/>
    <w:qFormat/>
    <w:rsid w:val="0071324E"/>
    <w:pPr>
      <w:adjustRightInd/>
      <w:spacing w:line="360" w:lineRule="auto"/>
      <w:ind w:firstLineChars="200" w:firstLine="200"/>
      <w:jc w:val="center"/>
    </w:pPr>
    <w:rPr>
      <w:sz w:val="24"/>
      <w:szCs w:val="20"/>
    </w:rPr>
  </w:style>
  <w:style w:type="paragraph" w:styleId="af4">
    <w:name w:val="Subtitle"/>
    <w:link w:val="Char9"/>
    <w:qFormat/>
    <w:rsid w:val="0071324E"/>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1324E"/>
    <w:pPr>
      <w:tabs>
        <w:tab w:val="left" w:pos="902"/>
      </w:tabs>
      <w:adjustRightInd/>
      <w:spacing w:line="400" w:lineRule="exact"/>
      <w:ind w:left="902" w:hanging="420"/>
    </w:pPr>
    <w:rPr>
      <w:sz w:val="24"/>
      <w:szCs w:val="20"/>
    </w:rPr>
  </w:style>
  <w:style w:type="paragraph" w:styleId="af5">
    <w:name w:val="List"/>
    <w:basedOn w:val="a"/>
    <w:qFormat/>
    <w:rsid w:val="0071324E"/>
    <w:pPr>
      <w:ind w:left="200" w:hangingChars="200" w:hanging="200"/>
    </w:pPr>
  </w:style>
  <w:style w:type="paragraph" w:styleId="af6">
    <w:name w:val="footnote text"/>
    <w:basedOn w:val="a1"/>
    <w:link w:val="Chara"/>
    <w:qFormat/>
    <w:rsid w:val="0071324E"/>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71324E"/>
    <w:pPr>
      <w:ind w:leftChars="1000" w:left="2100"/>
    </w:pPr>
  </w:style>
  <w:style w:type="paragraph" w:styleId="53">
    <w:name w:val="List 5"/>
    <w:basedOn w:val="a"/>
    <w:qFormat/>
    <w:rsid w:val="0071324E"/>
    <w:pPr>
      <w:adjustRightInd/>
      <w:ind w:leftChars="800" w:left="100" w:hangingChars="200" w:hanging="200"/>
    </w:pPr>
  </w:style>
  <w:style w:type="paragraph" w:styleId="34">
    <w:name w:val="Body Text Indent 3"/>
    <w:basedOn w:val="a"/>
    <w:link w:val="3Char1"/>
    <w:qFormat/>
    <w:rsid w:val="0071324E"/>
    <w:pPr>
      <w:spacing w:line="360" w:lineRule="auto"/>
      <w:ind w:firstLine="420"/>
    </w:pPr>
    <w:rPr>
      <w:sz w:val="24"/>
      <w:szCs w:val="20"/>
    </w:rPr>
  </w:style>
  <w:style w:type="paragraph" w:styleId="90">
    <w:name w:val="toc 9"/>
    <w:basedOn w:val="a"/>
    <w:next w:val="a"/>
    <w:qFormat/>
    <w:rsid w:val="0071324E"/>
    <w:pPr>
      <w:ind w:leftChars="1600" w:left="3360"/>
    </w:pPr>
  </w:style>
  <w:style w:type="paragraph" w:styleId="25">
    <w:name w:val="Body Text 2"/>
    <w:basedOn w:val="a"/>
    <w:link w:val="2Char1"/>
    <w:qFormat/>
    <w:rsid w:val="0071324E"/>
    <w:pPr>
      <w:spacing w:after="120" w:line="480" w:lineRule="auto"/>
    </w:pPr>
  </w:style>
  <w:style w:type="paragraph" w:styleId="HTML0">
    <w:name w:val="HTML Preformatted"/>
    <w:basedOn w:val="a"/>
    <w:link w:val="HTMLChar0"/>
    <w:qFormat/>
    <w:rsid w:val="00713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rsid w:val="0071324E"/>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71324E"/>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sid w:val="0071324E"/>
    <w:rPr>
      <w:b/>
      <w:bCs/>
    </w:rPr>
  </w:style>
  <w:style w:type="paragraph" w:styleId="afa">
    <w:name w:val="Body Text First Indent"/>
    <w:basedOn w:val="a0"/>
    <w:link w:val="Charb"/>
    <w:qFormat/>
    <w:rsid w:val="0071324E"/>
    <w:pPr>
      <w:ind w:firstLine="420"/>
    </w:pPr>
    <w:rPr>
      <w:rFonts w:hAnsi="Calibri" w:cs="Times New Roman"/>
      <w:snapToGrid/>
      <w:szCs w:val="20"/>
    </w:rPr>
  </w:style>
  <w:style w:type="paragraph" w:styleId="26">
    <w:name w:val="Body Text First Indent 2"/>
    <w:basedOn w:val="aa"/>
    <w:link w:val="2Char0"/>
    <w:qFormat/>
    <w:rsid w:val="0071324E"/>
    <w:pPr>
      <w:adjustRightInd/>
      <w:spacing w:after="120" w:line="240" w:lineRule="auto"/>
      <w:ind w:leftChars="200" w:left="420" w:firstLine="210"/>
    </w:pPr>
    <w:rPr>
      <w:sz w:val="21"/>
    </w:rPr>
  </w:style>
  <w:style w:type="table" w:styleId="afb">
    <w:name w:val="Table Grid"/>
    <w:basedOn w:val="a3"/>
    <w:qFormat/>
    <w:rsid w:val="007132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rsid w:val="00713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rsid w:val="0071324E"/>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71324E"/>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71324E"/>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rsid w:val="0071324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1324E"/>
    <w:rPr>
      <w:b/>
      <w:bCs/>
    </w:rPr>
  </w:style>
  <w:style w:type="character" w:styleId="aff0">
    <w:name w:val="endnote reference"/>
    <w:qFormat/>
    <w:rsid w:val="0071324E"/>
    <w:rPr>
      <w:vertAlign w:val="superscript"/>
    </w:rPr>
  </w:style>
  <w:style w:type="character" w:styleId="aff1">
    <w:name w:val="page number"/>
    <w:basedOn w:val="a2"/>
    <w:qFormat/>
    <w:rsid w:val="0071324E"/>
    <w:rPr>
      <w:rFonts w:ascii="Arial" w:eastAsia="黑体" w:hAnsi="Arial" w:cs="Arial"/>
      <w:snapToGrid w:val="0"/>
      <w:kern w:val="0"/>
      <w:szCs w:val="21"/>
    </w:rPr>
  </w:style>
  <w:style w:type="character" w:styleId="aff2">
    <w:name w:val="FollowedHyperlink"/>
    <w:uiPriority w:val="99"/>
    <w:qFormat/>
    <w:rsid w:val="0071324E"/>
    <w:rPr>
      <w:rFonts w:ascii="Arial" w:eastAsia="黑体" w:hAnsi="Arial" w:cs="Arial"/>
      <w:snapToGrid w:val="0"/>
      <w:color w:val="000000"/>
      <w:kern w:val="0"/>
      <w:sz w:val="18"/>
      <w:szCs w:val="18"/>
      <w:u w:val="none"/>
    </w:rPr>
  </w:style>
  <w:style w:type="character" w:styleId="aff3">
    <w:name w:val="Emphasis"/>
    <w:uiPriority w:val="20"/>
    <w:qFormat/>
    <w:rsid w:val="0071324E"/>
    <w:rPr>
      <w:color w:val="CC0033"/>
    </w:rPr>
  </w:style>
  <w:style w:type="character" w:styleId="aff4">
    <w:name w:val="line number"/>
    <w:basedOn w:val="a2"/>
    <w:qFormat/>
    <w:rsid w:val="0071324E"/>
    <w:rPr>
      <w:rFonts w:ascii="Arial" w:eastAsia="黑体" w:hAnsi="Arial" w:cs="Arial"/>
      <w:snapToGrid w:val="0"/>
      <w:kern w:val="0"/>
      <w:szCs w:val="21"/>
    </w:rPr>
  </w:style>
  <w:style w:type="character" w:styleId="aff5">
    <w:name w:val="Hyperlink"/>
    <w:uiPriority w:val="99"/>
    <w:qFormat/>
    <w:rsid w:val="0071324E"/>
    <w:rPr>
      <w:rFonts w:ascii="Arial" w:eastAsia="黑体" w:hAnsi="Arial" w:cs="Arial"/>
      <w:snapToGrid w:val="0"/>
      <w:color w:val="000000"/>
      <w:kern w:val="0"/>
      <w:sz w:val="18"/>
      <w:szCs w:val="18"/>
      <w:u w:val="none"/>
    </w:rPr>
  </w:style>
  <w:style w:type="character" w:styleId="HTML1">
    <w:name w:val="HTML Code"/>
    <w:qFormat/>
    <w:rsid w:val="0071324E"/>
    <w:rPr>
      <w:rFonts w:ascii="黑体" w:eastAsia="黑体" w:hAnsi="Courier New" w:cs="楷体_GB2312"/>
      <w:sz w:val="20"/>
      <w:szCs w:val="20"/>
    </w:rPr>
  </w:style>
  <w:style w:type="character" w:styleId="aff6">
    <w:name w:val="annotation reference"/>
    <w:uiPriority w:val="99"/>
    <w:qFormat/>
    <w:rsid w:val="0071324E"/>
    <w:rPr>
      <w:sz w:val="21"/>
      <w:szCs w:val="21"/>
    </w:rPr>
  </w:style>
  <w:style w:type="character" w:customStyle="1" w:styleId="27">
    <w:name w:val="标题 2 字符"/>
    <w:uiPriority w:val="1"/>
    <w:qFormat/>
    <w:rsid w:val="0071324E"/>
    <w:rPr>
      <w:rFonts w:ascii="仿宋_GB2312" w:eastAsia="仿宋_GB2312" w:hAnsi="Times New Roman" w:cs="Times New Roman"/>
      <w:b/>
      <w:kern w:val="2"/>
      <w:sz w:val="24"/>
      <w:lang w:val="zh-CN"/>
    </w:rPr>
  </w:style>
  <w:style w:type="character" w:customStyle="1" w:styleId="Charc">
    <w:name w:val="表格非标题文字 Char"/>
    <w:link w:val="aff7"/>
    <w:qFormat/>
    <w:rsid w:val="0071324E"/>
    <w:rPr>
      <w:rFonts w:ascii="Futura Bk" w:hAnsi="Futura Bk"/>
      <w:kern w:val="2"/>
      <w:sz w:val="18"/>
      <w:szCs w:val="21"/>
      <w:lang w:val="en-US" w:eastAsia="zh-CN" w:bidi="ar-SA"/>
    </w:rPr>
  </w:style>
  <w:style w:type="paragraph" w:customStyle="1" w:styleId="aff7">
    <w:name w:val="表格非标题文字"/>
    <w:link w:val="Charc"/>
    <w:qFormat/>
    <w:rsid w:val="0071324E"/>
    <w:pPr>
      <w:snapToGrid w:val="0"/>
      <w:spacing w:before="80" w:after="40"/>
    </w:pPr>
    <w:rPr>
      <w:rFonts w:ascii="Futura Bk" w:hAnsi="Futura Bk"/>
      <w:kern w:val="2"/>
      <w:sz w:val="18"/>
      <w:szCs w:val="21"/>
    </w:rPr>
  </w:style>
  <w:style w:type="character" w:customStyle="1" w:styleId="Chard">
    <w:name w:val="*正文 Char"/>
    <w:link w:val="aff8"/>
    <w:qFormat/>
    <w:locked/>
    <w:rsid w:val="0071324E"/>
    <w:rPr>
      <w:rFonts w:ascii="宋体" w:hAnsi="宋体"/>
      <w:sz w:val="24"/>
    </w:rPr>
  </w:style>
  <w:style w:type="paragraph" w:customStyle="1" w:styleId="aff8">
    <w:name w:val="*正文"/>
    <w:basedOn w:val="a"/>
    <w:link w:val="Chard"/>
    <w:qFormat/>
    <w:rsid w:val="0071324E"/>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1324E"/>
    <w:rPr>
      <w:rFonts w:eastAsia="宋体"/>
      <w:kern w:val="2"/>
      <w:sz w:val="21"/>
      <w:szCs w:val="24"/>
      <w:lang w:val="en-US" w:eastAsia="zh-CN" w:bidi="ar-SA"/>
    </w:rPr>
  </w:style>
  <w:style w:type="character" w:customStyle="1" w:styleId="CharChar6">
    <w:name w:val="Char Char6"/>
    <w:qFormat/>
    <w:rsid w:val="0071324E"/>
    <w:rPr>
      <w:rFonts w:eastAsia="宋体"/>
      <w:kern w:val="2"/>
      <w:sz w:val="21"/>
      <w:szCs w:val="24"/>
      <w:lang w:val="en-US" w:eastAsia="zh-CN" w:bidi="ar-SA"/>
    </w:rPr>
  </w:style>
  <w:style w:type="character" w:customStyle="1" w:styleId="Chare">
    <w:name w:val="正文缩进 Char"/>
    <w:uiPriority w:val="99"/>
    <w:qFormat/>
    <w:rsid w:val="0071324E"/>
    <w:rPr>
      <w:rFonts w:eastAsia="宋体"/>
      <w:kern w:val="2"/>
      <w:sz w:val="21"/>
      <w:lang w:val="en-US" w:eastAsia="zh-CN"/>
    </w:rPr>
  </w:style>
  <w:style w:type="character" w:customStyle="1" w:styleId="Char13">
    <w:name w:val="正文首行缩进 Char1"/>
    <w:qFormat/>
    <w:rsid w:val="0071324E"/>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1324E"/>
    <w:rPr>
      <w:rFonts w:ascii="仿宋_GB2312" w:eastAsia="仿宋_GB2312" w:hAnsi="仿宋_GB2312"/>
      <w:kern w:val="1"/>
      <w:sz w:val="28"/>
    </w:rPr>
  </w:style>
  <w:style w:type="character" w:customStyle="1" w:styleId="3Char10">
    <w:name w:val="标题 3 Char1"/>
    <w:qFormat/>
    <w:rsid w:val="0071324E"/>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1324E"/>
    <w:rPr>
      <w:rFonts w:ascii="Times New Roman" w:eastAsia="黑体" w:hAnsi="Times New Roman" w:cs="Times New Roman"/>
      <w:b/>
      <w:kern w:val="0"/>
      <w:sz w:val="24"/>
      <w:szCs w:val="24"/>
    </w:rPr>
  </w:style>
  <w:style w:type="character" w:customStyle="1" w:styleId="UChar">
    <w:name w:val="U_正文 Char"/>
    <w:link w:val="U"/>
    <w:qFormat/>
    <w:rsid w:val="0071324E"/>
    <w:rPr>
      <w:sz w:val="24"/>
      <w:szCs w:val="24"/>
    </w:rPr>
  </w:style>
  <w:style w:type="paragraph" w:customStyle="1" w:styleId="U">
    <w:name w:val="U_正文"/>
    <w:basedOn w:val="a"/>
    <w:link w:val="UChar"/>
    <w:qFormat/>
    <w:rsid w:val="0071324E"/>
    <w:pPr>
      <w:adjustRightInd/>
      <w:spacing w:beforeLines="20" w:afterLines="20" w:line="300" w:lineRule="auto"/>
      <w:ind w:firstLineChars="200" w:firstLine="200"/>
    </w:pPr>
    <w:rPr>
      <w:kern w:val="0"/>
      <w:sz w:val="24"/>
    </w:rPr>
  </w:style>
  <w:style w:type="character" w:customStyle="1" w:styleId="HTMLChar1">
    <w:name w:val="HTML 地址 Char1"/>
    <w:qFormat/>
    <w:rsid w:val="0071324E"/>
    <w:rPr>
      <w:rFonts w:ascii="Times New Roman" w:eastAsia="宋体" w:hAnsi="Times New Roman" w:cs="Times New Roman"/>
      <w:i/>
      <w:iCs/>
      <w:szCs w:val="24"/>
    </w:rPr>
  </w:style>
  <w:style w:type="character" w:customStyle="1" w:styleId="Char12">
    <w:name w:val="批注主题 Char1"/>
    <w:link w:val="af9"/>
    <w:qFormat/>
    <w:rsid w:val="0071324E"/>
    <w:rPr>
      <w:b/>
      <w:bCs/>
      <w:kern w:val="2"/>
      <w:sz w:val="21"/>
      <w:szCs w:val="24"/>
    </w:rPr>
  </w:style>
  <w:style w:type="character" w:customStyle="1" w:styleId="CharChar51">
    <w:name w:val="Char Char51"/>
    <w:qFormat/>
    <w:rsid w:val="0071324E"/>
    <w:rPr>
      <w:rFonts w:ascii="宋体" w:eastAsia="宋体" w:hAnsi="Courier New"/>
      <w:kern w:val="2"/>
      <w:sz w:val="21"/>
      <w:lang w:val="en-US" w:eastAsia="zh-CN"/>
    </w:rPr>
  </w:style>
  <w:style w:type="character" w:customStyle="1" w:styleId="Charf">
    <w:name w:val="表正文 Char"/>
    <w:qFormat/>
    <w:rsid w:val="0071324E"/>
    <w:rPr>
      <w:rFonts w:ascii="宋体" w:eastAsia="宋体"/>
      <w:snapToGrid w:val="0"/>
      <w:color w:val="000000"/>
      <w:kern w:val="28"/>
      <w:sz w:val="28"/>
      <w:lang w:val="en-US" w:eastAsia="zh-CN" w:bidi="ar-SA"/>
    </w:rPr>
  </w:style>
  <w:style w:type="character" w:customStyle="1" w:styleId="CharChar34">
    <w:name w:val="Char Char34"/>
    <w:uiPriority w:val="6"/>
    <w:qFormat/>
    <w:rsid w:val="0071324E"/>
    <w:rPr>
      <w:b/>
      <w:kern w:val="1"/>
      <w:sz w:val="28"/>
      <w:szCs w:val="28"/>
    </w:rPr>
  </w:style>
  <w:style w:type="character" w:customStyle="1" w:styleId="NormalIndentChar">
    <w:name w:val="Normal Indent Char"/>
    <w:qFormat/>
    <w:locked/>
    <w:rsid w:val="0071324E"/>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71324E"/>
    <w:rPr>
      <w:rFonts w:ascii="宋体" w:eastAsia="宋体" w:hAnsi="宋体"/>
      <w:kern w:val="2"/>
      <w:sz w:val="24"/>
      <w:lang w:bidi="ar-SA"/>
    </w:rPr>
  </w:style>
  <w:style w:type="paragraph" w:customStyle="1" w:styleId="aff9">
    <w:name w:val="哈哈正文"/>
    <w:basedOn w:val="a"/>
    <w:link w:val="Charf0"/>
    <w:qFormat/>
    <w:rsid w:val="0071324E"/>
    <w:pPr>
      <w:adjustRightInd/>
      <w:spacing w:line="360" w:lineRule="auto"/>
      <w:ind w:firstLineChars="200" w:firstLine="200"/>
    </w:pPr>
    <w:rPr>
      <w:rFonts w:ascii="宋体" w:hAnsi="宋体"/>
      <w:sz w:val="24"/>
      <w:szCs w:val="20"/>
    </w:rPr>
  </w:style>
  <w:style w:type="character" w:customStyle="1" w:styleId="12">
    <w:name w:val="未处理的提及1"/>
    <w:qFormat/>
    <w:rsid w:val="0071324E"/>
    <w:rPr>
      <w:color w:val="808080"/>
      <w:shd w:val="clear" w:color="auto" w:fill="E6E6E6"/>
    </w:rPr>
  </w:style>
  <w:style w:type="character" w:customStyle="1" w:styleId="txt">
    <w:name w:val="txt"/>
    <w:qFormat/>
    <w:rsid w:val="0071324E"/>
    <w:rPr>
      <w:rFonts w:ascii="仿宋_GB2312" w:eastAsia="微软雅黑"/>
      <w:b/>
      <w:kern w:val="2"/>
      <w:sz w:val="32"/>
      <w:szCs w:val="32"/>
      <w:lang w:val="en-US" w:eastAsia="zh-CN" w:bidi="ar-SA"/>
    </w:rPr>
  </w:style>
  <w:style w:type="character" w:customStyle="1" w:styleId="CharChar">
    <w:name w:val="二级标题 Char Char"/>
    <w:qFormat/>
    <w:rsid w:val="0071324E"/>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1324E"/>
    <w:rPr>
      <w:b/>
      <w:kern w:val="1"/>
      <w:sz w:val="24"/>
      <w:szCs w:val="24"/>
    </w:rPr>
  </w:style>
  <w:style w:type="character" w:customStyle="1" w:styleId="PIChar1">
    <w:name w:val="PI Char1"/>
    <w:qFormat/>
    <w:rsid w:val="0071324E"/>
    <w:rPr>
      <w:rFonts w:ascii="宋体" w:hAnsi="宋体"/>
      <w:kern w:val="2"/>
      <w:sz w:val="24"/>
      <w:szCs w:val="24"/>
    </w:rPr>
  </w:style>
  <w:style w:type="character" w:customStyle="1" w:styleId="tw4winTerm">
    <w:name w:val="tw4winTerm"/>
    <w:qFormat/>
    <w:rsid w:val="0071324E"/>
    <w:rPr>
      <w:color w:val="0000FF"/>
    </w:rPr>
  </w:style>
  <w:style w:type="character" w:customStyle="1" w:styleId="FooterChar">
    <w:name w:val="Footer Char"/>
    <w:qFormat/>
    <w:locked/>
    <w:rsid w:val="0071324E"/>
    <w:rPr>
      <w:rFonts w:eastAsia="宋体"/>
      <w:kern w:val="2"/>
      <w:sz w:val="18"/>
      <w:lang w:val="en-US" w:eastAsia="zh-CN" w:bidi="ar-SA"/>
    </w:rPr>
  </w:style>
  <w:style w:type="character" w:customStyle="1" w:styleId="CharChar1">
    <w:name w:val="普通文字 Char Char1"/>
    <w:qFormat/>
    <w:rsid w:val="0071324E"/>
    <w:rPr>
      <w:rFonts w:ascii="宋体" w:hAnsi="Courier New"/>
      <w:kern w:val="2"/>
      <w:sz w:val="21"/>
    </w:rPr>
  </w:style>
  <w:style w:type="character" w:customStyle="1" w:styleId="CharChar101">
    <w:name w:val="Char Char101"/>
    <w:uiPriority w:val="6"/>
    <w:qFormat/>
    <w:rsid w:val="0071324E"/>
    <w:rPr>
      <w:rFonts w:ascii="宋体" w:hAnsi="宋体"/>
      <w:kern w:val="2"/>
      <w:sz w:val="21"/>
      <w:szCs w:val="24"/>
      <w:lang w:val="en-US" w:eastAsia="zh-CN"/>
    </w:rPr>
  </w:style>
  <w:style w:type="character" w:customStyle="1" w:styleId="4Char">
    <w:name w:val="标题 4 Char"/>
    <w:qFormat/>
    <w:rsid w:val="0071324E"/>
    <w:rPr>
      <w:rFonts w:ascii="Arial" w:eastAsia="黑体" w:hAnsi="Arial"/>
      <w:b/>
      <w:kern w:val="2"/>
      <w:sz w:val="28"/>
    </w:rPr>
  </w:style>
  <w:style w:type="character" w:customStyle="1" w:styleId="affa">
    <w:name w:val="链接"/>
    <w:qFormat/>
    <w:rsid w:val="0071324E"/>
    <w:rPr>
      <w:color w:val="0000FF"/>
      <w:sz w:val="21"/>
      <w:szCs w:val="21"/>
      <w:u w:val="single"/>
    </w:rPr>
  </w:style>
  <w:style w:type="character" w:customStyle="1" w:styleId="h4Char">
    <w:name w:val="h4 Char"/>
    <w:qFormat/>
    <w:rsid w:val="0071324E"/>
    <w:rPr>
      <w:rFonts w:ascii="Arial" w:eastAsia="黑体" w:hAnsi="Arial"/>
      <w:b/>
      <w:bCs/>
      <w:kern w:val="2"/>
      <w:sz w:val="28"/>
      <w:szCs w:val="28"/>
      <w:lang w:val="zh-CN" w:eastAsia="zh-CN" w:bidi="ar-SA"/>
    </w:rPr>
  </w:style>
  <w:style w:type="character" w:customStyle="1" w:styleId="5Char0">
    <w:name w:val="5正文 Char"/>
    <w:link w:val="55"/>
    <w:qFormat/>
    <w:rsid w:val="0071324E"/>
    <w:rPr>
      <w:rFonts w:ascii="仿宋_GB2312" w:eastAsia="仿宋_GB2312" w:hAnsi="微软雅黑"/>
      <w:sz w:val="28"/>
      <w:szCs w:val="21"/>
    </w:rPr>
  </w:style>
  <w:style w:type="paragraph" w:customStyle="1" w:styleId="55">
    <w:name w:val="5正文"/>
    <w:basedOn w:val="a"/>
    <w:link w:val="5Char0"/>
    <w:qFormat/>
    <w:rsid w:val="0071324E"/>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71324E"/>
    <w:rPr>
      <w:b/>
      <w:bCs/>
      <w:kern w:val="2"/>
      <w:sz w:val="32"/>
      <w:szCs w:val="32"/>
    </w:rPr>
  </w:style>
  <w:style w:type="character" w:customStyle="1" w:styleId="6Char0">
    <w:name w:val="样式6 Char"/>
    <w:qFormat/>
    <w:rsid w:val="0071324E"/>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1324E"/>
    <w:rPr>
      <w:rFonts w:ascii="黑体" w:eastAsia="黑体" w:hAnsi="黑体"/>
    </w:rPr>
  </w:style>
  <w:style w:type="character" w:customStyle="1" w:styleId="Heading2HiddenChar">
    <w:name w:val="Heading 2 Hidden Char"/>
    <w:qFormat/>
    <w:rsid w:val="0071324E"/>
    <w:rPr>
      <w:rFonts w:ascii="仿宋_GB2312" w:eastAsia="仿宋_GB2312"/>
      <w:b/>
      <w:bCs/>
      <w:kern w:val="2"/>
      <w:sz w:val="24"/>
      <w:szCs w:val="24"/>
      <w:lang w:val="zh-CN" w:eastAsia="zh-CN" w:bidi="ar-SA"/>
    </w:rPr>
  </w:style>
  <w:style w:type="character" w:customStyle="1" w:styleId="2Char0">
    <w:name w:val="正文首行缩进 2 Char"/>
    <w:link w:val="26"/>
    <w:qFormat/>
    <w:rsid w:val="0071324E"/>
    <w:rPr>
      <w:rFonts w:ascii="宋体" w:hAnsi="宋体"/>
      <w:kern w:val="2"/>
      <w:sz w:val="21"/>
      <w:szCs w:val="24"/>
    </w:rPr>
  </w:style>
  <w:style w:type="character" w:customStyle="1" w:styleId="font11">
    <w:name w:val="font11"/>
    <w:qFormat/>
    <w:rsid w:val="0071324E"/>
    <w:rPr>
      <w:rFonts w:ascii="Times New Roman" w:hAnsi="Times New Roman" w:cs="Times New Roman" w:hint="default"/>
      <w:color w:val="000000"/>
      <w:sz w:val="22"/>
      <w:szCs w:val="22"/>
      <w:u w:val="none"/>
    </w:rPr>
  </w:style>
  <w:style w:type="character" w:customStyle="1" w:styleId="Char14">
    <w:name w:val="表正文 Char1"/>
    <w:qFormat/>
    <w:rsid w:val="0071324E"/>
    <w:rPr>
      <w:rFonts w:ascii="宋体" w:eastAsia="宋体"/>
      <w:snapToGrid w:val="0"/>
      <w:color w:val="000000"/>
      <w:kern w:val="28"/>
      <w:sz w:val="28"/>
    </w:rPr>
  </w:style>
  <w:style w:type="character" w:customStyle="1" w:styleId="blue1">
    <w:name w:val="blue1"/>
    <w:basedOn w:val="a2"/>
    <w:qFormat/>
    <w:rsid w:val="0071324E"/>
    <w:rPr>
      <w:rFonts w:ascii="Arial" w:eastAsia="黑体" w:hAnsi="Arial" w:cs="Arial"/>
      <w:snapToGrid w:val="0"/>
      <w:kern w:val="0"/>
      <w:szCs w:val="21"/>
    </w:rPr>
  </w:style>
  <w:style w:type="character" w:customStyle="1" w:styleId="Char4">
    <w:name w:val="纯文本 Char"/>
    <w:link w:val="ac"/>
    <w:uiPriority w:val="99"/>
    <w:qFormat/>
    <w:rsid w:val="0071324E"/>
    <w:rPr>
      <w:rFonts w:ascii="宋体" w:eastAsia="宋体" w:hAnsi="Courier New" w:cs="Arial"/>
      <w:snapToGrid w:val="0"/>
      <w:kern w:val="2"/>
      <w:sz w:val="21"/>
      <w:szCs w:val="21"/>
      <w:lang w:val="en-US" w:eastAsia="zh-CN" w:bidi="ar-SA"/>
    </w:rPr>
  </w:style>
  <w:style w:type="character" w:customStyle="1" w:styleId="1Char0">
    <w:name w:val="标书1 Char"/>
    <w:qFormat/>
    <w:rsid w:val="0071324E"/>
    <w:rPr>
      <w:rFonts w:eastAsia="宋体"/>
      <w:b/>
      <w:bCs/>
      <w:kern w:val="44"/>
      <w:sz w:val="44"/>
      <w:szCs w:val="44"/>
      <w:lang w:val="en-US" w:eastAsia="zh-CN" w:bidi="ar-SA"/>
    </w:rPr>
  </w:style>
  <w:style w:type="character" w:customStyle="1" w:styleId="5Char1">
    <w:name w:val="样式5 Char"/>
    <w:qFormat/>
    <w:rsid w:val="0071324E"/>
    <w:rPr>
      <w:rFonts w:ascii="仿宋_GB2312" w:eastAsia="仿宋_GB2312" w:hAnsi="仿宋"/>
      <w:kern w:val="2"/>
      <w:sz w:val="24"/>
      <w:szCs w:val="24"/>
    </w:rPr>
  </w:style>
  <w:style w:type="character" w:customStyle="1" w:styleId="4Char0">
    <w:name w:val="样式4 Char"/>
    <w:qFormat/>
    <w:rsid w:val="0071324E"/>
    <w:rPr>
      <w:rFonts w:ascii="仿宋_GB2312" w:eastAsia="仿宋_GB2312" w:hAnsi="仿宋"/>
      <w:b/>
      <w:kern w:val="2"/>
      <w:sz w:val="32"/>
      <w:szCs w:val="32"/>
      <w:lang w:bidi="ar-SA"/>
    </w:rPr>
  </w:style>
  <w:style w:type="character" w:customStyle="1" w:styleId="Charf1">
    <w:name w:val="插图说明 Char"/>
    <w:qFormat/>
    <w:rsid w:val="0071324E"/>
    <w:rPr>
      <w:rFonts w:eastAsia="黑体"/>
      <w:sz w:val="24"/>
      <w:lang w:val="en-US" w:eastAsia="zh-CN"/>
    </w:rPr>
  </w:style>
  <w:style w:type="character" w:customStyle="1" w:styleId="2CharChar">
    <w:name w:val="正文2 Char Char"/>
    <w:link w:val="28"/>
    <w:uiPriority w:val="99"/>
    <w:qFormat/>
    <w:rsid w:val="0071324E"/>
    <w:rPr>
      <w:rFonts w:eastAsia="宋体"/>
      <w:kern w:val="2"/>
      <w:sz w:val="24"/>
      <w:lang w:val="en-US" w:eastAsia="zh-CN" w:bidi="ar-SA"/>
    </w:rPr>
  </w:style>
  <w:style w:type="paragraph" w:customStyle="1" w:styleId="28">
    <w:name w:val="正文2"/>
    <w:basedOn w:val="a"/>
    <w:link w:val="2CharChar"/>
    <w:uiPriority w:val="99"/>
    <w:qFormat/>
    <w:rsid w:val="0071324E"/>
    <w:pPr>
      <w:spacing w:before="156" w:line="360" w:lineRule="auto"/>
      <w:ind w:firstLineChars="200" w:firstLine="510"/>
    </w:pPr>
    <w:rPr>
      <w:sz w:val="24"/>
      <w:szCs w:val="20"/>
    </w:rPr>
  </w:style>
  <w:style w:type="character" w:customStyle="1" w:styleId="CharChar24">
    <w:name w:val="Char Char24"/>
    <w:uiPriority w:val="6"/>
    <w:qFormat/>
    <w:rsid w:val="0071324E"/>
    <w:rPr>
      <w:kern w:val="1"/>
      <w:sz w:val="21"/>
    </w:rPr>
  </w:style>
  <w:style w:type="character" w:customStyle="1" w:styleId="Char9">
    <w:name w:val="副标题 Char"/>
    <w:link w:val="af4"/>
    <w:qFormat/>
    <w:rsid w:val="0071324E"/>
    <w:rPr>
      <w:rFonts w:ascii="Arial" w:eastAsia="隶书" w:hAnsi="Arial"/>
      <w:b/>
      <w:bCs/>
      <w:kern w:val="28"/>
      <w:sz w:val="44"/>
      <w:szCs w:val="32"/>
      <w:lang w:val="en-US" w:eastAsia="zh-CN" w:bidi="ar-SA"/>
    </w:rPr>
  </w:style>
  <w:style w:type="character" w:customStyle="1" w:styleId="Char1Char">
    <w:name w:val="普通文字 Char1 Char"/>
    <w:qFormat/>
    <w:rsid w:val="0071324E"/>
    <w:rPr>
      <w:rFonts w:ascii="宋体" w:eastAsia="宋体" w:hAnsi="Courier New"/>
      <w:kern w:val="2"/>
      <w:sz w:val="21"/>
      <w:szCs w:val="24"/>
      <w:lang w:val="en-US" w:eastAsia="zh-CN" w:bidi="ar-SA"/>
    </w:rPr>
  </w:style>
  <w:style w:type="character" w:customStyle="1" w:styleId="h3Char1">
    <w:name w:val="h3 Char1"/>
    <w:qFormat/>
    <w:rsid w:val="0071324E"/>
    <w:rPr>
      <w:rFonts w:eastAsia="宋体"/>
      <w:b/>
      <w:bCs/>
      <w:kern w:val="2"/>
      <w:sz w:val="32"/>
      <w:szCs w:val="32"/>
      <w:lang w:bidi="ar-SA"/>
    </w:rPr>
  </w:style>
  <w:style w:type="character" w:customStyle="1" w:styleId="Char15">
    <w:name w:val="标题 Char1"/>
    <w:qFormat/>
    <w:rsid w:val="0071324E"/>
    <w:rPr>
      <w:rFonts w:ascii="Cambria" w:eastAsia="宋体" w:hAnsi="Cambria" w:cs="Times New Roman"/>
      <w:b/>
      <w:bCs/>
      <w:sz w:val="32"/>
      <w:szCs w:val="32"/>
      <w:lang w:bidi="ar-SA"/>
    </w:rPr>
  </w:style>
  <w:style w:type="character" w:customStyle="1" w:styleId="gf1Char">
    <w:name w:val="gf正文1 Char"/>
    <w:qFormat/>
    <w:rsid w:val="0071324E"/>
    <w:rPr>
      <w:rFonts w:ascii="宋体" w:eastAsia="宋体" w:hAnsi="宋体" w:cs="宋体"/>
      <w:kern w:val="2"/>
      <w:sz w:val="24"/>
      <w:szCs w:val="24"/>
      <w:lang w:val="en-US" w:eastAsia="zh-CN" w:bidi="ar-SA"/>
    </w:rPr>
  </w:style>
  <w:style w:type="character" w:customStyle="1" w:styleId="Char16">
    <w:name w:val="正文文本缩进 Char1"/>
    <w:qFormat/>
    <w:rsid w:val="0071324E"/>
    <w:rPr>
      <w:rFonts w:ascii="Calibri" w:hAnsi="Calibri"/>
      <w:sz w:val="28"/>
    </w:rPr>
  </w:style>
  <w:style w:type="character" w:customStyle="1" w:styleId="NoSpacingChar">
    <w:name w:val="No Spacing Char"/>
    <w:link w:val="13"/>
    <w:uiPriority w:val="1"/>
    <w:qFormat/>
    <w:rsid w:val="0071324E"/>
    <w:rPr>
      <w:sz w:val="22"/>
      <w:szCs w:val="22"/>
      <w:lang w:val="en-US" w:eastAsia="zh-CN" w:bidi="ar-SA"/>
    </w:rPr>
  </w:style>
  <w:style w:type="paragraph" w:customStyle="1" w:styleId="13">
    <w:name w:val="无间隔1"/>
    <w:link w:val="NoSpacingChar"/>
    <w:uiPriority w:val="1"/>
    <w:qFormat/>
    <w:rsid w:val="0071324E"/>
    <w:rPr>
      <w:sz w:val="22"/>
      <w:szCs w:val="22"/>
    </w:rPr>
  </w:style>
  <w:style w:type="character" w:customStyle="1" w:styleId="7Char0">
    <w:name w:val="样式7 Char"/>
    <w:qFormat/>
    <w:rsid w:val="0071324E"/>
    <w:rPr>
      <w:rFonts w:ascii="仿宋_GB2312" w:eastAsia="仿宋_GB2312" w:hAnsi="仿宋"/>
      <w:b/>
      <w:kern w:val="2"/>
      <w:sz w:val="24"/>
      <w:szCs w:val="24"/>
    </w:rPr>
  </w:style>
  <w:style w:type="character" w:customStyle="1" w:styleId="font12gray1">
    <w:name w:val="font12gray1"/>
    <w:qFormat/>
    <w:rsid w:val="0071324E"/>
    <w:rPr>
      <w:rFonts w:ascii="仿宋_GB2312" w:eastAsia="微软雅黑"/>
      <w:b/>
      <w:spacing w:val="300"/>
      <w:kern w:val="2"/>
      <w:sz w:val="18"/>
      <w:szCs w:val="18"/>
      <w:lang w:val="en-US" w:eastAsia="zh-CN" w:bidi="ar-SA"/>
    </w:rPr>
  </w:style>
  <w:style w:type="character" w:customStyle="1" w:styleId="CharChar7">
    <w:name w:val="Char Char7"/>
    <w:semiHidden/>
    <w:qFormat/>
    <w:rsid w:val="0071324E"/>
    <w:rPr>
      <w:rFonts w:eastAsia="宋体"/>
      <w:kern w:val="2"/>
      <w:sz w:val="21"/>
      <w:szCs w:val="24"/>
      <w:lang w:val="en-US" w:eastAsia="zh-CN" w:bidi="ar-SA"/>
    </w:rPr>
  </w:style>
  <w:style w:type="character" w:customStyle="1" w:styleId="Charf2">
    <w:name w:val="表名 Char"/>
    <w:qFormat/>
    <w:rsid w:val="0071324E"/>
    <w:rPr>
      <w:rFonts w:eastAsia="宋体"/>
      <w:b/>
      <w:bCs/>
      <w:kern w:val="2"/>
      <w:sz w:val="24"/>
      <w:szCs w:val="24"/>
      <w:lang w:val="en-US" w:eastAsia="zh-CN" w:bidi="ar-SA"/>
    </w:rPr>
  </w:style>
  <w:style w:type="character" w:customStyle="1" w:styleId="DocumentMapChar">
    <w:name w:val="Document Map Char"/>
    <w:qFormat/>
    <w:locked/>
    <w:rsid w:val="0071324E"/>
    <w:rPr>
      <w:rFonts w:eastAsia="宋体"/>
      <w:kern w:val="2"/>
      <w:sz w:val="21"/>
      <w:szCs w:val="24"/>
      <w:lang w:val="en-US" w:eastAsia="zh-CN" w:bidi="ar-SA"/>
    </w:rPr>
  </w:style>
  <w:style w:type="character" w:customStyle="1" w:styleId="font41">
    <w:name w:val="font41"/>
    <w:qFormat/>
    <w:rsid w:val="0071324E"/>
    <w:rPr>
      <w:rFonts w:ascii="仿宋_GB2312" w:eastAsia="仿宋_GB2312" w:cs="仿宋_GB2312" w:hint="eastAsia"/>
      <w:color w:val="000000"/>
      <w:sz w:val="22"/>
      <w:szCs w:val="22"/>
      <w:u w:val="none"/>
    </w:rPr>
  </w:style>
  <w:style w:type="character" w:customStyle="1" w:styleId="6Char">
    <w:name w:val="标题 6 Char"/>
    <w:link w:val="6"/>
    <w:uiPriority w:val="9"/>
    <w:qFormat/>
    <w:rsid w:val="0071324E"/>
    <w:rPr>
      <w:rFonts w:ascii="Arial" w:eastAsia="黑体" w:hAnsi="Arial"/>
      <w:b/>
      <w:bCs/>
      <w:kern w:val="2"/>
      <w:sz w:val="24"/>
      <w:szCs w:val="24"/>
    </w:rPr>
  </w:style>
  <w:style w:type="character" w:customStyle="1" w:styleId="Char00">
    <w:name w:val="纯文本 Char_0"/>
    <w:link w:val="00"/>
    <w:qFormat/>
    <w:rsid w:val="0071324E"/>
    <w:rPr>
      <w:rFonts w:ascii="宋体" w:hAnsi="Courier New"/>
      <w:kern w:val="2"/>
      <w:sz w:val="21"/>
      <w:szCs w:val="21"/>
      <w:lang w:val="en-US" w:eastAsia="zh-CN"/>
    </w:rPr>
  </w:style>
  <w:style w:type="paragraph" w:customStyle="1" w:styleId="00">
    <w:name w:val="纯文本_0_0"/>
    <w:basedOn w:val="100"/>
    <w:link w:val="Char00"/>
    <w:qFormat/>
    <w:rsid w:val="0071324E"/>
    <w:rPr>
      <w:rFonts w:ascii="宋体" w:hAnsi="Courier New"/>
      <w:szCs w:val="21"/>
    </w:rPr>
  </w:style>
  <w:style w:type="paragraph" w:customStyle="1" w:styleId="100">
    <w:name w:val="正文_1_0"/>
    <w:qFormat/>
    <w:rsid w:val="0071324E"/>
    <w:pPr>
      <w:widowControl w:val="0"/>
      <w:jc w:val="both"/>
    </w:pPr>
    <w:rPr>
      <w:kern w:val="2"/>
      <w:sz w:val="21"/>
      <w:szCs w:val="24"/>
    </w:rPr>
  </w:style>
  <w:style w:type="character" w:customStyle="1" w:styleId="BalloonTextChar">
    <w:name w:val="Balloon Text Char"/>
    <w:qFormat/>
    <w:locked/>
    <w:rsid w:val="0071324E"/>
    <w:rPr>
      <w:rFonts w:eastAsia="宋体"/>
      <w:kern w:val="2"/>
      <w:sz w:val="18"/>
      <w:szCs w:val="18"/>
      <w:lang w:val="en-US" w:eastAsia="zh-CN" w:bidi="ar-SA"/>
    </w:rPr>
  </w:style>
  <w:style w:type="character" w:customStyle="1" w:styleId="2Char2">
    <w:name w:val="正文 项目2 Char"/>
    <w:basedOn w:val="Charf3"/>
    <w:qFormat/>
    <w:rsid w:val="0071324E"/>
    <w:rPr>
      <w:rFonts w:ascii="仿宋_GB2312" w:eastAsia="仿宋_GB2312" w:hAnsi="仿宋_GB2312"/>
      <w:kern w:val="2"/>
      <w:sz w:val="24"/>
      <w:lang w:bidi="ar-SA"/>
    </w:rPr>
  </w:style>
  <w:style w:type="character" w:customStyle="1" w:styleId="Charf3">
    <w:name w:val="正文 项目 Char"/>
    <w:qFormat/>
    <w:rsid w:val="0071324E"/>
    <w:rPr>
      <w:rFonts w:ascii="仿宋_GB2312" w:eastAsia="仿宋_GB2312" w:hAnsi="仿宋_GB2312"/>
      <w:kern w:val="2"/>
      <w:sz w:val="24"/>
      <w:lang w:bidi="ar-SA"/>
    </w:rPr>
  </w:style>
  <w:style w:type="character" w:customStyle="1" w:styleId="hCharChar1">
    <w:name w:val="h Char Char1"/>
    <w:qFormat/>
    <w:rsid w:val="0071324E"/>
    <w:rPr>
      <w:rFonts w:eastAsia="宋体"/>
      <w:kern w:val="2"/>
      <w:sz w:val="18"/>
      <w:szCs w:val="18"/>
      <w:lang w:val="en-US" w:eastAsia="zh-CN" w:bidi="ar-SA"/>
    </w:rPr>
  </w:style>
  <w:style w:type="character" w:customStyle="1" w:styleId="CharChar27">
    <w:name w:val="Char Char27"/>
    <w:uiPriority w:val="6"/>
    <w:qFormat/>
    <w:rsid w:val="0071324E"/>
    <w:rPr>
      <w:rFonts w:ascii="宋体" w:eastAsia="宋体" w:hAnsi="宋体"/>
      <w:color w:val="000000"/>
      <w:kern w:val="1"/>
      <w:sz w:val="28"/>
      <w:lang w:val="en-US" w:eastAsia="zh-CN" w:bidi="ar-SA"/>
    </w:rPr>
  </w:style>
  <w:style w:type="character" w:customStyle="1" w:styleId="px14">
    <w:name w:val="px14"/>
    <w:qFormat/>
    <w:rsid w:val="0071324E"/>
    <w:rPr>
      <w:rFonts w:ascii="仿宋_GB2312" w:eastAsia="微软雅黑" w:cs="Times New Roman"/>
      <w:b/>
      <w:kern w:val="2"/>
      <w:sz w:val="32"/>
      <w:szCs w:val="32"/>
      <w:lang w:val="en-US" w:eastAsia="zh-CN" w:bidi="ar-SA"/>
    </w:rPr>
  </w:style>
  <w:style w:type="character" w:customStyle="1" w:styleId="HTMLChar10">
    <w:name w:val="HTML 预设格式 Char1"/>
    <w:qFormat/>
    <w:rsid w:val="0071324E"/>
    <w:rPr>
      <w:rFonts w:ascii="Courier New" w:eastAsia="宋体" w:hAnsi="Courier New" w:cs="Courier New"/>
      <w:sz w:val="20"/>
      <w:szCs w:val="20"/>
    </w:rPr>
  </w:style>
  <w:style w:type="character" w:customStyle="1" w:styleId="Char17">
    <w:name w:val="普通文字 Char1"/>
    <w:qFormat/>
    <w:rsid w:val="0071324E"/>
    <w:rPr>
      <w:rFonts w:ascii="宋体" w:eastAsia="宋体" w:hAnsi="Courier New"/>
      <w:kern w:val="2"/>
      <w:sz w:val="21"/>
      <w:lang w:val="en-US" w:eastAsia="zh-CN"/>
    </w:rPr>
  </w:style>
  <w:style w:type="character" w:customStyle="1" w:styleId="hei16b1">
    <w:name w:val="hei16b1"/>
    <w:qFormat/>
    <w:rsid w:val="0071324E"/>
    <w:rPr>
      <w:rFonts w:ascii="Arial" w:hAnsi="Arial" w:cs="Arial" w:hint="default"/>
      <w:b/>
      <w:bCs/>
      <w:color w:val="000000"/>
      <w:sz w:val="24"/>
      <w:szCs w:val="24"/>
    </w:rPr>
  </w:style>
  <w:style w:type="character" w:customStyle="1" w:styleId="Charf4">
    <w:name w:val="正文（绿盟科技） Char"/>
    <w:link w:val="affb"/>
    <w:qFormat/>
    <w:rsid w:val="0071324E"/>
    <w:rPr>
      <w:rFonts w:ascii="Arial" w:hAnsi="Arial"/>
      <w:sz w:val="21"/>
      <w:szCs w:val="21"/>
    </w:rPr>
  </w:style>
  <w:style w:type="paragraph" w:customStyle="1" w:styleId="affb">
    <w:name w:val="正文（绿盟科技）"/>
    <w:link w:val="Charf4"/>
    <w:qFormat/>
    <w:rsid w:val="0071324E"/>
    <w:pPr>
      <w:spacing w:line="300" w:lineRule="auto"/>
    </w:pPr>
    <w:rPr>
      <w:rFonts w:ascii="Arial" w:hAnsi="Arial"/>
      <w:sz w:val="21"/>
      <w:szCs w:val="21"/>
    </w:rPr>
  </w:style>
  <w:style w:type="character" w:customStyle="1" w:styleId="CharChar19">
    <w:name w:val="Char Char19"/>
    <w:uiPriority w:val="6"/>
    <w:qFormat/>
    <w:rsid w:val="0071324E"/>
    <w:rPr>
      <w:rFonts w:ascii="宋体" w:hAnsi="宋体"/>
      <w:i/>
      <w:sz w:val="24"/>
      <w:szCs w:val="24"/>
    </w:rPr>
  </w:style>
  <w:style w:type="character" w:customStyle="1" w:styleId="Charf5">
    <w:name w:val="页脚 Char"/>
    <w:uiPriority w:val="99"/>
    <w:qFormat/>
    <w:rsid w:val="0071324E"/>
    <w:rPr>
      <w:rFonts w:eastAsia="仿宋_GB2312"/>
      <w:kern w:val="2"/>
      <w:sz w:val="18"/>
      <w:lang w:val="en-US" w:eastAsia="zh-CN"/>
    </w:rPr>
  </w:style>
  <w:style w:type="character" w:customStyle="1" w:styleId="Charf6">
    <w:name w:val="批注主题 Char"/>
    <w:qFormat/>
    <w:rsid w:val="0071324E"/>
    <w:rPr>
      <w:rFonts w:eastAsia="宋体"/>
      <w:b/>
      <w:bCs/>
      <w:kern w:val="2"/>
      <w:sz w:val="21"/>
      <w:szCs w:val="24"/>
      <w:lang w:val="en-US" w:eastAsia="zh-CN" w:bidi="ar-SA"/>
    </w:rPr>
  </w:style>
  <w:style w:type="character" w:customStyle="1" w:styleId="CommentTextChar">
    <w:name w:val="Comment Text Char"/>
    <w:qFormat/>
    <w:locked/>
    <w:rsid w:val="0071324E"/>
    <w:rPr>
      <w:rFonts w:ascii="宋体" w:eastAsia="宋体" w:hAnsi="宋体"/>
      <w:kern w:val="2"/>
      <w:sz w:val="24"/>
      <w:lang w:val="en-US" w:eastAsia="zh-CN" w:bidi="ar-SA"/>
    </w:rPr>
  </w:style>
  <w:style w:type="character" w:customStyle="1" w:styleId="CharChar72">
    <w:name w:val="Char Char72"/>
    <w:qFormat/>
    <w:rsid w:val="0071324E"/>
    <w:rPr>
      <w:rFonts w:eastAsia="宋体"/>
      <w:kern w:val="2"/>
      <w:sz w:val="21"/>
      <w:szCs w:val="24"/>
      <w:lang w:val="en-US" w:eastAsia="zh-CN" w:bidi="ar-SA"/>
    </w:rPr>
  </w:style>
  <w:style w:type="character" w:customStyle="1" w:styleId="Char23">
    <w:name w:val="正文文本缩进 Char2"/>
    <w:qFormat/>
    <w:rsid w:val="0071324E"/>
    <w:rPr>
      <w:rFonts w:ascii="Times New Roman" w:eastAsia="宋体" w:hAnsi="Times New Roman" w:cs="Times New Roman"/>
      <w:snapToGrid w:val="0"/>
      <w:kern w:val="0"/>
      <w:szCs w:val="24"/>
    </w:rPr>
  </w:style>
  <w:style w:type="character" w:customStyle="1" w:styleId="2Char3">
    <w:name w:val="样式2 Char"/>
    <w:qFormat/>
    <w:rsid w:val="0071324E"/>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71324E"/>
    <w:rPr>
      <w:sz w:val="32"/>
    </w:rPr>
  </w:style>
  <w:style w:type="paragraph" w:customStyle="1" w:styleId="affc">
    <w:name w:val="表格名称"/>
    <w:basedOn w:val="2"/>
    <w:link w:val="858D7CFB-ED40-4347-BF05-701D383B685F"/>
    <w:qFormat/>
    <w:rsid w:val="0071324E"/>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1324E"/>
    <w:rPr>
      <w:rFonts w:eastAsia="宋体"/>
      <w:b/>
      <w:sz w:val="24"/>
      <w:lang w:val="en-GB" w:eastAsia="zh-CN" w:bidi="ar-SA"/>
    </w:rPr>
  </w:style>
  <w:style w:type="character" w:customStyle="1" w:styleId="c7style3">
    <w:name w:val="c7 style3"/>
    <w:qFormat/>
    <w:rsid w:val="0071324E"/>
  </w:style>
  <w:style w:type="character" w:customStyle="1" w:styleId="3Char11">
    <w:name w:val="正文文本 3 Char1"/>
    <w:uiPriority w:val="99"/>
    <w:semiHidden/>
    <w:qFormat/>
    <w:rsid w:val="0071324E"/>
    <w:rPr>
      <w:rFonts w:ascii="Times New Roman" w:eastAsia="宋体" w:hAnsi="Times New Roman" w:cs="Times New Roman"/>
      <w:sz w:val="16"/>
      <w:szCs w:val="16"/>
    </w:rPr>
  </w:style>
  <w:style w:type="character" w:customStyle="1" w:styleId="tw4winInternal">
    <w:name w:val="tw4winInternal"/>
    <w:qFormat/>
    <w:rsid w:val="0071324E"/>
    <w:rPr>
      <w:rFonts w:ascii="Courier New" w:hAnsi="Courier New" w:cs="Courier New"/>
      <w:color w:val="FF0000"/>
      <w:lang w:val="en-US" w:eastAsia="zh-CN"/>
    </w:rPr>
  </w:style>
  <w:style w:type="character" w:customStyle="1" w:styleId="CharChar10">
    <w:name w:val="Char Char10"/>
    <w:semiHidden/>
    <w:qFormat/>
    <w:rsid w:val="0071324E"/>
    <w:rPr>
      <w:rFonts w:ascii="宋体" w:hAnsi="宋体"/>
      <w:kern w:val="2"/>
      <w:sz w:val="21"/>
      <w:szCs w:val="24"/>
      <w:lang w:val="en-US" w:eastAsia="zh-CN"/>
    </w:rPr>
  </w:style>
  <w:style w:type="character" w:customStyle="1" w:styleId="shadow11">
    <w:name w:val="shadow11"/>
    <w:qFormat/>
    <w:rsid w:val="0071324E"/>
    <w:rPr>
      <w:color w:val="000000"/>
      <w:sz w:val="21"/>
    </w:rPr>
  </w:style>
  <w:style w:type="character" w:customStyle="1" w:styleId="Char30">
    <w:name w:val="正文非缩进 Char3"/>
    <w:qFormat/>
    <w:rsid w:val="0071324E"/>
    <w:rPr>
      <w:rFonts w:ascii="宋体" w:eastAsia="宋体"/>
      <w:snapToGrid w:val="0"/>
      <w:color w:val="000000"/>
      <w:kern w:val="28"/>
      <w:sz w:val="28"/>
      <w:lang w:val="en-US" w:eastAsia="zh-CN" w:bidi="ar-SA"/>
    </w:rPr>
  </w:style>
  <w:style w:type="character" w:customStyle="1" w:styleId="CharChar0">
    <w:name w:val="Char Char"/>
    <w:qFormat/>
    <w:rsid w:val="0071324E"/>
    <w:rPr>
      <w:rFonts w:ascii="宋体" w:eastAsia="宋体" w:hAnsi="Courier New"/>
      <w:kern w:val="2"/>
      <w:sz w:val="21"/>
      <w:lang w:val="en-US" w:eastAsia="zh-CN" w:bidi="ar-SA"/>
    </w:rPr>
  </w:style>
  <w:style w:type="character" w:customStyle="1" w:styleId="Char18">
    <w:name w:val="签名 Char1"/>
    <w:qFormat/>
    <w:rsid w:val="0071324E"/>
    <w:rPr>
      <w:rFonts w:ascii="Times New Roman" w:eastAsia="宋体" w:hAnsi="Times New Roman" w:cs="Times New Roman"/>
      <w:szCs w:val="24"/>
    </w:rPr>
  </w:style>
  <w:style w:type="character" w:customStyle="1" w:styleId="Char5">
    <w:name w:val="日期 Char"/>
    <w:link w:val="ad"/>
    <w:qFormat/>
    <w:rsid w:val="0071324E"/>
    <w:rPr>
      <w:rFonts w:ascii="宋体"/>
      <w:kern w:val="2"/>
      <w:sz w:val="24"/>
      <w:szCs w:val="21"/>
      <w:lang w:val="zh-CN"/>
    </w:rPr>
  </w:style>
  <w:style w:type="character" w:customStyle="1" w:styleId="9Char">
    <w:name w:val="标题 9 Char"/>
    <w:link w:val="9"/>
    <w:qFormat/>
    <w:rsid w:val="0071324E"/>
    <w:rPr>
      <w:rFonts w:ascii="Arial" w:eastAsia="黑体" w:hAnsi="Arial"/>
      <w:kern w:val="2"/>
      <w:sz w:val="21"/>
      <w:szCs w:val="21"/>
    </w:rPr>
  </w:style>
  <w:style w:type="character" w:customStyle="1" w:styleId="CharChar18">
    <w:name w:val="Char Char18"/>
    <w:uiPriority w:val="6"/>
    <w:qFormat/>
    <w:rsid w:val="0071324E"/>
    <w:rPr>
      <w:rFonts w:ascii="宋体" w:hAnsi="宋体"/>
      <w:sz w:val="28"/>
    </w:rPr>
  </w:style>
  <w:style w:type="character" w:customStyle="1" w:styleId="Charf7">
    <w:name w:val="批注文字 Char"/>
    <w:uiPriority w:val="99"/>
    <w:qFormat/>
    <w:rsid w:val="0071324E"/>
    <w:rPr>
      <w:kern w:val="2"/>
      <w:sz w:val="21"/>
      <w:szCs w:val="24"/>
    </w:rPr>
  </w:style>
  <w:style w:type="character" w:customStyle="1" w:styleId="CharChar22">
    <w:name w:val="Char Char22"/>
    <w:uiPriority w:val="6"/>
    <w:qFormat/>
    <w:rsid w:val="0071324E"/>
    <w:rPr>
      <w:rFonts w:ascii="宋体" w:hAnsi="宋体"/>
      <w:kern w:val="1"/>
      <w:sz w:val="24"/>
      <w:szCs w:val="24"/>
    </w:rPr>
  </w:style>
  <w:style w:type="character" w:customStyle="1" w:styleId="pt141">
    <w:name w:val="pt141"/>
    <w:qFormat/>
    <w:rsid w:val="0071324E"/>
    <w:rPr>
      <w:color w:val="330066"/>
      <w:sz w:val="22"/>
      <w:szCs w:val="22"/>
    </w:rPr>
  </w:style>
  <w:style w:type="character" w:customStyle="1" w:styleId="2Char10">
    <w:name w:val="正文文本缩进 2 Char1"/>
    <w:uiPriority w:val="99"/>
    <w:semiHidden/>
    <w:qFormat/>
    <w:rsid w:val="0071324E"/>
    <w:rPr>
      <w:rFonts w:ascii="Times New Roman" w:eastAsia="宋体" w:hAnsi="Times New Roman" w:cs="Times New Roman"/>
      <w:szCs w:val="24"/>
    </w:rPr>
  </w:style>
  <w:style w:type="character" w:customStyle="1" w:styleId="Char7">
    <w:name w:val="批注框文本 Char"/>
    <w:link w:val="af"/>
    <w:uiPriority w:val="99"/>
    <w:qFormat/>
    <w:rsid w:val="0071324E"/>
    <w:rPr>
      <w:kern w:val="2"/>
      <w:sz w:val="18"/>
      <w:szCs w:val="18"/>
    </w:rPr>
  </w:style>
  <w:style w:type="character" w:customStyle="1" w:styleId="CharChar611">
    <w:name w:val="Char Char611"/>
    <w:qFormat/>
    <w:rsid w:val="0071324E"/>
    <w:rPr>
      <w:rFonts w:eastAsia="宋体"/>
      <w:kern w:val="2"/>
      <w:sz w:val="21"/>
      <w:szCs w:val="24"/>
      <w:lang w:val="en-US" w:eastAsia="zh-CN" w:bidi="ar-SA"/>
    </w:rPr>
  </w:style>
  <w:style w:type="character" w:customStyle="1" w:styleId="highlight1">
    <w:name w:val="highlight1"/>
    <w:qFormat/>
    <w:rsid w:val="0071324E"/>
    <w:rPr>
      <w:rFonts w:ascii="仿宋_GB2312" w:eastAsia="微软雅黑"/>
      <w:b/>
      <w:kern w:val="2"/>
      <w:sz w:val="23"/>
      <w:szCs w:val="23"/>
      <w:lang w:val="en-US" w:eastAsia="zh-CN" w:bidi="ar-SA"/>
    </w:rPr>
  </w:style>
  <w:style w:type="character" w:customStyle="1" w:styleId="myChar">
    <w:name w:val="my正文 Char"/>
    <w:link w:val="my"/>
    <w:qFormat/>
    <w:locked/>
    <w:rsid w:val="0071324E"/>
    <w:rPr>
      <w:rFonts w:ascii="Tahoma" w:hAnsi="Tahoma"/>
      <w:sz w:val="24"/>
      <w:szCs w:val="24"/>
    </w:rPr>
  </w:style>
  <w:style w:type="paragraph" w:customStyle="1" w:styleId="my">
    <w:name w:val="my正文"/>
    <w:basedOn w:val="a"/>
    <w:link w:val="myChar"/>
    <w:qFormat/>
    <w:rsid w:val="0071324E"/>
    <w:pPr>
      <w:adjustRightInd/>
      <w:spacing w:line="360" w:lineRule="auto"/>
      <w:ind w:firstLineChars="200" w:firstLine="480"/>
    </w:pPr>
    <w:rPr>
      <w:rFonts w:ascii="Tahoma" w:hAnsi="Tahoma"/>
      <w:kern w:val="0"/>
      <w:sz w:val="24"/>
    </w:rPr>
  </w:style>
  <w:style w:type="character" w:customStyle="1" w:styleId="Char2">
    <w:name w:val="正文缩进 Char2"/>
    <w:link w:val="a1"/>
    <w:qFormat/>
    <w:rsid w:val="0071324E"/>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1324E"/>
    <w:rPr>
      <w:color w:val="0000FF"/>
      <w:sz w:val="21"/>
    </w:rPr>
  </w:style>
  <w:style w:type="character" w:customStyle="1" w:styleId="Charf8">
    <w:name w:val="页眉 Char"/>
    <w:uiPriority w:val="99"/>
    <w:qFormat/>
    <w:rsid w:val="0071324E"/>
    <w:rPr>
      <w:rFonts w:eastAsia="仿宋_GB2312"/>
      <w:kern w:val="2"/>
      <w:sz w:val="18"/>
      <w:lang w:val="en-US" w:eastAsia="zh-CN"/>
    </w:rPr>
  </w:style>
  <w:style w:type="character" w:customStyle="1" w:styleId="FACharChar">
    <w:name w:val="FA正文 Char Char"/>
    <w:qFormat/>
    <w:rsid w:val="0071324E"/>
    <w:rPr>
      <w:rFonts w:hAnsi="宋体"/>
      <w:kern w:val="2"/>
      <w:sz w:val="24"/>
      <w:lang w:bidi="ar-SA"/>
    </w:rPr>
  </w:style>
  <w:style w:type="character" w:customStyle="1" w:styleId="affd">
    <w:name w:val="纯文本 字符"/>
    <w:qFormat/>
    <w:rsid w:val="0071324E"/>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71324E"/>
    <w:rPr>
      <w:rFonts w:ascii="宋体" w:hAnsi="宋体"/>
      <w:b/>
      <w:bCs/>
      <w:snapToGrid/>
      <w:sz w:val="28"/>
    </w:rPr>
  </w:style>
  <w:style w:type="paragraph" w:customStyle="1" w:styleId="36">
    <w:name w:val="3级"/>
    <w:basedOn w:val="3h33rdlevel3BOD0H3l3CTHeading3-oldLevel3He"/>
    <w:link w:val="3Char2"/>
    <w:qFormat/>
    <w:rsid w:val="0071324E"/>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1324E"/>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1324E"/>
    <w:rPr>
      <w:rFonts w:ascii="仿宋_GB2312" w:eastAsia="微软雅黑"/>
      <w:b/>
      <w:kern w:val="2"/>
      <w:sz w:val="32"/>
      <w:szCs w:val="32"/>
      <w:lang w:val="en-US" w:eastAsia="zh-CN" w:bidi="ar-SA"/>
    </w:rPr>
  </w:style>
  <w:style w:type="character" w:customStyle="1" w:styleId="Char10">
    <w:name w:val="文档结构图 Char1"/>
    <w:link w:val="a7"/>
    <w:qFormat/>
    <w:rsid w:val="0071324E"/>
    <w:rPr>
      <w:kern w:val="2"/>
      <w:sz w:val="21"/>
      <w:szCs w:val="24"/>
      <w:shd w:val="clear" w:color="auto" w:fill="000080"/>
    </w:rPr>
  </w:style>
  <w:style w:type="character" w:customStyle="1" w:styleId="H6Char">
    <w:name w:val="H6 Char"/>
    <w:qFormat/>
    <w:rsid w:val="0071324E"/>
    <w:rPr>
      <w:rFonts w:ascii="Arial" w:eastAsia="黑体" w:hAnsi="Arial"/>
      <w:b/>
      <w:bCs/>
      <w:kern w:val="2"/>
      <w:sz w:val="24"/>
      <w:szCs w:val="24"/>
    </w:rPr>
  </w:style>
  <w:style w:type="character" w:customStyle="1" w:styleId="CharChar91">
    <w:name w:val="Char Char91"/>
    <w:qFormat/>
    <w:rsid w:val="0071324E"/>
    <w:rPr>
      <w:rFonts w:eastAsia="宋体"/>
      <w:kern w:val="2"/>
      <w:sz w:val="18"/>
      <w:szCs w:val="18"/>
      <w:lang w:val="en-US" w:eastAsia="zh-CN" w:bidi="ar-SA"/>
    </w:rPr>
  </w:style>
  <w:style w:type="character" w:customStyle="1" w:styleId="Char19">
    <w:name w:val="副标题 Char1"/>
    <w:qFormat/>
    <w:rsid w:val="0071324E"/>
    <w:rPr>
      <w:rFonts w:ascii="Cambria" w:eastAsia="宋体" w:hAnsi="Cambria" w:cs="Times New Roman"/>
      <w:b/>
      <w:bCs/>
      <w:snapToGrid w:val="0"/>
      <w:kern w:val="28"/>
      <w:sz w:val="32"/>
      <w:szCs w:val="32"/>
    </w:rPr>
  </w:style>
  <w:style w:type="character" w:customStyle="1" w:styleId="font61">
    <w:name w:val="font61"/>
    <w:qFormat/>
    <w:rsid w:val="0071324E"/>
    <w:rPr>
      <w:rFonts w:ascii="仿宋" w:eastAsia="仿宋" w:hAnsi="仿宋" w:cs="仿宋" w:hint="eastAsia"/>
      <w:color w:val="000000"/>
      <w:sz w:val="20"/>
      <w:szCs w:val="20"/>
      <w:u w:val="none"/>
    </w:rPr>
  </w:style>
  <w:style w:type="character" w:customStyle="1" w:styleId="bod1">
    <w:name w:val="bod1"/>
    <w:qFormat/>
    <w:rsid w:val="0071324E"/>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1324E"/>
    <w:rPr>
      <w:rFonts w:eastAsia="宋体"/>
      <w:b/>
      <w:bCs/>
      <w:kern w:val="2"/>
      <w:sz w:val="21"/>
      <w:szCs w:val="24"/>
      <w:lang w:val="en-US" w:eastAsia="zh-CN" w:bidi="ar-SA"/>
    </w:rPr>
  </w:style>
  <w:style w:type="character" w:customStyle="1" w:styleId="2Char4">
    <w:name w:val="标题 2 Char"/>
    <w:uiPriority w:val="9"/>
    <w:qFormat/>
    <w:rsid w:val="0071324E"/>
    <w:rPr>
      <w:rFonts w:ascii="Arial" w:eastAsia="黑体" w:hAnsi="Arial"/>
      <w:b/>
      <w:kern w:val="2"/>
      <w:sz w:val="32"/>
      <w:lang w:val="en-US" w:eastAsia="zh-CN"/>
    </w:rPr>
  </w:style>
  <w:style w:type="character" w:customStyle="1" w:styleId="maywed421">
    <w:name w:val="maywed421"/>
    <w:qFormat/>
    <w:rsid w:val="0071324E"/>
    <w:rPr>
      <w:color w:val="366FB6"/>
      <w:u w:val="none"/>
    </w:rPr>
  </w:style>
  <w:style w:type="character" w:customStyle="1" w:styleId="Charf9">
    <w:name w:val="正文文本缩进 Char"/>
    <w:qFormat/>
    <w:rsid w:val="0071324E"/>
    <w:rPr>
      <w:rFonts w:ascii="宋体" w:hAnsi="宋体"/>
      <w:kern w:val="2"/>
      <w:sz w:val="24"/>
      <w:szCs w:val="24"/>
    </w:rPr>
  </w:style>
  <w:style w:type="character" w:customStyle="1" w:styleId="CharChar102">
    <w:name w:val="Char Char102"/>
    <w:semiHidden/>
    <w:qFormat/>
    <w:rsid w:val="0071324E"/>
    <w:rPr>
      <w:rFonts w:ascii="宋体" w:hAnsi="宋体"/>
      <w:kern w:val="2"/>
      <w:sz w:val="21"/>
      <w:szCs w:val="24"/>
      <w:lang w:val="en-US" w:eastAsia="zh-CN"/>
    </w:rPr>
  </w:style>
  <w:style w:type="character" w:customStyle="1" w:styleId="Char1a">
    <w:name w:val="页眉 Char1"/>
    <w:qFormat/>
    <w:rsid w:val="0071324E"/>
    <w:rPr>
      <w:rFonts w:eastAsia="宋体"/>
      <w:kern w:val="2"/>
      <w:sz w:val="18"/>
      <w:szCs w:val="18"/>
      <w:lang w:val="en-US" w:eastAsia="zh-CN" w:bidi="ar-SA"/>
    </w:rPr>
  </w:style>
  <w:style w:type="character" w:customStyle="1" w:styleId="md">
    <w:name w:val="md"/>
    <w:basedOn w:val="a2"/>
    <w:qFormat/>
    <w:rsid w:val="0071324E"/>
    <w:rPr>
      <w:rFonts w:ascii="Arial" w:eastAsia="黑体" w:hAnsi="Arial" w:cs="Arial"/>
      <w:snapToGrid w:val="0"/>
      <w:kern w:val="0"/>
      <w:szCs w:val="21"/>
    </w:rPr>
  </w:style>
  <w:style w:type="character" w:customStyle="1" w:styleId="big1">
    <w:name w:val="big1"/>
    <w:qFormat/>
    <w:rsid w:val="0071324E"/>
    <w:rPr>
      <w:rFonts w:ascii="宋体" w:eastAsia="宋体" w:hAnsi="宋体" w:hint="eastAsia"/>
      <w:color w:val="333333"/>
      <w:sz w:val="22"/>
      <w:szCs w:val="22"/>
    </w:rPr>
  </w:style>
  <w:style w:type="character" w:customStyle="1" w:styleId="CharChar311">
    <w:name w:val="Char Char311"/>
    <w:qFormat/>
    <w:rsid w:val="0071324E"/>
    <w:rPr>
      <w:rFonts w:eastAsia="宋体"/>
      <w:kern w:val="2"/>
      <w:sz w:val="21"/>
      <w:szCs w:val="24"/>
      <w:lang w:val="en-US" w:eastAsia="zh-CN" w:bidi="ar-SA"/>
    </w:rPr>
  </w:style>
  <w:style w:type="character" w:customStyle="1" w:styleId="CharChar81">
    <w:name w:val="Char Char81"/>
    <w:uiPriority w:val="6"/>
    <w:qFormat/>
    <w:rsid w:val="0071324E"/>
    <w:rPr>
      <w:rFonts w:eastAsia="宋体"/>
      <w:b/>
      <w:sz w:val="24"/>
      <w:lang w:val="en-GB" w:eastAsia="zh-CN"/>
    </w:rPr>
  </w:style>
  <w:style w:type="character" w:customStyle="1" w:styleId="3Char3">
    <w:name w:val="样式3 Char"/>
    <w:basedOn w:val="2Char3"/>
    <w:qFormat/>
    <w:rsid w:val="0071324E"/>
    <w:rPr>
      <w:rFonts w:ascii="仿宋_GB2312" w:eastAsia="仿宋_GB2312" w:hAnsi="仿宋" w:cs="仿宋_GB2312"/>
      <w:sz w:val="32"/>
      <w:szCs w:val="30"/>
      <w:lang w:val="zh-CN"/>
    </w:rPr>
  </w:style>
  <w:style w:type="character" w:customStyle="1" w:styleId="HTMLChar">
    <w:name w:val="HTML 地址 Char"/>
    <w:link w:val="HTML"/>
    <w:qFormat/>
    <w:rsid w:val="0071324E"/>
    <w:rPr>
      <w:rFonts w:ascii="宋体" w:hAnsi="宋体"/>
      <w:i/>
      <w:iCs/>
      <w:sz w:val="24"/>
      <w:szCs w:val="24"/>
    </w:rPr>
  </w:style>
  <w:style w:type="character" w:customStyle="1" w:styleId="2Char11">
    <w:name w:val="正文首行缩进 2 Char1"/>
    <w:qFormat/>
    <w:rsid w:val="0071324E"/>
    <w:rPr>
      <w:rFonts w:ascii="Times New Roman" w:eastAsia="宋体" w:hAnsi="Times New Roman" w:cs="Times New Roman"/>
      <w:kern w:val="2"/>
      <w:sz w:val="24"/>
      <w:szCs w:val="24"/>
    </w:rPr>
  </w:style>
  <w:style w:type="character" w:customStyle="1" w:styleId="Char24">
    <w:name w:val="副标题 Char2"/>
    <w:qFormat/>
    <w:rsid w:val="0071324E"/>
    <w:rPr>
      <w:rFonts w:ascii="Cambria" w:eastAsia="宋体" w:hAnsi="Cambria" w:cs="Times New Roman"/>
      <w:b/>
      <w:bCs/>
      <w:snapToGrid w:val="0"/>
      <w:kern w:val="28"/>
      <w:sz w:val="32"/>
      <w:szCs w:val="32"/>
    </w:rPr>
  </w:style>
  <w:style w:type="character" w:customStyle="1" w:styleId="4-dyfChar">
    <w:name w:val="标题4-dyf Char"/>
    <w:link w:val="4-dyf"/>
    <w:qFormat/>
    <w:rsid w:val="0071324E"/>
    <w:rPr>
      <w:rFonts w:ascii="Cambria" w:hAnsi="Cambria"/>
      <w:b/>
      <w:bCs/>
      <w:color w:val="000000"/>
      <w:kern w:val="2"/>
      <w:sz w:val="21"/>
      <w:szCs w:val="21"/>
    </w:rPr>
  </w:style>
  <w:style w:type="paragraph" w:customStyle="1" w:styleId="4-dyf">
    <w:name w:val="标题4-dyf"/>
    <w:basedOn w:val="4"/>
    <w:link w:val="4-dyfChar"/>
    <w:qFormat/>
    <w:rsid w:val="0071324E"/>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1324E"/>
    <w:rPr>
      <w:rFonts w:ascii="宋体" w:eastAsia="宋体" w:hAnsi="宋体"/>
      <w:color w:val="333333"/>
      <w:sz w:val="21"/>
      <w:szCs w:val="21"/>
      <w:u w:val="none"/>
    </w:rPr>
  </w:style>
  <w:style w:type="character" w:customStyle="1" w:styleId="Charfa">
    <w:name w:val="冯 Char"/>
    <w:link w:val="affe"/>
    <w:qFormat/>
    <w:rsid w:val="0071324E"/>
    <w:rPr>
      <w:rFonts w:ascii="宋体" w:hAnsi="宋体"/>
      <w:color w:val="000000"/>
      <w:sz w:val="24"/>
      <w:szCs w:val="24"/>
    </w:rPr>
  </w:style>
  <w:style w:type="paragraph" w:customStyle="1" w:styleId="affe">
    <w:name w:val="冯"/>
    <w:basedOn w:val="a"/>
    <w:link w:val="Charfa"/>
    <w:qFormat/>
    <w:rsid w:val="0071324E"/>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1324E"/>
    <w:rPr>
      <w:rFonts w:eastAsia="宋体"/>
      <w:kern w:val="2"/>
      <w:sz w:val="18"/>
      <w:szCs w:val="18"/>
      <w:lang w:val="en-US" w:eastAsia="zh-CN" w:bidi="ar-SA"/>
    </w:rPr>
  </w:style>
  <w:style w:type="character" w:customStyle="1" w:styleId="CharChar12">
    <w:name w:val="Char Char12"/>
    <w:qFormat/>
    <w:rsid w:val="0071324E"/>
    <w:rPr>
      <w:rFonts w:ascii="仿宋_GB2312" w:eastAsia="仿宋_GB2312"/>
      <w:b/>
      <w:bCs/>
      <w:kern w:val="2"/>
      <w:sz w:val="24"/>
      <w:szCs w:val="24"/>
      <w:lang w:val="zh-CN" w:eastAsia="zh-CN" w:bidi="ar-SA"/>
    </w:rPr>
  </w:style>
  <w:style w:type="character" w:customStyle="1" w:styleId="Char">
    <w:name w:val="题注 Char"/>
    <w:link w:val="a6"/>
    <w:qFormat/>
    <w:rsid w:val="0071324E"/>
    <w:rPr>
      <w:b/>
      <w:kern w:val="2"/>
      <w:sz w:val="28"/>
    </w:rPr>
  </w:style>
  <w:style w:type="character" w:customStyle="1" w:styleId="Char31">
    <w:name w:val="普通文字 Char3"/>
    <w:qFormat/>
    <w:rsid w:val="0071324E"/>
    <w:rPr>
      <w:rFonts w:ascii="宋体" w:eastAsia="宋体" w:hAnsi="Courier New"/>
      <w:kern w:val="2"/>
      <w:sz w:val="21"/>
      <w:lang w:val="en-US" w:eastAsia="zh-CN" w:bidi="ar-SA"/>
    </w:rPr>
  </w:style>
  <w:style w:type="character" w:customStyle="1" w:styleId="Charfb">
    <w:name w:val="公文正文 Char"/>
    <w:qFormat/>
    <w:rsid w:val="0071324E"/>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1324E"/>
    <w:rPr>
      <w:rFonts w:ascii="宋体"/>
      <w:kern w:val="2"/>
      <w:sz w:val="24"/>
      <w:lang w:val="zh-CN"/>
    </w:rPr>
  </w:style>
  <w:style w:type="character" w:customStyle="1" w:styleId="PIChar">
    <w:name w:val="PI Char"/>
    <w:qFormat/>
    <w:rsid w:val="0071324E"/>
    <w:rPr>
      <w:rFonts w:ascii="宋体" w:eastAsia="宋体" w:hAnsi="宋体"/>
      <w:kern w:val="2"/>
      <w:sz w:val="24"/>
      <w:szCs w:val="24"/>
      <w:lang w:val="en-US" w:eastAsia="zh-CN" w:bidi="ar-SA"/>
    </w:rPr>
  </w:style>
  <w:style w:type="character" w:customStyle="1" w:styleId="DefaultChar">
    <w:name w:val="Default Char"/>
    <w:link w:val="Default"/>
    <w:qFormat/>
    <w:rsid w:val="0071324E"/>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71324E"/>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71324E"/>
    <w:rPr>
      <w:color w:val="333333"/>
    </w:rPr>
  </w:style>
  <w:style w:type="character" w:customStyle="1" w:styleId="Char25">
    <w:name w:val="列出段落 Char2"/>
    <w:uiPriority w:val="34"/>
    <w:qFormat/>
    <w:rsid w:val="0071324E"/>
    <w:rPr>
      <w:rFonts w:ascii="Calibri" w:hAnsi="Calibri"/>
      <w:kern w:val="2"/>
      <w:sz w:val="28"/>
    </w:rPr>
  </w:style>
  <w:style w:type="character" w:customStyle="1" w:styleId="mdeck">
    <w:name w:val="mdeck"/>
    <w:qFormat/>
    <w:rsid w:val="0071324E"/>
    <w:rPr>
      <w:rFonts w:ascii="仿宋_GB2312" w:eastAsia="微软雅黑"/>
      <w:b/>
      <w:kern w:val="2"/>
      <w:sz w:val="32"/>
      <w:szCs w:val="32"/>
      <w:lang w:val="en-US" w:eastAsia="zh-CN" w:bidi="ar-SA"/>
    </w:rPr>
  </w:style>
  <w:style w:type="character" w:customStyle="1" w:styleId="unnamed11">
    <w:name w:val="unnamed11"/>
    <w:qFormat/>
    <w:rsid w:val="0071324E"/>
    <w:rPr>
      <w:sz w:val="20"/>
      <w:szCs w:val="20"/>
    </w:rPr>
  </w:style>
  <w:style w:type="character" w:customStyle="1" w:styleId="Char26">
    <w:name w:val="正文文本 Char2"/>
    <w:uiPriority w:val="99"/>
    <w:semiHidden/>
    <w:qFormat/>
    <w:rsid w:val="0071324E"/>
    <w:rPr>
      <w:rFonts w:ascii="Times New Roman" w:eastAsia="宋体" w:hAnsi="Times New Roman" w:cs="Times New Roman"/>
      <w:snapToGrid w:val="0"/>
      <w:kern w:val="0"/>
      <w:szCs w:val="24"/>
    </w:rPr>
  </w:style>
  <w:style w:type="character" w:customStyle="1" w:styleId="Charfc">
    <w:name w:val="标书正文格式 Char"/>
    <w:qFormat/>
    <w:rsid w:val="0071324E"/>
    <w:rPr>
      <w:rFonts w:eastAsia="楷体_GB2312"/>
      <w:kern w:val="2"/>
      <w:sz w:val="24"/>
      <w:szCs w:val="24"/>
      <w:lang w:bidi="ar-SA"/>
    </w:rPr>
  </w:style>
  <w:style w:type="character" w:customStyle="1" w:styleId="CharChar11">
    <w:name w:val="Char Char11"/>
    <w:qFormat/>
    <w:locked/>
    <w:rsid w:val="0071324E"/>
    <w:rPr>
      <w:rFonts w:ascii="宋体" w:eastAsia="宋体" w:hAnsi="宋体"/>
      <w:b/>
      <w:kern w:val="2"/>
      <w:sz w:val="24"/>
      <w:szCs w:val="24"/>
      <w:lang w:val="en-US" w:eastAsia="zh-CN" w:bidi="ar-SA"/>
    </w:rPr>
  </w:style>
  <w:style w:type="character" w:customStyle="1" w:styleId="ca-131">
    <w:name w:val="ca-131"/>
    <w:qFormat/>
    <w:rsid w:val="0071324E"/>
    <w:rPr>
      <w:rFonts w:ascii="仿宋_GB2312" w:eastAsia="仿宋_GB2312" w:hint="eastAsia"/>
      <w:b/>
      <w:bCs/>
      <w:color w:val="000000"/>
      <w:spacing w:val="-20"/>
      <w:sz w:val="24"/>
      <w:szCs w:val="24"/>
    </w:rPr>
  </w:style>
  <w:style w:type="character" w:customStyle="1" w:styleId="tw4winMark">
    <w:name w:val="tw4winMark"/>
    <w:qFormat/>
    <w:rsid w:val="0071324E"/>
    <w:rPr>
      <w:rFonts w:ascii="Courier New" w:hAnsi="Courier New" w:cs="Courier New"/>
      <w:vanish/>
      <w:color w:val="800080"/>
      <w:sz w:val="24"/>
      <w:szCs w:val="24"/>
      <w:vertAlign w:val="subscript"/>
    </w:rPr>
  </w:style>
  <w:style w:type="character" w:customStyle="1" w:styleId="Charfd">
    <w:name w:val="正文样式 Char"/>
    <w:link w:val="afff"/>
    <w:qFormat/>
    <w:rsid w:val="0071324E"/>
    <w:rPr>
      <w:rFonts w:ascii="Calibri" w:hAnsi="Calibri"/>
      <w:sz w:val="24"/>
      <w:szCs w:val="24"/>
    </w:rPr>
  </w:style>
  <w:style w:type="paragraph" w:customStyle="1" w:styleId="afff">
    <w:name w:val="正文样式"/>
    <w:basedOn w:val="a"/>
    <w:link w:val="Charfd"/>
    <w:qFormat/>
    <w:rsid w:val="0071324E"/>
    <w:pPr>
      <w:adjustRightInd/>
      <w:spacing w:line="360" w:lineRule="auto"/>
      <w:ind w:firstLineChars="200" w:firstLine="480"/>
    </w:pPr>
    <w:rPr>
      <w:kern w:val="0"/>
      <w:sz w:val="24"/>
    </w:rPr>
  </w:style>
  <w:style w:type="character" w:customStyle="1" w:styleId="Char32">
    <w:name w:val="表正文 Char3"/>
    <w:qFormat/>
    <w:rsid w:val="0071324E"/>
    <w:rPr>
      <w:rFonts w:eastAsia="宋体"/>
    </w:rPr>
  </w:style>
  <w:style w:type="character" w:customStyle="1" w:styleId="H5Char">
    <w:name w:val="H5 Char"/>
    <w:qFormat/>
    <w:rsid w:val="0071324E"/>
    <w:rPr>
      <w:b/>
      <w:bCs/>
      <w:kern w:val="2"/>
      <w:sz w:val="28"/>
      <w:szCs w:val="28"/>
    </w:rPr>
  </w:style>
  <w:style w:type="character" w:customStyle="1" w:styleId="CharChar3">
    <w:name w:val="Char Char3"/>
    <w:qFormat/>
    <w:rsid w:val="0071324E"/>
    <w:rPr>
      <w:rFonts w:eastAsia="宋体"/>
      <w:kern w:val="2"/>
      <w:sz w:val="21"/>
      <w:szCs w:val="24"/>
      <w:lang w:val="en-US" w:eastAsia="zh-CN" w:bidi="ar-SA"/>
    </w:rPr>
  </w:style>
  <w:style w:type="character" w:customStyle="1" w:styleId="Charfe">
    <w:name w:val="正文 编号 Char"/>
    <w:qFormat/>
    <w:rsid w:val="0071324E"/>
    <w:rPr>
      <w:rFonts w:ascii="仿宋_GB2312" w:eastAsia="仿宋_GB2312" w:hAnsi="仿宋_GB2312"/>
      <w:kern w:val="2"/>
      <w:sz w:val="24"/>
      <w:lang w:bidi="ar-SA"/>
    </w:rPr>
  </w:style>
  <w:style w:type="character" w:customStyle="1" w:styleId="question-title2">
    <w:name w:val="question-title2"/>
    <w:uiPriority w:val="6"/>
    <w:qFormat/>
    <w:rsid w:val="0071324E"/>
    <w:rPr>
      <w:rFonts w:ascii="Arial" w:eastAsia="黑体" w:hAnsi="Arial" w:cs="Arial"/>
      <w:snapToGrid w:val="0"/>
      <w:kern w:val="0"/>
      <w:szCs w:val="21"/>
    </w:rPr>
  </w:style>
  <w:style w:type="character" w:customStyle="1" w:styleId="gf1CharChar">
    <w:name w:val="gf正文1 Char Char"/>
    <w:link w:val="gf1"/>
    <w:qFormat/>
    <w:rsid w:val="0071324E"/>
    <w:rPr>
      <w:rFonts w:ascii="宋体" w:hAnsi="宋体" w:cs="宋体"/>
      <w:kern w:val="2"/>
      <w:sz w:val="24"/>
      <w:szCs w:val="24"/>
    </w:rPr>
  </w:style>
  <w:style w:type="paragraph" w:customStyle="1" w:styleId="gf1">
    <w:name w:val="gf正文1"/>
    <w:basedOn w:val="a"/>
    <w:link w:val="gf1CharChar"/>
    <w:qFormat/>
    <w:rsid w:val="0071324E"/>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1324E"/>
    <w:rPr>
      <w:rFonts w:ascii="宋体" w:hAnsi="宋体"/>
      <w:kern w:val="1"/>
      <w:sz w:val="21"/>
    </w:rPr>
  </w:style>
  <w:style w:type="character" w:customStyle="1" w:styleId="Char33">
    <w:name w:val="正文缩进 Char3"/>
    <w:qFormat/>
    <w:rsid w:val="0071324E"/>
    <w:rPr>
      <w:rFonts w:ascii="宋体" w:eastAsia="宋体"/>
      <w:snapToGrid w:val="0"/>
      <w:color w:val="000000"/>
      <w:kern w:val="28"/>
      <w:sz w:val="28"/>
      <w:lang w:val="en-US" w:eastAsia="zh-CN" w:bidi="ar-SA"/>
    </w:rPr>
  </w:style>
  <w:style w:type="character" w:customStyle="1" w:styleId="Char1b">
    <w:name w:val="列出段落 Char1"/>
    <w:link w:val="14"/>
    <w:qFormat/>
    <w:rsid w:val="0071324E"/>
    <w:rPr>
      <w:rFonts w:ascii="Calibri" w:hAnsi="Calibri"/>
      <w:sz w:val="24"/>
      <w:lang w:eastAsia="en-US"/>
    </w:rPr>
  </w:style>
  <w:style w:type="paragraph" w:customStyle="1" w:styleId="14">
    <w:name w:val="列表1"/>
    <w:basedOn w:val="a"/>
    <w:next w:val="afff0"/>
    <w:link w:val="Char1b"/>
    <w:qFormat/>
    <w:rsid w:val="0071324E"/>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71324E"/>
    <w:pPr>
      <w:spacing w:line="360" w:lineRule="auto"/>
      <w:ind w:firstLineChars="200" w:firstLine="200"/>
    </w:pPr>
    <w:rPr>
      <w:rFonts w:eastAsia="楷体_GB2312" w:cs="Lucida Sans"/>
      <w:sz w:val="24"/>
    </w:rPr>
  </w:style>
  <w:style w:type="character" w:customStyle="1" w:styleId="CharChar8">
    <w:name w:val="Char Char8"/>
    <w:qFormat/>
    <w:rsid w:val="0071324E"/>
    <w:rPr>
      <w:rFonts w:eastAsia="宋体"/>
      <w:b/>
      <w:sz w:val="24"/>
      <w:lang w:val="en-GB" w:eastAsia="zh-CN"/>
    </w:rPr>
  </w:style>
  <w:style w:type="character" w:customStyle="1" w:styleId="NormalIndentCharChar">
    <w:name w:val="Normal Indent Char Char"/>
    <w:qFormat/>
    <w:rsid w:val="0071324E"/>
    <w:rPr>
      <w:rFonts w:eastAsia="宋体"/>
      <w:kern w:val="2"/>
      <w:sz w:val="21"/>
      <w:lang w:val="en-US" w:eastAsia="zh-CN" w:bidi="ar-SA"/>
    </w:rPr>
  </w:style>
  <w:style w:type="character" w:customStyle="1" w:styleId="afff1">
    <w:name w:val="列表段落 字符"/>
    <w:uiPriority w:val="99"/>
    <w:qFormat/>
    <w:rsid w:val="0071324E"/>
  </w:style>
  <w:style w:type="character" w:customStyle="1" w:styleId="CharChar13">
    <w:name w:val="Ò³Ã¼ Char Char1"/>
    <w:qFormat/>
    <w:rsid w:val="0071324E"/>
    <w:rPr>
      <w:rFonts w:eastAsia="宋体"/>
      <w:kern w:val="2"/>
      <w:sz w:val="18"/>
      <w:szCs w:val="18"/>
      <w:lang w:val="en-US" w:eastAsia="zh-CN" w:bidi="ar-SA"/>
    </w:rPr>
  </w:style>
  <w:style w:type="character" w:customStyle="1" w:styleId="Charff">
    <w:name w:val="方案正文 Char"/>
    <w:qFormat/>
    <w:rsid w:val="0071324E"/>
    <w:rPr>
      <w:rFonts w:ascii="仿宋_GB2312" w:eastAsia="仿宋_GB2312"/>
      <w:b/>
      <w:color w:val="000000"/>
      <w:kern w:val="2"/>
      <w:sz w:val="24"/>
      <w:lang w:val="en-US" w:eastAsia="zh-CN" w:bidi="ar-SA"/>
    </w:rPr>
  </w:style>
  <w:style w:type="character" w:customStyle="1" w:styleId="CharChar30">
    <w:name w:val="Char Char30"/>
    <w:uiPriority w:val="6"/>
    <w:qFormat/>
    <w:rsid w:val="0071324E"/>
    <w:rPr>
      <w:rFonts w:ascii="Arial" w:eastAsia="黑体" w:hAnsi="Arial"/>
      <w:kern w:val="1"/>
      <w:sz w:val="21"/>
      <w:szCs w:val="21"/>
    </w:rPr>
  </w:style>
  <w:style w:type="character" w:customStyle="1" w:styleId="Char3">
    <w:name w:val="正文文本缩进 Char3"/>
    <w:link w:val="aa"/>
    <w:qFormat/>
    <w:rsid w:val="0071324E"/>
    <w:rPr>
      <w:rFonts w:ascii="宋体" w:hAnsi="宋体"/>
      <w:kern w:val="2"/>
      <w:sz w:val="24"/>
      <w:szCs w:val="24"/>
    </w:rPr>
  </w:style>
  <w:style w:type="character" w:customStyle="1" w:styleId="font01">
    <w:name w:val="font01"/>
    <w:qFormat/>
    <w:rsid w:val="0071324E"/>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1324E"/>
    <w:rPr>
      <w:kern w:val="1"/>
      <w:sz w:val="24"/>
    </w:rPr>
  </w:style>
  <w:style w:type="character" w:customStyle="1" w:styleId="tw4winExternal">
    <w:name w:val="tw4winExternal"/>
    <w:qFormat/>
    <w:rsid w:val="0071324E"/>
    <w:rPr>
      <w:rFonts w:ascii="Courier New" w:hAnsi="Courier New" w:cs="Courier New"/>
      <w:color w:val="808080"/>
      <w:lang w:val="en-US" w:eastAsia="zh-CN"/>
    </w:rPr>
  </w:style>
  <w:style w:type="character" w:customStyle="1" w:styleId="4Char1">
    <w:name w:val="标题 4 Char1"/>
    <w:uiPriority w:val="9"/>
    <w:qFormat/>
    <w:rsid w:val="0071324E"/>
    <w:rPr>
      <w:rFonts w:ascii="Cambria" w:eastAsia="宋体" w:hAnsi="Cambria" w:cs="Times New Roman"/>
      <w:b/>
      <w:bCs/>
      <w:kern w:val="2"/>
      <w:sz w:val="28"/>
      <w:szCs w:val="28"/>
    </w:rPr>
  </w:style>
  <w:style w:type="character" w:customStyle="1" w:styleId="Char27">
    <w:name w:val="批注文字 Char2"/>
    <w:uiPriority w:val="99"/>
    <w:qFormat/>
    <w:rsid w:val="0071324E"/>
    <w:rPr>
      <w:rFonts w:ascii="Times New Roman" w:eastAsia="宋体" w:hAnsi="Times New Roman" w:cs="Times New Roman"/>
      <w:snapToGrid w:val="0"/>
      <w:kern w:val="0"/>
      <w:szCs w:val="24"/>
    </w:rPr>
  </w:style>
  <w:style w:type="character" w:customStyle="1" w:styleId="2Char5">
    <w:name w:val="正文文本 2 Char"/>
    <w:qFormat/>
    <w:rsid w:val="0071324E"/>
    <w:rPr>
      <w:rFonts w:eastAsia="宋体"/>
      <w:kern w:val="2"/>
      <w:sz w:val="21"/>
      <w:szCs w:val="24"/>
      <w:lang w:val="en-US" w:eastAsia="zh-CN" w:bidi="ar-SA"/>
    </w:rPr>
  </w:style>
  <w:style w:type="character" w:customStyle="1" w:styleId="CharChar2">
    <w:name w:val="Ò³Ã¼ Char Char"/>
    <w:qFormat/>
    <w:rsid w:val="0071324E"/>
    <w:rPr>
      <w:rFonts w:eastAsia="宋体"/>
      <w:kern w:val="2"/>
      <w:sz w:val="18"/>
      <w:lang w:val="en-US" w:eastAsia="zh-CN" w:bidi="ar-SA"/>
    </w:rPr>
  </w:style>
  <w:style w:type="character" w:customStyle="1" w:styleId="message1">
    <w:name w:val="message1"/>
    <w:qFormat/>
    <w:rsid w:val="0071324E"/>
    <w:rPr>
      <w:rFonts w:ascii="Tahoma" w:hAnsi="Tahoma" w:cs="Tahoma" w:hint="default"/>
      <w:sz w:val="18"/>
      <w:szCs w:val="18"/>
    </w:rPr>
  </w:style>
  <w:style w:type="character" w:customStyle="1" w:styleId="CharChar23">
    <w:name w:val="Char Char23"/>
    <w:uiPriority w:val="6"/>
    <w:qFormat/>
    <w:rsid w:val="0071324E"/>
    <w:rPr>
      <w:color w:val="0000FF"/>
      <w:sz w:val="21"/>
    </w:rPr>
  </w:style>
  <w:style w:type="character" w:customStyle="1" w:styleId="afff2">
    <w:name w:val="批注框文本 字符"/>
    <w:qFormat/>
    <w:rsid w:val="0071324E"/>
    <w:rPr>
      <w:rFonts w:ascii="Arial" w:eastAsia="黑体" w:hAnsi="Arial" w:cs="Arial"/>
      <w:snapToGrid w:val="0"/>
      <w:kern w:val="0"/>
      <w:sz w:val="18"/>
      <w:szCs w:val="18"/>
    </w:rPr>
  </w:style>
  <w:style w:type="character" w:customStyle="1" w:styleId="Char28">
    <w:name w:val="纯文本 Char2"/>
    <w:uiPriority w:val="99"/>
    <w:semiHidden/>
    <w:qFormat/>
    <w:rsid w:val="0071324E"/>
    <w:rPr>
      <w:rFonts w:ascii="宋体" w:eastAsia="宋体" w:hAnsi="Courier New" w:cs="Courier New"/>
    </w:rPr>
  </w:style>
  <w:style w:type="character" w:customStyle="1" w:styleId="CharChar25">
    <w:name w:val="Char Char25"/>
    <w:uiPriority w:val="6"/>
    <w:qFormat/>
    <w:rsid w:val="0071324E"/>
    <w:rPr>
      <w:rFonts w:ascii="宋体" w:hAnsi="宋体"/>
      <w:kern w:val="1"/>
      <w:sz w:val="24"/>
      <w:lang w:val="zh-CN"/>
    </w:rPr>
  </w:style>
  <w:style w:type="character" w:customStyle="1" w:styleId="CharChar411">
    <w:name w:val="Char Char411"/>
    <w:qFormat/>
    <w:rsid w:val="0071324E"/>
    <w:rPr>
      <w:rFonts w:eastAsia="宋体"/>
      <w:b/>
      <w:sz w:val="24"/>
      <w:lang w:val="en-GB" w:eastAsia="zh-CN" w:bidi="ar-SA"/>
    </w:rPr>
  </w:style>
  <w:style w:type="character" w:customStyle="1" w:styleId="Heading7Char">
    <w:name w:val="Heading 7 Char"/>
    <w:qFormat/>
    <w:locked/>
    <w:rsid w:val="0071324E"/>
    <w:rPr>
      <w:rFonts w:ascii="宋体" w:eastAsia="宋体" w:hAnsi="宋体"/>
      <w:b/>
      <w:bCs/>
      <w:kern w:val="2"/>
      <w:sz w:val="24"/>
      <w:szCs w:val="24"/>
      <w:lang w:val="en-US" w:eastAsia="zh-CN" w:bidi="ar-SA"/>
    </w:rPr>
  </w:style>
  <w:style w:type="character" w:customStyle="1" w:styleId="Charff0">
    <w:name w:val="此正文 Char"/>
    <w:link w:val="afff3"/>
    <w:qFormat/>
    <w:rsid w:val="0071324E"/>
    <w:rPr>
      <w:kern w:val="2"/>
      <w:sz w:val="24"/>
      <w:szCs w:val="24"/>
    </w:rPr>
  </w:style>
  <w:style w:type="paragraph" w:customStyle="1" w:styleId="afff3">
    <w:name w:val="此正文"/>
    <w:basedOn w:val="a"/>
    <w:link w:val="Charff0"/>
    <w:qFormat/>
    <w:rsid w:val="0071324E"/>
    <w:pPr>
      <w:adjustRightInd/>
      <w:spacing w:line="360" w:lineRule="auto"/>
      <w:ind w:firstLineChars="200" w:firstLine="200"/>
    </w:pPr>
    <w:rPr>
      <w:sz w:val="24"/>
    </w:rPr>
  </w:style>
  <w:style w:type="character" w:customStyle="1" w:styleId="CharChar21">
    <w:name w:val="Char Char2"/>
    <w:qFormat/>
    <w:rsid w:val="0071324E"/>
    <w:rPr>
      <w:rFonts w:eastAsia="宋体"/>
      <w:b/>
      <w:bCs/>
      <w:kern w:val="2"/>
      <w:sz w:val="21"/>
      <w:szCs w:val="24"/>
      <w:lang w:val="en-US" w:eastAsia="zh-CN" w:bidi="ar-SA"/>
    </w:rPr>
  </w:style>
  <w:style w:type="character" w:customStyle="1" w:styleId="1Char">
    <w:name w:val="标题 1 Char"/>
    <w:link w:val="1"/>
    <w:uiPriority w:val="9"/>
    <w:qFormat/>
    <w:rsid w:val="0071324E"/>
    <w:rPr>
      <w:b/>
      <w:bCs/>
      <w:kern w:val="44"/>
      <w:sz w:val="44"/>
      <w:szCs w:val="44"/>
    </w:rPr>
  </w:style>
  <w:style w:type="character" w:customStyle="1" w:styleId="Footer-EvenChar1">
    <w:name w:val="Footer-Even Char1"/>
    <w:qFormat/>
    <w:rsid w:val="0071324E"/>
    <w:rPr>
      <w:rFonts w:eastAsia="宋体"/>
      <w:kern w:val="2"/>
      <w:sz w:val="18"/>
      <w:szCs w:val="18"/>
      <w:lang w:val="en-US" w:eastAsia="zh-CN" w:bidi="ar-SA"/>
    </w:rPr>
  </w:style>
  <w:style w:type="character" w:customStyle="1" w:styleId="CharChar29">
    <w:name w:val="Char Char29"/>
    <w:uiPriority w:val="6"/>
    <w:qFormat/>
    <w:rsid w:val="0071324E"/>
    <w:rPr>
      <w:rFonts w:ascii="Arial" w:eastAsia="微软雅黑" w:hAnsi="Arial"/>
      <w:b/>
      <w:kern w:val="1"/>
      <w:sz w:val="44"/>
      <w:szCs w:val="32"/>
      <w:lang w:val="en-US" w:eastAsia="zh-CN" w:bidi="ar-SA"/>
    </w:rPr>
  </w:style>
  <w:style w:type="character" w:customStyle="1" w:styleId="Char22">
    <w:name w:val="标题 Char2"/>
    <w:link w:val="af8"/>
    <w:uiPriority w:val="10"/>
    <w:qFormat/>
    <w:rsid w:val="0071324E"/>
    <w:rPr>
      <w:b/>
      <w:sz w:val="24"/>
      <w:lang w:val="en-GB"/>
    </w:rPr>
  </w:style>
  <w:style w:type="character" w:customStyle="1" w:styleId="font81">
    <w:name w:val="font81"/>
    <w:qFormat/>
    <w:rsid w:val="0071324E"/>
    <w:rPr>
      <w:rFonts w:ascii="微软雅黑" w:eastAsia="微软雅黑" w:hAnsi="微软雅黑" w:cs="微软雅黑"/>
      <w:color w:val="000000"/>
      <w:sz w:val="20"/>
      <w:szCs w:val="20"/>
      <w:u w:val="none"/>
    </w:rPr>
  </w:style>
  <w:style w:type="character" w:customStyle="1" w:styleId="CharChar312">
    <w:name w:val="Char Char312"/>
    <w:qFormat/>
    <w:rsid w:val="0071324E"/>
    <w:rPr>
      <w:rFonts w:ascii="Times New Roman" w:eastAsia="宋体" w:hAnsi="Times New Roman" w:cs="Times New Roman"/>
      <w:b/>
      <w:kern w:val="2"/>
      <w:sz w:val="32"/>
      <w:szCs w:val="24"/>
      <w:lang w:val="en-US" w:eastAsia="zh-CN" w:bidi="ar-SA"/>
    </w:rPr>
  </w:style>
  <w:style w:type="character" w:customStyle="1" w:styleId="t21">
    <w:name w:val="t21"/>
    <w:qFormat/>
    <w:rsid w:val="0071324E"/>
    <w:rPr>
      <w:rFonts w:ascii="仿宋_GB2312" w:eastAsia="微软雅黑"/>
      <w:b/>
      <w:kern w:val="2"/>
      <w:sz w:val="23"/>
      <w:szCs w:val="23"/>
      <w:lang w:val="en-US" w:eastAsia="zh-CN" w:bidi="ar-SA"/>
    </w:rPr>
  </w:style>
  <w:style w:type="character" w:customStyle="1" w:styleId="8Char0">
    <w:name w:val="样式8 Char"/>
    <w:qFormat/>
    <w:rsid w:val="0071324E"/>
    <w:rPr>
      <w:rFonts w:ascii="仿宋_GB2312" w:eastAsia="仿宋_GB2312" w:hAnsi="宋体"/>
      <w:b/>
      <w:bCs/>
      <w:kern w:val="2"/>
      <w:sz w:val="24"/>
      <w:szCs w:val="24"/>
    </w:rPr>
  </w:style>
  <w:style w:type="character" w:customStyle="1" w:styleId="CharChar5">
    <w:name w:val="表格 Char Char"/>
    <w:qFormat/>
    <w:rsid w:val="0071324E"/>
    <w:rPr>
      <w:rFonts w:ascii="宋体" w:eastAsia="宋体" w:hAnsi="宋体"/>
      <w:lang w:bidi="ar-SA"/>
    </w:rPr>
  </w:style>
  <w:style w:type="character" w:customStyle="1" w:styleId="15">
    <w:name w:val="正文文本 字符1"/>
    <w:qFormat/>
    <w:rsid w:val="0071324E"/>
    <w:rPr>
      <w:rFonts w:ascii="Calibri" w:eastAsia="黑体" w:hAnsi="Calibri" w:cs="Arial"/>
      <w:snapToGrid w:val="0"/>
      <w:kern w:val="2"/>
      <w:sz w:val="28"/>
      <w:szCs w:val="21"/>
    </w:rPr>
  </w:style>
  <w:style w:type="character" w:customStyle="1" w:styleId="5Char">
    <w:name w:val="标题 5 Char"/>
    <w:link w:val="5"/>
    <w:uiPriority w:val="9"/>
    <w:qFormat/>
    <w:rsid w:val="0071324E"/>
    <w:rPr>
      <w:b/>
      <w:bCs/>
      <w:kern w:val="2"/>
      <w:sz w:val="28"/>
      <w:szCs w:val="28"/>
    </w:rPr>
  </w:style>
  <w:style w:type="character" w:customStyle="1" w:styleId="6Char1">
    <w:name w:val="标题 6 Char1"/>
    <w:qFormat/>
    <w:rsid w:val="0071324E"/>
    <w:rPr>
      <w:rFonts w:ascii="Arial" w:eastAsia="黑体" w:hAnsi="Arial" w:cs="Times New Roman"/>
      <w:b/>
      <w:sz w:val="24"/>
      <w:szCs w:val="20"/>
      <w:lang w:bidi="ar-SA"/>
    </w:rPr>
  </w:style>
  <w:style w:type="character" w:customStyle="1" w:styleId="Charff1">
    <w:name w:val="带编号样式 Char"/>
    <w:qFormat/>
    <w:rsid w:val="0071324E"/>
    <w:rPr>
      <w:rFonts w:ascii="仿宋_GB2312" w:eastAsia="仿宋_GB2312"/>
      <w:color w:val="000000"/>
      <w:sz w:val="24"/>
      <w:lang w:bidi="ar-SA"/>
    </w:rPr>
  </w:style>
  <w:style w:type="character" w:customStyle="1" w:styleId="unnamed31">
    <w:name w:val="unnamed31"/>
    <w:qFormat/>
    <w:rsid w:val="0071324E"/>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1324E"/>
    <w:rPr>
      <w:rFonts w:ascii="宋体" w:eastAsia="宋体"/>
      <w:kern w:val="2"/>
      <w:sz w:val="24"/>
      <w:szCs w:val="24"/>
      <w:lang w:val="zh-CN" w:bidi="ar-SA"/>
    </w:rPr>
  </w:style>
  <w:style w:type="character" w:customStyle="1" w:styleId="Char0">
    <w:name w:val="称呼 Char"/>
    <w:link w:val="a9"/>
    <w:qFormat/>
    <w:rsid w:val="0071324E"/>
    <w:rPr>
      <w:rFonts w:ascii="仿宋_GB2312" w:eastAsia="仿宋_GB2312"/>
      <w:kern w:val="2"/>
      <w:sz w:val="28"/>
    </w:rPr>
  </w:style>
  <w:style w:type="character" w:customStyle="1" w:styleId="CharChar9">
    <w:name w:val="文本正文 Char Char"/>
    <w:qFormat/>
    <w:locked/>
    <w:rsid w:val="0071324E"/>
    <w:rPr>
      <w:sz w:val="24"/>
      <w:lang w:bidi="ar-SA"/>
    </w:rPr>
  </w:style>
  <w:style w:type="character" w:customStyle="1" w:styleId="afff4">
    <w:name w:val="正文缩进 字符"/>
    <w:qFormat/>
    <w:rsid w:val="0071324E"/>
    <w:rPr>
      <w:rFonts w:ascii="宋体" w:eastAsia="宋体"/>
      <w:snapToGrid w:val="0"/>
      <w:color w:val="000000"/>
      <w:kern w:val="28"/>
      <w:sz w:val="28"/>
      <w:lang w:val="en-US" w:eastAsia="zh-CN" w:bidi="ar-SA"/>
    </w:rPr>
  </w:style>
  <w:style w:type="character" w:customStyle="1" w:styleId="HTMLChar0">
    <w:name w:val="HTML 预设格式 Char"/>
    <w:link w:val="HTML0"/>
    <w:qFormat/>
    <w:rsid w:val="0071324E"/>
    <w:rPr>
      <w:rFonts w:ascii="黑体" w:eastAsia="黑体" w:hAnsi="Courier New"/>
    </w:rPr>
  </w:style>
  <w:style w:type="character" w:customStyle="1" w:styleId="2Char1">
    <w:name w:val="正文文本 2 Char1"/>
    <w:link w:val="25"/>
    <w:qFormat/>
    <w:rsid w:val="0071324E"/>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1324E"/>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1324E"/>
  </w:style>
  <w:style w:type="paragraph" w:customStyle="1" w:styleId="4h4H4Fab-4T5RefHeading1rh1Headingsqlsect1230">
    <w:name w:val="样式 标题 4h4H4Fab-4T5Ref Heading 1rh1Heading sqlsect 1.2.3...."/>
    <w:basedOn w:val="4"/>
    <w:link w:val="4h4H4Fab-4T5RefHeading1rh1Headingsqlsect123Char0"/>
    <w:qFormat/>
    <w:rsid w:val="0071324E"/>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71324E"/>
    <w:rPr>
      <w:rFonts w:ascii="宋体" w:eastAsia="宋体"/>
      <w:snapToGrid w:val="0"/>
      <w:color w:val="000000"/>
      <w:kern w:val="28"/>
      <w:sz w:val="28"/>
      <w:lang w:val="en-US" w:eastAsia="zh-CN" w:bidi="ar-SA"/>
    </w:rPr>
  </w:style>
  <w:style w:type="character" w:customStyle="1" w:styleId="7Char">
    <w:name w:val="标题 7 Char"/>
    <w:link w:val="7"/>
    <w:qFormat/>
    <w:rsid w:val="0071324E"/>
    <w:rPr>
      <w:b/>
      <w:bCs/>
      <w:kern w:val="2"/>
      <w:sz w:val="24"/>
      <w:szCs w:val="24"/>
    </w:rPr>
  </w:style>
  <w:style w:type="character" w:customStyle="1" w:styleId="2Char">
    <w:name w:val="正文文本缩进 2 Char"/>
    <w:link w:val="24"/>
    <w:qFormat/>
    <w:rsid w:val="0071324E"/>
    <w:rPr>
      <w:rFonts w:ascii="宋体"/>
      <w:sz w:val="28"/>
    </w:rPr>
  </w:style>
  <w:style w:type="character" w:customStyle="1" w:styleId="CharChar50">
    <w:name w:val="Char Char5"/>
    <w:qFormat/>
    <w:rsid w:val="0071324E"/>
    <w:rPr>
      <w:rFonts w:ascii="宋体" w:eastAsia="宋体" w:hAnsi="Courier New"/>
      <w:kern w:val="2"/>
      <w:sz w:val="21"/>
      <w:lang w:val="en-US" w:eastAsia="zh-CN"/>
    </w:rPr>
  </w:style>
  <w:style w:type="character" w:customStyle="1" w:styleId="Chara">
    <w:name w:val="脚注文本 Char"/>
    <w:link w:val="af6"/>
    <w:qFormat/>
    <w:rsid w:val="0071324E"/>
    <w:rPr>
      <w:color w:val="0000FF"/>
      <w:sz w:val="21"/>
    </w:rPr>
  </w:style>
  <w:style w:type="character" w:customStyle="1" w:styleId="Char1c">
    <w:name w:val="称呼 Char1"/>
    <w:qFormat/>
    <w:rsid w:val="0071324E"/>
    <w:rPr>
      <w:rFonts w:ascii="Times New Roman" w:eastAsia="宋体" w:hAnsi="Times New Roman" w:cs="Times New Roman"/>
      <w:szCs w:val="24"/>
    </w:rPr>
  </w:style>
  <w:style w:type="character" w:customStyle="1" w:styleId="1Char1">
    <w:name w:val="正文1 Char"/>
    <w:qFormat/>
    <w:rsid w:val="0071324E"/>
    <w:rPr>
      <w:rFonts w:ascii="宋体" w:eastAsia="宋体"/>
      <w:snapToGrid w:val="0"/>
      <w:color w:val="000000"/>
      <w:kern w:val="28"/>
      <w:sz w:val="28"/>
      <w:lang w:val="en-US" w:eastAsia="zh-CN" w:bidi="ar-SA"/>
    </w:rPr>
  </w:style>
  <w:style w:type="character" w:customStyle="1" w:styleId="Char1d">
    <w:name w:val="正文缩进 Char1"/>
    <w:qFormat/>
    <w:rsid w:val="0071324E"/>
    <w:rPr>
      <w:rFonts w:ascii="宋体" w:eastAsia="宋体"/>
      <w:snapToGrid w:val="0"/>
      <w:color w:val="000000"/>
      <w:kern w:val="28"/>
      <w:sz w:val="28"/>
      <w:lang w:val="en-US" w:eastAsia="zh-CN" w:bidi="ar-SA"/>
    </w:rPr>
  </w:style>
  <w:style w:type="character" w:customStyle="1" w:styleId="font21">
    <w:name w:val="font21"/>
    <w:qFormat/>
    <w:rsid w:val="0071324E"/>
    <w:rPr>
      <w:rFonts w:ascii="宋体" w:eastAsia="宋体" w:hAnsi="宋体" w:hint="eastAsia"/>
      <w:kern w:val="2"/>
      <w:sz w:val="28"/>
      <w:szCs w:val="28"/>
      <w:lang w:val="en-US" w:eastAsia="zh-CN" w:bidi="ar-SA"/>
    </w:rPr>
  </w:style>
  <w:style w:type="character" w:customStyle="1" w:styleId="CharChar26">
    <w:name w:val="Char Char26"/>
    <w:uiPriority w:val="6"/>
    <w:qFormat/>
    <w:rsid w:val="0071324E"/>
    <w:rPr>
      <w:kern w:val="1"/>
      <w:sz w:val="21"/>
      <w:szCs w:val="24"/>
    </w:rPr>
  </w:style>
  <w:style w:type="character" w:customStyle="1" w:styleId="ItemListChar">
    <w:name w:val="Item List Char"/>
    <w:link w:val="ItemList"/>
    <w:qFormat/>
    <w:rsid w:val="0071324E"/>
    <w:rPr>
      <w:rFonts w:ascii="Arial"/>
      <w:bCs/>
      <w:sz w:val="21"/>
      <w:szCs w:val="21"/>
      <w:lang w:val="en-US" w:eastAsia="zh-CN" w:bidi="ar-SA"/>
    </w:rPr>
  </w:style>
  <w:style w:type="paragraph" w:customStyle="1" w:styleId="ItemList">
    <w:name w:val="Item List"/>
    <w:link w:val="ItemListChar"/>
    <w:qFormat/>
    <w:rsid w:val="0071324E"/>
    <w:pPr>
      <w:spacing w:after="156" w:line="360" w:lineRule="auto"/>
      <w:ind w:firstLineChars="202" w:firstLine="424"/>
      <w:jc w:val="both"/>
    </w:pPr>
    <w:rPr>
      <w:rFonts w:ascii="Arial"/>
      <w:bCs/>
      <w:sz w:val="21"/>
      <w:szCs w:val="21"/>
    </w:rPr>
  </w:style>
  <w:style w:type="character" w:customStyle="1" w:styleId="Char1e">
    <w:name w:val="批注框文本 Char1"/>
    <w:qFormat/>
    <w:rsid w:val="0071324E"/>
    <w:rPr>
      <w:rFonts w:ascii="Times New Roman" w:eastAsia="宋体" w:hAnsi="Times New Roman" w:cs="Times New Roman"/>
      <w:sz w:val="18"/>
      <w:szCs w:val="18"/>
    </w:rPr>
  </w:style>
  <w:style w:type="character" w:customStyle="1" w:styleId="Char1f">
    <w:name w:val="纯文本 Char1"/>
    <w:link w:val="16"/>
    <w:qFormat/>
    <w:rsid w:val="0071324E"/>
    <w:rPr>
      <w:rFonts w:ascii="宋体" w:hAnsi="Courier New"/>
    </w:rPr>
  </w:style>
  <w:style w:type="paragraph" w:customStyle="1" w:styleId="16">
    <w:name w:val="纯文本1"/>
    <w:basedOn w:val="a"/>
    <w:link w:val="Char1f"/>
    <w:qFormat/>
    <w:rsid w:val="0071324E"/>
    <w:pPr>
      <w:adjustRightInd/>
    </w:pPr>
    <w:rPr>
      <w:rFonts w:ascii="宋体" w:hAnsi="Courier New"/>
      <w:kern w:val="0"/>
      <w:sz w:val="20"/>
      <w:szCs w:val="20"/>
    </w:rPr>
  </w:style>
  <w:style w:type="character" w:customStyle="1" w:styleId="Charb">
    <w:name w:val="正文首行缩进 Char"/>
    <w:link w:val="afa"/>
    <w:qFormat/>
    <w:rsid w:val="0071324E"/>
    <w:rPr>
      <w:rFonts w:ascii="宋体"/>
      <w:kern w:val="2"/>
      <w:sz w:val="24"/>
      <w:lang w:val="zh-CN"/>
    </w:rPr>
  </w:style>
  <w:style w:type="character" w:customStyle="1" w:styleId="h3Char">
    <w:name w:val="h3 Char"/>
    <w:qFormat/>
    <w:rsid w:val="0071324E"/>
    <w:rPr>
      <w:rFonts w:eastAsia="宋体"/>
      <w:b/>
      <w:kern w:val="2"/>
      <w:sz w:val="32"/>
      <w:lang w:val="en-US" w:eastAsia="zh-CN" w:bidi="ar-SA"/>
    </w:rPr>
  </w:style>
  <w:style w:type="character" w:customStyle="1" w:styleId="dandyrentitle1">
    <w:name w:val="dandyren_title1"/>
    <w:qFormat/>
    <w:rsid w:val="0071324E"/>
    <w:rPr>
      <w:b/>
      <w:bCs/>
      <w:color w:val="FF6633"/>
      <w:sz w:val="18"/>
      <w:szCs w:val="18"/>
    </w:rPr>
  </w:style>
  <w:style w:type="character" w:customStyle="1" w:styleId="CharChar31">
    <w:name w:val="Char Char31"/>
    <w:uiPriority w:val="6"/>
    <w:qFormat/>
    <w:rsid w:val="0071324E"/>
    <w:rPr>
      <w:rFonts w:ascii="Arial" w:eastAsia="黑体" w:hAnsi="Arial"/>
      <w:kern w:val="1"/>
      <w:sz w:val="24"/>
      <w:szCs w:val="24"/>
    </w:rPr>
  </w:style>
  <w:style w:type="character" w:customStyle="1" w:styleId="hChar1">
    <w:name w:val="h Char1"/>
    <w:qFormat/>
    <w:rsid w:val="0071324E"/>
    <w:rPr>
      <w:sz w:val="18"/>
      <w:szCs w:val="18"/>
    </w:rPr>
  </w:style>
  <w:style w:type="character" w:customStyle="1" w:styleId="solutionfonts">
    <w:name w:val="solutionfonts"/>
    <w:qFormat/>
    <w:rsid w:val="0071324E"/>
  </w:style>
  <w:style w:type="character" w:customStyle="1" w:styleId="4Char2">
    <w:name w:val="标题 4 Char2"/>
    <w:link w:val="4"/>
    <w:uiPriority w:val="9"/>
    <w:qFormat/>
    <w:rsid w:val="0071324E"/>
    <w:rPr>
      <w:rFonts w:ascii="Arial" w:eastAsia="黑体" w:hAnsi="Arial"/>
      <w:b/>
      <w:bCs/>
      <w:kern w:val="2"/>
      <w:sz w:val="28"/>
      <w:szCs w:val="28"/>
      <w:lang w:val="zh-CN"/>
    </w:rPr>
  </w:style>
  <w:style w:type="character" w:customStyle="1" w:styleId="Charff3">
    <w:name w:val="首行缩进 Char"/>
    <w:qFormat/>
    <w:rsid w:val="0071324E"/>
    <w:rPr>
      <w:rFonts w:ascii="宋体" w:eastAsia="宋体"/>
      <w:kern w:val="2"/>
      <w:sz w:val="24"/>
      <w:lang w:val="en-US" w:eastAsia="zh-CN" w:bidi="ar-SA"/>
    </w:rPr>
  </w:style>
  <w:style w:type="character" w:customStyle="1" w:styleId="CharChar52">
    <w:name w:val="Char Char52"/>
    <w:qFormat/>
    <w:rsid w:val="0071324E"/>
    <w:rPr>
      <w:rFonts w:ascii="宋体" w:eastAsia="宋体" w:hAnsi="Courier New"/>
      <w:kern w:val="2"/>
      <w:sz w:val="21"/>
      <w:lang w:val="en-US" w:eastAsia="zh-CN"/>
    </w:rPr>
  </w:style>
  <w:style w:type="character" w:customStyle="1" w:styleId="3Char0">
    <w:name w:val="正文文本 3 Char"/>
    <w:link w:val="30"/>
    <w:qFormat/>
    <w:rsid w:val="0071324E"/>
    <w:rPr>
      <w:kern w:val="2"/>
      <w:sz w:val="21"/>
    </w:rPr>
  </w:style>
  <w:style w:type="character" w:customStyle="1" w:styleId="font31">
    <w:name w:val="font31"/>
    <w:qFormat/>
    <w:rsid w:val="0071324E"/>
    <w:rPr>
      <w:rFonts w:ascii="仿宋" w:eastAsia="仿宋" w:hAnsi="仿宋" w:cs="仿宋" w:hint="eastAsia"/>
      <w:color w:val="000000"/>
      <w:sz w:val="20"/>
      <w:szCs w:val="20"/>
      <w:u w:val="none"/>
    </w:rPr>
  </w:style>
  <w:style w:type="character" w:customStyle="1" w:styleId="Charff4">
    <w:name w:val="正文说明 Char"/>
    <w:link w:val="afff5"/>
    <w:qFormat/>
    <w:rsid w:val="0071324E"/>
    <w:rPr>
      <w:sz w:val="24"/>
      <w:szCs w:val="24"/>
    </w:rPr>
  </w:style>
  <w:style w:type="paragraph" w:customStyle="1" w:styleId="afff5">
    <w:name w:val="正文说明"/>
    <w:basedOn w:val="a"/>
    <w:link w:val="Charff4"/>
    <w:qFormat/>
    <w:rsid w:val="0071324E"/>
    <w:pPr>
      <w:adjustRightInd/>
      <w:spacing w:line="360" w:lineRule="auto"/>
    </w:pPr>
    <w:rPr>
      <w:kern w:val="0"/>
      <w:sz w:val="24"/>
    </w:rPr>
  </w:style>
  <w:style w:type="character" w:customStyle="1" w:styleId="Char1f0">
    <w:name w:val="脚注文本 Char1"/>
    <w:qFormat/>
    <w:rsid w:val="0071324E"/>
    <w:rPr>
      <w:rFonts w:ascii="Times New Roman" w:eastAsia="宋体" w:hAnsi="Times New Roman" w:cs="Times New Roman"/>
      <w:sz w:val="18"/>
      <w:szCs w:val="18"/>
    </w:rPr>
  </w:style>
  <w:style w:type="character" w:customStyle="1" w:styleId="CharChar1211">
    <w:name w:val="Char Char1211"/>
    <w:qFormat/>
    <w:rsid w:val="0071324E"/>
    <w:rPr>
      <w:rFonts w:ascii="仿宋_GB2312" w:eastAsia="仿宋_GB2312"/>
      <w:b/>
      <w:bCs/>
      <w:kern w:val="2"/>
      <w:sz w:val="24"/>
      <w:szCs w:val="24"/>
      <w:lang w:val="zh-CN" w:eastAsia="zh-CN" w:bidi="ar-SA"/>
    </w:rPr>
  </w:style>
  <w:style w:type="character" w:customStyle="1" w:styleId="Charff5">
    <w:name w:val="标题 Char"/>
    <w:qFormat/>
    <w:rsid w:val="0071324E"/>
    <w:rPr>
      <w:rFonts w:eastAsia="宋体"/>
      <w:b/>
      <w:sz w:val="24"/>
      <w:lang w:val="en-GB" w:eastAsia="zh-CN" w:bidi="ar-SA"/>
    </w:rPr>
  </w:style>
  <w:style w:type="character" w:customStyle="1" w:styleId="CharChar35">
    <w:name w:val="Char Char35"/>
    <w:uiPriority w:val="6"/>
    <w:qFormat/>
    <w:rsid w:val="0071324E"/>
    <w:rPr>
      <w:rFonts w:ascii="Arial" w:eastAsia="黑体" w:hAnsi="Arial"/>
      <w:b/>
      <w:kern w:val="1"/>
      <w:sz w:val="28"/>
      <w:szCs w:val="28"/>
      <w:lang w:val="zh-CN"/>
    </w:rPr>
  </w:style>
  <w:style w:type="character" w:customStyle="1" w:styleId="CharCharChar">
    <w:name w:val="纯文本 Char Char Char"/>
    <w:qFormat/>
    <w:rsid w:val="0071324E"/>
    <w:rPr>
      <w:rFonts w:ascii="宋体" w:eastAsia="宋体" w:hAnsi="Courier New"/>
      <w:kern w:val="2"/>
      <w:sz w:val="21"/>
      <w:lang w:val="en-US" w:eastAsia="zh-CN" w:bidi="ar-SA"/>
    </w:rPr>
  </w:style>
  <w:style w:type="character" w:customStyle="1" w:styleId="TableTextChar">
    <w:name w:val="Table Text Char"/>
    <w:link w:val="TableText"/>
    <w:qFormat/>
    <w:rsid w:val="0071324E"/>
    <w:rPr>
      <w:sz w:val="24"/>
      <w:szCs w:val="24"/>
    </w:rPr>
  </w:style>
  <w:style w:type="paragraph" w:customStyle="1" w:styleId="TableText">
    <w:name w:val="Table Text"/>
    <w:basedOn w:val="a"/>
    <w:link w:val="TableTextChar"/>
    <w:qFormat/>
    <w:rsid w:val="0071324E"/>
    <w:pPr>
      <w:widowControl/>
      <w:spacing w:before="60" w:after="60"/>
      <w:jc w:val="left"/>
    </w:pPr>
    <w:rPr>
      <w:kern w:val="0"/>
      <w:sz w:val="24"/>
    </w:rPr>
  </w:style>
  <w:style w:type="character" w:customStyle="1" w:styleId="1Char10">
    <w:name w:val="正文1 Char1"/>
    <w:qFormat/>
    <w:rsid w:val="0071324E"/>
    <w:rPr>
      <w:rFonts w:ascii="仿宋_GB2312" w:eastAsia="仿宋_GB2312" w:hAnsi="Courier New"/>
      <w:kern w:val="28"/>
      <w:sz w:val="24"/>
      <w:szCs w:val="24"/>
      <w:lang w:val="en-US" w:eastAsia="zh-CN"/>
    </w:rPr>
  </w:style>
  <w:style w:type="character" w:customStyle="1" w:styleId="Char1f1">
    <w:name w:val="页脚 Char1"/>
    <w:qFormat/>
    <w:rsid w:val="0071324E"/>
    <w:rPr>
      <w:rFonts w:eastAsia="宋体"/>
      <w:kern w:val="2"/>
      <w:sz w:val="18"/>
      <w:szCs w:val="18"/>
      <w:lang w:val="en-US" w:eastAsia="zh-CN" w:bidi="ar-SA"/>
    </w:rPr>
  </w:style>
  <w:style w:type="character" w:customStyle="1" w:styleId="Bold">
    <w:name w:val="Bold"/>
    <w:qFormat/>
    <w:rsid w:val="0071324E"/>
    <w:rPr>
      <w:rFonts w:ascii="Arial" w:eastAsia="黑体" w:hAnsi="Arial" w:cs="Times New Roman"/>
      <w:b/>
      <w:kern w:val="2"/>
      <w:sz w:val="32"/>
      <w:szCs w:val="32"/>
      <w:lang w:val="en-US" w:eastAsia="zh-CN" w:bidi="ar-SA"/>
    </w:rPr>
  </w:style>
  <w:style w:type="character" w:customStyle="1" w:styleId="Char11">
    <w:name w:val="批注文字 Char1"/>
    <w:link w:val="a8"/>
    <w:qFormat/>
    <w:rsid w:val="0071324E"/>
    <w:rPr>
      <w:kern w:val="2"/>
      <w:sz w:val="21"/>
      <w:szCs w:val="24"/>
    </w:rPr>
  </w:style>
  <w:style w:type="character" w:customStyle="1" w:styleId="Char8">
    <w:name w:val="签名 Char"/>
    <w:link w:val="af2"/>
    <w:qFormat/>
    <w:rsid w:val="0071324E"/>
    <w:rPr>
      <w:rFonts w:eastAsia="仿宋_GB2312"/>
      <w:sz w:val="24"/>
    </w:rPr>
  </w:style>
  <w:style w:type="character" w:customStyle="1" w:styleId="hui3">
    <w:name w:val="hui3"/>
    <w:qFormat/>
    <w:rsid w:val="0071324E"/>
    <w:rPr>
      <w:color w:val="333333"/>
    </w:rPr>
  </w:style>
  <w:style w:type="character" w:customStyle="1" w:styleId="CharChar17">
    <w:name w:val="Char Char17"/>
    <w:uiPriority w:val="6"/>
    <w:qFormat/>
    <w:rsid w:val="0071324E"/>
    <w:rPr>
      <w:rFonts w:eastAsia="仿宋_GB2312"/>
      <w:sz w:val="24"/>
    </w:rPr>
  </w:style>
  <w:style w:type="character" w:customStyle="1" w:styleId="43">
    <w:name w:val="标题 4 字符"/>
    <w:uiPriority w:val="9"/>
    <w:qFormat/>
    <w:rsid w:val="0071324E"/>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1324E"/>
    <w:rPr>
      <w:b/>
      <w:kern w:val="1"/>
      <w:sz w:val="44"/>
      <w:szCs w:val="44"/>
    </w:rPr>
  </w:style>
  <w:style w:type="character" w:customStyle="1" w:styleId="Charff6">
    <w:name w:val="列出段落 Char"/>
    <w:qFormat/>
    <w:rsid w:val="0071324E"/>
    <w:rPr>
      <w:rFonts w:eastAsia="楷体_GB2312" w:cs="Lucida Sans"/>
      <w:kern w:val="2"/>
      <w:sz w:val="24"/>
      <w:szCs w:val="24"/>
      <w:lang w:val="en-US" w:eastAsia="zh-CN" w:bidi="ar-SA"/>
    </w:rPr>
  </w:style>
  <w:style w:type="character" w:customStyle="1" w:styleId="3Char12">
    <w:name w:val="正文文本缩进 3 Char1"/>
    <w:uiPriority w:val="99"/>
    <w:semiHidden/>
    <w:qFormat/>
    <w:rsid w:val="0071324E"/>
    <w:rPr>
      <w:rFonts w:ascii="Times New Roman" w:eastAsia="宋体" w:hAnsi="Times New Roman" w:cs="Times New Roman"/>
      <w:sz w:val="16"/>
      <w:szCs w:val="16"/>
    </w:rPr>
  </w:style>
  <w:style w:type="character" w:customStyle="1" w:styleId="CharChara">
    <w:name w:val="公文正文 Char Char"/>
    <w:link w:val="afff6"/>
    <w:qFormat/>
    <w:rsid w:val="0071324E"/>
    <w:rPr>
      <w:rFonts w:ascii="仿宋_GB2312" w:eastAsia="仿宋_GB2312"/>
      <w:kern w:val="2"/>
      <w:sz w:val="24"/>
      <w:szCs w:val="24"/>
    </w:rPr>
  </w:style>
  <w:style w:type="paragraph" w:customStyle="1" w:styleId="afff6">
    <w:name w:val="公文正文"/>
    <w:basedOn w:val="a"/>
    <w:link w:val="CharChara"/>
    <w:qFormat/>
    <w:rsid w:val="0071324E"/>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1324E"/>
    <w:rPr>
      <w:rFonts w:eastAsia="宋体"/>
      <w:sz w:val="24"/>
      <w:szCs w:val="24"/>
      <w:lang w:val="en-US" w:eastAsia="zh-CN" w:bidi="ar-SA"/>
    </w:rPr>
  </w:style>
  <w:style w:type="character" w:customStyle="1" w:styleId="1CharChar">
    <w:name w:val="标题 1 Char Char"/>
    <w:qFormat/>
    <w:rsid w:val="0071324E"/>
    <w:rPr>
      <w:rFonts w:ascii="宋体" w:eastAsia="宋体" w:hAnsi="宋体" w:hint="eastAsia"/>
      <w:b/>
      <w:spacing w:val="-2"/>
      <w:sz w:val="24"/>
      <w:lang w:val="en-US" w:eastAsia="zh-CN" w:bidi="ar-SA"/>
    </w:rPr>
  </w:style>
  <w:style w:type="character" w:customStyle="1" w:styleId="2Char6">
    <w:name w:val="正文（缩进2汉字） Char"/>
    <w:link w:val="29"/>
    <w:qFormat/>
    <w:rsid w:val="0071324E"/>
    <w:rPr>
      <w:rFonts w:ascii="宋体"/>
    </w:rPr>
  </w:style>
  <w:style w:type="paragraph" w:customStyle="1" w:styleId="29">
    <w:name w:val="正文（缩进2汉字）"/>
    <w:basedOn w:val="a"/>
    <w:link w:val="2Char6"/>
    <w:qFormat/>
    <w:rsid w:val="0071324E"/>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71324E"/>
    <w:rPr>
      <w:rFonts w:ascii="Arial" w:eastAsia="黑体" w:hAnsi="Arial"/>
      <w:kern w:val="2"/>
      <w:sz w:val="24"/>
      <w:szCs w:val="24"/>
    </w:rPr>
  </w:style>
  <w:style w:type="character" w:customStyle="1" w:styleId="Charff7">
    <w:name w:val="标书表格字体格式 Char"/>
    <w:qFormat/>
    <w:rsid w:val="0071324E"/>
    <w:rPr>
      <w:kern w:val="2"/>
      <w:sz w:val="21"/>
      <w:szCs w:val="24"/>
      <w:lang w:bidi="ar-SA"/>
    </w:rPr>
  </w:style>
  <w:style w:type="character" w:customStyle="1" w:styleId="tw4winError">
    <w:name w:val="tw4winError"/>
    <w:qFormat/>
    <w:rsid w:val="0071324E"/>
    <w:rPr>
      <w:rFonts w:ascii="Courier New" w:hAnsi="Courier New" w:cs="Courier New"/>
      <w:color w:val="00FF00"/>
      <w:sz w:val="40"/>
      <w:szCs w:val="40"/>
    </w:rPr>
  </w:style>
  <w:style w:type="character" w:customStyle="1" w:styleId="BodyTextchCharChar">
    <w:name w:val="Body Text(ch) Char Char"/>
    <w:qFormat/>
    <w:rsid w:val="0071324E"/>
    <w:rPr>
      <w:rFonts w:ascii="宋体"/>
      <w:kern w:val="2"/>
      <w:sz w:val="24"/>
      <w:szCs w:val="21"/>
      <w:lang w:val="zh-CN"/>
    </w:rPr>
  </w:style>
  <w:style w:type="character" w:customStyle="1" w:styleId="Charff8">
    <w:name w:val="正文首行缩进两字 Char"/>
    <w:qFormat/>
    <w:rsid w:val="0071324E"/>
    <w:rPr>
      <w:sz w:val="24"/>
      <w:szCs w:val="24"/>
      <w:lang w:val="en-US" w:eastAsia="zh-CN" w:bidi="ar-SA"/>
    </w:rPr>
  </w:style>
  <w:style w:type="character" w:customStyle="1" w:styleId="Charff9">
    <w:name w:val="正文文本 Char"/>
    <w:qFormat/>
    <w:rsid w:val="0071324E"/>
    <w:rPr>
      <w:rFonts w:eastAsia="宋体"/>
      <w:kern w:val="2"/>
      <w:sz w:val="24"/>
      <w:szCs w:val="24"/>
      <w:lang w:val="en-US" w:eastAsia="zh-CN" w:bidi="ar-SA"/>
    </w:rPr>
  </w:style>
  <w:style w:type="character" w:customStyle="1" w:styleId="17">
    <w:name w:val="文档结构图 字符1"/>
    <w:qFormat/>
    <w:rsid w:val="0071324E"/>
    <w:rPr>
      <w:rFonts w:ascii="宋体" w:eastAsia="黑体" w:hAnsi="Calibri" w:cs="Arial"/>
      <w:snapToGrid w:val="0"/>
      <w:kern w:val="2"/>
      <w:sz w:val="18"/>
      <w:szCs w:val="18"/>
    </w:rPr>
  </w:style>
  <w:style w:type="character" w:customStyle="1" w:styleId="content">
    <w:name w:val="content"/>
    <w:qFormat/>
    <w:rsid w:val="0071324E"/>
  </w:style>
  <w:style w:type="character" w:customStyle="1" w:styleId="tw4winPopup">
    <w:name w:val="tw4winPopup"/>
    <w:qFormat/>
    <w:rsid w:val="0071324E"/>
    <w:rPr>
      <w:rFonts w:ascii="Courier New" w:hAnsi="Courier New" w:cs="Courier New"/>
      <w:color w:val="008000"/>
      <w:lang w:val="en-US" w:eastAsia="zh-CN"/>
    </w:rPr>
  </w:style>
  <w:style w:type="character" w:customStyle="1" w:styleId="param-name">
    <w:name w:val="param-name"/>
    <w:uiPriority w:val="99"/>
    <w:qFormat/>
    <w:rsid w:val="0071324E"/>
    <w:rPr>
      <w:rFonts w:ascii="Arial" w:eastAsia="黑体" w:hAnsi="Arial" w:cs="Arial"/>
      <w:snapToGrid w:val="0"/>
      <w:kern w:val="0"/>
      <w:szCs w:val="21"/>
    </w:rPr>
  </w:style>
  <w:style w:type="character" w:customStyle="1" w:styleId="Charffa">
    <w:name w:val="标准正文格式 Char"/>
    <w:qFormat/>
    <w:rsid w:val="0071324E"/>
    <w:rPr>
      <w:rFonts w:ascii="宋体" w:eastAsia="仿宋_GB2312" w:cs="宋体"/>
      <w:color w:val="000000"/>
      <w:sz w:val="24"/>
      <w:lang w:val="en-US" w:eastAsia="zh-CN" w:bidi="ar-SA"/>
    </w:rPr>
  </w:style>
  <w:style w:type="character" w:customStyle="1" w:styleId="CharChar212">
    <w:name w:val="Char Char212"/>
    <w:qFormat/>
    <w:rsid w:val="0071324E"/>
    <w:rPr>
      <w:rFonts w:eastAsia="宋体"/>
      <w:b/>
      <w:bCs/>
      <w:kern w:val="2"/>
      <w:sz w:val="21"/>
      <w:szCs w:val="24"/>
      <w:lang w:val="en-US" w:eastAsia="zh-CN" w:bidi="ar-SA"/>
    </w:rPr>
  </w:style>
  <w:style w:type="character" w:customStyle="1" w:styleId="Charffb">
    <w:name w:val="文档结构图 Char"/>
    <w:qFormat/>
    <w:rsid w:val="0071324E"/>
    <w:rPr>
      <w:rFonts w:eastAsia="宋体"/>
      <w:kern w:val="2"/>
      <w:sz w:val="21"/>
      <w:szCs w:val="24"/>
      <w:lang w:val="en-US" w:eastAsia="zh-CN" w:bidi="ar-SA"/>
    </w:rPr>
  </w:style>
  <w:style w:type="character" w:customStyle="1" w:styleId="zbggmainstyle9">
    <w:name w:val="zbggmain style9"/>
    <w:qFormat/>
    <w:rsid w:val="0071324E"/>
  </w:style>
  <w:style w:type="character" w:customStyle="1" w:styleId="CharChar16">
    <w:name w:val="Char Char16"/>
    <w:uiPriority w:val="6"/>
    <w:qFormat/>
    <w:rsid w:val="0071324E"/>
    <w:rPr>
      <w:kern w:val="1"/>
      <w:sz w:val="18"/>
      <w:szCs w:val="18"/>
    </w:rPr>
  </w:style>
  <w:style w:type="character" w:customStyle="1" w:styleId="font51">
    <w:name w:val="font51"/>
    <w:qFormat/>
    <w:rsid w:val="0071324E"/>
    <w:rPr>
      <w:rFonts w:ascii="仿宋" w:eastAsia="仿宋" w:hAnsi="仿宋" w:cs="仿宋" w:hint="eastAsia"/>
      <w:color w:val="000000"/>
      <w:sz w:val="20"/>
      <w:szCs w:val="20"/>
      <w:u w:val="none"/>
    </w:rPr>
  </w:style>
  <w:style w:type="character" w:customStyle="1" w:styleId="CharChar82">
    <w:name w:val="Char Char82"/>
    <w:qFormat/>
    <w:rsid w:val="0071324E"/>
    <w:rPr>
      <w:rFonts w:eastAsia="宋体"/>
      <w:b/>
      <w:sz w:val="24"/>
      <w:lang w:val="en-GB" w:eastAsia="zh-CN"/>
    </w:rPr>
  </w:style>
  <w:style w:type="character" w:customStyle="1" w:styleId="3Char1">
    <w:name w:val="正文文本缩进 3 Char"/>
    <w:link w:val="34"/>
    <w:qFormat/>
    <w:rsid w:val="0071324E"/>
    <w:rPr>
      <w:kern w:val="2"/>
      <w:sz w:val="24"/>
    </w:rPr>
  </w:style>
  <w:style w:type="character" w:customStyle="1" w:styleId="Char1f2">
    <w:name w:val="日期 Char1"/>
    <w:uiPriority w:val="99"/>
    <w:semiHidden/>
    <w:qFormat/>
    <w:rsid w:val="0071324E"/>
    <w:rPr>
      <w:rFonts w:ascii="Times New Roman" w:eastAsia="宋体" w:hAnsi="Times New Roman" w:cs="Times New Roman"/>
      <w:szCs w:val="24"/>
    </w:rPr>
  </w:style>
  <w:style w:type="character" w:customStyle="1" w:styleId="afff7">
    <w:name w:val="页眉 字符"/>
    <w:uiPriority w:val="99"/>
    <w:qFormat/>
    <w:rsid w:val="0071324E"/>
    <w:rPr>
      <w:kern w:val="2"/>
      <w:sz w:val="18"/>
      <w:szCs w:val="18"/>
    </w:rPr>
  </w:style>
  <w:style w:type="character" w:customStyle="1" w:styleId="CharChar33">
    <w:name w:val="Char Char33"/>
    <w:uiPriority w:val="6"/>
    <w:qFormat/>
    <w:rsid w:val="0071324E"/>
    <w:rPr>
      <w:rFonts w:ascii="Arial" w:eastAsia="黑体" w:hAnsi="Arial"/>
      <w:b/>
      <w:kern w:val="1"/>
      <w:sz w:val="24"/>
      <w:szCs w:val="24"/>
    </w:rPr>
  </w:style>
  <w:style w:type="character" w:customStyle="1" w:styleId="b1101bChar">
    <w:name w:val="b11_01b Char"/>
    <w:link w:val="b1101b"/>
    <w:qFormat/>
    <w:rsid w:val="0071324E"/>
    <w:rPr>
      <w:rFonts w:ascii="Verdana" w:hAnsi="Verdana"/>
      <w:b/>
      <w:bCs/>
      <w:color w:val="4A82CA"/>
      <w:sz w:val="17"/>
      <w:szCs w:val="17"/>
    </w:rPr>
  </w:style>
  <w:style w:type="paragraph" w:customStyle="1" w:styleId="b1101b">
    <w:name w:val="b11_01b"/>
    <w:basedOn w:val="a"/>
    <w:next w:val="a"/>
    <w:link w:val="b1101bChar"/>
    <w:qFormat/>
    <w:rsid w:val="0071324E"/>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1324E"/>
    <w:rPr>
      <w:rFonts w:ascii="仿宋_GB2312" w:eastAsia="仿宋_GB2312"/>
      <w:b/>
      <w:bCs/>
      <w:kern w:val="2"/>
      <w:sz w:val="24"/>
      <w:szCs w:val="24"/>
      <w:lang w:val="zh-CN" w:eastAsia="zh-CN" w:bidi="ar-SA"/>
    </w:rPr>
  </w:style>
  <w:style w:type="character" w:customStyle="1" w:styleId="Footer-EvenChar">
    <w:name w:val="Footer-Even Char"/>
    <w:qFormat/>
    <w:rsid w:val="0071324E"/>
    <w:rPr>
      <w:rFonts w:eastAsia="宋体"/>
      <w:kern w:val="2"/>
      <w:sz w:val="18"/>
      <w:lang w:val="en-US" w:eastAsia="zh-CN" w:bidi="ar-SA"/>
    </w:rPr>
  </w:style>
  <w:style w:type="character" w:customStyle="1" w:styleId="Char20">
    <w:name w:val="页脚 Char2"/>
    <w:link w:val="af0"/>
    <w:uiPriority w:val="99"/>
    <w:qFormat/>
    <w:locked/>
    <w:rsid w:val="0071324E"/>
    <w:rPr>
      <w:kern w:val="2"/>
      <w:sz w:val="18"/>
      <w:szCs w:val="18"/>
    </w:rPr>
  </w:style>
  <w:style w:type="character" w:customStyle="1" w:styleId="CharChar36">
    <w:name w:val="Char Char36"/>
    <w:uiPriority w:val="6"/>
    <w:qFormat/>
    <w:rsid w:val="0071324E"/>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1324E"/>
    <w:rPr>
      <w:rFonts w:eastAsia="宋体"/>
      <w:kern w:val="2"/>
      <w:sz w:val="21"/>
      <w:szCs w:val="24"/>
      <w:lang w:val="en-US" w:eastAsia="zh-CN" w:bidi="ar-SA"/>
    </w:rPr>
  </w:style>
  <w:style w:type="character" w:customStyle="1" w:styleId="2CharChar0">
    <w:name w:val="正文文字缩进 2 Char Char"/>
    <w:qFormat/>
    <w:rsid w:val="0071324E"/>
    <w:rPr>
      <w:rFonts w:ascii="宋体"/>
      <w:sz w:val="28"/>
    </w:rPr>
  </w:style>
  <w:style w:type="character" w:customStyle="1" w:styleId="f141">
    <w:name w:val="f141"/>
    <w:qFormat/>
    <w:rsid w:val="0071324E"/>
    <w:rPr>
      <w:rFonts w:ascii="Tahoma" w:eastAsia="宋体" w:hAnsi="Tahoma"/>
      <w:b/>
      <w:kern w:val="2"/>
      <w:sz w:val="21"/>
      <w:szCs w:val="21"/>
      <w:lang w:val="en-US" w:eastAsia="zh-CN" w:bidi="ar-SA"/>
    </w:rPr>
  </w:style>
  <w:style w:type="character" w:customStyle="1" w:styleId="CharCharb">
    <w:name w:val="段落 Char Char"/>
    <w:link w:val="afff8"/>
    <w:qFormat/>
    <w:rsid w:val="0071324E"/>
    <w:rPr>
      <w:rFonts w:ascii="宋体" w:hAnsi="宋体"/>
      <w:sz w:val="24"/>
    </w:rPr>
  </w:style>
  <w:style w:type="paragraph" w:customStyle="1" w:styleId="afff8">
    <w:name w:val="段落"/>
    <w:basedOn w:val="a"/>
    <w:link w:val="CharCharb"/>
    <w:qFormat/>
    <w:rsid w:val="0071324E"/>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71324E"/>
    <w:rPr>
      <w:rFonts w:eastAsia="宋体"/>
      <w:b/>
      <w:bCs/>
      <w:kern w:val="2"/>
      <w:sz w:val="32"/>
      <w:szCs w:val="32"/>
      <w:lang w:val="en-US" w:eastAsia="zh-CN" w:bidi="ar-SA"/>
    </w:rPr>
  </w:style>
  <w:style w:type="character" w:customStyle="1" w:styleId="apple-converted-space">
    <w:name w:val="apple-converted-space"/>
    <w:qFormat/>
    <w:rsid w:val="0071324E"/>
  </w:style>
  <w:style w:type="character" w:customStyle="1" w:styleId="Char21">
    <w:name w:val="页眉 Char2"/>
    <w:link w:val="af1"/>
    <w:uiPriority w:val="99"/>
    <w:qFormat/>
    <w:rsid w:val="0071324E"/>
    <w:rPr>
      <w:kern w:val="2"/>
      <w:sz w:val="18"/>
      <w:szCs w:val="18"/>
    </w:rPr>
  </w:style>
  <w:style w:type="character" w:customStyle="1" w:styleId="CharChar90">
    <w:name w:val="Char Char9"/>
    <w:qFormat/>
    <w:rsid w:val="0071324E"/>
    <w:rPr>
      <w:rFonts w:eastAsia="宋体"/>
      <w:kern w:val="2"/>
      <w:sz w:val="18"/>
      <w:szCs w:val="18"/>
      <w:lang w:val="en-US" w:eastAsia="zh-CN" w:bidi="ar-SA"/>
    </w:rPr>
  </w:style>
  <w:style w:type="character" w:customStyle="1" w:styleId="CharChar41">
    <w:name w:val="Char Char41"/>
    <w:qFormat/>
    <w:rsid w:val="0071324E"/>
    <w:rPr>
      <w:rFonts w:eastAsia="宋体"/>
      <w:b/>
      <w:sz w:val="24"/>
      <w:lang w:val="en-GB" w:eastAsia="zh-CN" w:bidi="ar-SA"/>
    </w:rPr>
  </w:style>
  <w:style w:type="character" w:customStyle="1" w:styleId="large1">
    <w:name w:val="large1"/>
    <w:qFormat/>
    <w:rsid w:val="0071324E"/>
    <w:rPr>
      <w:rFonts w:ascii="宋体" w:eastAsia="宋体" w:hAnsi="宋体" w:hint="eastAsia"/>
      <w:sz w:val="21"/>
      <w:szCs w:val="21"/>
    </w:rPr>
  </w:style>
  <w:style w:type="character" w:customStyle="1" w:styleId="Charffc">
    <w:name w:val="正文段 Char"/>
    <w:link w:val="afff9"/>
    <w:qFormat/>
    <w:rsid w:val="0071324E"/>
    <w:rPr>
      <w:sz w:val="24"/>
    </w:rPr>
  </w:style>
  <w:style w:type="paragraph" w:customStyle="1" w:styleId="afff9">
    <w:name w:val="正文段"/>
    <w:basedOn w:val="a"/>
    <w:link w:val="Charffc"/>
    <w:qFormat/>
    <w:rsid w:val="0071324E"/>
    <w:pPr>
      <w:widowControl/>
      <w:snapToGrid w:val="0"/>
      <w:spacing w:afterLines="50"/>
      <w:ind w:firstLineChars="200" w:firstLine="200"/>
    </w:pPr>
    <w:rPr>
      <w:kern w:val="0"/>
      <w:sz w:val="24"/>
      <w:szCs w:val="20"/>
    </w:rPr>
  </w:style>
  <w:style w:type="character" w:customStyle="1" w:styleId="CharChar130">
    <w:name w:val="Char Char13"/>
    <w:uiPriority w:val="6"/>
    <w:qFormat/>
    <w:rsid w:val="0071324E"/>
    <w:rPr>
      <w:rFonts w:ascii="宋体" w:hAnsi="宋体"/>
      <w:kern w:val="1"/>
      <w:sz w:val="21"/>
      <w:szCs w:val="24"/>
    </w:rPr>
  </w:style>
  <w:style w:type="character" w:customStyle="1" w:styleId="CharChar92">
    <w:name w:val="Char Char92"/>
    <w:qFormat/>
    <w:rsid w:val="0071324E"/>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71324E"/>
    <w:rPr>
      <w:rFonts w:ascii="宋体" w:hAnsi="宋体"/>
      <w:kern w:val="2"/>
      <w:sz w:val="24"/>
      <w:szCs w:val="22"/>
    </w:rPr>
  </w:style>
  <w:style w:type="paragraph" w:customStyle="1" w:styleId="afffa">
    <w:name w:val="冯广丽"/>
    <w:basedOn w:val="a"/>
    <w:link w:val="Charffd"/>
    <w:qFormat/>
    <w:rsid w:val="0071324E"/>
    <w:pPr>
      <w:adjustRightInd/>
      <w:spacing w:line="360" w:lineRule="auto"/>
      <w:ind w:firstLineChars="200" w:firstLine="480"/>
    </w:pPr>
    <w:rPr>
      <w:rFonts w:ascii="宋体" w:hAnsi="宋体"/>
      <w:sz w:val="24"/>
      <w:szCs w:val="22"/>
    </w:rPr>
  </w:style>
  <w:style w:type="character" w:customStyle="1" w:styleId="afffb">
    <w:name w:val="批注文字 字符"/>
    <w:qFormat/>
    <w:rsid w:val="0071324E"/>
    <w:rPr>
      <w:rFonts w:ascii="Arial" w:eastAsia="黑体" w:hAnsi="Arial" w:cs="Arial"/>
      <w:snapToGrid w:val="0"/>
      <w:kern w:val="0"/>
      <w:szCs w:val="21"/>
    </w:rPr>
  </w:style>
  <w:style w:type="character" w:customStyle="1" w:styleId="CharChar161">
    <w:name w:val="Char Char161"/>
    <w:qFormat/>
    <w:rsid w:val="0071324E"/>
    <w:rPr>
      <w:rFonts w:eastAsia="宋体"/>
      <w:b/>
      <w:kern w:val="2"/>
      <w:sz w:val="32"/>
      <w:lang w:val="en-US" w:eastAsia="zh-CN"/>
    </w:rPr>
  </w:style>
  <w:style w:type="character" w:customStyle="1" w:styleId="javascript">
    <w:name w:val="javascript"/>
    <w:qFormat/>
    <w:rsid w:val="0071324E"/>
  </w:style>
  <w:style w:type="character" w:customStyle="1" w:styleId="Charffe">
    <w:name w:val="图名 Char"/>
    <w:qFormat/>
    <w:rsid w:val="0071324E"/>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1324E"/>
    <w:rPr>
      <w:rFonts w:ascii="Times New Roman" w:eastAsia="宋体" w:hAnsi="Times New Roman" w:cs="Times New Roman"/>
      <w:sz w:val="20"/>
      <w:szCs w:val="20"/>
    </w:rPr>
  </w:style>
  <w:style w:type="character" w:customStyle="1" w:styleId="Charfff">
    <w:name w:val="编号，小四 Char"/>
    <w:link w:val="afffc"/>
    <w:qFormat/>
    <w:rsid w:val="0071324E"/>
    <w:rPr>
      <w:rFonts w:ascii="Arial" w:hAnsi="Arial"/>
      <w:sz w:val="24"/>
    </w:rPr>
  </w:style>
  <w:style w:type="paragraph" w:customStyle="1" w:styleId="afffc">
    <w:name w:val="编号，小四"/>
    <w:basedOn w:val="a"/>
    <w:link w:val="Charfff"/>
    <w:qFormat/>
    <w:rsid w:val="0071324E"/>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1324E"/>
    <w:rPr>
      <w:rFonts w:ascii="宋体" w:eastAsia="宋体" w:cs="宋体"/>
      <w:color w:val="000000"/>
      <w:sz w:val="14"/>
      <w:szCs w:val="14"/>
    </w:rPr>
  </w:style>
  <w:style w:type="character" w:customStyle="1" w:styleId="2CharChar1">
    <w:name w:val="标题 2 Char Char"/>
    <w:qFormat/>
    <w:rsid w:val="0071324E"/>
    <w:rPr>
      <w:rFonts w:ascii="楷体_GB2312" w:eastAsia="楷体_GB2312" w:hAnsi="Arial"/>
      <w:b/>
      <w:bCs/>
      <w:kern w:val="2"/>
      <w:sz w:val="24"/>
      <w:szCs w:val="32"/>
      <w:lang w:val="en-US" w:eastAsia="zh-CN" w:bidi="ar-SA"/>
    </w:rPr>
  </w:style>
  <w:style w:type="character" w:customStyle="1" w:styleId="Charfff0">
    <w:name w:val="未用 Char"/>
    <w:qFormat/>
    <w:rsid w:val="0071324E"/>
    <w:rPr>
      <w:rFonts w:ascii="Arial" w:eastAsia="黑体" w:hAnsi="Arial"/>
      <w:kern w:val="2"/>
      <w:sz w:val="21"/>
      <w:szCs w:val="21"/>
      <w:lang w:val="en-US" w:eastAsia="zh-CN" w:bidi="ar-SA"/>
    </w:rPr>
  </w:style>
  <w:style w:type="character" w:customStyle="1" w:styleId="myp1111">
    <w:name w:val="myp1111"/>
    <w:qFormat/>
    <w:rsid w:val="0071324E"/>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1324E"/>
    <w:rPr>
      <w:rFonts w:ascii="微软雅黑" w:eastAsia="微软雅黑" w:hAnsi="微软雅黑"/>
      <w:b/>
      <w:bCs/>
      <w:kern w:val="2"/>
      <w:sz w:val="24"/>
      <w:szCs w:val="28"/>
    </w:rPr>
  </w:style>
  <w:style w:type="character" w:customStyle="1" w:styleId="hCharChar">
    <w:name w:val="h Char Char"/>
    <w:qFormat/>
    <w:rsid w:val="0071324E"/>
    <w:rPr>
      <w:rFonts w:eastAsia="宋体"/>
      <w:kern w:val="2"/>
      <w:sz w:val="18"/>
      <w:lang w:val="en-US" w:eastAsia="zh-CN" w:bidi="ar-SA"/>
    </w:rPr>
  </w:style>
  <w:style w:type="character" w:customStyle="1" w:styleId="Charfff1">
    <w:name w:val="仿宋正文 Char"/>
    <w:link w:val="afffd"/>
    <w:qFormat/>
    <w:rsid w:val="0071324E"/>
    <w:rPr>
      <w:rFonts w:ascii="仿宋_GB2312" w:eastAsia="仿宋_GB2312"/>
      <w:kern w:val="2"/>
      <w:sz w:val="24"/>
      <w:lang w:val="en-US" w:eastAsia="zh-CN" w:bidi="ar-SA"/>
    </w:rPr>
  </w:style>
  <w:style w:type="paragraph" w:customStyle="1" w:styleId="afffd">
    <w:name w:val="仿宋正文"/>
    <w:basedOn w:val="a"/>
    <w:link w:val="Charfff1"/>
    <w:qFormat/>
    <w:rsid w:val="0071324E"/>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1324E"/>
    <w:rPr>
      <w:rFonts w:ascii="宋体" w:eastAsia="宋体"/>
      <w:kern w:val="2"/>
      <w:sz w:val="24"/>
      <w:lang w:val="zh-CN" w:bidi="ar-SA"/>
    </w:rPr>
  </w:style>
  <w:style w:type="character" w:customStyle="1" w:styleId="afffe">
    <w:name w:val="样式 宋体"/>
    <w:qFormat/>
    <w:rsid w:val="0071324E"/>
    <w:rPr>
      <w:rFonts w:ascii="宋体" w:hAnsi="宋体"/>
      <w:sz w:val="24"/>
    </w:rPr>
  </w:style>
  <w:style w:type="character" w:customStyle="1" w:styleId="tw4winJump">
    <w:name w:val="tw4winJump"/>
    <w:qFormat/>
    <w:rsid w:val="0071324E"/>
    <w:rPr>
      <w:rFonts w:ascii="Courier New" w:hAnsi="Courier New" w:cs="Courier New"/>
      <w:color w:val="008080"/>
      <w:lang w:val="en-US" w:eastAsia="zh-CN"/>
    </w:rPr>
  </w:style>
  <w:style w:type="character" w:customStyle="1" w:styleId="18">
    <w:name w:val="标题 1 字符"/>
    <w:uiPriority w:val="9"/>
    <w:qFormat/>
    <w:rsid w:val="0071324E"/>
    <w:rPr>
      <w:rFonts w:ascii="Arial" w:eastAsia="黑体" w:hAnsi="Arial" w:cs="Arial"/>
      <w:b/>
      <w:bCs/>
      <w:snapToGrid w:val="0"/>
      <w:kern w:val="44"/>
      <w:sz w:val="44"/>
      <w:szCs w:val="44"/>
    </w:rPr>
  </w:style>
  <w:style w:type="character" w:customStyle="1" w:styleId="style36">
    <w:name w:val="style36"/>
    <w:basedOn w:val="a2"/>
    <w:qFormat/>
    <w:rsid w:val="0071324E"/>
    <w:rPr>
      <w:rFonts w:ascii="Arial" w:eastAsia="黑体" w:hAnsi="Arial" w:cs="Arial"/>
      <w:snapToGrid w:val="0"/>
      <w:kern w:val="0"/>
      <w:szCs w:val="21"/>
    </w:rPr>
  </w:style>
  <w:style w:type="character" w:customStyle="1" w:styleId="pt9">
    <w:name w:val="pt9"/>
    <w:qFormat/>
    <w:rsid w:val="0071324E"/>
    <w:rPr>
      <w:rFonts w:ascii="仿宋_GB2312" w:eastAsia="微软雅黑"/>
      <w:b/>
      <w:kern w:val="2"/>
      <w:sz w:val="32"/>
      <w:szCs w:val="32"/>
      <w:lang w:val="en-US" w:eastAsia="zh-CN" w:bidi="ar-SA"/>
    </w:rPr>
  </w:style>
  <w:style w:type="character" w:customStyle="1" w:styleId="DONOTTRANSLATE">
    <w:name w:val="DO_NOT_TRANSLATE"/>
    <w:qFormat/>
    <w:rsid w:val="0071324E"/>
    <w:rPr>
      <w:rFonts w:ascii="Courier New" w:hAnsi="Courier New" w:cs="Courier New"/>
      <w:color w:val="800000"/>
      <w:lang w:val="en-US" w:eastAsia="zh-CN"/>
    </w:rPr>
  </w:style>
  <w:style w:type="character" w:customStyle="1" w:styleId="1Char11">
    <w:name w:val="标书1 Char1"/>
    <w:qFormat/>
    <w:rsid w:val="0071324E"/>
    <w:rPr>
      <w:rFonts w:eastAsia="宋体"/>
      <w:b/>
      <w:bCs/>
      <w:kern w:val="44"/>
      <w:sz w:val="44"/>
      <w:szCs w:val="44"/>
      <w:lang w:val="en-US" w:eastAsia="zh-CN" w:bidi="ar-SA"/>
    </w:rPr>
  </w:style>
  <w:style w:type="character" w:customStyle="1" w:styleId="affff">
    <w:name w:val="页脚 字符"/>
    <w:uiPriority w:val="99"/>
    <w:qFormat/>
    <w:rsid w:val="0071324E"/>
    <w:rPr>
      <w:kern w:val="2"/>
      <w:sz w:val="18"/>
      <w:szCs w:val="18"/>
    </w:rPr>
  </w:style>
  <w:style w:type="character" w:customStyle="1" w:styleId="2Char7">
    <w:name w:val="正文2 Char"/>
    <w:qFormat/>
    <w:rsid w:val="0071324E"/>
    <w:rPr>
      <w:rFonts w:eastAsia="宋体"/>
      <w:kern w:val="2"/>
      <w:sz w:val="24"/>
      <w:lang w:val="en-US" w:eastAsia="zh-CN" w:bidi="ar-SA"/>
    </w:rPr>
  </w:style>
  <w:style w:type="character" w:customStyle="1" w:styleId="CharChar210">
    <w:name w:val="Char Char21"/>
    <w:uiPriority w:val="6"/>
    <w:qFormat/>
    <w:rsid w:val="0071324E"/>
    <w:rPr>
      <w:rFonts w:ascii="宋体" w:hAnsi="宋体"/>
      <w:kern w:val="1"/>
      <w:sz w:val="24"/>
      <w:szCs w:val="21"/>
      <w:lang w:val="zh-CN"/>
    </w:rPr>
  </w:style>
  <w:style w:type="character" w:customStyle="1" w:styleId="2CharChar2">
    <w:name w:val="样式 正文缩进 + 首行缩进:  2 字符 Char Char"/>
    <w:link w:val="2a"/>
    <w:qFormat/>
    <w:rsid w:val="0071324E"/>
    <w:rPr>
      <w:rFonts w:cs="宋体"/>
      <w:kern w:val="2"/>
      <w:sz w:val="24"/>
    </w:rPr>
  </w:style>
  <w:style w:type="paragraph" w:customStyle="1" w:styleId="2a">
    <w:name w:val="样式 正文缩进 + 首行缩进:  2 字符"/>
    <w:basedOn w:val="a1"/>
    <w:link w:val="2CharChar2"/>
    <w:qFormat/>
    <w:rsid w:val="0071324E"/>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sid w:val="0071324E"/>
    <w:rPr>
      <w:rFonts w:ascii="宋体" w:eastAsia="宋体" w:hAnsi="Arial" w:cs="Arial"/>
      <w:snapToGrid w:val="0"/>
      <w:kern w:val="2"/>
      <w:sz w:val="24"/>
      <w:szCs w:val="21"/>
      <w:lang w:val="zh-CN" w:eastAsia="zh-CN" w:bidi="ar-SA"/>
    </w:rPr>
  </w:style>
  <w:style w:type="character" w:customStyle="1" w:styleId="gray6">
    <w:name w:val="gray6"/>
    <w:basedOn w:val="a2"/>
    <w:qFormat/>
    <w:rsid w:val="0071324E"/>
    <w:rPr>
      <w:rFonts w:ascii="Arial" w:eastAsia="黑体" w:hAnsi="Arial" w:cs="Arial"/>
      <w:snapToGrid w:val="0"/>
      <w:kern w:val="0"/>
      <w:szCs w:val="21"/>
    </w:rPr>
  </w:style>
  <w:style w:type="character" w:customStyle="1" w:styleId="hui">
    <w:name w:val="hui"/>
    <w:basedOn w:val="a2"/>
    <w:qFormat/>
    <w:rsid w:val="0071324E"/>
    <w:rPr>
      <w:rFonts w:ascii="Arial" w:eastAsia="黑体" w:hAnsi="Arial" w:cs="Arial"/>
      <w:snapToGrid w:val="0"/>
      <w:kern w:val="0"/>
      <w:szCs w:val="21"/>
    </w:rPr>
  </w:style>
  <w:style w:type="character" w:customStyle="1" w:styleId="CharCharc">
    <w:name w:val="哈哈正文 Char Char"/>
    <w:qFormat/>
    <w:rsid w:val="0071324E"/>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71324E"/>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71324E"/>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71324E"/>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71324E"/>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1324E"/>
    <w:pPr>
      <w:spacing w:after="120" w:line="300" w:lineRule="exact"/>
    </w:pPr>
    <w:rPr>
      <w:rFonts w:ascii="Arial" w:hAnsi="Arial"/>
      <w:b/>
      <w:sz w:val="26"/>
      <w:lang w:eastAsia="en-US"/>
    </w:rPr>
  </w:style>
  <w:style w:type="paragraph" w:customStyle="1" w:styleId="affff2">
    <w:name w:val="样式 宋体 三号 加粗 居中"/>
    <w:basedOn w:val="a"/>
    <w:qFormat/>
    <w:rsid w:val="0071324E"/>
    <w:pPr>
      <w:adjustRightInd/>
      <w:spacing w:line="360" w:lineRule="auto"/>
      <w:jc w:val="center"/>
    </w:pPr>
    <w:rPr>
      <w:rFonts w:ascii="宋体" w:hAnsi="宋体" w:cs="宋体"/>
      <w:b/>
      <w:bCs/>
      <w:sz w:val="24"/>
      <w:szCs w:val="20"/>
    </w:rPr>
  </w:style>
  <w:style w:type="paragraph" w:customStyle="1" w:styleId="44">
    <w:name w:val="标题4_自定义"/>
    <w:basedOn w:val="4"/>
    <w:qFormat/>
    <w:rsid w:val="0071324E"/>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71324E"/>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1324E"/>
    <w:pPr>
      <w:spacing w:before="120" w:line="360" w:lineRule="auto"/>
      <w:ind w:firstLine="567"/>
    </w:pPr>
    <w:rPr>
      <w:rFonts w:ascii="Arial" w:hAnsi="Arial"/>
      <w:sz w:val="20"/>
      <w:szCs w:val="20"/>
    </w:rPr>
  </w:style>
  <w:style w:type="paragraph" w:customStyle="1" w:styleId="-11">
    <w:name w:val="彩色底纹 - 强调文字颜色 11"/>
    <w:qFormat/>
    <w:rsid w:val="0071324E"/>
    <w:rPr>
      <w:kern w:val="2"/>
      <w:sz w:val="21"/>
      <w:szCs w:val="24"/>
    </w:rPr>
  </w:style>
  <w:style w:type="paragraph" w:customStyle="1" w:styleId="affff4">
    <w:name w:val="正文 小标"/>
    <w:basedOn w:val="a"/>
    <w:qFormat/>
    <w:rsid w:val="0071324E"/>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1324E"/>
    <w:rPr>
      <w:kern w:val="2"/>
      <w:sz w:val="21"/>
    </w:rPr>
  </w:style>
  <w:style w:type="paragraph" w:customStyle="1" w:styleId="CharChar11CharCharCharCharCharCharCharCharCharCharChar">
    <w:name w:val="Char Char11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xl84">
    <w:name w:val="xl84"/>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71324E"/>
    <w:pPr>
      <w:spacing w:beforeLines="800" w:afterLines="100"/>
      <w:jc w:val="center"/>
    </w:pPr>
    <w:rPr>
      <w:rFonts w:ascii="Arial" w:eastAsia="黑体" w:hAnsi="Arial" w:cs="宋体"/>
      <w:bCs/>
      <w:kern w:val="2"/>
      <w:sz w:val="52"/>
    </w:rPr>
  </w:style>
  <w:style w:type="paragraph" w:customStyle="1" w:styleId="affff6">
    <w:name w:val="封面公司名"/>
    <w:qFormat/>
    <w:rsid w:val="0071324E"/>
    <w:pPr>
      <w:jc w:val="center"/>
    </w:pPr>
    <w:rPr>
      <w:rFonts w:ascii="Arial" w:eastAsia="楷体_GB2312" w:hAnsi="Arial" w:cs="宋体"/>
      <w:bCs/>
      <w:kern w:val="2"/>
      <w:sz w:val="28"/>
    </w:rPr>
  </w:style>
  <w:style w:type="paragraph" w:customStyle="1" w:styleId="Char1CharCharChar5">
    <w:name w:val="Char1 Char Char Char5"/>
    <w:basedOn w:val="a"/>
    <w:qFormat/>
    <w:rsid w:val="0071324E"/>
    <w:pPr>
      <w:adjustRightInd/>
      <w:ind w:firstLineChars="200" w:firstLine="200"/>
    </w:pPr>
    <w:rPr>
      <w:rFonts w:ascii="Tahoma" w:hAnsi="Tahoma"/>
      <w:sz w:val="24"/>
      <w:szCs w:val="20"/>
    </w:rPr>
  </w:style>
  <w:style w:type="paragraph" w:customStyle="1" w:styleId="style82f9af9af9a">
    <w:name w:val="style82 f9a f9a f9a"/>
    <w:basedOn w:val="a"/>
    <w:qFormat/>
    <w:rsid w:val="0071324E"/>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71324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1324E"/>
    <w:pPr>
      <w:tabs>
        <w:tab w:val="left" w:pos="360"/>
      </w:tabs>
    </w:pPr>
    <w:rPr>
      <w:sz w:val="24"/>
      <w:szCs w:val="20"/>
    </w:rPr>
  </w:style>
  <w:style w:type="paragraph" w:customStyle="1" w:styleId="CharChar11CharCharChar">
    <w:name w:val="Char Char11 Char Char Char"/>
    <w:basedOn w:val="a"/>
    <w:qFormat/>
    <w:rsid w:val="0071324E"/>
    <w:pPr>
      <w:spacing w:line="360" w:lineRule="auto"/>
    </w:pPr>
    <w:rPr>
      <w:szCs w:val="20"/>
    </w:rPr>
  </w:style>
  <w:style w:type="paragraph" w:customStyle="1" w:styleId="gjt3">
    <w:name w:val="gjt_3"/>
    <w:next w:val="a"/>
    <w:qFormat/>
    <w:rsid w:val="0071324E"/>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71324E"/>
    <w:pPr>
      <w:adjustRightInd/>
      <w:spacing w:line="500" w:lineRule="exact"/>
      <w:ind w:firstLineChars="200" w:firstLine="560"/>
    </w:pPr>
    <w:rPr>
      <w:rFonts w:eastAsia="仿宋_GB2312"/>
      <w:sz w:val="28"/>
      <w:szCs w:val="20"/>
    </w:rPr>
  </w:style>
  <w:style w:type="paragraph" w:customStyle="1" w:styleId="37">
    <w:name w:val="样式3"/>
    <w:basedOn w:val="2c"/>
    <w:qFormat/>
    <w:rsid w:val="0071324E"/>
    <w:pPr>
      <w:spacing w:beforeLines="100"/>
      <w:jc w:val="left"/>
    </w:pPr>
  </w:style>
  <w:style w:type="paragraph" w:customStyle="1" w:styleId="2c">
    <w:name w:val="样式2"/>
    <w:basedOn w:val="a"/>
    <w:qFormat/>
    <w:rsid w:val="0071324E"/>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1324E"/>
    <w:pPr>
      <w:tabs>
        <w:tab w:val="left" w:pos="840"/>
      </w:tabs>
      <w:ind w:left="840" w:hanging="420"/>
    </w:pPr>
    <w:rPr>
      <w:rFonts w:ascii="Tahoma" w:hAnsi="Tahoma"/>
      <w:sz w:val="24"/>
    </w:rPr>
  </w:style>
  <w:style w:type="paragraph" w:customStyle="1" w:styleId="Z5">
    <w:name w:val="Z5"/>
    <w:basedOn w:val="a"/>
    <w:next w:val="a"/>
    <w:qFormat/>
    <w:rsid w:val="0071324E"/>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1324E"/>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1324E"/>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1324E"/>
    <w:pPr>
      <w:adjustRightInd/>
      <w:spacing w:before="156" w:line="360" w:lineRule="auto"/>
      <w:ind w:firstLineChars="200" w:firstLine="510"/>
    </w:pPr>
    <w:rPr>
      <w:sz w:val="24"/>
      <w:szCs w:val="20"/>
    </w:rPr>
  </w:style>
  <w:style w:type="paragraph" w:customStyle="1" w:styleId="Test2">
    <w:name w:val="Test2"/>
    <w:basedOn w:val="2"/>
    <w:qFormat/>
    <w:rsid w:val="0071324E"/>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71324E"/>
    <w:rPr>
      <w:rFonts w:ascii="仿宋_GB2312" w:eastAsia="仿宋_GB2312"/>
      <w:b/>
      <w:sz w:val="32"/>
      <w:szCs w:val="32"/>
    </w:rPr>
  </w:style>
  <w:style w:type="paragraph" w:customStyle="1" w:styleId="xl81">
    <w:name w:val="xl81"/>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1324E"/>
    <w:pPr>
      <w:spacing w:line="360" w:lineRule="auto"/>
    </w:pPr>
    <w:rPr>
      <w:kern w:val="0"/>
      <w:sz w:val="24"/>
      <w:szCs w:val="20"/>
    </w:rPr>
  </w:style>
  <w:style w:type="paragraph" w:customStyle="1" w:styleId="152">
    <w:name w:val="样式 宋体 行距: 1.5 倍行距 首行缩进:  2 字符"/>
    <w:basedOn w:val="a"/>
    <w:qFormat/>
    <w:rsid w:val="0071324E"/>
    <w:pPr>
      <w:adjustRightInd/>
      <w:spacing w:line="360" w:lineRule="auto"/>
      <w:ind w:firstLineChars="200" w:firstLine="420"/>
    </w:pPr>
    <w:rPr>
      <w:rFonts w:ascii="宋体" w:hAnsi="宋体"/>
      <w:sz w:val="24"/>
      <w:szCs w:val="20"/>
    </w:rPr>
  </w:style>
  <w:style w:type="paragraph" w:customStyle="1" w:styleId="xl68">
    <w:name w:val="xl6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1324E"/>
    <w:pPr>
      <w:keepNext/>
      <w:outlineLvl w:val="5"/>
    </w:pPr>
  </w:style>
  <w:style w:type="paragraph" w:customStyle="1" w:styleId="56">
    <w:name w:val="5级标题"/>
    <w:basedOn w:val="45"/>
    <w:qFormat/>
    <w:rsid w:val="0071324E"/>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71324E"/>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1324E"/>
    <w:pPr>
      <w:adjustRightInd/>
      <w:ind w:leftChars="200" w:left="420"/>
      <w:jc w:val="left"/>
    </w:pPr>
    <w:rPr>
      <w:sz w:val="28"/>
      <w:szCs w:val="20"/>
      <w:lang w:eastAsia="zh-TW"/>
    </w:rPr>
  </w:style>
  <w:style w:type="paragraph" w:customStyle="1" w:styleId="Char2CharChar">
    <w:name w:val="Char2 Char Char"/>
    <w:basedOn w:val="a"/>
    <w:qFormat/>
    <w:rsid w:val="0071324E"/>
    <w:pPr>
      <w:adjustRightInd/>
    </w:pPr>
    <w:rPr>
      <w:rFonts w:ascii="Tahoma" w:hAnsi="Tahoma"/>
      <w:sz w:val="24"/>
      <w:szCs w:val="20"/>
    </w:rPr>
  </w:style>
  <w:style w:type="paragraph" w:customStyle="1" w:styleId="Style11">
    <w:name w:val="_Style 11"/>
    <w:basedOn w:val="a"/>
    <w:uiPriority w:val="34"/>
    <w:qFormat/>
    <w:rsid w:val="0071324E"/>
    <w:pPr>
      <w:adjustRightInd/>
      <w:ind w:firstLineChars="200" w:firstLine="420"/>
    </w:pPr>
    <w:rPr>
      <w:rFonts w:eastAsia="仿宋_GB2312"/>
      <w:sz w:val="28"/>
    </w:rPr>
  </w:style>
  <w:style w:type="paragraph" w:customStyle="1" w:styleId="xl89">
    <w:name w:val="xl8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1324E"/>
    <w:rPr>
      <w:rFonts w:ascii="Tahoma" w:hAnsi="Tahoma"/>
      <w:sz w:val="24"/>
      <w:szCs w:val="20"/>
    </w:rPr>
  </w:style>
  <w:style w:type="paragraph" w:customStyle="1" w:styleId="62">
    <w:name w:val="数字标题6"/>
    <w:basedOn w:val="6"/>
    <w:next w:val="a"/>
    <w:qFormat/>
    <w:rsid w:val="0071324E"/>
    <w:pPr>
      <w:tabs>
        <w:tab w:val="left" w:pos="1080"/>
      </w:tabs>
      <w:ind w:left="1080" w:hanging="1080"/>
    </w:pPr>
    <w:rPr>
      <w:rFonts w:ascii="Times New Roman" w:eastAsia="宋体" w:hAnsi="Times New Roman"/>
      <w:i/>
    </w:rPr>
  </w:style>
  <w:style w:type="paragraph" w:customStyle="1" w:styleId="TableCell">
    <w:name w:val="Table Cell"/>
    <w:qFormat/>
    <w:rsid w:val="0071324E"/>
    <w:pPr>
      <w:adjustRightInd w:val="0"/>
      <w:snapToGrid w:val="0"/>
      <w:spacing w:before="20" w:after="20"/>
    </w:pPr>
    <w:rPr>
      <w:rFonts w:ascii="Courier New" w:hAnsi="Courier New"/>
      <w:sz w:val="24"/>
    </w:rPr>
  </w:style>
  <w:style w:type="paragraph" w:styleId="affff9">
    <w:name w:val="No Spacing"/>
    <w:basedOn w:val="a"/>
    <w:link w:val="Charfff2"/>
    <w:uiPriority w:val="99"/>
    <w:qFormat/>
    <w:rsid w:val="0071324E"/>
    <w:rPr>
      <w:szCs w:val="22"/>
    </w:rPr>
  </w:style>
  <w:style w:type="paragraph" w:customStyle="1" w:styleId="affffa">
    <w:name w:val="??"/>
    <w:qFormat/>
    <w:rsid w:val="0071324E"/>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1324E"/>
    <w:rPr>
      <w:rFonts w:ascii="Tahoma" w:hAnsi="Tahoma" w:cs="仿宋_GB2312"/>
      <w:sz w:val="24"/>
      <w:szCs w:val="20"/>
    </w:rPr>
  </w:style>
  <w:style w:type="paragraph" w:customStyle="1" w:styleId="xl65">
    <w:name w:val="xl6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71324E"/>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1324E"/>
    <w:pPr>
      <w:tabs>
        <w:tab w:val="left" w:pos="1260"/>
      </w:tabs>
      <w:ind w:left="1260" w:hanging="420"/>
    </w:pPr>
    <w:rPr>
      <w:rFonts w:ascii="Arial" w:eastAsia="黑体" w:hAnsi="Arial"/>
      <w:lang w:val="en-US"/>
    </w:rPr>
  </w:style>
  <w:style w:type="paragraph" w:customStyle="1" w:styleId="affffb">
    <w:name w:val="五级无标题条"/>
    <w:basedOn w:val="a"/>
    <w:qFormat/>
    <w:rsid w:val="0071324E"/>
    <w:pPr>
      <w:adjustRightInd/>
    </w:pPr>
  </w:style>
  <w:style w:type="paragraph" w:customStyle="1" w:styleId="Char50">
    <w:name w:val="Char5"/>
    <w:basedOn w:val="a"/>
    <w:qFormat/>
    <w:rsid w:val="0071324E"/>
    <w:rPr>
      <w:rFonts w:ascii="仿宋_GB2312" w:eastAsia="仿宋_GB2312"/>
      <w:b/>
      <w:sz w:val="32"/>
      <w:szCs w:val="32"/>
    </w:rPr>
  </w:style>
  <w:style w:type="paragraph" w:customStyle="1" w:styleId="TOC1">
    <w:name w:val="TOC 标题1"/>
    <w:basedOn w:val="1"/>
    <w:next w:val="a"/>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1324E"/>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1324E"/>
    <w:pPr>
      <w:adjustRightInd/>
      <w:spacing w:line="360" w:lineRule="auto"/>
    </w:pPr>
    <w:rPr>
      <w:rFonts w:ascii="Arial" w:eastAsia="黑体" w:hAnsi="Arial" w:cs="Arial"/>
      <w:snapToGrid w:val="0"/>
      <w:kern w:val="0"/>
      <w:szCs w:val="21"/>
    </w:rPr>
  </w:style>
  <w:style w:type="paragraph" w:customStyle="1" w:styleId="Char29">
    <w:name w:val="Char2"/>
    <w:basedOn w:val="a"/>
    <w:qFormat/>
    <w:rsid w:val="0071324E"/>
    <w:rPr>
      <w:rFonts w:ascii="仿宋_GB2312" w:eastAsia="仿宋_GB2312"/>
      <w:b/>
      <w:sz w:val="32"/>
      <w:szCs w:val="32"/>
    </w:rPr>
  </w:style>
  <w:style w:type="paragraph" w:customStyle="1" w:styleId="38">
    <w:name w:val="数字标题3"/>
    <w:basedOn w:val="3"/>
    <w:next w:val="a"/>
    <w:qFormat/>
    <w:rsid w:val="0071324E"/>
    <w:pPr>
      <w:spacing w:line="240" w:lineRule="auto"/>
    </w:pPr>
    <w:rPr>
      <w:sz w:val="28"/>
      <w:szCs w:val="28"/>
    </w:rPr>
  </w:style>
  <w:style w:type="paragraph" w:customStyle="1" w:styleId="FA">
    <w:name w:val="FA正文"/>
    <w:basedOn w:val="a"/>
    <w:qFormat/>
    <w:rsid w:val="0071324E"/>
    <w:pPr>
      <w:spacing w:line="360" w:lineRule="auto"/>
      <w:ind w:firstLineChars="200" w:firstLine="480"/>
    </w:pPr>
    <w:rPr>
      <w:rFonts w:hAnsi="宋体"/>
      <w:sz w:val="24"/>
      <w:szCs w:val="20"/>
    </w:rPr>
  </w:style>
  <w:style w:type="paragraph" w:customStyle="1" w:styleId="MMTopic5">
    <w:name w:val="MM Topic 5"/>
    <w:basedOn w:val="5"/>
    <w:qFormat/>
    <w:rsid w:val="0071324E"/>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1324E"/>
    <w:rPr>
      <w:rFonts w:ascii="仿宋_GB2312" w:eastAsia="仿宋_GB2312"/>
      <w:b/>
      <w:sz w:val="32"/>
      <w:szCs w:val="32"/>
    </w:rPr>
  </w:style>
  <w:style w:type="paragraph" w:customStyle="1" w:styleId="xl38">
    <w:name w:val="xl38"/>
    <w:basedOn w:val="a"/>
    <w:qFormat/>
    <w:rsid w:val="0071324E"/>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71324E"/>
    <w:rPr>
      <w:color w:val="000000"/>
      <w:kern w:val="1"/>
      <w:sz w:val="21"/>
    </w:rPr>
  </w:style>
  <w:style w:type="paragraph" w:customStyle="1" w:styleId="Char2CharCharChar">
    <w:name w:val="Char2 Char Char Char"/>
    <w:basedOn w:val="a"/>
    <w:qFormat/>
    <w:rsid w:val="0071324E"/>
    <w:rPr>
      <w:rFonts w:ascii="仿宋_GB2312" w:eastAsia="仿宋_GB2312"/>
      <w:b/>
      <w:sz w:val="32"/>
      <w:szCs w:val="32"/>
    </w:rPr>
  </w:style>
  <w:style w:type="paragraph" w:customStyle="1" w:styleId="Char2CharCharChar1">
    <w:name w:val="Char2 Char Char Char1"/>
    <w:basedOn w:val="a"/>
    <w:uiPriority w:val="6"/>
    <w:qFormat/>
    <w:rsid w:val="0071324E"/>
    <w:rPr>
      <w:rFonts w:ascii="仿宋_GB2312" w:eastAsia="仿宋_GB2312"/>
      <w:b/>
      <w:sz w:val="32"/>
      <w:szCs w:val="32"/>
    </w:rPr>
  </w:style>
  <w:style w:type="paragraph" w:customStyle="1" w:styleId="affffc">
    <w:name w:val="默认段落样式"/>
    <w:basedOn w:val="28"/>
    <w:qFormat/>
    <w:rsid w:val="0071324E"/>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71324E"/>
    <w:pPr>
      <w:snapToGrid w:val="0"/>
      <w:spacing w:line="0" w:lineRule="atLeast"/>
      <w:ind w:firstLineChars="200" w:firstLine="200"/>
      <w:jc w:val="center"/>
    </w:pPr>
    <w:rPr>
      <w:sz w:val="24"/>
      <w:szCs w:val="20"/>
    </w:rPr>
  </w:style>
  <w:style w:type="paragraph" w:customStyle="1" w:styleId="xl35">
    <w:name w:val="xl3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1324E"/>
    <w:pPr>
      <w:tabs>
        <w:tab w:val="left" w:pos="1680"/>
      </w:tabs>
      <w:adjustRightInd/>
      <w:ind w:left="1680" w:hanging="420"/>
    </w:pPr>
  </w:style>
  <w:style w:type="paragraph" w:customStyle="1" w:styleId="affffe">
    <w:name w:val="标准小四"/>
    <w:basedOn w:val="a"/>
    <w:qFormat/>
    <w:rsid w:val="0071324E"/>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1324E"/>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71324E"/>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1324E"/>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1324E"/>
    <w:pPr>
      <w:adjustRightInd/>
    </w:pPr>
    <w:rPr>
      <w:rFonts w:ascii="Tahoma" w:hAnsi="Tahoma"/>
      <w:sz w:val="24"/>
      <w:szCs w:val="20"/>
    </w:rPr>
  </w:style>
  <w:style w:type="paragraph" w:customStyle="1" w:styleId="57">
    <w:name w:val="列出段落5"/>
    <w:basedOn w:val="a"/>
    <w:qFormat/>
    <w:rsid w:val="0071324E"/>
    <w:pPr>
      <w:spacing w:line="360" w:lineRule="auto"/>
      <w:ind w:firstLineChars="200" w:firstLine="200"/>
    </w:pPr>
    <w:rPr>
      <w:rFonts w:eastAsia="楷体_GB2312" w:cs="Lucida Sans"/>
      <w:sz w:val="24"/>
    </w:rPr>
  </w:style>
  <w:style w:type="paragraph" w:customStyle="1" w:styleId="font7">
    <w:name w:val="font7"/>
    <w:basedOn w:val="a"/>
    <w:qFormat/>
    <w:rsid w:val="0071324E"/>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uiPriority w:val="99"/>
    <w:qFormat/>
    <w:rsid w:val="0071324E"/>
    <w:pPr>
      <w:adjustRightInd/>
      <w:ind w:firstLineChars="200" w:firstLine="200"/>
    </w:pPr>
    <w:rPr>
      <w:rFonts w:ascii="Arial" w:hAnsi="Arial"/>
      <w:spacing w:val="-5"/>
      <w:kern w:val="0"/>
      <w:sz w:val="24"/>
      <w:szCs w:val="20"/>
    </w:rPr>
  </w:style>
  <w:style w:type="paragraph" w:customStyle="1" w:styleId="ItemStepinTable">
    <w:name w:val="Item Step in Table"/>
    <w:qFormat/>
    <w:rsid w:val="0071324E"/>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1324E"/>
    <w:pPr>
      <w:adjustRightInd/>
      <w:spacing w:line="360" w:lineRule="auto"/>
      <w:ind w:firstLine="482"/>
    </w:pPr>
    <w:rPr>
      <w:rFonts w:cs="宋体"/>
      <w:sz w:val="24"/>
      <w:szCs w:val="20"/>
    </w:rPr>
  </w:style>
  <w:style w:type="paragraph" w:customStyle="1" w:styleId="Char3CharChar">
    <w:name w:val="Char3 Char Char"/>
    <w:basedOn w:val="a"/>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1324E"/>
    <w:pPr>
      <w:adjustRightInd/>
      <w:ind w:firstLineChars="200" w:firstLine="420"/>
    </w:pPr>
    <w:rPr>
      <w:rFonts w:eastAsia="仿宋_GB2312"/>
      <w:sz w:val="28"/>
    </w:rPr>
  </w:style>
  <w:style w:type="paragraph" w:customStyle="1" w:styleId="xl39">
    <w:name w:val="xl39"/>
    <w:basedOn w:val="a"/>
    <w:qFormat/>
    <w:rsid w:val="0071324E"/>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71324E"/>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71324E"/>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1324E"/>
    <w:pPr>
      <w:spacing w:line="360" w:lineRule="auto"/>
    </w:pPr>
    <w:rPr>
      <w:szCs w:val="20"/>
    </w:rPr>
  </w:style>
  <w:style w:type="paragraph" w:customStyle="1" w:styleId="125">
    <w:name w:val="正文1.25"/>
    <w:basedOn w:val="a"/>
    <w:qFormat/>
    <w:rsid w:val="0071324E"/>
    <w:pPr>
      <w:adjustRightInd/>
      <w:spacing w:line="300" w:lineRule="auto"/>
      <w:ind w:firstLineChars="200" w:firstLine="480"/>
    </w:pPr>
    <w:rPr>
      <w:sz w:val="24"/>
      <w:szCs w:val="20"/>
    </w:rPr>
  </w:style>
  <w:style w:type="paragraph" w:customStyle="1" w:styleId="1c">
    <w:name w:val="1正文"/>
    <w:basedOn w:val="a"/>
    <w:qFormat/>
    <w:rsid w:val="0071324E"/>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1324E"/>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1324E"/>
    <w:rPr>
      <w:rFonts w:ascii="仿宋_GB2312" w:eastAsia="仿宋_GB2312"/>
      <w:b/>
      <w:sz w:val="32"/>
      <w:szCs w:val="20"/>
    </w:rPr>
  </w:style>
  <w:style w:type="paragraph" w:customStyle="1" w:styleId="2f">
    <w:name w:val="列出段落2"/>
    <w:basedOn w:val="a"/>
    <w:qFormat/>
    <w:rsid w:val="0071324E"/>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1324E"/>
    <w:rPr>
      <w:rFonts w:eastAsia="仿宋_GB2312"/>
      <w:sz w:val="28"/>
      <w:szCs w:val="20"/>
    </w:rPr>
  </w:style>
  <w:style w:type="paragraph" w:customStyle="1" w:styleId="xl74">
    <w:name w:val="xl74"/>
    <w:basedOn w:val="a"/>
    <w:qFormat/>
    <w:rsid w:val="0071324E"/>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1324E"/>
    <w:pPr>
      <w:widowControl/>
      <w:jc w:val="left"/>
    </w:pPr>
    <w:rPr>
      <w:rFonts w:cs="宋体"/>
      <w:sz w:val="24"/>
      <w:szCs w:val="20"/>
    </w:rPr>
  </w:style>
  <w:style w:type="paragraph" w:customStyle="1" w:styleId="-110">
    <w:name w:val="彩色列表 - 强调文字颜色 11"/>
    <w:basedOn w:val="a"/>
    <w:qFormat/>
    <w:rsid w:val="0071324E"/>
    <w:pPr>
      <w:adjustRightInd/>
      <w:ind w:firstLineChars="200" w:firstLine="420"/>
    </w:pPr>
    <w:rPr>
      <w:rFonts w:ascii="Calibri" w:hAnsi="Calibri"/>
      <w:szCs w:val="22"/>
    </w:rPr>
  </w:style>
  <w:style w:type="paragraph" w:customStyle="1" w:styleId="afffff2">
    <w:name w:val="加粗正文"/>
    <w:basedOn w:val="a"/>
    <w:qFormat/>
    <w:rsid w:val="0071324E"/>
    <w:pPr>
      <w:adjustRightInd/>
      <w:spacing w:beforeLines="50" w:afterLines="50" w:line="360" w:lineRule="auto"/>
      <w:ind w:firstLineChars="200" w:firstLine="422"/>
    </w:pPr>
    <w:rPr>
      <w:b/>
      <w:bCs/>
      <w:szCs w:val="21"/>
    </w:rPr>
  </w:style>
  <w:style w:type="paragraph" w:customStyle="1" w:styleId="xl94">
    <w:name w:val="xl94"/>
    <w:basedOn w:val="a"/>
    <w:qFormat/>
    <w:rsid w:val="0071324E"/>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1324E"/>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1324E"/>
    <w:rPr>
      <w:szCs w:val="20"/>
    </w:rPr>
  </w:style>
  <w:style w:type="paragraph" w:customStyle="1" w:styleId="xl27">
    <w:name w:val="xl2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1324E"/>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1324E"/>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xl36">
    <w:name w:val="xl3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1324E"/>
    <w:pPr>
      <w:spacing w:after="68"/>
    </w:pPr>
    <w:rPr>
      <w:rFonts w:ascii="FHLHE E+ Futura Bk" w:eastAsia="FHLHE E+ Futura Bk" w:cs="Times New Roman"/>
      <w:color w:val="auto"/>
    </w:rPr>
  </w:style>
  <w:style w:type="paragraph" w:customStyle="1" w:styleId="xl82">
    <w:name w:val="xl8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71324E"/>
    <w:pPr>
      <w:widowControl w:val="0"/>
      <w:jc w:val="both"/>
    </w:pPr>
    <w:rPr>
      <w:rFonts w:cs="Calibri"/>
      <w:color w:val="000000"/>
      <w:kern w:val="1"/>
      <w:sz w:val="21"/>
      <w:szCs w:val="22"/>
    </w:rPr>
  </w:style>
  <w:style w:type="paragraph" w:customStyle="1" w:styleId="CharCharCharChar1">
    <w:name w:val="Char Char Char Char1"/>
    <w:basedOn w:val="a"/>
    <w:qFormat/>
    <w:rsid w:val="0071324E"/>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71324E"/>
    <w:rPr>
      <w:rFonts w:ascii="宋体" w:eastAsia="宋体" w:cs="Times New Roman"/>
      <w:color w:val="auto"/>
    </w:rPr>
  </w:style>
  <w:style w:type="paragraph" w:customStyle="1" w:styleId="afffff4">
    <w:name w:val="正文首行缩进两字"/>
    <w:qFormat/>
    <w:rsid w:val="0071324E"/>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1324E"/>
    <w:rPr>
      <w:rFonts w:ascii="仿宋_GB2312" w:eastAsia="仿宋_GB2312"/>
      <w:b/>
      <w:sz w:val="32"/>
      <w:szCs w:val="32"/>
    </w:rPr>
  </w:style>
  <w:style w:type="paragraph" w:customStyle="1" w:styleId="xl77">
    <w:name w:val="xl7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1324E"/>
    <w:pPr>
      <w:spacing w:line="360" w:lineRule="auto"/>
    </w:pPr>
    <w:rPr>
      <w:szCs w:val="20"/>
    </w:rPr>
  </w:style>
  <w:style w:type="paragraph" w:customStyle="1" w:styleId="Charfff3">
    <w:name w:val="Char"/>
    <w:basedOn w:val="a"/>
    <w:qFormat/>
    <w:rsid w:val="0071324E"/>
    <w:rPr>
      <w:rFonts w:ascii="仿宋_GB2312" w:eastAsia="仿宋_GB2312"/>
      <w:b/>
      <w:sz w:val="32"/>
      <w:szCs w:val="32"/>
    </w:rPr>
  </w:style>
  <w:style w:type="paragraph" w:customStyle="1" w:styleId="RFIHeading2ndLevel">
    <w:name w:val="RFI Heading 2nd Level"/>
    <w:basedOn w:val="a"/>
    <w:qFormat/>
    <w:rsid w:val="0071324E"/>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1324E"/>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1324E"/>
    <w:rPr>
      <w:szCs w:val="20"/>
    </w:rPr>
  </w:style>
  <w:style w:type="paragraph" w:customStyle="1" w:styleId="afffff5">
    <w:name w:val="正文标准"/>
    <w:basedOn w:val="a"/>
    <w:qFormat/>
    <w:rsid w:val="0071324E"/>
    <w:pPr>
      <w:adjustRightInd/>
      <w:spacing w:line="360" w:lineRule="auto"/>
      <w:ind w:firstLineChars="200" w:firstLine="200"/>
    </w:pPr>
    <w:rPr>
      <w:rFonts w:ascii="宋体" w:hAnsi="Calibri"/>
      <w:sz w:val="24"/>
    </w:rPr>
  </w:style>
  <w:style w:type="paragraph" w:customStyle="1" w:styleId="afffff6">
    <w:name w:val="正文格式"/>
    <w:basedOn w:val="a"/>
    <w:qFormat/>
    <w:rsid w:val="0071324E"/>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Th">
    <w:name w:val="Th"/>
    <w:qFormat/>
    <w:rsid w:val="0071324E"/>
    <w:pPr>
      <w:keepNext/>
      <w:keepLines/>
      <w:spacing w:before="20" w:after="60" w:line="220" w:lineRule="exact"/>
      <w:ind w:left="240"/>
    </w:pPr>
    <w:rPr>
      <w:b/>
      <w:sz w:val="19"/>
      <w:lang w:eastAsia="en-US"/>
    </w:rPr>
  </w:style>
  <w:style w:type="paragraph" w:customStyle="1" w:styleId="afffff7">
    <w:name w:val="规范正文"/>
    <w:basedOn w:val="a"/>
    <w:qFormat/>
    <w:rsid w:val="0071324E"/>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1324E"/>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1324E"/>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1324E"/>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71324E"/>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1324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1324E"/>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71324E"/>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1324E"/>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1324E"/>
    <w:pPr>
      <w:spacing w:line="360" w:lineRule="auto"/>
    </w:pPr>
    <w:rPr>
      <w:kern w:val="0"/>
      <w:sz w:val="24"/>
      <w:szCs w:val="20"/>
    </w:rPr>
  </w:style>
  <w:style w:type="paragraph" w:customStyle="1" w:styleId="afffff8">
    <w:name w:val="_正文段落"/>
    <w:basedOn w:val="a"/>
    <w:qFormat/>
    <w:rsid w:val="0071324E"/>
    <w:pPr>
      <w:adjustRightInd/>
      <w:ind w:firstLine="560"/>
    </w:pPr>
    <w:rPr>
      <w:rFonts w:ascii="仿宋_GB2312" w:eastAsia="仿宋_GB2312" w:hAnsi="仿宋"/>
      <w:kern w:val="0"/>
      <w:sz w:val="28"/>
      <w:szCs w:val="28"/>
    </w:rPr>
  </w:style>
  <w:style w:type="paragraph" w:customStyle="1" w:styleId="47">
    <w:name w:val="列出段落4"/>
    <w:basedOn w:val="a"/>
    <w:qFormat/>
    <w:rsid w:val="0071324E"/>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71324E"/>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71324E"/>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font9">
    <w:name w:val="font9"/>
    <w:basedOn w:val="a"/>
    <w:qFormat/>
    <w:rsid w:val="0071324E"/>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71324E"/>
    <w:pPr>
      <w:spacing w:line="360" w:lineRule="auto"/>
    </w:pPr>
    <w:rPr>
      <w:kern w:val="2"/>
      <w:sz w:val="24"/>
      <w:szCs w:val="24"/>
    </w:rPr>
  </w:style>
  <w:style w:type="paragraph" w:customStyle="1" w:styleId="CharCharChar1Char2">
    <w:name w:val="Char Char Char1 Char2"/>
    <w:basedOn w:val="a"/>
    <w:qFormat/>
    <w:rsid w:val="0071324E"/>
    <w:rPr>
      <w:szCs w:val="20"/>
    </w:rPr>
  </w:style>
  <w:style w:type="paragraph" w:customStyle="1" w:styleId="CharChar11CharCharCharCharCharCharCharCharCharCharCharCharChar1">
    <w:name w:val="Char Char11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1324E"/>
    <w:rPr>
      <w:rFonts w:ascii="Tahoma" w:hAnsi="Tahoma"/>
      <w:sz w:val="24"/>
      <w:szCs w:val="20"/>
    </w:rPr>
  </w:style>
  <w:style w:type="paragraph" w:customStyle="1" w:styleId="afffffc">
    <w:name w:val="标题五"/>
    <w:basedOn w:val="a"/>
    <w:qFormat/>
    <w:rsid w:val="0071324E"/>
    <w:pPr>
      <w:adjustRightInd/>
      <w:spacing w:beforeLines="50" w:line="360" w:lineRule="auto"/>
    </w:pPr>
    <w:rPr>
      <w:b/>
      <w:sz w:val="24"/>
    </w:rPr>
  </w:style>
  <w:style w:type="paragraph" w:customStyle="1" w:styleId="CharChar1101">
    <w:name w:val="Char Char1101"/>
    <w:basedOn w:val="a"/>
    <w:qFormat/>
    <w:rsid w:val="0071324E"/>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1324E"/>
    <w:pPr>
      <w:tabs>
        <w:tab w:val="left" w:pos="360"/>
      </w:tabs>
    </w:pPr>
    <w:rPr>
      <w:sz w:val="24"/>
      <w:szCs w:val="20"/>
    </w:rPr>
  </w:style>
  <w:style w:type="paragraph" w:customStyle="1" w:styleId="CharCharChar1">
    <w:name w:val="Char Char Char 字元 字元"/>
    <w:basedOn w:val="a"/>
    <w:qFormat/>
    <w:rsid w:val="0071324E"/>
    <w:pPr>
      <w:adjustRightInd/>
      <w:spacing w:line="360" w:lineRule="auto"/>
      <w:ind w:firstLineChars="200" w:firstLine="200"/>
    </w:pPr>
    <w:rPr>
      <w:szCs w:val="20"/>
    </w:rPr>
  </w:style>
  <w:style w:type="paragraph" w:customStyle="1" w:styleId="xl70">
    <w:name w:val="xl70"/>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1324E"/>
    <w:rPr>
      <w:rFonts w:ascii="仿宋_GB2312" w:eastAsia="仿宋_GB2312"/>
      <w:b/>
      <w:sz w:val="32"/>
      <w:szCs w:val="32"/>
    </w:rPr>
  </w:style>
  <w:style w:type="paragraph" w:customStyle="1" w:styleId="afffffd">
    <w:name w:val="文章附标题"/>
    <w:basedOn w:val="a"/>
    <w:qFormat/>
    <w:rsid w:val="0071324E"/>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1324E"/>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71324E"/>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1324E"/>
    <w:pPr>
      <w:adjustRightInd/>
    </w:pPr>
    <w:rPr>
      <w:sz w:val="18"/>
      <w:szCs w:val="20"/>
    </w:rPr>
  </w:style>
  <w:style w:type="paragraph" w:customStyle="1" w:styleId="afffffe">
    <w:name w:val="封面华为技术"/>
    <w:basedOn w:val="a"/>
    <w:qFormat/>
    <w:rsid w:val="0071324E"/>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1324E"/>
    <w:pPr>
      <w:adjustRightInd/>
      <w:spacing w:line="360" w:lineRule="auto"/>
    </w:pPr>
    <w:rPr>
      <w:rFonts w:ascii="Arial" w:eastAsia="黑体" w:hAnsi="Arial"/>
      <w:snapToGrid w:val="0"/>
      <w:kern w:val="0"/>
      <w:sz w:val="20"/>
      <w:szCs w:val="21"/>
    </w:rPr>
  </w:style>
  <w:style w:type="paragraph" w:customStyle="1" w:styleId="gjt2">
    <w:name w:val="gjt_2"/>
    <w:next w:val="a"/>
    <w:qFormat/>
    <w:rsid w:val="0071324E"/>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1324E"/>
    <w:pPr>
      <w:adjustRightInd/>
      <w:spacing w:line="360" w:lineRule="auto"/>
    </w:pPr>
    <w:rPr>
      <w:rFonts w:ascii="仿宋_GB2312" w:eastAsia="仿宋_GB2312"/>
      <w:sz w:val="24"/>
      <w:szCs w:val="20"/>
    </w:rPr>
  </w:style>
  <w:style w:type="paragraph" w:customStyle="1" w:styleId="xl67">
    <w:name w:val="xl6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71324E"/>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71324E"/>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71324E"/>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71324E"/>
    <w:pPr>
      <w:snapToGrid w:val="0"/>
      <w:spacing w:line="360" w:lineRule="auto"/>
    </w:pPr>
    <w:rPr>
      <w:rFonts w:ascii="宋体"/>
      <w:b/>
      <w:sz w:val="24"/>
      <w:szCs w:val="20"/>
    </w:rPr>
  </w:style>
  <w:style w:type="paragraph" w:customStyle="1" w:styleId="affffff3">
    <w:name w:val="规划正文"/>
    <w:basedOn w:val="a"/>
    <w:qFormat/>
    <w:rsid w:val="0071324E"/>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71324E"/>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1324E"/>
    <w:pPr>
      <w:adjustRightInd/>
    </w:pPr>
    <w:rPr>
      <w:rFonts w:ascii="宋体" w:hAnsi="Courier New"/>
    </w:rPr>
  </w:style>
  <w:style w:type="paragraph" w:customStyle="1" w:styleId="Char34">
    <w:name w:val="Char3"/>
    <w:basedOn w:val="a"/>
    <w:qFormat/>
    <w:rsid w:val="0071324E"/>
    <w:pPr>
      <w:adjustRightInd/>
    </w:pPr>
    <w:rPr>
      <w:rFonts w:ascii="仿宋_GB2312" w:eastAsia="仿宋_GB2312"/>
      <w:b/>
      <w:sz w:val="32"/>
      <w:szCs w:val="32"/>
    </w:rPr>
  </w:style>
  <w:style w:type="paragraph" w:customStyle="1" w:styleId="xl28">
    <w:name w:val="xl2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71324E"/>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71324E"/>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1324E"/>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1324E"/>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1324E"/>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1324E"/>
    <w:pPr>
      <w:widowControl/>
      <w:adjustRightInd/>
      <w:spacing w:after="160" w:line="240" w:lineRule="exact"/>
      <w:jc w:val="left"/>
    </w:pPr>
    <w:rPr>
      <w:szCs w:val="20"/>
    </w:rPr>
  </w:style>
  <w:style w:type="paragraph" w:customStyle="1" w:styleId="2f2">
    <w:name w:val="表格标题2"/>
    <w:basedOn w:val="affffff6"/>
    <w:qFormat/>
    <w:rsid w:val="0071324E"/>
    <w:rPr>
      <w:b/>
    </w:rPr>
  </w:style>
  <w:style w:type="paragraph" w:customStyle="1" w:styleId="affffff6">
    <w:name w:val="表格内文"/>
    <w:basedOn w:val="a"/>
    <w:qFormat/>
    <w:rsid w:val="0071324E"/>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1324E"/>
    <w:rPr>
      <w:rFonts w:ascii="仿宋_GB2312" w:eastAsia="仿宋_GB2312"/>
      <w:b/>
      <w:sz w:val="32"/>
      <w:szCs w:val="32"/>
    </w:rPr>
  </w:style>
  <w:style w:type="paragraph" w:customStyle="1" w:styleId="2f3">
    <w:name w:val="正文，首行缩进:  2 字符"/>
    <w:qFormat/>
    <w:rsid w:val="0071324E"/>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1324E"/>
    <w:pPr>
      <w:spacing w:line="360" w:lineRule="auto"/>
    </w:pPr>
    <w:rPr>
      <w:szCs w:val="20"/>
    </w:rPr>
  </w:style>
  <w:style w:type="paragraph" w:customStyle="1" w:styleId="affffff7">
    <w:name w:val="正文 大标"/>
    <w:basedOn w:val="a"/>
    <w:qFormat/>
    <w:rsid w:val="0071324E"/>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71324E"/>
    <w:pPr>
      <w:adjustRightInd/>
      <w:spacing w:before="60" w:after="60" w:line="360" w:lineRule="auto"/>
      <w:ind w:firstLineChars="200" w:firstLine="200"/>
    </w:pPr>
    <w:rPr>
      <w:sz w:val="28"/>
      <w:szCs w:val="20"/>
    </w:rPr>
  </w:style>
  <w:style w:type="paragraph" w:customStyle="1" w:styleId="MMTopic1">
    <w:name w:val="MM Topic 1"/>
    <w:basedOn w:val="1"/>
    <w:qFormat/>
    <w:rsid w:val="0071324E"/>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1324E"/>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71324E"/>
    <w:pPr>
      <w:spacing w:line="360" w:lineRule="auto"/>
      <w:ind w:firstLineChars="200" w:firstLine="200"/>
    </w:pPr>
    <w:rPr>
      <w:kern w:val="0"/>
      <w:sz w:val="24"/>
      <w:szCs w:val="20"/>
    </w:rPr>
  </w:style>
  <w:style w:type="paragraph" w:customStyle="1" w:styleId="affffff8">
    <w:name w:val="表格"/>
    <w:basedOn w:val="a"/>
    <w:qFormat/>
    <w:rsid w:val="0071324E"/>
    <w:pPr>
      <w:snapToGrid w:val="0"/>
      <w:ind w:firstLineChars="21" w:firstLine="42"/>
    </w:pPr>
    <w:rPr>
      <w:rFonts w:ascii="宋体" w:hAnsi="宋体"/>
      <w:kern w:val="0"/>
      <w:sz w:val="20"/>
      <w:szCs w:val="20"/>
    </w:rPr>
  </w:style>
  <w:style w:type="paragraph" w:customStyle="1" w:styleId="48">
    <w:name w:val="标书标题4"/>
    <w:basedOn w:val="4"/>
    <w:qFormat/>
    <w:rsid w:val="0071324E"/>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71324E"/>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rsid w:val="0071324E"/>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1324E"/>
    <w:pPr>
      <w:adjustRightInd/>
      <w:spacing w:line="300" w:lineRule="auto"/>
      <w:jc w:val="center"/>
    </w:pPr>
  </w:style>
  <w:style w:type="paragraph" w:customStyle="1" w:styleId="Style6">
    <w:name w:val="_Style 6"/>
    <w:basedOn w:val="a"/>
    <w:uiPriority w:val="34"/>
    <w:qFormat/>
    <w:rsid w:val="0071324E"/>
    <w:pPr>
      <w:adjustRightInd/>
      <w:ind w:firstLineChars="200" w:firstLine="420"/>
    </w:pPr>
    <w:rPr>
      <w:rFonts w:eastAsia="仿宋_GB2312"/>
      <w:sz w:val="28"/>
    </w:rPr>
  </w:style>
  <w:style w:type="paragraph" w:customStyle="1" w:styleId="zTableCellBody">
    <w:name w:val="zTableCellBody"/>
    <w:basedOn w:val="a"/>
    <w:qFormat/>
    <w:rsid w:val="0071324E"/>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1324E"/>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71324E"/>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71324E"/>
    <w:pPr>
      <w:tabs>
        <w:tab w:val="left" w:pos="840"/>
      </w:tabs>
      <w:ind w:left="840" w:hanging="420"/>
      <w:jc w:val="center"/>
    </w:pPr>
    <w:rPr>
      <w:rFonts w:ascii="黑体" w:eastAsia="黑体"/>
      <w:sz w:val="21"/>
    </w:rPr>
  </w:style>
  <w:style w:type="paragraph" w:customStyle="1" w:styleId="affffffc">
    <w:name w:val="段"/>
    <w:qFormat/>
    <w:rsid w:val="0071324E"/>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1324E"/>
    <w:pPr>
      <w:spacing w:after="60"/>
    </w:pPr>
    <w:rPr>
      <w:rFonts w:ascii="Futura Bk" w:hAnsi="Futura Bk"/>
      <w:sz w:val="15"/>
      <w:lang w:eastAsia="en-US"/>
    </w:rPr>
  </w:style>
  <w:style w:type="paragraph" w:customStyle="1" w:styleId="Bulletwithtext4">
    <w:name w:val="Bullet with text 4"/>
    <w:basedOn w:val="a"/>
    <w:qFormat/>
    <w:rsid w:val="0071324E"/>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1324E"/>
    <w:rPr>
      <w:rFonts w:ascii="仿宋_GB2312" w:eastAsia="仿宋_GB2312"/>
      <w:b/>
      <w:sz w:val="32"/>
      <w:szCs w:val="20"/>
    </w:rPr>
  </w:style>
  <w:style w:type="paragraph" w:customStyle="1" w:styleId="affffffd">
    <w:name w:val="大汉方案正文"/>
    <w:basedOn w:val="a"/>
    <w:qFormat/>
    <w:rsid w:val="0071324E"/>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1324E"/>
    <w:pPr>
      <w:adjustRightInd/>
      <w:ind w:firstLineChars="200" w:firstLine="200"/>
    </w:pPr>
    <w:rPr>
      <w:rFonts w:ascii="Tahoma" w:hAnsi="Tahoma"/>
      <w:sz w:val="24"/>
      <w:szCs w:val="20"/>
    </w:rPr>
  </w:style>
  <w:style w:type="paragraph" w:customStyle="1" w:styleId="a10">
    <w:name w:val="a1"/>
    <w:basedOn w:val="a"/>
    <w:qFormat/>
    <w:rsid w:val="0071324E"/>
    <w:pPr>
      <w:widowControl/>
      <w:spacing w:line="300" w:lineRule="atLeast"/>
      <w:jc w:val="left"/>
    </w:pPr>
    <w:rPr>
      <w:rFonts w:ascii="宋体" w:hAnsi="宋体"/>
      <w:kern w:val="0"/>
      <w:sz w:val="18"/>
      <w:szCs w:val="20"/>
    </w:rPr>
  </w:style>
  <w:style w:type="paragraph" w:customStyle="1" w:styleId="71">
    <w:name w:val="样式7"/>
    <w:basedOn w:val="49"/>
    <w:next w:val="a"/>
    <w:qFormat/>
    <w:rsid w:val="0071324E"/>
    <w:pPr>
      <w:spacing w:afterLines="50"/>
      <w:jc w:val="left"/>
      <w:outlineLvl w:val="3"/>
    </w:pPr>
    <w:rPr>
      <w:sz w:val="24"/>
      <w:szCs w:val="24"/>
    </w:rPr>
  </w:style>
  <w:style w:type="paragraph" w:customStyle="1" w:styleId="49">
    <w:name w:val="样式4"/>
    <w:basedOn w:val="a"/>
    <w:qFormat/>
    <w:rsid w:val="0071324E"/>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1324E"/>
    <w:pPr>
      <w:adjustRightInd/>
      <w:spacing w:line="360" w:lineRule="auto"/>
    </w:pPr>
    <w:rPr>
      <w:rFonts w:ascii="Arial" w:eastAsia="黑体" w:hAnsi="Arial" w:cs="Arial"/>
      <w:snapToGrid w:val="0"/>
      <w:kern w:val="0"/>
      <w:szCs w:val="21"/>
    </w:rPr>
  </w:style>
  <w:style w:type="paragraph" w:customStyle="1" w:styleId="main">
    <w:name w:val="main"/>
    <w:basedOn w:val="a"/>
    <w:qFormat/>
    <w:rsid w:val="0071324E"/>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1324E"/>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1324E"/>
    <w:pPr>
      <w:adjustRightInd/>
    </w:pPr>
    <w:rPr>
      <w:rFonts w:ascii="Tahoma" w:hAnsi="Tahoma"/>
      <w:sz w:val="24"/>
      <w:szCs w:val="20"/>
    </w:rPr>
  </w:style>
  <w:style w:type="paragraph" w:customStyle="1" w:styleId="Char1CharCharChar">
    <w:name w:val="Char1 Char Char Char"/>
    <w:basedOn w:val="a"/>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71324E"/>
    <w:pPr>
      <w:tabs>
        <w:tab w:val="left" w:pos="2520"/>
      </w:tabs>
      <w:ind w:left="2520"/>
      <w:outlineLvl w:val="4"/>
    </w:pPr>
  </w:style>
  <w:style w:type="paragraph" w:customStyle="1" w:styleId="afffffff">
    <w:name w:val="二级条标题"/>
    <w:basedOn w:val="afffffff0"/>
    <w:next w:val="affffffc"/>
    <w:qFormat/>
    <w:rsid w:val="0071324E"/>
    <w:pPr>
      <w:tabs>
        <w:tab w:val="left" w:pos="2100"/>
      </w:tabs>
      <w:ind w:left="0"/>
      <w:outlineLvl w:val="3"/>
    </w:pPr>
  </w:style>
  <w:style w:type="paragraph" w:customStyle="1" w:styleId="afffffff0">
    <w:name w:val="一级条标题"/>
    <w:basedOn w:val="afffffff1"/>
    <w:next w:val="affffffc"/>
    <w:qFormat/>
    <w:rsid w:val="0071324E"/>
    <w:pPr>
      <w:tabs>
        <w:tab w:val="left" w:pos="1680"/>
      </w:tabs>
      <w:spacing w:beforeLines="0" w:afterLines="0"/>
      <w:ind w:left="1680"/>
      <w:outlineLvl w:val="2"/>
    </w:pPr>
  </w:style>
  <w:style w:type="paragraph" w:customStyle="1" w:styleId="afffffff1">
    <w:name w:val="章标题"/>
    <w:next w:val="affffffc"/>
    <w:qFormat/>
    <w:rsid w:val="0071324E"/>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71324E"/>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1324E"/>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1324E"/>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1324E"/>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1324E"/>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71324E"/>
    <w:pPr>
      <w:spacing w:after="0"/>
      <w:ind w:left="900"/>
    </w:pPr>
  </w:style>
  <w:style w:type="paragraph" w:customStyle="1" w:styleId="afffffff2">
    <w:name w:val="正文 项目"/>
    <w:basedOn w:val="a"/>
    <w:qFormat/>
    <w:rsid w:val="0071324E"/>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1324E"/>
    <w:pPr>
      <w:widowControl/>
      <w:adjustRightInd/>
      <w:ind w:left="720" w:hanging="720"/>
    </w:pPr>
    <w:rPr>
      <w:color w:val="000000"/>
      <w:kern w:val="0"/>
      <w:sz w:val="24"/>
      <w:szCs w:val="20"/>
      <w:lang w:val="en-GB"/>
    </w:rPr>
  </w:style>
  <w:style w:type="paragraph" w:customStyle="1" w:styleId="1d">
    <w:name w:val="表1"/>
    <w:basedOn w:val="a"/>
    <w:qFormat/>
    <w:rsid w:val="0071324E"/>
    <w:pPr>
      <w:tabs>
        <w:tab w:val="left" w:pos="703"/>
      </w:tabs>
      <w:adjustRightInd/>
      <w:spacing w:line="360" w:lineRule="auto"/>
      <w:ind w:left="703"/>
      <w:jc w:val="center"/>
    </w:pPr>
  </w:style>
  <w:style w:type="paragraph" w:customStyle="1" w:styleId="Style27">
    <w:name w:val="_Style 27"/>
    <w:uiPriority w:val="1"/>
    <w:qFormat/>
    <w:rsid w:val="0071324E"/>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1324E"/>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71324E"/>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71324E"/>
    <w:pPr>
      <w:jc w:val="left"/>
      <w:outlineLvl w:val="1"/>
    </w:pPr>
    <w:rPr>
      <w:rFonts w:ascii="Times New Roman" w:eastAsia="仿宋" w:hAnsi="Times New Roman"/>
      <w:sz w:val="30"/>
    </w:rPr>
  </w:style>
  <w:style w:type="paragraph" w:customStyle="1" w:styleId="1e">
    <w:name w:val="1级标题"/>
    <w:basedOn w:val="a"/>
    <w:qFormat/>
    <w:rsid w:val="0071324E"/>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1324E"/>
    <w:pPr>
      <w:widowControl w:val="0"/>
      <w:jc w:val="both"/>
    </w:pPr>
    <w:rPr>
      <w:color w:val="000000"/>
      <w:szCs w:val="24"/>
    </w:rPr>
  </w:style>
  <w:style w:type="paragraph" w:customStyle="1" w:styleId="150">
    <w:name w:val="样式 微软雅黑 行距: 1.5 倍行距"/>
    <w:basedOn w:val="a"/>
    <w:qFormat/>
    <w:rsid w:val="0071324E"/>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1324E"/>
    <w:pPr>
      <w:tabs>
        <w:tab w:val="left" w:pos="840"/>
      </w:tabs>
      <w:adjustRightInd/>
      <w:ind w:left="840" w:hanging="420"/>
    </w:pPr>
  </w:style>
  <w:style w:type="paragraph" w:customStyle="1" w:styleId="f9astyle88f9a">
    <w:name w:val="f9a style88 f9a"/>
    <w:basedOn w:val="a"/>
    <w:qFormat/>
    <w:rsid w:val="0071324E"/>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71324E"/>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71324E"/>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1324E"/>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1324E"/>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1324E"/>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1324E"/>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1324E"/>
    <w:pPr>
      <w:tabs>
        <w:tab w:val="left" w:pos="2100"/>
      </w:tabs>
      <w:adjustRightInd/>
      <w:ind w:left="2100" w:hanging="420"/>
    </w:pPr>
    <w:rPr>
      <w:lang w:val="en-US"/>
    </w:rPr>
  </w:style>
  <w:style w:type="paragraph" w:customStyle="1" w:styleId="Char110">
    <w:name w:val="Char11"/>
    <w:basedOn w:val="a"/>
    <w:qFormat/>
    <w:rsid w:val="0071324E"/>
    <w:pPr>
      <w:tabs>
        <w:tab w:val="left" w:pos="432"/>
      </w:tabs>
      <w:adjustRightInd/>
      <w:spacing w:beforeLines="50" w:afterLines="50"/>
      <w:ind w:left="432" w:firstLineChars="200" w:hanging="432"/>
    </w:pPr>
    <w:rPr>
      <w:sz w:val="24"/>
    </w:rPr>
  </w:style>
  <w:style w:type="paragraph" w:customStyle="1" w:styleId="gjt">
    <w:name w:val="gjt_正文"/>
    <w:qFormat/>
    <w:rsid w:val="0071324E"/>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1324E"/>
    <w:pPr>
      <w:spacing w:line="360" w:lineRule="auto"/>
    </w:pPr>
    <w:rPr>
      <w:szCs w:val="20"/>
    </w:rPr>
  </w:style>
  <w:style w:type="paragraph" w:customStyle="1" w:styleId="Charfff5">
    <w:name w:val="金宏发行正文 Char"/>
    <w:basedOn w:val="a"/>
    <w:qFormat/>
    <w:rsid w:val="0071324E"/>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71324E"/>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rsid w:val="0071324E"/>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71324E"/>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71324E"/>
    <w:pPr>
      <w:adjustRightInd/>
      <w:spacing w:line="460" w:lineRule="exact"/>
      <w:ind w:firstLine="505"/>
      <w:jc w:val="left"/>
    </w:pPr>
    <w:rPr>
      <w:rFonts w:ascii="宋体"/>
      <w:kern w:val="24"/>
      <w:sz w:val="24"/>
      <w:szCs w:val="20"/>
    </w:rPr>
  </w:style>
  <w:style w:type="paragraph" w:customStyle="1" w:styleId="xl31">
    <w:name w:val="xl3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1324E"/>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1324E"/>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71324E"/>
    <w:pPr>
      <w:adjustRightInd/>
      <w:spacing w:line="360" w:lineRule="auto"/>
      <w:jc w:val="center"/>
    </w:pPr>
    <w:rPr>
      <w:sz w:val="24"/>
    </w:rPr>
  </w:style>
  <w:style w:type="paragraph" w:customStyle="1" w:styleId="39">
    <w:name w:val="正文3"/>
    <w:basedOn w:val="a"/>
    <w:qFormat/>
    <w:rsid w:val="0071324E"/>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1324E"/>
    <w:rPr>
      <w:rFonts w:ascii="仿宋_GB2312" w:eastAsia="仿宋_GB2312"/>
      <w:b/>
      <w:sz w:val="32"/>
      <w:szCs w:val="32"/>
    </w:rPr>
  </w:style>
  <w:style w:type="paragraph" w:customStyle="1" w:styleId="1f1">
    <w:name w:val="正文缩进1"/>
    <w:basedOn w:val="a"/>
    <w:next w:val="aa"/>
    <w:qFormat/>
    <w:rsid w:val="0071324E"/>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71324E"/>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1324E"/>
    <w:pPr>
      <w:widowControl/>
      <w:adjustRightInd/>
      <w:spacing w:after="160" w:line="240" w:lineRule="exact"/>
      <w:jc w:val="left"/>
    </w:pPr>
    <w:rPr>
      <w:szCs w:val="20"/>
    </w:rPr>
  </w:style>
  <w:style w:type="paragraph" w:customStyle="1" w:styleId="CharChar1121">
    <w:name w:val="Char Char1121"/>
    <w:basedOn w:val="a"/>
    <w:qFormat/>
    <w:rsid w:val="0071324E"/>
    <w:pPr>
      <w:spacing w:line="360" w:lineRule="auto"/>
    </w:pPr>
    <w:rPr>
      <w:szCs w:val="20"/>
    </w:rPr>
  </w:style>
  <w:style w:type="paragraph" w:customStyle="1" w:styleId="afffffff9">
    <w:name w:val="小项目标题"/>
    <w:basedOn w:val="a"/>
    <w:qFormat/>
    <w:rsid w:val="0071324E"/>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1324E"/>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1324E"/>
    <w:rPr>
      <w:lang w:eastAsia="en-US"/>
    </w:rPr>
  </w:style>
  <w:style w:type="paragraph" w:customStyle="1" w:styleId="afffffffa">
    <w:name w:val="带编号样式"/>
    <w:basedOn w:val="Charfff4"/>
    <w:qFormat/>
    <w:rsid w:val="0071324E"/>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71324E"/>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71324E"/>
    <w:pPr>
      <w:spacing w:line="360" w:lineRule="atLeast"/>
      <w:jc w:val="right"/>
      <w:textAlignment w:val="baseline"/>
    </w:pPr>
    <w:rPr>
      <w:rFonts w:ascii="Symbol" w:hAnsi="Symbol"/>
      <w:kern w:val="0"/>
      <w:szCs w:val="20"/>
    </w:rPr>
  </w:style>
  <w:style w:type="paragraph" w:customStyle="1" w:styleId="afffffffd">
    <w:name w:val="__正文"/>
    <w:qFormat/>
    <w:rsid w:val="0071324E"/>
    <w:pPr>
      <w:spacing w:line="360" w:lineRule="auto"/>
      <w:ind w:firstLineChars="200" w:firstLine="200"/>
    </w:pPr>
    <w:rPr>
      <w:rFonts w:eastAsia="等线"/>
      <w:kern w:val="2"/>
      <w:sz w:val="24"/>
      <w:szCs w:val="21"/>
    </w:rPr>
  </w:style>
  <w:style w:type="paragraph" w:customStyle="1" w:styleId="font5">
    <w:name w:val="font5"/>
    <w:basedOn w:val="a"/>
    <w:qFormat/>
    <w:rsid w:val="0071324E"/>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1324E"/>
    <w:pPr>
      <w:spacing w:line="240" w:lineRule="atLeast"/>
      <w:ind w:left="420" w:firstLine="420"/>
    </w:pPr>
    <w:rPr>
      <w:sz w:val="24"/>
    </w:rPr>
  </w:style>
  <w:style w:type="paragraph" w:customStyle="1" w:styleId="WW-2">
    <w:name w:val="WW-正文文字缩进 2"/>
    <w:basedOn w:val="a"/>
    <w:qFormat/>
    <w:rsid w:val="0071324E"/>
    <w:pPr>
      <w:suppressAutoHyphens/>
      <w:adjustRightInd/>
      <w:ind w:firstLine="420"/>
    </w:pPr>
    <w:rPr>
      <w:kern w:val="1"/>
      <w:szCs w:val="20"/>
    </w:rPr>
  </w:style>
  <w:style w:type="paragraph" w:customStyle="1" w:styleId="xl41">
    <w:name w:val="xl41"/>
    <w:basedOn w:val="a"/>
    <w:qFormat/>
    <w:rsid w:val="0071324E"/>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71324E"/>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71324E"/>
    <w:pPr>
      <w:adjustRightInd/>
      <w:spacing w:line="400" w:lineRule="exact"/>
      <w:ind w:firstLineChars="200" w:firstLine="200"/>
    </w:pPr>
    <w:rPr>
      <w:rFonts w:ascii="Arial" w:hAnsi="Arial"/>
    </w:rPr>
  </w:style>
  <w:style w:type="paragraph" w:customStyle="1" w:styleId="font10">
    <w:name w:val="font10"/>
    <w:basedOn w:val="a"/>
    <w:qFormat/>
    <w:rsid w:val="0071324E"/>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1324E"/>
    <w:pPr>
      <w:spacing w:line="360" w:lineRule="auto"/>
      <w:ind w:firstLineChars="200" w:firstLine="480"/>
    </w:pPr>
    <w:rPr>
      <w:rFonts w:ascii="仿宋_GB2312" w:eastAsia="新宋体"/>
      <w:sz w:val="24"/>
      <w:szCs w:val="20"/>
    </w:rPr>
  </w:style>
  <w:style w:type="paragraph" w:customStyle="1" w:styleId="4a">
    <w:name w:val="4"/>
    <w:basedOn w:val="a"/>
    <w:next w:val="24"/>
    <w:qFormat/>
    <w:rsid w:val="0071324E"/>
    <w:pPr>
      <w:spacing w:after="120" w:line="480" w:lineRule="auto"/>
      <w:ind w:leftChars="200" w:left="420"/>
    </w:pPr>
    <w:rPr>
      <w:sz w:val="24"/>
      <w:szCs w:val="20"/>
    </w:rPr>
  </w:style>
  <w:style w:type="paragraph" w:customStyle="1" w:styleId="tableheading">
    <w:name w:val="tableheading"/>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71324E"/>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1324E"/>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1324E"/>
    <w:pPr>
      <w:spacing w:line="360" w:lineRule="auto"/>
      <w:ind w:left="601"/>
    </w:pPr>
    <w:rPr>
      <w:rFonts w:ascii="仿宋_GB2312" w:eastAsia="仿宋_GB2312"/>
      <w:sz w:val="24"/>
      <w:szCs w:val="20"/>
    </w:rPr>
  </w:style>
  <w:style w:type="paragraph" w:customStyle="1" w:styleId="affffffff">
    <w:name w:val="小标题"/>
    <w:basedOn w:val="a"/>
    <w:qFormat/>
    <w:rsid w:val="0071324E"/>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71324E"/>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71324E"/>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1324E"/>
    <w:rPr>
      <w:rFonts w:ascii="仿宋_GB2312" w:eastAsia="仿宋_GB2312"/>
      <w:b/>
      <w:sz w:val="32"/>
      <w:szCs w:val="20"/>
    </w:rPr>
  </w:style>
  <w:style w:type="paragraph" w:customStyle="1" w:styleId="affffffff2">
    <w:name w:val="表格题注"/>
    <w:next w:val="a"/>
    <w:qFormat/>
    <w:rsid w:val="0071324E"/>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rsid w:val="0071324E"/>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1324E"/>
    <w:rPr>
      <w:rFonts w:ascii="仿宋_GB2312" w:eastAsia="仿宋_GB2312"/>
      <w:b/>
      <w:sz w:val="32"/>
      <w:szCs w:val="32"/>
    </w:rPr>
  </w:style>
  <w:style w:type="paragraph" w:customStyle="1" w:styleId="Char3CharCharChar1">
    <w:name w:val="Char3 Char Char Char1"/>
    <w:basedOn w:val="a"/>
    <w:uiPriority w:val="6"/>
    <w:qFormat/>
    <w:rsid w:val="0071324E"/>
    <w:pPr>
      <w:widowControl/>
      <w:adjustRightInd/>
      <w:spacing w:after="160" w:line="240" w:lineRule="exact"/>
      <w:jc w:val="left"/>
    </w:pPr>
    <w:rPr>
      <w:szCs w:val="20"/>
    </w:rPr>
  </w:style>
  <w:style w:type="paragraph" w:customStyle="1" w:styleId="Char1CharCharChar21">
    <w:name w:val="Char1 Char Char Char21"/>
    <w:basedOn w:val="a"/>
    <w:qFormat/>
    <w:rsid w:val="0071324E"/>
    <w:rPr>
      <w:rFonts w:ascii="Tahoma" w:hAnsi="Tahoma"/>
      <w:sz w:val="24"/>
      <w:szCs w:val="20"/>
    </w:rPr>
  </w:style>
  <w:style w:type="paragraph" w:customStyle="1" w:styleId="Char3CharCharCharCharCharChar11">
    <w:name w:val="Char3 Char Char Char Char Char Char11"/>
    <w:basedOn w:val="a"/>
    <w:qFormat/>
    <w:rsid w:val="0071324E"/>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71324E"/>
    <w:pPr>
      <w:spacing w:line="360" w:lineRule="auto"/>
      <w:ind w:firstLineChars="200" w:firstLine="200"/>
    </w:pPr>
    <w:rPr>
      <w:sz w:val="24"/>
    </w:rPr>
  </w:style>
  <w:style w:type="paragraph" w:customStyle="1" w:styleId="120">
    <w:name w:val="样式 正1 + 首行缩进:  2 字符"/>
    <w:basedOn w:val="a"/>
    <w:qFormat/>
    <w:rsid w:val="0071324E"/>
    <w:pPr>
      <w:adjustRightInd/>
      <w:spacing w:line="360" w:lineRule="auto"/>
      <w:ind w:firstLineChars="200" w:firstLine="480"/>
    </w:pPr>
    <w:rPr>
      <w:rFonts w:ascii="仿宋_GB2312" w:eastAsia="仿宋_GB2312"/>
      <w:sz w:val="24"/>
    </w:rPr>
  </w:style>
  <w:style w:type="paragraph" w:customStyle="1" w:styleId="xl66">
    <w:name w:val="xl66"/>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1324E"/>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1324E"/>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71324E"/>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1324E"/>
    <w:pPr>
      <w:adjustRightInd/>
      <w:ind w:firstLineChars="200" w:firstLine="200"/>
    </w:pPr>
    <w:rPr>
      <w:rFonts w:ascii="Tahoma" w:hAnsi="Tahoma"/>
      <w:sz w:val="24"/>
      <w:szCs w:val="20"/>
    </w:rPr>
  </w:style>
  <w:style w:type="paragraph" w:customStyle="1" w:styleId="2fa">
    <w:name w:val="_标题2"/>
    <w:basedOn w:val="afffffffd"/>
    <w:next w:val="afffffffd"/>
    <w:qFormat/>
    <w:rsid w:val="0071324E"/>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71324E"/>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1324E"/>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71324E"/>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71324E"/>
    <w:pPr>
      <w:adjustRightInd/>
      <w:spacing w:line="360" w:lineRule="auto"/>
    </w:pPr>
    <w:rPr>
      <w:rFonts w:ascii="宋体" w:hAnsi="宋体"/>
      <w:szCs w:val="20"/>
    </w:rPr>
  </w:style>
  <w:style w:type="paragraph" w:customStyle="1" w:styleId="-51">
    <w:name w:val="深色列表 - 强调文字颜色 51"/>
    <w:basedOn w:val="a"/>
    <w:qFormat/>
    <w:rsid w:val="0071324E"/>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1324E"/>
    <w:pPr>
      <w:adjustRightInd/>
    </w:pPr>
    <w:rPr>
      <w:rFonts w:ascii="Tahoma" w:hAnsi="Tahoma"/>
      <w:sz w:val="24"/>
    </w:rPr>
  </w:style>
  <w:style w:type="paragraph" w:customStyle="1" w:styleId="CharCharCharChar11">
    <w:name w:val="Char Char Char Char11"/>
    <w:basedOn w:val="a"/>
    <w:qFormat/>
    <w:rsid w:val="0071324E"/>
    <w:rPr>
      <w:rFonts w:ascii="Tahoma" w:hAnsi="Tahoma"/>
      <w:sz w:val="24"/>
      <w:szCs w:val="20"/>
    </w:rPr>
  </w:style>
  <w:style w:type="paragraph" w:customStyle="1" w:styleId="affffffff7">
    <w:name w:val="封面文档标题"/>
    <w:basedOn w:val="a"/>
    <w:qFormat/>
    <w:rsid w:val="0071324E"/>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1324E"/>
    <w:rPr>
      <w:rFonts w:ascii="Tahoma" w:hAnsi="Tahoma"/>
      <w:sz w:val="24"/>
      <w:szCs w:val="20"/>
    </w:rPr>
  </w:style>
  <w:style w:type="paragraph" w:customStyle="1" w:styleId="1f4">
    <w:name w:val="标1"/>
    <w:basedOn w:val="a"/>
    <w:qFormat/>
    <w:rsid w:val="0071324E"/>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1324E"/>
    <w:pPr>
      <w:adjustRightInd/>
    </w:pPr>
    <w:rPr>
      <w:szCs w:val="20"/>
    </w:rPr>
  </w:style>
  <w:style w:type="paragraph" w:customStyle="1" w:styleId="affffffff8">
    <w:name w:val="标书正文格式"/>
    <w:qFormat/>
    <w:rsid w:val="0071324E"/>
    <w:pPr>
      <w:spacing w:line="360" w:lineRule="auto"/>
      <w:ind w:firstLineChars="200" w:firstLine="200"/>
    </w:pPr>
    <w:rPr>
      <w:rFonts w:eastAsia="楷体_GB2312"/>
      <w:kern w:val="2"/>
      <w:sz w:val="24"/>
      <w:szCs w:val="24"/>
    </w:rPr>
  </w:style>
  <w:style w:type="paragraph" w:customStyle="1" w:styleId="82">
    <w:name w:val="样式8"/>
    <w:basedOn w:val="a"/>
    <w:qFormat/>
    <w:rsid w:val="0071324E"/>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1324E"/>
    <w:pPr>
      <w:adjustRightInd/>
      <w:ind w:firstLineChars="200" w:firstLine="420"/>
    </w:pPr>
    <w:rPr>
      <w:rFonts w:eastAsia="仿宋_GB2312"/>
      <w:sz w:val="28"/>
    </w:rPr>
  </w:style>
  <w:style w:type="paragraph" w:customStyle="1" w:styleId="affffffff9">
    <w:name w:val="正文文字缩进"/>
    <w:basedOn w:val="a"/>
    <w:qFormat/>
    <w:rsid w:val="0071324E"/>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71324E"/>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71324E"/>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71324E"/>
    <w:rPr>
      <w:kern w:val="2"/>
      <w:sz w:val="21"/>
      <w:szCs w:val="24"/>
    </w:rPr>
  </w:style>
  <w:style w:type="paragraph" w:customStyle="1" w:styleId="Char220">
    <w:name w:val="Char22"/>
    <w:basedOn w:val="a"/>
    <w:qFormat/>
    <w:rsid w:val="0071324E"/>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1324E"/>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71324E"/>
    <w:rPr>
      <w:kern w:val="2"/>
      <w:sz w:val="21"/>
    </w:rPr>
  </w:style>
  <w:style w:type="paragraph" w:customStyle="1" w:styleId="CSS1Char">
    <w:name w:val="CSS1级正文 Char"/>
    <w:basedOn w:val="a0"/>
    <w:qFormat/>
    <w:rsid w:val="0071324E"/>
    <w:pPr>
      <w:autoSpaceDE/>
      <w:autoSpaceDN/>
      <w:snapToGrid w:val="0"/>
      <w:ind w:firstLineChars="200" w:firstLine="480"/>
    </w:pPr>
    <w:rPr>
      <w:rFonts w:ascii="Times New Roman"/>
      <w:szCs w:val="24"/>
      <w:lang w:val="en-US"/>
    </w:rPr>
  </w:style>
  <w:style w:type="paragraph" w:customStyle="1" w:styleId="2fb">
    <w:name w:val="无间隔2"/>
    <w:qFormat/>
    <w:rsid w:val="0071324E"/>
    <w:pPr>
      <w:widowControl w:val="0"/>
      <w:jc w:val="both"/>
    </w:pPr>
    <w:rPr>
      <w:kern w:val="2"/>
      <w:sz w:val="21"/>
      <w:szCs w:val="22"/>
    </w:rPr>
  </w:style>
  <w:style w:type="paragraph" w:customStyle="1" w:styleId="affffffffd">
    <w:name w:val="表文字"/>
    <w:qFormat/>
    <w:rsid w:val="0071324E"/>
    <w:rPr>
      <w:rFonts w:ascii="宋体"/>
      <w:kern w:val="2"/>
    </w:rPr>
  </w:style>
  <w:style w:type="paragraph" w:customStyle="1" w:styleId="MMTitle">
    <w:name w:val="MM Title"/>
    <w:basedOn w:val="af8"/>
    <w:qFormat/>
    <w:rsid w:val="0071324E"/>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71324E"/>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1324E"/>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1324E"/>
    <w:pPr>
      <w:tabs>
        <w:tab w:val="left" w:pos="360"/>
      </w:tabs>
    </w:pPr>
    <w:rPr>
      <w:sz w:val="24"/>
      <w:szCs w:val="20"/>
    </w:rPr>
  </w:style>
  <w:style w:type="paragraph" w:customStyle="1" w:styleId="afffffffff">
    <w:name w:val="表内文字"/>
    <w:basedOn w:val="a"/>
    <w:qFormat/>
    <w:rsid w:val="0071324E"/>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71324E"/>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1324E"/>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71324E"/>
    <w:pPr>
      <w:tabs>
        <w:tab w:val="center" w:pos="4154"/>
        <w:tab w:val="right" w:pos="8306"/>
      </w:tabs>
      <w:spacing w:after="120"/>
      <w:jc w:val="right"/>
    </w:pPr>
    <w:rPr>
      <w:sz w:val="21"/>
    </w:rPr>
  </w:style>
  <w:style w:type="paragraph" w:customStyle="1" w:styleId="afffffffff1">
    <w:name w:val="正文－恩普"/>
    <w:basedOn w:val="a1"/>
    <w:qFormat/>
    <w:rsid w:val="0071324E"/>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1324E"/>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1324E"/>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1324E"/>
    <w:pPr>
      <w:widowControl/>
      <w:adjustRightInd/>
    </w:pPr>
    <w:rPr>
      <w:kern w:val="0"/>
      <w:szCs w:val="21"/>
    </w:rPr>
  </w:style>
  <w:style w:type="paragraph" w:customStyle="1" w:styleId="Char60">
    <w:name w:val="Char6"/>
    <w:basedOn w:val="a"/>
    <w:qFormat/>
    <w:rsid w:val="0071324E"/>
    <w:rPr>
      <w:rFonts w:ascii="仿宋_GB2312" w:eastAsia="仿宋_GB2312"/>
      <w:b/>
      <w:sz w:val="32"/>
      <w:szCs w:val="32"/>
    </w:rPr>
  </w:style>
  <w:style w:type="paragraph" w:customStyle="1" w:styleId="Char111">
    <w:name w:val="Char111"/>
    <w:basedOn w:val="a"/>
    <w:qFormat/>
    <w:rsid w:val="0071324E"/>
    <w:rPr>
      <w:rFonts w:ascii="仿宋_GB2312" w:eastAsia="仿宋_GB2312"/>
      <w:b/>
      <w:sz w:val="32"/>
      <w:szCs w:val="32"/>
    </w:rPr>
  </w:style>
  <w:style w:type="paragraph" w:customStyle="1" w:styleId="3c">
    <w:name w:val="标题3"/>
    <w:basedOn w:val="3"/>
    <w:next w:val="34"/>
    <w:qFormat/>
    <w:rsid w:val="0071324E"/>
    <w:pPr>
      <w:tabs>
        <w:tab w:val="clear" w:pos="900"/>
      </w:tabs>
      <w:spacing w:after="0" w:line="360" w:lineRule="auto"/>
    </w:pPr>
    <w:rPr>
      <w:rFonts w:ascii="仿宋" w:eastAsia="仿宋" w:hAnsi="仿宋" w:cs="仿宋"/>
    </w:rPr>
  </w:style>
  <w:style w:type="paragraph" w:customStyle="1" w:styleId="xl23">
    <w:name w:val="xl23"/>
    <w:basedOn w:val="a"/>
    <w:qFormat/>
    <w:rsid w:val="0071324E"/>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1324E"/>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1324E"/>
    <w:pPr>
      <w:adjustRightInd/>
      <w:ind w:firstLineChars="200" w:firstLine="200"/>
    </w:pPr>
    <w:rPr>
      <w:rFonts w:ascii="Tahoma" w:hAnsi="Tahoma"/>
      <w:sz w:val="24"/>
      <w:szCs w:val="20"/>
    </w:rPr>
  </w:style>
  <w:style w:type="paragraph" w:customStyle="1" w:styleId="1f5">
    <w:name w:val="列出段落1"/>
    <w:basedOn w:val="a"/>
    <w:qFormat/>
    <w:rsid w:val="0071324E"/>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1324E"/>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1324E"/>
    <w:rPr>
      <w:rFonts w:ascii="仿宋_GB2312" w:eastAsia="仿宋_GB2312"/>
      <w:b/>
      <w:sz w:val="32"/>
      <w:szCs w:val="32"/>
    </w:rPr>
  </w:style>
  <w:style w:type="paragraph" w:customStyle="1" w:styleId="afffffffff2">
    <w:name w:val="五级条标题"/>
    <w:basedOn w:val="afffffffff3"/>
    <w:next w:val="affffffc"/>
    <w:qFormat/>
    <w:rsid w:val="0071324E"/>
    <w:pPr>
      <w:tabs>
        <w:tab w:val="left" w:pos="3360"/>
      </w:tabs>
      <w:ind w:left="3360"/>
      <w:outlineLvl w:val="6"/>
    </w:pPr>
  </w:style>
  <w:style w:type="paragraph" w:customStyle="1" w:styleId="afffffffff3">
    <w:name w:val="四级条标题"/>
    <w:basedOn w:val="affffffe"/>
    <w:next w:val="affffffc"/>
    <w:qFormat/>
    <w:rsid w:val="0071324E"/>
    <w:pPr>
      <w:tabs>
        <w:tab w:val="clear" w:pos="2520"/>
        <w:tab w:val="left" w:pos="2940"/>
      </w:tabs>
      <w:ind w:left="2940"/>
      <w:outlineLvl w:val="5"/>
    </w:pPr>
  </w:style>
  <w:style w:type="paragraph" w:customStyle="1" w:styleId="3d">
    <w:name w:val="目录3"/>
    <w:basedOn w:val="a"/>
    <w:qFormat/>
    <w:rsid w:val="0071324E"/>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1324E"/>
    <w:rPr>
      <w:rFonts w:ascii="仿宋_GB2312" w:eastAsia="仿宋_GB2312"/>
      <w:b/>
      <w:sz w:val="32"/>
      <w:szCs w:val="32"/>
    </w:rPr>
  </w:style>
  <w:style w:type="paragraph" w:customStyle="1" w:styleId="style30">
    <w:name w:val="style3"/>
    <w:basedOn w:val="a"/>
    <w:qFormat/>
    <w:rsid w:val="0071324E"/>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71324E"/>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71324E"/>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1324E"/>
    <w:rPr>
      <w:rFonts w:ascii="Tahoma" w:hAnsi="Tahoma"/>
      <w:sz w:val="24"/>
      <w:szCs w:val="20"/>
    </w:rPr>
  </w:style>
  <w:style w:type="paragraph" w:customStyle="1" w:styleId="afffffffff5">
    <w:name w:val="单元格左对齐"/>
    <w:basedOn w:val="a"/>
    <w:qFormat/>
    <w:rsid w:val="0071324E"/>
    <w:pPr>
      <w:adjustRightInd/>
      <w:spacing w:line="360" w:lineRule="auto"/>
    </w:pPr>
    <w:rPr>
      <w:sz w:val="24"/>
    </w:rPr>
  </w:style>
  <w:style w:type="paragraph" w:customStyle="1" w:styleId="afffffffff6">
    <w:name w:val="正文主体"/>
    <w:basedOn w:val="2f4"/>
    <w:qFormat/>
    <w:rsid w:val="0071324E"/>
  </w:style>
  <w:style w:type="paragraph" w:customStyle="1" w:styleId="font6">
    <w:name w:val="font6"/>
    <w:basedOn w:val="a"/>
    <w:qFormat/>
    <w:rsid w:val="0071324E"/>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1324E"/>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71324E"/>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71324E"/>
    <w:pPr>
      <w:adjustRightInd/>
      <w:spacing w:line="360" w:lineRule="auto"/>
      <w:ind w:firstLineChars="200" w:firstLine="480"/>
    </w:pPr>
    <w:rPr>
      <w:sz w:val="24"/>
      <w:szCs w:val="20"/>
    </w:rPr>
  </w:style>
  <w:style w:type="paragraph" w:customStyle="1" w:styleId="P1">
    <w:name w:val="P1"/>
    <w:basedOn w:val="a"/>
    <w:qFormat/>
    <w:rsid w:val="0071324E"/>
    <w:pPr>
      <w:adjustRightInd/>
      <w:spacing w:line="288" w:lineRule="auto"/>
      <w:ind w:firstLineChars="200" w:firstLine="425"/>
    </w:pPr>
  </w:style>
  <w:style w:type="paragraph" w:customStyle="1" w:styleId="afffffffff7">
    <w:name w:val="列表内容"/>
    <w:basedOn w:val="a"/>
    <w:next w:val="a"/>
    <w:qFormat/>
    <w:rsid w:val="0071324E"/>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1324E"/>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1324E"/>
    <w:pPr>
      <w:adjustRightInd/>
    </w:pPr>
    <w:rPr>
      <w:rFonts w:ascii="Tahoma" w:hAnsi="Tahoma"/>
      <w:sz w:val="24"/>
      <w:szCs w:val="20"/>
    </w:rPr>
  </w:style>
  <w:style w:type="paragraph" w:customStyle="1" w:styleId="CharCharCharCharCharChar11">
    <w:name w:val="Char Char Char Char Char Char11"/>
    <w:basedOn w:val="a"/>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1324E"/>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1324E"/>
    <w:pPr>
      <w:suppressAutoHyphens/>
      <w:autoSpaceDE w:val="0"/>
      <w:spacing w:after="120"/>
      <w:jc w:val="left"/>
    </w:pPr>
    <w:rPr>
      <w:rFonts w:ascii="Helvetica" w:hAnsi="Helvetica"/>
      <w:kern w:val="1"/>
      <w:sz w:val="20"/>
      <w:szCs w:val="20"/>
    </w:rPr>
  </w:style>
  <w:style w:type="paragraph" w:customStyle="1" w:styleId="2fe">
    <w:name w:val="正文文字缩进2字"/>
    <w:basedOn w:val="a0"/>
    <w:qFormat/>
    <w:rsid w:val="0071324E"/>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1324E"/>
    <w:pPr>
      <w:spacing w:line="360" w:lineRule="auto"/>
    </w:pPr>
    <w:rPr>
      <w:szCs w:val="20"/>
    </w:rPr>
  </w:style>
  <w:style w:type="paragraph" w:customStyle="1" w:styleId="4b">
    <w:name w:val="正文4"/>
    <w:basedOn w:val="a"/>
    <w:qFormat/>
    <w:rsid w:val="0071324E"/>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1324E"/>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1324E"/>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1324E"/>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71324E"/>
    <w:pPr>
      <w:adjustRightInd/>
      <w:spacing w:line="360" w:lineRule="auto"/>
      <w:ind w:firstLine="480"/>
    </w:pPr>
    <w:rPr>
      <w:rFonts w:cs="宋体"/>
      <w:sz w:val="24"/>
      <w:szCs w:val="20"/>
    </w:rPr>
  </w:style>
  <w:style w:type="paragraph" w:customStyle="1" w:styleId="CharChar4CharChar">
    <w:name w:val="Char Char4 Char Char"/>
    <w:basedOn w:val="a"/>
    <w:qFormat/>
    <w:rsid w:val="0071324E"/>
    <w:pPr>
      <w:widowControl/>
      <w:adjustRightInd/>
      <w:spacing w:after="160" w:line="240" w:lineRule="exact"/>
      <w:jc w:val="left"/>
    </w:pPr>
  </w:style>
  <w:style w:type="paragraph" w:customStyle="1" w:styleId="2ff">
    <w:name w:val="目录2"/>
    <w:basedOn w:val="a"/>
    <w:qFormat/>
    <w:rsid w:val="0071324E"/>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1324E"/>
    <w:pPr>
      <w:spacing w:line="360" w:lineRule="auto"/>
    </w:pPr>
    <w:rPr>
      <w:szCs w:val="20"/>
    </w:rPr>
  </w:style>
  <w:style w:type="paragraph" w:customStyle="1" w:styleId="91">
    <w:name w:val="9"/>
    <w:qFormat/>
    <w:rsid w:val="0071324E"/>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1324E"/>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71324E"/>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71324E"/>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71324E"/>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1324E"/>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1324E"/>
    <w:pPr>
      <w:adjustRightInd/>
      <w:ind w:firstLineChars="200" w:firstLine="200"/>
    </w:pPr>
    <w:rPr>
      <w:rFonts w:ascii="Tahoma" w:hAnsi="Tahoma"/>
      <w:sz w:val="24"/>
      <w:szCs w:val="20"/>
    </w:rPr>
  </w:style>
  <w:style w:type="paragraph" w:customStyle="1" w:styleId="230">
    <w:name w:val="正文文本 23"/>
    <w:basedOn w:val="a"/>
    <w:qFormat/>
    <w:rsid w:val="0071324E"/>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1324E"/>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71324E"/>
    <w:pPr>
      <w:tabs>
        <w:tab w:val="left" w:pos="0"/>
      </w:tabs>
      <w:ind w:left="900" w:firstLineChars="0" w:firstLine="0"/>
    </w:pPr>
  </w:style>
  <w:style w:type="paragraph" w:customStyle="1" w:styleId="BulletedList">
    <w:name w:val="Bulleted List"/>
    <w:basedOn w:val="a"/>
    <w:qFormat/>
    <w:rsid w:val="0071324E"/>
    <w:pPr>
      <w:tabs>
        <w:tab w:val="left" w:pos="1260"/>
      </w:tabs>
      <w:adjustRightInd/>
      <w:ind w:left="1260" w:hanging="420"/>
    </w:pPr>
  </w:style>
  <w:style w:type="paragraph" w:customStyle="1" w:styleId="2GB231215">
    <w:name w:val="样式 正文文本缩进 2 + 仿宋_GB2312 黑色 行距: 1.5 倍行距"/>
    <w:basedOn w:val="24"/>
    <w:qFormat/>
    <w:rsid w:val="0071324E"/>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1324E"/>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1324E"/>
    <w:rPr>
      <w:rFonts w:ascii="Tahoma" w:hAnsi="Tahoma" w:cs="仿宋_GB2312"/>
      <w:sz w:val="24"/>
      <w:szCs w:val="20"/>
    </w:rPr>
  </w:style>
  <w:style w:type="paragraph" w:customStyle="1" w:styleId="1f6">
    <w:name w:val="正文1"/>
    <w:basedOn w:val="33"/>
    <w:qFormat/>
    <w:rsid w:val="0071324E"/>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1324E"/>
    <w:pPr>
      <w:adjustRightInd/>
      <w:spacing w:line="360" w:lineRule="auto"/>
    </w:pPr>
    <w:rPr>
      <w:rFonts w:ascii="Arial" w:eastAsia="黑体" w:hAnsi="Arial"/>
      <w:snapToGrid w:val="0"/>
      <w:kern w:val="0"/>
      <w:sz w:val="20"/>
      <w:szCs w:val="21"/>
    </w:rPr>
  </w:style>
  <w:style w:type="paragraph" w:customStyle="1" w:styleId="xl88">
    <w:name w:val="xl8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71324E"/>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1324E"/>
    <w:rPr>
      <w:rFonts w:ascii="仿宋_GB2312" w:eastAsia="仿宋_GB2312"/>
      <w:b/>
      <w:sz w:val="32"/>
      <w:szCs w:val="20"/>
    </w:rPr>
  </w:style>
  <w:style w:type="paragraph" w:customStyle="1" w:styleId="font8">
    <w:name w:val="font8"/>
    <w:basedOn w:val="a"/>
    <w:qFormat/>
    <w:rsid w:val="0071324E"/>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1324E"/>
    <w:rPr>
      <w:rFonts w:ascii="仿宋_GB2312" w:eastAsia="仿宋_GB2312"/>
      <w:b/>
      <w:sz w:val="32"/>
      <w:szCs w:val="20"/>
    </w:rPr>
  </w:style>
  <w:style w:type="paragraph" w:customStyle="1" w:styleId="font13">
    <w:name w:val="font13"/>
    <w:basedOn w:val="a"/>
    <w:qFormat/>
    <w:rsid w:val="0071324E"/>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1324E"/>
    <w:pPr>
      <w:adjustRightInd/>
    </w:pPr>
    <w:rPr>
      <w:rFonts w:ascii="Tahoma" w:hAnsi="Tahoma"/>
      <w:color w:val="000000"/>
      <w:sz w:val="24"/>
      <w:szCs w:val="20"/>
    </w:rPr>
  </w:style>
  <w:style w:type="paragraph" w:customStyle="1" w:styleId="legal">
    <w:name w:val="legal"/>
    <w:basedOn w:val="a"/>
    <w:qFormat/>
    <w:rsid w:val="0071324E"/>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1324E"/>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1324E"/>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1324E"/>
    <w:pPr>
      <w:spacing w:line="360" w:lineRule="auto"/>
      <w:ind w:firstLineChars="200" w:firstLine="200"/>
    </w:pPr>
    <w:rPr>
      <w:rFonts w:eastAsia="楷体_GB2312" w:cs="Lucida Sans"/>
      <w:sz w:val="24"/>
    </w:rPr>
  </w:style>
  <w:style w:type="paragraph" w:customStyle="1" w:styleId="xl86">
    <w:name w:val="xl86"/>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1324E"/>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1324E"/>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1324E"/>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1324E"/>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1324E"/>
    <w:pPr>
      <w:widowControl/>
      <w:spacing w:after="160" w:line="240" w:lineRule="exact"/>
      <w:jc w:val="left"/>
    </w:pPr>
    <w:rPr>
      <w:rFonts w:eastAsia="仿宋_GB2312"/>
      <w:sz w:val="28"/>
    </w:rPr>
  </w:style>
  <w:style w:type="paragraph" w:customStyle="1" w:styleId="Char210">
    <w:name w:val="Char21"/>
    <w:basedOn w:val="a"/>
    <w:qFormat/>
    <w:rsid w:val="0071324E"/>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71324E"/>
    <w:pPr>
      <w:adjustRightInd/>
      <w:ind w:right="238" w:firstLine="420"/>
    </w:pPr>
    <w:rPr>
      <w:rFonts w:ascii="Calibri" w:hAnsi="Calibri"/>
      <w:sz w:val="24"/>
    </w:rPr>
  </w:style>
  <w:style w:type="paragraph" w:customStyle="1" w:styleId="CharChar110">
    <w:name w:val="Char Char110"/>
    <w:basedOn w:val="a"/>
    <w:uiPriority w:val="6"/>
    <w:qFormat/>
    <w:rsid w:val="0071324E"/>
    <w:pPr>
      <w:spacing w:line="360" w:lineRule="auto"/>
    </w:pPr>
    <w:rPr>
      <w:rFonts w:ascii="Tahoma" w:hAnsi="Tahoma"/>
      <w:sz w:val="24"/>
      <w:szCs w:val="20"/>
    </w:rPr>
  </w:style>
  <w:style w:type="paragraph" w:customStyle="1" w:styleId="xl80">
    <w:name w:val="xl80"/>
    <w:basedOn w:val="a"/>
    <w:qFormat/>
    <w:rsid w:val="0071324E"/>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1324E"/>
    <w:pPr>
      <w:adjustRightInd/>
      <w:spacing w:line="360" w:lineRule="auto"/>
    </w:pPr>
    <w:rPr>
      <w:rFonts w:ascii="Arial" w:eastAsia="黑体" w:hAnsi="Arial" w:cs="Arial"/>
      <w:snapToGrid w:val="0"/>
      <w:kern w:val="0"/>
      <w:szCs w:val="21"/>
    </w:rPr>
  </w:style>
  <w:style w:type="paragraph" w:customStyle="1" w:styleId="afffffffffc">
    <w:name w:val="表正文"/>
    <w:qFormat/>
    <w:rsid w:val="0071324E"/>
    <w:pPr>
      <w:snapToGrid w:val="0"/>
      <w:spacing w:line="600" w:lineRule="atLeast"/>
      <w:ind w:firstLine="641"/>
      <w:jc w:val="both"/>
    </w:pPr>
    <w:rPr>
      <w:rFonts w:eastAsia="仿宋_GB2312"/>
      <w:sz w:val="32"/>
    </w:rPr>
  </w:style>
  <w:style w:type="paragraph" w:customStyle="1" w:styleId="-510">
    <w:name w:val="浅色底纹 - 强调文字颜色 51"/>
    <w:qFormat/>
    <w:rsid w:val="0071324E"/>
    <w:rPr>
      <w:kern w:val="2"/>
      <w:sz w:val="21"/>
      <w:szCs w:val="24"/>
    </w:rPr>
  </w:style>
  <w:style w:type="paragraph" w:customStyle="1" w:styleId="CharCharCharCharCharCharCharCharCharCharCharChar1Char2">
    <w:name w:val="Char Char Char Char Char Char Char Char Char Char Char Char1 Char2"/>
    <w:basedOn w:val="a"/>
    <w:qFormat/>
    <w:rsid w:val="0071324E"/>
    <w:rPr>
      <w:rFonts w:ascii="Tahoma" w:hAnsi="Tahoma" w:cs="仿宋_GB2312"/>
      <w:sz w:val="24"/>
      <w:szCs w:val="20"/>
    </w:rPr>
  </w:style>
  <w:style w:type="paragraph" w:customStyle="1" w:styleId="92">
    <w:name w:val="样式9"/>
    <w:basedOn w:val="a"/>
    <w:qFormat/>
    <w:rsid w:val="0071324E"/>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1324E"/>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rsid w:val="0071324E"/>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1324E"/>
    <w:pPr>
      <w:adjustRightInd/>
      <w:ind w:firstLineChars="200" w:firstLine="200"/>
    </w:pPr>
    <w:rPr>
      <w:rFonts w:ascii="Tahoma" w:hAnsi="Tahoma"/>
      <w:sz w:val="24"/>
      <w:szCs w:val="20"/>
    </w:rPr>
  </w:style>
  <w:style w:type="paragraph" w:customStyle="1" w:styleId="Style12">
    <w:name w:val="_Style 12"/>
    <w:basedOn w:val="a7"/>
    <w:qFormat/>
    <w:rsid w:val="0071324E"/>
    <w:pPr>
      <w:snapToGrid w:val="0"/>
      <w:spacing w:line="360" w:lineRule="auto"/>
    </w:pPr>
  </w:style>
  <w:style w:type="paragraph" w:customStyle="1" w:styleId="0">
    <w:name w:val="样式 首行缩进:  0 字符"/>
    <w:basedOn w:val="a"/>
    <w:qFormat/>
    <w:rsid w:val="0071324E"/>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1324E"/>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71324E"/>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71324E"/>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71324E"/>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71324E"/>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71324E"/>
    <w:pPr>
      <w:outlineLvl w:val="2"/>
    </w:pPr>
  </w:style>
  <w:style w:type="paragraph" w:customStyle="1" w:styleId="xl78">
    <w:name w:val="xl78"/>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1324E"/>
    <w:pPr>
      <w:adjustRightInd/>
      <w:ind w:firstLineChars="200" w:firstLine="200"/>
    </w:pPr>
    <w:rPr>
      <w:rFonts w:ascii="Tahoma" w:hAnsi="Tahoma"/>
      <w:sz w:val="24"/>
      <w:szCs w:val="20"/>
    </w:rPr>
  </w:style>
  <w:style w:type="paragraph" w:customStyle="1" w:styleId="GP">
    <w:name w:val="GP正文(首行缩进)"/>
    <w:basedOn w:val="a"/>
    <w:qFormat/>
    <w:rsid w:val="0071324E"/>
    <w:pPr>
      <w:adjustRightInd/>
      <w:spacing w:line="360" w:lineRule="auto"/>
      <w:ind w:firstLineChars="200" w:firstLine="200"/>
    </w:pPr>
    <w:rPr>
      <w:rFonts w:eastAsia="仿宋_GB2312"/>
      <w:sz w:val="28"/>
      <w:szCs w:val="21"/>
    </w:rPr>
  </w:style>
  <w:style w:type="paragraph" w:customStyle="1" w:styleId="MMEmpty">
    <w:name w:val="MM Empty"/>
    <w:basedOn w:val="a"/>
    <w:qFormat/>
    <w:rsid w:val="0071324E"/>
    <w:pPr>
      <w:adjustRightInd/>
    </w:pPr>
  </w:style>
  <w:style w:type="paragraph" w:customStyle="1" w:styleId="Char240">
    <w:name w:val="Char24"/>
    <w:basedOn w:val="a"/>
    <w:qFormat/>
    <w:rsid w:val="0071324E"/>
    <w:rPr>
      <w:rFonts w:ascii="仿宋_GB2312" w:eastAsia="仿宋_GB2312"/>
      <w:b/>
      <w:sz w:val="32"/>
      <w:szCs w:val="32"/>
    </w:rPr>
  </w:style>
  <w:style w:type="paragraph" w:customStyle="1" w:styleId="affffffffff0">
    <w:name w:val="正文箭头"/>
    <w:basedOn w:val="63"/>
    <w:qFormat/>
    <w:rsid w:val="0071324E"/>
  </w:style>
  <w:style w:type="paragraph" w:customStyle="1" w:styleId="U2">
    <w:name w:val="U_编号2"/>
    <w:basedOn w:val="a"/>
    <w:qFormat/>
    <w:rsid w:val="0071324E"/>
    <w:pPr>
      <w:tabs>
        <w:tab w:val="left" w:pos="785"/>
      </w:tabs>
      <w:adjustRightInd/>
      <w:spacing w:beforeLines="10" w:afterLines="10" w:line="300" w:lineRule="auto"/>
    </w:pPr>
    <w:rPr>
      <w:sz w:val="24"/>
    </w:rPr>
  </w:style>
  <w:style w:type="paragraph" w:customStyle="1" w:styleId="xl72">
    <w:name w:val="xl72"/>
    <w:basedOn w:val="a"/>
    <w:qFormat/>
    <w:rsid w:val="0071324E"/>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1324E"/>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71324E"/>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1324E"/>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1324E"/>
    <w:pPr>
      <w:adjustRightInd/>
      <w:ind w:firstLineChars="200" w:firstLine="420"/>
    </w:pPr>
    <w:rPr>
      <w:rFonts w:eastAsia="仿宋_GB2312"/>
      <w:sz w:val="28"/>
    </w:rPr>
  </w:style>
  <w:style w:type="paragraph" w:customStyle="1" w:styleId="affffffffff1">
    <w:name w:val="表格 内容"/>
    <w:basedOn w:val="affffffff1"/>
    <w:qFormat/>
    <w:rsid w:val="0071324E"/>
    <w:rPr>
      <w:b w:val="0"/>
      <w:sz w:val="20"/>
    </w:rPr>
  </w:style>
  <w:style w:type="paragraph" w:customStyle="1" w:styleId="1f8">
    <w:name w:val="正文首行缩进1"/>
    <w:basedOn w:val="a0"/>
    <w:qFormat/>
    <w:rsid w:val="0071324E"/>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71324E"/>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1324E"/>
    <w:pPr>
      <w:tabs>
        <w:tab w:val="left" w:pos="1080"/>
      </w:tabs>
      <w:ind w:left="1080" w:hanging="1080"/>
    </w:pPr>
  </w:style>
  <w:style w:type="paragraph" w:customStyle="1" w:styleId="1f9">
    <w:name w:val="数字标题1"/>
    <w:basedOn w:val="1"/>
    <w:next w:val="a"/>
    <w:qFormat/>
    <w:rsid w:val="0071324E"/>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1324E"/>
    <w:pPr>
      <w:spacing w:line="360" w:lineRule="auto"/>
    </w:pPr>
    <w:rPr>
      <w:kern w:val="0"/>
      <w:sz w:val="24"/>
      <w:szCs w:val="20"/>
    </w:rPr>
  </w:style>
  <w:style w:type="paragraph" w:customStyle="1" w:styleId="aspnumfaautoadjustrightr">
    <w:name w:val="aspnumfaautoadjustrightr"/>
    <w:qFormat/>
    <w:rsid w:val="0071324E"/>
    <w:pPr>
      <w:widowControl w:val="0"/>
      <w:autoSpaceDE w:val="0"/>
      <w:autoSpaceDN w:val="0"/>
      <w:adjustRightInd w:val="0"/>
      <w:ind w:firstLine="720"/>
      <w:jc w:val="both"/>
    </w:pPr>
  </w:style>
  <w:style w:type="paragraph" w:customStyle="1" w:styleId="Body">
    <w:name w:val="Body"/>
    <w:basedOn w:val="a"/>
    <w:qFormat/>
    <w:rsid w:val="0071324E"/>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1324E"/>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71324E"/>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1324E"/>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1324E"/>
    <w:pPr>
      <w:widowControl/>
    </w:pPr>
    <w:rPr>
      <w:kern w:val="0"/>
      <w:sz w:val="24"/>
      <w:szCs w:val="20"/>
    </w:rPr>
  </w:style>
  <w:style w:type="paragraph" w:customStyle="1" w:styleId="CharChar113">
    <w:name w:val="Char Char113"/>
    <w:basedOn w:val="a"/>
    <w:qFormat/>
    <w:rsid w:val="0071324E"/>
    <w:pPr>
      <w:widowControl/>
      <w:spacing w:after="160" w:line="240" w:lineRule="exact"/>
      <w:jc w:val="left"/>
    </w:pPr>
    <w:rPr>
      <w:rFonts w:eastAsia="仿宋_GB2312"/>
      <w:sz w:val="28"/>
    </w:rPr>
  </w:style>
  <w:style w:type="paragraph" w:customStyle="1" w:styleId="59">
    <w:name w:val="样式5"/>
    <w:basedOn w:val="a"/>
    <w:qFormat/>
    <w:rsid w:val="0071324E"/>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1324E"/>
    <w:pPr>
      <w:adjustRightInd/>
      <w:ind w:firstLineChars="200" w:firstLine="420"/>
    </w:pPr>
    <w:rPr>
      <w:rFonts w:eastAsia="仿宋_GB2312"/>
      <w:sz w:val="28"/>
    </w:rPr>
  </w:style>
  <w:style w:type="paragraph" w:customStyle="1" w:styleId="xl93">
    <w:name w:val="xl93"/>
    <w:basedOn w:val="a"/>
    <w:qFormat/>
    <w:rsid w:val="0071324E"/>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1324E"/>
    <w:pPr>
      <w:adjustRightInd/>
      <w:spacing w:beforeLines="50" w:line="360" w:lineRule="auto"/>
      <w:ind w:firstLine="420"/>
    </w:pPr>
    <w:rPr>
      <w:rFonts w:cs="宋体"/>
      <w:sz w:val="24"/>
      <w:szCs w:val="20"/>
    </w:rPr>
  </w:style>
  <w:style w:type="paragraph" w:customStyle="1" w:styleId="xl24">
    <w:name w:val="xl24"/>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1324E"/>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1324E"/>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1324E"/>
    <w:pPr>
      <w:widowControl/>
      <w:spacing w:after="160" w:line="240" w:lineRule="exact"/>
      <w:jc w:val="left"/>
    </w:pPr>
    <w:rPr>
      <w:rFonts w:eastAsia="仿宋_GB2312"/>
      <w:sz w:val="28"/>
    </w:rPr>
  </w:style>
  <w:style w:type="paragraph" w:customStyle="1" w:styleId="affffffffff4">
    <w:name w:val="正文 图"/>
    <w:basedOn w:val="My0"/>
    <w:qFormat/>
    <w:rsid w:val="0071324E"/>
    <w:pPr>
      <w:adjustRightInd/>
      <w:spacing w:before="0"/>
      <w:ind w:firstLine="0"/>
      <w:jc w:val="center"/>
    </w:pPr>
    <w:rPr>
      <w:rFonts w:ascii="微软雅黑" w:hAnsi="微软雅黑"/>
    </w:rPr>
  </w:style>
  <w:style w:type="paragraph" w:customStyle="1" w:styleId="xl92">
    <w:name w:val="xl92"/>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71324E"/>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1324E"/>
    <w:pPr>
      <w:ind w:left="0"/>
    </w:pPr>
  </w:style>
  <w:style w:type="paragraph" w:customStyle="1" w:styleId="xl79">
    <w:name w:val="xl79"/>
    <w:basedOn w:val="a"/>
    <w:qFormat/>
    <w:rsid w:val="0071324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1324E"/>
    <w:pPr>
      <w:spacing w:after="60" w:line="240" w:lineRule="exact"/>
    </w:pPr>
    <w:rPr>
      <w:rFonts w:ascii="Arial" w:hAnsi="Arial"/>
      <w:b/>
      <w:sz w:val="22"/>
      <w:lang w:eastAsia="en-US"/>
    </w:rPr>
  </w:style>
  <w:style w:type="paragraph" w:customStyle="1" w:styleId="affffffffff6">
    <w:name w:val="注释"/>
    <w:basedOn w:val="a"/>
    <w:qFormat/>
    <w:rsid w:val="0071324E"/>
    <w:pPr>
      <w:adjustRightInd/>
      <w:spacing w:line="360" w:lineRule="auto"/>
      <w:ind w:firstLine="480"/>
    </w:pPr>
    <w:rPr>
      <w:sz w:val="24"/>
    </w:rPr>
  </w:style>
  <w:style w:type="table" w:customStyle="1" w:styleId="2ff0">
    <w:name w:val="网格型2"/>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sid w:val="0071324E"/>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71324E"/>
    <w:pPr>
      <w:ind w:firstLineChars="200" w:firstLine="420"/>
    </w:pPr>
  </w:style>
  <w:style w:type="character" w:customStyle="1" w:styleId="affffffffff7">
    <w:name w:val="交叉引用"/>
    <w:uiPriority w:val="1"/>
    <w:qFormat/>
    <w:rsid w:val="0071324E"/>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1324E"/>
    <w:rPr>
      <w:rFonts w:ascii="宋体" w:eastAsia="宋体"/>
      <w:snapToGrid w:val="0"/>
      <w:color w:val="000000"/>
      <w:kern w:val="28"/>
      <w:sz w:val="28"/>
      <w:lang w:val="en-US" w:eastAsia="zh-CN" w:bidi="ar-SA"/>
    </w:rPr>
  </w:style>
  <w:style w:type="character" w:customStyle="1" w:styleId="1fc">
    <w:name w:val="页脚 字符1"/>
    <w:uiPriority w:val="99"/>
    <w:qFormat/>
    <w:locked/>
    <w:rsid w:val="0071324E"/>
    <w:rPr>
      <w:kern w:val="2"/>
      <w:sz w:val="18"/>
      <w:szCs w:val="18"/>
    </w:rPr>
  </w:style>
  <w:style w:type="character" w:customStyle="1" w:styleId="1fd">
    <w:name w:val="页眉 字符1"/>
    <w:uiPriority w:val="99"/>
    <w:qFormat/>
    <w:rsid w:val="0071324E"/>
    <w:rPr>
      <w:kern w:val="2"/>
      <w:sz w:val="18"/>
      <w:szCs w:val="18"/>
    </w:rPr>
  </w:style>
  <w:style w:type="character" w:customStyle="1" w:styleId="Char6">
    <w:name w:val="尾注文本 Char"/>
    <w:link w:val="ae"/>
    <w:qFormat/>
    <w:rsid w:val="0071324E"/>
    <w:rPr>
      <w:kern w:val="2"/>
      <w:sz w:val="21"/>
      <w:szCs w:val="24"/>
      <w:lang w:val="zh-CN"/>
    </w:rPr>
  </w:style>
  <w:style w:type="character" w:customStyle="1" w:styleId="Charfff2">
    <w:name w:val="无间隔 Char"/>
    <w:link w:val="affff9"/>
    <w:uiPriority w:val="99"/>
    <w:qFormat/>
    <w:rsid w:val="0071324E"/>
    <w:rPr>
      <w:kern w:val="2"/>
      <w:sz w:val="21"/>
      <w:szCs w:val="22"/>
    </w:rPr>
  </w:style>
  <w:style w:type="character" w:customStyle="1" w:styleId="CharChare">
    <w:name w:val="标准文本 Char Char"/>
    <w:link w:val="affffffffff8"/>
    <w:qFormat/>
    <w:rsid w:val="0071324E"/>
    <w:rPr>
      <w:rFonts w:cs="宋体"/>
      <w:kern w:val="2"/>
      <w:sz w:val="24"/>
    </w:rPr>
  </w:style>
  <w:style w:type="paragraph" w:customStyle="1" w:styleId="affffffffff8">
    <w:name w:val="标准文本"/>
    <w:basedOn w:val="a"/>
    <w:link w:val="CharChare"/>
    <w:qFormat/>
    <w:rsid w:val="0071324E"/>
    <w:pPr>
      <w:adjustRightInd/>
      <w:spacing w:line="360" w:lineRule="auto"/>
      <w:ind w:firstLineChars="200" w:firstLine="480"/>
    </w:pPr>
    <w:rPr>
      <w:rFonts w:cs="宋体"/>
      <w:sz w:val="24"/>
      <w:szCs w:val="20"/>
    </w:rPr>
  </w:style>
  <w:style w:type="character" w:customStyle="1" w:styleId="CharChar213">
    <w:name w:val="Char Char213"/>
    <w:qFormat/>
    <w:rsid w:val="0071324E"/>
    <w:rPr>
      <w:rFonts w:eastAsia="Century Gothic"/>
      <w:b/>
      <w:bCs/>
      <w:kern w:val="44"/>
      <w:sz w:val="32"/>
      <w:szCs w:val="44"/>
      <w:lang w:val="en-US" w:eastAsia="zh-CN" w:bidi="ar-SA"/>
    </w:rPr>
  </w:style>
  <w:style w:type="character" w:customStyle="1" w:styleId="apple-style-span">
    <w:name w:val="apple-style-span"/>
    <w:qFormat/>
    <w:rsid w:val="0071324E"/>
    <w:rPr>
      <w:rFonts w:ascii="Arial" w:eastAsia="黑体" w:hAnsi="Arial" w:cs="Arial"/>
      <w:snapToGrid w:val="0"/>
      <w:kern w:val="0"/>
      <w:szCs w:val="21"/>
    </w:rPr>
  </w:style>
  <w:style w:type="character" w:customStyle="1" w:styleId="151">
    <w:name w:val="15"/>
    <w:qFormat/>
    <w:rsid w:val="0071324E"/>
    <w:rPr>
      <w:rFonts w:ascii="Calibri" w:hAnsi="Calibri" w:hint="default"/>
      <w:color w:val="0000FF"/>
      <w:u w:val="single"/>
    </w:rPr>
  </w:style>
  <w:style w:type="character" w:customStyle="1" w:styleId="160">
    <w:name w:val="16"/>
    <w:qFormat/>
    <w:rsid w:val="0071324E"/>
    <w:rPr>
      <w:rFonts w:ascii="宋体" w:eastAsia="宋体" w:hAnsi="宋体" w:hint="eastAsia"/>
      <w:color w:val="000000"/>
      <w:sz w:val="20"/>
      <w:szCs w:val="20"/>
    </w:rPr>
  </w:style>
  <w:style w:type="character" w:customStyle="1" w:styleId="edui-unclickable">
    <w:name w:val="edui-unclickable"/>
    <w:qFormat/>
    <w:rsid w:val="0071324E"/>
    <w:rPr>
      <w:color w:val="808080"/>
    </w:rPr>
  </w:style>
  <w:style w:type="character" w:customStyle="1" w:styleId="tpccontent1">
    <w:name w:val="tpc_content1"/>
    <w:qFormat/>
    <w:rsid w:val="0071324E"/>
    <w:rPr>
      <w:sz w:val="20"/>
      <w:szCs w:val="20"/>
    </w:rPr>
  </w:style>
  <w:style w:type="character" w:customStyle="1" w:styleId="affffffffff9">
    <w:name w:val="正文文本缩进 字符"/>
    <w:qFormat/>
    <w:rsid w:val="0071324E"/>
    <w:rPr>
      <w:rFonts w:ascii="Century Gothic" w:eastAsia="Century Gothic" w:hAnsi="Century Gothic"/>
      <w:kern w:val="2"/>
      <w:sz w:val="24"/>
      <w:lang w:val="en-US" w:eastAsia="zh-CN" w:bidi="ar-SA"/>
    </w:rPr>
  </w:style>
  <w:style w:type="character" w:customStyle="1" w:styleId="2ff1">
    <w:name w:val="正文文本 2 字符"/>
    <w:qFormat/>
    <w:rsid w:val="0071324E"/>
    <w:rPr>
      <w:rFonts w:ascii="Arial" w:eastAsia="宋体" w:hAnsi="Arial"/>
      <w:kern w:val="2"/>
      <w:sz w:val="24"/>
      <w:szCs w:val="24"/>
      <w:lang w:val="en-US" w:eastAsia="zh-CN" w:bidi="ar-SA"/>
    </w:rPr>
  </w:style>
  <w:style w:type="character" w:customStyle="1" w:styleId="edui-clickable2">
    <w:name w:val="edui-clickable2"/>
    <w:qFormat/>
    <w:rsid w:val="0071324E"/>
    <w:rPr>
      <w:color w:val="0000FF"/>
      <w:u w:val="single"/>
    </w:rPr>
  </w:style>
  <w:style w:type="character" w:customStyle="1" w:styleId="style10">
    <w:name w:val="style1"/>
    <w:qFormat/>
    <w:rsid w:val="0071324E"/>
    <w:rPr>
      <w:rFonts w:ascii="Arial" w:eastAsia="黑体" w:hAnsi="Arial" w:cs="Arial"/>
      <w:snapToGrid w:val="0"/>
      <w:kern w:val="0"/>
      <w:szCs w:val="21"/>
    </w:rPr>
  </w:style>
  <w:style w:type="character" w:customStyle="1" w:styleId="zbggtop11style5">
    <w:name w:val="zbggtop11 style5"/>
    <w:qFormat/>
    <w:rsid w:val="0071324E"/>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1324E"/>
    <w:rPr>
      <w:rFonts w:ascii="宋体" w:eastAsia="宋体" w:hAnsi="Courier New" w:cs="Courier New"/>
      <w:snapToGrid w:val="0"/>
      <w:sz w:val="18"/>
      <w:szCs w:val="21"/>
      <w:lang w:val="en-US" w:eastAsia="zh-CN" w:bidi="ar-SA"/>
    </w:rPr>
  </w:style>
  <w:style w:type="character" w:customStyle="1" w:styleId="bulletintext1">
    <w:name w:val="bulletintext1"/>
    <w:qFormat/>
    <w:rsid w:val="0071324E"/>
    <w:rPr>
      <w:color w:val="000000"/>
      <w:sz w:val="18"/>
    </w:rPr>
  </w:style>
  <w:style w:type="paragraph" w:customStyle="1" w:styleId="Style947">
    <w:name w:val="_Style 947"/>
    <w:basedOn w:val="a"/>
    <w:next w:val="afff0"/>
    <w:uiPriority w:val="34"/>
    <w:qFormat/>
    <w:rsid w:val="0071324E"/>
    <w:pPr>
      <w:adjustRightInd/>
      <w:ind w:firstLineChars="200" w:firstLine="420"/>
    </w:pPr>
  </w:style>
  <w:style w:type="paragraph" w:customStyle="1" w:styleId="5b">
    <w:name w:val="正文5"/>
    <w:qFormat/>
    <w:rsid w:val="0071324E"/>
    <w:pPr>
      <w:jc w:val="both"/>
    </w:pPr>
    <w:rPr>
      <w:rFonts w:cs="宋体"/>
      <w:kern w:val="2"/>
      <w:sz w:val="21"/>
      <w:szCs w:val="21"/>
    </w:rPr>
  </w:style>
  <w:style w:type="paragraph" w:customStyle="1" w:styleId="2ff2">
    <w:name w:val="纯文本2"/>
    <w:basedOn w:val="a"/>
    <w:qFormat/>
    <w:rsid w:val="0071324E"/>
    <w:pPr>
      <w:adjustRightInd/>
      <w:snapToGrid w:val="0"/>
      <w:jc w:val="left"/>
    </w:pPr>
    <w:rPr>
      <w:rFonts w:ascii="Century Gothic" w:eastAsia="Century Gothic" w:hAnsi="楷体_GB2312"/>
      <w:szCs w:val="20"/>
    </w:rPr>
  </w:style>
  <w:style w:type="paragraph" w:customStyle="1" w:styleId="Body1">
    <w:name w:val="*Body 1"/>
    <w:qFormat/>
    <w:rsid w:val="0071324E"/>
    <w:pPr>
      <w:spacing w:after="240" w:line="360" w:lineRule="auto"/>
      <w:ind w:left="-1276" w:firstLine="454"/>
    </w:pPr>
    <w:rPr>
      <w:sz w:val="22"/>
      <w:lang w:eastAsia="en-US"/>
    </w:rPr>
  </w:style>
  <w:style w:type="paragraph" w:customStyle="1" w:styleId="font1">
    <w:name w:val="font1"/>
    <w:basedOn w:val="a"/>
    <w:qFormat/>
    <w:rsid w:val="0071324E"/>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71324E"/>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1324E"/>
    <w:pPr>
      <w:autoSpaceDE w:val="0"/>
      <w:autoSpaceDN w:val="0"/>
      <w:spacing w:before="100" w:after="100"/>
      <w:ind w:left="360" w:right="360"/>
      <w:jc w:val="left"/>
    </w:pPr>
    <w:rPr>
      <w:kern w:val="0"/>
      <w:sz w:val="24"/>
      <w:szCs w:val="20"/>
    </w:rPr>
  </w:style>
  <w:style w:type="paragraph" w:customStyle="1" w:styleId="p10">
    <w:name w:val="p1"/>
    <w:basedOn w:val="a"/>
    <w:qFormat/>
    <w:rsid w:val="0071324E"/>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1324E"/>
    <w:pPr>
      <w:adjustRightInd/>
      <w:jc w:val="left"/>
    </w:pPr>
    <w:rPr>
      <w:rFonts w:ascii="Calibri" w:hAnsi="Calibri"/>
      <w:kern w:val="0"/>
      <w:sz w:val="22"/>
      <w:szCs w:val="22"/>
      <w:lang w:eastAsia="en-US"/>
    </w:rPr>
  </w:style>
  <w:style w:type="paragraph" w:customStyle="1" w:styleId="Preformatted">
    <w:name w:val="Preformatted"/>
    <w:basedOn w:val="a"/>
    <w:qFormat/>
    <w:rsid w:val="007132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1324E"/>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1324E"/>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71324E"/>
    <w:rPr>
      <w:color w:val="000000"/>
      <w:shd w:val="clear" w:color="auto" w:fill="EFD200"/>
    </w:rPr>
  </w:style>
  <w:style w:type="character" w:customStyle="1" w:styleId="font71">
    <w:name w:val="font71"/>
    <w:qFormat/>
    <w:rsid w:val="0071324E"/>
    <w:rPr>
      <w:rFonts w:ascii="宋体" w:eastAsia="宋体" w:hAnsi="宋体" w:cs="宋体" w:hint="eastAsia"/>
      <w:color w:val="000000"/>
      <w:sz w:val="22"/>
      <w:szCs w:val="22"/>
      <w:u w:val="none"/>
    </w:rPr>
  </w:style>
  <w:style w:type="character" w:customStyle="1" w:styleId="font91">
    <w:name w:val="font91"/>
    <w:qFormat/>
    <w:rsid w:val="0071324E"/>
    <w:rPr>
      <w:rFonts w:ascii="仿宋" w:eastAsia="仿宋" w:hAnsi="仿宋" w:cs="仿宋" w:hint="eastAsia"/>
      <w:color w:val="000000"/>
      <w:sz w:val="22"/>
      <w:szCs w:val="22"/>
      <w:u w:val="none"/>
    </w:rPr>
  </w:style>
  <w:style w:type="character" w:customStyle="1" w:styleId="3Char">
    <w:name w:val="标题 3 Char"/>
    <w:basedOn w:val="a2"/>
    <w:link w:val="3"/>
    <w:uiPriority w:val="9"/>
    <w:qFormat/>
    <w:rsid w:val="0071324E"/>
    <w:rPr>
      <w:b/>
      <w:bCs/>
      <w:kern w:val="2"/>
      <w:sz w:val="32"/>
      <w:szCs w:val="32"/>
    </w:rPr>
  </w:style>
  <w:style w:type="paragraph" w:customStyle="1" w:styleId="112">
    <w:name w:val="1册标题1"/>
    <w:basedOn w:val="a"/>
    <w:next w:val="a"/>
    <w:uiPriority w:val="99"/>
    <w:qFormat/>
    <w:rsid w:val="0071324E"/>
    <w:pPr>
      <w:adjustRightInd/>
      <w:spacing w:beforeLines="50" w:afterLines="50" w:line="300" w:lineRule="auto"/>
      <w:jc w:val="center"/>
      <w:outlineLvl w:val="0"/>
    </w:pPr>
    <w:rPr>
      <w:rFonts w:ascii="Arial" w:eastAsia="黑体" w:hAnsi="Arial"/>
      <w:b/>
      <w:bCs/>
      <w:sz w:val="48"/>
      <w:szCs w:val="20"/>
    </w:rPr>
  </w:style>
  <w:style w:type="paragraph" w:customStyle="1" w:styleId="affffffffffb">
    <w:name w:val="标题样式"/>
    <w:basedOn w:val="a"/>
    <w:next w:val="a"/>
    <w:uiPriority w:val="99"/>
    <w:qFormat/>
    <w:rsid w:val="0071324E"/>
    <w:pPr>
      <w:overflowPunct w:val="0"/>
      <w:autoSpaceDE w:val="0"/>
      <w:adjustRightInd/>
      <w:jc w:val="center"/>
      <w:textAlignment w:val="baseline"/>
    </w:pPr>
    <w:rPr>
      <w:rFonts w:ascii="Calibri" w:eastAsia="宋体;SimSun" w:hAnsi="Calibri"/>
      <w:b/>
      <w:sz w:val="24"/>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1&#24180;"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487AF752-E416-4F6C-8A48-CA874DD6F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6849</Words>
  <Characters>39045</Characters>
  <Application>Microsoft Office Word</Application>
  <DocSecurity>0</DocSecurity>
  <Lines>325</Lines>
  <Paragraphs>91</Paragraphs>
  <ScaleCrop>false</ScaleCrop>
  <Company>杭州市国内经济合作办公室</Company>
  <LinksUpToDate>false</LinksUpToDate>
  <CharactersWithSpaces>45803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GIGABYTE</cp:lastModifiedBy>
  <cp:revision>5</cp:revision>
  <cp:lastPrinted>2021-12-27T03:06:00Z</cp:lastPrinted>
  <dcterms:created xsi:type="dcterms:W3CDTF">2022-04-08T03:40:00Z</dcterms:created>
  <dcterms:modified xsi:type="dcterms:W3CDTF">2022-04-08T12:37:00Z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D48E918503704953A0681AFD305F5420</vt:lpwstr>
  </property>
</Properties>
</file>