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F5054">
      <w:pPr>
        <w:spacing w:line="360" w:lineRule="auto"/>
        <w:jc w:val="center"/>
        <w:rPr>
          <w:rFonts w:ascii="宋体" w:hAnsi="宋体" w:cs="宋体"/>
          <w:b/>
          <w:color w:val="auto"/>
          <w:sz w:val="24"/>
          <w:highlight w:val="none"/>
        </w:rPr>
      </w:pPr>
    </w:p>
    <w:p w14:paraId="7DAE5A3B">
      <w:pPr>
        <w:spacing w:line="360" w:lineRule="auto"/>
        <w:jc w:val="center"/>
        <w:rPr>
          <w:rFonts w:ascii="宋体" w:hAnsi="宋体" w:cs="宋体"/>
          <w:b/>
          <w:color w:val="auto"/>
          <w:sz w:val="24"/>
          <w:highlight w:val="none"/>
        </w:rPr>
      </w:pPr>
    </w:p>
    <w:p w14:paraId="3DE7FA54">
      <w:pPr>
        <w:adjustRightInd/>
        <w:spacing w:line="360" w:lineRule="auto"/>
        <w:jc w:val="center"/>
        <w:rPr>
          <w:rFonts w:hint="eastAsia" w:ascii="宋体" w:hAnsi="宋体" w:cs="宋体"/>
          <w:color w:val="auto"/>
          <w:sz w:val="48"/>
          <w:szCs w:val="48"/>
          <w:highlight w:val="none"/>
          <w:lang w:eastAsia="zh-CN"/>
        </w:rPr>
      </w:pPr>
    </w:p>
    <w:p w14:paraId="674F37C5">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淳安县公安局辅警新被装及标识项目</w:t>
      </w:r>
    </w:p>
    <w:p w14:paraId="58000AB2">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17CDDB48">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4DD27BE0">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ZJCZZF[2025]07号</w:t>
      </w:r>
    </w:p>
    <w:p w14:paraId="6EE686F4">
      <w:pPr>
        <w:adjustRightInd/>
        <w:spacing w:line="360" w:lineRule="auto"/>
        <w:rPr>
          <w:rFonts w:ascii="宋体" w:hAnsi="宋体" w:cs="宋体"/>
          <w:color w:val="auto"/>
          <w:sz w:val="28"/>
          <w:szCs w:val="20"/>
          <w:highlight w:val="none"/>
        </w:rPr>
      </w:pPr>
    </w:p>
    <w:p w14:paraId="0BD3EB4E">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1218FBAD">
      <w:pPr>
        <w:spacing w:line="360" w:lineRule="auto"/>
        <w:jc w:val="center"/>
        <w:rPr>
          <w:rFonts w:ascii="宋体" w:hAnsi="宋体" w:cs="宋体"/>
          <w:b/>
          <w:color w:val="auto"/>
          <w:sz w:val="44"/>
          <w:szCs w:val="44"/>
          <w:highlight w:val="none"/>
        </w:rPr>
      </w:pPr>
    </w:p>
    <w:p w14:paraId="131791BC">
      <w:pPr>
        <w:spacing w:line="360" w:lineRule="auto"/>
        <w:jc w:val="center"/>
        <w:rPr>
          <w:rFonts w:ascii="宋体" w:hAnsi="宋体" w:cs="宋体"/>
          <w:color w:val="auto"/>
          <w:sz w:val="24"/>
          <w:highlight w:val="none"/>
        </w:rPr>
      </w:pPr>
    </w:p>
    <w:p w14:paraId="6D673583">
      <w:pPr>
        <w:spacing w:line="360" w:lineRule="auto"/>
        <w:jc w:val="center"/>
        <w:rPr>
          <w:rFonts w:ascii="宋体" w:hAnsi="宋体" w:cs="宋体"/>
          <w:color w:val="auto"/>
          <w:sz w:val="24"/>
          <w:highlight w:val="none"/>
        </w:rPr>
      </w:pPr>
    </w:p>
    <w:p w14:paraId="337AC081">
      <w:pPr>
        <w:pStyle w:val="3"/>
        <w:rPr>
          <w:rFonts w:ascii="宋体" w:hAnsi="宋体" w:cs="宋体"/>
          <w:color w:val="auto"/>
          <w:sz w:val="24"/>
          <w:highlight w:val="none"/>
        </w:rPr>
      </w:pPr>
    </w:p>
    <w:p w14:paraId="594E55F2"/>
    <w:p w14:paraId="352208B2">
      <w:pPr>
        <w:spacing w:line="360" w:lineRule="auto"/>
        <w:rPr>
          <w:rFonts w:ascii="宋体" w:hAnsi="宋体" w:cs="宋体"/>
          <w:color w:val="auto"/>
          <w:sz w:val="32"/>
          <w:szCs w:val="32"/>
          <w:highlight w:val="none"/>
        </w:rPr>
      </w:pPr>
    </w:p>
    <w:p w14:paraId="7FFE4AFE">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淳安县公安局</w:t>
      </w:r>
    </w:p>
    <w:p w14:paraId="623050F7">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浙江诚正工程管理有限公司</w:t>
      </w:r>
    </w:p>
    <w:p w14:paraId="38F65B44">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七</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二</w:t>
      </w:r>
      <w:r>
        <w:rPr>
          <w:rFonts w:hint="eastAsia" w:ascii="宋体" w:hAnsi="宋体" w:cs="宋体"/>
          <w:bCs/>
          <w:color w:val="auto"/>
          <w:sz w:val="32"/>
          <w:szCs w:val="32"/>
          <w:highlight w:val="none"/>
        </w:rPr>
        <w:t>日</w:t>
      </w:r>
    </w:p>
    <w:p w14:paraId="74548DD9">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6B8A5152">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489A9BD0">
      <w:pPr>
        <w:spacing w:line="360" w:lineRule="auto"/>
        <w:rPr>
          <w:rFonts w:ascii="宋体" w:hAnsi="宋体" w:cs="宋体"/>
          <w:color w:val="auto"/>
          <w:sz w:val="32"/>
          <w:szCs w:val="32"/>
          <w:highlight w:val="none"/>
        </w:rPr>
      </w:pPr>
    </w:p>
    <w:p w14:paraId="39310043">
      <w:pPr>
        <w:spacing w:line="360" w:lineRule="auto"/>
        <w:rPr>
          <w:rFonts w:ascii="宋体" w:hAnsi="宋体" w:cs="宋体"/>
          <w:color w:val="auto"/>
          <w:sz w:val="32"/>
          <w:szCs w:val="32"/>
          <w:highlight w:val="none"/>
        </w:rPr>
      </w:pPr>
    </w:p>
    <w:p w14:paraId="3E1E250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51E1D4E6">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305F3E8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336CAFA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5C804E4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165806D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296C02C7">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33190393">
      <w:pPr>
        <w:spacing w:line="360" w:lineRule="auto"/>
        <w:ind w:firstLine="549" w:firstLineChars="229"/>
        <w:rPr>
          <w:rFonts w:ascii="宋体" w:hAnsi="宋体" w:cs="宋体"/>
          <w:color w:val="auto"/>
          <w:sz w:val="24"/>
          <w:highlight w:val="none"/>
        </w:rPr>
      </w:pPr>
    </w:p>
    <w:p w14:paraId="62671EFF">
      <w:pPr>
        <w:spacing w:line="360" w:lineRule="auto"/>
        <w:ind w:firstLine="549" w:firstLineChars="229"/>
        <w:rPr>
          <w:rFonts w:ascii="宋体" w:hAnsi="宋体" w:cs="宋体"/>
          <w:color w:val="auto"/>
          <w:sz w:val="24"/>
          <w:highlight w:val="none"/>
        </w:rPr>
      </w:pPr>
    </w:p>
    <w:p w14:paraId="73672AC6">
      <w:pPr>
        <w:spacing w:line="360" w:lineRule="auto"/>
        <w:ind w:firstLine="549" w:firstLineChars="229"/>
        <w:rPr>
          <w:rFonts w:ascii="宋体" w:hAnsi="宋体" w:cs="宋体"/>
          <w:color w:val="auto"/>
          <w:sz w:val="24"/>
          <w:highlight w:val="none"/>
        </w:rPr>
      </w:pPr>
    </w:p>
    <w:p w14:paraId="075E3567">
      <w:pPr>
        <w:spacing w:line="360" w:lineRule="auto"/>
        <w:ind w:firstLine="549" w:firstLineChars="229"/>
        <w:rPr>
          <w:rFonts w:ascii="宋体" w:hAnsi="宋体" w:cs="宋体"/>
          <w:color w:val="auto"/>
          <w:sz w:val="24"/>
          <w:highlight w:val="none"/>
        </w:rPr>
      </w:pPr>
    </w:p>
    <w:p w14:paraId="00CAD937">
      <w:pPr>
        <w:spacing w:line="360" w:lineRule="auto"/>
        <w:ind w:firstLine="549" w:firstLineChars="229"/>
        <w:rPr>
          <w:rFonts w:ascii="宋体" w:hAnsi="宋体" w:cs="宋体"/>
          <w:color w:val="auto"/>
          <w:sz w:val="24"/>
          <w:highlight w:val="none"/>
        </w:rPr>
      </w:pPr>
    </w:p>
    <w:p w14:paraId="3E95B8A5">
      <w:pPr>
        <w:spacing w:line="360" w:lineRule="auto"/>
        <w:ind w:firstLine="549" w:firstLineChars="229"/>
        <w:rPr>
          <w:rFonts w:ascii="宋体" w:hAnsi="宋体" w:cs="宋体"/>
          <w:color w:val="auto"/>
          <w:sz w:val="24"/>
          <w:highlight w:val="none"/>
        </w:rPr>
      </w:pPr>
    </w:p>
    <w:p w14:paraId="50070A86">
      <w:pPr>
        <w:spacing w:line="360" w:lineRule="auto"/>
        <w:ind w:firstLine="549" w:firstLineChars="229"/>
        <w:rPr>
          <w:rFonts w:ascii="宋体" w:hAnsi="宋体" w:cs="宋体"/>
          <w:color w:val="auto"/>
          <w:sz w:val="24"/>
          <w:highlight w:val="none"/>
        </w:rPr>
      </w:pPr>
    </w:p>
    <w:p w14:paraId="74012B10">
      <w:pPr>
        <w:spacing w:line="360" w:lineRule="auto"/>
        <w:ind w:firstLine="549" w:firstLineChars="229"/>
        <w:rPr>
          <w:rFonts w:ascii="宋体" w:hAnsi="宋体" w:cs="宋体"/>
          <w:color w:val="auto"/>
          <w:sz w:val="24"/>
          <w:highlight w:val="none"/>
        </w:rPr>
      </w:pPr>
    </w:p>
    <w:p w14:paraId="7897C8E2">
      <w:pPr>
        <w:spacing w:line="360" w:lineRule="auto"/>
        <w:ind w:firstLine="549" w:firstLineChars="229"/>
        <w:rPr>
          <w:rFonts w:ascii="宋体" w:hAnsi="宋体" w:cs="宋体"/>
          <w:color w:val="auto"/>
          <w:sz w:val="24"/>
          <w:highlight w:val="none"/>
        </w:rPr>
      </w:pPr>
    </w:p>
    <w:p w14:paraId="1C9D0826">
      <w:pPr>
        <w:spacing w:line="360" w:lineRule="auto"/>
        <w:ind w:firstLine="549" w:firstLineChars="229"/>
        <w:rPr>
          <w:rFonts w:ascii="宋体" w:hAnsi="宋体" w:cs="宋体"/>
          <w:color w:val="auto"/>
          <w:sz w:val="24"/>
          <w:highlight w:val="none"/>
        </w:rPr>
      </w:pPr>
    </w:p>
    <w:p w14:paraId="24943F00">
      <w:pPr>
        <w:spacing w:line="360" w:lineRule="auto"/>
        <w:ind w:firstLine="549" w:firstLineChars="229"/>
        <w:rPr>
          <w:rFonts w:ascii="宋体" w:hAnsi="宋体" w:cs="宋体"/>
          <w:color w:val="auto"/>
          <w:sz w:val="24"/>
          <w:highlight w:val="none"/>
        </w:rPr>
      </w:pPr>
    </w:p>
    <w:p w14:paraId="77D3AFFF">
      <w:pPr>
        <w:spacing w:line="360" w:lineRule="auto"/>
        <w:ind w:firstLine="549" w:firstLineChars="229"/>
        <w:rPr>
          <w:rFonts w:ascii="宋体" w:hAnsi="宋体" w:cs="宋体"/>
          <w:color w:val="auto"/>
          <w:sz w:val="24"/>
          <w:highlight w:val="none"/>
        </w:rPr>
      </w:pPr>
    </w:p>
    <w:p w14:paraId="0DC7F393">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21B3AECC">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7351472F">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lang w:eastAsia="zh-CN"/>
        </w:rPr>
        <w:t>淳安县公安局辅警新被装及标识项目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cs="Times New Roman" w:asciiTheme="minorEastAsia" w:hAnsiTheme="minorEastAsia" w:eastAsiaTheme="minorEastAsia"/>
          <w:snapToGrid/>
          <w:color w:val="auto"/>
          <w:kern w:val="2"/>
          <w:sz w:val="24"/>
          <w:szCs w:val="24"/>
          <w:highlight w:val="none"/>
        </w:rPr>
        <w:t>https://www.zcygov.cn/）获取（下载）招标文件，并于</w:t>
      </w:r>
      <w:r>
        <w:rPr>
          <w:rStyle w:val="76"/>
          <w:rFonts w:hint="eastAsia" w:cs="Times New Roman" w:asciiTheme="minorEastAsia" w:hAnsiTheme="minorEastAsia" w:eastAsiaTheme="minorEastAsia"/>
          <w:snapToGrid/>
          <w:color w:val="auto"/>
          <w:kern w:val="2"/>
          <w:sz w:val="24"/>
          <w:szCs w:val="24"/>
          <w:highlight w:val="none"/>
          <w:u w:val="single"/>
        </w:rPr>
        <w:t>202</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7</w:t>
      </w:r>
      <w:r>
        <w:rPr>
          <w:rStyle w:val="76"/>
          <w:rFonts w:hint="eastAsia" w:cs="Times New Roman" w:asciiTheme="minorEastAsia" w:hAnsiTheme="minorEastAsia" w:eastAsiaTheme="minorEastAsia"/>
          <w:snapToGrid/>
          <w:color w:val="auto"/>
          <w:kern w:val="2"/>
          <w:sz w:val="24"/>
          <w:szCs w:val="24"/>
          <w:highlight w:val="none"/>
          <w:u w:val="single"/>
        </w:rPr>
        <w:t>月</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23</w:t>
      </w:r>
      <w:r>
        <w:rPr>
          <w:rStyle w:val="76"/>
          <w:rFonts w:hint="eastAsia" w:cs="Times New Roman" w:asciiTheme="minorEastAsia" w:hAnsiTheme="minorEastAsia" w:eastAsiaTheme="minorEastAsia"/>
          <w:snapToGrid/>
          <w:color w:val="auto"/>
          <w:kern w:val="2"/>
          <w:sz w:val="24"/>
          <w:szCs w:val="24"/>
          <w:highlight w:val="none"/>
          <w:u w:val="single"/>
        </w:rPr>
        <w:t>日</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14</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30</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r>
        <w:rPr>
          <w:rStyle w:val="76"/>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4463AFE1">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2175D3A8">
      <w:pPr>
        <w:keepNext w:val="0"/>
        <w:keepLines w:val="0"/>
        <w:pageBreakBefore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ZJCZZF[2025]07号</w:t>
      </w:r>
    </w:p>
    <w:p w14:paraId="4155E44C">
      <w:pPr>
        <w:keepNext w:val="0"/>
        <w:keepLines w:val="0"/>
        <w:pageBreakBefore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淳安县公安局辅警新被装及标识项目</w:t>
      </w:r>
    </w:p>
    <w:p w14:paraId="038FAFFF">
      <w:pPr>
        <w:keepNext w:val="0"/>
        <w:keepLines w:val="0"/>
        <w:pageBreakBefore w:val="0"/>
        <w:kinsoku/>
        <w:wordWrap/>
        <w:overflowPunct/>
        <w:topLinePunct w:val="0"/>
        <w:autoSpaceDE/>
        <w:autoSpaceDN/>
        <w:bidi w:val="0"/>
        <w:adjustRightInd w:val="0"/>
        <w:spacing w:line="360" w:lineRule="auto"/>
        <w:textAlignment w:val="auto"/>
        <w:rPr>
          <w:rFonts w:hint="default" w:ascii="宋体" w:hAnsi="宋体" w:cs="宋体"/>
          <w:color w:val="auto"/>
          <w:sz w:val="24"/>
          <w:highlight w:val="none"/>
          <w:lang w:val="en-US"/>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color w:val="auto"/>
          <w:sz w:val="24"/>
          <w:lang w:val="en-US" w:eastAsia="zh-CN"/>
        </w:rPr>
        <w:t>489000.00</w:t>
      </w:r>
    </w:p>
    <w:p w14:paraId="664174EC">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color w:val="auto"/>
          <w:sz w:val="24"/>
          <w:lang w:val="en-US" w:eastAsia="zh-CN"/>
        </w:rPr>
        <w:t>489000.00</w:t>
      </w:r>
    </w:p>
    <w:p w14:paraId="5B41C99A">
      <w:pPr>
        <w:pStyle w:val="5"/>
        <w:keepNext w:val="0"/>
        <w:keepLines w:val="0"/>
        <w:pageBreakBefore w:val="0"/>
        <w:kinsoku/>
        <w:wordWrap/>
        <w:overflowPunct/>
        <w:topLinePunct w:val="0"/>
        <w:autoSpaceDE/>
        <w:autoSpaceDN/>
        <w:bidi w:val="0"/>
        <w:adjustRightInd w:val="0"/>
        <w:spacing w:line="360" w:lineRule="auto"/>
        <w:ind w:firstLine="480"/>
        <w:textAlignment w:val="auto"/>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ascii="宋体" w:hAnsi="宋体" w:cs="宋体"/>
          <w:color w:val="auto"/>
          <w:sz w:val="24"/>
          <w:highlight w:val="none"/>
          <w:lang w:eastAsia="zh-CN"/>
        </w:rPr>
        <w:t>淳安县公安局辅警新被装及标识</w:t>
      </w:r>
      <w:r>
        <w:rPr>
          <w:rFonts w:hint="eastAsia" w:ascii="宋体" w:hAnsi="宋体" w:cs="宋体"/>
          <w:color w:val="auto"/>
          <w:sz w:val="24"/>
          <w:lang w:eastAsia="zh-CN"/>
        </w:rPr>
        <w:t>采购</w:t>
      </w:r>
      <w:r>
        <w:rPr>
          <w:rFonts w:hint="eastAsia" w:hAnsi="宋体" w:cs="宋体"/>
          <w:bCs/>
          <w:snapToGrid/>
          <w:color w:val="auto"/>
          <w:kern w:val="2"/>
          <w:sz w:val="24"/>
          <w:szCs w:val="24"/>
          <w:lang w:val="en-US" w:eastAsia="zh-CN"/>
        </w:rPr>
        <w:t>等</w:t>
      </w:r>
      <w:r>
        <w:rPr>
          <w:rFonts w:hint="eastAsia" w:hAnsi="宋体" w:cs="宋体"/>
          <w:bCs/>
          <w:snapToGrid/>
          <w:color w:val="auto"/>
          <w:kern w:val="2"/>
          <w:sz w:val="24"/>
          <w:szCs w:val="24"/>
          <w:lang w:eastAsia="zh-CN"/>
        </w:rPr>
        <w:t>，</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510EBA74">
      <w:pPr>
        <w:pStyle w:val="131"/>
        <w:keepNext w:val="0"/>
        <w:keepLines w:val="0"/>
        <w:pageBreakBefore w:val="0"/>
        <w:kinsoku/>
        <w:wordWrap/>
        <w:overflowPunct/>
        <w:topLinePunct w:val="0"/>
        <w:autoSpaceDE/>
        <w:autoSpaceDN/>
        <w:bidi w:val="0"/>
        <w:adjustRightInd w:val="0"/>
        <w:spacing w:before="0"/>
        <w:ind w:firstLine="482"/>
        <w:textAlignment w:val="auto"/>
        <w:outlineLvl w:val="2"/>
        <w:rPr>
          <w:rFonts w:ascii="宋体" w:hAnsi="宋体" w:cs="宋体"/>
          <w:color w:val="auto"/>
          <w:highlight w:val="none"/>
        </w:rPr>
      </w:pPr>
      <w:r>
        <w:rPr>
          <w:rFonts w:hint="eastAsia" w:ascii="宋体" w:hAnsi="宋体" w:cs="宋体"/>
          <w:b/>
          <w:color w:val="auto"/>
          <w:highlight w:val="none"/>
        </w:rPr>
        <w:t>合同履约期限：</w:t>
      </w:r>
      <w:r>
        <w:rPr>
          <w:rFonts w:hint="eastAsia" w:ascii="宋体" w:hAnsi="宋体" w:cs="宋体"/>
          <w:b w:val="0"/>
          <w:bCs/>
          <w:color w:val="auto"/>
          <w:highlight w:val="none"/>
        </w:rPr>
        <w:t>自合同签订之日起</w:t>
      </w:r>
      <w:r>
        <w:rPr>
          <w:rFonts w:hint="eastAsia" w:ascii="宋体" w:hAnsi="宋体" w:cs="宋体"/>
          <w:b w:val="0"/>
          <w:bCs/>
          <w:color w:val="auto"/>
          <w:highlight w:val="none"/>
          <w:lang w:val="en-US" w:eastAsia="zh-CN"/>
        </w:rPr>
        <w:t>30</w:t>
      </w:r>
      <w:r>
        <w:rPr>
          <w:rFonts w:hint="eastAsia" w:ascii="宋体" w:hAnsi="宋体" w:cs="宋体"/>
          <w:b w:val="0"/>
          <w:bCs/>
          <w:color w:val="auto"/>
          <w:highlight w:val="none"/>
        </w:rPr>
        <w:t>个日历天内完成供货及验收工作。</w:t>
      </w:r>
    </w:p>
    <w:p w14:paraId="43F20924">
      <w:pPr>
        <w:pStyle w:val="5"/>
        <w:keepNext w:val="0"/>
        <w:keepLines w:val="0"/>
        <w:pageBreakBefore w:val="0"/>
        <w:kinsoku/>
        <w:wordWrap/>
        <w:overflowPunct/>
        <w:topLinePunct w:val="0"/>
        <w:autoSpaceDE/>
        <w:autoSpaceDN/>
        <w:bidi w:val="0"/>
        <w:adjustRightInd w:val="0"/>
        <w:spacing w:line="360" w:lineRule="auto"/>
        <w:ind w:firstLine="480"/>
        <w:textAlignment w:val="auto"/>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1B29313F">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14:paraId="59FFA480">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598BE9A">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6F9F0325">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6C201491">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4C79E10F">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95714562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7526CE6F">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35430367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14:paraId="6687E698">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31349175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货物全部由符合政策要求的小微企业制造，提供中小企业声明函；</w:t>
      </w:r>
    </w:p>
    <w:p w14:paraId="23144444">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64856729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14:paraId="1913C3FD">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3E29ACB2">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4C0D77A1">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lang w:val="en-US" w:eastAsia="zh-CN"/>
        </w:rPr>
        <w:t>无。</w:t>
      </w:r>
    </w:p>
    <w:p w14:paraId="54F80419">
      <w:pPr>
        <w:snapToGrid w:val="0"/>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4702667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DA40C3E">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CA6C74">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31126F1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23</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706CD969">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22C9124E">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08918975">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648C6DE2">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00240387">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Style w:val="76"/>
          <w:rFonts w:hint="eastAsia" w:cs="Times New Roman" w:asciiTheme="minorEastAsia" w:hAnsiTheme="minorEastAsia" w:eastAsiaTheme="minorEastAsia"/>
          <w:snapToGrid/>
          <w:color w:val="auto"/>
          <w:kern w:val="2"/>
          <w:sz w:val="24"/>
          <w:szCs w:val="24"/>
          <w:highlight w:val="none"/>
          <w:u w:val="single"/>
        </w:rPr>
        <w:t>202</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7</w:t>
      </w:r>
      <w:r>
        <w:rPr>
          <w:rStyle w:val="76"/>
          <w:rFonts w:hint="eastAsia" w:cs="Times New Roman" w:asciiTheme="minorEastAsia" w:hAnsiTheme="minorEastAsia" w:eastAsiaTheme="minorEastAsia"/>
          <w:snapToGrid/>
          <w:color w:val="auto"/>
          <w:kern w:val="2"/>
          <w:sz w:val="24"/>
          <w:szCs w:val="24"/>
          <w:highlight w:val="none"/>
          <w:u w:val="single"/>
        </w:rPr>
        <w:t>月</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23</w:t>
      </w:r>
      <w:r>
        <w:rPr>
          <w:rStyle w:val="76"/>
          <w:rFonts w:hint="eastAsia" w:cs="Times New Roman" w:asciiTheme="minorEastAsia" w:hAnsiTheme="minorEastAsia" w:eastAsiaTheme="minorEastAsia"/>
          <w:snapToGrid/>
          <w:color w:val="auto"/>
          <w:kern w:val="2"/>
          <w:sz w:val="24"/>
          <w:szCs w:val="24"/>
          <w:highlight w:val="none"/>
          <w:u w:val="single"/>
        </w:rPr>
        <w:t>日</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14</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30</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r>
        <w:rPr>
          <w:rFonts w:hint="eastAsia" w:ascii="宋体" w:hAnsi="宋体" w:cs="宋体"/>
          <w:color w:val="auto"/>
          <w:sz w:val="24"/>
          <w:highlight w:val="none"/>
        </w:rPr>
        <w:t>（北京时间）</w:t>
      </w:r>
    </w:p>
    <w:p w14:paraId="13933AAA">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581157A2">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Style w:val="76"/>
          <w:rFonts w:hint="eastAsia" w:cs="Times New Roman" w:asciiTheme="minorEastAsia" w:hAnsiTheme="minorEastAsia" w:eastAsiaTheme="minorEastAsia"/>
          <w:snapToGrid/>
          <w:color w:val="auto"/>
          <w:kern w:val="2"/>
          <w:sz w:val="24"/>
          <w:szCs w:val="24"/>
          <w:highlight w:val="none"/>
          <w:u w:val="single"/>
        </w:rPr>
        <w:t>202</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7</w:t>
      </w:r>
      <w:r>
        <w:rPr>
          <w:rStyle w:val="76"/>
          <w:rFonts w:hint="eastAsia" w:cs="Times New Roman" w:asciiTheme="minorEastAsia" w:hAnsiTheme="minorEastAsia" w:eastAsiaTheme="minorEastAsia"/>
          <w:snapToGrid/>
          <w:color w:val="auto"/>
          <w:kern w:val="2"/>
          <w:sz w:val="24"/>
          <w:szCs w:val="24"/>
          <w:highlight w:val="none"/>
          <w:u w:val="single"/>
        </w:rPr>
        <w:t>月</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23</w:t>
      </w:r>
      <w:r>
        <w:rPr>
          <w:rStyle w:val="76"/>
          <w:rFonts w:hint="eastAsia" w:cs="Times New Roman" w:asciiTheme="minorEastAsia" w:hAnsiTheme="minorEastAsia" w:eastAsiaTheme="minorEastAsia"/>
          <w:snapToGrid/>
          <w:color w:val="auto"/>
          <w:kern w:val="2"/>
          <w:sz w:val="24"/>
          <w:szCs w:val="24"/>
          <w:highlight w:val="none"/>
          <w:u w:val="single"/>
        </w:rPr>
        <w:t>日</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14</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30</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p>
    <w:p w14:paraId="6659827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11469AEF">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1A44348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489C3C7F">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24BA9D0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5FCBC5D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F965B6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EFFFE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FF02CAE">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41E56786">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1.采购人信息</w:t>
      </w:r>
    </w:p>
    <w:p w14:paraId="7C7BED1C">
      <w:pPr>
        <w:spacing w:line="360" w:lineRule="auto"/>
        <w:ind w:firstLine="480"/>
        <w:rPr>
          <w:rFonts w:hint="eastAsia" w:ascii="宋体" w:hAnsi="宋体" w:eastAsia="宋体" w:cs="宋体"/>
          <w:sz w:val="24"/>
          <w:highlight w:val="none"/>
          <w:lang w:eastAsia="zh-CN"/>
        </w:rPr>
      </w:pPr>
      <w:r>
        <w:rPr>
          <w:rFonts w:hint="eastAsia" w:ascii="宋体" w:hAnsi="宋体" w:eastAsia="宋体" w:cs="宋体"/>
          <w:sz w:val="24"/>
          <w:highlight w:val="none"/>
        </w:rPr>
        <w:t xml:space="preserve">名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 称：</w:t>
      </w:r>
      <w:r>
        <w:rPr>
          <w:rFonts w:hint="eastAsia" w:ascii="宋体" w:hAnsi="宋体" w:eastAsia="宋体" w:cs="宋体"/>
          <w:sz w:val="24"/>
          <w:highlight w:val="none"/>
          <w:lang w:eastAsia="zh-CN"/>
        </w:rPr>
        <w:t>淳安县公安局</w:t>
      </w:r>
    </w:p>
    <w:p w14:paraId="441F16C3">
      <w:pPr>
        <w:spacing w:line="360" w:lineRule="auto"/>
        <w:ind w:firstLine="480"/>
        <w:rPr>
          <w:rFonts w:hint="eastAsia" w:ascii="宋体" w:hAnsi="宋体" w:eastAsia="宋体" w:cs="宋体"/>
          <w:sz w:val="24"/>
          <w:highlight w:val="none"/>
          <w:lang w:val="zh-CN"/>
        </w:rPr>
      </w:pPr>
      <w:r>
        <w:rPr>
          <w:rFonts w:hint="eastAsia" w:ascii="宋体" w:hAnsi="宋体" w:eastAsia="宋体" w:cs="宋体"/>
          <w:sz w:val="24"/>
          <w:highlight w:val="none"/>
        </w:rPr>
        <w:t xml:space="preserve">地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 址：淳安县千岛湖镇排岭北路30号</w:t>
      </w:r>
    </w:p>
    <w:p w14:paraId="19464364">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项目联系人（询问）：刘年华</w:t>
      </w:r>
    </w:p>
    <w:p w14:paraId="1DAA8182">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项目联系方式（询问）：0571-64819885</w:t>
      </w:r>
    </w:p>
    <w:p w14:paraId="0B1507A2">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 xml:space="preserve">质疑联系人：凌丽琳     </w:t>
      </w:r>
    </w:p>
    <w:p w14:paraId="69116465">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质疑联系方式：13575780509</w:t>
      </w:r>
    </w:p>
    <w:p w14:paraId="7ECDAD7D">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2.采购代理机构信息            </w:t>
      </w:r>
    </w:p>
    <w:p w14:paraId="478FC720">
      <w:pPr>
        <w:spacing w:line="360" w:lineRule="auto"/>
        <w:ind w:firstLine="480"/>
        <w:rPr>
          <w:rFonts w:ascii="宋体" w:hAnsi="宋体" w:cs="宋体"/>
          <w:sz w:val="24"/>
          <w:highlight w:val="none"/>
        </w:rPr>
      </w:pPr>
      <w:r>
        <w:rPr>
          <w:rFonts w:hint="eastAsia" w:ascii="宋体" w:hAnsi="宋体" w:cs="宋体"/>
          <w:sz w:val="24"/>
          <w:highlight w:val="none"/>
        </w:rPr>
        <w:t>名    称：浙江</w:t>
      </w:r>
      <w:r>
        <w:rPr>
          <w:rFonts w:hint="eastAsia" w:ascii="宋体" w:hAnsi="宋体" w:cs="宋体"/>
          <w:sz w:val="24"/>
          <w:highlight w:val="none"/>
          <w:lang w:eastAsia="zh-CN"/>
        </w:rPr>
        <w:t>诚正</w:t>
      </w:r>
      <w:r>
        <w:rPr>
          <w:rFonts w:hint="eastAsia" w:ascii="宋体" w:hAnsi="宋体" w:cs="宋体"/>
          <w:sz w:val="24"/>
          <w:highlight w:val="none"/>
        </w:rPr>
        <w:t>工程管理有限公司</w:t>
      </w:r>
    </w:p>
    <w:p w14:paraId="1071A5C8">
      <w:pPr>
        <w:spacing w:line="360" w:lineRule="auto"/>
        <w:ind w:firstLine="480"/>
        <w:rPr>
          <w:rFonts w:ascii="宋体" w:hAnsi="宋体" w:cs="宋体"/>
          <w:sz w:val="24"/>
          <w:highlight w:val="none"/>
        </w:rPr>
      </w:pPr>
      <w:r>
        <w:rPr>
          <w:rFonts w:hint="eastAsia" w:ascii="宋体" w:hAnsi="宋体" w:cs="宋体"/>
          <w:sz w:val="24"/>
          <w:highlight w:val="none"/>
        </w:rPr>
        <w:t>地    址：浙江省淳安县千岛湖镇青春路2号3楼。</w:t>
      </w:r>
    </w:p>
    <w:p w14:paraId="1FB0A22B">
      <w:pPr>
        <w:spacing w:line="360" w:lineRule="auto"/>
        <w:ind w:firstLine="480"/>
        <w:rPr>
          <w:rFonts w:ascii="宋体" w:hAnsi="宋体" w:cs="宋体"/>
          <w:sz w:val="24"/>
          <w:highlight w:val="none"/>
        </w:rPr>
      </w:pPr>
      <w:r>
        <w:rPr>
          <w:rFonts w:hint="eastAsia" w:ascii="宋体" w:hAnsi="宋体" w:cs="宋体"/>
          <w:sz w:val="24"/>
          <w:highlight w:val="none"/>
        </w:rPr>
        <w:t>传    真： 0571-65066887</w:t>
      </w:r>
    </w:p>
    <w:p w14:paraId="1340BEE3">
      <w:pPr>
        <w:spacing w:line="360" w:lineRule="auto"/>
        <w:ind w:firstLine="480"/>
        <w:rPr>
          <w:rFonts w:hint="eastAsia" w:ascii="宋体" w:hAnsi="宋体" w:eastAsia="宋体" w:cs="宋体"/>
          <w:sz w:val="24"/>
          <w:highlight w:val="none"/>
          <w:lang w:eastAsia="zh-CN"/>
        </w:rPr>
      </w:pPr>
      <w:r>
        <w:rPr>
          <w:rFonts w:hint="eastAsia" w:ascii="宋体" w:hAnsi="宋体" w:cs="宋体"/>
          <w:sz w:val="24"/>
          <w:highlight w:val="none"/>
        </w:rPr>
        <w:t>项目联系人（询问）： 王嘉</w:t>
      </w:r>
    </w:p>
    <w:p w14:paraId="45322A73">
      <w:pPr>
        <w:spacing w:line="360" w:lineRule="auto"/>
        <w:ind w:firstLine="480"/>
        <w:rPr>
          <w:rFonts w:ascii="宋体" w:hAnsi="宋体" w:cs="宋体"/>
          <w:sz w:val="24"/>
          <w:highlight w:val="none"/>
        </w:rPr>
      </w:pPr>
      <w:r>
        <w:rPr>
          <w:rFonts w:hint="eastAsia" w:ascii="宋体" w:hAnsi="宋体" w:cs="宋体"/>
          <w:sz w:val="24"/>
          <w:highlight w:val="none"/>
        </w:rPr>
        <w:t>项目联系方式（询问）：0571-65066887</w:t>
      </w:r>
    </w:p>
    <w:p w14:paraId="56BDD25A">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质疑联系人：</w:t>
      </w:r>
      <w:r>
        <w:rPr>
          <w:rFonts w:hint="eastAsia" w:ascii="宋体" w:hAnsi="宋体" w:cs="宋体"/>
          <w:sz w:val="24"/>
          <w:highlight w:val="none"/>
          <w:lang w:val="en-US" w:eastAsia="zh-CN"/>
        </w:rPr>
        <w:t>方建成</w:t>
      </w:r>
    </w:p>
    <w:p w14:paraId="3DE8798D">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质疑联系方式：0571-65066887</w:t>
      </w:r>
    </w:p>
    <w:p w14:paraId="4DE3A53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14:paraId="07FE86AB">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名    称：淳安县财政局、浙江省政府采购行政裁决服务中心（杭州）</w:t>
      </w:r>
    </w:p>
    <w:p w14:paraId="4A811048">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地    址：杭州市上城区清泰街549号城建综合大楼11楼（快递仅限ems或顺丰）</w:t>
      </w:r>
    </w:p>
    <w:p w14:paraId="545A82E8">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w:t>
      </w:r>
    </w:p>
    <w:p w14:paraId="2F5CD593">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联 系 人：朱女士/王女士</w:t>
      </w:r>
    </w:p>
    <w:p w14:paraId="177A3355">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监督投诉电话：0571-87227671，0571-87800218   </w:t>
      </w:r>
    </w:p>
    <w:p w14:paraId="72334EDE">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政策咨询电话:方先生、余先生，电话:0571-89602058、0571-89600783</w:t>
      </w:r>
    </w:p>
    <w:p w14:paraId="7140054F">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w:t>
      </w:r>
      <w:r>
        <w:rPr>
          <w:rFonts w:hint="eastAsia" w:ascii="宋体" w:hAnsi="宋体" w:cs="宋体"/>
          <w:color w:val="auto"/>
          <w:szCs w:val="21"/>
          <w:highlight w:val="none"/>
          <w:shd w:val="clear" w:color="auto" w:fill="FFFFFF"/>
        </w:rPr>
        <w:t>95763</w:t>
      </w:r>
      <w:r>
        <w:rPr>
          <w:rFonts w:hint="eastAsia" w:ascii="宋体" w:hAnsi="宋体" w:cs="宋体"/>
          <w:color w:val="auto"/>
          <w:sz w:val="24"/>
          <w:highlight w:val="none"/>
        </w:rPr>
        <w:t>获取热线服务帮助。</w:t>
      </w:r>
    </w:p>
    <w:p w14:paraId="40189E7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2C38827F">
      <w:pPr>
        <w:spacing w:line="360" w:lineRule="auto"/>
        <w:ind w:firstLine="480" w:firstLineChars="200"/>
        <w:rPr>
          <w:rFonts w:ascii="宋体" w:hAnsi="宋体" w:cs="宋体"/>
          <w:color w:val="auto"/>
          <w:sz w:val="24"/>
          <w:highlight w:val="none"/>
        </w:rPr>
      </w:pPr>
    </w:p>
    <w:p w14:paraId="26BE3253">
      <w:pPr>
        <w:pStyle w:val="32"/>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5DD6328D">
      <w:pPr>
        <w:pStyle w:val="3"/>
        <w:rPr>
          <w:rFonts w:ascii="宋体"/>
          <w:snapToGrid w:val="0"/>
          <w:color w:val="auto"/>
          <w:highlight w:val="none"/>
        </w:rPr>
      </w:pPr>
      <w:r>
        <w:rPr>
          <w:color w:val="auto"/>
          <w:highlight w:val="none"/>
        </w:rPr>
        <w:br w:type="page"/>
      </w:r>
    </w:p>
    <w:p w14:paraId="7AE15874">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4600F2F9">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901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543"/>
      </w:tblGrid>
      <w:tr w14:paraId="64F72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tcPr>
          <w:p w14:paraId="57ECAE53">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B31F6AD">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事项</w:t>
            </w:r>
          </w:p>
        </w:tc>
        <w:tc>
          <w:tcPr>
            <w:tcW w:w="6543" w:type="dxa"/>
            <w:tcBorders>
              <w:top w:val="single" w:color="000000" w:sz="8" w:space="0"/>
              <w:left w:val="single" w:color="000000" w:sz="2" w:space="0"/>
              <w:bottom w:val="single" w:color="000000" w:sz="8" w:space="0"/>
              <w:right w:val="single" w:color="000000" w:sz="8" w:space="0"/>
            </w:tcBorders>
            <w:vAlign w:val="center"/>
          </w:tcPr>
          <w:p w14:paraId="3B9B7672">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5EA89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tcPr>
          <w:p w14:paraId="006F6482">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350B6828">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7DE185F">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543" w:type="dxa"/>
            <w:tcBorders>
              <w:top w:val="single" w:color="000000" w:sz="8" w:space="0"/>
              <w:left w:val="single" w:color="000000" w:sz="2" w:space="0"/>
              <w:bottom w:val="single" w:color="000000" w:sz="8" w:space="0"/>
              <w:right w:val="single" w:color="000000" w:sz="8" w:space="0"/>
            </w:tcBorders>
            <w:vAlign w:val="center"/>
          </w:tcPr>
          <w:p w14:paraId="2F38B51D">
            <w:pPr>
              <w:pageBreakBefore w:val="0"/>
              <w:kinsoku/>
              <w:wordWrap/>
              <w:overflowPunct/>
              <w:topLinePunct w:val="0"/>
              <w:bidi w:val="0"/>
              <w:snapToGrid w:val="0"/>
              <w:spacing w:line="240" w:lineRule="auto"/>
              <w:textAlignment w:val="auto"/>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sz w:val="24"/>
                <w:highlight w:val="none"/>
                <w:u w:val="single"/>
              </w:rPr>
              <w:t>勤务春秋执勤服（春秋作训服）</w:t>
            </w:r>
            <w:r>
              <w:rPr>
                <w:rFonts w:hint="eastAsia" w:ascii="宋体" w:hAnsi="宋体" w:cs="宋体"/>
                <w:color w:val="auto"/>
                <w:kern w:val="0"/>
                <w:sz w:val="24"/>
                <w:highlight w:val="none"/>
                <w:u w:val="single"/>
                <w:lang w:eastAsia="zh-CN"/>
              </w:rPr>
              <w:t>、</w:t>
            </w:r>
            <w:r>
              <w:rPr>
                <w:rFonts w:hint="eastAsia" w:ascii="宋体" w:hAnsi="宋体" w:cs="宋体"/>
                <w:color w:val="auto"/>
                <w:sz w:val="24"/>
                <w:highlight w:val="none"/>
                <w:u w:val="single"/>
                <w:lang w:eastAsia="zh-CN"/>
              </w:rPr>
              <w:t>勤务冬执勤服（冬作训服）</w:t>
            </w:r>
            <w:r>
              <w:rPr>
                <w:rFonts w:hint="eastAsia" w:ascii="宋体" w:hAnsi="宋体" w:cs="宋体"/>
                <w:color w:val="auto"/>
                <w:sz w:val="24"/>
                <w:highlight w:val="none"/>
                <w:u w:val="single"/>
              </w:rPr>
              <w:t>。</w:t>
            </w:r>
          </w:p>
        </w:tc>
      </w:tr>
      <w:tr w14:paraId="1B5C6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tcPr>
          <w:p w14:paraId="44B8B0B0">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308E231E">
            <w:pPr>
              <w:pageBreakBefore w:val="0"/>
              <w:kinsoku/>
              <w:wordWrap/>
              <w:overflowPunct/>
              <w:topLinePunct w:val="0"/>
              <w:bidi w:val="0"/>
              <w:snapToGrid w:val="0"/>
              <w:spacing w:line="240" w:lineRule="auto"/>
              <w:jc w:val="center"/>
              <w:textAlignment w:val="auto"/>
              <w:rPr>
                <w:rFonts w:hint="eastAsia" w:ascii="宋体" w:hAnsi="宋体" w:cs="宋体"/>
                <w:color w:val="auto"/>
                <w:sz w:val="24"/>
                <w:highlight w:val="none"/>
              </w:rPr>
            </w:pPr>
          </w:p>
          <w:p w14:paraId="5C072986">
            <w:pPr>
              <w:pageBreakBefore w:val="0"/>
              <w:kinsoku/>
              <w:wordWrap/>
              <w:overflowPunct/>
              <w:topLinePunct w:val="0"/>
              <w:bidi w:val="0"/>
              <w:snapToGrid w:val="0"/>
              <w:spacing w:line="240" w:lineRule="auto"/>
              <w:jc w:val="center"/>
              <w:textAlignment w:val="auto"/>
              <w:rPr>
                <w:rFonts w:hint="eastAsia" w:ascii="宋体" w:hAnsi="宋体" w:cs="宋体"/>
                <w:color w:val="auto"/>
                <w:sz w:val="24"/>
                <w:highlight w:val="none"/>
              </w:rPr>
            </w:pPr>
          </w:p>
          <w:p w14:paraId="5A84F2F5">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26CA498">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543" w:type="dxa"/>
            <w:tcBorders>
              <w:top w:val="single" w:color="000000" w:sz="8" w:space="0"/>
              <w:left w:val="single" w:color="000000" w:sz="2" w:space="0"/>
              <w:bottom w:val="single" w:color="000000" w:sz="8" w:space="0"/>
              <w:right w:val="single" w:color="000000" w:sz="8" w:space="0"/>
            </w:tcBorders>
            <w:vAlign w:val="center"/>
          </w:tcPr>
          <w:p w14:paraId="5D9AD6B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lang w:eastAsia="zh-CN"/>
              </w:rPr>
              <w:t>淳安县公安局辅警新被装及标识项目</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工业 </w:t>
            </w:r>
            <w:r>
              <w:rPr>
                <w:rFonts w:hint="eastAsia" w:ascii="宋体" w:hAnsi="宋体" w:cs="宋体"/>
                <w:color w:val="auto"/>
                <w:kern w:val="0"/>
                <w:sz w:val="24"/>
                <w:highlight w:val="none"/>
              </w:rPr>
              <w:t>行业；</w:t>
            </w:r>
          </w:p>
          <w:p w14:paraId="772D818D">
            <w:pPr>
              <w:pStyle w:val="3"/>
              <w:pageBreakBefore w:val="0"/>
              <w:kinsoku/>
              <w:wordWrap/>
              <w:overflowPunct/>
              <w:topLinePunct w:val="0"/>
              <w:bidi w:val="0"/>
              <w:snapToGrid w:val="0"/>
              <w:spacing w:line="240" w:lineRule="auto"/>
              <w:ind w:left="0" w:leftChars="0" w:firstLine="0" w:firstLineChars="0"/>
              <w:textAlignment w:val="auto"/>
              <w:rPr>
                <w:rFonts w:hint="eastAsia" w:ascii="宋体" w:hAnsi="宋体" w:eastAsia="仿宋_GB2312" w:cs="宋体"/>
                <w:color w:val="auto"/>
                <w:highlight w:val="none"/>
                <w:lang w:val="en-US" w:eastAsia="zh-CN"/>
              </w:rPr>
            </w:pPr>
            <w:r>
              <w:rPr>
                <w:rFonts w:hint="eastAsia" w:ascii="宋体" w:hAnsi="宋体" w:eastAsia="宋体" w:cs="宋体"/>
                <w:b w:val="0"/>
                <w:bCs w:val="0"/>
                <w:color w:val="auto"/>
                <w:sz w:val="24"/>
                <w:szCs w:val="24"/>
                <w:highlight w:val="none"/>
                <w:lang w:val="en-US"/>
              </w:rPr>
              <w:t>根据《关于印发中小企业划型标准规定的通知》（工信部联企业〔2011〕300）第四条第（</w:t>
            </w:r>
            <w:r>
              <w:rPr>
                <w:rFonts w:hint="eastAsia" w:ascii="宋体" w:hAnsi="宋体" w:eastAsia="宋体" w:cs="宋体"/>
                <w:b w:val="0"/>
                <w:bCs w:val="0"/>
                <w:color w:val="auto"/>
                <w:sz w:val="24"/>
                <w:szCs w:val="24"/>
                <w:highlight w:val="none"/>
                <w:lang w:val="en-US" w:eastAsia="zh-CN"/>
              </w:rPr>
              <w:t>二</w:t>
            </w:r>
            <w:r>
              <w:rPr>
                <w:rFonts w:hint="eastAsia" w:ascii="宋体" w:hAnsi="宋体" w:eastAsia="宋体" w:cs="宋体"/>
                <w:b w:val="0"/>
                <w:bCs w:val="0"/>
                <w:color w:val="auto"/>
                <w:sz w:val="24"/>
                <w:szCs w:val="24"/>
                <w:highlight w:val="none"/>
                <w:lang w:val="en-US"/>
              </w:rPr>
              <w:t>）项规定：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015B2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tcPr>
          <w:p w14:paraId="34F8B664">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20C143AE">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497936FB">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A89C547">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543" w:type="dxa"/>
            <w:tcBorders>
              <w:top w:val="single" w:color="000000" w:sz="8" w:space="0"/>
              <w:left w:val="single" w:color="000000" w:sz="2" w:space="0"/>
              <w:bottom w:val="single" w:color="000000" w:sz="8" w:space="0"/>
              <w:right w:val="single" w:color="000000" w:sz="8" w:space="0"/>
            </w:tcBorders>
            <w:vAlign w:val="center"/>
          </w:tcPr>
          <w:p w14:paraId="2492E7D2">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sdt>
              <w:sdtPr>
                <w:rPr>
                  <w:rFonts w:hint="eastAsia" w:ascii="宋体" w:hAnsi="宋体" w:cs="宋体"/>
                  <w:color w:val="auto"/>
                  <w:kern w:val="0"/>
                  <w:sz w:val="24"/>
                  <w:highlight w:val="none"/>
                </w:rPr>
                <w:id w:val="67230354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6AC14EB7">
            <w:pPr>
              <w:pageBreakBefore w:val="0"/>
              <w:kinsoku/>
              <w:wordWrap/>
              <w:overflowPunct/>
              <w:topLinePunct w:val="0"/>
              <w:bidi w:val="0"/>
              <w:snapToGrid w:val="0"/>
              <w:spacing w:line="240" w:lineRule="auto"/>
              <w:textAlignment w:val="auto"/>
              <w:rPr>
                <w:rFonts w:ascii="宋体" w:hAnsi="宋体" w:cs="宋体"/>
                <w:color w:val="auto"/>
                <w:highlight w:val="none"/>
              </w:rPr>
            </w:pPr>
            <w:sdt>
              <w:sdtPr>
                <w:rPr>
                  <w:rFonts w:hint="eastAsia" w:ascii="宋体" w:hAnsi="宋体" w:cs="宋体"/>
                  <w:color w:val="auto"/>
                  <w:kern w:val="0"/>
                  <w:sz w:val="24"/>
                  <w:highlight w:val="none"/>
                </w:rPr>
                <w:id w:val="17290593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6B4B0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A5876C5">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26992F5">
            <w:pPr>
              <w:pageBreakBefore w:val="0"/>
              <w:kinsoku/>
              <w:wordWrap/>
              <w:overflowPunct/>
              <w:topLinePunct w:val="0"/>
              <w:bidi w:val="0"/>
              <w:snapToGrid w:val="0"/>
              <w:spacing w:line="240" w:lineRule="auto"/>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分包</w:t>
            </w:r>
          </w:p>
        </w:tc>
        <w:tc>
          <w:tcPr>
            <w:tcW w:w="6543" w:type="dxa"/>
            <w:tcBorders>
              <w:top w:val="single" w:color="000000" w:sz="8" w:space="0"/>
              <w:left w:val="single" w:color="000000" w:sz="2" w:space="0"/>
              <w:bottom w:val="single" w:color="000000" w:sz="8" w:space="0"/>
              <w:right w:val="single" w:color="000000" w:sz="8" w:space="0"/>
            </w:tcBorders>
            <w:vAlign w:val="center"/>
          </w:tcPr>
          <w:p w14:paraId="66A1F240">
            <w:pPr>
              <w:pageBreakBefore w:val="0"/>
              <w:kinsoku/>
              <w:wordWrap/>
              <w:overflowPunct/>
              <w:topLinePunct w:val="0"/>
              <w:bidi w:val="0"/>
              <w:snapToGrid w:val="0"/>
              <w:spacing w:line="240" w:lineRule="auto"/>
              <w:textAlignment w:val="auto"/>
              <w:rPr>
                <w:rFonts w:ascii="宋体" w:hAnsi="宋体" w:cs="宋体"/>
                <w:color w:val="auto"/>
                <w:sz w:val="24"/>
                <w:highlight w:val="none"/>
              </w:rPr>
            </w:pPr>
            <w:sdt>
              <w:sdtPr>
                <w:rPr>
                  <w:rFonts w:hint="eastAsia" w:ascii="宋体" w:hAnsi="宋体" w:cs="宋体"/>
                  <w:color w:val="auto"/>
                  <w:kern w:val="0"/>
                  <w:sz w:val="24"/>
                  <w:highlight w:val="none"/>
                </w:rPr>
                <w:id w:val="644818902"/>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运输</w:t>
            </w:r>
            <w:r>
              <w:rPr>
                <w:rFonts w:hint="eastAsia" w:ascii="宋体" w:hAnsi="宋体" w:cs="宋体"/>
                <w:color w:val="auto"/>
                <w:sz w:val="24"/>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r>
              <w:rPr>
                <w:rFonts w:hint="eastAsia" w:ascii="宋体" w:hAnsi="宋体" w:cs="宋体"/>
                <w:color w:val="auto"/>
                <w:sz w:val="24"/>
                <w:highlight w:val="none"/>
              </w:rPr>
              <w:br w:type="textWrapping"/>
            </w:r>
            <w:sdt>
              <w:sdtPr>
                <w:rPr>
                  <w:rFonts w:hint="eastAsia" w:ascii="宋体" w:hAnsi="宋体" w:cs="宋体"/>
                  <w:color w:val="auto"/>
                  <w:kern w:val="0"/>
                  <w:sz w:val="24"/>
                  <w:highlight w:val="none"/>
                </w:rPr>
                <w:id w:val="24280702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56DA644B">
            <w:pPr>
              <w:pageBreakBefore w:val="0"/>
              <w:kinsoku/>
              <w:wordWrap/>
              <w:overflowPunct/>
              <w:topLinePunct w:val="0"/>
              <w:bidi w:val="0"/>
              <w:snapToGrid w:val="0"/>
              <w:spacing w:line="240" w:lineRule="auto"/>
              <w:textAlignment w:val="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001B0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tcPr>
          <w:p w14:paraId="71569473">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0DF1FFC4">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6E05F3E0">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39B9B47">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543" w:type="dxa"/>
            <w:tcBorders>
              <w:top w:val="single" w:color="000000" w:sz="8" w:space="0"/>
              <w:left w:val="single" w:color="000000" w:sz="2" w:space="0"/>
              <w:bottom w:val="single" w:color="000000" w:sz="8" w:space="0"/>
              <w:right w:val="single" w:color="000000" w:sz="8" w:space="0"/>
            </w:tcBorders>
            <w:vAlign w:val="center"/>
          </w:tcPr>
          <w:p w14:paraId="3B51780E">
            <w:pPr>
              <w:pageBreakBefore w:val="0"/>
              <w:kinsoku/>
              <w:wordWrap/>
              <w:overflowPunct/>
              <w:topLinePunct w:val="0"/>
              <w:bidi w:val="0"/>
              <w:snapToGrid w:val="0"/>
              <w:spacing w:line="240" w:lineRule="auto"/>
              <w:textAlignment w:val="auto"/>
              <w:rPr>
                <w:color w:val="auto"/>
                <w:sz w:val="24"/>
                <w:szCs w:val="32"/>
                <w:highlight w:val="none"/>
              </w:rPr>
            </w:pPr>
            <w:sdt>
              <w:sdtPr>
                <w:rPr>
                  <w:rFonts w:hint="eastAsia"/>
                  <w:color w:val="auto"/>
                  <w:highlight w:val="none"/>
                </w:rPr>
                <w:id w:val="681833070"/>
                <w14:checkbox>
                  <w14:checked w14:val="1"/>
                  <w14:checkedState w14:val="00FE" w14:font="Wingdings"/>
                  <w14:uncheckedState w14:val="2610" w14:font="MS Gothic"/>
                </w14:checkbox>
              </w:sdtPr>
              <w:sdtEndPr>
                <w:rPr>
                  <w:rFonts w:hint="eastAsia"/>
                  <w:color w:val="auto"/>
                  <w:sz w:val="24"/>
                  <w:szCs w:val="32"/>
                  <w:highlight w:val="none"/>
                </w:rPr>
              </w:sdtEndPr>
              <w:sdtContent>
                <w:r>
                  <w:rPr>
                    <w:rFonts w:hint="eastAsia" w:ascii="Wingdings" w:hAnsi="Wingdings" w:eastAsia="宋体" w:cs="Times New Roman"/>
                    <w:color w:val="auto"/>
                    <w:kern w:val="2"/>
                    <w:sz w:val="24"/>
                    <w:szCs w:val="32"/>
                    <w:highlight w:val="none"/>
                    <w:lang w:val="en-US" w:eastAsia="zh-CN" w:bidi="ar-SA"/>
                  </w:rPr>
                  <w:t>þ</w:t>
                </w:r>
              </w:sdtContent>
            </w:sdt>
            <w:r>
              <w:rPr>
                <w:rFonts w:hint="eastAsia"/>
                <w:color w:val="auto"/>
                <w:sz w:val="24"/>
                <w:szCs w:val="32"/>
                <w:highlight w:val="none"/>
              </w:rPr>
              <w:t>A不组织。</w:t>
            </w:r>
          </w:p>
          <w:p w14:paraId="5680BDFC">
            <w:pPr>
              <w:pageBreakBefore w:val="0"/>
              <w:kinsoku/>
              <w:wordWrap/>
              <w:overflowPunct/>
              <w:topLinePunct w:val="0"/>
              <w:bidi w:val="0"/>
              <w:snapToGrid w:val="0"/>
              <w:spacing w:line="240" w:lineRule="auto"/>
              <w:textAlignment w:val="auto"/>
              <w:rPr>
                <w:rFonts w:hint="eastAsia"/>
                <w:color w:val="auto"/>
                <w:sz w:val="24"/>
                <w:szCs w:val="32"/>
                <w:highlight w:val="none"/>
              </w:rPr>
            </w:pPr>
            <w:sdt>
              <w:sdtPr>
                <w:rPr>
                  <w:rFonts w:hint="eastAsia"/>
                  <w:color w:val="auto"/>
                  <w:sz w:val="24"/>
                  <w:szCs w:val="32"/>
                  <w:highlight w:val="none"/>
                </w:rPr>
                <w:id w:val="238790731"/>
                <w14:checkbox>
                  <w14:checked w14:val="0"/>
                  <w14:checkedState w14:val="00FE" w14:font="Wingdings"/>
                  <w14:uncheckedState w14:val="2610" w14:font="MS Gothic"/>
                </w14:checkbox>
              </w:sdtPr>
              <w:sdtEndPr>
                <w:rPr>
                  <w:rFonts w:hint="eastAsia"/>
                  <w:color w:val="auto"/>
                  <w:sz w:val="24"/>
                  <w:szCs w:val="32"/>
                  <w:highlight w:val="none"/>
                </w:rPr>
              </w:sdtEndPr>
              <w:sdtContent>
                <w:r>
                  <w:rPr>
                    <w:rFonts w:hint="eastAsia"/>
                    <w:color w:val="auto"/>
                    <w:sz w:val="24"/>
                    <w:szCs w:val="32"/>
                    <w:highlight w:val="none"/>
                  </w:rPr>
                  <w:t>☐</w:t>
                </w:r>
              </w:sdtContent>
            </w:sdt>
            <w:r>
              <w:rPr>
                <w:rFonts w:hint="eastAsia"/>
                <w:color w:val="auto"/>
                <w:sz w:val="24"/>
                <w:szCs w:val="32"/>
                <w:highlight w:val="none"/>
              </w:rPr>
              <w:t>B组织，时间：      ,地点：      ，联系人：      ，联系方式：      。</w:t>
            </w:r>
          </w:p>
          <w:p w14:paraId="478D25F3">
            <w:pPr>
              <w:pStyle w:val="79"/>
              <w:pageBreakBefore w:val="0"/>
              <w:kinsoku/>
              <w:wordWrap/>
              <w:overflowPunct/>
              <w:topLinePunct w:val="0"/>
              <w:bidi w:val="0"/>
              <w:snapToGrid w:val="0"/>
              <w:spacing w:line="240" w:lineRule="auto"/>
              <w:ind w:firstLine="0" w:firstLineChars="0"/>
              <w:textAlignment w:val="auto"/>
              <w:rPr>
                <w:rFonts w:hint="eastAsia" w:ascii="Times New Roman" w:hAnsi="Times New Roman" w:eastAsia="宋体" w:cs="Times New Roman"/>
                <w:color w:val="auto"/>
                <w:kern w:val="2"/>
                <w:sz w:val="24"/>
                <w:szCs w:val="32"/>
                <w:highlight w:val="none"/>
                <w:lang w:val="en-US" w:eastAsia="zh-CN" w:bidi="ar-SA"/>
              </w:rPr>
            </w:pPr>
            <w:r>
              <w:rPr>
                <w:rFonts w:hint="eastAsia" w:ascii="Times New Roman" w:hAnsi="Times New Roman" w:eastAsia="宋体" w:cs="Times New Roman"/>
                <w:color w:val="auto"/>
                <w:kern w:val="2"/>
                <w:sz w:val="24"/>
                <w:szCs w:val="32"/>
                <w:highlight w:val="none"/>
                <w:lang w:val="en-US" w:eastAsia="zh-CN" w:bidi="ar-SA"/>
              </w:rPr>
              <w:t>☐C不统一组织，供应商在获取采购文件后，自行至项目现场考察。地点： ，联系人： ，联系方式： 。</w:t>
            </w:r>
          </w:p>
          <w:p w14:paraId="16525BDF">
            <w:pPr>
              <w:pStyle w:val="79"/>
              <w:pageBreakBefore w:val="0"/>
              <w:kinsoku/>
              <w:wordWrap/>
              <w:overflowPunct/>
              <w:topLinePunct w:val="0"/>
              <w:bidi w:val="0"/>
              <w:snapToGrid w:val="0"/>
              <w:spacing w:line="240" w:lineRule="auto"/>
              <w:textAlignment w:val="auto"/>
              <w:rPr>
                <w:color w:val="auto"/>
                <w:highlight w:val="none"/>
              </w:rPr>
            </w:pPr>
          </w:p>
        </w:tc>
      </w:tr>
      <w:tr w14:paraId="7587DE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tcPr>
          <w:p w14:paraId="4BF66D88">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4E416ADF">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7407F42E">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0733AC2A">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49982C6B">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1F292D77">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306BA2FE">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79F258EB">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6525D4D6">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5FBF9910">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8738C1B">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样品提供</w:t>
            </w:r>
          </w:p>
        </w:tc>
        <w:tc>
          <w:tcPr>
            <w:tcW w:w="6543" w:type="dxa"/>
            <w:tcBorders>
              <w:top w:val="single" w:color="000000" w:sz="8" w:space="0"/>
              <w:left w:val="single" w:color="000000" w:sz="2" w:space="0"/>
              <w:bottom w:val="single" w:color="000000" w:sz="8" w:space="0"/>
              <w:right w:val="single" w:color="000000" w:sz="8" w:space="0"/>
            </w:tcBorders>
            <w:vAlign w:val="center"/>
          </w:tcPr>
          <w:p w14:paraId="57306AC8">
            <w:pPr>
              <w:pageBreakBefore w:val="0"/>
              <w:kinsoku/>
              <w:wordWrap/>
              <w:overflowPunct/>
              <w:topLinePunct w:val="0"/>
              <w:bidi w:val="0"/>
              <w:snapToGrid w:val="0"/>
              <w:spacing w:line="240" w:lineRule="auto"/>
              <w:textAlignment w:val="auto"/>
              <w:rPr>
                <w:rFonts w:ascii="宋体" w:hAnsi="宋体" w:cs="宋体"/>
                <w:color w:val="auto"/>
                <w:sz w:val="24"/>
                <w:highlight w:val="none"/>
              </w:rPr>
            </w:pPr>
            <w:sdt>
              <w:sdtPr>
                <w:rPr>
                  <w:rFonts w:hint="eastAsia" w:ascii="宋体" w:hAnsi="宋体" w:cs="宋体"/>
                  <w:color w:val="auto"/>
                  <w:kern w:val="0"/>
                  <w:sz w:val="24"/>
                  <w:highlight w:val="none"/>
                </w:rPr>
                <w:id w:val="3527626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70BD7B74">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B要求提供，</w:t>
            </w:r>
          </w:p>
          <w:p w14:paraId="0FD77061">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勤务春秋执勤服（春秋作训服）</w:t>
            </w:r>
            <w:r>
              <w:rPr>
                <w:rFonts w:hint="eastAsia" w:ascii="宋体" w:hAnsi="宋体" w:cs="宋体"/>
                <w:color w:val="auto"/>
                <w:sz w:val="24"/>
                <w:highlight w:val="none"/>
                <w:u w:val="single"/>
                <w:lang w:val="en-US" w:eastAsia="zh-CN"/>
              </w:rPr>
              <w:t>1套</w:t>
            </w:r>
            <w:r>
              <w:rPr>
                <w:rFonts w:hint="eastAsia" w:ascii="宋体" w:hAnsi="宋体" w:cs="宋体"/>
                <w:color w:val="auto"/>
                <w:sz w:val="24"/>
                <w:highlight w:val="none"/>
                <w:u w:val="single"/>
                <w:lang w:eastAsia="zh-CN"/>
              </w:rPr>
              <w:t>、勤务冬执勤服（冬作训服）</w:t>
            </w:r>
            <w:r>
              <w:rPr>
                <w:rFonts w:hint="eastAsia" w:ascii="宋体" w:hAnsi="宋体" w:cs="宋体"/>
                <w:color w:val="auto"/>
                <w:sz w:val="24"/>
                <w:highlight w:val="none"/>
                <w:u w:val="single"/>
                <w:lang w:val="en-US" w:eastAsia="zh-CN"/>
              </w:rPr>
              <w:t>1套</w:t>
            </w:r>
            <w:r>
              <w:rPr>
                <w:rFonts w:hint="eastAsia" w:ascii="宋体" w:hAnsi="宋体" w:cs="宋体"/>
                <w:color w:val="auto"/>
                <w:sz w:val="24"/>
                <w:highlight w:val="none"/>
                <w:u w:val="single"/>
                <w:lang w:eastAsia="zh-CN"/>
              </w:rPr>
              <w:t>、执勤腰带</w:t>
            </w:r>
            <w:r>
              <w:rPr>
                <w:rFonts w:hint="eastAsia" w:ascii="宋体" w:hAnsi="宋体" w:cs="宋体"/>
                <w:color w:val="auto"/>
                <w:sz w:val="24"/>
                <w:highlight w:val="none"/>
                <w:u w:val="single"/>
                <w:lang w:val="en-US" w:eastAsia="zh-CN"/>
              </w:rPr>
              <w:t>1条</w:t>
            </w:r>
            <w:r>
              <w:rPr>
                <w:rFonts w:hint="eastAsia" w:ascii="宋体" w:hAnsi="宋体" w:cs="宋体"/>
                <w:color w:val="auto"/>
                <w:sz w:val="24"/>
                <w:highlight w:val="none"/>
                <w:u w:val="single"/>
                <w:lang w:eastAsia="zh-CN"/>
              </w:rPr>
              <w:t>、勤务长袖制式衬衣</w:t>
            </w:r>
            <w:r>
              <w:rPr>
                <w:rFonts w:hint="eastAsia" w:ascii="宋体" w:hAnsi="宋体" w:cs="宋体"/>
                <w:color w:val="auto"/>
                <w:sz w:val="24"/>
                <w:highlight w:val="none"/>
                <w:u w:val="single"/>
                <w:lang w:val="en-US" w:eastAsia="zh-CN"/>
              </w:rPr>
              <w:t>1件</w:t>
            </w:r>
            <w:r>
              <w:rPr>
                <w:rFonts w:hint="eastAsia" w:ascii="宋体" w:hAnsi="宋体" w:cs="宋体"/>
                <w:color w:val="auto"/>
                <w:sz w:val="24"/>
                <w:highlight w:val="none"/>
                <w:u w:val="single"/>
                <w:lang w:eastAsia="zh-CN"/>
              </w:rPr>
              <w:t>、勤务夏执勤服</w:t>
            </w:r>
            <w:r>
              <w:rPr>
                <w:rFonts w:hint="eastAsia" w:ascii="宋体" w:hAnsi="宋体" w:cs="宋体"/>
                <w:color w:val="auto"/>
                <w:sz w:val="24"/>
                <w:highlight w:val="none"/>
                <w:u w:val="single"/>
                <w:lang w:val="en-US" w:eastAsia="zh-CN"/>
              </w:rPr>
              <w:t>1套</w:t>
            </w:r>
            <w:r>
              <w:rPr>
                <w:rFonts w:hint="eastAsia" w:ascii="宋体" w:hAnsi="宋体" w:cs="宋体"/>
                <w:color w:val="auto"/>
                <w:sz w:val="24"/>
                <w:highlight w:val="none"/>
                <w:u w:val="single"/>
                <w:lang w:eastAsia="zh-CN"/>
              </w:rPr>
              <w:t>、勤务单裤</w:t>
            </w:r>
            <w:r>
              <w:rPr>
                <w:rFonts w:hint="eastAsia" w:ascii="宋体" w:hAnsi="宋体" w:cs="宋体"/>
                <w:color w:val="auto"/>
                <w:sz w:val="24"/>
                <w:highlight w:val="none"/>
                <w:u w:val="single"/>
                <w:lang w:val="en-US" w:eastAsia="zh-CN"/>
              </w:rPr>
              <w:t>1条</w:t>
            </w:r>
            <w:r>
              <w:rPr>
                <w:rFonts w:hint="eastAsia" w:ascii="宋体" w:hAnsi="宋体" w:cs="宋体"/>
                <w:color w:val="auto"/>
                <w:sz w:val="24"/>
                <w:highlight w:val="none"/>
                <w:u w:val="single"/>
                <w:lang w:eastAsia="zh-CN"/>
              </w:rPr>
              <w:t>、夏作训服</w:t>
            </w:r>
            <w:r>
              <w:rPr>
                <w:rFonts w:hint="eastAsia" w:ascii="宋体" w:hAnsi="宋体" w:cs="宋体"/>
                <w:color w:val="auto"/>
                <w:sz w:val="24"/>
                <w:highlight w:val="none"/>
                <w:u w:val="single"/>
                <w:lang w:val="en-US" w:eastAsia="zh-CN"/>
              </w:rPr>
              <w:t>1套</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服饰1套（金属帽徽、金属领花、金属胸徽、金属号牌、硬式肩章、软式肩章、套式肩章、丝织胸徽、丝织号牌）</w:t>
            </w:r>
            <w:r>
              <w:rPr>
                <w:rFonts w:hint="eastAsia" w:ascii="宋体" w:hAnsi="宋体" w:cs="宋体"/>
                <w:color w:val="auto"/>
                <w:kern w:val="0"/>
                <w:sz w:val="24"/>
                <w:highlight w:val="none"/>
              </w:rPr>
              <w:t>；</w:t>
            </w:r>
          </w:p>
          <w:p w14:paraId="33007066">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详见采购需求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094729C1">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45A227F1">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0D99AFDD">
            <w:pPr>
              <w:pageBreakBefore w:val="0"/>
              <w:kinsoku/>
              <w:wordWrap/>
              <w:overflowPunct/>
              <w:topLinePunct w:val="0"/>
              <w:bidi w:val="0"/>
              <w:snapToGrid w:val="0"/>
              <w:spacing w:line="240" w:lineRule="auto"/>
              <w:textAlignment w:val="auto"/>
              <w:rPr>
                <w:rFonts w:ascii="宋体" w:hAnsi="宋体" w:cs="宋体"/>
                <w:color w:val="auto"/>
                <w:sz w:val="24"/>
                <w:highlight w:val="none"/>
              </w:rPr>
            </w:pPr>
            <w:r>
              <w:rPr>
                <w:rFonts w:hint="eastAsia" w:ascii="宋体" w:hAnsi="宋体" w:cs="宋体"/>
                <w:color w:val="auto"/>
                <w:sz w:val="24"/>
                <w:highlight w:val="none"/>
              </w:rPr>
              <w:t>（5）提供样品的时间：</w:t>
            </w:r>
            <w:r>
              <w:rPr>
                <w:rStyle w:val="76"/>
                <w:rFonts w:hint="eastAsia" w:cs="Times New Roman" w:asciiTheme="minorEastAsia" w:hAnsiTheme="minorEastAsia" w:eastAsiaTheme="minorEastAsia"/>
                <w:snapToGrid/>
                <w:color w:val="auto"/>
                <w:kern w:val="2"/>
                <w:sz w:val="24"/>
                <w:szCs w:val="24"/>
                <w:highlight w:val="none"/>
                <w:u w:val="single"/>
              </w:rPr>
              <w:t>202</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7</w:t>
            </w:r>
            <w:r>
              <w:rPr>
                <w:rStyle w:val="76"/>
                <w:rFonts w:hint="eastAsia" w:cs="Times New Roman" w:asciiTheme="minorEastAsia" w:hAnsiTheme="minorEastAsia" w:eastAsiaTheme="minorEastAsia"/>
                <w:snapToGrid/>
                <w:color w:val="auto"/>
                <w:kern w:val="2"/>
                <w:sz w:val="24"/>
                <w:szCs w:val="24"/>
                <w:highlight w:val="none"/>
                <w:u w:val="single"/>
              </w:rPr>
              <w:t>月</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23</w:t>
            </w:r>
            <w:r>
              <w:rPr>
                <w:rStyle w:val="76"/>
                <w:rFonts w:hint="eastAsia" w:cs="Times New Roman" w:asciiTheme="minorEastAsia" w:hAnsiTheme="minorEastAsia" w:eastAsiaTheme="minorEastAsia"/>
                <w:snapToGrid/>
                <w:color w:val="auto"/>
                <w:kern w:val="2"/>
                <w:sz w:val="24"/>
                <w:szCs w:val="24"/>
                <w:highlight w:val="none"/>
                <w:u w:val="single"/>
              </w:rPr>
              <w:t>日</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12</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00</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浙江省淳安县千岛湖镇青春路2号3楼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王嘉</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0571-65066887 </w:t>
            </w:r>
            <w:r>
              <w:rPr>
                <w:rFonts w:hint="eastAsia" w:ascii="宋体" w:hAnsi="宋体" w:cs="宋体"/>
                <w:color w:val="auto"/>
                <w:sz w:val="24"/>
                <w:highlight w:val="none"/>
              </w:rPr>
              <w:t>。请投标人在上述时间内提供样品。超过截止时间的，采购人或采购代理机构将不予接收，并将清场并封闭样品现场。</w:t>
            </w:r>
            <w:bookmarkStart w:id="414" w:name="_GoBack"/>
            <w:bookmarkEnd w:id="414"/>
          </w:p>
          <w:p w14:paraId="597F78AB">
            <w:pPr>
              <w:pageBreakBefore w:val="0"/>
              <w:kinsoku/>
              <w:wordWrap/>
              <w:overflowPunct/>
              <w:topLinePunct w:val="0"/>
              <w:bidi w:val="0"/>
              <w:snapToGrid w:val="0"/>
              <w:spacing w:line="240" w:lineRule="auto"/>
              <w:textAlignment w:val="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14:paraId="308B8E94">
            <w:pPr>
              <w:pageBreakBefore w:val="0"/>
              <w:kinsoku/>
              <w:wordWrap/>
              <w:overflowPunct/>
              <w:topLinePunct w:val="0"/>
              <w:bidi w:val="0"/>
              <w:snapToGrid w:val="0"/>
              <w:spacing w:line="240" w:lineRule="auto"/>
              <w:textAlignment w:val="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4B66D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tcPr>
          <w:p w14:paraId="1710126F">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309AC3D1">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3EA5D7C8">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26622736">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56ABDF4F">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43992E49">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06C2578F">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7704412C">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1854E990">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AF74D28">
            <w:pPr>
              <w:pageBreakBefore w:val="0"/>
              <w:kinsoku/>
              <w:wordWrap/>
              <w:overflowPunct/>
              <w:topLinePunct w:val="0"/>
              <w:bidi w:val="0"/>
              <w:snapToGrid w:val="0"/>
              <w:spacing w:line="240" w:lineRule="auto"/>
              <w:jc w:val="center"/>
              <w:textAlignment w:val="auto"/>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543" w:type="dxa"/>
            <w:tcBorders>
              <w:top w:val="single" w:color="000000" w:sz="8" w:space="0"/>
              <w:left w:val="single" w:color="000000" w:sz="2" w:space="0"/>
              <w:bottom w:val="single" w:color="000000" w:sz="8" w:space="0"/>
              <w:right w:val="single" w:color="000000" w:sz="8" w:space="0"/>
            </w:tcBorders>
            <w:vAlign w:val="center"/>
          </w:tcPr>
          <w:p w14:paraId="592738A9">
            <w:pPr>
              <w:pageBreakBefore w:val="0"/>
              <w:kinsoku/>
              <w:wordWrap/>
              <w:overflowPunct/>
              <w:topLinePunct w:val="0"/>
              <w:bidi w:val="0"/>
              <w:snapToGrid w:val="0"/>
              <w:spacing w:line="240" w:lineRule="auto"/>
              <w:textAlignment w:val="auto"/>
              <w:rPr>
                <w:rFonts w:ascii="宋体" w:hAnsi="宋体" w:cs="宋体"/>
                <w:color w:val="auto"/>
                <w:sz w:val="24"/>
                <w:highlight w:val="none"/>
              </w:rPr>
            </w:pPr>
            <w:sdt>
              <w:sdtPr>
                <w:rPr>
                  <w:rFonts w:hint="eastAsia" w:ascii="宋体" w:hAnsi="宋体" w:cs="宋体"/>
                  <w:color w:val="auto"/>
                  <w:kern w:val="0"/>
                  <w:sz w:val="24"/>
                  <w:highlight w:val="none"/>
                </w:rPr>
                <w:id w:val="33037063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2B6FF7B1">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1417E528">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14:paraId="7DF7AF2A">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2C0B0956">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5D5CB81B">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7636EF0D">
            <w:pPr>
              <w:pageBreakBefore w:val="0"/>
              <w:kinsoku/>
              <w:wordWrap/>
              <w:overflowPunct/>
              <w:topLinePunct w:val="0"/>
              <w:bidi w:val="0"/>
              <w:snapToGrid w:val="0"/>
              <w:spacing w:line="240" w:lineRule="auto"/>
              <w:textAlignment w:val="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29F25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vMerge w:val="restart"/>
            <w:tcBorders>
              <w:top w:val="single" w:color="auto" w:sz="4" w:space="0"/>
              <w:left w:val="single" w:color="auto" w:sz="4" w:space="0"/>
              <w:right w:val="single" w:color="auto" w:sz="4" w:space="0"/>
            </w:tcBorders>
          </w:tcPr>
          <w:p w14:paraId="68E10985">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3BD3287F">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5F9F63D0">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1BA1248">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543" w:type="dxa"/>
            <w:tcBorders>
              <w:top w:val="single" w:color="000000" w:sz="8" w:space="0"/>
              <w:left w:val="single" w:color="000000" w:sz="2" w:space="0"/>
              <w:bottom w:val="single" w:color="auto" w:sz="4" w:space="0"/>
              <w:right w:val="single" w:color="000000" w:sz="8" w:space="0"/>
            </w:tcBorders>
            <w:vAlign w:val="center"/>
          </w:tcPr>
          <w:p w14:paraId="38852203">
            <w:pPr>
              <w:pageBreakBefore w:val="0"/>
              <w:kinsoku/>
              <w:wordWrap/>
              <w:overflowPunct/>
              <w:topLinePunct w:val="0"/>
              <w:bidi w:val="0"/>
              <w:snapToGrid w:val="0"/>
              <w:spacing w:line="240" w:lineRule="auto"/>
              <w:textAlignment w:val="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1DEEB6D4">
            <w:pPr>
              <w:pageBreakBefore w:val="0"/>
              <w:kinsoku/>
              <w:wordWrap/>
              <w:overflowPunct/>
              <w:topLinePunct w:val="0"/>
              <w:bidi w:val="0"/>
              <w:snapToGrid w:val="0"/>
              <w:spacing w:line="240" w:lineRule="auto"/>
              <w:textAlignment w:val="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52EB0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vMerge w:val="continue"/>
            <w:tcBorders>
              <w:left w:val="single" w:color="auto" w:sz="4" w:space="0"/>
              <w:bottom w:val="single" w:color="auto" w:sz="4" w:space="0"/>
              <w:right w:val="single" w:color="auto" w:sz="4" w:space="0"/>
            </w:tcBorders>
          </w:tcPr>
          <w:p w14:paraId="69FA2FE3">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ECBBBC1">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p>
        </w:tc>
        <w:tc>
          <w:tcPr>
            <w:tcW w:w="6543" w:type="dxa"/>
            <w:tcBorders>
              <w:top w:val="single" w:color="auto" w:sz="4" w:space="0"/>
              <w:left w:val="single" w:color="000000" w:sz="2" w:space="0"/>
              <w:bottom w:val="single" w:color="000000" w:sz="8" w:space="0"/>
              <w:right w:val="single" w:color="000000" w:sz="8" w:space="0"/>
            </w:tcBorders>
            <w:vAlign w:val="center"/>
          </w:tcPr>
          <w:p w14:paraId="2822D380">
            <w:pPr>
              <w:pageBreakBefore w:val="0"/>
              <w:kinsoku/>
              <w:wordWrap/>
              <w:overflowPunct/>
              <w:topLinePunct w:val="0"/>
              <w:bidi w:val="0"/>
              <w:snapToGrid w:val="0"/>
              <w:spacing w:line="240" w:lineRule="auto"/>
              <w:textAlignment w:val="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74DD9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000000" w:sz="8" w:space="0"/>
              <w:bottom w:val="single" w:color="auto" w:sz="4" w:space="0"/>
              <w:right w:val="single" w:color="000000" w:sz="2" w:space="0"/>
            </w:tcBorders>
          </w:tcPr>
          <w:p w14:paraId="3ADB14E9">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1172DCF3">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2BFACA78">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58DD3D7">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543" w:type="dxa"/>
            <w:tcBorders>
              <w:top w:val="single" w:color="000000" w:sz="8" w:space="0"/>
              <w:left w:val="single" w:color="000000" w:sz="2" w:space="0"/>
              <w:bottom w:val="single" w:color="000000" w:sz="8" w:space="0"/>
              <w:right w:val="single" w:color="000000" w:sz="8" w:space="0"/>
            </w:tcBorders>
            <w:vAlign w:val="center"/>
          </w:tcPr>
          <w:p w14:paraId="4A2C71F7">
            <w:pPr>
              <w:pageBreakBefore w:val="0"/>
              <w:kinsoku/>
              <w:wordWrap/>
              <w:overflowPunct/>
              <w:topLinePunct w:val="0"/>
              <w:bidi w:val="0"/>
              <w:snapToGrid w:val="0"/>
              <w:spacing w:line="240" w:lineRule="auto"/>
              <w:textAlignment w:val="auto"/>
              <w:rPr>
                <w:rFonts w:hint="eastAsia" w:eastAsia="宋体"/>
                <w:color w:val="auto"/>
                <w:sz w:val="24"/>
                <w:szCs w:val="24"/>
                <w:highlight w:val="none"/>
              </w:rPr>
            </w:pPr>
            <w:r>
              <w:rPr>
                <w:rFonts w:hint="eastAsia"/>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w:t>
            </w:r>
            <w:r>
              <w:rPr>
                <w:rFonts w:hint="eastAsia" w:eastAsia="宋体"/>
                <w:color w:val="auto"/>
                <w:sz w:val="24"/>
                <w:szCs w:val="24"/>
                <w:highlight w:val="none"/>
              </w:rPr>
              <w:t>购或强制采购。</w:t>
            </w:r>
          </w:p>
          <w:p w14:paraId="0294ECC9">
            <w:pPr>
              <w:pageBreakBefore w:val="0"/>
              <w:kinsoku/>
              <w:wordWrap/>
              <w:overflowPunct/>
              <w:topLinePunct w:val="0"/>
              <w:bidi w:val="0"/>
              <w:snapToGrid w:val="0"/>
              <w:spacing w:line="240" w:lineRule="auto"/>
              <w:textAlignment w:val="auto"/>
              <w:rPr>
                <w:rFonts w:hint="eastAsia" w:eastAsia="宋体"/>
                <w:color w:val="auto"/>
                <w:sz w:val="24"/>
                <w:szCs w:val="24"/>
                <w:highlight w:val="none"/>
                <w:lang w:eastAsia="zh-CN"/>
              </w:rPr>
            </w:pPr>
            <w:sdt>
              <w:sdtPr>
                <w:rPr>
                  <w:rFonts w:hint="eastAsia" w:eastAsia="宋体"/>
                  <w:color w:val="auto"/>
                  <w:sz w:val="24"/>
                  <w:szCs w:val="24"/>
                  <w:highlight w:val="none"/>
                </w:rPr>
                <w:id w:val="147461840"/>
                <w14:checkbox>
                  <w14:checked w14:val="0"/>
                  <w14:checkedState w14:val="00FE" w14:font="Wingdings"/>
                  <w14:uncheckedState w14:val="2610" w14:font="MS Gothic"/>
                </w14:checkbox>
              </w:sdtPr>
              <w:sdtEndPr>
                <w:rPr>
                  <w:rFonts w:hint="eastAsia" w:eastAsia="宋体"/>
                  <w:color w:val="auto"/>
                  <w:sz w:val="24"/>
                  <w:szCs w:val="24"/>
                  <w:highlight w:val="none"/>
                </w:rPr>
              </w:sdtEndPr>
              <w:sdtContent>
                <w:r>
                  <w:rPr>
                    <w:rFonts w:hint="eastAsia" w:eastAsia="宋体"/>
                    <w:color w:val="auto"/>
                    <w:sz w:val="24"/>
                    <w:szCs w:val="24"/>
                    <w:highlight w:val="none"/>
                  </w:rPr>
                  <w:t>☐</w:t>
                </w:r>
              </w:sdtContent>
            </w:sdt>
            <w:r>
              <w:rPr>
                <w:rFonts w:hint="eastAsia" w:eastAsia="宋体"/>
                <w:color w:val="auto"/>
                <w:sz w:val="24"/>
                <w:szCs w:val="24"/>
                <w:highlight w:val="none"/>
                <w:lang w:eastAsia="zh-CN"/>
              </w:rPr>
              <w:t>强制采购节能采购。产品：</w:t>
            </w:r>
            <w:r>
              <w:rPr>
                <w:rFonts w:hint="eastAsia" w:eastAsia="宋体"/>
                <w:color w:val="auto"/>
                <w:sz w:val="24"/>
                <w:szCs w:val="24"/>
                <w:highlight w:val="none"/>
                <w:lang w:val="en-US" w:eastAsia="zh-CN"/>
              </w:rPr>
              <w:t xml:space="preserve">    </w:t>
            </w:r>
          </w:p>
          <w:p w14:paraId="3002CF9E">
            <w:pPr>
              <w:pageBreakBefore w:val="0"/>
              <w:kinsoku/>
              <w:wordWrap/>
              <w:overflowPunct/>
              <w:topLinePunct w:val="0"/>
              <w:bidi w:val="0"/>
              <w:snapToGrid w:val="0"/>
              <w:spacing w:line="240" w:lineRule="auto"/>
              <w:textAlignment w:val="auto"/>
              <w:rPr>
                <w:rFonts w:hint="eastAsia" w:eastAsia="宋体"/>
                <w:color w:val="auto"/>
                <w:sz w:val="24"/>
                <w:szCs w:val="24"/>
                <w:highlight w:val="none"/>
                <w:lang w:val="en-US" w:eastAsia="zh-CN"/>
              </w:rPr>
            </w:pPr>
            <w:r>
              <w:rPr>
                <w:rFonts w:hint="eastAsia"/>
                <w:color w:val="auto"/>
                <w:sz w:val="24"/>
                <w:szCs w:val="24"/>
                <w:highlight w:val="none"/>
                <w:lang w:eastAsia="zh-CN"/>
              </w:rPr>
              <w:t>□</w:t>
            </w:r>
            <w:r>
              <w:rPr>
                <w:rFonts w:hint="eastAsia" w:eastAsia="宋体"/>
                <w:color w:val="auto"/>
                <w:sz w:val="24"/>
                <w:szCs w:val="24"/>
                <w:highlight w:val="none"/>
                <w:lang w:eastAsia="zh-CN"/>
              </w:rPr>
              <w:t>优先采购节能产品。产品：</w:t>
            </w:r>
            <w:r>
              <w:rPr>
                <w:rFonts w:hint="eastAsia" w:eastAsia="宋体"/>
                <w:color w:val="auto"/>
                <w:sz w:val="24"/>
                <w:szCs w:val="24"/>
                <w:highlight w:val="none"/>
                <w:lang w:val="en-US" w:eastAsia="zh-CN"/>
              </w:rPr>
              <w:t xml:space="preserve"> </w:t>
            </w:r>
          </w:p>
          <w:p w14:paraId="76782679">
            <w:pPr>
              <w:pageBreakBefore w:val="0"/>
              <w:kinsoku/>
              <w:wordWrap/>
              <w:overflowPunct/>
              <w:topLinePunct w:val="0"/>
              <w:bidi w:val="0"/>
              <w:snapToGrid w:val="0"/>
              <w:spacing w:line="240" w:lineRule="auto"/>
              <w:textAlignment w:val="auto"/>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eastAsia="宋体"/>
                <w:color w:val="auto"/>
                <w:sz w:val="24"/>
                <w:szCs w:val="24"/>
                <w:highlight w:val="none"/>
                <w:lang w:eastAsia="zh-CN"/>
              </w:rPr>
              <w:t>优先采购环保产品。产品</w:t>
            </w:r>
            <w:r>
              <w:rPr>
                <w:rFonts w:hint="eastAsia"/>
                <w:color w:val="auto"/>
                <w:sz w:val="24"/>
                <w:szCs w:val="24"/>
                <w:highlight w:val="none"/>
                <w:lang w:eastAsia="zh-CN"/>
              </w:rPr>
              <w:t>：</w:t>
            </w:r>
            <w:r>
              <w:rPr>
                <w:rFonts w:hint="eastAsia" w:eastAsia="宋体"/>
                <w:color w:val="auto"/>
                <w:sz w:val="24"/>
                <w:szCs w:val="24"/>
                <w:highlight w:val="none"/>
                <w:lang w:val="en-US" w:eastAsia="zh-CN"/>
              </w:rPr>
              <w:t xml:space="preserve">    </w:t>
            </w:r>
          </w:p>
          <w:p w14:paraId="328AE59B">
            <w:pPr>
              <w:pageBreakBefore w:val="0"/>
              <w:kinsoku/>
              <w:wordWrap/>
              <w:overflowPunct/>
              <w:topLinePunct w:val="0"/>
              <w:bidi w:val="0"/>
              <w:snapToGrid w:val="0"/>
              <w:spacing w:line="240" w:lineRule="auto"/>
              <w:textAlignment w:val="auto"/>
              <w:rPr>
                <w:rFonts w:hint="eastAsia" w:ascii="宋体" w:hAnsi="宋体" w:cs="宋体"/>
                <w:color w:val="auto"/>
                <w:kern w:val="0"/>
                <w:sz w:val="24"/>
                <w:highlight w:val="none"/>
                <w:lang w:eastAsia="zh-CN"/>
              </w:rPr>
            </w:pPr>
            <w:r>
              <w:rPr>
                <w:rFonts w:hint="eastAsia"/>
                <w:color w:val="auto"/>
                <w:sz w:val="24"/>
                <w:szCs w:val="24"/>
                <w:highlight w:val="none"/>
                <w:lang w:eastAsia="zh-CN"/>
              </w:rPr>
              <w:t>☑</w:t>
            </w:r>
            <w:r>
              <w:rPr>
                <w:rFonts w:hint="eastAsia" w:eastAsia="宋体"/>
                <w:color w:val="auto"/>
                <w:sz w:val="24"/>
                <w:szCs w:val="24"/>
                <w:highlight w:val="none"/>
                <w:lang w:eastAsia="zh-CN"/>
              </w:rPr>
              <w:t>无</w:t>
            </w:r>
          </w:p>
        </w:tc>
      </w:tr>
      <w:tr w14:paraId="55EFE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000000" w:sz="8" w:space="0"/>
              <w:bottom w:val="single" w:color="auto" w:sz="4" w:space="0"/>
              <w:right w:val="single" w:color="000000" w:sz="2" w:space="0"/>
            </w:tcBorders>
          </w:tcPr>
          <w:p w14:paraId="459DC6D2">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102D3E49">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608E02A7">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4C1F8313">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711081F9">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5986CF8C">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AACA9A4">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报价要求</w:t>
            </w:r>
          </w:p>
        </w:tc>
        <w:tc>
          <w:tcPr>
            <w:tcW w:w="6543" w:type="dxa"/>
            <w:tcBorders>
              <w:top w:val="single" w:color="000000" w:sz="8" w:space="0"/>
              <w:left w:val="single" w:color="000000" w:sz="2" w:space="0"/>
              <w:bottom w:val="single" w:color="000000" w:sz="8" w:space="0"/>
              <w:right w:val="single" w:color="000000" w:sz="8" w:space="0"/>
            </w:tcBorders>
            <w:vAlign w:val="center"/>
          </w:tcPr>
          <w:p w14:paraId="541761C6">
            <w:pPr>
              <w:pageBreakBefore w:val="0"/>
              <w:kinsoku/>
              <w:wordWrap/>
              <w:overflowPunct/>
              <w:topLinePunct w:val="0"/>
              <w:bidi w:val="0"/>
              <w:snapToGrid w:val="0"/>
              <w:spacing w:line="240" w:lineRule="auto"/>
              <w:jc w:val="left"/>
              <w:textAlignment w:val="auto"/>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51A249B0">
            <w:pPr>
              <w:pageBreakBefore w:val="0"/>
              <w:kinsoku/>
              <w:wordWrap/>
              <w:overflowPunct/>
              <w:topLinePunct w:val="0"/>
              <w:bidi w:val="0"/>
              <w:snapToGrid w:val="0"/>
              <w:spacing w:line="240" w:lineRule="auto"/>
              <w:jc w:val="left"/>
              <w:textAlignment w:val="auto"/>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35E61381">
            <w:pPr>
              <w:pageBreakBefore w:val="0"/>
              <w:kinsoku/>
              <w:wordWrap/>
              <w:overflowPunct/>
              <w:topLinePunct w:val="0"/>
              <w:bidi w:val="0"/>
              <w:snapToGrid w:val="0"/>
              <w:spacing w:line="240" w:lineRule="auto"/>
              <w:ind w:firstLine="241" w:firstLineChars="100"/>
              <w:jc w:val="left"/>
              <w:textAlignment w:val="auto"/>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132A77DD">
            <w:pPr>
              <w:pageBreakBefore w:val="0"/>
              <w:kinsoku/>
              <w:wordWrap/>
              <w:overflowPunct/>
              <w:topLinePunct w:val="0"/>
              <w:bidi w:val="0"/>
              <w:snapToGrid w:val="0"/>
              <w:spacing w:line="240" w:lineRule="auto"/>
              <w:ind w:firstLine="241" w:firstLineChars="100"/>
              <w:jc w:val="left"/>
              <w:textAlignment w:val="auto"/>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62673554">
            <w:pPr>
              <w:pageBreakBefore w:val="0"/>
              <w:kinsoku/>
              <w:wordWrap/>
              <w:overflowPunct/>
              <w:topLinePunct w:val="0"/>
              <w:bidi w:val="0"/>
              <w:snapToGrid w:val="0"/>
              <w:spacing w:line="240" w:lineRule="auto"/>
              <w:ind w:firstLine="241" w:firstLineChars="100"/>
              <w:textAlignment w:val="auto"/>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342341A4">
            <w:pPr>
              <w:pageBreakBefore w:val="0"/>
              <w:kinsoku/>
              <w:wordWrap/>
              <w:overflowPunct/>
              <w:topLinePunct w:val="0"/>
              <w:bidi w:val="0"/>
              <w:snapToGrid w:val="0"/>
              <w:spacing w:line="240" w:lineRule="auto"/>
              <w:ind w:firstLine="241" w:firstLineChars="100"/>
              <w:textAlignment w:val="auto"/>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19F8F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000000" w:sz="8" w:space="0"/>
              <w:right w:val="single" w:color="000000" w:sz="2" w:space="0"/>
            </w:tcBorders>
          </w:tcPr>
          <w:p w14:paraId="112F8B2C">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244FEF35">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10DB013B">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543" w:type="dxa"/>
            <w:tcBorders>
              <w:top w:val="single" w:color="000000" w:sz="8" w:space="0"/>
              <w:left w:val="single" w:color="000000" w:sz="2" w:space="0"/>
              <w:right w:val="single" w:color="000000" w:sz="8" w:space="0"/>
            </w:tcBorders>
            <w:vAlign w:val="center"/>
          </w:tcPr>
          <w:p w14:paraId="109A41E5">
            <w:pPr>
              <w:pageBreakBefore w:val="0"/>
              <w:kinsoku/>
              <w:wordWrap/>
              <w:overflowPunct/>
              <w:topLinePunct w:val="0"/>
              <w:bidi w:val="0"/>
              <w:snapToGrid w:val="0"/>
              <w:spacing w:line="240" w:lineRule="auto"/>
              <w:ind w:firstLine="480" w:firstLineChars="200"/>
              <w:textAlignment w:val="auto"/>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A544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000000" w:sz="8" w:space="0"/>
              <w:bottom w:val="single" w:color="auto" w:sz="4" w:space="0"/>
              <w:right w:val="single" w:color="000000" w:sz="2" w:space="0"/>
            </w:tcBorders>
          </w:tcPr>
          <w:p w14:paraId="749EA125">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4FF224A">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543" w:type="dxa"/>
            <w:tcBorders>
              <w:top w:val="single" w:color="000000" w:sz="8" w:space="0"/>
              <w:left w:val="single" w:color="000000" w:sz="2" w:space="0"/>
              <w:bottom w:val="single" w:color="000000" w:sz="8" w:space="0"/>
              <w:right w:val="single" w:color="000000" w:sz="8" w:space="0"/>
            </w:tcBorders>
            <w:vAlign w:val="center"/>
          </w:tcPr>
          <w:p w14:paraId="6B0F9068">
            <w:pPr>
              <w:pStyle w:val="32"/>
              <w:pageBreakBefore w:val="0"/>
              <w:kinsoku/>
              <w:wordWrap/>
              <w:overflowPunct/>
              <w:topLinePunct w:val="0"/>
              <w:bidi w:val="0"/>
              <w:snapToGrid w:val="0"/>
              <w:spacing w:line="240" w:lineRule="auto"/>
              <w:textAlignment w:val="auto"/>
              <w:rPr>
                <w:rFonts w:hAnsi="宋体" w:cs="宋体"/>
                <w:color w:val="auto"/>
                <w:kern w:val="28"/>
                <w:sz w:val="24"/>
                <w:highlight w:val="none"/>
              </w:rPr>
            </w:pPr>
            <w:r>
              <w:rPr>
                <w:rFonts w:hint="eastAsia" w:hAnsi="宋体" w:cs="宋体"/>
                <w:color w:val="auto"/>
                <w:kern w:val="28"/>
                <w:sz w:val="24"/>
                <w:szCs w:val="24"/>
                <w:highlight w:val="none"/>
              </w:rPr>
              <w:t>备份投标文件送达地点：按政采云平台项目采购-电子招投标操作指南制作备份投标文件（后缀名为.bfbs），在投标截止时间前以电子邮件形式递交至(</w:t>
            </w:r>
            <w:r>
              <w:rPr>
                <w:color w:val="auto"/>
                <w:highlight w:val="none"/>
              </w:rPr>
              <w:fldChar w:fldCharType="begin"/>
            </w:r>
            <w:r>
              <w:rPr>
                <w:color w:val="auto"/>
                <w:highlight w:val="none"/>
              </w:rPr>
              <w:instrText xml:space="preserve"> HYPERLINK "mailto:2990430955@qq.com" </w:instrText>
            </w:r>
            <w:r>
              <w:rPr>
                <w:color w:val="auto"/>
                <w:highlight w:val="none"/>
              </w:rPr>
              <w:fldChar w:fldCharType="separate"/>
            </w:r>
            <w:r>
              <w:rPr>
                <w:rFonts w:hint="eastAsia" w:hAnsi="宋体" w:cs="宋体"/>
                <w:color w:val="auto"/>
                <w:kern w:val="28"/>
                <w:sz w:val="24"/>
                <w:szCs w:val="24"/>
                <w:highlight w:val="none"/>
              </w:rPr>
              <w:t>1057680823@qq.com</w:t>
            </w:r>
            <w:r>
              <w:rPr>
                <w:rFonts w:hint="eastAsia" w:hAnsi="宋体" w:cs="宋体"/>
                <w:color w:val="auto"/>
                <w:kern w:val="28"/>
                <w:sz w:val="24"/>
                <w:szCs w:val="24"/>
                <w:highlight w:val="none"/>
              </w:rPr>
              <w:fldChar w:fldCharType="end"/>
            </w:r>
            <w:r>
              <w:rPr>
                <w:rFonts w:hint="eastAsia" w:hAnsi="宋体" w:cs="宋体"/>
                <w:color w:val="auto"/>
                <w:kern w:val="28"/>
                <w:sz w:val="24"/>
                <w:szCs w:val="24"/>
                <w:highlight w:val="none"/>
              </w:rPr>
              <w:t>)；备份投标文件签收人员联系电话：</w:t>
            </w:r>
            <w:r>
              <w:rPr>
                <w:rFonts w:hint="eastAsia" w:hAnsi="宋体" w:cs="宋体"/>
                <w:color w:val="auto"/>
                <w:kern w:val="28"/>
                <w:sz w:val="24"/>
                <w:szCs w:val="24"/>
                <w:highlight w:val="none"/>
                <w:u w:val="single"/>
              </w:rPr>
              <w:t>0571-65066887</w:t>
            </w:r>
            <w:r>
              <w:rPr>
                <w:rFonts w:hint="eastAsia" w:hAnsi="宋体" w:cs="宋体"/>
                <w:color w:val="auto"/>
                <w:sz w:val="24"/>
                <w:szCs w:val="24"/>
                <w:highlight w:val="none"/>
              </w:rPr>
              <w:t>。</w:t>
            </w:r>
            <w:r>
              <w:rPr>
                <w:rFonts w:hint="eastAsia" w:hAnsi="宋体" w:cs="宋体"/>
                <w:b/>
                <w:color w:val="auto"/>
                <w:sz w:val="24"/>
                <w:szCs w:val="24"/>
                <w:highlight w:val="none"/>
              </w:rPr>
              <w:t>采购人、采购代理机构不强制或变相强制投标人提交备份投标文件。</w:t>
            </w:r>
          </w:p>
        </w:tc>
      </w:tr>
      <w:tr w14:paraId="3ADA8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vMerge w:val="restart"/>
            <w:tcBorders>
              <w:top w:val="single" w:color="auto" w:sz="4" w:space="0"/>
              <w:left w:val="single" w:color="000000" w:sz="8" w:space="0"/>
              <w:right w:val="single" w:color="000000" w:sz="2" w:space="0"/>
            </w:tcBorders>
          </w:tcPr>
          <w:p w14:paraId="3E2EE942">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5A765B34">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543" w:type="dxa"/>
            <w:tcBorders>
              <w:top w:val="single" w:color="000000" w:sz="8" w:space="0"/>
              <w:left w:val="single" w:color="000000" w:sz="2" w:space="0"/>
              <w:bottom w:val="single" w:color="000000" w:sz="8" w:space="0"/>
              <w:right w:val="single" w:color="000000" w:sz="8" w:space="0"/>
            </w:tcBorders>
            <w:vAlign w:val="center"/>
          </w:tcPr>
          <w:p w14:paraId="7AF48A57">
            <w:pPr>
              <w:pageBreakBefore w:val="0"/>
              <w:kinsoku/>
              <w:wordWrap/>
              <w:overflowPunct/>
              <w:topLinePunct w:val="0"/>
              <w:bidi w:val="0"/>
              <w:snapToGrid w:val="0"/>
              <w:spacing w:line="240" w:lineRule="auto"/>
              <w:textAlignment w:val="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7FD274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vMerge w:val="continue"/>
            <w:tcBorders>
              <w:left w:val="single" w:color="000000" w:sz="8" w:space="0"/>
              <w:bottom w:val="single" w:color="auto" w:sz="4" w:space="0"/>
              <w:right w:val="single" w:color="000000" w:sz="2" w:space="0"/>
            </w:tcBorders>
          </w:tcPr>
          <w:p w14:paraId="63EF31DB">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tc>
        <w:tc>
          <w:tcPr>
            <w:tcW w:w="1843" w:type="dxa"/>
            <w:vMerge w:val="continue"/>
            <w:tcBorders>
              <w:left w:val="single" w:color="000000" w:sz="2" w:space="0"/>
              <w:bottom w:val="single" w:color="auto" w:sz="4" w:space="0"/>
              <w:right w:val="single" w:color="000000" w:sz="8" w:space="0"/>
            </w:tcBorders>
            <w:vAlign w:val="center"/>
          </w:tcPr>
          <w:p w14:paraId="69DB6C86">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p>
        </w:tc>
        <w:tc>
          <w:tcPr>
            <w:tcW w:w="6543" w:type="dxa"/>
            <w:tcBorders>
              <w:top w:val="single" w:color="000000" w:sz="8" w:space="0"/>
              <w:left w:val="single" w:color="000000" w:sz="2" w:space="0"/>
              <w:bottom w:val="single" w:color="auto" w:sz="4" w:space="0"/>
              <w:right w:val="single" w:color="000000" w:sz="8" w:space="0"/>
            </w:tcBorders>
            <w:vAlign w:val="center"/>
          </w:tcPr>
          <w:p w14:paraId="5B2F0F76">
            <w:pPr>
              <w:pageBreakBefore w:val="0"/>
              <w:kinsoku/>
              <w:wordWrap/>
              <w:overflowPunct/>
              <w:topLinePunct w:val="0"/>
              <w:bidi w:val="0"/>
              <w:snapToGrid w:val="0"/>
              <w:spacing w:line="240" w:lineRule="auto"/>
              <w:textAlignment w:val="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94891717"/>
                <w14:checkbox>
                  <w14:checked w14:val="1"/>
                  <w14:checkedState w14:val="00FE" w14:font="Wingdings"/>
                  <w14:uncheckedState w14:val="2610" w14:font="MS Gothic"/>
                </w14:checkbox>
              </w:sdtPr>
              <w:sdtEndPr>
                <w:rPr>
                  <w:rFonts w:hint="eastAsia" w:cs="Arial" w:asciiTheme="minorEastAsia" w:hAnsiTheme="minorEastAsia" w:eastAsiaTheme="minorEastAsia"/>
                  <w:b/>
                  <w:bCs/>
                  <w:color w:val="auto"/>
                  <w:kern w:val="0"/>
                  <w:sz w:val="24"/>
                  <w:highlight w:val="none"/>
                </w:rPr>
              </w:sdtEndPr>
              <w:sdtContent>
                <w:r>
                  <w:rPr>
                    <w:rFonts w:hint="eastAsia" w:ascii="Wingdings" w:hAnsi="Wingdings" w:eastAsia="MS Mincho" w:cs="MS Mincho"/>
                    <w:b/>
                    <w:bCs/>
                    <w:color w:val="auto"/>
                    <w:kern w:val="0"/>
                    <w:sz w:val="24"/>
                    <w:szCs w:val="24"/>
                    <w:highlight w:val="none"/>
                    <w:lang w:val="en-US" w:eastAsia="zh-CN" w:bidi="ar-SA"/>
                  </w:rPr>
                  <w:t>þ</w:t>
                </w:r>
              </w:sdtContent>
            </w:sdt>
            <w:r>
              <w:rPr>
                <w:rFonts w:hint="eastAsia" w:ascii="宋体" w:hAnsi="宋体" w:cs="宋体"/>
                <w:b/>
                <w:bCs/>
                <w:snapToGrid w:val="0"/>
                <w:color w:val="auto"/>
                <w:kern w:val="28"/>
                <w:sz w:val="24"/>
                <w:highlight w:val="none"/>
              </w:rPr>
              <w:t>联合体投标的，联合体各方均需按招标文件第四部分评标标准要求提供资信证明文件，否则视为不符合相关要求。</w:t>
            </w:r>
          </w:p>
          <w:p w14:paraId="43D0D35E">
            <w:pPr>
              <w:pageBreakBefore w:val="0"/>
              <w:kinsoku/>
              <w:wordWrap/>
              <w:overflowPunct/>
              <w:topLinePunct w:val="0"/>
              <w:bidi w:val="0"/>
              <w:snapToGrid w:val="0"/>
              <w:spacing w:line="240" w:lineRule="auto"/>
              <w:textAlignment w:val="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052570136"/>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Gothic" w:hAnsi="MS Gothic" w:cs="Arial" w:eastAsiaTheme="minorEastAsia"/>
                    <w:color w:val="auto"/>
                    <w:kern w:val="0"/>
                    <w:sz w:val="24"/>
                    <w:szCs w:val="24"/>
                    <w:highlight w:val="none"/>
                    <w:lang w:val="en-US" w:eastAsia="zh-CN" w:bidi="ar-SA"/>
                  </w:rPr>
                  <w:t>☐</w:t>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000000" w:sz="2" w:space="0"/>
            </w:tcBorders>
          </w:tcPr>
          <w:p w14:paraId="67AD759D">
            <w:pPr>
              <w:pageBreakBefore w:val="0"/>
              <w:kinsoku/>
              <w:wordWrap/>
              <w:overflowPunct/>
              <w:topLinePunct w:val="0"/>
              <w:bidi w:val="0"/>
              <w:snapToGrid w:val="0"/>
              <w:spacing w:line="240" w:lineRule="auto"/>
              <w:jc w:val="center"/>
              <w:textAlignment w:val="auto"/>
              <w:rPr>
                <w:rFonts w:hint="default" w:ascii="宋体" w:hAnsi="宋体" w:eastAsia="宋体" w:cs="宋体"/>
                <w:color w:val="auto"/>
                <w:sz w:val="24"/>
                <w:highlight w:val="none"/>
                <w:lang w:val="en-US" w:eastAsia="zh-CN"/>
              </w:rPr>
            </w:pPr>
            <w:bookmarkStart w:id="13" w:name="_Toc164416483"/>
            <w:bookmarkStart w:id="14" w:name="第三部分"/>
            <w:r>
              <w:rPr>
                <w:rFonts w:hint="eastAsia" w:ascii="宋体" w:hAnsi="宋体" w:cs="宋体"/>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BF9C4C7">
            <w:pPr>
              <w:pageBreakBefore w:val="0"/>
              <w:kinsoku/>
              <w:wordWrap/>
              <w:overflowPunct/>
              <w:topLinePunct w:val="0"/>
              <w:bidi w:val="0"/>
              <w:snapToGrid w:val="0"/>
              <w:spacing w:line="240" w:lineRule="auto"/>
              <w:jc w:val="center"/>
              <w:textAlignment w:val="auto"/>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成交候选人数量</w:t>
            </w:r>
          </w:p>
        </w:tc>
        <w:tc>
          <w:tcPr>
            <w:tcW w:w="6543" w:type="dxa"/>
            <w:tcBorders>
              <w:top w:val="single" w:color="auto" w:sz="4" w:space="0"/>
              <w:left w:val="single" w:color="000000" w:sz="2" w:space="0"/>
              <w:bottom w:val="single" w:color="000000" w:sz="8" w:space="0"/>
              <w:right w:val="single" w:color="auto" w:sz="4" w:space="0"/>
            </w:tcBorders>
            <w:vAlign w:val="center"/>
          </w:tcPr>
          <w:p w14:paraId="5C98162B">
            <w:pPr>
              <w:pageBreakBefore w:val="0"/>
              <w:kinsoku/>
              <w:wordWrap/>
              <w:overflowPunct/>
              <w:topLinePunct w:val="0"/>
              <w:bidi w:val="0"/>
              <w:snapToGrid w:val="0"/>
              <w:spacing w:line="240" w:lineRule="auto"/>
              <w:textAlignment w:val="auto"/>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本项目推荐的成交候选人数量：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 w:eastAsia="zh-C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000000" w:sz="2" w:space="0"/>
            </w:tcBorders>
          </w:tcPr>
          <w:p w14:paraId="7D09EDAD">
            <w:pPr>
              <w:pageBreakBefore w:val="0"/>
              <w:kinsoku/>
              <w:wordWrap/>
              <w:overflowPunct/>
              <w:topLinePunct w:val="0"/>
              <w:bidi w:val="0"/>
              <w:snapToGrid w:val="0"/>
              <w:spacing w:line="240" w:lineRule="auto"/>
              <w:jc w:val="center"/>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61E57FAC">
            <w:pPr>
              <w:pageBreakBefore w:val="0"/>
              <w:kinsoku/>
              <w:wordWrap/>
              <w:overflowPunct/>
              <w:topLinePunct w:val="0"/>
              <w:bidi w:val="0"/>
              <w:snapToGrid w:val="0"/>
              <w:spacing w:line="240" w:lineRule="auto"/>
              <w:jc w:val="center"/>
              <w:textAlignment w:val="auto"/>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代理费用收取方式及标准</w:t>
            </w:r>
          </w:p>
        </w:tc>
        <w:tc>
          <w:tcPr>
            <w:tcW w:w="6543" w:type="dxa"/>
            <w:tcBorders>
              <w:top w:val="single" w:color="000000" w:sz="8" w:space="0"/>
              <w:left w:val="single" w:color="auto" w:sz="4" w:space="0"/>
              <w:bottom w:val="single" w:color="auto" w:sz="4" w:space="0"/>
              <w:right w:val="single" w:color="auto" w:sz="4" w:space="0"/>
            </w:tcBorders>
            <w:vAlign w:val="center"/>
          </w:tcPr>
          <w:p w14:paraId="4EE554C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cs="宋体"/>
                <w:color w:val="auto"/>
                <w:sz w:val="24"/>
                <w:highlight w:val="none"/>
              </w:rPr>
            </w:pPr>
            <w:r>
              <w:rPr>
                <w:rFonts w:hint="eastAsia" w:ascii="宋体" w:hAnsi="宋体" w:cs="宋体"/>
                <w:color w:val="auto"/>
                <w:sz w:val="24"/>
                <w:highlight w:val="none"/>
              </w:rPr>
              <w:t>中标服务费：</w:t>
            </w:r>
          </w:p>
          <w:p w14:paraId="2C4FD28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cs="宋体"/>
                <w:color w:val="auto"/>
                <w:sz w:val="24"/>
                <w:highlight w:val="none"/>
              </w:rPr>
            </w:pPr>
            <w:r>
              <w:rPr>
                <w:rFonts w:hint="eastAsia" w:ascii="宋体" w:hAnsi="宋体" w:cs="宋体"/>
                <w:color w:val="auto"/>
                <w:sz w:val="24"/>
                <w:highlight w:val="none"/>
              </w:rPr>
              <w:t>本项目中标服务费</w:t>
            </w:r>
            <w:r>
              <w:rPr>
                <w:rStyle w:val="965"/>
                <w:rFonts w:hint="eastAsia" w:ascii="宋体" w:hAnsi="宋体"/>
                <w:color w:val="auto"/>
                <w:sz w:val="24"/>
                <w:highlight w:val="none"/>
                <w:lang w:val="en-US" w:eastAsia="zh-CN"/>
              </w:rPr>
              <w:t>参考</w:t>
            </w:r>
            <w:r>
              <w:rPr>
                <w:rStyle w:val="965"/>
                <w:rFonts w:hint="eastAsia" w:ascii="宋体" w:hAnsi="宋体"/>
                <w:color w:val="auto"/>
                <w:sz w:val="24"/>
                <w:highlight w:val="none"/>
              </w:rPr>
              <w:t>国家发改委的计价格</w:t>
            </w:r>
            <w:r>
              <w:rPr>
                <w:rStyle w:val="965"/>
                <w:rFonts w:ascii="宋体" w:hAnsi="宋体"/>
                <w:color w:val="auto"/>
                <w:sz w:val="24"/>
                <w:highlight w:val="none"/>
              </w:rPr>
              <w:t>[2002]1980</w:t>
            </w:r>
            <w:r>
              <w:rPr>
                <w:rStyle w:val="965"/>
                <w:rFonts w:hint="eastAsia" w:ascii="宋体" w:hAnsi="宋体"/>
                <w:color w:val="auto"/>
                <w:sz w:val="24"/>
                <w:highlight w:val="none"/>
              </w:rPr>
              <w:t>号文及发改办价格</w:t>
            </w:r>
            <w:r>
              <w:rPr>
                <w:rStyle w:val="965"/>
                <w:rFonts w:ascii="宋体" w:hAnsi="宋体"/>
                <w:color w:val="auto"/>
                <w:sz w:val="24"/>
                <w:highlight w:val="none"/>
              </w:rPr>
              <w:t>[2003]857</w:t>
            </w:r>
            <w:r>
              <w:rPr>
                <w:rStyle w:val="965"/>
                <w:rFonts w:hint="eastAsia" w:ascii="宋体" w:hAnsi="宋体"/>
                <w:color w:val="auto"/>
                <w:sz w:val="24"/>
                <w:highlight w:val="none"/>
              </w:rPr>
              <w:t>号文件的规定向中标单位收取</w:t>
            </w:r>
            <w:r>
              <w:rPr>
                <w:rFonts w:hint="eastAsia" w:ascii="宋体" w:hAnsi="宋体" w:cs="宋体"/>
                <w:color w:val="auto"/>
                <w:sz w:val="24"/>
                <w:highlight w:val="none"/>
              </w:rPr>
              <w:t>，专家评审费按实际发生由采购单位支付。</w:t>
            </w:r>
          </w:p>
          <w:p w14:paraId="420350C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cs="宋体"/>
                <w:b/>
                <w:bCs/>
                <w:sz w:val="24"/>
                <w:highlight w:val="none"/>
              </w:rPr>
            </w:pPr>
            <w:r>
              <w:rPr>
                <w:rFonts w:hint="eastAsia" w:ascii="宋体" w:hAnsi="宋体" w:cs="宋体"/>
                <w:b/>
                <w:bCs/>
                <w:sz w:val="24"/>
                <w:highlight w:val="none"/>
              </w:rPr>
              <w:t>收款单位（户名）:浙江诚正工程管理有限公司</w:t>
            </w:r>
          </w:p>
          <w:p w14:paraId="27C1CAA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cs="宋体"/>
                <w:b/>
                <w:bCs/>
                <w:sz w:val="24"/>
                <w:highlight w:val="none"/>
              </w:rPr>
            </w:pPr>
            <w:r>
              <w:rPr>
                <w:rFonts w:hint="eastAsia" w:ascii="宋体" w:hAnsi="宋体" w:cs="宋体"/>
                <w:b/>
                <w:bCs/>
                <w:sz w:val="24"/>
                <w:highlight w:val="none"/>
              </w:rPr>
              <w:t>开户银行：中国农业银行淳安县支行</w:t>
            </w:r>
          </w:p>
          <w:p w14:paraId="34EC95B7">
            <w:pPr>
              <w:pageBreakBefore w:val="0"/>
              <w:kinsoku/>
              <w:wordWrap/>
              <w:overflowPunct/>
              <w:topLinePunct w:val="0"/>
              <w:bidi w:val="0"/>
              <w:snapToGrid w:val="0"/>
              <w:spacing w:line="240" w:lineRule="auto"/>
              <w:textAlignment w:val="auto"/>
              <w:rPr>
                <w:rFonts w:hint="eastAsia" w:ascii="宋体" w:hAnsi="宋体" w:cs="宋体"/>
                <w:color w:val="auto"/>
                <w:kern w:val="0"/>
                <w:sz w:val="24"/>
                <w:highlight w:val="none"/>
                <w:lang w:val="en" w:eastAsia="zh-CN"/>
              </w:rPr>
            </w:pPr>
            <w:r>
              <w:rPr>
                <w:rFonts w:hint="eastAsia" w:ascii="宋体" w:hAnsi="宋体" w:cs="宋体"/>
                <w:b/>
                <w:bCs/>
                <w:sz w:val="24"/>
                <w:highlight w:val="none"/>
              </w:rPr>
              <w:t>银行账号：19075201040040028</w:t>
            </w:r>
          </w:p>
        </w:tc>
      </w:tr>
      <w:bookmarkEnd w:id="10"/>
    </w:tbl>
    <w:p w14:paraId="56F4138A">
      <w:pPr>
        <w:adjustRightInd/>
        <w:spacing w:line="360" w:lineRule="auto"/>
        <w:ind w:firstLine="3845" w:firstLineChars="1197"/>
        <w:outlineLvl w:val="0"/>
        <w:rPr>
          <w:rFonts w:hint="eastAsia" w:ascii="宋体" w:hAnsi="宋体" w:cs="宋体"/>
          <w:b/>
          <w:color w:val="auto"/>
          <w:sz w:val="32"/>
          <w:szCs w:val="20"/>
          <w:highlight w:val="none"/>
        </w:rPr>
      </w:pPr>
    </w:p>
    <w:p w14:paraId="7F2CD110">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03C8993D">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5082BB95">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09E10204">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49EABD7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006F444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1E0A55A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“投标人”系指响应招标、参加投标竞争的法人、其他组织或者自然人。</w:t>
      </w:r>
    </w:p>
    <w:p w14:paraId="4378406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230E4A4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0E7A1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598254F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005741CC">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0241EA3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46C4759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46D54878">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176D3A4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0CF7638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2509CB0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745673C8">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2E62B53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80E7C6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08AC36A1">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AB65111">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58E4FF3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6AA787E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35880A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D24E0F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6036F37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0E85D53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533131D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5DBF1B27">
      <w:pPr>
        <w:pStyle w:val="3"/>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3.4.</w:t>
      </w:r>
      <w:r>
        <w:rPr>
          <w:rFonts w:hint="eastAsia" w:ascii="宋体" w:hAnsi="宋体" w:eastAsia="宋体" w:cs="仿宋"/>
          <w:b w:val="0"/>
          <w:bCs w:val="0"/>
          <w:color w:val="auto"/>
          <w:sz w:val="24"/>
          <w:szCs w:val="24"/>
          <w:highlight w:val="none"/>
          <w:lang w:val="en-US" w:eastAsia="zh-CN"/>
        </w:rPr>
        <w:t>2</w:t>
      </w:r>
      <w:r>
        <w:rPr>
          <w:rFonts w:hint="eastAsia" w:ascii="宋体" w:hAnsi="宋体" w:eastAsia="宋体" w:cs="仿宋"/>
          <w:b w:val="0"/>
          <w:bCs w:val="0"/>
          <w:color w:val="auto"/>
          <w:sz w:val="24"/>
          <w:szCs w:val="24"/>
          <w:highlight w:val="none"/>
          <w:lang w:val="en-US"/>
        </w:rPr>
        <w:t xml:space="preserve">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228C20F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28068007">
      <w:pPr>
        <w:spacing w:line="360" w:lineRule="auto"/>
        <w:ind w:firstLine="480" w:firstLineChars="200"/>
        <w:rPr>
          <w:rFonts w:hint="eastAsia" w:eastAsia="宋体"/>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eastAsia="宋体" w:cs="宋体"/>
          <w:b/>
          <w:color w:val="auto"/>
          <w:sz w:val="24"/>
          <w:highlight w:val="none"/>
        </w:rPr>
        <w:t>4. 询问、质疑、投诉、补偿救济</w:t>
      </w:r>
    </w:p>
    <w:p w14:paraId="032B910E">
      <w:pPr>
        <w:pStyle w:val="889"/>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14:paraId="3D939082">
      <w:pPr>
        <w:pStyle w:val="889"/>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5137357">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406DC73B">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A844D5">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04137EF2">
      <w:pPr>
        <w:pStyle w:val="32"/>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2742BDDA">
      <w:pPr>
        <w:pStyle w:val="32"/>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03874D25">
      <w:pPr>
        <w:pStyle w:val="5"/>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75B8D9F1">
      <w:pPr>
        <w:pStyle w:val="32"/>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7BCCA019">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63ABDF08">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15A0BF13">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3B76A334">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55EC4982">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0B4CB822">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4D99C5A5">
      <w:pPr>
        <w:pStyle w:val="32"/>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408D3C49">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05D45052">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0237D51E">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380CE679">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5C002C7F">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1F600D92">
      <w:pPr>
        <w:pStyle w:val="889"/>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02A4E969">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6CDBB873">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683881BB">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2714D906">
      <w:pPr>
        <w:pStyle w:val="889"/>
        <w:keepNext w:val="0"/>
        <w:keepLines w:val="0"/>
        <w:pageBreakBefore w:val="0"/>
        <w:shd w:val="clear" w:color="auto" w:fill="FFFFFF"/>
        <w:kinsoku/>
        <w:wordWrap/>
        <w:overflowPunct/>
        <w:topLinePunct w:val="0"/>
        <w:autoSpaceDE/>
        <w:autoSpaceDN/>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4.4.4 以联合体形式参加政府采购活动的，其投诉应当由组成联合体的所有供应商共同提出。</w:t>
      </w:r>
    </w:p>
    <w:p w14:paraId="27105E81">
      <w:pPr>
        <w:pStyle w:val="889"/>
        <w:keepNext w:val="0"/>
        <w:keepLines w:val="0"/>
        <w:pageBreakBefore w:val="0"/>
        <w:shd w:val="clear" w:color="auto" w:fill="FFFFFF"/>
        <w:kinsoku/>
        <w:wordWrap/>
        <w:overflowPunct/>
        <w:topLinePunct w:val="0"/>
        <w:autoSpaceDE/>
        <w:autoSpaceDN/>
        <w:bidi w:val="0"/>
        <w:snapToGrid w:val="0"/>
        <w:spacing w:before="0" w:beforeAutospacing="0" w:after="0" w:afterAutospacing="0" w:line="360" w:lineRule="auto"/>
        <w:ind w:firstLine="480" w:firstLineChars="200"/>
        <w:contextualSpacing/>
        <w:textAlignment w:val="auto"/>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14:paraId="64CB47A3">
      <w:pPr>
        <w:keepNext w:val="0"/>
        <w:keepLines w:val="0"/>
        <w:pageBreakBefore w:val="0"/>
        <w:kinsoku/>
        <w:wordWrap/>
        <w:overflowPunct/>
        <w:topLinePunct w:val="0"/>
        <w:autoSpaceDE/>
        <w:autoSpaceDN/>
        <w:bidi w:val="0"/>
        <w:adjustRightInd w:val="0"/>
        <w:snapToGrid w:val="0"/>
        <w:spacing w:beforeAutospacing="0" w:line="360" w:lineRule="auto"/>
        <w:ind w:firstLine="480" w:firstLineChars="200"/>
        <w:textAlignment w:val="auto"/>
        <w:rPr>
          <w:rFonts w:hint="eastAsia" w:ascii="宋体" w:hAnsi="宋体" w:cs="仿宋"/>
          <w:color w:val="auto"/>
          <w:sz w:val="24"/>
          <w:highlight w:val="none"/>
        </w:rPr>
      </w:pPr>
      <w:r>
        <w:rPr>
          <w:rFonts w:hint="eastAsia" w:ascii="宋体" w:hAnsi="宋体" w:cs="仿宋"/>
          <w:color w:val="auto"/>
          <w:sz w:val="24"/>
          <w:highlight w:val="none"/>
        </w:rPr>
        <w:t>4.5 补偿救济</w:t>
      </w:r>
    </w:p>
    <w:p w14:paraId="4D3E61EF">
      <w:pPr>
        <w:keepNext w:val="0"/>
        <w:keepLines w:val="0"/>
        <w:pageBreakBefore w:val="0"/>
        <w:shd w:val="clear" w:color="auto" w:fill="FFFFFF"/>
        <w:kinsoku/>
        <w:wordWrap/>
        <w:overflowPunct/>
        <w:topLinePunct w:val="0"/>
        <w:autoSpaceDE/>
        <w:autoSpaceDN/>
        <w:bidi w:val="0"/>
        <w:adjustRightInd w:val="0"/>
        <w:snapToGrid w:val="0"/>
        <w:spacing w:beforeAutospacing="0" w:afterAutospacing="0" w:line="360" w:lineRule="auto"/>
        <w:ind w:firstLine="480" w:firstLineChars="200"/>
        <w:contextualSpacing/>
        <w:textAlignment w:val="auto"/>
        <w:rPr>
          <w:rFonts w:hint="eastAsia"/>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547D563B">
      <w:pPr>
        <w:pStyle w:val="889"/>
        <w:keepNext w:val="0"/>
        <w:keepLines w:val="0"/>
        <w:pageBreakBefore w:val="0"/>
        <w:shd w:val="clear" w:color="auto" w:fill="FFFFFF"/>
        <w:kinsoku/>
        <w:wordWrap/>
        <w:overflowPunct/>
        <w:topLinePunct w:val="0"/>
        <w:autoSpaceDE/>
        <w:autoSpaceDN/>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投诉书范本及制作说明详见附件3。</w:t>
      </w:r>
    </w:p>
    <w:p w14:paraId="692B0A4F">
      <w:pPr>
        <w:pStyle w:val="131"/>
        <w:snapToGrid w:val="0"/>
        <w:spacing w:before="0"/>
        <w:ind w:firstLine="360"/>
        <w:rPr>
          <w:rFonts w:ascii="宋体" w:hAnsi="宋体" w:cs="宋体"/>
          <w:color w:val="auto"/>
          <w:sz w:val="18"/>
          <w:szCs w:val="18"/>
          <w:highlight w:val="none"/>
        </w:rPr>
      </w:pPr>
    </w:p>
    <w:p w14:paraId="1A9A4886">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709F9E09">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31AF93C4">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0E30BDDD">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673E2A4C">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5939F94E">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256E69AE">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46F2B43F">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7547734B">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7E9D93D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394F1EDB">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5DB04917">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7C5502DC">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818EE57">
      <w:pPr>
        <w:pStyle w:val="23"/>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24363B83">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667B5DCB">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22794C82">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04248BCF">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797CCA56">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24F86F7D">
      <w:pPr>
        <w:pStyle w:val="32"/>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0D6D5BFB">
      <w:pPr>
        <w:pStyle w:val="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7D2D1559">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51440259">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2406D963">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57D6155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2F8A058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2B49608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p>
    <w:p w14:paraId="753FEF4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24A3B9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EAE8B30">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7A7D64B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4AD86B2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42E51DE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4D2DFD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6C628A5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DC358D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4C9BB2E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3779C7E9">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3981EC99">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393289FC">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15B66280">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37E65CE8">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0F02E42D">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1DA528ED">
      <w:pPr>
        <w:pStyle w:val="131"/>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01B2F704">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913A28">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98481BC">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6991D487">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6935B9C8">
      <w:pPr>
        <w:pStyle w:val="131"/>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491A42AD">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2A48D051">
      <w:pPr>
        <w:pStyle w:val="131"/>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537DE754">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2A7C4C96">
      <w:pPr>
        <w:pStyle w:val="131"/>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832FD1">
      <w:pPr>
        <w:pStyle w:val="131"/>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5292A94E">
      <w:pPr>
        <w:pStyle w:val="131"/>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0846C6CE">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5565B193">
      <w:pPr>
        <w:pStyle w:val="32"/>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14AA246D">
      <w:pPr>
        <w:pStyle w:val="32"/>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7F4FA8A2">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318CFC34">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04A054F7">
      <w:pPr>
        <w:pStyle w:val="32"/>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55B384D2">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516E8FAB">
      <w:pPr>
        <w:pStyle w:val="24"/>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503ABA9D">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19385DC2">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5F54A5E9">
      <w:pPr>
        <w:pStyle w:val="131"/>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48857F02">
      <w:pPr>
        <w:pStyle w:val="131"/>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7A2CADFF">
      <w:pPr>
        <w:pStyle w:val="131"/>
        <w:spacing w:before="0"/>
        <w:ind w:firstLine="643"/>
        <w:rPr>
          <w:rFonts w:ascii="宋体" w:hAnsi="宋体" w:cs="宋体"/>
          <w:b/>
          <w:color w:val="auto"/>
          <w:sz w:val="32"/>
          <w:highlight w:val="none"/>
        </w:rPr>
      </w:pPr>
    </w:p>
    <w:p w14:paraId="3FC344E9">
      <w:pPr>
        <w:pStyle w:val="131"/>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46BACAED">
      <w:pPr>
        <w:pStyle w:val="557"/>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05A39951">
      <w:pPr>
        <w:pStyle w:val="557"/>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5C2F0D75">
      <w:pPr>
        <w:pStyle w:val="557"/>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023DA0CD">
      <w:pPr>
        <w:pStyle w:val="557"/>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2C713F2E">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w:t>
      </w:r>
      <w:r>
        <w:rPr>
          <w:rFonts w:hint="eastAsia" w:ascii="宋体" w:hAnsi="宋体" w:cs="宋体"/>
          <w:b/>
          <w:color w:val="auto"/>
          <w:sz w:val="24"/>
          <w:szCs w:val="20"/>
          <w:highlight w:val="none"/>
          <w:lang w:val="en-US" w:eastAsia="zh-CN"/>
        </w:rPr>
        <w:t>.</w:t>
      </w:r>
      <w:r>
        <w:rPr>
          <w:rFonts w:hint="eastAsia" w:ascii="宋体" w:hAnsi="宋体" w:cs="宋体"/>
          <w:b/>
          <w:color w:val="auto"/>
          <w:sz w:val="24"/>
          <w:szCs w:val="20"/>
          <w:highlight w:val="none"/>
        </w:rPr>
        <w:t>资格审查</w:t>
      </w:r>
    </w:p>
    <w:p w14:paraId="7534FAC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55780E59">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27740D03">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36204D5C">
      <w:pPr>
        <w:pStyle w:val="131"/>
        <w:adjustRightInd w:val="0"/>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3AEFAA21">
      <w:pPr>
        <w:pStyle w:val="131"/>
        <w:spacing w:before="0"/>
        <w:ind w:firstLine="482" w:firstLineChars="200"/>
        <w:rPr>
          <w:rFonts w:ascii="宋体" w:hAnsi="宋体" w:cs="宋体"/>
          <w:b/>
          <w:color w:val="auto"/>
          <w:szCs w:val="24"/>
          <w:highlight w:val="none"/>
        </w:rPr>
      </w:pPr>
      <w:r>
        <w:rPr>
          <w:rFonts w:hint="eastAsia" w:ascii="宋体" w:hAnsi="宋体" w:cs="宋体"/>
          <w:b/>
          <w:color w:val="auto"/>
          <w:szCs w:val="24"/>
          <w:highlight w:val="none"/>
        </w:rPr>
        <w:t>20</w:t>
      </w:r>
      <w:r>
        <w:rPr>
          <w:rFonts w:hint="eastAsia" w:ascii="宋体" w:hAnsi="宋体" w:cs="宋体"/>
          <w:b/>
          <w:color w:val="auto"/>
          <w:szCs w:val="24"/>
          <w:highlight w:val="none"/>
          <w:lang w:val="en-US" w:eastAsia="zh-CN"/>
        </w:rPr>
        <w:t>.</w:t>
      </w:r>
      <w:r>
        <w:rPr>
          <w:rFonts w:hint="eastAsia" w:ascii="宋体" w:hAnsi="宋体" w:cs="宋体"/>
          <w:b/>
          <w:color w:val="auto"/>
          <w:szCs w:val="24"/>
          <w:highlight w:val="none"/>
        </w:rPr>
        <w:t>信用信息查询</w:t>
      </w:r>
    </w:p>
    <w:p w14:paraId="406D4098">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将在资格审查时通过“信用中国”网站(www.creditchina.gov.cn)、中国政府采购网(www.ccgp.gov.cn)渠道查询投标人的信用记录。</w:t>
      </w:r>
    </w:p>
    <w:p w14:paraId="6E01082B">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36523A05">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5615D96C">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4D84EBD2">
      <w:pPr>
        <w:pStyle w:val="131"/>
        <w:spacing w:before="0"/>
        <w:ind w:firstLine="0" w:firstLineChars="0"/>
        <w:rPr>
          <w:rFonts w:ascii="宋体" w:hAnsi="宋体" w:cs="宋体"/>
          <w:color w:val="auto"/>
          <w:kern w:val="0"/>
          <w:szCs w:val="24"/>
          <w:highlight w:val="none"/>
        </w:rPr>
      </w:pPr>
    </w:p>
    <w:p w14:paraId="276C656E">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69134EA1">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1A5CC671">
      <w:pPr>
        <w:spacing w:line="360" w:lineRule="auto"/>
        <w:rPr>
          <w:rFonts w:ascii="宋体" w:hAnsi="宋体" w:cs="宋体"/>
          <w:b/>
          <w:color w:val="auto"/>
          <w:sz w:val="24"/>
          <w:highlight w:val="none"/>
        </w:rPr>
      </w:pPr>
    </w:p>
    <w:p w14:paraId="1129FEFB">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1B7F8CCB">
      <w:pPr>
        <w:pStyle w:val="24"/>
        <w:spacing w:line="360" w:lineRule="auto"/>
        <w:ind w:left="479" w:hanging="479" w:hangingChars="199"/>
        <w:rPr>
          <w:rFonts w:cs="宋体"/>
          <w:b/>
          <w:color w:val="auto"/>
          <w:highlight w:val="none"/>
        </w:rPr>
      </w:pPr>
      <w:r>
        <w:rPr>
          <w:rFonts w:hint="eastAsia" w:cs="宋体"/>
          <w:b/>
          <w:color w:val="auto"/>
          <w:highlight w:val="none"/>
        </w:rPr>
        <w:t>22. 确定中标供应商</w:t>
      </w:r>
    </w:p>
    <w:p w14:paraId="05199F66">
      <w:pPr>
        <w:pStyle w:val="131"/>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71A6999A">
      <w:pPr>
        <w:pStyle w:val="131"/>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34A8B373">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534B4B3A">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F7930C7">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71C8692B">
      <w:pPr>
        <w:pStyle w:val="131"/>
        <w:adjustRightInd w:val="0"/>
        <w:snapToGrid w:val="0"/>
        <w:spacing w:before="0"/>
        <w:ind w:firstLine="482" w:firstLineChars="200"/>
        <w:rPr>
          <w:rStyle w:val="78"/>
          <w:color w:val="auto"/>
          <w:highlight w:val="none"/>
        </w:rPr>
      </w:pPr>
      <w:r>
        <w:rPr>
          <w:rFonts w:hint="eastAsia" w:ascii="宋体" w:hAnsi="宋体" w:cs="宋体"/>
          <w:b/>
          <w:color w:val="auto"/>
          <w:szCs w:val="24"/>
          <w:highlight w:val="none"/>
        </w:rPr>
        <w:t>2</w:t>
      </w:r>
      <w:r>
        <w:rPr>
          <w:rFonts w:hint="eastAsia" w:ascii="宋体" w:hAnsi="宋体" w:cs="宋体"/>
          <w:b/>
          <w:color w:val="auto"/>
          <w:szCs w:val="24"/>
          <w:highlight w:val="none"/>
          <w:lang w:eastAsia="zh-CN"/>
        </w:rPr>
        <w:t>3</w:t>
      </w:r>
      <w:r>
        <w:rPr>
          <w:rFonts w:hint="eastAsia" w:ascii="宋体" w:hAnsi="宋体" w:cs="宋体"/>
          <w:b/>
          <w:color w:val="auto"/>
          <w:szCs w:val="24"/>
          <w:highlight w:val="none"/>
          <w:lang w:val="en-US" w:eastAsia="zh-CN"/>
        </w:rPr>
        <w:t xml:space="preserve">.4 </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14:paraId="7348C08A">
      <w:pPr>
        <w:pStyle w:val="80"/>
        <w:rPr>
          <w:color w:val="auto"/>
          <w:highlight w:val="none"/>
        </w:rPr>
      </w:pPr>
    </w:p>
    <w:p w14:paraId="3F892EC8">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154262E3">
      <w:pPr>
        <w:pStyle w:val="24"/>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474AEA59">
      <w:pPr>
        <w:pStyle w:val="24"/>
        <w:spacing w:line="360" w:lineRule="auto"/>
        <w:ind w:left="479" w:hanging="479" w:hangingChars="199"/>
        <w:rPr>
          <w:rFonts w:cs="宋体"/>
          <w:b/>
          <w:color w:val="auto"/>
          <w:highlight w:val="none"/>
        </w:rPr>
      </w:pPr>
      <w:r>
        <w:rPr>
          <w:rFonts w:hint="eastAsia" w:cs="宋体"/>
          <w:b/>
          <w:color w:val="auto"/>
          <w:highlight w:val="none"/>
        </w:rPr>
        <w:t>25. 合同的签订</w:t>
      </w:r>
    </w:p>
    <w:p w14:paraId="4C922F52">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781FE01">
      <w:pPr>
        <w:pStyle w:val="131"/>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49781E9">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60375778">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616C5122">
      <w:pPr>
        <w:pStyle w:val="131"/>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65DE1F11">
      <w:pPr>
        <w:pStyle w:val="24"/>
        <w:spacing w:line="360" w:lineRule="auto"/>
        <w:ind w:left="479" w:hanging="479" w:hangingChars="199"/>
        <w:rPr>
          <w:rFonts w:cs="宋体"/>
          <w:b/>
          <w:color w:val="auto"/>
          <w:highlight w:val="none"/>
        </w:rPr>
      </w:pPr>
      <w:r>
        <w:rPr>
          <w:rFonts w:hint="eastAsia" w:cs="宋体"/>
          <w:b/>
          <w:color w:val="auto"/>
          <w:highlight w:val="none"/>
        </w:rPr>
        <w:t>26. 履约保证金</w:t>
      </w:r>
    </w:p>
    <w:p w14:paraId="076C145E">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5DD28227">
      <w:pPr>
        <w:pStyle w:val="3"/>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5C131172">
      <w:pPr>
        <w:pStyle w:val="3"/>
        <w:rPr>
          <w:color w:val="auto"/>
          <w:highlight w:val="none"/>
        </w:rPr>
      </w:pPr>
      <w:r>
        <w:rPr>
          <w:rFonts w:ascii="宋体" w:hAnsi="宋体" w:eastAsia="宋体" w:cs="Times New Roman"/>
          <w:b/>
          <w:bCs/>
          <w:color w:val="auto"/>
          <w:kern w:val="2"/>
          <w:sz w:val="24"/>
          <w:szCs w:val="32"/>
          <w:highlight w:val="none"/>
          <w:lang w:val="en-US"/>
        </w:rPr>
        <w:t>27.预付款</w:t>
      </w:r>
    </w:p>
    <w:p w14:paraId="33A3201E">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cs="Times New Roman"/>
          <w:color w:val="auto"/>
          <w:kern w:val="2"/>
          <w:sz w:val="24"/>
          <w:highlight w:val="none"/>
          <w:lang w:val="en-US" w:eastAsia="zh-CN"/>
        </w:rPr>
        <w:t>95763</w:t>
      </w:r>
      <w:r>
        <w:rPr>
          <w:rFonts w:ascii="宋体" w:hAnsi="宋体" w:cs="Times New Roman"/>
          <w:color w:val="auto"/>
          <w:kern w:val="2"/>
          <w:sz w:val="24"/>
          <w:highlight w:val="none"/>
        </w:rPr>
        <w:t>。</w:t>
      </w:r>
    </w:p>
    <w:p w14:paraId="6E0BC2DC">
      <w:pPr>
        <w:rPr>
          <w:color w:val="auto"/>
          <w:highlight w:val="none"/>
        </w:rPr>
      </w:pPr>
    </w:p>
    <w:p w14:paraId="37B51C06">
      <w:pPr>
        <w:snapToGrid w:val="0"/>
        <w:spacing w:line="360" w:lineRule="auto"/>
        <w:ind w:firstLine="3357" w:firstLineChars="1045"/>
        <w:rPr>
          <w:rFonts w:ascii="宋体" w:hAnsi="宋体" w:cs="宋体"/>
          <w:b/>
          <w:color w:val="auto"/>
          <w:sz w:val="32"/>
          <w:highlight w:val="none"/>
        </w:rPr>
      </w:pPr>
    </w:p>
    <w:p w14:paraId="481E8A98">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73E8DF1F">
      <w:pPr>
        <w:pStyle w:val="131"/>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245A1E2B">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406C9582">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157711D6">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361EE8DB">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6403BCD4">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0942080B">
      <w:pPr>
        <w:pStyle w:val="131"/>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389E3579">
      <w:pPr>
        <w:tabs>
          <w:tab w:val="left" w:pos="0"/>
        </w:tabs>
        <w:spacing w:line="360" w:lineRule="auto"/>
        <w:ind w:firstLine="480"/>
        <w:rPr>
          <w:rFonts w:ascii="宋体" w:hAnsi="宋体" w:cs="宋体"/>
          <w:color w:val="auto"/>
          <w:sz w:val="24"/>
          <w:highlight w:val="none"/>
        </w:rPr>
      </w:pPr>
    </w:p>
    <w:p w14:paraId="73AA1853">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3FF2944E">
      <w:pPr>
        <w:pStyle w:val="24"/>
        <w:spacing w:line="360" w:lineRule="auto"/>
        <w:ind w:firstLine="0" w:firstLineChars="0"/>
        <w:rPr>
          <w:rFonts w:cs="宋体"/>
          <w:b/>
          <w:color w:val="auto"/>
          <w:highlight w:val="none"/>
        </w:rPr>
      </w:pPr>
      <w:r>
        <w:rPr>
          <w:rFonts w:hint="eastAsia" w:cs="宋体"/>
          <w:b/>
          <w:color w:val="auto"/>
          <w:highlight w:val="none"/>
        </w:rPr>
        <w:t>30.验收</w:t>
      </w:r>
    </w:p>
    <w:p w14:paraId="0574A862">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AE65B63">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09311B46">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D278DD6">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74730295"/>
      <w:bookmarkEnd w:id="19"/>
      <w:bookmarkStart w:id="20" w:name="_Hlt74707468"/>
      <w:bookmarkEnd w:id="20"/>
      <w:bookmarkStart w:id="21" w:name="_Hlt68072990"/>
      <w:bookmarkEnd w:id="21"/>
      <w:bookmarkStart w:id="22" w:name="_Hlt75236011"/>
      <w:bookmarkEnd w:id="22"/>
      <w:bookmarkStart w:id="23" w:name="_Hlt68057669"/>
      <w:bookmarkEnd w:id="23"/>
      <w:bookmarkStart w:id="24" w:name="_Hlt68072998"/>
      <w:bookmarkEnd w:id="24"/>
      <w:bookmarkStart w:id="25" w:name="_Hlt74729768"/>
      <w:bookmarkEnd w:id="25"/>
      <w:bookmarkStart w:id="26" w:name="_Hlt75236101"/>
      <w:bookmarkEnd w:id="26"/>
      <w:bookmarkStart w:id="27" w:name="_Hlt68073093"/>
      <w:bookmarkEnd w:id="27"/>
      <w:bookmarkStart w:id="28" w:name="_Hlt68403820"/>
      <w:bookmarkEnd w:id="28"/>
      <w:bookmarkStart w:id="29" w:name="_Hlt75236290"/>
      <w:bookmarkEnd w:id="29"/>
      <w:bookmarkStart w:id="30" w:name="_Hlt74714665"/>
      <w:bookmarkEnd w:id="30"/>
    </w:p>
    <w:p w14:paraId="6708D7E0">
      <w:pPr>
        <w:pStyle w:val="3"/>
        <w:adjustRightInd w:val="0"/>
        <w:snapToGrid w:val="0"/>
        <w:ind w:left="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33C9DCFA">
      <w:pPr>
        <w:pStyle w:val="80"/>
        <w:rPr>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3"/>
    <w:bookmarkEnd w:id="14"/>
    <w:p w14:paraId="75C644A7">
      <w:pPr>
        <w:spacing w:line="360" w:lineRule="auto"/>
        <w:jc w:val="center"/>
        <w:outlineLvl w:val="0"/>
        <w:rPr>
          <w:rFonts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第三部分   采购需求</w:t>
      </w:r>
    </w:p>
    <w:p w14:paraId="2E995BC9">
      <w:pPr>
        <w:widowControl/>
        <w:snapToGrid w:val="0"/>
        <w:spacing w:line="360" w:lineRule="auto"/>
        <w:jc w:val="left"/>
        <w:rPr>
          <w:rFonts w:hint="default" w:ascii="宋体" w:hAnsi="宋体" w:cs="宋体"/>
          <w:b/>
          <w:bCs/>
          <w:sz w:val="24"/>
          <w:lang w:val="en-US" w:eastAsia="zh-CN"/>
        </w:rPr>
      </w:pPr>
      <w:r>
        <w:rPr>
          <w:rFonts w:hint="eastAsia" w:ascii="宋体" w:hAnsi="宋体" w:cs="宋体"/>
          <w:b/>
          <w:bCs/>
          <w:sz w:val="24"/>
          <w:lang w:val="en-US" w:eastAsia="zh-CN"/>
        </w:rPr>
        <w:t>一、采购清单</w:t>
      </w:r>
    </w:p>
    <w:tbl>
      <w:tblPr>
        <w:tblStyle w:val="62"/>
        <w:tblW w:w="92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1"/>
        <w:gridCol w:w="1236"/>
        <w:gridCol w:w="2340"/>
        <w:gridCol w:w="795"/>
        <w:gridCol w:w="825"/>
        <w:gridCol w:w="3291"/>
      </w:tblGrid>
      <w:tr w14:paraId="0181C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834E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FDA6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品名</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2DEC7">
            <w:pPr>
              <w:keepNext w:val="0"/>
              <w:keepLines w:val="0"/>
              <w:widowControl/>
              <w:suppressLineNumbers w:val="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color w:val="auto"/>
                <w:kern w:val="0"/>
                <w:sz w:val="24"/>
                <w:szCs w:val="24"/>
                <w:highlight w:val="none"/>
              </w:rPr>
              <w:t>规格要求</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F46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数量</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8AD2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单位</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E7B4">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参考图片</w:t>
            </w:r>
          </w:p>
        </w:tc>
      </w:tr>
      <w:tr w14:paraId="129B9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17B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7C5CB">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布面作训帽</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3862D">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60782">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537</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52340">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顶</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429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kern w:val="2"/>
                <w:sz w:val="24"/>
                <w:szCs w:val="24"/>
                <w:lang w:val="en-US" w:eastAsia="zh-CN" w:bidi="ar-SA"/>
              </w:rPr>
              <w:drawing>
                <wp:inline distT="0" distB="0" distL="114300" distR="114300">
                  <wp:extent cx="1518920" cy="1162685"/>
                  <wp:effectExtent l="0" t="0" r="5080" b="18415"/>
                  <wp:docPr id="1" name="图片 1" descr="5bac8abd49c677fc58403145469e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bac8abd49c677fc58403145469eb66"/>
                          <pic:cNvPicPr>
                            <a:picLocks noChangeAspect="1"/>
                          </pic:cNvPicPr>
                        </pic:nvPicPr>
                        <pic:blipFill>
                          <a:blip r:embed="rId28"/>
                          <a:srcRect t="32971" b="9625"/>
                          <a:stretch>
                            <a:fillRect/>
                          </a:stretch>
                        </pic:blipFill>
                        <pic:spPr>
                          <a:xfrm>
                            <a:off x="0" y="0"/>
                            <a:ext cx="1518920" cy="1162685"/>
                          </a:xfrm>
                          <a:prstGeom prst="rect">
                            <a:avLst/>
                          </a:prstGeom>
                          <a:noFill/>
                          <a:ln>
                            <a:noFill/>
                          </a:ln>
                        </pic:spPr>
                      </pic:pic>
                    </a:graphicData>
                  </a:graphic>
                </wp:inline>
              </w:drawing>
            </w:r>
            <w:r>
              <w:rPr>
                <w:rFonts w:hint="eastAsia" w:ascii="宋体" w:hAnsi="宋体" w:eastAsia="宋体" w:cs="宋体"/>
                <w:kern w:val="2"/>
                <w:sz w:val="24"/>
                <w:szCs w:val="24"/>
                <w:lang w:val="en-US" w:eastAsia="zh-CN" w:bidi="ar-SA"/>
              </w:rPr>
              <w:drawing>
                <wp:inline distT="0" distB="0" distL="114300" distR="114300">
                  <wp:extent cx="1511300" cy="1339215"/>
                  <wp:effectExtent l="0" t="0" r="12700" b="13335"/>
                  <wp:docPr id="2" name="图片 2" descr="e0076e982d9828b050d0589efc52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076e982d9828b050d0589efc526f9"/>
                          <pic:cNvPicPr>
                            <a:picLocks noChangeAspect="1"/>
                          </pic:cNvPicPr>
                        </pic:nvPicPr>
                        <pic:blipFill>
                          <a:blip r:embed="rId29"/>
                          <a:srcRect l="4233" t="26514" r="2559" b="11603"/>
                          <a:stretch>
                            <a:fillRect/>
                          </a:stretch>
                        </pic:blipFill>
                        <pic:spPr>
                          <a:xfrm>
                            <a:off x="0" y="0"/>
                            <a:ext cx="1511300" cy="1339215"/>
                          </a:xfrm>
                          <a:prstGeom prst="rect">
                            <a:avLst/>
                          </a:prstGeom>
                          <a:noFill/>
                          <a:ln>
                            <a:noFill/>
                          </a:ln>
                        </pic:spPr>
                      </pic:pic>
                    </a:graphicData>
                  </a:graphic>
                </wp:inline>
              </w:drawing>
            </w:r>
          </w:p>
        </w:tc>
      </w:tr>
      <w:tr w14:paraId="5193C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7"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8B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734D5">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勤务夏执勤服</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D2A92">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BC4C">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60</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C59C5">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149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drawing>
                <wp:inline distT="0" distB="0" distL="114300" distR="114300">
                  <wp:extent cx="1910080" cy="2095500"/>
                  <wp:effectExtent l="0" t="0" r="13970" b="0"/>
                  <wp:docPr id="5" name="图片 3" descr="勤务夏执勤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勤务夏执勤服1"/>
                          <pic:cNvPicPr>
                            <a:picLocks noChangeAspect="1"/>
                          </pic:cNvPicPr>
                        </pic:nvPicPr>
                        <pic:blipFill>
                          <a:blip r:embed="rId30"/>
                          <a:srcRect t="8261" b="9555"/>
                          <a:stretch>
                            <a:fillRect/>
                          </a:stretch>
                        </pic:blipFill>
                        <pic:spPr>
                          <a:xfrm>
                            <a:off x="0" y="0"/>
                            <a:ext cx="1910080" cy="2095500"/>
                          </a:xfrm>
                          <a:prstGeom prst="rect">
                            <a:avLst/>
                          </a:prstGeom>
                          <a:noFill/>
                          <a:ln>
                            <a:noFill/>
                          </a:ln>
                        </pic:spPr>
                      </pic:pic>
                    </a:graphicData>
                  </a:graphic>
                </wp:inline>
              </w:drawing>
            </w:r>
          </w:p>
        </w:tc>
      </w:tr>
      <w:tr w14:paraId="63DD2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AF4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35C0">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eastAsia="zh-CN"/>
              </w:rPr>
              <w:t>勤务长袖制式衬衣</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35B2B">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8597E">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3E244">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F77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drawing>
                <wp:inline distT="0" distB="0" distL="114300" distR="114300">
                  <wp:extent cx="1910080" cy="2548890"/>
                  <wp:effectExtent l="0" t="0" r="13970" b="3810"/>
                  <wp:docPr id="6" name="图片 4" descr="勤务长袖制式衬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勤务长袖制式衬衣1"/>
                          <pic:cNvPicPr>
                            <a:picLocks noChangeAspect="1"/>
                          </pic:cNvPicPr>
                        </pic:nvPicPr>
                        <pic:blipFill>
                          <a:blip r:embed="rId31"/>
                          <a:stretch>
                            <a:fillRect/>
                          </a:stretch>
                        </pic:blipFill>
                        <pic:spPr>
                          <a:xfrm>
                            <a:off x="0" y="0"/>
                            <a:ext cx="1910080" cy="2548890"/>
                          </a:xfrm>
                          <a:prstGeom prst="rect">
                            <a:avLst/>
                          </a:prstGeom>
                          <a:noFill/>
                          <a:ln>
                            <a:noFill/>
                          </a:ln>
                        </pic:spPr>
                      </pic:pic>
                    </a:graphicData>
                  </a:graphic>
                </wp:inline>
              </w:drawing>
            </w:r>
          </w:p>
        </w:tc>
      </w:tr>
      <w:tr w14:paraId="3DAE2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45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3DDE7">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勤务单裤</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A5A3F">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FAD5F">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60</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2999E">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件</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AAD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sz w:val="24"/>
                <w:szCs w:val="24"/>
                <w:lang w:val="en-US" w:eastAsia="zh-CN"/>
              </w:rPr>
              <w:drawing>
                <wp:inline distT="0" distB="0" distL="114300" distR="114300">
                  <wp:extent cx="1466850" cy="2666365"/>
                  <wp:effectExtent l="0" t="0" r="0" b="635"/>
                  <wp:docPr id="7" name="图片 5" descr="勤务夏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勤务夏裤1"/>
                          <pic:cNvPicPr>
                            <a:picLocks noChangeAspect="1"/>
                          </pic:cNvPicPr>
                        </pic:nvPicPr>
                        <pic:blipFill>
                          <a:blip r:embed="rId32"/>
                          <a:srcRect l="17581" t="4674" r="12434"/>
                          <a:stretch>
                            <a:fillRect/>
                          </a:stretch>
                        </pic:blipFill>
                        <pic:spPr>
                          <a:xfrm>
                            <a:off x="0" y="0"/>
                            <a:ext cx="1466850" cy="2666365"/>
                          </a:xfrm>
                          <a:prstGeom prst="rect">
                            <a:avLst/>
                          </a:prstGeom>
                          <a:noFill/>
                          <a:ln>
                            <a:noFill/>
                          </a:ln>
                        </pic:spPr>
                      </pic:pic>
                    </a:graphicData>
                  </a:graphic>
                </wp:inline>
              </w:drawing>
            </w:r>
          </w:p>
        </w:tc>
      </w:tr>
      <w:tr w14:paraId="4469F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75B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40E8">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勤务春秋执勤服（春秋作训服）</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B5E25">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A3A8">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537</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5546D">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套</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A9C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kern w:val="0"/>
                <w:sz w:val="24"/>
                <w:szCs w:val="24"/>
                <w:lang w:eastAsia="zh-CN"/>
              </w:rPr>
              <w:drawing>
                <wp:inline distT="0" distB="0" distL="114300" distR="114300">
                  <wp:extent cx="1329690" cy="3227705"/>
                  <wp:effectExtent l="0" t="0" r="3810" b="10795"/>
                  <wp:docPr id="8" name="图片 6" descr="勤务春秋执勤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勤务春秋执勤服1"/>
                          <pic:cNvPicPr>
                            <a:picLocks noChangeAspect="1"/>
                          </pic:cNvPicPr>
                        </pic:nvPicPr>
                        <pic:blipFill>
                          <a:blip r:embed="rId33"/>
                          <a:srcRect l="23016" r="22006"/>
                          <a:stretch>
                            <a:fillRect/>
                          </a:stretch>
                        </pic:blipFill>
                        <pic:spPr>
                          <a:xfrm>
                            <a:off x="0" y="0"/>
                            <a:ext cx="1329690" cy="3227705"/>
                          </a:xfrm>
                          <a:prstGeom prst="rect">
                            <a:avLst/>
                          </a:prstGeom>
                          <a:noFill/>
                          <a:ln>
                            <a:noFill/>
                          </a:ln>
                        </pic:spPr>
                      </pic:pic>
                    </a:graphicData>
                  </a:graphic>
                </wp:inline>
              </w:drawing>
            </w:r>
          </w:p>
        </w:tc>
      </w:tr>
      <w:tr w14:paraId="40FEC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20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335D">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勤务冬执勤服（冬作训服）</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87075">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27E66">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537</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8028D">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套</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0B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kern w:val="0"/>
                <w:sz w:val="24"/>
                <w:szCs w:val="24"/>
                <w:lang w:val="en-US" w:eastAsia="zh-CN"/>
              </w:rPr>
              <w:drawing>
                <wp:inline distT="0" distB="0" distL="114300" distR="114300">
                  <wp:extent cx="1388110" cy="1852930"/>
                  <wp:effectExtent l="0" t="0" r="2540" b="13970"/>
                  <wp:docPr id="10" name="图片 8" descr="4b63dc3713a15075a9999734222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4b63dc3713a15075a9999734222fccf"/>
                          <pic:cNvPicPr>
                            <a:picLocks noChangeAspect="1"/>
                          </pic:cNvPicPr>
                        </pic:nvPicPr>
                        <pic:blipFill>
                          <a:blip r:embed="rId34"/>
                          <a:stretch>
                            <a:fillRect/>
                          </a:stretch>
                        </pic:blipFill>
                        <pic:spPr>
                          <a:xfrm>
                            <a:off x="0" y="0"/>
                            <a:ext cx="1388110" cy="1852930"/>
                          </a:xfrm>
                          <a:prstGeom prst="rect">
                            <a:avLst/>
                          </a:prstGeom>
                          <a:noFill/>
                          <a:ln>
                            <a:noFill/>
                          </a:ln>
                        </pic:spPr>
                      </pic:pic>
                    </a:graphicData>
                  </a:graphic>
                </wp:inline>
              </w:drawing>
            </w:r>
          </w:p>
        </w:tc>
      </w:tr>
      <w:tr w14:paraId="1EBF3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0B4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C19A1">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夏作训服</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667DC">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5F2CD">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D7579">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套</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416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kern w:val="0"/>
                <w:sz w:val="24"/>
                <w:szCs w:val="24"/>
                <w:lang w:val="en-US" w:eastAsia="zh-CN"/>
              </w:rPr>
              <w:drawing>
                <wp:inline distT="0" distB="0" distL="114300" distR="114300">
                  <wp:extent cx="1192530" cy="2662555"/>
                  <wp:effectExtent l="0" t="0" r="7620" b="4445"/>
                  <wp:docPr id="11" name="图片 9" descr="夏作训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夏作训服1"/>
                          <pic:cNvPicPr>
                            <a:picLocks noChangeAspect="1"/>
                          </pic:cNvPicPr>
                        </pic:nvPicPr>
                        <pic:blipFill>
                          <a:blip r:embed="rId35"/>
                          <a:srcRect l="20467" r="19743"/>
                          <a:stretch>
                            <a:fillRect/>
                          </a:stretch>
                        </pic:blipFill>
                        <pic:spPr>
                          <a:xfrm>
                            <a:off x="0" y="0"/>
                            <a:ext cx="1192530" cy="2662555"/>
                          </a:xfrm>
                          <a:prstGeom prst="rect">
                            <a:avLst/>
                          </a:prstGeom>
                          <a:noFill/>
                          <a:ln>
                            <a:noFill/>
                          </a:ln>
                        </pic:spPr>
                      </pic:pic>
                    </a:graphicData>
                  </a:graphic>
                </wp:inline>
              </w:drawing>
            </w:r>
          </w:p>
        </w:tc>
      </w:tr>
      <w:tr w14:paraId="0115F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09B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756D7">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单皮鞋</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599A">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88827">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8836D">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双</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CF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kern w:val="0"/>
                <w:sz w:val="24"/>
                <w:szCs w:val="24"/>
                <w:lang w:eastAsia="zh-CN"/>
              </w:rPr>
              <w:drawing>
                <wp:inline distT="0" distB="0" distL="114300" distR="114300">
                  <wp:extent cx="1976120" cy="1049655"/>
                  <wp:effectExtent l="0" t="0" r="5080" b="17145"/>
                  <wp:docPr id="12" name="图片 10" descr="男单皮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男单皮鞋"/>
                          <pic:cNvPicPr>
                            <a:picLocks noChangeAspect="1"/>
                          </pic:cNvPicPr>
                        </pic:nvPicPr>
                        <pic:blipFill>
                          <a:blip r:embed="rId36"/>
                          <a:srcRect t="22972"/>
                          <a:stretch>
                            <a:fillRect/>
                          </a:stretch>
                        </pic:blipFill>
                        <pic:spPr>
                          <a:xfrm>
                            <a:off x="0" y="0"/>
                            <a:ext cx="1976120" cy="1049655"/>
                          </a:xfrm>
                          <a:prstGeom prst="rect">
                            <a:avLst/>
                          </a:prstGeom>
                          <a:noFill/>
                          <a:ln>
                            <a:noFill/>
                          </a:ln>
                        </pic:spPr>
                      </pic:pic>
                    </a:graphicData>
                  </a:graphic>
                </wp:inline>
              </w:drawing>
            </w:r>
            <w:r>
              <w:rPr>
                <w:rFonts w:hint="eastAsia" w:ascii="宋体" w:hAnsi="宋体" w:eastAsia="宋体" w:cs="宋体"/>
                <w:kern w:val="0"/>
                <w:sz w:val="24"/>
                <w:szCs w:val="24"/>
                <w:lang w:eastAsia="zh-CN"/>
              </w:rPr>
              <w:drawing>
                <wp:inline distT="0" distB="0" distL="114300" distR="114300">
                  <wp:extent cx="1960245" cy="1083945"/>
                  <wp:effectExtent l="0" t="0" r="1905" b="1905"/>
                  <wp:docPr id="13" name="图片 11" descr="女单皮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女单皮鞋"/>
                          <pic:cNvPicPr>
                            <a:picLocks noChangeAspect="1"/>
                          </pic:cNvPicPr>
                        </pic:nvPicPr>
                        <pic:blipFill>
                          <a:blip r:embed="rId37"/>
                          <a:srcRect t="24736" b="7915"/>
                          <a:stretch>
                            <a:fillRect/>
                          </a:stretch>
                        </pic:blipFill>
                        <pic:spPr>
                          <a:xfrm>
                            <a:off x="0" y="0"/>
                            <a:ext cx="1960245" cy="1083945"/>
                          </a:xfrm>
                          <a:prstGeom prst="rect">
                            <a:avLst/>
                          </a:prstGeom>
                          <a:noFill/>
                          <a:ln>
                            <a:noFill/>
                          </a:ln>
                        </pic:spPr>
                      </pic:pic>
                    </a:graphicData>
                  </a:graphic>
                </wp:inline>
              </w:drawing>
            </w:r>
          </w:p>
        </w:tc>
      </w:tr>
      <w:tr w14:paraId="46748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9D3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72722">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作训鞋</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D849B">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3960">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7354">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双</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411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kern w:val="0"/>
                <w:sz w:val="24"/>
                <w:szCs w:val="24"/>
                <w:lang w:val="en-US" w:eastAsia="zh-CN"/>
              </w:rPr>
              <w:drawing>
                <wp:inline distT="0" distB="0" distL="114300" distR="114300">
                  <wp:extent cx="1970405" cy="1518285"/>
                  <wp:effectExtent l="0" t="0" r="10795" b="5715"/>
                  <wp:docPr id="14" name="图片 12" descr="春秋作训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春秋作训鞋"/>
                          <pic:cNvPicPr>
                            <a:picLocks noChangeAspect="1"/>
                          </pic:cNvPicPr>
                        </pic:nvPicPr>
                        <pic:blipFill>
                          <a:blip r:embed="rId38"/>
                          <a:stretch>
                            <a:fillRect/>
                          </a:stretch>
                        </pic:blipFill>
                        <pic:spPr>
                          <a:xfrm>
                            <a:off x="0" y="0"/>
                            <a:ext cx="1970405" cy="1518285"/>
                          </a:xfrm>
                          <a:prstGeom prst="rect">
                            <a:avLst/>
                          </a:prstGeom>
                          <a:noFill/>
                          <a:ln>
                            <a:noFill/>
                          </a:ln>
                        </pic:spPr>
                      </pic:pic>
                    </a:graphicData>
                  </a:graphic>
                </wp:inline>
              </w:drawing>
            </w:r>
            <w:r>
              <w:rPr>
                <w:rFonts w:hint="eastAsia" w:ascii="宋体" w:hAnsi="宋体" w:eastAsia="宋体" w:cs="宋体"/>
                <w:kern w:val="0"/>
                <w:sz w:val="24"/>
                <w:szCs w:val="24"/>
                <w:lang w:val="en-US" w:eastAsia="zh-CN"/>
              </w:rPr>
              <w:drawing>
                <wp:inline distT="0" distB="0" distL="114300" distR="114300">
                  <wp:extent cx="2055495" cy="1592580"/>
                  <wp:effectExtent l="0" t="0" r="1905" b="7620"/>
                  <wp:docPr id="15" name="图片 13" descr="夏作训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夏作训鞋"/>
                          <pic:cNvPicPr>
                            <a:picLocks noChangeAspect="1"/>
                          </pic:cNvPicPr>
                        </pic:nvPicPr>
                        <pic:blipFill>
                          <a:blip r:embed="rId39"/>
                          <a:stretch>
                            <a:fillRect/>
                          </a:stretch>
                        </pic:blipFill>
                        <pic:spPr>
                          <a:xfrm>
                            <a:off x="0" y="0"/>
                            <a:ext cx="2055495" cy="1592580"/>
                          </a:xfrm>
                          <a:prstGeom prst="rect">
                            <a:avLst/>
                          </a:prstGeom>
                          <a:noFill/>
                          <a:ln>
                            <a:noFill/>
                          </a:ln>
                        </pic:spPr>
                      </pic:pic>
                    </a:graphicData>
                  </a:graphic>
                </wp:inline>
              </w:drawing>
            </w:r>
          </w:p>
        </w:tc>
      </w:tr>
      <w:tr w14:paraId="28CEC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138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8C1E">
            <w:pPr>
              <w:jc w:val="center"/>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lang w:eastAsia="zh-CN"/>
              </w:rPr>
              <w:t>金属</w:t>
            </w:r>
            <w:r>
              <w:rPr>
                <w:rFonts w:hint="eastAsia" w:ascii="宋体" w:hAnsi="宋体" w:eastAsia="宋体" w:cs="宋体"/>
                <w:bCs/>
                <w:sz w:val="24"/>
                <w:szCs w:val="24"/>
              </w:rPr>
              <w:t>帽徽</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CB169">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AC333">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507</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65992">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枚</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FE5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rPr>
              <w:drawing>
                <wp:inline distT="0" distB="0" distL="114300" distR="114300">
                  <wp:extent cx="1912620" cy="878840"/>
                  <wp:effectExtent l="0" t="0" r="11430" b="1651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40"/>
                          <a:stretch>
                            <a:fillRect/>
                          </a:stretch>
                        </pic:blipFill>
                        <pic:spPr>
                          <a:xfrm>
                            <a:off x="0" y="0"/>
                            <a:ext cx="1912620" cy="878840"/>
                          </a:xfrm>
                          <a:prstGeom prst="rect">
                            <a:avLst/>
                          </a:prstGeom>
                          <a:noFill/>
                          <a:ln>
                            <a:noFill/>
                          </a:ln>
                        </pic:spPr>
                      </pic:pic>
                    </a:graphicData>
                  </a:graphic>
                </wp:inline>
              </w:drawing>
            </w:r>
          </w:p>
        </w:tc>
      </w:tr>
      <w:tr w14:paraId="4AD57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73C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09A56">
            <w:pPr>
              <w:jc w:val="center"/>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lang w:eastAsia="zh-CN"/>
              </w:rPr>
              <w:t>金属</w:t>
            </w:r>
            <w:r>
              <w:rPr>
                <w:rFonts w:hint="eastAsia" w:ascii="宋体" w:hAnsi="宋体" w:eastAsia="宋体" w:cs="宋体"/>
                <w:bCs/>
                <w:sz w:val="24"/>
                <w:szCs w:val="24"/>
              </w:rPr>
              <w:t>领花</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2907">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964B9">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507</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C2B53">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付</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BF1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rPr>
              <w:drawing>
                <wp:inline distT="0" distB="0" distL="114300" distR="114300">
                  <wp:extent cx="1905635" cy="1149350"/>
                  <wp:effectExtent l="0" t="0" r="18415" b="1270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41"/>
                          <a:stretch>
                            <a:fillRect/>
                          </a:stretch>
                        </pic:blipFill>
                        <pic:spPr>
                          <a:xfrm>
                            <a:off x="0" y="0"/>
                            <a:ext cx="1905635" cy="1149350"/>
                          </a:xfrm>
                          <a:prstGeom prst="rect">
                            <a:avLst/>
                          </a:prstGeom>
                          <a:noFill/>
                          <a:ln>
                            <a:noFill/>
                          </a:ln>
                        </pic:spPr>
                      </pic:pic>
                    </a:graphicData>
                  </a:graphic>
                </wp:inline>
              </w:drawing>
            </w:r>
          </w:p>
        </w:tc>
      </w:tr>
      <w:tr w14:paraId="7C414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CA5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B94F">
            <w:pPr>
              <w:jc w:val="center"/>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金属胸徽</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29466">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CB6C">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507</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97061">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枚</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B2C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lang w:eastAsia="zh-CN"/>
              </w:rPr>
              <w:drawing>
                <wp:inline distT="0" distB="0" distL="114300" distR="114300">
                  <wp:extent cx="1951355" cy="768985"/>
                  <wp:effectExtent l="0" t="0" r="10795" b="12065"/>
                  <wp:docPr id="18" name="图片 16" descr="金属胸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金属胸徽"/>
                          <pic:cNvPicPr>
                            <a:picLocks noChangeAspect="1"/>
                          </pic:cNvPicPr>
                        </pic:nvPicPr>
                        <pic:blipFill>
                          <a:blip r:embed="rId42"/>
                          <a:srcRect l="2707" t="42493" r="12999" b="32587"/>
                          <a:stretch>
                            <a:fillRect/>
                          </a:stretch>
                        </pic:blipFill>
                        <pic:spPr>
                          <a:xfrm>
                            <a:off x="0" y="0"/>
                            <a:ext cx="1951355" cy="768985"/>
                          </a:xfrm>
                          <a:prstGeom prst="rect">
                            <a:avLst/>
                          </a:prstGeom>
                          <a:noFill/>
                          <a:ln>
                            <a:noFill/>
                          </a:ln>
                        </pic:spPr>
                      </pic:pic>
                    </a:graphicData>
                  </a:graphic>
                </wp:inline>
              </w:drawing>
            </w:r>
          </w:p>
        </w:tc>
      </w:tr>
      <w:tr w14:paraId="51225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DF4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38872">
            <w:pPr>
              <w:jc w:val="center"/>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金属</w:t>
            </w:r>
            <w:r>
              <w:rPr>
                <w:rFonts w:hint="eastAsia" w:ascii="宋体" w:hAnsi="宋体" w:eastAsia="宋体" w:cs="宋体"/>
                <w:bCs/>
                <w:sz w:val="24"/>
                <w:szCs w:val="24"/>
                <w:lang w:eastAsia="zh-CN"/>
              </w:rPr>
              <w:t>号牌</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F88D0">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C186">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507</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3E775">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枚</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502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lang w:eastAsia="zh-CN"/>
              </w:rPr>
              <w:drawing>
                <wp:inline distT="0" distB="0" distL="114300" distR="114300">
                  <wp:extent cx="1981835" cy="724535"/>
                  <wp:effectExtent l="0" t="0" r="18415" b="18415"/>
                  <wp:docPr id="19" name="图片 17" descr="金属号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金属号牌"/>
                          <pic:cNvPicPr>
                            <a:picLocks noChangeAspect="1"/>
                          </pic:cNvPicPr>
                        </pic:nvPicPr>
                        <pic:blipFill>
                          <a:blip r:embed="rId43"/>
                          <a:srcRect l="3500" t="50140" r="11528" b="26567"/>
                          <a:stretch>
                            <a:fillRect/>
                          </a:stretch>
                        </pic:blipFill>
                        <pic:spPr>
                          <a:xfrm>
                            <a:off x="0" y="0"/>
                            <a:ext cx="1981835" cy="724535"/>
                          </a:xfrm>
                          <a:prstGeom prst="rect">
                            <a:avLst/>
                          </a:prstGeom>
                          <a:noFill/>
                          <a:ln>
                            <a:noFill/>
                          </a:ln>
                        </pic:spPr>
                      </pic:pic>
                    </a:graphicData>
                  </a:graphic>
                </wp:inline>
              </w:drawing>
            </w:r>
          </w:p>
        </w:tc>
      </w:tr>
      <w:tr w14:paraId="6360E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119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79FE6">
            <w:pPr>
              <w:jc w:val="center"/>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硬式肩章</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B3C48">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9E1BA">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507</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57A30">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付</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98D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lang w:eastAsia="zh-CN"/>
              </w:rPr>
              <w:drawing>
                <wp:inline distT="0" distB="0" distL="114300" distR="114300">
                  <wp:extent cx="1981835" cy="2094230"/>
                  <wp:effectExtent l="0" t="0" r="18415" b="1270"/>
                  <wp:docPr id="20" name="图片 18" descr="硬肩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硬肩章"/>
                          <pic:cNvPicPr>
                            <a:picLocks noChangeAspect="1"/>
                          </pic:cNvPicPr>
                        </pic:nvPicPr>
                        <pic:blipFill>
                          <a:blip r:embed="rId44"/>
                          <a:srcRect t="10721" b="10094"/>
                          <a:stretch>
                            <a:fillRect/>
                          </a:stretch>
                        </pic:blipFill>
                        <pic:spPr>
                          <a:xfrm>
                            <a:off x="0" y="0"/>
                            <a:ext cx="1981835" cy="2094230"/>
                          </a:xfrm>
                          <a:prstGeom prst="rect">
                            <a:avLst/>
                          </a:prstGeom>
                          <a:noFill/>
                          <a:ln>
                            <a:noFill/>
                          </a:ln>
                        </pic:spPr>
                      </pic:pic>
                    </a:graphicData>
                  </a:graphic>
                </wp:inline>
              </w:drawing>
            </w:r>
          </w:p>
        </w:tc>
      </w:tr>
      <w:tr w14:paraId="3A113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898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5B9BA">
            <w:pPr>
              <w:jc w:val="center"/>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软式肩章</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7E471">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84731">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1074</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58679">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付</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179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lang w:eastAsia="zh-CN"/>
              </w:rPr>
              <w:drawing>
                <wp:inline distT="0" distB="0" distL="114300" distR="114300">
                  <wp:extent cx="1974850" cy="2185670"/>
                  <wp:effectExtent l="0" t="0" r="6350" b="5080"/>
                  <wp:docPr id="21" name="图片 19" descr="软肩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软肩章"/>
                          <pic:cNvPicPr>
                            <a:picLocks noChangeAspect="1"/>
                          </pic:cNvPicPr>
                        </pic:nvPicPr>
                        <pic:blipFill>
                          <a:blip r:embed="rId45"/>
                          <a:srcRect t="7059" b="9967"/>
                          <a:stretch>
                            <a:fillRect/>
                          </a:stretch>
                        </pic:blipFill>
                        <pic:spPr>
                          <a:xfrm>
                            <a:off x="0" y="0"/>
                            <a:ext cx="1974850" cy="2185670"/>
                          </a:xfrm>
                          <a:prstGeom prst="rect">
                            <a:avLst/>
                          </a:prstGeom>
                          <a:noFill/>
                          <a:ln>
                            <a:noFill/>
                          </a:ln>
                        </pic:spPr>
                      </pic:pic>
                    </a:graphicData>
                  </a:graphic>
                </wp:inline>
              </w:drawing>
            </w:r>
          </w:p>
        </w:tc>
      </w:tr>
      <w:tr w14:paraId="2BDB1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A6E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438B">
            <w:pPr>
              <w:jc w:val="center"/>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套式肩章</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96D1C">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764A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537</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B744E">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付</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44D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lang w:eastAsia="zh-CN"/>
              </w:rPr>
              <w:drawing>
                <wp:inline distT="0" distB="0" distL="114300" distR="114300">
                  <wp:extent cx="1901190" cy="2329815"/>
                  <wp:effectExtent l="0" t="0" r="3810" b="13335"/>
                  <wp:docPr id="22" name="图片 20" descr="套肩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套肩章"/>
                          <pic:cNvPicPr>
                            <a:picLocks noChangeAspect="1"/>
                          </pic:cNvPicPr>
                        </pic:nvPicPr>
                        <pic:blipFill>
                          <a:blip r:embed="rId46"/>
                          <a:srcRect t="3806" b="4320"/>
                          <a:stretch>
                            <a:fillRect/>
                          </a:stretch>
                        </pic:blipFill>
                        <pic:spPr>
                          <a:xfrm>
                            <a:off x="0" y="0"/>
                            <a:ext cx="1901190" cy="2329815"/>
                          </a:xfrm>
                          <a:prstGeom prst="rect">
                            <a:avLst/>
                          </a:prstGeom>
                          <a:noFill/>
                          <a:ln>
                            <a:noFill/>
                          </a:ln>
                        </pic:spPr>
                      </pic:pic>
                    </a:graphicData>
                  </a:graphic>
                </wp:inline>
              </w:drawing>
            </w:r>
          </w:p>
        </w:tc>
      </w:tr>
      <w:tr w14:paraId="2743C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597C">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17</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41439">
            <w:pPr>
              <w:jc w:val="center"/>
              <w:rPr>
                <w:rFonts w:hint="eastAsia" w:ascii="宋体" w:hAnsi="宋体" w:eastAsia="宋体" w:cs="宋体"/>
                <w:kern w:val="2"/>
                <w:sz w:val="24"/>
                <w:szCs w:val="24"/>
                <w:lang w:val="en-US" w:eastAsia="zh-CN" w:bidi="ar-SA"/>
              </w:rPr>
            </w:pPr>
            <w:r>
              <w:rPr>
                <w:rFonts w:hint="eastAsia" w:ascii="宋体" w:hAnsi="宋体" w:eastAsia="宋体" w:cs="宋体"/>
                <w:bCs/>
                <w:sz w:val="24"/>
                <w:szCs w:val="24"/>
              </w:rPr>
              <w:t>丝织</w:t>
            </w:r>
            <w:r>
              <w:rPr>
                <w:rFonts w:hint="eastAsia" w:ascii="宋体" w:hAnsi="宋体" w:eastAsia="宋体" w:cs="宋体"/>
                <w:sz w:val="24"/>
                <w:szCs w:val="24"/>
              </w:rPr>
              <w:t>胸徽</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F5F9">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8BCA">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1074</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6437">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付</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EA71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sz w:val="24"/>
                <w:szCs w:val="24"/>
                <w:lang w:eastAsia="zh-CN"/>
              </w:rPr>
              <w:drawing>
                <wp:inline distT="0" distB="0" distL="114300" distR="114300">
                  <wp:extent cx="703580" cy="1782445"/>
                  <wp:effectExtent l="0" t="0" r="8255" b="1270"/>
                  <wp:docPr id="23" name="图片 21" descr="56e143b2c0f27bbc86637895aafb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56e143b2c0f27bbc86637895aafb899"/>
                          <pic:cNvPicPr>
                            <a:picLocks noChangeAspect="1"/>
                          </pic:cNvPicPr>
                        </pic:nvPicPr>
                        <pic:blipFill>
                          <a:blip r:embed="rId47"/>
                          <a:stretch>
                            <a:fillRect/>
                          </a:stretch>
                        </pic:blipFill>
                        <pic:spPr>
                          <a:xfrm rot="-5400000">
                            <a:off x="0" y="0"/>
                            <a:ext cx="703580" cy="1782445"/>
                          </a:xfrm>
                          <a:prstGeom prst="rect">
                            <a:avLst/>
                          </a:prstGeom>
                          <a:noFill/>
                          <a:ln>
                            <a:noFill/>
                          </a:ln>
                        </pic:spPr>
                      </pic:pic>
                    </a:graphicData>
                  </a:graphic>
                </wp:inline>
              </w:drawing>
            </w:r>
          </w:p>
        </w:tc>
      </w:tr>
      <w:tr w14:paraId="123D9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D123">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18</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59792">
            <w:pPr>
              <w:jc w:val="center"/>
              <w:rPr>
                <w:rFonts w:hint="eastAsia" w:ascii="宋体" w:hAnsi="宋体" w:eastAsia="宋体" w:cs="宋体"/>
                <w:kern w:val="2"/>
                <w:sz w:val="24"/>
                <w:szCs w:val="24"/>
                <w:lang w:val="en-US" w:eastAsia="zh-CN" w:bidi="ar-SA"/>
              </w:rPr>
            </w:pPr>
            <w:r>
              <w:rPr>
                <w:rFonts w:hint="eastAsia" w:ascii="宋体" w:hAnsi="宋体" w:eastAsia="宋体" w:cs="宋体"/>
                <w:bCs/>
                <w:sz w:val="24"/>
                <w:szCs w:val="24"/>
              </w:rPr>
              <w:t>丝织</w:t>
            </w:r>
            <w:r>
              <w:rPr>
                <w:rFonts w:hint="eastAsia" w:ascii="宋体" w:hAnsi="宋体" w:eastAsia="宋体" w:cs="宋体"/>
                <w:bCs/>
                <w:sz w:val="24"/>
                <w:szCs w:val="24"/>
                <w:lang w:eastAsia="zh-CN"/>
              </w:rPr>
              <w:t>号牌</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21CA9">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6DB9F">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1074</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7C22">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付</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64FF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sz w:val="24"/>
                <w:szCs w:val="24"/>
                <w:lang w:eastAsia="zh-CN"/>
              </w:rPr>
              <w:drawing>
                <wp:inline distT="0" distB="0" distL="114300" distR="114300">
                  <wp:extent cx="703580" cy="1826260"/>
                  <wp:effectExtent l="0" t="0" r="2540" b="1270"/>
                  <wp:docPr id="24" name="图片 22" descr="a43893441021b753e989818a6bcd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a43893441021b753e989818a6bcd799"/>
                          <pic:cNvPicPr>
                            <a:picLocks noChangeAspect="1"/>
                          </pic:cNvPicPr>
                        </pic:nvPicPr>
                        <pic:blipFill>
                          <a:blip r:embed="rId48"/>
                          <a:stretch>
                            <a:fillRect/>
                          </a:stretch>
                        </pic:blipFill>
                        <pic:spPr>
                          <a:xfrm rot="-5400000">
                            <a:off x="0" y="0"/>
                            <a:ext cx="703580" cy="1826260"/>
                          </a:xfrm>
                          <a:prstGeom prst="rect">
                            <a:avLst/>
                          </a:prstGeom>
                          <a:noFill/>
                          <a:ln>
                            <a:noFill/>
                          </a:ln>
                        </pic:spPr>
                      </pic:pic>
                    </a:graphicData>
                  </a:graphic>
                </wp:inline>
              </w:drawing>
            </w:r>
          </w:p>
        </w:tc>
      </w:tr>
      <w:tr w14:paraId="7D376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880F2">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19</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9D501">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内腰带</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C934">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E8D43">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D22FC">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条</w:t>
            </w:r>
          </w:p>
        </w:tc>
        <w:tc>
          <w:tcPr>
            <w:tcW w:w="32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5513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sz w:val="24"/>
                <w:szCs w:val="24"/>
                <w:lang w:eastAsia="zh-CN"/>
              </w:rPr>
              <w:drawing>
                <wp:inline distT="0" distB="0" distL="114300" distR="114300">
                  <wp:extent cx="1256665" cy="1255395"/>
                  <wp:effectExtent l="0" t="0" r="635" b="1905"/>
                  <wp:docPr id="25" name="图片 23" descr="辅警内腰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辅警内腰带"/>
                          <pic:cNvPicPr>
                            <a:picLocks noChangeAspect="1"/>
                          </pic:cNvPicPr>
                        </pic:nvPicPr>
                        <pic:blipFill>
                          <a:blip r:embed="rId49"/>
                          <a:srcRect t="7924" b="17198"/>
                          <a:stretch>
                            <a:fillRect/>
                          </a:stretch>
                        </pic:blipFill>
                        <pic:spPr>
                          <a:xfrm>
                            <a:off x="0" y="0"/>
                            <a:ext cx="1256665" cy="1255395"/>
                          </a:xfrm>
                          <a:prstGeom prst="rect">
                            <a:avLst/>
                          </a:prstGeom>
                          <a:noFill/>
                          <a:ln>
                            <a:noFill/>
                          </a:ln>
                        </pic:spPr>
                      </pic:pic>
                    </a:graphicData>
                  </a:graphic>
                </wp:inline>
              </w:drawing>
            </w:r>
          </w:p>
        </w:tc>
      </w:tr>
      <w:tr w14:paraId="5932C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50748E0">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20</w:t>
            </w:r>
          </w:p>
        </w:tc>
        <w:tc>
          <w:tcPr>
            <w:tcW w:w="123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DC8894A">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执勤腰带</w:t>
            </w:r>
          </w:p>
        </w:tc>
        <w:tc>
          <w:tcPr>
            <w:tcW w:w="234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04FF9E5">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601E36C">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537</w:t>
            </w:r>
          </w:p>
        </w:tc>
        <w:tc>
          <w:tcPr>
            <w:tcW w:w="82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C419934">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条</w:t>
            </w:r>
          </w:p>
        </w:tc>
        <w:tc>
          <w:tcPr>
            <w:tcW w:w="329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173D81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rPr>
              <w:drawing>
                <wp:inline distT="0" distB="0" distL="114300" distR="114300">
                  <wp:extent cx="1989455" cy="985520"/>
                  <wp:effectExtent l="0" t="0" r="10795" b="508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50"/>
                          <a:stretch>
                            <a:fillRect/>
                          </a:stretch>
                        </pic:blipFill>
                        <pic:spPr>
                          <a:xfrm>
                            <a:off x="0" y="0"/>
                            <a:ext cx="1989455" cy="985520"/>
                          </a:xfrm>
                          <a:prstGeom prst="rect">
                            <a:avLst/>
                          </a:prstGeom>
                          <a:noFill/>
                          <a:ln>
                            <a:noFill/>
                          </a:ln>
                        </pic:spPr>
                      </pic:pic>
                    </a:graphicData>
                  </a:graphic>
                </wp:inline>
              </w:drawing>
            </w:r>
          </w:p>
        </w:tc>
      </w:tr>
      <w:tr w14:paraId="34096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F88B6BB">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21</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16BD0461">
            <w:pPr>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大檐帽(</w:t>
            </w:r>
            <w:r>
              <w:rPr>
                <w:rFonts w:hint="eastAsia" w:ascii="宋体" w:hAnsi="宋体" w:eastAsia="宋体" w:cs="宋体"/>
                <w:sz w:val="24"/>
                <w:szCs w:val="24"/>
                <w:highlight w:val="none"/>
                <w:lang w:eastAsia="zh-CN"/>
              </w:rPr>
              <w:t>普警</w:t>
            </w:r>
            <w:r>
              <w:rPr>
                <w:rFonts w:hint="eastAsia" w:ascii="宋体" w:hAnsi="宋体" w:eastAsia="宋体" w:cs="宋体"/>
                <w:sz w:val="24"/>
                <w:szCs w:val="24"/>
                <w:highlight w:val="none"/>
              </w:rPr>
              <w:t>）</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4109AF8">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5C71BB74">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30</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44705A03">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顶</w:t>
            </w:r>
          </w:p>
        </w:tc>
        <w:tc>
          <w:tcPr>
            <w:tcW w:w="3291" w:type="dxa"/>
            <w:tcBorders>
              <w:top w:val="single" w:color="auto" w:sz="4" w:space="0"/>
              <w:left w:val="single" w:color="auto" w:sz="4" w:space="0"/>
              <w:bottom w:val="single" w:color="auto" w:sz="4" w:space="0"/>
              <w:right w:val="single" w:color="auto" w:sz="4" w:space="0"/>
            </w:tcBorders>
            <w:shd w:val="clear" w:color="auto" w:fill="auto"/>
          </w:tcPr>
          <w:p w14:paraId="0EE51F4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kern w:val="2"/>
                <w:sz w:val="24"/>
                <w:szCs w:val="24"/>
                <w:lang w:val="en-US" w:eastAsia="zh-CN" w:bidi="ar-SA"/>
              </w:rPr>
              <w:drawing>
                <wp:inline distT="0" distB="0" distL="114300" distR="114300">
                  <wp:extent cx="1784350" cy="1325245"/>
                  <wp:effectExtent l="0" t="0" r="6350" b="8255"/>
                  <wp:docPr id="27" name="图片 25" descr="大檐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大檐帽"/>
                          <pic:cNvPicPr>
                            <a:picLocks noChangeAspect="1"/>
                          </pic:cNvPicPr>
                        </pic:nvPicPr>
                        <pic:blipFill>
                          <a:blip r:embed="rId51"/>
                          <a:srcRect t="20984" b="23311"/>
                          <a:stretch>
                            <a:fillRect/>
                          </a:stretch>
                        </pic:blipFill>
                        <pic:spPr>
                          <a:xfrm>
                            <a:off x="0" y="0"/>
                            <a:ext cx="1784350" cy="1325245"/>
                          </a:xfrm>
                          <a:prstGeom prst="rect">
                            <a:avLst/>
                          </a:prstGeom>
                          <a:noFill/>
                          <a:ln>
                            <a:noFill/>
                          </a:ln>
                        </pic:spPr>
                      </pic:pic>
                    </a:graphicData>
                  </a:graphic>
                </wp:inline>
              </w:drawing>
            </w:r>
          </w:p>
        </w:tc>
      </w:tr>
      <w:tr w14:paraId="786B8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2353E1F">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22</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01CDEE4B">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春秋裤</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3AEEF27B">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4DC6C5D5">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30</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6FEBECE9">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条</w:t>
            </w:r>
          </w:p>
        </w:tc>
        <w:tc>
          <w:tcPr>
            <w:tcW w:w="3291" w:type="dxa"/>
            <w:tcBorders>
              <w:top w:val="single" w:color="auto" w:sz="4" w:space="0"/>
              <w:left w:val="single" w:color="auto" w:sz="4" w:space="0"/>
              <w:bottom w:val="single" w:color="auto" w:sz="4" w:space="0"/>
              <w:right w:val="single" w:color="auto" w:sz="4" w:space="0"/>
            </w:tcBorders>
            <w:shd w:val="clear" w:color="auto" w:fill="auto"/>
          </w:tcPr>
          <w:p w14:paraId="3F8F80A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lang w:eastAsia="zh-CN"/>
              </w:rPr>
              <w:drawing>
                <wp:inline distT="0" distB="0" distL="114300" distR="114300">
                  <wp:extent cx="818515" cy="1571625"/>
                  <wp:effectExtent l="0" t="0" r="635" b="9525"/>
                  <wp:docPr id="28" name="图片 26" descr="814db31a0156c345755bb03793ad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814db31a0156c345755bb03793adf3d"/>
                          <pic:cNvPicPr>
                            <a:picLocks noChangeAspect="1"/>
                          </pic:cNvPicPr>
                        </pic:nvPicPr>
                        <pic:blipFill>
                          <a:blip r:embed="rId52"/>
                          <a:stretch>
                            <a:fillRect/>
                          </a:stretch>
                        </pic:blipFill>
                        <pic:spPr>
                          <a:xfrm>
                            <a:off x="0" y="0"/>
                            <a:ext cx="818515" cy="1571625"/>
                          </a:xfrm>
                          <a:prstGeom prst="rect">
                            <a:avLst/>
                          </a:prstGeom>
                          <a:noFill/>
                          <a:ln>
                            <a:noFill/>
                          </a:ln>
                        </pic:spPr>
                      </pic:pic>
                    </a:graphicData>
                  </a:graphic>
                </wp:inline>
              </w:drawing>
            </w:r>
          </w:p>
        </w:tc>
      </w:tr>
      <w:tr w14:paraId="6C326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417EDAC">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23</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4CA73164">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短袖棉T恤</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7F1C455">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709B259C">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60</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55F0E4AC">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件</w:t>
            </w:r>
          </w:p>
        </w:tc>
        <w:tc>
          <w:tcPr>
            <w:tcW w:w="3291" w:type="dxa"/>
            <w:tcBorders>
              <w:top w:val="single" w:color="auto" w:sz="4" w:space="0"/>
              <w:left w:val="single" w:color="auto" w:sz="4" w:space="0"/>
              <w:bottom w:val="single" w:color="auto" w:sz="4" w:space="0"/>
              <w:right w:val="single" w:color="auto" w:sz="4" w:space="0"/>
            </w:tcBorders>
            <w:shd w:val="clear" w:color="auto" w:fill="auto"/>
          </w:tcPr>
          <w:p w14:paraId="740D16C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lang w:eastAsia="zh-CN"/>
              </w:rPr>
              <w:drawing>
                <wp:inline distT="0" distB="0" distL="114300" distR="114300">
                  <wp:extent cx="1652905" cy="1842135"/>
                  <wp:effectExtent l="0" t="0" r="4445" b="5715"/>
                  <wp:docPr id="29" name="图片 27" descr="公安丝光棉短袖T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公安丝光棉短袖T恤"/>
                          <pic:cNvPicPr>
                            <a:picLocks noChangeAspect="1"/>
                          </pic:cNvPicPr>
                        </pic:nvPicPr>
                        <pic:blipFill>
                          <a:blip r:embed="rId53"/>
                          <a:stretch>
                            <a:fillRect/>
                          </a:stretch>
                        </pic:blipFill>
                        <pic:spPr>
                          <a:xfrm>
                            <a:off x="0" y="0"/>
                            <a:ext cx="1652905" cy="1842135"/>
                          </a:xfrm>
                          <a:prstGeom prst="rect">
                            <a:avLst/>
                          </a:prstGeom>
                          <a:noFill/>
                          <a:ln>
                            <a:noFill/>
                          </a:ln>
                        </pic:spPr>
                      </pic:pic>
                    </a:graphicData>
                  </a:graphic>
                </wp:inline>
              </w:drawing>
            </w:r>
          </w:p>
        </w:tc>
      </w:tr>
      <w:tr w14:paraId="36625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10D1155">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24</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1EEA5C2C">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长袖棉T恤</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5EA1DA38">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0B42D62B">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30</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61C2BBC2">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件</w:t>
            </w:r>
          </w:p>
        </w:tc>
        <w:tc>
          <w:tcPr>
            <w:tcW w:w="3291" w:type="dxa"/>
            <w:tcBorders>
              <w:top w:val="single" w:color="auto" w:sz="4" w:space="0"/>
              <w:left w:val="single" w:color="auto" w:sz="4" w:space="0"/>
              <w:bottom w:val="single" w:color="auto" w:sz="4" w:space="0"/>
              <w:right w:val="single" w:color="auto" w:sz="4" w:space="0"/>
            </w:tcBorders>
            <w:shd w:val="clear" w:color="auto" w:fill="auto"/>
          </w:tcPr>
          <w:p w14:paraId="53D8052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lang w:eastAsia="zh-CN"/>
              </w:rPr>
              <w:drawing>
                <wp:inline distT="0" distB="0" distL="114300" distR="114300">
                  <wp:extent cx="1118870" cy="1492250"/>
                  <wp:effectExtent l="0" t="0" r="5080" b="12700"/>
                  <wp:docPr id="30" name="图片 28" descr="c0f5ebf96d471d721bad4537a9ac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c0f5ebf96d471d721bad4537a9ac573"/>
                          <pic:cNvPicPr>
                            <a:picLocks noChangeAspect="1"/>
                          </pic:cNvPicPr>
                        </pic:nvPicPr>
                        <pic:blipFill>
                          <a:blip r:embed="rId54"/>
                          <a:stretch>
                            <a:fillRect/>
                          </a:stretch>
                        </pic:blipFill>
                        <pic:spPr>
                          <a:xfrm>
                            <a:off x="0" y="0"/>
                            <a:ext cx="1118870" cy="1492250"/>
                          </a:xfrm>
                          <a:prstGeom prst="rect">
                            <a:avLst/>
                          </a:prstGeom>
                          <a:noFill/>
                          <a:ln>
                            <a:noFill/>
                          </a:ln>
                        </pic:spPr>
                      </pic:pic>
                    </a:graphicData>
                  </a:graphic>
                </wp:inline>
              </w:drawing>
            </w:r>
          </w:p>
        </w:tc>
      </w:tr>
      <w:tr w14:paraId="4F30F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209741A">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25</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45EDAC1D">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半高领羊毛衫</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4B6B63A4">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54A511F0">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30</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395BBD02">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件</w:t>
            </w:r>
          </w:p>
        </w:tc>
        <w:tc>
          <w:tcPr>
            <w:tcW w:w="3291" w:type="dxa"/>
            <w:tcBorders>
              <w:top w:val="single" w:color="auto" w:sz="4" w:space="0"/>
              <w:left w:val="single" w:color="auto" w:sz="4" w:space="0"/>
              <w:bottom w:val="single" w:color="auto" w:sz="4" w:space="0"/>
              <w:right w:val="single" w:color="auto" w:sz="4" w:space="0"/>
            </w:tcBorders>
            <w:shd w:val="clear" w:color="auto" w:fill="auto"/>
          </w:tcPr>
          <w:p w14:paraId="0F6FE7F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lang w:eastAsia="zh-CN"/>
              </w:rPr>
              <w:drawing>
                <wp:inline distT="0" distB="0" distL="114300" distR="114300">
                  <wp:extent cx="1254760" cy="1582420"/>
                  <wp:effectExtent l="0" t="0" r="2540" b="17780"/>
                  <wp:docPr id="31" name="图片 29" descr="半高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半高领"/>
                          <pic:cNvPicPr>
                            <a:picLocks noChangeAspect="1"/>
                          </pic:cNvPicPr>
                        </pic:nvPicPr>
                        <pic:blipFill>
                          <a:blip r:embed="rId55"/>
                          <a:stretch>
                            <a:fillRect/>
                          </a:stretch>
                        </pic:blipFill>
                        <pic:spPr>
                          <a:xfrm>
                            <a:off x="0" y="0"/>
                            <a:ext cx="1254760" cy="1582420"/>
                          </a:xfrm>
                          <a:prstGeom prst="rect">
                            <a:avLst/>
                          </a:prstGeom>
                          <a:noFill/>
                          <a:ln>
                            <a:noFill/>
                          </a:ln>
                        </pic:spPr>
                      </pic:pic>
                    </a:graphicData>
                  </a:graphic>
                </wp:inline>
              </w:drawing>
            </w:r>
          </w:p>
        </w:tc>
      </w:tr>
      <w:tr w14:paraId="22AF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2E451C5">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26</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5DFD0985">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夏特保服</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08B30EA2">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0E912E9E">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0745A19D">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3291" w:type="dxa"/>
            <w:tcBorders>
              <w:top w:val="single" w:color="auto" w:sz="4" w:space="0"/>
              <w:left w:val="single" w:color="auto" w:sz="4" w:space="0"/>
              <w:bottom w:val="single" w:color="auto" w:sz="4" w:space="0"/>
              <w:right w:val="single" w:color="auto" w:sz="4" w:space="0"/>
            </w:tcBorders>
            <w:shd w:val="clear" w:color="auto" w:fill="auto"/>
          </w:tcPr>
          <w:p w14:paraId="7CCA2C4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lang w:eastAsia="zh-CN"/>
              </w:rPr>
              <w:drawing>
                <wp:inline distT="0" distB="0" distL="114300" distR="114300">
                  <wp:extent cx="1282065" cy="2319020"/>
                  <wp:effectExtent l="0" t="0" r="13335" b="5080"/>
                  <wp:docPr id="32" name="图片 30" descr="特警战训夏长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特警战训夏长服"/>
                          <pic:cNvPicPr>
                            <a:picLocks noChangeAspect="1"/>
                          </pic:cNvPicPr>
                        </pic:nvPicPr>
                        <pic:blipFill>
                          <a:blip r:embed="rId56"/>
                          <a:stretch>
                            <a:fillRect/>
                          </a:stretch>
                        </pic:blipFill>
                        <pic:spPr>
                          <a:xfrm>
                            <a:off x="0" y="0"/>
                            <a:ext cx="1282065" cy="2319020"/>
                          </a:xfrm>
                          <a:prstGeom prst="rect">
                            <a:avLst/>
                          </a:prstGeom>
                          <a:noFill/>
                          <a:ln>
                            <a:noFill/>
                          </a:ln>
                        </pic:spPr>
                      </pic:pic>
                    </a:graphicData>
                  </a:graphic>
                </wp:inline>
              </w:drawing>
            </w:r>
          </w:p>
        </w:tc>
      </w:tr>
      <w:tr w14:paraId="45D79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572673A">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27</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11687F40">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春秋特保服</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39B37896">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47FBC03E">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143916C9">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3291" w:type="dxa"/>
            <w:tcBorders>
              <w:top w:val="single" w:color="auto" w:sz="4" w:space="0"/>
              <w:left w:val="single" w:color="auto" w:sz="4" w:space="0"/>
              <w:bottom w:val="single" w:color="auto" w:sz="4" w:space="0"/>
              <w:right w:val="single" w:color="auto" w:sz="4" w:space="0"/>
            </w:tcBorders>
            <w:shd w:val="clear" w:color="auto" w:fill="auto"/>
          </w:tcPr>
          <w:p w14:paraId="6F6C4D0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lang w:eastAsia="zh-CN"/>
              </w:rPr>
              <w:drawing>
                <wp:inline distT="0" distB="0" distL="114300" distR="114300">
                  <wp:extent cx="1207770" cy="2174875"/>
                  <wp:effectExtent l="0" t="0" r="11430" b="15875"/>
                  <wp:docPr id="33" name="图片 31" descr="特警战训春秋服、冬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特警战训春秋服、冬服"/>
                          <pic:cNvPicPr>
                            <a:picLocks noChangeAspect="1"/>
                          </pic:cNvPicPr>
                        </pic:nvPicPr>
                        <pic:blipFill>
                          <a:blip r:embed="rId57"/>
                          <a:stretch>
                            <a:fillRect/>
                          </a:stretch>
                        </pic:blipFill>
                        <pic:spPr>
                          <a:xfrm>
                            <a:off x="0" y="0"/>
                            <a:ext cx="1207770" cy="2174875"/>
                          </a:xfrm>
                          <a:prstGeom prst="rect">
                            <a:avLst/>
                          </a:prstGeom>
                          <a:noFill/>
                          <a:ln>
                            <a:noFill/>
                          </a:ln>
                        </pic:spPr>
                      </pic:pic>
                    </a:graphicData>
                  </a:graphic>
                </wp:inline>
              </w:drawing>
            </w:r>
          </w:p>
        </w:tc>
      </w:tr>
      <w:tr w14:paraId="30458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722B108">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28</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14:paraId="6BE328FB">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冬特保服</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35AE2B63">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参数详见附件《中华人民共和国公共安全行业标准》GAXXXX-XXXX</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0029514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14:paraId="2E4BAB17">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套</w:t>
            </w:r>
          </w:p>
        </w:tc>
        <w:tc>
          <w:tcPr>
            <w:tcW w:w="3291" w:type="dxa"/>
            <w:tcBorders>
              <w:top w:val="single" w:color="auto" w:sz="4" w:space="0"/>
              <w:left w:val="single" w:color="auto" w:sz="4" w:space="0"/>
              <w:bottom w:val="single" w:color="auto" w:sz="4" w:space="0"/>
              <w:right w:val="single" w:color="auto" w:sz="4" w:space="0"/>
            </w:tcBorders>
            <w:shd w:val="clear" w:color="auto" w:fill="auto"/>
          </w:tcPr>
          <w:p w14:paraId="3032709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lang w:eastAsia="zh-CN"/>
              </w:rPr>
              <w:drawing>
                <wp:inline distT="0" distB="0" distL="114300" distR="114300">
                  <wp:extent cx="1207770" cy="2174875"/>
                  <wp:effectExtent l="0" t="0" r="11430" b="15875"/>
                  <wp:docPr id="34" name="图片 32" descr="特警战训春秋服、冬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特警战训春秋服、冬服"/>
                          <pic:cNvPicPr>
                            <a:picLocks noChangeAspect="1"/>
                          </pic:cNvPicPr>
                        </pic:nvPicPr>
                        <pic:blipFill>
                          <a:blip r:embed="rId57"/>
                          <a:stretch>
                            <a:fillRect/>
                          </a:stretch>
                        </pic:blipFill>
                        <pic:spPr>
                          <a:xfrm>
                            <a:off x="0" y="0"/>
                            <a:ext cx="1207770" cy="2174875"/>
                          </a:xfrm>
                          <a:prstGeom prst="rect">
                            <a:avLst/>
                          </a:prstGeom>
                          <a:noFill/>
                          <a:ln>
                            <a:noFill/>
                          </a:ln>
                        </pic:spPr>
                      </pic:pic>
                    </a:graphicData>
                  </a:graphic>
                </wp:inline>
              </w:drawing>
            </w:r>
          </w:p>
        </w:tc>
      </w:tr>
    </w:tbl>
    <w:p w14:paraId="64E6B8C9">
      <w:pPr>
        <w:spacing w:line="360"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二、服务要求</w:t>
      </w:r>
    </w:p>
    <w:p w14:paraId="51129C9E">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1、投标单位需承诺中标以后与采购单位协商确定服装的具体样式，包括使用指示、铭牌等内容。服装必须符合公安制服的相关标准，必须为正规服装企业生产之产品。</w:t>
      </w:r>
    </w:p>
    <w:p w14:paraId="6E1B0FBF">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2、投标人拟提供货物须为全新未使用且经国家相关管理部门认证并检验合格的产品。货物的铭牌、使用指示、警告指示应以中文或易懂的通用符号来表示，应能够准确无误地表示货物的规格、制造商等内容。</w:t>
      </w:r>
    </w:p>
    <w:p w14:paraId="2A50B914">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3、投标人须承诺中标后在签订合同时提供以下材料：</w:t>
      </w:r>
    </w:p>
    <w:p w14:paraId="7FB65D8F">
      <w:pPr>
        <w:spacing w:line="360" w:lineRule="auto"/>
        <w:ind w:firstLine="480" w:firstLineChars="2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提供厂家质保证书、提供产品厂商售后服务承诺函（须加盖厂商公章）。</w:t>
      </w:r>
    </w:p>
    <w:p w14:paraId="766E2B28">
      <w:pPr>
        <w:spacing w:line="360"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三、商务条款</w:t>
      </w:r>
    </w:p>
    <w:p w14:paraId="38E3BFE2">
      <w:pPr>
        <w:pStyle w:val="32"/>
        <w:spacing w:line="360" w:lineRule="auto"/>
        <w:ind w:right="-61" w:firstLine="480" w:firstLineChars="200"/>
        <w:rPr>
          <w:rFonts w:hint="eastAsia"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 xml:space="preserve">1、付款方式：在合同签订生效且具备实施条件后 </w:t>
      </w:r>
      <w:r>
        <w:rPr>
          <w:rFonts w:hint="eastAsia" w:cs="宋体" w:asciiTheme="minorEastAsia" w:hAnsiTheme="minorEastAsia" w:eastAsiaTheme="minorEastAsia"/>
          <w:color w:val="auto"/>
          <w:sz w:val="24"/>
          <w:szCs w:val="24"/>
          <w:highlight w:val="none"/>
          <w:lang w:val="en-US" w:eastAsia="zh-CN"/>
        </w:rPr>
        <w:t xml:space="preserve">7 </w:t>
      </w:r>
      <w:r>
        <w:rPr>
          <w:rFonts w:hint="eastAsia" w:cs="宋体" w:asciiTheme="minorEastAsia" w:hAnsiTheme="minorEastAsia" w:eastAsiaTheme="minorEastAsia"/>
          <w:color w:val="auto"/>
          <w:sz w:val="24"/>
          <w:szCs w:val="24"/>
          <w:highlight w:val="none"/>
        </w:rPr>
        <w:t>个工作日内，</w:t>
      </w:r>
      <w:r>
        <w:rPr>
          <w:rFonts w:hint="eastAsia" w:cs="宋体" w:asciiTheme="minorEastAsia" w:hAnsiTheme="minorEastAsia" w:eastAsiaTheme="minorEastAsia"/>
          <w:color w:val="auto"/>
          <w:sz w:val="24"/>
          <w:szCs w:val="24"/>
          <w:highlight w:val="none"/>
          <w:lang w:val="en-US" w:eastAsia="zh-CN"/>
        </w:rPr>
        <w:t>采购方</w:t>
      </w:r>
      <w:r>
        <w:rPr>
          <w:rFonts w:hint="eastAsia" w:cs="宋体" w:asciiTheme="minorEastAsia" w:hAnsiTheme="minorEastAsia" w:eastAsiaTheme="minorEastAsia"/>
          <w:color w:val="auto"/>
          <w:sz w:val="24"/>
          <w:szCs w:val="24"/>
          <w:highlight w:val="none"/>
        </w:rPr>
        <w:t>向</w:t>
      </w:r>
      <w:r>
        <w:rPr>
          <w:rFonts w:hint="eastAsia" w:cs="宋体" w:asciiTheme="minorEastAsia" w:hAnsiTheme="minorEastAsia" w:eastAsiaTheme="minorEastAsia"/>
          <w:color w:val="auto"/>
          <w:sz w:val="24"/>
          <w:szCs w:val="24"/>
          <w:highlight w:val="none"/>
          <w:lang w:val="en-US" w:eastAsia="zh-CN"/>
        </w:rPr>
        <w:t>中标</w:t>
      </w:r>
      <w:r>
        <w:rPr>
          <w:rFonts w:hint="eastAsia" w:cs="宋体" w:asciiTheme="minorEastAsia" w:hAnsiTheme="minorEastAsia" w:eastAsiaTheme="minorEastAsia"/>
          <w:color w:val="auto"/>
          <w:sz w:val="24"/>
          <w:szCs w:val="24"/>
          <w:highlight w:val="none"/>
        </w:rPr>
        <w:t>方预付合同价的</w:t>
      </w:r>
      <w:r>
        <w:rPr>
          <w:rFonts w:hint="eastAsia" w:cs="宋体" w:asciiTheme="minorEastAsia" w:hAnsiTheme="minorEastAsia" w:eastAsiaTheme="minorEastAsia"/>
          <w:color w:val="auto"/>
          <w:sz w:val="24"/>
          <w:szCs w:val="24"/>
          <w:highlight w:val="none"/>
          <w:lang w:val="en-US" w:eastAsia="zh-CN"/>
        </w:rPr>
        <w:t>50</w:t>
      </w:r>
      <w:r>
        <w:rPr>
          <w:rFonts w:hint="eastAsia" w:cs="宋体" w:asciiTheme="minorEastAsia" w:hAnsiTheme="minorEastAsia" w:eastAsiaTheme="minorEastAsia"/>
          <w:color w:val="auto"/>
          <w:sz w:val="24"/>
          <w:szCs w:val="24"/>
          <w:highlight w:val="none"/>
        </w:rPr>
        <w:t>%，</w:t>
      </w:r>
      <w:r>
        <w:rPr>
          <w:rFonts w:hint="eastAsia" w:cs="宋体" w:asciiTheme="minorEastAsia" w:hAnsiTheme="minorEastAsia" w:eastAsiaTheme="minorEastAsia"/>
          <w:color w:val="auto"/>
          <w:sz w:val="24"/>
          <w:szCs w:val="24"/>
          <w:highlight w:val="none"/>
          <w:lang w:val="en-US" w:eastAsia="zh-CN"/>
        </w:rPr>
        <w:t>货到并经</w:t>
      </w:r>
      <w:r>
        <w:rPr>
          <w:rFonts w:hint="eastAsia" w:cs="宋体" w:asciiTheme="minorEastAsia" w:hAnsiTheme="minorEastAsia" w:eastAsiaTheme="minorEastAsia"/>
          <w:color w:val="auto"/>
          <w:sz w:val="24"/>
          <w:szCs w:val="24"/>
          <w:highlight w:val="none"/>
        </w:rPr>
        <w:t>采购人验收合格后，采购人向中标单位支付</w:t>
      </w:r>
      <w:r>
        <w:rPr>
          <w:rFonts w:hint="eastAsia" w:cs="宋体" w:asciiTheme="minorEastAsia" w:hAnsiTheme="minorEastAsia" w:eastAsiaTheme="minorEastAsia"/>
          <w:color w:val="auto"/>
          <w:sz w:val="24"/>
          <w:szCs w:val="24"/>
          <w:highlight w:val="none"/>
          <w:lang w:val="en-US" w:eastAsia="zh-CN"/>
        </w:rPr>
        <w:t>剩余50</w:t>
      </w:r>
      <w:r>
        <w:rPr>
          <w:rFonts w:hint="eastAsia" w:cs="宋体" w:asciiTheme="minorEastAsia" w:hAnsiTheme="minorEastAsia" w:eastAsiaTheme="minorEastAsia"/>
          <w:color w:val="auto"/>
          <w:sz w:val="24"/>
          <w:szCs w:val="24"/>
          <w:highlight w:val="none"/>
        </w:rPr>
        <w:t>%</w:t>
      </w:r>
      <w:r>
        <w:rPr>
          <w:rFonts w:hint="eastAsia" w:cs="宋体" w:asciiTheme="minorEastAsia" w:hAnsiTheme="minorEastAsia" w:eastAsiaTheme="minorEastAsia"/>
          <w:color w:val="auto"/>
          <w:sz w:val="24"/>
          <w:szCs w:val="24"/>
          <w:highlight w:val="none"/>
          <w:lang w:val="en-US" w:eastAsia="zh-CN"/>
        </w:rPr>
        <w:t>合同款</w:t>
      </w:r>
      <w:r>
        <w:rPr>
          <w:rFonts w:hint="eastAsia" w:cs="宋体" w:asciiTheme="minorEastAsia" w:hAnsiTheme="minorEastAsia" w:eastAsiaTheme="minorEastAsia"/>
          <w:color w:val="auto"/>
          <w:sz w:val="24"/>
          <w:szCs w:val="24"/>
          <w:highlight w:val="none"/>
        </w:rPr>
        <w:t>。</w:t>
      </w:r>
    </w:p>
    <w:p w14:paraId="29781429">
      <w:pPr>
        <w:pStyle w:val="32"/>
        <w:spacing w:line="360" w:lineRule="auto"/>
        <w:ind w:right="-61"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2、供货期及地点</w:t>
      </w:r>
    </w:p>
    <w:p w14:paraId="6D92A2CD">
      <w:pPr>
        <w:pStyle w:val="32"/>
        <w:spacing w:line="360" w:lineRule="auto"/>
        <w:ind w:right="-61" w:firstLine="480" w:firstLineChars="200"/>
        <w:rPr>
          <w:rFonts w:hint="eastAsia" w:cs="宋体" w:asciiTheme="minorEastAsia" w:hAnsiTheme="minorEastAsia" w:eastAsiaTheme="minorEastAsia"/>
          <w:color w:val="auto"/>
          <w:sz w:val="24"/>
          <w:szCs w:val="24"/>
          <w:highlight w:val="none"/>
          <w:lang w:eastAsia="zh-CN"/>
        </w:rPr>
      </w:pPr>
      <w:r>
        <w:rPr>
          <w:rFonts w:hint="eastAsia" w:cs="宋体" w:asciiTheme="minorEastAsia" w:hAnsiTheme="minorEastAsia" w:eastAsiaTheme="minorEastAsia"/>
          <w:color w:val="auto"/>
          <w:sz w:val="24"/>
          <w:szCs w:val="24"/>
          <w:highlight w:val="none"/>
        </w:rPr>
        <w:t>（1）供货期：自合同签订之日起</w:t>
      </w:r>
      <w:r>
        <w:rPr>
          <w:rFonts w:hint="eastAsia" w:cs="宋体" w:asciiTheme="minorEastAsia" w:hAnsiTheme="minorEastAsia" w:eastAsiaTheme="minorEastAsia"/>
          <w:color w:val="auto"/>
          <w:sz w:val="24"/>
          <w:szCs w:val="24"/>
          <w:highlight w:val="none"/>
          <w:lang w:val="en-US" w:eastAsia="zh-CN"/>
        </w:rPr>
        <w:t>30</w:t>
      </w:r>
      <w:r>
        <w:rPr>
          <w:rFonts w:hint="eastAsia" w:cs="宋体" w:asciiTheme="minorEastAsia" w:hAnsiTheme="minorEastAsia" w:eastAsiaTheme="minorEastAsia"/>
          <w:color w:val="auto"/>
          <w:sz w:val="24"/>
          <w:szCs w:val="24"/>
          <w:highlight w:val="none"/>
        </w:rPr>
        <w:t>个日历天内完成供货及验收工作</w:t>
      </w:r>
      <w:r>
        <w:rPr>
          <w:rFonts w:hint="eastAsia" w:cs="宋体" w:asciiTheme="minorEastAsia" w:hAnsiTheme="minorEastAsia" w:eastAsiaTheme="minorEastAsia"/>
          <w:color w:val="auto"/>
          <w:sz w:val="24"/>
          <w:szCs w:val="24"/>
          <w:highlight w:val="none"/>
          <w:lang w:eastAsia="zh-CN"/>
        </w:rPr>
        <w:t>。</w:t>
      </w:r>
    </w:p>
    <w:p w14:paraId="2FBB3487">
      <w:pPr>
        <w:pStyle w:val="32"/>
        <w:spacing w:line="360" w:lineRule="auto"/>
        <w:ind w:right="-61"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（2）项目实施地点：淳安县公安局。</w:t>
      </w:r>
    </w:p>
    <w:p w14:paraId="5456D522">
      <w:pPr>
        <w:pStyle w:val="32"/>
        <w:spacing w:line="360" w:lineRule="auto"/>
        <w:ind w:right="-61"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3、质保期：自货物验收合格之日起1年。</w:t>
      </w:r>
    </w:p>
    <w:p w14:paraId="690928AF">
      <w:pPr>
        <w:pStyle w:val="32"/>
        <w:spacing w:line="360" w:lineRule="auto"/>
        <w:ind w:right="-61"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szCs w:val="24"/>
          <w:highlight w:val="none"/>
        </w:rPr>
        <w:t>4、验收要求：</w:t>
      </w:r>
      <w:r>
        <w:rPr>
          <w:rFonts w:hint="eastAsia" w:cs="宋体" w:asciiTheme="minorEastAsia" w:hAnsiTheme="minorEastAsia" w:eastAsiaTheme="minorEastAsia"/>
          <w:color w:val="auto"/>
          <w:sz w:val="24"/>
          <w:szCs w:val="24"/>
          <w:highlight w:val="none"/>
          <w:lang w:val="zh-CN"/>
        </w:rPr>
        <w:t>服装到货后，由采购人组成验收小组按相关标准进行验收。结合本次采购文件和正式合同为依据进行。如不符要求，一律换货，直到符合要求为止，否则拒付货款，并扣总价款5%的违约金。</w:t>
      </w:r>
    </w:p>
    <w:p w14:paraId="2B0A0B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5、</w:t>
      </w:r>
      <w:r>
        <w:rPr>
          <w:rFonts w:hint="eastAsia" w:ascii="宋体" w:hAnsi="宋体" w:eastAsia="宋体" w:cs="宋体"/>
          <w:snapToGrid w:val="0"/>
          <w:color w:val="auto"/>
          <w:kern w:val="0"/>
          <w:sz w:val="24"/>
          <w:szCs w:val="24"/>
          <w:highlight w:val="none"/>
        </w:rPr>
        <w:t>投标人应在</w:t>
      </w:r>
      <w:r>
        <w:rPr>
          <w:rFonts w:hint="eastAsia" w:ascii="宋体" w:hAnsi="宋体" w:eastAsia="宋体" w:cs="宋体"/>
          <w:snapToGrid w:val="0"/>
          <w:color w:val="auto"/>
          <w:kern w:val="0"/>
          <w:sz w:val="24"/>
          <w:szCs w:val="24"/>
          <w:highlight w:val="none"/>
          <w:lang w:val="en-US" w:eastAsia="zh-CN"/>
        </w:rPr>
        <w:t>规定时间</w:t>
      </w:r>
      <w:r>
        <w:rPr>
          <w:rFonts w:hint="eastAsia" w:ascii="宋体" w:hAnsi="宋体" w:eastAsia="宋体" w:cs="宋体"/>
          <w:snapToGrid w:val="0"/>
          <w:color w:val="auto"/>
          <w:kern w:val="0"/>
          <w:sz w:val="24"/>
          <w:szCs w:val="24"/>
          <w:highlight w:val="none"/>
        </w:rPr>
        <w:t>提供投标样品，投标样品</w:t>
      </w:r>
      <w:r>
        <w:rPr>
          <w:rFonts w:hint="eastAsia" w:ascii="宋体" w:hAnsi="宋体" w:cs="宋体"/>
          <w:snapToGrid w:val="0"/>
          <w:color w:val="auto"/>
          <w:kern w:val="0"/>
          <w:sz w:val="24"/>
          <w:szCs w:val="24"/>
          <w:highlight w:val="none"/>
          <w:lang w:val="en-US" w:eastAsia="zh-CN"/>
        </w:rPr>
        <w:t>要求详见投标人须知前附表。</w:t>
      </w:r>
    </w:p>
    <w:p w14:paraId="5C494C1F">
      <w:pPr>
        <w:spacing w:line="360" w:lineRule="auto"/>
        <w:rPr>
          <w:rFonts w:ascii="宋体" w:hAnsi="宋体" w:cs="宋体"/>
          <w:b/>
          <w:color w:val="auto"/>
          <w:sz w:val="36"/>
          <w:szCs w:val="36"/>
          <w:highlight w:val="none"/>
        </w:rPr>
      </w:pPr>
    </w:p>
    <w:p w14:paraId="57F5FC30">
      <w:pPr>
        <w:spacing w:line="360" w:lineRule="auto"/>
        <w:rPr>
          <w:rFonts w:ascii="宋体" w:hAnsi="宋体" w:cs="宋体"/>
          <w:color w:val="auto"/>
          <w:sz w:val="24"/>
          <w:highlight w:val="none"/>
        </w:rPr>
      </w:pPr>
    </w:p>
    <w:p w14:paraId="18026E3C">
      <w:pPr>
        <w:spacing w:line="360" w:lineRule="auto"/>
        <w:rPr>
          <w:rFonts w:ascii="宋体" w:hAnsi="宋体" w:cs="宋体"/>
          <w:color w:val="auto"/>
          <w:sz w:val="24"/>
          <w:highlight w:val="none"/>
        </w:rPr>
      </w:pPr>
    </w:p>
    <w:p w14:paraId="709E5A5B">
      <w:pPr>
        <w:spacing w:line="360" w:lineRule="auto"/>
        <w:rPr>
          <w:rFonts w:ascii="宋体" w:hAnsi="宋体" w:cs="宋体"/>
          <w:color w:val="auto"/>
          <w:sz w:val="24"/>
          <w:highlight w:val="none"/>
        </w:rPr>
      </w:pPr>
    </w:p>
    <w:p w14:paraId="683AE794">
      <w:pPr>
        <w:spacing w:line="360" w:lineRule="auto"/>
        <w:rPr>
          <w:rFonts w:ascii="宋体" w:hAnsi="宋体" w:cs="宋体"/>
          <w:color w:val="auto"/>
          <w:sz w:val="24"/>
          <w:highlight w:val="none"/>
        </w:rPr>
      </w:pPr>
    </w:p>
    <w:p w14:paraId="0A51D609">
      <w:pPr>
        <w:spacing w:line="360" w:lineRule="auto"/>
        <w:rPr>
          <w:rFonts w:ascii="宋体" w:hAnsi="宋体" w:cs="宋体"/>
          <w:color w:val="auto"/>
          <w:sz w:val="24"/>
          <w:highlight w:val="none"/>
        </w:rPr>
      </w:pPr>
    </w:p>
    <w:p w14:paraId="79B96C31">
      <w:pPr>
        <w:spacing w:line="360" w:lineRule="auto"/>
        <w:rPr>
          <w:rFonts w:ascii="宋体" w:hAnsi="宋体" w:cs="宋体"/>
          <w:color w:val="auto"/>
          <w:sz w:val="24"/>
          <w:highlight w:val="none"/>
        </w:rPr>
      </w:pPr>
    </w:p>
    <w:p w14:paraId="7B2D1ACC">
      <w:pPr>
        <w:spacing w:line="360" w:lineRule="auto"/>
        <w:rPr>
          <w:rFonts w:ascii="宋体" w:hAnsi="宋体" w:cs="宋体"/>
          <w:color w:val="auto"/>
          <w:sz w:val="24"/>
          <w:highlight w:val="none"/>
        </w:rPr>
      </w:pPr>
    </w:p>
    <w:p w14:paraId="770D2675">
      <w:pPr>
        <w:spacing w:line="360" w:lineRule="auto"/>
        <w:rPr>
          <w:rFonts w:ascii="宋体" w:hAnsi="宋体" w:cs="宋体"/>
          <w:color w:val="auto"/>
          <w:sz w:val="24"/>
          <w:highlight w:val="none"/>
        </w:rPr>
      </w:pPr>
    </w:p>
    <w:p w14:paraId="7E420A9F">
      <w:pPr>
        <w:spacing w:line="360" w:lineRule="auto"/>
        <w:rPr>
          <w:rFonts w:ascii="宋体" w:hAnsi="宋体" w:cs="宋体"/>
          <w:color w:val="auto"/>
          <w:sz w:val="24"/>
          <w:highlight w:val="none"/>
        </w:rPr>
      </w:pPr>
    </w:p>
    <w:p w14:paraId="7C0E602F">
      <w:pPr>
        <w:spacing w:line="360" w:lineRule="auto"/>
        <w:rPr>
          <w:rFonts w:ascii="宋体" w:hAnsi="宋体" w:cs="宋体"/>
          <w:color w:val="auto"/>
          <w:sz w:val="24"/>
          <w:highlight w:val="none"/>
        </w:rPr>
      </w:pPr>
    </w:p>
    <w:p w14:paraId="1D2F8395">
      <w:pPr>
        <w:spacing w:line="360" w:lineRule="auto"/>
        <w:rPr>
          <w:rFonts w:ascii="宋体" w:hAnsi="宋体" w:cs="宋体"/>
          <w:color w:val="auto"/>
          <w:sz w:val="24"/>
          <w:highlight w:val="none"/>
        </w:rPr>
      </w:pPr>
    </w:p>
    <w:p w14:paraId="19F2FA24">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32" w:name="_Toc184310328"/>
      <w:bookmarkEnd w:id="32"/>
      <w:bookmarkStart w:id="33" w:name="_Toc184308045"/>
      <w:bookmarkEnd w:id="33"/>
      <w:bookmarkStart w:id="34" w:name="_Toc184313243"/>
      <w:bookmarkEnd w:id="34"/>
      <w:bookmarkStart w:id="35" w:name="_Toc184308096"/>
      <w:bookmarkEnd w:id="35"/>
      <w:bookmarkStart w:id="36" w:name="_Toc184314454"/>
      <w:bookmarkEnd w:id="36"/>
      <w:bookmarkStart w:id="37" w:name="_Toc184312068"/>
      <w:bookmarkEnd w:id="37"/>
      <w:bookmarkStart w:id="38" w:name="_Toc184313250"/>
      <w:bookmarkEnd w:id="38"/>
      <w:bookmarkStart w:id="39" w:name="_Toc184308100"/>
      <w:bookmarkEnd w:id="39"/>
      <w:bookmarkStart w:id="40" w:name="_Toc184310300"/>
      <w:bookmarkEnd w:id="40"/>
      <w:bookmarkStart w:id="41" w:name="_Toc184314460"/>
      <w:bookmarkEnd w:id="41"/>
      <w:bookmarkStart w:id="42" w:name="_Toc184310296"/>
      <w:bookmarkEnd w:id="42"/>
      <w:bookmarkStart w:id="43" w:name="_Toc184313264"/>
      <w:bookmarkEnd w:id="43"/>
      <w:bookmarkStart w:id="44" w:name="_Toc184308071"/>
      <w:bookmarkEnd w:id="44"/>
      <w:bookmarkStart w:id="45" w:name="_Toc184313251"/>
      <w:bookmarkEnd w:id="45"/>
      <w:bookmarkStart w:id="46" w:name="_Toc184313283"/>
      <w:bookmarkEnd w:id="46"/>
      <w:bookmarkStart w:id="47" w:name="_Toc184312100"/>
      <w:bookmarkEnd w:id="47"/>
      <w:bookmarkStart w:id="48" w:name="_Toc184308052"/>
      <w:bookmarkEnd w:id="48"/>
      <w:bookmarkStart w:id="49" w:name="_Toc184314439"/>
      <w:bookmarkEnd w:id="49"/>
      <w:bookmarkStart w:id="50" w:name="_Toc184313256"/>
      <w:bookmarkEnd w:id="50"/>
      <w:bookmarkStart w:id="51" w:name="_Toc184313282"/>
      <w:bookmarkEnd w:id="51"/>
      <w:bookmarkStart w:id="52" w:name="_Toc184308036"/>
      <w:bookmarkEnd w:id="52"/>
      <w:bookmarkStart w:id="53" w:name="_Toc184312106"/>
      <w:bookmarkEnd w:id="53"/>
      <w:bookmarkStart w:id="54" w:name="_Toc184314443"/>
      <w:bookmarkEnd w:id="54"/>
      <w:bookmarkStart w:id="55" w:name="_Toc184308093"/>
      <w:bookmarkEnd w:id="55"/>
      <w:bookmarkStart w:id="56" w:name="_Toc184310294"/>
      <w:bookmarkEnd w:id="56"/>
      <w:bookmarkStart w:id="57" w:name="_Toc184313262"/>
      <w:bookmarkEnd w:id="57"/>
      <w:bookmarkStart w:id="58" w:name="_Toc184310340"/>
      <w:bookmarkEnd w:id="58"/>
      <w:bookmarkStart w:id="59" w:name="_Toc184310337"/>
      <w:bookmarkEnd w:id="59"/>
      <w:bookmarkStart w:id="60" w:name="_Toc184312097"/>
      <w:bookmarkEnd w:id="60"/>
      <w:bookmarkStart w:id="61" w:name="_Toc184310342"/>
      <w:bookmarkEnd w:id="61"/>
      <w:bookmarkStart w:id="62" w:name="_Toc184310324"/>
      <w:bookmarkEnd w:id="62"/>
      <w:bookmarkStart w:id="63" w:name="_Toc184312125"/>
      <w:bookmarkEnd w:id="63"/>
      <w:bookmarkStart w:id="64" w:name="_Toc184314474"/>
      <w:bookmarkEnd w:id="64"/>
      <w:bookmarkStart w:id="65" w:name="_Toc184310295"/>
      <w:bookmarkEnd w:id="65"/>
      <w:bookmarkStart w:id="66" w:name="_Toc184313307"/>
      <w:bookmarkEnd w:id="66"/>
      <w:bookmarkStart w:id="67" w:name="_Toc184308053"/>
      <w:bookmarkEnd w:id="67"/>
      <w:bookmarkStart w:id="68" w:name="_Toc184308094"/>
      <w:bookmarkEnd w:id="68"/>
      <w:bookmarkStart w:id="69" w:name="_Toc184308058"/>
      <w:bookmarkEnd w:id="69"/>
      <w:bookmarkStart w:id="70" w:name="_Toc184308090"/>
      <w:bookmarkEnd w:id="70"/>
      <w:bookmarkStart w:id="71" w:name="_Toc184312111"/>
      <w:bookmarkEnd w:id="71"/>
      <w:bookmarkStart w:id="72" w:name="_Toc184313244"/>
      <w:bookmarkEnd w:id="72"/>
      <w:bookmarkStart w:id="73" w:name="_Toc184314480"/>
      <w:bookmarkEnd w:id="73"/>
      <w:bookmarkStart w:id="74" w:name="_Toc184313280"/>
      <w:bookmarkEnd w:id="74"/>
      <w:bookmarkStart w:id="75" w:name="_Toc184313242"/>
      <w:bookmarkEnd w:id="75"/>
      <w:bookmarkStart w:id="76" w:name="_Toc184310303"/>
      <w:bookmarkEnd w:id="76"/>
      <w:bookmarkStart w:id="77" w:name="_Toc184310302"/>
      <w:bookmarkEnd w:id="77"/>
      <w:bookmarkStart w:id="78" w:name="_Toc184308069"/>
      <w:bookmarkEnd w:id="78"/>
      <w:bookmarkStart w:id="79" w:name="_Toc184313272"/>
      <w:bookmarkEnd w:id="79"/>
      <w:bookmarkStart w:id="80" w:name="_Toc184308107"/>
      <w:bookmarkEnd w:id="80"/>
      <w:bookmarkStart w:id="81" w:name="_Toc184310305"/>
      <w:bookmarkEnd w:id="81"/>
      <w:bookmarkStart w:id="82" w:name="_Toc184313292"/>
      <w:bookmarkEnd w:id="82"/>
      <w:bookmarkStart w:id="83" w:name="_Toc184314453"/>
      <w:bookmarkEnd w:id="83"/>
      <w:bookmarkStart w:id="84" w:name="_Toc184310279"/>
      <w:bookmarkEnd w:id="84"/>
      <w:bookmarkStart w:id="85" w:name="_Toc184314466"/>
      <w:bookmarkEnd w:id="85"/>
      <w:bookmarkStart w:id="86" w:name="_Toc184314429"/>
      <w:bookmarkEnd w:id="86"/>
      <w:bookmarkStart w:id="87" w:name="_Toc184314467"/>
      <w:bookmarkEnd w:id="87"/>
      <w:bookmarkStart w:id="88" w:name="_Toc184310313"/>
      <w:bookmarkEnd w:id="88"/>
      <w:bookmarkStart w:id="89" w:name="_Toc184314456"/>
      <w:bookmarkEnd w:id="89"/>
      <w:bookmarkStart w:id="90" w:name="_Toc184313303"/>
      <w:bookmarkEnd w:id="90"/>
      <w:bookmarkStart w:id="91" w:name="_Toc184312122"/>
      <w:bookmarkEnd w:id="91"/>
      <w:bookmarkStart w:id="92" w:name="_Toc184308097"/>
      <w:bookmarkEnd w:id="92"/>
      <w:bookmarkStart w:id="93" w:name="_Toc184314448"/>
      <w:bookmarkEnd w:id="93"/>
      <w:bookmarkStart w:id="94" w:name="_Toc184310329"/>
      <w:bookmarkEnd w:id="94"/>
      <w:bookmarkStart w:id="95" w:name="_Toc184312081"/>
      <w:bookmarkEnd w:id="95"/>
      <w:bookmarkStart w:id="96" w:name="_Toc184308108"/>
      <w:bookmarkEnd w:id="96"/>
      <w:bookmarkStart w:id="97" w:name="_Toc184313291"/>
      <w:bookmarkEnd w:id="97"/>
      <w:bookmarkStart w:id="98" w:name="_Toc184313260"/>
      <w:bookmarkEnd w:id="98"/>
      <w:bookmarkStart w:id="99" w:name="_Toc184312109"/>
      <w:bookmarkEnd w:id="99"/>
      <w:bookmarkStart w:id="100" w:name="_Toc184310281"/>
      <w:bookmarkEnd w:id="100"/>
      <w:bookmarkStart w:id="101" w:name="_Toc184314435"/>
      <w:bookmarkEnd w:id="101"/>
      <w:bookmarkStart w:id="102" w:name="_Toc184312073"/>
      <w:bookmarkEnd w:id="102"/>
      <w:bookmarkStart w:id="103" w:name="_Toc184314413"/>
      <w:bookmarkEnd w:id="103"/>
      <w:bookmarkStart w:id="104" w:name="_Toc184312072"/>
      <w:bookmarkEnd w:id="104"/>
      <w:bookmarkStart w:id="105" w:name="_Toc184313267"/>
      <w:bookmarkEnd w:id="105"/>
      <w:bookmarkStart w:id="106" w:name="_Toc184313238"/>
      <w:bookmarkEnd w:id="106"/>
      <w:bookmarkStart w:id="107" w:name="_Toc184308070"/>
      <w:bookmarkEnd w:id="107"/>
      <w:bookmarkStart w:id="108" w:name="_Toc184314462"/>
      <w:bookmarkEnd w:id="108"/>
      <w:bookmarkStart w:id="109" w:name="_Toc184313308"/>
      <w:bookmarkEnd w:id="109"/>
      <w:bookmarkStart w:id="110" w:name="_Toc184313300"/>
      <w:bookmarkEnd w:id="110"/>
      <w:bookmarkStart w:id="111" w:name="_Toc184308091"/>
      <w:bookmarkEnd w:id="111"/>
      <w:bookmarkStart w:id="112" w:name="_Toc184308101"/>
      <w:bookmarkEnd w:id="112"/>
      <w:bookmarkStart w:id="113" w:name="_Toc184314458"/>
      <w:bookmarkEnd w:id="113"/>
      <w:bookmarkStart w:id="114" w:name="_Toc184308103"/>
      <w:bookmarkEnd w:id="114"/>
      <w:bookmarkStart w:id="115" w:name="_Toc184314479"/>
      <w:bookmarkEnd w:id="115"/>
      <w:bookmarkStart w:id="116" w:name="_Toc184312098"/>
      <w:bookmarkEnd w:id="116"/>
      <w:bookmarkStart w:id="117" w:name="_Toc184312080"/>
      <w:bookmarkEnd w:id="117"/>
      <w:bookmarkStart w:id="118" w:name="_Toc184313289"/>
      <w:bookmarkEnd w:id="118"/>
      <w:bookmarkStart w:id="119" w:name="_Toc184314425"/>
      <w:bookmarkEnd w:id="119"/>
      <w:bookmarkStart w:id="120" w:name="_Toc184308049"/>
      <w:bookmarkEnd w:id="120"/>
      <w:bookmarkStart w:id="121" w:name="_Toc184310326"/>
      <w:bookmarkEnd w:id="121"/>
      <w:bookmarkStart w:id="122" w:name="_Toc184312090"/>
      <w:bookmarkEnd w:id="122"/>
      <w:bookmarkStart w:id="123" w:name="_Toc184313245"/>
      <w:bookmarkEnd w:id="123"/>
      <w:bookmarkStart w:id="124" w:name="_Toc184308080"/>
      <w:bookmarkEnd w:id="124"/>
      <w:bookmarkStart w:id="125" w:name="_Toc184308057"/>
      <w:bookmarkEnd w:id="125"/>
      <w:bookmarkStart w:id="126" w:name="_Toc184314461"/>
      <w:bookmarkEnd w:id="126"/>
      <w:bookmarkStart w:id="127" w:name="_Toc184313263"/>
      <w:bookmarkEnd w:id="127"/>
      <w:bookmarkStart w:id="128" w:name="_Toc184313310"/>
      <w:bookmarkEnd w:id="128"/>
      <w:bookmarkStart w:id="129" w:name="_Toc184310318"/>
      <w:bookmarkEnd w:id="129"/>
      <w:bookmarkStart w:id="130" w:name="_Toc184310341"/>
      <w:bookmarkEnd w:id="130"/>
      <w:bookmarkStart w:id="131" w:name="_Toc184313281"/>
      <w:bookmarkEnd w:id="131"/>
      <w:bookmarkStart w:id="132" w:name="_Toc184308061"/>
      <w:bookmarkEnd w:id="132"/>
      <w:bookmarkStart w:id="133" w:name="_Toc184308099"/>
      <w:bookmarkEnd w:id="133"/>
      <w:bookmarkStart w:id="134" w:name="_Toc184308063"/>
      <w:bookmarkEnd w:id="134"/>
      <w:bookmarkStart w:id="135" w:name="_Toc184308054"/>
      <w:bookmarkEnd w:id="135"/>
      <w:bookmarkStart w:id="136" w:name="_Toc184310336"/>
      <w:bookmarkEnd w:id="136"/>
      <w:bookmarkStart w:id="137" w:name="_Toc184308050"/>
      <w:bookmarkEnd w:id="137"/>
      <w:bookmarkStart w:id="138" w:name="_Toc184310323"/>
      <w:bookmarkEnd w:id="138"/>
      <w:bookmarkStart w:id="139" w:name="_Toc184312077"/>
      <w:bookmarkEnd w:id="139"/>
      <w:bookmarkStart w:id="140" w:name="_Toc184312134"/>
      <w:bookmarkEnd w:id="140"/>
      <w:bookmarkStart w:id="141" w:name="_Toc184314420"/>
      <w:bookmarkEnd w:id="141"/>
      <w:bookmarkStart w:id="142" w:name="_Toc184308081"/>
      <w:bookmarkEnd w:id="142"/>
      <w:bookmarkStart w:id="143" w:name="_Toc184312131"/>
      <w:bookmarkEnd w:id="143"/>
      <w:bookmarkStart w:id="144" w:name="_Toc184310274"/>
      <w:bookmarkEnd w:id="144"/>
      <w:bookmarkStart w:id="145" w:name="_Toc184314470"/>
      <w:bookmarkEnd w:id="145"/>
      <w:bookmarkStart w:id="146" w:name="_Toc184310317"/>
      <w:bookmarkEnd w:id="146"/>
      <w:bookmarkStart w:id="147" w:name="_Toc184314468"/>
      <w:bookmarkEnd w:id="147"/>
      <w:bookmarkStart w:id="148" w:name="_Toc184310312"/>
      <w:bookmarkEnd w:id="148"/>
      <w:bookmarkStart w:id="149" w:name="_Toc184308089"/>
      <w:bookmarkEnd w:id="149"/>
      <w:bookmarkStart w:id="150" w:name="_Toc184313266"/>
      <w:bookmarkEnd w:id="150"/>
      <w:bookmarkStart w:id="151" w:name="_Toc184308038"/>
      <w:bookmarkEnd w:id="151"/>
      <w:bookmarkStart w:id="152" w:name="_Toc184313258"/>
      <w:bookmarkEnd w:id="152"/>
      <w:bookmarkStart w:id="153" w:name="_Toc184310315"/>
      <w:bookmarkEnd w:id="153"/>
      <w:bookmarkStart w:id="154" w:name="_Toc184312071"/>
      <w:bookmarkEnd w:id="154"/>
      <w:bookmarkStart w:id="155" w:name="_Toc184314478"/>
      <w:bookmarkEnd w:id="155"/>
      <w:bookmarkStart w:id="156" w:name="_Toc184313302"/>
      <w:bookmarkEnd w:id="156"/>
      <w:bookmarkStart w:id="157" w:name="_Toc184310319"/>
      <w:bookmarkEnd w:id="157"/>
      <w:bookmarkStart w:id="158" w:name="_Toc184310327"/>
      <w:bookmarkEnd w:id="158"/>
      <w:bookmarkStart w:id="159" w:name="_Toc184314423"/>
      <w:bookmarkEnd w:id="159"/>
      <w:bookmarkStart w:id="160" w:name="_Toc184310325"/>
      <w:bookmarkEnd w:id="160"/>
      <w:bookmarkStart w:id="161" w:name="_Toc184314411"/>
      <w:bookmarkEnd w:id="161"/>
      <w:bookmarkStart w:id="162" w:name="_Toc184308106"/>
      <w:bookmarkEnd w:id="162"/>
      <w:bookmarkStart w:id="163" w:name="_Toc184313305"/>
      <w:bookmarkEnd w:id="163"/>
      <w:bookmarkStart w:id="164" w:name="_Toc184313275"/>
      <w:bookmarkEnd w:id="164"/>
      <w:bookmarkStart w:id="165" w:name="_Toc184310289"/>
      <w:bookmarkEnd w:id="165"/>
      <w:bookmarkStart w:id="166" w:name="_Toc184314452"/>
      <w:bookmarkEnd w:id="166"/>
      <w:bookmarkStart w:id="167" w:name="_Toc184310298"/>
      <w:bookmarkEnd w:id="167"/>
      <w:bookmarkStart w:id="168" w:name="_Toc184313287"/>
      <w:bookmarkEnd w:id="168"/>
      <w:bookmarkStart w:id="169" w:name="_Toc184308073"/>
      <w:bookmarkEnd w:id="169"/>
      <w:bookmarkStart w:id="170" w:name="_Toc184308056"/>
      <w:bookmarkEnd w:id="170"/>
      <w:bookmarkStart w:id="171" w:name="_Toc184314441"/>
      <w:bookmarkEnd w:id="171"/>
      <w:bookmarkStart w:id="172" w:name="_Toc184312093"/>
      <w:bookmarkEnd w:id="172"/>
      <w:bookmarkStart w:id="173" w:name="_Toc184312115"/>
      <w:bookmarkEnd w:id="173"/>
      <w:bookmarkStart w:id="174" w:name="_Toc184313294"/>
      <w:bookmarkEnd w:id="174"/>
      <w:bookmarkStart w:id="175" w:name="_Toc184310309"/>
      <w:bookmarkEnd w:id="175"/>
      <w:bookmarkStart w:id="176" w:name="_Toc184308041"/>
      <w:bookmarkEnd w:id="176"/>
      <w:bookmarkStart w:id="177" w:name="_Toc184310335"/>
      <w:bookmarkEnd w:id="177"/>
      <w:bookmarkStart w:id="178" w:name="_Toc184310314"/>
      <w:bookmarkEnd w:id="178"/>
      <w:bookmarkStart w:id="179" w:name="_Toc184312124"/>
      <w:bookmarkEnd w:id="179"/>
      <w:bookmarkStart w:id="180" w:name="_Toc184312075"/>
      <w:bookmarkEnd w:id="180"/>
      <w:bookmarkStart w:id="181" w:name="_Toc184310311"/>
      <w:bookmarkEnd w:id="181"/>
      <w:bookmarkStart w:id="182" w:name="_Toc184314482"/>
      <w:bookmarkEnd w:id="182"/>
      <w:bookmarkStart w:id="183" w:name="_Toc184308078"/>
      <w:bookmarkEnd w:id="183"/>
      <w:bookmarkStart w:id="184" w:name="_Toc184313306"/>
      <w:bookmarkEnd w:id="184"/>
      <w:bookmarkStart w:id="185" w:name="_Toc184312101"/>
      <w:bookmarkEnd w:id="185"/>
      <w:bookmarkStart w:id="186" w:name="_Toc184313301"/>
      <w:bookmarkEnd w:id="186"/>
      <w:bookmarkStart w:id="187" w:name="_Toc184313285"/>
      <w:bookmarkEnd w:id="187"/>
      <w:bookmarkStart w:id="188" w:name="_Toc184314465"/>
      <w:bookmarkEnd w:id="188"/>
      <w:bookmarkStart w:id="189" w:name="_Toc184314416"/>
      <w:bookmarkEnd w:id="189"/>
      <w:bookmarkStart w:id="190" w:name="_Toc184312069"/>
      <w:bookmarkEnd w:id="190"/>
      <w:bookmarkStart w:id="191" w:name="_Toc184308082"/>
      <w:bookmarkEnd w:id="191"/>
      <w:bookmarkStart w:id="192" w:name="_Toc184313239"/>
      <w:bookmarkEnd w:id="192"/>
      <w:bookmarkStart w:id="193" w:name="_Toc184313288"/>
      <w:bookmarkEnd w:id="193"/>
      <w:bookmarkStart w:id="194" w:name="_Toc184314445"/>
      <w:bookmarkEnd w:id="194"/>
      <w:bookmarkStart w:id="195" w:name="_Toc184312114"/>
      <w:bookmarkEnd w:id="195"/>
      <w:bookmarkStart w:id="196" w:name="_Toc184314472"/>
      <w:bookmarkEnd w:id="196"/>
      <w:bookmarkStart w:id="197" w:name="_Toc184313299"/>
      <w:bookmarkEnd w:id="197"/>
      <w:bookmarkStart w:id="198" w:name="_Toc184308105"/>
      <w:bookmarkEnd w:id="198"/>
      <w:bookmarkStart w:id="199" w:name="_Toc184313276"/>
      <w:bookmarkEnd w:id="199"/>
      <w:bookmarkStart w:id="200" w:name="_Toc184314447"/>
      <w:bookmarkEnd w:id="200"/>
      <w:bookmarkStart w:id="201" w:name="_Toc184314436"/>
      <w:bookmarkEnd w:id="201"/>
      <w:bookmarkStart w:id="202" w:name="_Toc184312116"/>
      <w:bookmarkEnd w:id="202"/>
      <w:bookmarkStart w:id="203" w:name="_Toc184314463"/>
      <w:bookmarkEnd w:id="203"/>
      <w:bookmarkStart w:id="204" w:name="_Toc184313241"/>
      <w:bookmarkEnd w:id="204"/>
      <w:bookmarkStart w:id="205" w:name="_Toc184313284"/>
      <w:bookmarkEnd w:id="205"/>
      <w:bookmarkStart w:id="206" w:name="_Toc184312078"/>
      <w:bookmarkEnd w:id="206"/>
      <w:bookmarkStart w:id="207" w:name="_Toc184314430"/>
      <w:bookmarkEnd w:id="207"/>
      <w:bookmarkStart w:id="208" w:name="_Toc184308047"/>
      <w:bookmarkEnd w:id="208"/>
      <w:bookmarkStart w:id="209" w:name="_Toc184308046"/>
      <w:bookmarkEnd w:id="209"/>
      <w:bookmarkStart w:id="210" w:name="_Toc184308077"/>
      <w:bookmarkEnd w:id="210"/>
      <w:bookmarkStart w:id="211" w:name="_Toc184308092"/>
      <w:bookmarkEnd w:id="211"/>
      <w:bookmarkStart w:id="212" w:name="_Toc184313261"/>
      <w:bookmarkEnd w:id="212"/>
      <w:bookmarkStart w:id="213" w:name="_Toc184313278"/>
      <w:bookmarkEnd w:id="213"/>
      <w:bookmarkStart w:id="214" w:name="_Toc184312119"/>
      <w:bookmarkEnd w:id="214"/>
      <w:bookmarkStart w:id="215" w:name="_Toc184314433"/>
      <w:bookmarkEnd w:id="215"/>
      <w:bookmarkStart w:id="216" w:name="_Toc184312094"/>
      <w:bookmarkEnd w:id="216"/>
      <w:bookmarkStart w:id="217" w:name="_Toc184313248"/>
      <w:bookmarkEnd w:id="217"/>
      <w:bookmarkStart w:id="218" w:name="_Toc184314410"/>
      <w:bookmarkEnd w:id="218"/>
      <w:bookmarkStart w:id="219" w:name="_Toc184312083"/>
      <w:bookmarkEnd w:id="219"/>
      <w:bookmarkStart w:id="220" w:name="_Toc184310338"/>
      <w:bookmarkEnd w:id="220"/>
      <w:bookmarkStart w:id="221" w:name="_Toc184314446"/>
      <w:bookmarkEnd w:id="221"/>
      <w:bookmarkStart w:id="222" w:name="_Toc184314428"/>
      <w:bookmarkEnd w:id="222"/>
      <w:bookmarkStart w:id="223" w:name="_Toc184313249"/>
      <w:bookmarkEnd w:id="223"/>
      <w:bookmarkStart w:id="224" w:name="_Toc184312099"/>
      <w:bookmarkEnd w:id="224"/>
      <w:bookmarkStart w:id="225" w:name="_Toc184310297"/>
      <w:bookmarkEnd w:id="225"/>
      <w:bookmarkStart w:id="226" w:name="_Toc184313295"/>
      <w:bookmarkEnd w:id="226"/>
      <w:bookmarkStart w:id="227" w:name="_Toc184314424"/>
      <w:bookmarkEnd w:id="227"/>
      <w:bookmarkStart w:id="228" w:name="_Toc184308085"/>
      <w:bookmarkEnd w:id="228"/>
      <w:bookmarkStart w:id="229" w:name="_Toc184308095"/>
      <w:bookmarkEnd w:id="229"/>
      <w:bookmarkStart w:id="230" w:name="_Toc184314475"/>
      <w:bookmarkEnd w:id="230"/>
      <w:bookmarkStart w:id="231" w:name="_Toc184312118"/>
      <w:bookmarkEnd w:id="231"/>
      <w:bookmarkStart w:id="232" w:name="_Toc184313246"/>
      <w:bookmarkEnd w:id="232"/>
      <w:bookmarkStart w:id="233" w:name="_Toc184312087"/>
      <w:bookmarkEnd w:id="233"/>
      <w:bookmarkStart w:id="234" w:name="_Toc184312102"/>
      <w:bookmarkEnd w:id="234"/>
      <w:bookmarkStart w:id="235" w:name="_Toc184308084"/>
      <w:bookmarkEnd w:id="235"/>
      <w:bookmarkStart w:id="236" w:name="_Toc184312070"/>
      <w:bookmarkEnd w:id="236"/>
      <w:bookmarkStart w:id="237" w:name="_Toc184313273"/>
      <w:bookmarkEnd w:id="237"/>
      <w:bookmarkStart w:id="238" w:name="_Toc184308059"/>
      <w:bookmarkEnd w:id="238"/>
      <w:bookmarkStart w:id="239" w:name="_Toc184308083"/>
      <w:bookmarkEnd w:id="239"/>
      <w:bookmarkStart w:id="240" w:name="_Toc184312117"/>
      <w:bookmarkEnd w:id="240"/>
      <w:bookmarkStart w:id="241" w:name="_Toc184314450"/>
      <w:bookmarkEnd w:id="241"/>
      <w:bookmarkStart w:id="242" w:name="_Toc184314464"/>
      <w:bookmarkEnd w:id="242"/>
      <w:bookmarkStart w:id="243" w:name="_Toc184310299"/>
      <w:bookmarkEnd w:id="243"/>
      <w:bookmarkStart w:id="244" w:name="_Toc184308068"/>
      <w:bookmarkEnd w:id="244"/>
      <w:bookmarkStart w:id="245" w:name="_Toc184310320"/>
      <w:bookmarkEnd w:id="245"/>
      <w:bookmarkStart w:id="246" w:name="_Toc184312128"/>
      <w:bookmarkEnd w:id="246"/>
      <w:bookmarkStart w:id="247" w:name="_Toc184313254"/>
      <w:bookmarkEnd w:id="247"/>
      <w:bookmarkStart w:id="248" w:name="_Toc184313293"/>
      <w:bookmarkEnd w:id="248"/>
      <w:bookmarkStart w:id="249" w:name="_Toc184312113"/>
      <w:bookmarkEnd w:id="249"/>
      <w:bookmarkStart w:id="250" w:name="_Toc184313257"/>
      <w:bookmarkEnd w:id="250"/>
      <w:bookmarkStart w:id="251" w:name="_Toc184308102"/>
      <w:bookmarkEnd w:id="251"/>
      <w:bookmarkStart w:id="252" w:name="_Toc184310334"/>
      <w:bookmarkEnd w:id="252"/>
      <w:bookmarkStart w:id="253" w:name="_Toc184310321"/>
      <w:bookmarkEnd w:id="253"/>
      <w:bookmarkStart w:id="254" w:name="_Toc184313279"/>
      <w:bookmarkEnd w:id="254"/>
      <w:bookmarkStart w:id="255" w:name="_Toc184313253"/>
      <w:bookmarkEnd w:id="255"/>
      <w:bookmarkStart w:id="256" w:name="_Toc184310275"/>
      <w:bookmarkEnd w:id="256"/>
      <w:bookmarkStart w:id="257" w:name="_Toc184310292"/>
      <w:bookmarkEnd w:id="257"/>
      <w:bookmarkStart w:id="258" w:name="_Toc184314477"/>
      <w:bookmarkEnd w:id="258"/>
      <w:bookmarkStart w:id="259" w:name="_Toc184314476"/>
      <w:bookmarkEnd w:id="259"/>
      <w:bookmarkStart w:id="260" w:name="_Toc184312120"/>
      <w:bookmarkEnd w:id="260"/>
      <w:bookmarkStart w:id="261" w:name="_Toc184310308"/>
      <w:bookmarkEnd w:id="261"/>
      <w:bookmarkStart w:id="262" w:name="_Toc184312121"/>
      <w:bookmarkEnd w:id="262"/>
      <w:bookmarkStart w:id="263" w:name="_Toc184313270"/>
      <w:bookmarkEnd w:id="263"/>
      <w:bookmarkStart w:id="264" w:name="_Toc184312129"/>
      <w:bookmarkEnd w:id="264"/>
      <w:bookmarkStart w:id="265" w:name="_Toc184308042"/>
      <w:bookmarkEnd w:id="265"/>
      <w:bookmarkStart w:id="266" w:name="_Toc184313277"/>
      <w:bookmarkEnd w:id="266"/>
      <w:bookmarkStart w:id="267" w:name="_Toc184313255"/>
      <w:bookmarkEnd w:id="267"/>
      <w:bookmarkStart w:id="268" w:name="_Toc184310322"/>
      <w:bookmarkEnd w:id="268"/>
      <w:bookmarkStart w:id="269" w:name="_Toc184313268"/>
      <w:bookmarkEnd w:id="269"/>
      <w:bookmarkStart w:id="270" w:name="_Toc184312110"/>
      <w:bookmarkEnd w:id="270"/>
      <w:bookmarkStart w:id="271" w:name="_Toc184312127"/>
      <w:bookmarkEnd w:id="271"/>
      <w:bookmarkStart w:id="272" w:name="_Toc184312084"/>
      <w:bookmarkEnd w:id="272"/>
      <w:bookmarkStart w:id="273" w:name="_Toc184312136"/>
      <w:bookmarkEnd w:id="273"/>
      <w:bookmarkStart w:id="274" w:name="_Toc184314419"/>
      <w:bookmarkEnd w:id="274"/>
      <w:bookmarkStart w:id="275" w:name="_Toc184314440"/>
      <w:bookmarkEnd w:id="275"/>
      <w:bookmarkStart w:id="276" w:name="_Toc184308060"/>
      <w:bookmarkEnd w:id="276"/>
      <w:bookmarkStart w:id="277" w:name="_Toc184310301"/>
      <w:bookmarkEnd w:id="277"/>
      <w:bookmarkStart w:id="278" w:name="_Toc184312085"/>
      <w:bookmarkEnd w:id="278"/>
      <w:bookmarkStart w:id="279" w:name="_Toc184308044"/>
      <w:bookmarkEnd w:id="279"/>
      <w:bookmarkStart w:id="280" w:name="_Toc184314444"/>
      <w:bookmarkEnd w:id="280"/>
      <w:bookmarkStart w:id="281" w:name="_Toc184308065"/>
      <w:bookmarkEnd w:id="281"/>
      <w:bookmarkStart w:id="282" w:name="_Toc184312105"/>
      <w:bookmarkEnd w:id="282"/>
      <w:bookmarkStart w:id="283" w:name="_Toc184313298"/>
      <w:bookmarkEnd w:id="283"/>
      <w:bookmarkStart w:id="284" w:name="_Toc184310278"/>
      <w:bookmarkEnd w:id="284"/>
      <w:bookmarkStart w:id="285" w:name="_Toc184310273"/>
      <w:bookmarkEnd w:id="285"/>
      <w:bookmarkStart w:id="286" w:name="_Toc184314437"/>
      <w:bookmarkEnd w:id="286"/>
      <w:bookmarkStart w:id="287" w:name="_Toc184312112"/>
      <w:bookmarkEnd w:id="287"/>
      <w:bookmarkStart w:id="288" w:name="_Toc184314481"/>
      <w:bookmarkEnd w:id="288"/>
      <w:bookmarkStart w:id="289" w:name="_Toc184310288"/>
      <w:bookmarkEnd w:id="289"/>
      <w:bookmarkStart w:id="290" w:name="_Toc184310272"/>
      <w:bookmarkEnd w:id="290"/>
      <w:bookmarkStart w:id="291" w:name="_Toc184312076"/>
      <w:bookmarkEnd w:id="291"/>
      <w:bookmarkStart w:id="292" w:name="_Toc184313309"/>
      <w:bookmarkEnd w:id="292"/>
      <w:bookmarkStart w:id="293" w:name="_Toc184308079"/>
      <w:bookmarkEnd w:id="293"/>
      <w:bookmarkStart w:id="294" w:name="_Toc184314469"/>
      <w:bookmarkEnd w:id="294"/>
      <w:bookmarkStart w:id="295" w:name="_Toc184314418"/>
      <w:bookmarkEnd w:id="295"/>
      <w:bookmarkStart w:id="296" w:name="_Toc184310280"/>
      <w:bookmarkEnd w:id="296"/>
      <w:bookmarkStart w:id="297" w:name="_Toc184314421"/>
      <w:bookmarkEnd w:id="297"/>
      <w:bookmarkStart w:id="298" w:name="_Toc184308104"/>
      <w:bookmarkEnd w:id="298"/>
      <w:bookmarkStart w:id="299" w:name="_Toc184314426"/>
      <w:bookmarkEnd w:id="299"/>
      <w:bookmarkStart w:id="300" w:name="_Toc184313240"/>
      <w:bookmarkEnd w:id="300"/>
      <w:bookmarkStart w:id="301" w:name="_Toc184308098"/>
      <w:bookmarkEnd w:id="301"/>
      <w:bookmarkStart w:id="302" w:name="_Toc184310306"/>
      <w:bookmarkEnd w:id="302"/>
      <w:bookmarkStart w:id="303" w:name="_Toc184313286"/>
      <w:bookmarkEnd w:id="303"/>
      <w:bookmarkStart w:id="304" w:name="_Toc184308075"/>
      <w:bookmarkEnd w:id="304"/>
      <w:bookmarkStart w:id="305" w:name="_Toc184312086"/>
      <w:bookmarkEnd w:id="305"/>
      <w:bookmarkStart w:id="306" w:name="_Toc184312096"/>
      <w:bookmarkEnd w:id="306"/>
      <w:bookmarkStart w:id="307" w:name="_Toc184313247"/>
      <w:bookmarkEnd w:id="307"/>
      <w:bookmarkStart w:id="308" w:name="_Toc184312133"/>
      <w:bookmarkEnd w:id="308"/>
      <w:bookmarkStart w:id="309" w:name="_Toc184313252"/>
      <w:bookmarkEnd w:id="309"/>
      <w:bookmarkStart w:id="310" w:name="_Toc184312095"/>
      <w:bookmarkEnd w:id="310"/>
      <w:bookmarkStart w:id="311" w:name="_Toc184314459"/>
      <w:bookmarkEnd w:id="311"/>
      <w:bookmarkStart w:id="312" w:name="_Toc184312079"/>
      <w:bookmarkEnd w:id="312"/>
      <w:bookmarkStart w:id="313" w:name="_Toc184314451"/>
      <w:bookmarkEnd w:id="313"/>
      <w:bookmarkStart w:id="314" w:name="_Toc184312104"/>
      <w:bookmarkEnd w:id="314"/>
      <w:bookmarkStart w:id="315" w:name="_Toc184308062"/>
      <w:bookmarkEnd w:id="315"/>
      <w:bookmarkStart w:id="316" w:name="_Toc184308039"/>
      <w:bookmarkEnd w:id="316"/>
      <w:bookmarkStart w:id="317" w:name="_Toc184308051"/>
      <w:bookmarkEnd w:id="317"/>
      <w:bookmarkStart w:id="318" w:name="_Toc184310283"/>
      <w:bookmarkEnd w:id="318"/>
      <w:bookmarkStart w:id="319" w:name="_Toc184308076"/>
      <w:bookmarkEnd w:id="319"/>
      <w:bookmarkStart w:id="320" w:name="_Toc184308087"/>
      <w:bookmarkEnd w:id="320"/>
      <w:bookmarkStart w:id="321" w:name="_Toc184312074"/>
      <w:bookmarkEnd w:id="321"/>
      <w:bookmarkStart w:id="322" w:name="_Toc184312132"/>
      <w:bookmarkEnd w:id="322"/>
      <w:bookmarkStart w:id="323" w:name="_Toc184314434"/>
      <w:bookmarkEnd w:id="323"/>
      <w:bookmarkStart w:id="324" w:name="_Toc184313304"/>
      <w:bookmarkEnd w:id="324"/>
      <w:bookmarkStart w:id="325" w:name="_Toc184310276"/>
      <w:bookmarkEnd w:id="325"/>
      <w:bookmarkStart w:id="326" w:name="_Toc184312137"/>
      <w:bookmarkEnd w:id="326"/>
      <w:bookmarkStart w:id="327" w:name="_Toc184314427"/>
      <w:bookmarkEnd w:id="327"/>
      <w:bookmarkStart w:id="328" w:name="_Toc184310307"/>
      <w:bookmarkEnd w:id="328"/>
      <w:bookmarkStart w:id="329" w:name="_Toc184308055"/>
      <w:bookmarkEnd w:id="329"/>
      <w:bookmarkStart w:id="330" w:name="_Toc184310331"/>
      <w:bookmarkEnd w:id="330"/>
      <w:bookmarkStart w:id="331" w:name="_Toc184312123"/>
      <w:bookmarkEnd w:id="331"/>
      <w:bookmarkStart w:id="332" w:name="_Toc184308072"/>
      <w:bookmarkEnd w:id="332"/>
      <w:bookmarkStart w:id="333" w:name="_Toc184312089"/>
      <w:bookmarkEnd w:id="333"/>
      <w:bookmarkStart w:id="334" w:name="_Toc184314471"/>
      <w:bookmarkEnd w:id="334"/>
      <w:bookmarkStart w:id="335" w:name="_Toc184310344"/>
      <w:bookmarkEnd w:id="335"/>
      <w:bookmarkStart w:id="336" w:name="_Toc184312091"/>
      <w:bookmarkEnd w:id="336"/>
      <w:bookmarkStart w:id="337" w:name="_Toc184312092"/>
      <w:bookmarkEnd w:id="337"/>
      <w:bookmarkStart w:id="338" w:name="_Toc184314438"/>
      <w:bookmarkEnd w:id="338"/>
      <w:bookmarkStart w:id="339" w:name="_Toc184310310"/>
      <w:bookmarkEnd w:id="339"/>
      <w:bookmarkStart w:id="340" w:name="_Toc184314455"/>
      <w:bookmarkEnd w:id="340"/>
      <w:bookmarkStart w:id="341" w:name="_Toc184310304"/>
      <w:bookmarkEnd w:id="341"/>
      <w:bookmarkStart w:id="342" w:name="_Toc184314414"/>
      <w:bookmarkEnd w:id="342"/>
      <w:bookmarkStart w:id="343" w:name="_Toc184312130"/>
      <w:bookmarkEnd w:id="343"/>
      <w:bookmarkStart w:id="344" w:name="_Toc184310291"/>
      <w:bookmarkEnd w:id="344"/>
      <w:bookmarkStart w:id="345" w:name="_Toc184308048"/>
      <w:bookmarkEnd w:id="345"/>
      <w:bookmarkStart w:id="346" w:name="_Toc184314473"/>
      <w:bookmarkEnd w:id="346"/>
      <w:bookmarkStart w:id="347" w:name="_Toc184313290"/>
      <w:bookmarkEnd w:id="347"/>
      <w:bookmarkStart w:id="348" w:name="_Toc184312082"/>
      <w:bookmarkEnd w:id="348"/>
      <w:bookmarkStart w:id="349" w:name="_Toc184310286"/>
      <w:bookmarkEnd w:id="349"/>
      <w:bookmarkStart w:id="350" w:name="_Toc184312139"/>
      <w:bookmarkEnd w:id="350"/>
      <w:bookmarkStart w:id="351" w:name="_Toc184310282"/>
      <w:bookmarkEnd w:id="351"/>
      <w:bookmarkStart w:id="352" w:name="_Toc184310332"/>
      <w:bookmarkEnd w:id="352"/>
      <w:bookmarkStart w:id="353" w:name="_Toc184314431"/>
      <w:bookmarkEnd w:id="353"/>
      <w:bookmarkStart w:id="354" w:name="_Toc184312103"/>
      <w:bookmarkEnd w:id="354"/>
      <w:bookmarkStart w:id="355" w:name="_Toc184312067"/>
      <w:bookmarkEnd w:id="355"/>
      <w:bookmarkStart w:id="356" w:name="_Toc184314415"/>
      <w:bookmarkEnd w:id="356"/>
      <w:bookmarkStart w:id="357" w:name="_Toc184314432"/>
      <w:bookmarkEnd w:id="357"/>
      <w:bookmarkStart w:id="358" w:name="_Toc184310290"/>
      <w:bookmarkEnd w:id="358"/>
      <w:bookmarkStart w:id="359" w:name="_Toc184308088"/>
      <w:bookmarkEnd w:id="359"/>
      <w:bookmarkStart w:id="360" w:name="_Toc184313274"/>
      <w:bookmarkEnd w:id="360"/>
      <w:bookmarkStart w:id="361" w:name="_Toc184313265"/>
      <w:bookmarkEnd w:id="361"/>
      <w:bookmarkStart w:id="362" w:name="_Toc184310287"/>
      <w:bookmarkEnd w:id="362"/>
      <w:bookmarkStart w:id="363" w:name="_Toc184310293"/>
      <w:bookmarkEnd w:id="363"/>
      <w:bookmarkStart w:id="364" w:name="_Toc184308043"/>
      <w:bookmarkEnd w:id="364"/>
      <w:bookmarkStart w:id="365" w:name="_Toc184310343"/>
      <w:bookmarkEnd w:id="365"/>
      <w:bookmarkStart w:id="366" w:name="_Toc184314449"/>
      <w:bookmarkEnd w:id="366"/>
      <w:bookmarkStart w:id="367" w:name="_Toc184308064"/>
      <w:bookmarkEnd w:id="367"/>
      <w:bookmarkStart w:id="368" w:name="_Toc184313271"/>
      <w:bookmarkEnd w:id="368"/>
      <w:bookmarkStart w:id="369" w:name="_Toc184312107"/>
      <w:bookmarkEnd w:id="369"/>
      <w:bookmarkStart w:id="370" w:name="_Toc184312126"/>
      <w:bookmarkEnd w:id="370"/>
      <w:bookmarkStart w:id="371" w:name="_Toc184308037"/>
      <w:bookmarkEnd w:id="371"/>
      <w:bookmarkStart w:id="372" w:name="_Toc184310330"/>
      <w:bookmarkEnd w:id="372"/>
      <w:bookmarkStart w:id="373" w:name="_Toc184312138"/>
      <w:bookmarkEnd w:id="373"/>
      <w:bookmarkStart w:id="374" w:name="_Toc184314412"/>
      <w:bookmarkEnd w:id="374"/>
      <w:bookmarkStart w:id="375" w:name="_Toc184314417"/>
      <w:bookmarkEnd w:id="375"/>
      <w:bookmarkStart w:id="376" w:name="_Toc184312088"/>
      <w:bookmarkEnd w:id="376"/>
      <w:bookmarkStart w:id="377" w:name="_Toc184314442"/>
      <w:bookmarkEnd w:id="377"/>
      <w:bookmarkStart w:id="378" w:name="_Toc184308066"/>
      <w:bookmarkEnd w:id="378"/>
      <w:bookmarkStart w:id="379" w:name="_Toc184310316"/>
      <w:bookmarkEnd w:id="379"/>
      <w:bookmarkStart w:id="380" w:name="_Toc184308074"/>
      <w:bookmarkEnd w:id="380"/>
      <w:bookmarkStart w:id="381" w:name="_Toc184310285"/>
      <w:bookmarkEnd w:id="381"/>
      <w:bookmarkStart w:id="382" w:name="_Toc184308040"/>
      <w:bookmarkEnd w:id="382"/>
      <w:bookmarkStart w:id="383" w:name="_Toc184308067"/>
      <w:bookmarkEnd w:id="383"/>
      <w:bookmarkStart w:id="384" w:name="_Toc184313269"/>
      <w:bookmarkEnd w:id="384"/>
      <w:bookmarkStart w:id="385" w:name="_Toc184308086"/>
      <w:bookmarkEnd w:id="385"/>
      <w:bookmarkStart w:id="386" w:name="_Toc184312135"/>
      <w:bookmarkEnd w:id="386"/>
      <w:bookmarkStart w:id="387" w:name="_Toc184310284"/>
      <w:bookmarkEnd w:id="387"/>
      <w:bookmarkStart w:id="388" w:name="_Toc184313297"/>
      <w:bookmarkEnd w:id="388"/>
      <w:bookmarkStart w:id="389" w:name="_Toc184312108"/>
      <w:bookmarkEnd w:id="389"/>
      <w:bookmarkStart w:id="390" w:name="_Toc184313296"/>
      <w:bookmarkEnd w:id="390"/>
      <w:bookmarkStart w:id="391" w:name="_Toc184310339"/>
      <w:bookmarkEnd w:id="391"/>
      <w:bookmarkStart w:id="392" w:name="_Toc184313259"/>
      <w:bookmarkEnd w:id="392"/>
      <w:bookmarkStart w:id="393" w:name="_Toc184310333"/>
      <w:bookmarkEnd w:id="393"/>
      <w:bookmarkStart w:id="394" w:name="_Toc184314422"/>
      <w:bookmarkEnd w:id="394"/>
      <w:bookmarkStart w:id="395" w:name="_Toc184314457"/>
      <w:bookmarkEnd w:id="395"/>
      <w:bookmarkStart w:id="396" w:name="_Toc184310277"/>
      <w:bookmarkEnd w:id="396"/>
      <w:r>
        <w:rPr>
          <w:rFonts w:hint="eastAsia" w:ascii="宋体" w:hAnsi="宋体" w:cs="宋体"/>
          <w:b/>
          <w:color w:val="auto"/>
          <w:sz w:val="36"/>
          <w:szCs w:val="36"/>
          <w:highlight w:val="none"/>
        </w:rPr>
        <w:t>评标办法</w:t>
      </w:r>
    </w:p>
    <w:p w14:paraId="3852D31C">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8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5246"/>
        <w:gridCol w:w="750"/>
        <w:gridCol w:w="960"/>
        <w:gridCol w:w="1380"/>
      </w:tblGrid>
      <w:tr w14:paraId="34A6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dxa"/>
            <w:vAlign w:val="center"/>
          </w:tcPr>
          <w:p w14:paraId="055EFA98">
            <w:pPr>
              <w:keepNext w:val="0"/>
              <w:keepLines w:val="0"/>
              <w:pageBreakBefore w:val="0"/>
              <w:kinsoku/>
              <w:wordWrap/>
              <w:topLinePunct w:val="0"/>
              <w:autoSpaceDE/>
              <w:autoSpaceDN/>
              <w:bidi w:val="0"/>
              <w:snapToGrid w:val="0"/>
              <w:spacing w:line="24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序号</w:t>
            </w:r>
          </w:p>
        </w:tc>
        <w:tc>
          <w:tcPr>
            <w:tcW w:w="5246" w:type="dxa"/>
            <w:vAlign w:val="center"/>
          </w:tcPr>
          <w:p w14:paraId="20C53692">
            <w:pPr>
              <w:keepNext w:val="0"/>
              <w:keepLines w:val="0"/>
              <w:pageBreakBefore w:val="0"/>
              <w:kinsoku/>
              <w:wordWrap/>
              <w:topLinePunct w:val="0"/>
              <w:autoSpaceDE/>
              <w:autoSpaceDN/>
              <w:bidi w:val="0"/>
              <w:snapToGrid w:val="0"/>
              <w:spacing w:line="24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评标标准</w:t>
            </w:r>
          </w:p>
        </w:tc>
        <w:tc>
          <w:tcPr>
            <w:tcW w:w="750" w:type="dxa"/>
            <w:vAlign w:val="center"/>
          </w:tcPr>
          <w:p w14:paraId="4543E294">
            <w:pPr>
              <w:keepNext w:val="0"/>
              <w:keepLines w:val="0"/>
              <w:pageBreakBefore w:val="0"/>
              <w:kinsoku/>
              <w:wordWrap/>
              <w:topLinePunct w:val="0"/>
              <w:autoSpaceDE/>
              <w:autoSpaceDN/>
              <w:bidi w:val="0"/>
              <w:snapToGrid w:val="0"/>
              <w:spacing w:line="24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权重</w:t>
            </w:r>
          </w:p>
        </w:tc>
        <w:tc>
          <w:tcPr>
            <w:tcW w:w="960" w:type="dxa"/>
            <w:vAlign w:val="center"/>
          </w:tcPr>
          <w:p w14:paraId="4FA49F8A">
            <w:pPr>
              <w:keepNext w:val="0"/>
              <w:keepLines w:val="0"/>
              <w:pageBreakBefore w:val="0"/>
              <w:kinsoku/>
              <w:wordWrap/>
              <w:topLinePunct w:val="0"/>
              <w:autoSpaceDE/>
              <w:autoSpaceDN/>
              <w:bidi w:val="0"/>
              <w:snapToGrid w:val="0"/>
              <w:spacing w:line="240" w:lineRule="auto"/>
              <w:jc w:val="center"/>
              <w:rPr>
                <w:rFonts w:cs="仿宋_GB2312" w:asciiTheme="minorEastAsia" w:hAnsiTheme="minorEastAsia" w:eastAsiaTheme="minorEastAsia"/>
                <w:bCs/>
                <w:color w:val="auto"/>
                <w:sz w:val="24"/>
                <w:highlight w:val="none"/>
              </w:rPr>
            </w:pPr>
            <w:r>
              <w:rPr>
                <w:rFonts w:hint="eastAsia" w:cs="仿宋_GB2312" w:asciiTheme="minorEastAsia" w:hAnsiTheme="minorEastAsia" w:eastAsiaTheme="minorEastAsia"/>
                <w:bCs/>
                <w:color w:val="auto"/>
                <w:sz w:val="24"/>
                <w:highlight w:val="none"/>
              </w:rPr>
              <w:t>主观分/客观分属性</w:t>
            </w:r>
          </w:p>
        </w:tc>
        <w:tc>
          <w:tcPr>
            <w:tcW w:w="1380" w:type="dxa"/>
          </w:tcPr>
          <w:p w14:paraId="72132D7B">
            <w:pPr>
              <w:keepNext w:val="0"/>
              <w:keepLines w:val="0"/>
              <w:pageBreakBefore w:val="0"/>
              <w:kinsoku/>
              <w:wordWrap/>
              <w:topLinePunct w:val="0"/>
              <w:autoSpaceDE/>
              <w:autoSpaceDN/>
              <w:bidi w:val="0"/>
              <w:snapToGrid w:val="0"/>
              <w:spacing w:line="24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投标文件中评标标准相应的商务技术资料目录*</w:t>
            </w:r>
          </w:p>
        </w:tc>
      </w:tr>
      <w:tr w14:paraId="7D39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dxa"/>
            <w:vAlign w:val="center"/>
          </w:tcPr>
          <w:p w14:paraId="78901532">
            <w:pPr>
              <w:keepNext w:val="0"/>
              <w:keepLines w:val="0"/>
              <w:pageBreakBefore w:val="0"/>
              <w:kinsoku/>
              <w:wordWrap/>
              <w:topLinePunct w:val="0"/>
              <w:autoSpaceDE/>
              <w:autoSpaceDN/>
              <w:bidi w:val="0"/>
              <w:snapToGrid w:val="0"/>
              <w:spacing w:line="24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w:t>
            </w:r>
          </w:p>
        </w:tc>
        <w:tc>
          <w:tcPr>
            <w:tcW w:w="5246" w:type="dxa"/>
            <w:shd w:val="clear" w:color="auto" w:fill="auto"/>
            <w:vAlign w:val="center"/>
          </w:tcPr>
          <w:p w14:paraId="17A133DD">
            <w:pPr>
              <w:keepNext w:val="0"/>
              <w:keepLines w:val="0"/>
              <w:pageBreakBefore w:val="0"/>
              <w:kinsoku/>
              <w:wordWrap/>
              <w:topLinePunct w:val="0"/>
              <w:autoSpaceDE/>
              <w:autoSpaceDN/>
              <w:bidi w:val="0"/>
              <w:snapToGrid w:val="0"/>
              <w:spacing w:line="240" w:lineRule="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b/>
                <w:bCs/>
                <w:sz w:val="24"/>
                <w:lang w:val="en-US" w:eastAsia="zh-CN"/>
              </w:rPr>
              <w:t>认证证书。</w:t>
            </w:r>
            <w:r>
              <w:rPr>
                <w:rFonts w:hint="eastAsia" w:ascii="宋体" w:hAnsi="宋体" w:eastAsia="宋体" w:cs="宋体"/>
                <w:i w:val="0"/>
                <w:iCs w:val="0"/>
                <w:color w:val="000000"/>
                <w:kern w:val="0"/>
                <w:sz w:val="24"/>
                <w:szCs w:val="24"/>
                <w:highlight w:val="none"/>
                <w:u w:val="none"/>
                <w:lang w:val="en-US" w:eastAsia="zh-CN" w:bidi="ar"/>
              </w:rPr>
              <w:t>（供应商若以联合体形式参加投标，各方均需提供，以提供较少一方计算分值）</w:t>
            </w:r>
          </w:p>
          <w:p w14:paraId="209F4185">
            <w:pPr>
              <w:keepNext w:val="0"/>
              <w:keepLines w:val="0"/>
              <w:pageBreakBefore w:val="0"/>
              <w:kinsoku/>
              <w:wordWrap/>
              <w:topLinePunct w:val="0"/>
              <w:autoSpaceDE/>
              <w:autoSpaceDN/>
              <w:bidi w:val="0"/>
              <w:snapToGrid w:val="0"/>
              <w:spacing w:line="240" w:lineRule="auto"/>
              <w:rPr>
                <w:rFonts w:hint="default" w:ascii="宋体" w:hAnsi="宋体" w:cs="宋体"/>
                <w:b w:val="0"/>
                <w:bCs w:val="0"/>
                <w:sz w:val="24"/>
                <w:lang w:val="en-US"/>
              </w:rPr>
            </w:pPr>
            <w:r>
              <w:rPr>
                <w:rFonts w:hint="eastAsia" w:ascii="宋体" w:hAnsi="宋体" w:eastAsia="宋体" w:cs="宋体"/>
                <w:i w:val="0"/>
                <w:iCs w:val="0"/>
                <w:color w:val="000000"/>
                <w:kern w:val="0"/>
                <w:sz w:val="24"/>
                <w:szCs w:val="24"/>
                <w:highlight w:val="none"/>
                <w:u w:val="none"/>
                <w:lang w:val="en-US" w:eastAsia="zh-CN" w:bidi="ar"/>
              </w:rPr>
              <w:t>投标人具有质量管理体系认证、环境管理体系认证、职业健康安全管理体系认证证书，每项1分，最高3分。</w:t>
            </w:r>
          </w:p>
          <w:p w14:paraId="2ADD2C5C">
            <w:pPr>
              <w:keepNext w:val="0"/>
              <w:keepLines w:val="0"/>
              <w:pageBreakBefore w:val="0"/>
              <w:kinsoku/>
              <w:wordWrap/>
              <w:topLinePunct w:val="0"/>
              <w:autoSpaceDE/>
              <w:autoSpaceDN/>
              <w:bidi w:val="0"/>
              <w:snapToGrid w:val="0"/>
              <w:spacing w:line="240" w:lineRule="auto"/>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lang w:val="en-US" w:eastAsia="zh-CN"/>
              </w:rPr>
              <w:t>证书认证范围需包括服装制作或服装销售等类似认证范围，提供有效期内证书原件扫描件，否则不得分。</w:t>
            </w:r>
          </w:p>
        </w:tc>
        <w:tc>
          <w:tcPr>
            <w:tcW w:w="750" w:type="dxa"/>
            <w:shd w:val="clear" w:color="auto" w:fill="auto"/>
            <w:vAlign w:val="center"/>
          </w:tcPr>
          <w:p w14:paraId="78B6A276">
            <w:pPr>
              <w:keepNext w:val="0"/>
              <w:keepLines w:val="0"/>
              <w:pageBreakBefore w:val="0"/>
              <w:kinsoku/>
              <w:wordWrap/>
              <w:topLinePunct w:val="0"/>
              <w:autoSpaceDE/>
              <w:autoSpaceDN/>
              <w:bidi w:val="0"/>
              <w:snapToGrid w:val="0"/>
              <w:spacing w:line="240" w:lineRule="auto"/>
              <w:jc w:val="center"/>
              <w:rPr>
                <w:rFonts w:hint="default" w:ascii="宋体" w:hAnsi="宋体" w:eastAsia="宋体" w:cs="宋体"/>
                <w:kern w:val="2"/>
                <w:sz w:val="24"/>
                <w:szCs w:val="24"/>
                <w:lang w:val="en-US" w:eastAsia="zh-CN" w:bidi="ar-SA"/>
              </w:rPr>
            </w:pPr>
            <w:r>
              <w:rPr>
                <w:rFonts w:hint="eastAsia" w:ascii="宋体" w:hAnsi="宋体" w:cs="宋体"/>
                <w:sz w:val="24"/>
                <w:lang w:val="en-US" w:eastAsia="zh-CN"/>
              </w:rPr>
              <w:t>3</w:t>
            </w:r>
          </w:p>
        </w:tc>
        <w:tc>
          <w:tcPr>
            <w:tcW w:w="960" w:type="dxa"/>
            <w:shd w:val="clear" w:color="auto" w:fill="auto"/>
            <w:vAlign w:val="center"/>
          </w:tcPr>
          <w:p w14:paraId="1AEF357A">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kern w:val="2"/>
                <w:sz w:val="24"/>
                <w:szCs w:val="24"/>
                <w:lang w:val="en-US" w:eastAsia="zh-CN" w:bidi="ar-SA"/>
              </w:rPr>
            </w:pPr>
            <w:r>
              <w:rPr>
                <w:rFonts w:hint="eastAsia" w:ascii="宋体" w:hAnsi="宋体" w:cs="宋体"/>
                <w:sz w:val="24"/>
                <w:lang w:val="en-US" w:eastAsia="zh-CN"/>
              </w:rPr>
              <w:t>客观分</w:t>
            </w:r>
          </w:p>
        </w:tc>
        <w:tc>
          <w:tcPr>
            <w:tcW w:w="1380" w:type="dxa"/>
            <w:shd w:val="clear" w:color="auto" w:fill="auto"/>
            <w:vAlign w:val="center"/>
          </w:tcPr>
          <w:p w14:paraId="37AF7BE6">
            <w:pPr>
              <w:keepNext w:val="0"/>
              <w:keepLines w:val="0"/>
              <w:pageBreakBefore w:val="0"/>
              <w:kinsoku/>
              <w:wordWrap/>
              <w:topLinePunct w:val="0"/>
              <w:autoSpaceDE/>
              <w:autoSpaceDN/>
              <w:bidi w:val="0"/>
              <w:adjustRightInd/>
              <w:snapToGrid w:val="0"/>
              <w:spacing w:line="240" w:lineRule="auto"/>
              <w:jc w:val="center"/>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lang w:val="en-US" w:eastAsia="zh-CN"/>
              </w:rPr>
              <w:t>认证证书</w:t>
            </w:r>
            <w:r>
              <w:rPr>
                <w:rFonts w:hint="eastAsia" w:ascii="宋体" w:hAnsi="宋体" w:eastAsia="宋体" w:cs="宋体"/>
                <w:i w:val="0"/>
                <w:iCs w:val="0"/>
                <w:color w:val="000000"/>
                <w:kern w:val="0"/>
                <w:sz w:val="24"/>
                <w:szCs w:val="24"/>
                <w:u w:val="none"/>
                <w:lang w:val="en-US" w:eastAsia="zh-CN" w:bidi="ar"/>
              </w:rPr>
              <w:t>（资信证明文件）</w:t>
            </w:r>
          </w:p>
        </w:tc>
      </w:tr>
      <w:tr w14:paraId="61E7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dxa"/>
            <w:vAlign w:val="center"/>
          </w:tcPr>
          <w:p w14:paraId="0B1E20DB">
            <w:pPr>
              <w:keepNext w:val="0"/>
              <w:keepLines w:val="0"/>
              <w:pageBreakBefore w:val="0"/>
              <w:kinsoku/>
              <w:wordWrap/>
              <w:topLinePunct w:val="0"/>
              <w:autoSpaceDE/>
              <w:autoSpaceDN/>
              <w:bidi w:val="0"/>
              <w:snapToGrid w:val="0"/>
              <w:spacing w:line="24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2</w:t>
            </w:r>
          </w:p>
        </w:tc>
        <w:tc>
          <w:tcPr>
            <w:tcW w:w="5246" w:type="dxa"/>
            <w:shd w:val="clear" w:color="auto" w:fill="auto"/>
            <w:vAlign w:val="top"/>
          </w:tcPr>
          <w:p w14:paraId="4FB0DC0C">
            <w:pPr>
              <w:keepNext w:val="0"/>
              <w:keepLines w:val="0"/>
              <w:pageBreakBefore w:val="0"/>
              <w:kinsoku/>
              <w:wordWrap/>
              <w:topLinePunct w:val="0"/>
              <w:autoSpaceDE/>
              <w:autoSpaceDN/>
              <w:bidi w:val="0"/>
              <w:snapToGrid w:val="0"/>
              <w:spacing w:line="240" w:lineRule="auto"/>
              <w:rPr>
                <w:rFonts w:hint="eastAsia" w:ascii="宋体" w:hAnsi="宋体" w:cs="宋体"/>
                <w:b/>
                <w:bCs/>
                <w:sz w:val="24"/>
              </w:rPr>
            </w:pPr>
            <w:r>
              <w:rPr>
                <w:rFonts w:hint="eastAsia" w:ascii="宋体" w:hAnsi="宋体" w:cs="宋体"/>
                <w:b/>
                <w:bCs/>
                <w:sz w:val="24"/>
              </w:rPr>
              <w:t>企业业绩。</w:t>
            </w:r>
          </w:p>
          <w:p w14:paraId="14BAD641">
            <w:pPr>
              <w:keepNext w:val="0"/>
              <w:keepLines w:val="0"/>
              <w:pageBreakBefore w:val="0"/>
              <w:kinsoku/>
              <w:wordWrap/>
              <w:topLinePunct w:val="0"/>
              <w:autoSpaceDE/>
              <w:autoSpaceDN/>
              <w:bidi w:val="0"/>
              <w:snapToGrid w:val="0"/>
              <w:spacing w:line="240" w:lineRule="auto"/>
              <w:rPr>
                <w:rFonts w:hint="eastAsia" w:ascii="宋体" w:hAnsi="宋体" w:cs="宋体"/>
                <w:sz w:val="24"/>
                <w:highlight w:val="none"/>
              </w:rPr>
            </w:pPr>
            <w:r>
              <w:rPr>
                <w:rFonts w:hint="eastAsia" w:ascii="宋体" w:hAnsi="宋体" w:cs="宋体"/>
                <w:sz w:val="24"/>
              </w:rPr>
              <w:t>投标</w:t>
            </w:r>
            <w:r>
              <w:rPr>
                <w:rFonts w:hint="eastAsia" w:ascii="宋体" w:hAnsi="宋体" w:cs="宋体"/>
                <w:sz w:val="24"/>
                <w:highlight w:val="none"/>
              </w:rPr>
              <w:t>人自</w:t>
            </w:r>
            <w:r>
              <w:rPr>
                <w:rFonts w:hint="eastAsia" w:ascii="宋体" w:hAnsi="宋体" w:cs="宋体"/>
                <w:sz w:val="24"/>
                <w:highlight w:val="none"/>
                <w:lang w:val="en-US" w:eastAsia="zh-CN"/>
              </w:rPr>
              <w:t>2024</w:t>
            </w:r>
            <w:r>
              <w:rPr>
                <w:rFonts w:hint="eastAsia" w:ascii="宋体" w:hAnsi="宋体" w:cs="宋体"/>
                <w:sz w:val="24"/>
                <w:highlight w:val="none"/>
              </w:rPr>
              <w:t>年1月1日（以合同签订时间为准）以来承接过类似项目业绩的，每个得1分，本项最高得</w:t>
            </w:r>
            <w:r>
              <w:rPr>
                <w:rFonts w:hint="eastAsia" w:ascii="宋体" w:hAnsi="宋体" w:cs="宋体"/>
                <w:sz w:val="24"/>
                <w:highlight w:val="none"/>
                <w:lang w:val="en-US" w:eastAsia="zh-CN"/>
              </w:rPr>
              <w:t>4</w:t>
            </w:r>
            <w:r>
              <w:rPr>
                <w:rFonts w:hint="eastAsia" w:ascii="宋体" w:hAnsi="宋体" w:cs="宋体"/>
                <w:sz w:val="24"/>
                <w:highlight w:val="none"/>
              </w:rPr>
              <w:t>分。</w:t>
            </w:r>
          </w:p>
          <w:p w14:paraId="1FF22B88">
            <w:pPr>
              <w:keepNext w:val="0"/>
              <w:keepLines w:val="0"/>
              <w:pageBreakBefore w:val="0"/>
              <w:kinsoku/>
              <w:wordWrap/>
              <w:topLinePunct w:val="0"/>
              <w:autoSpaceDE/>
              <w:autoSpaceDN/>
              <w:bidi w:val="0"/>
              <w:snapToGrid w:val="0"/>
              <w:spacing w:line="240" w:lineRule="auto"/>
              <w:rPr>
                <w:rFonts w:hint="default" w:ascii="宋体" w:hAnsi="宋体" w:eastAsia="宋体" w:cs="宋体"/>
                <w:b w:val="0"/>
                <w:bCs w:val="0"/>
                <w:kern w:val="2"/>
                <w:sz w:val="24"/>
                <w:szCs w:val="24"/>
                <w:lang w:val="en-US" w:eastAsia="zh-CN" w:bidi="ar-SA"/>
              </w:rPr>
            </w:pPr>
            <w:r>
              <w:rPr>
                <w:rFonts w:hint="eastAsia" w:ascii="宋体" w:hAnsi="宋体" w:cs="宋体"/>
                <w:sz w:val="24"/>
                <w:highlight w:val="none"/>
              </w:rPr>
              <w:t>提供合同和验收证明（或业主供货完成、评价等其它已成功实施项目的证明材料）扫描件加盖公章，否则不得分。</w:t>
            </w:r>
          </w:p>
        </w:tc>
        <w:tc>
          <w:tcPr>
            <w:tcW w:w="750" w:type="dxa"/>
            <w:shd w:val="clear" w:color="auto" w:fill="auto"/>
            <w:vAlign w:val="center"/>
          </w:tcPr>
          <w:p w14:paraId="7C69CA22">
            <w:pPr>
              <w:keepNext w:val="0"/>
              <w:keepLines w:val="0"/>
              <w:pageBreakBefore w:val="0"/>
              <w:kinsoku/>
              <w:wordWrap/>
              <w:topLinePunct w:val="0"/>
              <w:autoSpaceDE/>
              <w:autoSpaceDN/>
              <w:bidi w:val="0"/>
              <w:snapToGrid w:val="0"/>
              <w:spacing w:line="240" w:lineRule="auto"/>
              <w:jc w:val="center"/>
              <w:rPr>
                <w:rFonts w:hint="default" w:ascii="宋体" w:hAnsi="宋体" w:eastAsia="宋体" w:cs="宋体"/>
                <w:kern w:val="2"/>
                <w:sz w:val="24"/>
                <w:szCs w:val="24"/>
                <w:lang w:val="en-US" w:eastAsia="zh-CN" w:bidi="ar-SA"/>
              </w:rPr>
            </w:pPr>
            <w:r>
              <w:rPr>
                <w:rFonts w:hint="eastAsia" w:ascii="宋体" w:hAnsi="宋体" w:cs="宋体"/>
                <w:sz w:val="24"/>
                <w:lang w:val="en-US" w:eastAsia="zh-CN"/>
              </w:rPr>
              <w:t>4</w:t>
            </w:r>
          </w:p>
        </w:tc>
        <w:tc>
          <w:tcPr>
            <w:tcW w:w="960" w:type="dxa"/>
            <w:shd w:val="clear" w:color="auto" w:fill="auto"/>
            <w:vAlign w:val="center"/>
          </w:tcPr>
          <w:p w14:paraId="3C4C6D01">
            <w:pPr>
              <w:keepNext w:val="0"/>
              <w:keepLines w:val="0"/>
              <w:pageBreakBefore w:val="0"/>
              <w:kinsoku/>
              <w:wordWrap/>
              <w:topLinePunct w:val="0"/>
              <w:autoSpaceDE/>
              <w:autoSpaceDN/>
              <w:bidi w:val="0"/>
              <w:snapToGrid w:val="0"/>
              <w:spacing w:line="240" w:lineRule="auto"/>
              <w:jc w:val="center"/>
              <w:rPr>
                <w:rFonts w:hint="default" w:ascii="宋体" w:hAnsi="宋体" w:eastAsia="宋体" w:cs="宋体"/>
                <w:kern w:val="2"/>
                <w:sz w:val="24"/>
                <w:szCs w:val="24"/>
                <w:lang w:val="en-US" w:eastAsia="zh-CN" w:bidi="ar-SA"/>
              </w:rPr>
            </w:pPr>
            <w:r>
              <w:rPr>
                <w:rFonts w:hint="eastAsia" w:ascii="宋体" w:hAnsi="宋体" w:cs="宋体"/>
                <w:sz w:val="24"/>
                <w:lang w:val="en-US" w:eastAsia="zh-CN"/>
              </w:rPr>
              <w:t>客观分</w:t>
            </w:r>
          </w:p>
        </w:tc>
        <w:tc>
          <w:tcPr>
            <w:tcW w:w="1380" w:type="dxa"/>
            <w:shd w:val="clear" w:color="auto" w:fill="auto"/>
            <w:vAlign w:val="center"/>
          </w:tcPr>
          <w:p w14:paraId="1E589A29">
            <w:pPr>
              <w:keepNext w:val="0"/>
              <w:keepLines w:val="0"/>
              <w:pageBreakBefore w:val="0"/>
              <w:kinsoku/>
              <w:wordWrap/>
              <w:topLinePunct w:val="0"/>
              <w:autoSpaceDE/>
              <w:autoSpaceDN/>
              <w:bidi w:val="0"/>
              <w:adjustRightInd/>
              <w:snapToGrid w:val="0"/>
              <w:spacing w:line="240" w:lineRule="auto"/>
              <w:jc w:val="center"/>
              <w:rPr>
                <w:rFonts w:hint="default" w:ascii="宋体" w:hAnsi="宋体" w:eastAsia="宋体" w:cs="宋体"/>
                <w:b w:val="0"/>
                <w:bCs w:val="0"/>
                <w:kern w:val="2"/>
                <w:sz w:val="24"/>
                <w:szCs w:val="24"/>
                <w:lang w:val="en-US" w:eastAsia="zh-CN" w:bidi="ar-SA"/>
              </w:rPr>
            </w:pPr>
            <w:r>
              <w:rPr>
                <w:rFonts w:hint="eastAsia" w:ascii="宋体" w:hAnsi="宋体" w:cs="宋体"/>
                <w:b w:val="0"/>
                <w:bCs w:val="0"/>
                <w:sz w:val="24"/>
              </w:rPr>
              <w:t>企业业绩</w:t>
            </w:r>
          </w:p>
        </w:tc>
      </w:tr>
      <w:tr w14:paraId="5097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dxa"/>
            <w:vAlign w:val="center"/>
          </w:tcPr>
          <w:p w14:paraId="11111745">
            <w:pPr>
              <w:keepNext w:val="0"/>
              <w:keepLines w:val="0"/>
              <w:pageBreakBefore w:val="0"/>
              <w:kinsoku/>
              <w:wordWrap/>
              <w:topLinePunct w:val="0"/>
              <w:autoSpaceDE/>
              <w:autoSpaceDN/>
              <w:bidi w:val="0"/>
              <w:snapToGrid w:val="0"/>
              <w:spacing w:line="24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w:t>
            </w:r>
          </w:p>
        </w:tc>
        <w:tc>
          <w:tcPr>
            <w:tcW w:w="5246" w:type="dxa"/>
            <w:shd w:val="clear" w:color="auto" w:fill="auto"/>
            <w:vAlign w:val="center"/>
          </w:tcPr>
          <w:p w14:paraId="5850A6A5">
            <w:pPr>
              <w:keepNext w:val="0"/>
              <w:keepLines w:val="0"/>
              <w:pageBreakBefore w:val="0"/>
              <w:kinsoku/>
              <w:wordWrap/>
              <w:topLinePunct w:val="0"/>
              <w:autoSpaceDE/>
              <w:autoSpaceDN/>
              <w:bidi w:val="0"/>
              <w:snapToGrid w:val="0"/>
              <w:spacing w:line="240" w:lineRule="auto"/>
              <w:rPr>
                <w:rFonts w:ascii="宋体" w:hAnsi="宋体" w:cs="宋体"/>
                <w:sz w:val="24"/>
              </w:rPr>
            </w:pPr>
            <w:r>
              <w:rPr>
                <w:rFonts w:hint="eastAsia" w:ascii="宋体" w:hAnsi="宋体"/>
                <w:b/>
                <w:bCs/>
                <w:sz w:val="24"/>
              </w:rPr>
              <w:t>售后服务内容。</w:t>
            </w:r>
            <w:r>
              <w:rPr>
                <w:rFonts w:hint="eastAsia" w:ascii="宋体" w:hAnsi="宋体" w:cs="宋体"/>
                <w:sz w:val="24"/>
              </w:rPr>
              <w:t>评标小组根据各投标供应商的售后服务内容进行综合评分。</w:t>
            </w:r>
          </w:p>
          <w:p w14:paraId="3FCE18DD">
            <w:pPr>
              <w:keepNext w:val="0"/>
              <w:keepLines w:val="0"/>
              <w:pageBreakBefore w:val="0"/>
              <w:kinsoku/>
              <w:wordWrap/>
              <w:topLinePunct w:val="0"/>
              <w:autoSpaceDE/>
              <w:autoSpaceDN/>
              <w:bidi w:val="0"/>
              <w:snapToGrid w:val="0"/>
              <w:spacing w:line="240" w:lineRule="auto"/>
              <w:rPr>
                <w:rFonts w:hint="eastAsia" w:cs="宋体" w:asciiTheme="majorEastAsia" w:hAnsiTheme="majorEastAsia" w:eastAsiaTheme="majorEastAsia"/>
                <w:sz w:val="24"/>
              </w:rPr>
            </w:pPr>
            <w:r>
              <w:rPr>
                <w:rFonts w:hint="eastAsia" w:cs="宋体" w:asciiTheme="majorEastAsia" w:hAnsiTheme="majorEastAsia" w:eastAsiaTheme="majorEastAsia"/>
                <w:sz w:val="24"/>
              </w:rPr>
              <w:t>方案内容详实，具有针对性、可实施性强的得</w:t>
            </w:r>
            <w:r>
              <w:rPr>
                <w:rFonts w:hint="eastAsia" w:cs="宋体" w:asciiTheme="majorEastAsia" w:hAnsiTheme="majorEastAsia" w:eastAsiaTheme="majorEastAsia"/>
                <w:sz w:val="24"/>
                <w:lang w:val="en-US" w:eastAsia="zh-CN"/>
              </w:rPr>
              <w:t>3</w:t>
            </w:r>
            <w:r>
              <w:rPr>
                <w:rFonts w:hint="eastAsia" w:cs="宋体" w:asciiTheme="majorEastAsia" w:hAnsiTheme="majorEastAsia" w:eastAsiaTheme="majorEastAsia"/>
                <w:sz w:val="24"/>
              </w:rPr>
              <w:t>分；</w:t>
            </w:r>
          </w:p>
          <w:p w14:paraId="24395FE1">
            <w:pPr>
              <w:keepNext w:val="0"/>
              <w:keepLines w:val="0"/>
              <w:pageBreakBefore w:val="0"/>
              <w:kinsoku/>
              <w:wordWrap/>
              <w:topLinePunct w:val="0"/>
              <w:autoSpaceDE/>
              <w:autoSpaceDN/>
              <w:bidi w:val="0"/>
              <w:snapToGrid w:val="0"/>
              <w:spacing w:line="240" w:lineRule="auto"/>
              <w:rPr>
                <w:rFonts w:hint="eastAsia" w:cs="宋体" w:asciiTheme="majorEastAsia" w:hAnsiTheme="majorEastAsia" w:eastAsiaTheme="majorEastAsia"/>
                <w:color w:val="auto"/>
                <w:sz w:val="24"/>
                <w:highlight w:val="none"/>
              </w:rPr>
            </w:pPr>
            <w:r>
              <w:rPr>
                <w:rFonts w:hint="eastAsia" w:cs="宋体" w:asciiTheme="majorEastAsia" w:hAnsiTheme="majorEastAsia" w:eastAsiaTheme="majorEastAsia"/>
                <w:sz w:val="24"/>
              </w:rPr>
              <w:t>方案内容较详</w:t>
            </w:r>
            <w:r>
              <w:rPr>
                <w:rFonts w:hint="eastAsia" w:cs="宋体" w:asciiTheme="majorEastAsia" w:hAnsiTheme="majorEastAsia" w:eastAsiaTheme="majorEastAsia"/>
                <w:color w:val="auto"/>
                <w:sz w:val="24"/>
                <w:highlight w:val="none"/>
              </w:rPr>
              <w:t>实，基本符合采购需求，可实施性一般的得</w:t>
            </w:r>
            <w:r>
              <w:rPr>
                <w:rFonts w:hint="eastAsia" w:cs="宋体" w:asciiTheme="majorEastAsia" w:hAnsiTheme="majorEastAsia" w:eastAsiaTheme="majorEastAsia"/>
                <w:color w:val="auto"/>
                <w:sz w:val="24"/>
                <w:highlight w:val="none"/>
                <w:lang w:val="en-US" w:eastAsia="zh-CN"/>
              </w:rPr>
              <w:t>2</w:t>
            </w:r>
            <w:r>
              <w:rPr>
                <w:rFonts w:hint="eastAsia" w:cs="宋体" w:asciiTheme="majorEastAsia" w:hAnsiTheme="majorEastAsia" w:eastAsiaTheme="majorEastAsia"/>
                <w:color w:val="auto"/>
                <w:sz w:val="24"/>
                <w:highlight w:val="none"/>
              </w:rPr>
              <w:t>分；</w:t>
            </w:r>
          </w:p>
          <w:p w14:paraId="55A331BA">
            <w:pPr>
              <w:keepNext w:val="0"/>
              <w:keepLines w:val="0"/>
              <w:pageBreakBefore w:val="0"/>
              <w:kinsoku/>
              <w:wordWrap/>
              <w:topLinePunct w:val="0"/>
              <w:autoSpaceDE/>
              <w:autoSpaceDN/>
              <w:bidi w:val="0"/>
              <w:snapToGrid w:val="0"/>
              <w:spacing w:line="240" w:lineRule="auto"/>
            </w:pPr>
            <w:r>
              <w:rPr>
                <w:rFonts w:hint="eastAsia" w:cs="宋体" w:asciiTheme="majorEastAsia" w:hAnsiTheme="majorEastAsia" w:eastAsiaTheme="majorEastAsia"/>
                <w:sz w:val="24"/>
              </w:rPr>
              <w:t>内容</w:t>
            </w:r>
            <w:r>
              <w:rPr>
                <w:rFonts w:hint="eastAsia" w:cs="宋体" w:asciiTheme="majorEastAsia" w:hAnsiTheme="majorEastAsia" w:eastAsiaTheme="majorEastAsia"/>
                <w:sz w:val="24"/>
                <w:lang w:val="en-US" w:eastAsia="zh-CN"/>
              </w:rPr>
              <w:t>不全</w:t>
            </w:r>
            <w:r>
              <w:rPr>
                <w:rFonts w:hint="eastAsia" w:cs="宋体" w:asciiTheme="majorEastAsia" w:hAnsiTheme="majorEastAsia" w:eastAsiaTheme="majorEastAsia"/>
                <w:color w:val="auto"/>
                <w:sz w:val="24"/>
                <w:highlight w:val="none"/>
              </w:rPr>
              <w:t>，可实施性</w:t>
            </w:r>
            <w:r>
              <w:rPr>
                <w:rFonts w:hint="eastAsia" w:cs="宋体" w:asciiTheme="majorEastAsia" w:hAnsiTheme="majorEastAsia" w:eastAsiaTheme="majorEastAsia"/>
                <w:color w:val="auto"/>
                <w:sz w:val="24"/>
                <w:highlight w:val="none"/>
                <w:lang w:val="en-US" w:eastAsia="zh-CN"/>
              </w:rPr>
              <w:t>较差</w:t>
            </w:r>
            <w:r>
              <w:rPr>
                <w:rFonts w:hint="eastAsia" w:cs="宋体" w:asciiTheme="majorEastAsia" w:hAnsiTheme="majorEastAsia" w:eastAsiaTheme="majorEastAsia"/>
                <w:color w:val="auto"/>
                <w:sz w:val="24"/>
                <w:highlight w:val="none"/>
              </w:rPr>
              <w:t>的得</w:t>
            </w:r>
            <w:r>
              <w:rPr>
                <w:rFonts w:hint="eastAsia" w:cs="宋体" w:asciiTheme="majorEastAsia" w:hAnsiTheme="majorEastAsia" w:eastAsiaTheme="majorEastAsia"/>
                <w:color w:val="auto"/>
                <w:sz w:val="24"/>
                <w:highlight w:val="none"/>
                <w:lang w:val="en-US" w:eastAsia="zh-CN"/>
              </w:rPr>
              <w:t>1</w:t>
            </w:r>
            <w:r>
              <w:rPr>
                <w:rFonts w:hint="eastAsia" w:cs="宋体" w:asciiTheme="majorEastAsia" w:hAnsiTheme="majorEastAsia" w:eastAsiaTheme="majorEastAsia"/>
                <w:color w:val="auto"/>
                <w:sz w:val="24"/>
                <w:highlight w:val="none"/>
              </w:rPr>
              <w:t>分；</w:t>
            </w:r>
          </w:p>
          <w:p w14:paraId="313A720C">
            <w:pPr>
              <w:keepNext w:val="0"/>
              <w:keepLines w:val="0"/>
              <w:pageBreakBefore w:val="0"/>
              <w:kinsoku/>
              <w:wordWrap/>
              <w:topLinePunct w:val="0"/>
              <w:autoSpaceDE/>
              <w:autoSpaceDN/>
              <w:bidi w:val="0"/>
              <w:snapToGrid w:val="0"/>
              <w:spacing w:line="240" w:lineRule="auto"/>
              <w:rPr>
                <w:rFonts w:hint="eastAsia" w:ascii="Times New Roman" w:hAnsi="Times New Roman" w:cs="Times New Roman" w:eastAsiaTheme="majorEastAsia"/>
                <w:kern w:val="2"/>
                <w:sz w:val="21"/>
                <w:szCs w:val="24"/>
                <w:lang w:val="en-US" w:eastAsia="zh-CN" w:bidi="ar-SA"/>
              </w:rPr>
            </w:pPr>
            <w:r>
              <w:rPr>
                <w:rFonts w:hint="eastAsia" w:cs="宋体" w:asciiTheme="majorEastAsia" w:hAnsiTheme="majorEastAsia" w:eastAsiaTheme="majorEastAsia"/>
                <w:color w:val="auto"/>
                <w:sz w:val="24"/>
                <w:highlight w:val="none"/>
              </w:rPr>
              <w:t>方案明显存在缺陷或不提供的不得分</w:t>
            </w:r>
            <w:r>
              <w:rPr>
                <w:rFonts w:hint="eastAsia" w:cs="宋体" w:asciiTheme="majorEastAsia" w:hAnsiTheme="majorEastAsia" w:eastAsiaTheme="majorEastAsia"/>
                <w:color w:val="auto"/>
                <w:sz w:val="24"/>
                <w:highlight w:val="none"/>
                <w:lang w:eastAsia="zh-CN"/>
              </w:rPr>
              <w:t>。</w:t>
            </w:r>
          </w:p>
        </w:tc>
        <w:tc>
          <w:tcPr>
            <w:tcW w:w="750" w:type="dxa"/>
            <w:shd w:val="clear" w:color="auto" w:fill="auto"/>
            <w:vAlign w:val="center"/>
          </w:tcPr>
          <w:p w14:paraId="1A0382EB">
            <w:pPr>
              <w:keepNext w:val="0"/>
              <w:keepLines w:val="0"/>
              <w:pageBreakBefore w:val="0"/>
              <w:widowControl/>
              <w:kinsoku/>
              <w:wordWrap/>
              <w:topLinePunct w:val="0"/>
              <w:autoSpaceDE/>
              <w:autoSpaceDN/>
              <w:bidi w:val="0"/>
              <w:snapToGrid w:val="0"/>
              <w:spacing w:line="240" w:lineRule="auto"/>
              <w:jc w:val="center"/>
              <w:rPr>
                <w:rFonts w:hint="eastAsia" w:ascii="宋体" w:hAnsi="宋体" w:eastAsia="宋体" w:cs="Times New Roman"/>
                <w:kern w:val="2"/>
                <w:sz w:val="24"/>
                <w:szCs w:val="24"/>
                <w:lang w:val="en-US" w:eastAsia="zh-CN" w:bidi="ar-SA"/>
              </w:rPr>
            </w:pPr>
            <w:r>
              <w:rPr>
                <w:rFonts w:hint="eastAsia" w:ascii="宋体" w:hAnsi="宋体"/>
                <w:sz w:val="24"/>
                <w:lang w:val="en-US" w:eastAsia="zh-CN"/>
              </w:rPr>
              <w:t>3</w:t>
            </w:r>
          </w:p>
        </w:tc>
        <w:tc>
          <w:tcPr>
            <w:tcW w:w="960" w:type="dxa"/>
            <w:shd w:val="clear" w:color="auto" w:fill="auto"/>
            <w:vAlign w:val="center"/>
          </w:tcPr>
          <w:p w14:paraId="104A4EE0">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kern w:val="2"/>
                <w:sz w:val="24"/>
                <w:szCs w:val="24"/>
                <w:lang w:val="en-US" w:eastAsia="zh-CN" w:bidi="ar-SA"/>
              </w:rPr>
            </w:pPr>
            <w:r>
              <w:rPr>
                <w:rFonts w:hint="eastAsia" w:ascii="宋体" w:hAnsi="宋体" w:cs="宋体"/>
                <w:sz w:val="24"/>
                <w:lang w:val="en-US" w:eastAsia="zh-CN"/>
              </w:rPr>
              <w:t>主观分</w:t>
            </w:r>
          </w:p>
        </w:tc>
        <w:tc>
          <w:tcPr>
            <w:tcW w:w="1380" w:type="dxa"/>
            <w:shd w:val="clear" w:color="auto" w:fill="auto"/>
            <w:vAlign w:val="center"/>
          </w:tcPr>
          <w:p w14:paraId="21C3AE92">
            <w:pPr>
              <w:keepNext w:val="0"/>
              <w:keepLines w:val="0"/>
              <w:pageBreakBefore w:val="0"/>
              <w:kinsoku/>
              <w:wordWrap/>
              <w:topLinePunct w:val="0"/>
              <w:autoSpaceDE/>
              <w:autoSpaceDN/>
              <w:bidi w:val="0"/>
              <w:snapToGrid w:val="0"/>
              <w:spacing w:line="240" w:lineRule="auto"/>
              <w:jc w:val="center"/>
              <w:rPr>
                <w:rFonts w:hint="eastAsia" w:ascii="宋体" w:hAnsi="宋体" w:eastAsia="宋体" w:cs="Times New Roman"/>
                <w:kern w:val="2"/>
                <w:sz w:val="24"/>
                <w:szCs w:val="24"/>
                <w:lang w:val="en-US" w:eastAsia="zh-CN" w:bidi="ar-SA"/>
              </w:rPr>
            </w:pPr>
            <w:r>
              <w:rPr>
                <w:rFonts w:hint="eastAsia" w:ascii="宋体" w:hAnsi="宋体"/>
                <w:sz w:val="24"/>
              </w:rPr>
              <w:t>售后服务内容</w:t>
            </w:r>
          </w:p>
        </w:tc>
      </w:tr>
      <w:tr w14:paraId="0E49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dxa"/>
            <w:vAlign w:val="center"/>
          </w:tcPr>
          <w:p w14:paraId="4D13373F">
            <w:pPr>
              <w:keepNext w:val="0"/>
              <w:keepLines w:val="0"/>
              <w:pageBreakBefore w:val="0"/>
              <w:kinsoku/>
              <w:wordWrap/>
              <w:topLinePunct w:val="0"/>
              <w:autoSpaceDE/>
              <w:autoSpaceDN/>
              <w:bidi w:val="0"/>
              <w:snapToGrid w:val="0"/>
              <w:spacing w:line="24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4</w:t>
            </w:r>
          </w:p>
        </w:tc>
        <w:tc>
          <w:tcPr>
            <w:tcW w:w="5246" w:type="dxa"/>
            <w:shd w:val="clear" w:color="auto" w:fill="auto"/>
            <w:vAlign w:val="center"/>
          </w:tcPr>
          <w:p w14:paraId="652F3A3E">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产品</w:t>
            </w:r>
            <w:r>
              <w:rPr>
                <w:rFonts w:hint="eastAsia" w:cs="宋体"/>
                <w:b/>
                <w:bCs/>
                <w:kern w:val="2"/>
                <w:sz w:val="24"/>
                <w:szCs w:val="24"/>
                <w:lang w:val="en-US" w:eastAsia="zh-CN" w:bidi="ar-SA"/>
              </w:rPr>
              <w:t>参数</w:t>
            </w:r>
            <w:r>
              <w:rPr>
                <w:rFonts w:hint="eastAsia" w:ascii="宋体" w:hAnsi="宋体" w:eastAsia="宋体" w:cs="宋体"/>
                <w:b/>
                <w:bCs/>
                <w:kern w:val="2"/>
                <w:sz w:val="24"/>
                <w:szCs w:val="24"/>
                <w:lang w:val="en-US" w:eastAsia="zh-CN" w:bidi="ar-SA"/>
              </w:rPr>
              <w:t>与需求的吻合程度</w:t>
            </w:r>
            <w:r>
              <w:rPr>
                <w:rFonts w:hint="eastAsia" w:cs="宋体"/>
                <w:b/>
                <w:bCs/>
                <w:kern w:val="2"/>
                <w:sz w:val="24"/>
                <w:szCs w:val="24"/>
                <w:lang w:val="en-US" w:eastAsia="zh-CN" w:bidi="ar-SA"/>
              </w:rPr>
              <w:t>。</w:t>
            </w:r>
            <w:r>
              <w:rPr>
                <w:rFonts w:hint="eastAsia" w:cs="宋体"/>
                <w:b w:val="0"/>
                <w:bCs w:val="0"/>
                <w:kern w:val="2"/>
                <w:sz w:val="24"/>
                <w:szCs w:val="24"/>
                <w:lang w:val="en-US" w:eastAsia="zh-CN" w:bidi="ar-SA"/>
              </w:rPr>
              <w:t>按照投标人提供的产品采购需求的满足程度，全部满足的得4分</w:t>
            </w:r>
            <w:r>
              <w:rPr>
                <w:rFonts w:hint="eastAsia" w:ascii="宋体" w:hAnsi="宋体" w:eastAsia="宋体" w:cs="宋体"/>
                <w:b w:val="0"/>
                <w:bCs w:val="0"/>
                <w:kern w:val="2"/>
                <w:sz w:val="24"/>
                <w:szCs w:val="24"/>
                <w:lang w:val="en-US" w:eastAsia="zh-CN" w:bidi="ar-SA"/>
              </w:rPr>
              <w:t>，</w:t>
            </w:r>
            <w:r>
              <w:rPr>
                <w:rFonts w:hint="eastAsia" w:cs="宋体"/>
                <w:b w:val="0"/>
                <w:bCs w:val="0"/>
                <w:kern w:val="2"/>
                <w:sz w:val="24"/>
                <w:szCs w:val="24"/>
                <w:lang w:val="en-US" w:eastAsia="zh-CN" w:bidi="ar-SA"/>
              </w:rPr>
              <w:t>参数</w:t>
            </w:r>
            <w:r>
              <w:rPr>
                <w:rFonts w:hint="eastAsia" w:ascii="宋体" w:hAnsi="宋体" w:eastAsia="宋体" w:cs="宋体"/>
                <w:b w:val="0"/>
                <w:bCs w:val="0"/>
                <w:kern w:val="2"/>
                <w:sz w:val="24"/>
                <w:szCs w:val="24"/>
                <w:lang w:val="en-US" w:eastAsia="zh-CN" w:bidi="ar-SA"/>
              </w:rPr>
              <w:t>每偏离一条扣</w:t>
            </w:r>
            <w:r>
              <w:rPr>
                <w:rFonts w:hint="eastAsia" w:cs="宋体"/>
                <w:b w:val="0"/>
                <w:bCs w:val="0"/>
                <w:kern w:val="2"/>
                <w:sz w:val="24"/>
                <w:szCs w:val="24"/>
                <w:lang w:val="en-US" w:eastAsia="zh-CN" w:bidi="ar-SA"/>
              </w:rPr>
              <w:t>1</w:t>
            </w:r>
            <w:r>
              <w:rPr>
                <w:rFonts w:hint="eastAsia" w:ascii="宋体" w:hAnsi="宋体" w:eastAsia="宋体" w:cs="宋体"/>
                <w:b w:val="0"/>
                <w:bCs w:val="0"/>
                <w:kern w:val="2"/>
                <w:sz w:val="24"/>
                <w:szCs w:val="24"/>
                <w:lang w:val="en-US" w:eastAsia="zh-CN" w:bidi="ar-SA"/>
              </w:rPr>
              <w:t>分，扣完为止。</w:t>
            </w:r>
          </w:p>
        </w:tc>
        <w:tc>
          <w:tcPr>
            <w:tcW w:w="750" w:type="dxa"/>
            <w:shd w:val="clear" w:color="auto" w:fill="auto"/>
            <w:vAlign w:val="center"/>
          </w:tcPr>
          <w:p w14:paraId="5E6CE6FD">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kern w:val="2"/>
                <w:sz w:val="24"/>
                <w:szCs w:val="24"/>
                <w:lang w:val="en-US" w:eastAsia="zh-CN" w:bidi="ar-SA"/>
              </w:rPr>
            </w:pPr>
            <w:r>
              <w:rPr>
                <w:rFonts w:hint="eastAsia" w:ascii="宋体" w:hAnsi="宋体" w:cs="宋体"/>
                <w:sz w:val="24"/>
                <w:lang w:val="en-US" w:eastAsia="zh-CN"/>
              </w:rPr>
              <w:t>4</w:t>
            </w:r>
          </w:p>
        </w:tc>
        <w:tc>
          <w:tcPr>
            <w:tcW w:w="960" w:type="dxa"/>
            <w:shd w:val="clear" w:color="auto" w:fill="auto"/>
            <w:vAlign w:val="center"/>
          </w:tcPr>
          <w:p w14:paraId="29B01210">
            <w:pPr>
              <w:keepNext w:val="0"/>
              <w:keepLines w:val="0"/>
              <w:pageBreakBefore w:val="0"/>
              <w:kinsoku/>
              <w:wordWrap/>
              <w:topLinePunct w:val="0"/>
              <w:autoSpaceDE/>
              <w:autoSpaceDN/>
              <w:bidi w:val="0"/>
              <w:snapToGrid w:val="0"/>
              <w:spacing w:line="240" w:lineRule="auto"/>
              <w:jc w:val="center"/>
              <w:textAlignment w:val="center"/>
              <w:rPr>
                <w:rFonts w:hint="eastAsia" w:ascii="宋体" w:hAnsi="宋体" w:eastAsia="宋体" w:cs="宋体"/>
                <w:kern w:val="0"/>
                <w:sz w:val="24"/>
                <w:szCs w:val="24"/>
                <w:lang w:val="en-US" w:eastAsia="zh-CN" w:bidi="ar"/>
              </w:rPr>
            </w:pPr>
            <w:r>
              <w:rPr>
                <w:rFonts w:hint="eastAsia" w:ascii="宋体" w:hAnsi="宋体" w:cs="宋体"/>
                <w:kern w:val="0"/>
                <w:sz w:val="24"/>
                <w:lang w:val="en-US" w:eastAsia="zh-CN" w:bidi="ar"/>
              </w:rPr>
              <w:t>客观分</w:t>
            </w:r>
          </w:p>
        </w:tc>
        <w:tc>
          <w:tcPr>
            <w:tcW w:w="1380" w:type="dxa"/>
            <w:shd w:val="clear" w:color="auto" w:fill="auto"/>
            <w:vAlign w:val="center"/>
          </w:tcPr>
          <w:p w14:paraId="57DB3876">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kern w:val="2"/>
                <w:sz w:val="24"/>
                <w:szCs w:val="24"/>
                <w:lang w:val="en-US" w:eastAsia="zh-CN" w:bidi="ar-SA"/>
              </w:rPr>
            </w:pPr>
            <w:r>
              <w:rPr>
                <w:rFonts w:hint="eastAsia" w:ascii="宋体" w:hAnsi="宋体" w:cs="宋体"/>
                <w:sz w:val="24"/>
              </w:rPr>
              <w:t>产品参数与需求的吻合程度</w:t>
            </w:r>
          </w:p>
        </w:tc>
      </w:tr>
      <w:tr w14:paraId="2BA6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dxa"/>
            <w:vAlign w:val="center"/>
          </w:tcPr>
          <w:p w14:paraId="71FAB1B7">
            <w:pPr>
              <w:keepNext w:val="0"/>
              <w:keepLines w:val="0"/>
              <w:pageBreakBefore w:val="0"/>
              <w:kinsoku/>
              <w:wordWrap/>
              <w:topLinePunct w:val="0"/>
              <w:autoSpaceDE/>
              <w:autoSpaceDN/>
              <w:bidi w:val="0"/>
              <w:snapToGrid w:val="0"/>
              <w:spacing w:line="240" w:lineRule="auto"/>
              <w:jc w:val="center"/>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5</w:t>
            </w:r>
          </w:p>
        </w:tc>
        <w:tc>
          <w:tcPr>
            <w:tcW w:w="5246" w:type="dxa"/>
            <w:shd w:val="clear" w:color="auto" w:fill="auto"/>
            <w:vAlign w:val="top"/>
          </w:tcPr>
          <w:p w14:paraId="742391CB">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highlight w:val="none"/>
                <w:lang w:val="en-US" w:eastAsia="zh-CN" w:bidi="ar-SA"/>
              </w:rPr>
              <w:t>检测报告：</w:t>
            </w:r>
            <w:r>
              <w:rPr>
                <w:rFonts w:hint="eastAsia" w:ascii="宋体" w:hAnsi="宋体" w:eastAsia="宋体" w:cs="宋体"/>
                <w:b w:val="0"/>
                <w:bCs w:val="0"/>
                <w:kern w:val="2"/>
                <w:sz w:val="24"/>
                <w:szCs w:val="24"/>
                <w:highlight w:val="none"/>
                <w:lang w:val="en-US" w:eastAsia="zh-CN" w:bidi="ar-SA"/>
              </w:rPr>
              <w:t>提供省级以上检测中心出具的由投标人送检的面料检测报告（涤粘仿毛哔叽、棉涤斜纹布、多异聚酯复合纱平纹布、聚酯仿毛华达呢、聚酯仿毛哔叽、棉涤纬弹斜纹布、棉涤纬弹加厚斜纹布、复合聚酯四面弹力平纹布），报告符合附件辅警服装材料（试用稿）技术标准中的4.1规格、4.2颜色、4.4物理性能、4.5染色牢度、4.6安全性要求的逐项检测报告，每提供一份合格的报告得1分，不提供或报告不完整的不得分，本项目共计8分。</w:t>
            </w:r>
          </w:p>
        </w:tc>
        <w:tc>
          <w:tcPr>
            <w:tcW w:w="750" w:type="dxa"/>
            <w:shd w:val="clear" w:color="auto" w:fill="auto"/>
            <w:vAlign w:val="center"/>
          </w:tcPr>
          <w:p w14:paraId="63D10437">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lang w:val="en-US" w:eastAsia="zh-CN"/>
              </w:rPr>
              <w:t>8</w:t>
            </w:r>
          </w:p>
        </w:tc>
        <w:tc>
          <w:tcPr>
            <w:tcW w:w="960" w:type="dxa"/>
            <w:shd w:val="clear" w:color="auto" w:fill="auto"/>
            <w:vAlign w:val="center"/>
          </w:tcPr>
          <w:p w14:paraId="488E1386">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z w:val="24"/>
                <w:lang w:val="en-US" w:eastAsia="zh-CN"/>
              </w:rPr>
              <w:t>客观分</w:t>
            </w:r>
          </w:p>
        </w:tc>
        <w:tc>
          <w:tcPr>
            <w:tcW w:w="1380" w:type="dxa"/>
            <w:shd w:val="clear" w:color="auto" w:fill="auto"/>
            <w:vAlign w:val="center"/>
          </w:tcPr>
          <w:p w14:paraId="08B8736E">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检测报告</w:t>
            </w:r>
          </w:p>
        </w:tc>
      </w:tr>
      <w:tr w14:paraId="1C8D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dxa"/>
            <w:shd w:val="clear" w:color="auto" w:fill="auto"/>
            <w:vAlign w:val="center"/>
          </w:tcPr>
          <w:p w14:paraId="65F58EF1">
            <w:pPr>
              <w:keepNext w:val="0"/>
              <w:keepLines w:val="0"/>
              <w:pageBreakBefore w:val="0"/>
              <w:kinsoku/>
              <w:wordWrap/>
              <w:topLinePunct w:val="0"/>
              <w:autoSpaceDE/>
              <w:autoSpaceDN/>
              <w:bidi w:val="0"/>
              <w:snapToGrid w:val="0"/>
              <w:spacing w:line="240" w:lineRule="auto"/>
              <w:jc w:val="center"/>
              <w:rPr>
                <w:rFonts w:hint="eastAsia" w:cs="仿宋_GB2312" w:asciiTheme="minorEastAsia" w:hAnsiTheme="minorEastAsia" w:eastAsiaTheme="minorEastAsia"/>
                <w:color w:val="auto"/>
                <w:kern w:val="2"/>
                <w:sz w:val="24"/>
                <w:szCs w:val="24"/>
                <w:highlight w:val="none"/>
                <w:lang w:val="en-US" w:eastAsia="zh-CN" w:bidi="ar-SA"/>
              </w:rPr>
            </w:pPr>
            <w:r>
              <w:rPr>
                <w:rFonts w:hint="eastAsia" w:cs="仿宋_GB2312" w:asciiTheme="minorEastAsia" w:hAnsiTheme="minorEastAsia" w:eastAsiaTheme="minorEastAsia"/>
                <w:color w:val="auto"/>
                <w:sz w:val="24"/>
                <w:highlight w:val="none"/>
                <w:lang w:val="en-US" w:eastAsia="zh-CN"/>
              </w:rPr>
              <w:t>6</w:t>
            </w:r>
          </w:p>
        </w:tc>
        <w:tc>
          <w:tcPr>
            <w:tcW w:w="5246" w:type="dxa"/>
            <w:shd w:val="clear" w:color="auto" w:fill="auto"/>
            <w:vAlign w:val="top"/>
          </w:tcPr>
          <w:p w14:paraId="0176F382">
            <w:pPr>
              <w:keepNext w:val="0"/>
              <w:keepLines w:val="0"/>
              <w:pageBreakBefore w:val="0"/>
              <w:widowControl/>
              <w:kinsoku/>
              <w:wordWrap/>
              <w:overflowPunct w:val="0"/>
              <w:topLinePunct w:val="0"/>
              <w:autoSpaceDE/>
              <w:autoSpaceDN/>
              <w:bidi w:val="0"/>
              <w:adjustRightInd w:val="0"/>
              <w:snapToGrid w:val="0"/>
              <w:spacing w:line="240" w:lineRule="auto"/>
              <w:textAlignment w:val="auto"/>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量体裁衣和合体率保证情况</w:t>
            </w:r>
            <w:r>
              <w:rPr>
                <w:rFonts w:hint="eastAsia" w:ascii="宋体" w:hAnsi="宋体" w:eastAsia="宋体" w:cs="宋体"/>
                <w:b/>
                <w:bCs/>
                <w:color w:val="auto"/>
                <w:sz w:val="24"/>
                <w:highlight w:val="none"/>
                <w:lang w:eastAsia="zh-CN"/>
              </w:rPr>
              <w:t>：</w:t>
            </w:r>
          </w:p>
          <w:p w14:paraId="01E5AB7D">
            <w:pPr>
              <w:keepNext w:val="0"/>
              <w:keepLines w:val="0"/>
              <w:pageBreakBefore w:val="0"/>
              <w:widowControl/>
              <w:kinsoku/>
              <w:wordWrap/>
              <w:overflowPunct w:val="0"/>
              <w:topLinePunct w:val="0"/>
              <w:autoSpaceDE/>
              <w:autoSpaceDN/>
              <w:bidi w:val="0"/>
              <w:adjustRightInd w:val="0"/>
              <w:snapToGrid w:val="0"/>
              <w:spacing w:line="24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①投标人承诺合同签订3个工作日之内，由采购人确定时间安排投标人专业量体师</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拟派</w:t>
            </w:r>
            <w:r>
              <w:rPr>
                <w:rFonts w:hint="eastAsia" w:ascii="宋体" w:hAnsi="宋体" w:eastAsia="宋体" w:cs="宋体"/>
                <w:color w:val="auto"/>
                <w:sz w:val="24"/>
                <w:highlight w:val="none"/>
              </w:rPr>
              <w:t>专业量体师</w:t>
            </w:r>
            <w:r>
              <w:rPr>
                <w:rFonts w:hint="eastAsia" w:ascii="宋体" w:hAnsi="宋体" w:eastAsia="宋体" w:cs="宋体"/>
                <w:color w:val="auto"/>
                <w:sz w:val="24"/>
                <w:highlight w:val="none"/>
                <w:lang w:val="en-US" w:eastAsia="zh-CN"/>
              </w:rPr>
              <w:t>不少于4人）</w:t>
            </w:r>
            <w:r>
              <w:rPr>
                <w:rFonts w:hint="eastAsia" w:ascii="宋体" w:hAnsi="宋体" w:eastAsia="宋体" w:cs="宋体"/>
                <w:color w:val="auto"/>
                <w:sz w:val="24"/>
                <w:highlight w:val="none"/>
              </w:rPr>
              <w:t>上门量体，先登记姓名后量体</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并制作采购人员信息尺寸数据库</w:t>
            </w:r>
            <w:r>
              <w:rPr>
                <w:rFonts w:hint="eastAsia" w:ascii="宋体" w:hAnsi="宋体" w:eastAsia="宋体" w:cs="宋体"/>
                <w:color w:val="auto"/>
                <w:sz w:val="24"/>
                <w:highlight w:val="none"/>
              </w:rPr>
              <w:t>。在量体过程中</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因人员体型、工作需要等原因，在不破坏版型及不影响整体形象的情况下，投标人量体师按人员实际体型裁衣。</w:t>
            </w:r>
          </w:p>
          <w:p w14:paraId="221A2B15">
            <w:pPr>
              <w:keepNext w:val="0"/>
              <w:keepLines w:val="0"/>
              <w:pageBreakBefore w:val="0"/>
              <w:widowControl/>
              <w:kinsoku/>
              <w:wordWrap/>
              <w:overflowPunct w:val="0"/>
              <w:topLinePunct w:val="0"/>
              <w:autoSpaceDE/>
              <w:autoSpaceDN/>
              <w:bidi w:val="0"/>
              <w:adjustRightInd w:val="0"/>
              <w:snapToGrid w:val="0"/>
              <w:spacing w:line="24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②投标人承诺按照招标文件和采购人要求按期交付，完成面料、辅料采购、生产及供货，对此所采取的措施及承诺一次性初次供货合体率达到95%以上。</w:t>
            </w:r>
          </w:p>
          <w:p w14:paraId="186F0E5E">
            <w:pPr>
              <w:keepNext w:val="0"/>
              <w:keepLines w:val="0"/>
              <w:pageBreakBefore w:val="0"/>
              <w:widowControl/>
              <w:kinsoku/>
              <w:wordWrap/>
              <w:overflowPunct w:val="0"/>
              <w:topLinePunct w:val="0"/>
              <w:autoSpaceDE/>
              <w:autoSpaceDN/>
              <w:bidi w:val="0"/>
              <w:adjustRightInd w:val="0"/>
              <w:snapToGrid w:val="0"/>
              <w:spacing w:line="24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highlight w:val="none"/>
              </w:rPr>
              <w:t>每项承诺满足采购需求的得</w:t>
            </w: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分，不满足不得分，最高得</w:t>
            </w: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分。</w:t>
            </w:r>
          </w:p>
        </w:tc>
        <w:tc>
          <w:tcPr>
            <w:tcW w:w="750" w:type="dxa"/>
            <w:shd w:val="clear" w:color="auto" w:fill="auto"/>
            <w:vAlign w:val="center"/>
          </w:tcPr>
          <w:p w14:paraId="55608E3C">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960" w:type="dxa"/>
            <w:shd w:val="clear" w:color="auto" w:fill="auto"/>
            <w:vAlign w:val="center"/>
          </w:tcPr>
          <w:p w14:paraId="3ED717E9">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1380" w:type="dxa"/>
            <w:shd w:val="clear" w:color="auto" w:fill="auto"/>
            <w:vAlign w:val="center"/>
          </w:tcPr>
          <w:p w14:paraId="34BED4D8">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highlight w:val="none"/>
              </w:rPr>
              <w:t>量体裁衣和合体率保证情况</w:t>
            </w:r>
          </w:p>
        </w:tc>
      </w:tr>
      <w:tr w14:paraId="4BA4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dxa"/>
            <w:shd w:val="clear" w:color="auto" w:fill="auto"/>
            <w:vAlign w:val="center"/>
          </w:tcPr>
          <w:p w14:paraId="494E246E">
            <w:pPr>
              <w:keepNext w:val="0"/>
              <w:keepLines w:val="0"/>
              <w:pageBreakBefore w:val="0"/>
              <w:kinsoku/>
              <w:wordWrap/>
              <w:topLinePunct w:val="0"/>
              <w:autoSpaceDE/>
              <w:autoSpaceDN/>
              <w:bidi w:val="0"/>
              <w:snapToGrid w:val="0"/>
              <w:spacing w:line="240" w:lineRule="auto"/>
              <w:jc w:val="center"/>
              <w:rPr>
                <w:rFonts w:hint="eastAsia" w:cs="仿宋_GB2312" w:asciiTheme="minorEastAsia" w:hAnsiTheme="minorEastAsia" w:eastAsiaTheme="minorEastAsia"/>
                <w:color w:val="auto"/>
                <w:kern w:val="2"/>
                <w:sz w:val="24"/>
                <w:szCs w:val="24"/>
                <w:highlight w:val="none"/>
                <w:lang w:val="en-US" w:eastAsia="zh-CN" w:bidi="ar-SA"/>
              </w:rPr>
            </w:pPr>
            <w:r>
              <w:rPr>
                <w:rFonts w:hint="eastAsia" w:cs="仿宋_GB2312" w:asciiTheme="minorEastAsia" w:hAnsiTheme="minorEastAsia" w:eastAsiaTheme="minorEastAsia"/>
                <w:color w:val="auto"/>
                <w:sz w:val="24"/>
                <w:highlight w:val="none"/>
                <w:lang w:val="en-US" w:eastAsia="zh-CN"/>
              </w:rPr>
              <w:t>7</w:t>
            </w:r>
          </w:p>
        </w:tc>
        <w:tc>
          <w:tcPr>
            <w:tcW w:w="5246" w:type="dxa"/>
            <w:shd w:val="clear" w:color="auto" w:fill="auto"/>
            <w:vAlign w:val="center"/>
          </w:tcPr>
          <w:p w14:paraId="31B50CBE">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bCs/>
                <w:color w:val="auto"/>
                <w:sz w:val="24"/>
                <w:szCs w:val="24"/>
                <w:highlight w:val="none"/>
              </w:rPr>
              <w:t>生产设备情况</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kern w:val="0"/>
                <w:sz w:val="24"/>
                <w:szCs w:val="24"/>
                <w:highlight w:val="none"/>
              </w:rPr>
              <w:t>投标人生产情况、设备情况、产品质量管控等情况</w:t>
            </w:r>
            <w:r>
              <w:rPr>
                <w:rFonts w:hint="eastAsia" w:ascii="宋体" w:hAnsi="宋体" w:eastAsia="宋体" w:cs="宋体"/>
                <w:color w:val="auto"/>
                <w:kern w:val="0"/>
                <w:sz w:val="24"/>
                <w:szCs w:val="24"/>
                <w:highlight w:val="none"/>
                <w:lang w:val="en-US" w:eastAsia="zh-CN"/>
              </w:rPr>
              <w:t>进行打分</w:t>
            </w:r>
            <w:r>
              <w:rPr>
                <w:rFonts w:hint="eastAsia" w:ascii="宋体" w:hAnsi="宋体" w:eastAsia="宋体" w:cs="宋体"/>
                <w:color w:val="auto"/>
                <w:kern w:val="0"/>
                <w:sz w:val="24"/>
                <w:szCs w:val="24"/>
                <w:highlight w:val="none"/>
              </w:rPr>
              <w:t>。</w:t>
            </w:r>
          </w:p>
          <w:p w14:paraId="6C7BCBCB">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生产设备科学、先进，</w:t>
            </w:r>
            <w:r>
              <w:rPr>
                <w:rFonts w:hint="eastAsia" w:ascii="宋体" w:hAnsi="宋体" w:eastAsia="宋体" w:cs="宋体"/>
                <w:color w:val="auto"/>
                <w:kern w:val="0"/>
                <w:sz w:val="24"/>
                <w:szCs w:val="24"/>
                <w:highlight w:val="none"/>
              </w:rPr>
              <w:t>产品质量管控</w:t>
            </w:r>
            <w:r>
              <w:rPr>
                <w:rFonts w:hint="eastAsia" w:ascii="宋体" w:hAnsi="宋体" w:eastAsia="宋体" w:cs="宋体"/>
                <w:color w:val="auto"/>
                <w:kern w:val="0"/>
                <w:sz w:val="24"/>
                <w:szCs w:val="24"/>
                <w:highlight w:val="none"/>
                <w:lang w:val="en-US" w:eastAsia="zh-CN"/>
              </w:rPr>
              <w:t>严格</w:t>
            </w:r>
            <w:r>
              <w:rPr>
                <w:rFonts w:hint="eastAsia" w:cs="宋体"/>
                <w:b w:val="0"/>
                <w:bCs w:val="0"/>
                <w:kern w:val="2"/>
                <w:sz w:val="24"/>
                <w:szCs w:val="24"/>
                <w:highlight w:val="none"/>
                <w:lang w:val="en-US" w:eastAsia="zh-CN" w:bidi="ar-SA"/>
              </w:rPr>
              <w:t>得5分；</w:t>
            </w:r>
          </w:p>
          <w:p w14:paraId="04F81F90">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生产设备</w:t>
            </w:r>
            <w:r>
              <w:rPr>
                <w:rFonts w:hint="eastAsia" w:cs="宋体"/>
                <w:b w:val="0"/>
                <w:bCs w:val="0"/>
                <w:kern w:val="2"/>
                <w:sz w:val="24"/>
                <w:szCs w:val="24"/>
                <w:highlight w:val="none"/>
                <w:lang w:val="en-US" w:eastAsia="zh-CN" w:bidi="ar-SA"/>
              </w:rPr>
              <w:t>较</w:t>
            </w:r>
            <w:r>
              <w:rPr>
                <w:rFonts w:hint="eastAsia" w:ascii="宋体" w:hAnsi="宋体" w:eastAsia="宋体" w:cs="宋体"/>
                <w:b w:val="0"/>
                <w:bCs w:val="0"/>
                <w:kern w:val="2"/>
                <w:sz w:val="24"/>
                <w:szCs w:val="24"/>
                <w:highlight w:val="none"/>
                <w:lang w:val="en-US" w:eastAsia="zh-CN" w:bidi="ar-SA"/>
              </w:rPr>
              <w:t>科学、先进，</w:t>
            </w:r>
            <w:r>
              <w:rPr>
                <w:rFonts w:hint="eastAsia" w:ascii="宋体" w:hAnsi="宋体" w:eastAsia="宋体" w:cs="宋体"/>
                <w:color w:val="auto"/>
                <w:kern w:val="0"/>
                <w:sz w:val="24"/>
                <w:szCs w:val="24"/>
                <w:highlight w:val="none"/>
              </w:rPr>
              <w:t>产品质量管控</w:t>
            </w:r>
            <w:r>
              <w:rPr>
                <w:rFonts w:hint="eastAsia" w:ascii="宋体" w:hAnsi="宋体" w:eastAsia="宋体" w:cs="宋体"/>
                <w:color w:val="auto"/>
                <w:kern w:val="0"/>
                <w:sz w:val="24"/>
                <w:szCs w:val="24"/>
                <w:highlight w:val="none"/>
                <w:lang w:val="en-US" w:eastAsia="zh-CN"/>
              </w:rPr>
              <w:t>较严格</w:t>
            </w:r>
            <w:r>
              <w:rPr>
                <w:rFonts w:hint="eastAsia" w:cs="宋体"/>
                <w:b w:val="0"/>
                <w:bCs w:val="0"/>
                <w:kern w:val="2"/>
                <w:sz w:val="24"/>
                <w:szCs w:val="24"/>
                <w:highlight w:val="none"/>
                <w:lang w:val="en-US" w:eastAsia="zh-CN" w:bidi="ar-SA"/>
              </w:rPr>
              <w:t>得4分；</w:t>
            </w:r>
          </w:p>
          <w:p w14:paraId="40E29986">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生产设备科学</w:t>
            </w:r>
            <w:r>
              <w:rPr>
                <w:rFonts w:hint="eastAsia" w:cs="宋体"/>
                <w:b w:val="0"/>
                <w:bCs w:val="0"/>
                <w:kern w:val="2"/>
                <w:sz w:val="24"/>
                <w:szCs w:val="24"/>
                <w:highlight w:val="none"/>
                <w:lang w:val="en-US" w:eastAsia="zh-CN" w:bidi="ar-SA"/>
              </w:rPr>
              <w:t>性</w:t>
            </w:r>
            <w:r>
              <w:rPr>
                <w:rFonts w:hint="eastAsia" w:ascii="宋体" w:hAnsi="宋体" w:eastAsia="宋体" w:cs="宋体"/>
                <w:b w:val="0"/>
                <w:bCs w:val="0"/>
                <w:kern w:val="2"/>
                <w:sz w:val="24"/>
                <w:szCs w:val="24"/>
                <w:highlight w:val="none"/>
                <w:lang w:val="en-US" w:eastAsia="zh-CN" w:bidi="ar-SA"/>
              </w:rPr>
              <w:t>、先进</w:t>
            </w:r>
            <w:r>
              <w:rPr>
                <w:rFonts w:hint="eastAsia" w:cs="宋体"/>
                <w:b w:val="0"/>
                <w:bCs w:val="0"/>
                <w:kern w:val="2"/>
                <w:sz w:val="24"/>
                <w:szCs w:val="24"/>
                <w:highlight w:val="none"/>
                <w:lang w:val="en-US" w:eastAsia="zh-CN" w:bidi="ar-SA"/>
              </w:rPr>
              <w:t>性和</w:t>
            </w:r>
            <w:r>
              <w:rPr>
                <w:rFonts w:hint="eastAsia" w:ascii="宋体" w:hAnsi="宋体" w:eastAsia="宋体" w:cs="宋体"/>
                <w:color w:val="auto"/>
                <w:kern w:val="0"/>
                <w:sz w:val="24"/>
                <w:szCs w:val="24"/>
                <w:highlight w:val="none"/>
              </w:rPr>
              <w:t>产品质量管控</w:t>
            </w:r>
            <w:r>
              <w:rPr>
                <w:rFonts w:hint="eastAsia" w:cs="宋体"/>
                <w:b w:val="0"/>
                <w:bCs w:val="0"/>
                <w:kern w:val="2"/>
                <w:sz w:val="24"/>
                <w:szCs w:val="24"/>
                <w:highlight w:val="none"/>
                <w:lang w:val="en-US" w:eastAsia="zh-CN" w:bidi="ar-SA"/>
              </w:rPr>
              <w:t>一般，得3分；</w:t>
            </w:r>
          </w:p>
          <w:p w14:paraId="40C63DFF">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生产设备科学</w:t>
            </w:r>
            <w:r>
              <w:rPr>
                <w:rFonts w:hint="eastAsia" w:cs="宋体"/>
                <w:b w:val="0"/>
                <w:bCs w:val="0"/>
                <w:kern w:val="2"/>
                <w:sz w:val="24"/>
                <w:szCs w:val="24"/>
                <w:highlight w:val="none"/>
                <w:lang w:val="en-US" w:eastAsia="zh-CN" w:bidi="ar-SA"/>
              </w:rPr>
              <w:t>性</w:t>
            </w:r>
            <w:r>
              <w:rPr>
                <w:rFonts w:hint="eastAsia" w:ascii="宋体" w:hAnsi="宋体" w:eastAsia="宋体" w:cs="宋体"/>
                <w:b w:val="0"/>
                <w:bCs w:val="0"/>
                <w:kern w:val="2"/>
                <w:sz w:val="24"/>
                <w:szCs w:val="24"/>
                <w:highlight w:val="none"/>
                <w:lang w:val="en-US" w:eastAsia="zh-CN" w:bidi="ar-SA"/>
              </w:rPr>
              <w:t>、先进</w:t>
            </w:r>
            <w:r>
              <w:rPr>
                <w:rFonts w:hint="eastAsia" w:cs="宋体"/>
                <w:b w:val="0"/>
                <w:bCs w:val="0"/>
                <w:kern w:val="2"/>
                <w:sz w:val="24"/>
                <w:szCs w:val="24"/>
                <w:highlight w:val="none"/>
                <w:lang w:val="en-US" w:eastAsia="zh-CN" w:bidi="ar-SA"/>
              </w:rPr>
              <w:t>性较差，</w:t>
            </w:r>
            <w:r>
              <w:rPr>
                <w:rFonts w:hint="eastAsia" w:ascii="宋体" w:hAnsi="宋体" w:eastAsia="宋体" w:cs="宋体"/>
                <w:color w:val="auto"/>
                <w:kern w:val="0"/>
                <w:sz w:val="24"/>
                <w:szCs w:val="24"/>
                <w:highlight w:val="none"/>
              </w:rPr>
              <w:t>产品质量管控</w:t>
            </w:r>
            <w:r>
              <w:rPr>
                <w:rFonts w:hint="eastAsia" w:cs="宋体"/>
                <w:b w:val="0"/>
                <w:bCs w:val="0"/>
                <w:kern w:val="2"/>
                <w:sz w:val="24"/>
                <w:szCs w:val="24"/>
                <w:highlight w:val="none"/>
                <w:lang w:val="en-US" w:eastAsia="zh-CN" w:bidi="ar-SA"/>
              </w:rPr>
              <w:t>较差得2分；</w:t>
            </w:r>
          </w:p>
          <w:p w14:paraId="69B6539E">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生产设备</w:t>
            </w:r>
            <w:r>
              <w:rPr>
                <w:rFonts w:hint="eastAsia" w:cs="宋体"/>
                <w:b w:val="0"/>
                <w:bCs w:val="0"/>
                <w:kern w:val="2"/>
                <w:sz w:val="24"/>
                <w:szCs w:val="24"/>
                <w:highlight w:val="none"/>
                <w:lang w:val="en-US" w:eastAsia="zh-CN" w:bidi="ar-SA"/>
              </w:rPr>
              <w:t>不</w:t>
            </w:r>
            <w:r>
              <w:rPr>
                <w:rFonts w:hint="eastAsia" w:ascii="宋体" w:hAnsi="宋体" w:eastAsia="宋体" w:cs="宋体"/>
                <w:b w:val="0"/>
                <w:bCs w:val="0"/>
                <w:kern w:val="2"/>
                <w:sz w:val="24"/>
                <w:szCs w:val="24"/>
                <w:highlight w:val="none"/>
                <w:lang w:val="en-US" w:eastAsia="zh-CN" w:bidi="ar-SA"/>
              </w:rPr>
              <w:t>科学、</w:t>
            </w:r>
            <w:r>
              <w:rPr>
                <w:rFonts w:hint="eastAsia" w:cs="宋体"/>
                <w:b w:val="0"/>
                <w:bCs w:val="0"/>
                <w:kern w:val="2"/>
                <w:sz w:val="24"/>
                <w:szCs w:val="24"/>
                <w:highlight w:val="none"/>
                <w:lang w:val="en-US" w:eastAsia="zh-CN" w:bidi="ar-SA"/>
              </w:rPr>
              <w:t>不</w:t>
            </w:r>
            <w:r>
              <w:rPr>
                <w:rFonts w:hint="eastAsia" w:ascii="宋体" w:hAnsi="宋体" w:eastAsia="宋体" w:cs="宋体"/>
                <w:b w:val="0"/>
                <w:bCs w:val="0"/>
                <w:kern w:val="2"/>
                <w:sz w:val="24"/>
                <w:szCs w:val="24"/>
                <w:highlight w:val="none"/>
                <w:lang w:val="en-US" w:eastAsia="zh-CN" w:bidi="ar-SA"/>
              </w:rPr>
              <w:t>先进，</w:t>
            </w:r>
            <w:r>
              <w:rPr>
                <w:rFonts w:hint="eastAsia" w:ascii="宋体" w:hAnsi="宋体" w:eastAsia="宋体" w:cs="宋体"/>
                <w:color w:val="auto"/>
                <w:kern w:val="0"/>
                <w:sz w:val="24"/>
                <w:szCs w:val="24"/>
                <w:highlight w:val="none"/>
              </w:rPr>
              <w:t>产品质量管控</w:t>
            </w:r>
            <w:r>
              <w:rPr>
                <w:rFonts w:hint="eastAsia" w:cs="宋体"/>
                <w:b w:val="0"/>
                <w:bCs w:val="0"/>
                <w:kern w:val="2"/>
                <w:sz w:val="24"/>
                <w:szCs w:val="24"/>
                <w:highlight w:val="none"/>
                <w:lang w:val="en-US" w:eastAsia="zh-CN" w:bidi="ar-SA"/>
              </w:rPr>
              <w:t>差得1分；</w:t>
            </w:r>
          </w:p>
          <w:p w14:paraId="3F433F83">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无相关方案不得分。</w:t>
            </w:r>
          </w:p>
        </w:tc>
        <w:tc>
          <w:tcPr>
            <w:tcW w:w="750" w:type="dxa"/>
            <w:shd w:val="clear" w:color="auto" w:fill="auto"/>
            <w:vAlign w:val="center"/>
          </w:tcPr>
          <w:p w14:paraId="5B6BC741">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sz w:val="24"/>
                <w:highlight w:val="none"/>
                <w:lang w:val="en-US" w:eastAsia="zh-CN"/>
              </w:rPr>
              <w:t>5</w:t>
            </w:r>
          </w:p>
        </w:tc>
        <w:tc>
          <w:tcPr>
            <w:tcW w:w="960" w:type="dxa"/>
            <w:shd w:val="clear" w:color="auto" w:fill="auto"/>
            <w:vAlign w:val="center"/>
          </w:tcPr>
          <w:p w14:paraId="2C6849B2">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color w:val="auto"/>
                <w:sz w:val="24"/>
                <w:highlight w:val="none"/>
                <w:lang w:val="en-US" w:eastAsia="zh-CN"/>
              </w:rPr>
              <w:t>主观分</w:t>
            </w:r>
          </w:p>
        </w:tc>
        <w:tc>
          <w:tcPr>
            <w:tcW w:w="1380" w:type="dxa"/>
            <w:shd w:val="clear" w:color="auto" w:fill="auto"/>
            <w:vAlign w:val="center"/>
          </w:tcPr>
          <w:p w14:paraId="1D523D96">
            <w:pPr>
              <w:keepNext w:val="0"/>
              <w:keepLines w:val="0"/>
              <w:pageBreakBefore w:val="0"/>
              <w:kinsoku/>
              <w:wordWrap/>
              <w:topLinePunct w:val="0"/>
              <w:autoSpaceDE/>
              <w:autoSpaceDN/>
              <w:bidi w:val="0"/>
              <w:snapToGrid w:val="0"/>
              <w:spacing w:line="240" w:lineRule="auto"/>
              <w:jc w:val="center"/>
              <w:rPr>
                <w:rFonts w:hint="default" w:ascii="宋体" w:hAnsi="宋体" w:eastAsia="宋体" w:cs="宋体"/>
                <w:kern w:val="0"/>
                <w:sz w:val="24"/>
                <w:szCs w:val="24"/>
                <w:highlight w:val="none"/>
                <w:lang w:val="en-US" w:eastAsia="zh-CN" w:bidi="ar"/>
              </w:rPr>
            </w:pPr>
            <w:r>
              <w:rPr>
                <w:rFonts w:hint="eastAsia" w:ascii="宋体" w:hAnsi="宋体" w:cs="宋体"/>
                <w:kern w:val="0"/>
                <w:sz w:val="24"/>
                <w:highlight w:val="none"/>
                <w:lang w:bidi="ar"/>
              </w:rPr>
              <w:t>生产设备情况</w:t>
            </w:r>
          </w:p>
        </w:tc>
      </w:tr>
      <w:tr w14:paraId="23F2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dxa"/>
            <w:shd w:val="clear" w:color="auto" w:fill="auto"/>
            <w:vAlign w:val="center"/>
          </w:tcPr>
          <w:p w14:paraId="5D35951B">
            <w:pPr>
              <w:keepNext w:val="0"/>
              <w:keepLines w:val="0"/>
              <w:pageBreakBefore w:val="0"/>
              <w:kinsoku/>
              <w:wordWrap/>
              <w:topLinePunct w:val="0"/>
              <w:autoSpaceDE/>
              <w:autoSpaceDN/>
              <w:bidi w:val="0"/>
              <w:snapToGrid w:val="0"/>
              <w:spacing w:line="240" w:lineRule="auto"/>
              <w:jc w:val="center"/>
              <w:rPr>
                <w:rFonts w:hint="eastAsia" w:cs="仿宋_GB2312" w:asciiTheme="minorEastAsia" w:hAnsiTheme="minorEastAsia" w:eastAsiaTheme="minorEastAsia"/>
                <w:color w:val="auto"/>
                <w:kern w:val="2"/>
                <w:sz w:val="24"/>
                <w:szCs w:val="24"/>
                <w:highlight w:val="none"/>
                <w:lang w:val="en-US" w:eastAsia="zh-CN" w:bidi="ar-SA"/>
              </w:rPr>
            </w:pPr>
            <w:r>
              <w:rPr>
                <w:rFonts w:hint="eastAsia" w:cs="仿宋_GB2312" w:asciiTheme="minorEastAsia" w:hAnsiTheme="minorEastAsia" w:eastAsiaTheme="minorEastAsia"/>
                <w:color w:val="auto"/>
                <w:sz w:val="24"/>
                <w:highlight w:val="none"/>
                <w:lang w:val="en-US" w:eastAsia="zh-CN"/>
              </w:rPr>
              <w:t>8</w:t>
            </w:r>
          </w:p>
        </w:tc>
        <w:tc>
          <w:tcPr>
            <w:tcW w:w="5246" w:type="dxa"/>
            <w:shd w:val="clear" w:color="auto" w:fill="auto"/>
            <w:vAlign w:val="center"/>
          </w:tcPr>
          <w:p w14:paraId="531F4234">
            <w:pPr>
              <w:keepNext w:val="0"/>
              <w:keepLines w:val="0"/>
              <w:pageBreakBefore w:val="0"/>
              <w:widowControl/>
              <w:kinsoku/>
              <w:wordWrap/>
              <w:topLinePunct w:val="0"/>
              <w:autoSpaceDE/>
              <w:autoSpaceDN/>
              <w:bidi w:val="0"/>
              <w:snapToGrid w:val="0"/>
              <w:spacing w:line="240" w:lineRule="auto"/>
              <w:jc w:val="left"/>
              <w:textAlignment w:val="center"/>
              <w:rPr>
                <w:rFonts w:hint="eastAsia" w:ascii="宋体" w:hAnsi="宋体" w:cs="宋体"/>
                <w:color w:val="000000"/>
                <w:kern w:val="0"/>
                <w:sz w:val="24"/>
                <w:highlight w:val="none"/>
                <w:lang w:bidi="ar"/>
              </w:rPr>
            </w:pPr>
            <w:r>
              <w:rPr>
                <w:rFonts w:hint="eastAsia" w:ascii="宋体" w:hAnsi="宋体" w:eastAsia="宋体" w:cs="宋体"/>
                <w:b/>
                <w:bCs/>
                <w:kern w:val="2"/>
                <w:sz w:val="24"/>
                <w:szCs w:val="24"/>
                <w:highlight w:val="none"/>
                <w:lang w:val="en-US" w:eastAsia="zh-CN" w:bidi="ar-SA"/>
              </w:rPr>
              <w:t>项目实施方案</w:t>
            </w:r>
            <w:r>
              <w:rPr>
                <w:rFonts w:hint="eastAsia" w:ascii="宋体" w:hAnsi="宋体" w:cs="宋体"/>
                <w:b/>
                <w:bCs/>
                <w:kern w:val="2"/>
                <w:sz w:val="24"/>
                <w:szCs w:val="24"/>
                <w:highlight w:val="none"/>
                <w:lang w:val="en-US" w:eastAsia="zh-CN" w:bidi="ar-SA"/>
              </w:rPr>
              <w:t>。</w:t>
            </w:r>
            <w:r>
              <w:rPr>
                <w:rFonts w:hint="eastAsia" w:ascii="宋体" w:hAnsi="宋体" w:eastAsia="宋体" w:cs="宋体"/>
                <w:b w:val="0"/>
                <w:bCs w:val="0"/>
                <w:kern w:val="2"/>
                <w:sz w:val="24"/>
                <w:szCs w:val="24"/>
                <w:highlight w:val="none"/>
                <w:lang w:val="en-US" w:eastAsia="zh-CN" w:bidi="ar-SA"/>
              </w:rPr>
              <w:t>根据投标人的项目实施方案（包含生产安排、加工工艺、合理配送、供货计划等方面）进行打分。</w:t>
            </w:r>
            <w:r>
              <w:rPr>
                <w:rFonts w:hint="eastAsia" w:ascii="宋体" w:hAnsi="宋体" w:eastAsia="宋体" w:cs="宋体"/>
                <w:b w:val="0"/>
                <w:bCs w:val="0"/>
                <w:kern w:val="2"/>
                <w:sz w:val="24"/>
                <w:szCs w:val="24"/>
                <w:highlight w:val="none"/>
                <w:lang w:val="en-US" w:eastAsia="zh-CN" w:bidi="ar-SA"/>
              </w:rPr>
              <w:br w:type="textWrapping"/>
            </w:r>
            <w:r>
              <w:rPr>
                <w:rFonts w:hint="eastAsia" w:ascii="宋体" w:hAnsi="宋体" w:cs="宋体"/>
                <w:color w:val="000000"/>
                <w:kern w:val="0"/>
                <w:sz w:val="24"/>
                <w:highlight w:val="none"/>
                <w:lang w:bidi="ar"/>
              </w:rPr>
              <w:t>方案</w:t>
            </w:r>
            <w:r>
              <w:rPr>
                <w:rFonts w:hint="eastAsia" w:ascii="宋体" w:hAnsi="宋体" w:cs="宋体"/>
                <w:color w:val="000000"/>
                <w:kern w:val="0"/>
                <w:sz w:val="24"/>
                <w:highlight w:val="none"/>
                <w:lang w:val="en-US" w:eastAsia="zh-CN" w:bidi="ar"/>
              </w:rPr>
              <w:t>科学合理</w:t>
            </w:r>
            <w:r>
              <w:rPr>
                <w:rFonts w:hint="eastAsia" w:ascii="宋体" w:hAnsi="宋体" w:cs="宋体"/>
                <w:color w:val="000000"/>
                <w:kern w:val="0"/>
                <w:sz w:val="24"/>
                <w:highlight w:val="none"/>
                <w:lang w:bidi="ar"/>
              </w:rPr>
              <w:t>、切实可行的，得</w:t>
            </w:r>
            <w:r>
              <w:rPr>
                <w:rFonts w:hint="eastAsia" w:ascii="宋体" w:hAnsi="宋体" w:cs="宋体"/>
                <w:color w:val="000000"/>
                <w:kern w:val="0"/>
                <w:sz w:val="24"/>
                <w:highlight w:val="none"/>
                <w:lang w:val="en-US" w:eastAsia="zh-CN" w:bidi="ar"/>
              </w:rPr>
              <w:t>5</w:t>
            </w:r>
            <w:r>
              <w:rPr>
                <w:rFonts w:hint="eastAsia" w:ascii="宋体" w:hAnsi="宋体" w:cs="宋体"/>
                <w:color w:val="000000"/>
                <w:kern w:val="0"/>
                <w:sz w:val="24"/>
                <w:highlight w:val="none"/>
                <w:lang w:bidi="ar"/>
              </w:rPr>
              <w:t>分；</w:t>
            </w:r>
          </w:p>
          <w:p w14:paraId="045EAB0E">
            <w:pPr>
              <w:keepNext w:val="0"/>
              <w:keepLines w:val="0"/>
              <w:pageBreakBefore w:val="0"/>
              <w:widowControl/>
              <w:kinsoku/>
              <w:wordWrap/>
              <w:topLinePunct w:val="0"/>
              <w:autoSpaceDE/>
              <w:autoSpaceDN/>
              <w:bidi w:val="0"/>
              <w:snapToGrid w:val="0"/>
              <w:spacing w:line="240" w:lineRule="auto"/>
              <w:jc w:val="left"/>
              <w:textAlignment w:val="center"/>
              <w:rPr>
                <w:rFonts w:hint="default" w:ascii="宋体" w:hAnsi="宋体" w:eastAsia="宋体" w:cs="宋体"/>
                <w:color w:val="000000"/>
                <w:kern w:val="0"/>
                <w:sz w:val="24"/>
                <w:highlight w:val="none"/>
                <w:lang w:val="en-US" w:eastAsia="zh-CN" w:bidi="ar"/>
              </w:rPr>
            </w:pPr>
            <w:r>
              <w:rPr>
                <w:rFonts w:hint="eastAsia" w:ascii="宋体" w:hAnsi="宋体" w:cs="宋体"/>
                <w:color w:val="000000"/>
                <w:kern w:val="0"/>
                <w:sz w:val="24"/>
                <w:highlight w:val="none"/>
                <w:lang w:val="en-US" w:eastAsia="zh-CN" w:bidi="ar"/>
              </w:rPr>
              <w:t>方案较为科学合理、切实可行得4分；</w:t>
            </w:r>
          </w:p>
          <w:p w14:paraId="77B42DB9">
            <w:pPr>
              <w:keepNext w:val="0"/>
              <w:keepLines w:val="0"/>
              <w:pageBreakBefore w:val="0"/>
              <w:widowControl/>
              <w:kinsoku/>
              <w:wordWrap/>
              <w:topLinePunct w:val="0"/>
              <w:autoSpaceDE/>
              <w:autoSpaceDN/>
              <w:bidi w:val="0"/>
              <w:snapToGrid w:val="0"/>
              <w:spacing w:line="240" w:lineRule="auto"/>
              <w:jc w:val="left"/>
              <w:textAlignment w:val="center"/>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bidi="ar"/>
              </w:rPr>
              <w:t>方案普通，基本符合</w:t>
            </w:r>
            <w:r>
              <w:rPr>
                <w:rFonts w:hint="eastAsia" w:ascii="宋体" w:hAnsi="宋体" w:cs="宋体"/>
                <w:color w:val="000000"/>
                <w:kern w:val="0"/>
                <w:sz w:val="24"/>
                <w:highlight w:val="none"/>
                <w:lang w:val="en-US" w:eastAsia="zh-CN" w:bidi="ar"/>
              </w:rPr>
              <w:t>要求</w:t>
            </w:r>
            <w:r>
              <w:rPr>
                <w:rFonts w:hint="eastAsia" w:ascii="宋体" w:hAnsi="宋体" w:cs="宋体"/>
                <w:color w:val="000000"/>
                <w:kern w:val="0"/>
                <w:sz w:val="24"/>
                <w:highlight w:val="none"/>
                <w:lang w:bidi="ar"/>
              </w:rPr>
              <w:t>得</w:t>
            </w:r>
            <w:r>
              <w:rPr>
                <w:rFonts w:hint="eastAsia" w:ascii="宋体" w:hAnsi="宋体" w:cs="宋体"/>
                <w:color w:val="000000"/>
                <w:kern w:val="0"/>
                <w:sz w:val="24"/>
                <w:highlight w:val="none"/>
                <w:lang w:val="en-US" w:eastAsia="zh-CN" w:bidi="ar"/>
              </w:rPr>
              <w:t>3</w:t>
            </w:r>
            <w:r>
              <w:rPr>
                <w:rFonts w:hint="eastAsia" w:ascii="宋体" w:hAnsi="宋体" w:cs="宋体"/>
                <w:color w:val="000000"/>
                <w:kern w:val="0"/>
                <w:sz w:val="24"/>
                <w:highlight w:val="none"/>
                <w:lang w:bidi="ar"/>
              </w:rPr>
              <w:t>分；</w:t>
            </w:r>
          </w:p>
          <w:p w14:paraId="63A2A9E9">
            <w:pPr>
              <w:keepNext w:val="0"/>
              <w:keepLines w:val="0"/>
              <w:pageBreakBefore w:val="0"/>
              <w:widowControl/>
              <w:kinsoku/>
              <w:wordWrap/>
              <w:topLinePunct w:val="0"/>
              <w:autoSpaceDE/>
              <w:autoSpaceDN/>
              <w:bidi w:val="0"/>
              <w:snapToGrid w:val="0"/>
              <w:spacing w:line="240" w:lineRule="auto"/>
              <w:jc w:val="left"/>
              <w:textAlignment w:val="center"/>
              <w:rPr>
                <w:rFonts w:hint="default" w:ascii="宋体" w:hAnsi="宋体" w:eastAsia="宋体" w:cs="宋体"/>
                <w:color w:val="000000"/>
                <w:kern w:val="0"/>
                <w:sz w:val="24"/>
                <w:highlight w:val="none"/>
                <w:lang w:val="en-US" w:eastAsia="zh-CN" w:bidi="ar"/>
              </w:rPr>
            </w:pPr>
            <w:r>
              <w:rPr>
                <w:rFonts w:hint="eastAsia" w:ascii="宋体" w:hAnsi="宋体" w:cs="宋体"/>
                <w:color w:val="000000"/>
                <w:kern w:val="0"/>
                <w:sz w:val="24"/>
                <w:highlight w:val="none"/>
                <w:lang w:val="en-US" w:eastAsia="zh-CN" w:bidi="ar"/>
              </w:rPr>
              <w:t>方案较差，</w:t>
            </w:r>
            <w:r>
              <w:rPr>
                <w:rFonts w:hint="eastAsia" w:ascii="宋体" w:hAnsi="宋体" w:cs="宋体"/>
                <w:color w:val="000000"/>
                <w:kern w:val="0"/>
                <w:sz w:val="24"/>
                <w:highlight w:val="none"/>
                <w:lang w:bidi="ar"/>
              </w:rPr>
              <w:t>针对性</w:t>
            </w:r>
            <w:r>
              <w:rPr>
                <w:rFonts w:hint="eastAsia" w:ascii="宋体" w:hAnsi="宋体" w:cs="宋体"/>
                <w:color w:val="000000"/>
                <w:kern w:val="0"/>
                <w:sz w:val="24"/>
                <w:highlight w:val="none"/>
                <w:lang w:val="en-US" w:eastAsia="zh-CN" w:bidi="ar"/>
              </w:rPr>
              <w:t>较差得2分；</w:t>
            </w:r>
          </w:p>
          <w:p w14:paraId="3E5445EE">
            <w:pPr>
              <w:keepNext w:val="0"/>
              <w:keepLines w:val="0"/>
              <w:pageBreakBefore w:val="0"/>
              <w:widowControl/>
              <w:kinsoku/>
              <w:wordWrap/>
              <w:topLinePunct w:val="0"/>
              <w:autoSpaceDE/>
              <w:autoSpaceDN/>
              <w:bidi w:val="0"/>
              <w:snapToGrid w:val="0"/>
              <w:spacing w:line="240" w:lineRule="auto"/>
              <w:jc w:val="left"/>
              <w:textAlignment w:val="center"/>
              <w:rPr>
                <w:rFonts w:hint="eastAsia" w:ascii="宋体" w:hAnsi="宋体" w:eastAsia="宋体" w:cs="宋体"/>
                <w:color w:val="000000"/>
                <w:kern w:val="0"/>
                <w:sz w:val="24"/>
                <w:highlight w:val="none"/>
                <w:lang w:eastAsia="zh-CN" w:bidi="ar"/>
              </w:rPr>
            </w:pPr>
            <w:r>
              <w:rPr>
                <w:rFonts w:hint="eastAsia" w:ascii="宋体" w:hAnsi="宋体" w:cs="宋体"/>
                <w:color w:val="000000"/>
                <w:kern w:val="0"/>
                <w:sz w:val="24"/>
                <w:highlight w:val="none"/>
                <w:lang w:bidi="ar"/>
              </w:rPr>
              <w:t>方案差，操作性弱得</w:t>
            </w:r>
            <w:r>
              <w:rPr>
                <w:rFonts w:hint="eastAsia" w:ascii="宋体" w:hAnsi="宋体" w:cs="宋体"/>
                <w:color w:val="000000"/>
                <w:kern w:val="0"/>
                <w:sz w:val="24"/>
                <w:highlight w:val="none"/>
                <w:lang w:val="en-US" w:eastAsia="zh-CN" w:bidi="ar"/>
              </w:rPr>
              <w:t>1</w:t>
            </w:r>
            <w:r>
              <w:rPr>
                <w:rFonts w:hint="eastAsia" w:ascii="宋体" w:hAnsi="宋体" w:cs="宋体"/>
                <w:color w:val="000000"/>
                <w:kern w:val="0"/>
                <w:sz w:val="24"/>
                <w:highlight w:val="none"/>
                <w:lang w:bidi="ar"/>
              </w:rPr>
              <w:t>分</w:t>
            </w:r>
            <w:r>
              <w:rPr>
                <w:rFonts w:hint="eastAsia" w:ascii="宋体" w:hAnsi="宋体" w:cs="宋体"/>
                <w:color w:val="000000"/>
                <w:kern w:val="0"/>
                <w:sz w:val="24"/>
                <w:highlight w:val="none"/>
                <w:lang w:eastAsia="zh-CN" w:bidi="ar"/>
              </w:rPr>
              <w:t>；</w:t>
            </w:r>
          </w:p>
          <w:p w14:paraId="0AF53CF5">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ascii="宋体" w:hAnsi="宋体" w:eastAsia="宋体" w:cs="宋体"/>
                <w:b w:val="0"/>
                <w:bCs w:val="0"/>
                <w:kern w:val="2"/>
                <w:sz w:val="24"/>
                <w:szCs w:val="24"/>
                <w:highlight w:val="none"/>
                <w:lang w:val="en-US" w:eastAsia="zh-CN" w:bidi="ar-SA"/>
              </w:rPr>
            </w:pPr>
            <w:r>
              <w:rPr>
                <w:rFonts w:hint="eastAsia" w:ascii="宋体" w:hAnsi="宋体" w:cs="宋体"/>
                <w:color w:val="000000"/>
                <w:kern w:val="0"/>
                <w:sz w:val="24"/>
                <w:highlight w:val="none"/>
                <w:lang w:val="en-US" w:eastAsia="zh-CN" w:bidi="ar"/>
              </w:rPr>
              <w:t>无方案不得分。</w:t>
            </w:r>
          </w:p>
        </w:tc>
        <w:tc>
          <w:tcPr>
            <w:tcW w:w="750" w:type="dxa"/>
            <w:shd w:val="clear" w:color="auto" w:fill="auto"/>
            <w:vAlign w:val="center"/>
          </w:tcPr>
          <w:p w14:paraId="13754A5D">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sz w:val="24"/>
                <w:highlight w:val="none"/>
                <w:lang w:val="en-US" w:eastAsia="zh-CN"/>
              </w:rPr>
              <w:t>5</w:t>
            </w:r>
          </w:p>
        </w:tc>
        <w:tc>
          <w:tcPr>
            <w:tcW w:w="960" w:type="dxa"/>
            <w:shd w:val="clear" w:color="auto" w:fill="auto"/>
            <w:vAlign w:val="center"/>
          </w:tcPr>
          <w:p w14:paraId="023C1B81">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kern w:val="0"/>
                <w:sz w:val="24"/>
                <w:szCs w:val="24"/>
                <w:highlight w:val="none"/>
                <w:lang w:val="en-US" w:eastAsia="zh-CN" w:bidi="ar"/>
              </w:rPr>
            </w:pPr>
            <w:r>
              <w:rPr>
                <w:rFonts w:hint="eastAsia" w:ascii="宋体" w:hAnsi="宋体" w:cs="宋体"/>
                <w:kern w:val="0"/>
                <w:sz w:val="24"/>
                <w:highlight w:val="none"/>
                <w:lang w:val="en-US" w:eastAsia="zh-CN" w:bidi="ar"/>
              </w:rPr>
              <w:t>主观分</w:t>
            </w:r>
          </w:p>
        </w:tc>
        <w:tc>
          <w:tcPr>
            <w:tcW w:w="1380" w:type="dxa"/>
            <w:shd w:val="clear" w:color="auto" w:fill="auto"/>
            <w:vAlign w:val="center"/>
          </w:tcPr>
          <w:p w14:paraId="002B57EF">
            <w:pPr>
              <w:keepNext w:val="0"/>
              <w:keepLines w:val="0"/>
              <w:pageBreakBefore w:val="0"/>
              <w:kinsoku/>
              <w:wordWrap/>
              <w:topLinePunct w:val="0"/>
              <w:autoSpaceDE/>
              <w:autoSpaceDN/>
              <w:bidi w:val="0"/>
              <w:snapToGrid w:val="0"/>
              <w:spacing w:line="240" w:lineRule="auto"/>
              <w:jc w:val="center"/>
              <w:rPr>
                <w:rFonts w:hint="default" w:ascii="宋体" w:hAnsi="宋体" w:eastAsia="宋体" w:cs="宋体"/>
                <w:kern w:val="0"/>
                <w:sz w:val="24"/>
                <w:szCs w:val="24"/>
                <w:highlight w:val="none"/>
                <w:lang w:val="en-US" w:eastAsia="zh-CN" w:bidi="ar"/>
              </w:rPr>
            </w:pPr>
            <w:r>
              <w:rPr>
                <w:rFonts w:hint="eastAsia" w:ascii="宋体" w:hAnsi="宋体" w:eastAsia="宋体" w:cs="宋体"/>
                <w:b w:val="0"/>
                <w:bCs w:val="0"/>
                <w:kern w:val="2"/>
                <w:sz w:val="24"/>
                <w:szCs w:val="24"/>
                <w:highlight w:val="none"/>
                <w:lang w:val="en-US" w:eastAsia="zh-CN" w:bidi="ar-SA"/>
              </w:rPr>
              <w:t>组织实施方案</w:t>
            </w:r>
          </w:p>
        </w:tc>
      </w:tr>
      <w:tr w14:paraId="5649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dxa"/>
            <w:shd w:val="clear" w:color="auto" w:fill="auto"/>
            <w:vAlign w:val="center"/>
          </w:tcPr>
          <w:p w14:paraId="6791E25D">
            <w:pPr>
              <w:keepNext w:val="0"/>
              <w:keepLines w:val="0"/>
              <w:pageBreakBefore w:val="0"/>
              <w:kinsoku/>
              <w:wordWrap/>
              <w:topLinePunct w:val="0"/>
              <w:autoSpaceDE/>
              <w:autoSpaceDN/>
              <w:bidi w:val="0"/>
              <w:snapToGrid w:val="0"/>
              <w:spacing w:line="240" w:lineRule="auto"/>
              <w:jc w:val="center"/>
              <w:rPr>
                <w:rFonts w:hint="eastAsia" w:cs="仿宋_GB2312" w:asciiTheme="minorEastAsia" w:hAnsiTheme="minorEastAsia" w:eastAsiaTheme="minorEastAsia"/>
                <w:color w:val="auto"/>
                <w:kern w:val="2"/>
                <w:sz w:val="24"/>
                <w:szCs w:val="24"/>
                <w:highlight w:val="none"/>
                <w:lang w:val="en-US" w:eastAsia="zh-CN" w:bidi="ar-SA"/>
              </w:rPr>
            </w:pPr>
            <w:r>
              <w:rPr>
                <w:rFonts w:hint="eastAsia" w:cs="仿宋_GB2312" w:asciiTheme="minorEastAsia" w:hAnsiTheme="minorEastAsia" w:eastAsiaTheme="minorEastAsia"/>
                <w:color w:val="auto"/>
                <w:sz w:val="24"/>
                <w:highlight w:val="none"/>
                <w:lang w:val="en-US" w:eastAsia="zh-CN"/>
              </w:rPr>
              <w:t>9</w:t>
            </w:r>
          </w:p>
        </w:tc>
        <w:tc>
          <w:tcPr>
            <w:tcW w:w="5246" w:type="dxa"/>
            <w:shd w:val="clear" w:color="auto" w:fill="auto"/>
            <w:vAlign w:val="center"/>
          </w:tcPr>
          <w:p w14:paraId="04F185C6">
            <w:pPr>
              <w:keepNext w:val="0"/>
              <w:keepLines w:val="0"/>
              <w:pageBreakBefore w:val="0"/>
              <w:kinsoku/>
              <w:wordWrap/>
              <w:topLinePunct w:val="0"/>
              <w:autoSpaceDE/>
              <w:autoSpaceDN/>
              <w:bidi w:val="0"/>
              <w:snapToGrid w:val="0"/>
              <w:spacing w:line="240" w:lineRule="auto"/>
              <w:rPr>
                <w:rFonts w:hint="eastAsia" w:ascii="宋体" w:hAnsi="宋体" w:eastAsia="宋体" w:cs="宋体"/>
                <w:color w:val="auto"/>
                <w:kern w:val="0"/>
                <w:sz w:val="24"/>
                <w:szCs w:val="24"/>
                <w:highlight w:val="none"/>
              </w:rPr>
            </w:pPr>
            <w:r>
              <w:rPr>
                <w:rFonts w:hint="eastAsia" w:ascii="宋体" w:hAnsi="宋体" w:eastAsia="宋体" w:cs="宋体"/>
                <w:b/>
                <w:bCs/>
                <w:color w:val="auto"/>
                <w:sz w:val="24"/>
                <w:szCs w:val="24"/>
                <w:highlight w:val="none"/>
                <w:lang w:eastAsia="zh-CN"/>
              </w:rPr>
              <w:t>人员技术力量和人力资源安排。</w:t>
            </w:r>
            <w:r>
              <w:rPr>
                <w:rFonts w:hint="eastAsia" w:ascii="宋体" w:hAnsi="宋体" w:eastAsia="宋体" w:cs="宋体"/>
                <w:b w:val="0"/>
                <w:bCs w:val="0"/>
                <w:color w:val="auto"/>
                <w:sz w:val="24"/>
                <w:szCs w:val="24"/>
                <w:highlight w:val="none"/>
                <w:lang w:eastAsia="zh-CN"/>
              </w:rPr>
              <w:t>拟投入本项目人员技术力量和人力资源安排进行打分。</w:t>
            </w:r>
          </w:p>
          <w:p w14:paraId="1A6F20D2">
            <w:pPr>
              <w:keepNext w:val="0"/>
              <w:keepLines w:val="0"/>
              <w:pageBreakBefore w:val="0"/>
              <w:widowControl/>
              <w:kinsoku/>
              <w:wordWrap/>
              <w:topLinePunct w:val="0"/>
              <w:autoSpaceDE/>
              <w:autoSpaceDN/>
              <w:bidi w:val="0"/>
              <w:snapToGrid w:val="0"/>
              <w:spacing w:line="240" w:lineRule="auto"/>
              <w:jc w:val="left"/>
              <w:textAlignment w:val="center"/>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val="en-US" w:eastAsia="zh-CN" w:bidi="ar"/>
              </w:rPr>
              <w:t>人员技术力量充足、人力资源安排科学合理</w:t>
            </w:r>
            <w:r>
              <w:rPr>
                <w:rFonts w:hint="eastAsia" w:ascii="宋体" w:hAnsi="宋体" w:cs="宋体"/>
                <w:color w:val="000000"/>
                <w:kern w:val="0"/>
                <w:sz w:val="24"/>
                <w:highlight w:val="none"/>
                <w:lang w:bidi="ar"/>
              </w:rPr>
              <w:t>得</w:t>
            </w:r>
            <w:r>
              <w:rPr>
                <w:rFonts w:hint="eastAsia" w:ascii="宋体" w:hAnsi="宋体" w:cs="宋体"/>
                <w:color w:val="000000"/>
                <w:kern w:val="0"/>
                <w:sz w:val="24"/>
                <w:highlight w:val="none"/>
                <w:lang w:val="en-US" w:eastAsia="zh-CN" w:bidi="ar"/>
              </w:rPr>
              <w:t>4</w:t>
            </w:r>
            <w:r>
              <w:rPr>
                <w:rFonts w:hint="eastAsia" w:ascii="宋体" w:hAnsi="宋体" w:cs="宋体"/>
                <w:color w:val="000000"/>
                <w:kern w:val="0"/>
                <w:sz w:val="24"/>
                <w:highlight w:val="none"/>
                <w:lang w:bidi="ar"/>
              </w:rPr>
              <w:t>分；</w:t>
            </w:r>
          </w:p>
          <w:p w14:paraId="41CC949D">
            <w:pPr>
              <w:keepNext w:val="0"/>
              <w:keepLines w:val="0"/>
              <w:pageBreakBefore w:val="0"/>
              <w:widowControl/>
              <w:kinsoku/>
              <w:wordWrap/>
              <w:topLinePunct w:val="0"/>
              <w:autoSpaceDE/>
              <w:autoSpaceDN/>
              <w:bidi w:val="0"/>
              <w:snapToGrid w:val="0"/>
              <w:spacing w:line="240" w:lineRule="auto"/>
              <w:jc w:val="left"/>
              <w:textAlignment w:val="center"/>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val="en-US" w:eastAsia="zh-CN" w:bidi="ar"/>
              </w:rPr>
              <w:t>人员技术力量较充足、人力资源安排较科学合理</w:t>
            </w:r>
            <w:r>
              <w:rPr>
                <w:rFonts w:hint="eastAsia" w:ascii="宋体" w:hAnsi="宋体" w:cs="宋体"/>
                <w:color w:val="000000"/>
                <w:kern w:val="0"/>
                <w:sz w:val="24"/>
                <w:highlight w:val="none"/>
                <w:lang w:bidi="ar"/>
              </w:rPr>
              <w:t>得</w:t>
            </w:r>
            <w:r>
              <w:rPr>
                <w:rFonts w:hint="eastAsia" w:ascii="宋体" w:hAnsi="宋体" w:cs="宋体"/>
                <w:color w:val="000000"/>
                <w:kern w:val="0"/>
                <w:sz w:val="24"/>
                <w:highlight w:val="none"/>
                <w:lang w:val="en-US" w:eastAsia="zh-CN" w:bidi="ar"/>
              </w:rPr>
              <w:t>3</w:t>
            </w:r>
            <w:r>
              <w:rPr>
                <w:rFonts w:hint="eastAsia" w:ascii="宋体" w:hAnsi="宋体" w:cs="宋体"/>
                <w:color w:val="000000"/>
                <w:kern w:val="0"/>
                <w:sz w:val="24"/>
                <w:highlight w:val="none"/>
                <w:lang w:bidi="ar"/>
              </w:rPr>
              <w:t>分；</w:t>
            </w:r>
          </w:p>
          <w:p w14:paraId="2B2FEEC5">
            <w:pPr>
              <w:keepNext w:val="0"/>
              <w:keepLines w:val="0"/>
              <w:pageBreakBefore w:val="0"/>
              <w:widowControl/>
              <w:kinsoku/>
              <w:wordWrap/>
              <w:topLinePunct w:val="0"/>
              <w:autoSpaceDE/>
              <w:autoSpaceDN/>
              <w:bidi w:val="0"/>
              <w:snapToGrid w:val="0"/>
              <w:spacing w:line="240" w:lineRule="auto"/>
              <w:jc w:val="left"/>
              <w:textAlignment w:val="center"/>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val="en-US" w:eastAsia="zh-CN" w:bidi="ar"/>
              </w:rPr>
              <w:t>人员技术力量和人力资源安排一般</w:t>
            </w:r>
            <w:r>
              <w:rPr>
                <w:rFonts w:hint="eastAsia" w:ascii="宋体" w:hAnsi="宋体" w:cs="宋体"/>
                <w:color w:val="000000"/>
                <w:kern w:val="0"/>
                <w:sz w:val="24"/>
                <w:highlight w:val="none"/>
                <w:lang w:bidi="ar"/>
              </w:rPr>
              <w:t>得</w:t>
            </w:r>
            <w:r>
              <w:rPr>
                <w:rFonts w:hint="eastAsia" w:ascii="宋体" w:hAnsi="宋体" w:cs="宋体"/>
                <w:color w:val="000000"/>
                <w:kern w:val="0"/>
                <w:sz w:val="24"/>
                <w:highlight w:val="none"/>
                <w:lang w:val="en-US" w:eastAsia="zh-CN" w:bidi="ar"/>
              </w:rPr>
              <w:t>2</w:t>
            </w:r>
            <w:r>
              <w:rPr>
                <w:rFonts w:hint="eastAsia" w:ascii="宋体" w:hAnsi="宋体" w:cs="宋体"/>
                <w:color w:val="000000"/>
                <w:kern w:val="0"/>
                <w:sz w:val="24"/>
                <w:highlight w:val="none"/>
                <w:lang w:bidi="ar"/>
              </w:rPr>
              <w:t>分；</w:t>
            </w:r>
          </w:p>
          <w:p w14:paraId="47F531D6">
            <w:pPr>
              <w:keepNext w:val="0"/>
              <w:keepLines w:val="0"/>
              <w:pageBreakBefore w:val="0"/>
              <w:widowControl/>
              <w:kinsoku/>
              <w:wordWrap/>
              <w:topLinePunct w:val="0"/>
              <w:autoSpaceDE/>
              <w:autoSpaceDN/>
              <w:bidi w:val="0"/>
              <w:snapToGrid w:val="0"/>
              <w:spacing w:line="240" w:lineRule="auto"/>
              <w:jc w:val="left"/>
              <w:textAlignment w:val="center"/>
              <w:rPr>
                <w:rFonts w:hint="eastAsia" w:ascii="宋体" w:hAnsi="宋体" w:cs="宋体"/>
                <w:color w:val="000000"/>
                <w:kern w:val="0"/>
                <w:sz w:val="24"/>
                <w:highlight w:val="none"/>
                <w:lang w:bidi="ar"/>
              </w:rPr>
            </w:pPr>
            <w:r>
              <w:rPr>
                <w:rFonts w:hint="eastAsia" w:ascii="宋体" w:hAnsi="宋体" w:cs="宋体"/>
                <w:color w:val="000000"/>
                <w:kern w:val="0"/>
                <w:sz w:val="24"/>
                <w:highlight w:val="none"/>
                <w:lang w:val="en-US" w:eastAsia="zh-CN" w:bidi="ar"/>
              </w:rPr>
              <w:t>人员技术力量较弱、人力资源安排不合理</w:t>
            </w:r>
            <w:r>
              <w:rPr>
                <w:rFonts w:hint="eastAsia" w:ascii="宋体" w:hAnsi="宋体" w:cs="宋体"/>
                <w:color w:val="000000"/>
                <w:kern w:val="0"/>
                <w:sz w:val="24"/>
                <w:highlight w:val="none"/>
                <w:lang w:bidi="ar"/>
              </w:rPr>
              <w:t>得</w:t>
            </w:r>
            <w:r>
              <w:rPr>
                <w:rFonts w:hint="eastAsia" w:ascii="宋体" w:hAnsi="宋体" w:cs="宋体"/>
                <w:color w:val="000000"/>
                <w:kern w:val="0"/>
                <w:sz w:val="24"/>
                <w:highlight w:val="none"/>
                <w:lang w:val="en-US" w:eastAsia="zh-CN" w:bidi="ar"/>
              </w:rPr>
              <w:t>1</w:t>
            </w:r>
            <w:r>
              <w:rPr>
                <w:rFonts w:hint="eastAsia" w:ascii="宋体" w:hAnsi="宋体" w:cs="宋体"/>
                <w:color w:val="000000"/>
                <w:kern w:val="0"/>
                <w:sz w:val="24"/>
                <w:highlight w:val="none"/>
                <w:lang w:bidi="ar"/>
              </w:rPr>
              <w:t>分；</w:t>
            </w:r>
          </w:p>
          <w:p w14:paraId="13361CC0">
            <w:pPr>
              <w:keepNext w:val="0"/>
              <w:keepLines w:val="0"/>
              <w:pageBreakBefore w:val="0"/>
              <w:widowControl/>
              <w:kinsoku/>
              <w:wordWrap/>
              <w:topLinePunct w:val="0"/>
              <w:autoSpaceDE/>
              <w:autoSpaceDN/>
              <w:bidi w:val="0"/>
              <w:snapToGrid w:val="0"/>
              <w:spacing w:line="240" w:lineRule="auto"/>
              <w:jc w:val="left"/>
              <w:textAlignment w:val="center"/>
              <w:rPr>
                <w:rFonts w:hint="default" w:ascii="宋体" w:hAnsi="宋体" w:eastAsia="宋体" w:cs="宋体"/>
                <w:color w:val="000000"/>
                <w:kern w:val="0"/>
                <w:sz w:val="24"/>
                <w:highlight w:val="none"/>
                <w:lang w:val="en-US" w:eastAsia="zh-CN" w:bidi="ar"/>
              </w:rPr>
            </w:pPr>
            <w:r>
              <w:rPr>
                <w:rFonts w:hint="eastAsia" w:ascii="宋体" w:hAnsi="宋体" w:cs="宋体"/>
                <w:color w:val="000000"/>
                <w:kern w:val="0"/>
                <w:sz w:val="24"/>
                <w:highlight w:val="none"/>
                <w:lang w:val="en-US" w:eastAsia="zh-CN" w:bidi="ar"/>
              </w:rPr>
              <w:t>无相关内容不得分。</w:t>
            </w:r>
          </w:p>
        </w:tc>
        <w:tc>
          <w:tcPr>
            <w:tcW w:w="750" w:type="dxa"/>
            <w:shd w:val="clear" w:color="auto" w:fill="auto"/>
            <w:vAlign w:val="center"/>
          </w:tcPr>
          <w:p w14:paraId="2F248012">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4</w:t>
            </w:r>
          </w:p>
        </w:tc>
        <w:tc>
          <w:tcPr>
            <w:tcW w:w="960" w:type="dxa"/>
            <w:shd w:val="clear" w:color="auto" w:fill="auto"/>
            <w:vAlign w:val="center"/>
          </w:tcPr>
          <w:p w14:paraId="6129C701">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kern w:val="0"/>
                <w:sz w:val="24"/>
                <w:szCs w:val="24"/>
                <w:highlight w:val="none"/>
                <w:lang w:val="en-US" w:eastAsia="zh-CN" w:bidi="ar"/>
              </w:rPr>
            </w:pPr>
            <w:r>
              <w:rPr>
                <w:rFonts w:hint="eastAsia" w:ascii="宋体" w:hAnsi="宋体" w:cs="宋体"/>
                <w:kern w:val="0"/>
                <w:sz w:val="24"/>
                <w:highlight w:val="none"/>
                <w:lang w:val="en-US" w:eastAsia="zh-CN" w:bidi="ar"/>
              </w:rPr>
              <w:t>主观分</w:t>
            </w:r>
          </w:p>
        </w:tc>
        <w:tc>
          <w:tcPr>
            <w:tcW w:w="1380" w:type="dxa"/>
            <w:shd w:val="clear" w:color="auto" w:fill="auto"/>
            <w:vAlign w:val="center"/>
          </w:tcPr>
          <w:p w14:paraId="6A549614">
            <w:pPr>
              <w:keepNext w:val="0"/>
              <w:keepLines w:val="0"/>
              <w:pageBreakBefore w:val="0"/>
              <w:kinsoku/>
              <w:wordWrap/>
              <w:topLinePunct w:val="0"/>
              <w:autoSpaceDE/>
              <w:autoSpaceDN/>
              <w:bidi w:val="0"/>
              <w:snapToGrid w:val="0"/>
              <w:spacing w:line="240" w:lineRule="auto"/>
              <w:jc w:val="center"/>
              <w:rPr>
                <w:rFonts w:hint="default" w:ascii="宋体" w:hAnsi="宋体" w:eastAsia="宋体" w:cs="宋体"/>
                <w:kern w:val="0"/>
                <w:sz w:val="24"/>
                <w:szCs w:val="24"/>
                <w:highlight w:val="none"/>
                <w:lang w:val="en-US" w:eastAsia="zh-CN" w:bidi="ar"/>
              </w:rPr>
            </w:pPr>
            <w:r>
              <w:rPr>
                <w:rFonts w:hint="eastAsia" w:ascii="宋体" w:hAnsi="宋体" w:eastAsia="宋体" w:cs="宋体"/>
                <w:b w:val="0"/>
                <w:bCs w:val="0"/>
                <w:color w:val="auto"/>
                <w:sz w:val="24"/>
                <w:szCs w:val="24"/>
                <w:highlight w:val="none"/>
                <w:lang w:eastAsia="zh-CN"/>
              </w:rPr>
              <w:t>人员技术力量和人力资源安排</w:t>
            </w:r>
          </w:p>
        </w:tc>
      </w:tr>
      <w:tr w14:paraId="224C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dxa"/>
            <w:shd w:val="clear" w:color="auto" w:fill="auto"/>
            <w:vAlign w:val="center"/>
          </w:tcPr>
          <w:p w14:paraId="4C3C5758">
            <w:pPr>
              <w:keepNext w:val="0"/>
              <w:keepLines w:val="0"/>
              <w:pageBreakBefore w:val="0"/>
              <w:kinsoku/>
              <w:wordWrap/>
              <w:topLinePunct w:val="0"/>
              <w:autoSpaceDE/>
              <w:autoSpaceDN/>
              <w:bidi w:val="0"/>
              <w:snapToGrid w:val="0"/>
              <w:spacing w:line="240" w:lineRule="auto"/>
              <w:jc w:val="center"/>
              <w:rPr>
                <w:rFonts w:hint="eastAsia" w:cs="仿宋_GB2312" w:asciiTheme="minorEastAsia" w:hAnsiTheme="minorEastAsia" w:eastAsiaTheme="minorEastAsia"/>
                <w:color w:val="auto"/>
                <w:sz w:val="24"/>
                <w:highlight w:val="none"/>
                <w:lang w:val="en-US" w:eastAsia="zh-CN"/>
              </w:rPr>
            </w:pPr>
          </w:p>
          <w:p w14:paraId="072A15C0">
            <w:pPr>
              <w:keepNext w:val="0"/>
              <w:keepLines w:val="0"/>
              <w:pageBreakBefore w:val="0"/>
              <w:kinsoku/>
              <w:wordWrap/>
              <w:topLinePunct w:val="0"/>
              <w:autoSpaceDE/>
              <w:autoSpaceDN/>
              <w:bidi w:val="0"/>
              <w:snapToGrid w:val="0"/>
              <w:spacing w:line="240" w:lineRule="auto"/>
              <w:jc w:val="center"/>
              <w:rPr>
                <w:rFonts w:hint="eastAsia" w:cs="仿宋_GB2312" w:asciiTheme="minorEastAsia" w:hAnsiTheme="minorEastAsia" w:eastAsiaTheme="minorEastAsia"/>
                <w:color w:val="auto"/>
                <w:sz w:val="24"/>
                <w:highlight w:val="none"/>
                <w:lang w:val="en-US" w:eastAsia="zh-CN"/>
              </w:rPr>
            </w:pPr>
          </w:p>
          <w:p w14:paraId="3BAD9A97">
            <w:pPr>
              <w:keepNext w:val="0"/>
              <w:keepLines w:val="0"/>
              <w:pageBreakBefore w:val="0"/>
              <w:kinsoku/>
              <w:wordWrap/>
              <w:topLinePunct w:val="0"/>
              <w:autoSpaceDE/>
              <w:autoSpaceDN/>
              <w:bidi w:val="0"/>
              <w:snapToGrid w:val="0"/>
              <w:spacing w:line="240" w:lineRule="auto"/>
              <w:jc w:val="center"/>
              <w:rPr>
                <w:rFonts w:hint="eastAsia" w:cs="仿宋_GB2312" w:asciiTheme="minorEastAsia" w:hAnsiTheme="minorEastAsia" w:eastAsiaTheme="minorEastAsia"/>
                <w:color w:val="auto"/>
                <w:sz w:val="24"/>
                <w:highlight w:val="none"/>
                <w:lang w:val="en-US" w:eastAsia="zh-CN"/>
              </w:rPr>
            </w:pPr>
          </w:p>
          <w:p w14:paraId="18B753CD">
            <w:pPr>
              <w:keepNext w:val="0"/>
              <w:keepLines w:val="0"/>
              <w:pageBreakBefore w:val="0"/>
              <w:kinsoku/>
              <w:wordWrap/>
              <w:topLinePunct w:val="0"/>
              <w:autoSpaceDE/>
              <w:autoSpaceDN/>
              <w:bidi w:val="0"/>
              <w:snapToGrid w:val="0"/>
              <w:spacing w:line="240" w:lineRule="auto"/>
              <w:jc w:val="center"/>
              <w:rPr>
                <w:rFonts w:hint="eastAsia" w:cs="仿宋_GB2312" w:asciiTheme="minorEastAsia" w:hAnsiTheme="minorEastAsia" w:eastAsiaTheme="minorEastAsia"/>
                <w:color w:val="auto"/>
                <w:sz w:val="24"/>
                <w:highlight w:val="none"/>
                <w:lang w:val="en-US" w:eastAsia="zh-CN"/>
              </w:rPr>
            </w:pPr>
          </w:p>
          <w:p w14:paraId="453339D6">
            <w:pPr>
              <w:keepNext w:val="0"/>
              <w:keepLines w:val="0"/>
              <w:pageBreakBefore w:val="0"/>
              <w:kinsoku/>
              <w:wordWrap/>
              <w:topLinePunct w:val="0"/>
              <w:autoSpaceDE/>
              <w:autoSpaceDN/>
              <w:bidi w:val="0"/>
              <w:snapToGrid w:val="0"/>
              <w:spacing w:line="240" w:lineRule="auto"/>
              <w:jc w:val="center"/>
              <w:rPr>
                <w:rFonts w:hint="default" w:cs="仿宋_GB2312" w:asciiTheme="minorEastAsia" w:hAnsiTheme="minorEastAsia" w:eastAsiaTheme="minorEastAsia"/>
                <w:color w:val="auto"/>
                <w:kern w:val="2"/>
                <w:sz w:val="24"/>
                <w:szCs w:val="24"/>
                <w:highlight w:val="none"/>
                <w:lang w:val="en-US" w:eastAsia="zh-CN" w:bidi="ar-SA"/>
              </w:rPr>
            </w:pPr>
            <w:r>
              <w:rPr>
                <w:rFonts w:hint="eastAsia" w:cs="仿宋_GB2312" w:asciiTheme="minorEastAsia" w:hAnsiTheme="minorEastAsia" w:eastAsiaTheme="minorEastAsia"/>
                <w:color w:val="auto"/>
                <w:sz w:val="24"/>
                <w:highlight w:val="none"/>
                <w:lang w:val="en-US" w:eastAsia="zh-CN"/>
              </w:rPr>
              <w:t>10</w:t>
            </w:r>
          </w:p>
        </w:tc>
        <w:tc>
          <w:tcPr>
            <w:tcW w:w="5246" w:type="dxa"/>
            <w:shd w:val="clear" w:color="auto" w:fill="auto"/>
            <w:vAlign w:val="center"/>
          </w:tcPr>
          <w:p w14:paraId="429CF31A">
            <w:pPr>
              <w:keepNext w:val="0"/>
              <w:keepLines w:val="0"/>
              <w:pageBreakBefore w:val="0"/>
              <w:widowControl/>
              <w:kinsoku/>
              <w:wordWrap/>
              <w:topLinePunct w:val="0"/>
              <w:autoSpaceDE/>
              <w:autoSpaceDN/>
              <w:bidi w:val="0"/>
              <w:snapToGrid w:val="0"/>
              <w:spacing w:line="240" w:lineRule="auto"/>
              <w:jc w:val="left"/>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验收方案。</w:t>
            </w:r>
            <w:r>
              <w:rPr>
                <w:rFonts w:hint="eastAsia" w:ascii="宋体" w:hAnsi="宋体" w:eastAsia="宋体" w:cs="宋体"/>
                <w:b w:val="0"/>
                <w:bCs w:val="0"/>
                <w:kern w:val="2"/>
                <w:sz w:val="24"/>
                <w:szCs w:val="24"/>
                <w:highlight w:val="none"/>
                <w:lang w:val="en-US" w:eastAsia="zh-CN" w:bidi="ar-SA"/>
              </w:rPr>
              <w:t>根据各投标供应商提供的针对本项目的验收方案综合打分。</w:t>
            </w:r>
          </w:p>
          <w:p w14:paraId="37689BC7">
            <w:pPr>
              <w:keepNext w:val="0"/>
              <w:keepLines w:val="0"/>
              <w:pageBreakBefore w:val="0"/>
              <w:widowControl/>
              <w:kinsoku/>
              <w:wordWrap/>
              <w:topLinePunct w:val="0"/>
              <w:autoSpaceDE/>
              <w:autoSpaceDN/>
              <w:bidi w:val="0"/>
              <w:snapToGrid w:val="0"/>
              <w:spacing w:line="240" w:lineRule="auto"/>
              <w:jc w:val="left"/>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方案科学合理、切实可行的，得5分；</w:t>
            </w:r>
          </w:p>
          <w:p w14:paraId="7F2A3EE9">
            <w:pPr>
              <w:keepNext w:val="0"/>
              <w:keepLines w:val="0"/>
              <w:pageBreakBefore w:val="0"/>
              <w:widowControl/>
              <w:kinsoku/>
              <w:wordWrap/>
              <w:topLinePunct w:val="0"/>
              <w:autoSpaceDE/>
              <w:autoSpaceDN/>
              <w:bidi w:val="0"/>
              <w:snapToGrid w:val="0"/>
              <w:spacing w:line="240" w:lineRule="auto"/>
              <w:jc w:val="left"/>
              <w:textAlignment w:val="center"/>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方案较为科学合理、切实可行得4分；</w:t>
            </w:r>
          </w:p>
          <w:p w14:paraId="3A86D641">
            <w:pPr>
              <w:keepNext w:val="0"/>
              <w:keepLines w:val="0"/>
              <w:pageBreakBefore w:val="0"/>
              <w:widowControl/>
              <w:kinsoku/>
              <w:wordWrap/>
              <w:topLinePunct w:val="0"/>
              <w:autoSpaceDE/>
              <w:autoSpaceDN/>
              <w:bidi w:val="0"/>
              <w:snapToGrid w:val="0"/>
              <w:spacing w:line="240" w:lineRule="auto"/>
              <w:jc w:val="left"/>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方案普通，基本符合要求得3分；</w:t>
            </w:r>
          </w:p>
          <w:p w14:paraId="6BF00C87">
            <w:pPr>
              <w:keepNext w:val="0"/>
              <w:keepLines w:val="0"/>
              <w:pageBreakBefore w:val="0"/>
              <w:widowControl/>
              <w:kinsoku/>
              <w:wordWrap/>
              <w:topLinePunct w:val="0"/>
              <w:autoSpaceDE/>
              <w:autoSpaceDN/>
              <w:bidi w:val="0"/>
              <w:snapToGrid w:val="0"/>
              <w:spacing w:line="240" w:lineRule="auto"/>
              <w:jc w:val="left"/>
              <w:textAlignment w:val="center"/>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方案较差，针对性较差得2分；</w:t>
            </w:r>
          </w:p>
          <w:p w14:paraId="250A2142">
            <w:pPr>
              <w:keepNext w:val="0"/>
              <w:keepLines w:val="0"/>
              <w:pageBreakBefore w:val="0"/>
              <w:widowControl/>
              <w:kinsoku/>
              <w:wordWrap/>
              <w:topLinePunct w:val="0"/>
              <w:autoSpaceDE/>
              <w:autoSpaceDN/>
              <w:bidi w:val="0"/>
              <w:snapToGrid w:val="0"/>
              <w:spacing w:line="240" w:lineRule="auto"/>
              <w:jc w:val="left"/>
              <w:textAlignment w:val="center"/>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方案差，操作性弱得1分；</w:t>
            </w:r>
          </w:p>
          <w:p w14:paraId="3E39B80F">
            <w:pPr>
              <w:keepNext w:val="0"/>
              <w:keepLines w:val="0"/>
              <w:pageBreakBefore w:val="0"/>
              <w:widowControl/>
              <w:kinsoku/>
              <w:wordWrap/>
              <w:topLinePunct w:val="0"/>
              <w:autoSpaceDE/>
              <w:autoSpaceDN/>
              <w:bidi w:val="0"/>
              <w:snapToGrid w:val="0"/>
              <w:spacing w:line="240" w:lineRule="auto"/>
              <w:jc w:val="left"/>
              <w:textAlignment w:val="center"/>
              <w:rPr>
                <w:rFonts w:hint="eastAsia" w:ascii="Times New Roman" w:hAnsi="Times New Roman" w:eastAsia="宋体" w:cs="Times New Roman"/>
                <w:kern w:val="2"/>
                <w:sz w:val="21"/>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无方案不得分。</w:t>
            </w:r>
          </w:p>
        </w:tc>
        <w:tc>
          <w:tcPr>
            <w:tcW w:w="750" w:type="dxa"/>
            <w:shd w:val="clear" w:color="auto" w:fill="auto"/>
            <w:vAlign w:val="center"/>
          </w:tcPr>
          <w:p w14:paraId="62189865">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5</w:t>
            </w:r>
          </w:p>
        </w:tc>
        <w:tc>
          <w:tcPr>
            <w:tcW w:w="960" w:type="dxa"/>
            <w:shd w:val="clear" w:color="auto" w:fill="auto"/>
            <w:vAlign w:val="center"/>
          </w:tcPr>
          <w:p w14:paraId="17EBDD47">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kern w:val="0"/>
                <w:sz w:val="24"/>
                <w:szCs w:val="24"/>
                <w:highlight w:val="none"/>
                <w:lang w:val="en-US" w:eastAsia="zh-CN" w:bidi="ar"/>
              </w:rPr>
            </w:pPr>
            <w:r>
              <w:rPr>
                <w:rFonts w:hint="eastAsia" w:ascii="宋体" w:hAnsi="宋体" w:cs="宋体"/>
                <w:kern w:val="0"/>
                <w:sz w:val="24"/>
                <w:highlight w:val="none"/>
                <w:lang w:val="en-US" w:eastAsia="zh-CN" w:bidi="ar"/>
              </w:rPr>
              <w:t>主观分</w:t>
            </w:r>
          </w:p>
        </w:tc>
        <w:tc>
          <w:tcPr>
            <w:tcW w:w="1380" w:type="dxa"/>
            <w:shd w:val="clear" w:color="auto" w:fill="auto"/>
            <w:vAlign w:val="center"/>
          </w:tcPr>
          <w:p w14:paraId="6B629DF0">
            <w:pPr>
              <w:keepNext w:val="0"/>
              <w:keepLines w:val="0"/>
              <w:pageBreakBefore w:val="0"/>
              <w:kinsoku/>
              <w:wordWrap/>
              <w:topLinePunct w:val="0"/>
              <w:autoSpaceDE/>
              <w:autoSpaceDN/>
              <w:bidi w:val="0"/>
              <w:snapToGrid w:val="0"/>
              <w:spacing w:line="240" w:lineRule="auto"/>
              <w:jc w:val="center"/>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验收方案</w:t>
            </w:r>
          </w:p>
        </w:tc>
      </w:tr>
      <w:tr w14:paraId="17C2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dxa"/>
            <w:shd w:val="clear" w:color="auto" w:fill="auto"/>
            <w:vAlign w:val="center"/>
          </w:tcPr>
          <w:p w14:paraId="6285E585">
            <w:pPr>
              <w:keepNext w:val="0"/>
              <w:keepLines w:val="0"/>
              <w:pageBreakBefore w:val="0"/>
              <w:kinsoku/>
              <w:wordWrap/>
              <w:topLinePunct w:val="0"/>
              <w:autoSpaceDE/>
              <w:autoSpaceDN/>
              <w:bidi w:val="0"/>
              <w:snapToGrid w:val="0"/>
              <w:spacing w:line="240" w:lineRule="auto"/>
              <w:jc w:val="center"/>
              <w:rPr>
                <w:rFonts w:hint="default" w:cs="仿宋_GB2312" w:asciiTheme="minorEastAsia" w:hAnsiTheme="minorEastAsia" w:eastAsiaTheme="minorEastAsia"/>
                <w:color w:val="auto"/>
                <w:kern w:val="2"/>
                <w:sz w:val="24"/>
                <w:szCs w:val="24"/>
                <w:highlight w:val="none"/>
                <w:lang w:val="en-US" w:eastAsia="zh-CN" w:bidi="ar-SA"/>
              </w:rPr>
            </w:pPr>
            <w:r>
              <w:rPr>
                <w:rFonts w:hint="eastAsia" w:cs="仿宋_GB2312" w:asciiTheme="minorEastAsia" w:hAnsiTheme="minorEastAsia" w:eastAsiaTheme="minorEastAsia"/>
                <w:color w:val="auto"/>
                <w:sz w:val="24"/>
                <w:highlight w:val="none"/>
                <w:lang w:val="en-US" w:eastAsia="zh-CN"/>
              </w:rPr>
              <w:t>11</w:t>
            </w:r>
          </w:p>
        </w:tc>
        <w:tc>
          <w:tcPr>
            <w:tcW w:w="5246" w:type="dxa"/>
            <w:shd w:val="clear" w:color="auto" w:fill="auto"/>
            <w:vAlign w:val="center"/>
          </w:tcPr>
          <w:p w14:paraId="36478641">
            <w:pPr>
              <w:keepNext w:val="0"/>
              <w:keepLines w:val="0"/>
              <w:pageBreakBefore w:val="0"/>
              <w:kinsoku/>
              <w:wordWrap/>
              <w:topLinePunct w:val="0"/>
              <w:autoSpaceDE/>
              <w:autoSpaceDN/>
              <w:bidi w:val="0"/>
              <w:snapToGrid w:val="0"/>
              <w:spacing w:line="240" w:lineRule="auto"/>
              <w:rPr>
                <w:rFonts w:hint="eastAsia" w:ascii="宋体" w:hAnsi="宋体" w:eastAsia="宋体" w:cs="宋体"/>
                <w:bCs/>
                <w:color w:val="auto"/>
                <w:sz w:val="24"/>
                <w:szCs w:val="24"/>
                <w:highlight w:val="none"/>
              </w:rPr>
            </w:pPr>
            <w:r>
              <w:rPr>
                <w:rFonts w:hint="eastAsia" w:ascii="宋体" w:hAnsi="宋体" w:eastAsia="宋体" w:cs="宋体"/>
                <w:b/>
                <w:bCs/>
                <w:color w:val="auto"/>
                <w:sz w:val="24"/>
                <w:szCs w:val="24"/>
                <w:highlight w:val="none"/>
              </w:rPr>
              <w:t>样品</w:t>
            </w:r>
            <w:r>
              <w:rPr>
                <w:rFonts w:hint="eastAsia" w:ascii="宋体" w:hAnsi="宋体" w:eastAsia="宋体" w:cs="宋体"/>
                <w:bCs/>
                <w:color w:val="auto"/>
                <w:sz w:val="24"/>
                <w:szCs w:val="24"/>
                <w:highlight w:val="none"/>
              </w:rPr>
              <w:t>（样品以非透明材质密封包装，样品上不得有生产厂家或投标人的商标或能体现生产厂家或投标人的任何标识，投标人在邮寄或送达前负责把商标、标识遮掩</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样品未提供或提供不全不得分</w:t>
            </w:r>
            <w:r>
              <w:rPr>
                <w:rFonts w:hint="eastAsia" w:ascii="宋体" w:hAnsi="宋体" w:eastAsia="宋体" w:cs="宋体"/>
                <w:bCs/>
                <w:color w:val="auto"/>
                <w:sz w:val="24"/>
                <w:szCs w:val="24"/>
                <w:highlight w:val="none"/>
              </w:rPr>
              <w:t>）：</w:t>
            </w:r>
          </w:p>
          <w:p w14:paraId="605D32B2">
            <w:pPr>
              <w:keepNext w:val="0"/>
              <w:keepLines w:val="0"/>
              <w:pageBreakBefore w:val="0"/>
              <w:kinsoku/>
              <w:wordWrap/>
              <w:topLinePunct w:val="0"/>
              <w:autoSpaceDE/>
              <w:autoSpaceDN/>
              <w:bidi w:val="0"/>
              <w:snapToGrid w:val="0"/>
              <w:spacing w:line="24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1、根据投标人提供的实物样品面料、辅料的用材、色泽、纹路、手感等情况进行打分。</w:t>
            </w:r>
          </w:p>
          <w:p w14:paraId="369FD631">
            <w:pPr>
              <w:keepNext w:val="0"/>
              <w:keepLines w:val="0"/>
              <w:pageBreakBefore w:val="0"/>
              <w:kinsoku/>
              <w:wordWrap/>
              <w:topLinePunct w:val="0"/>
              <w:autoSpaceDE/>
              <w:autoSpaceDN/>
              <w:bidi w:val="0"/>
              <w:snapToGrid w:val="0"/>
              <w:spacing w:line="240" w:lineRule="auto"/>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优秀得4分，良好得3分，一般得2分，较差得1分。</w:t>
            </w:r>
            <w:r>
              <w:rPr>
                <w:rFonts w:hint="eastAsia" w:ascii="宋体" w:hAnsi="宋体" w:eastAsia="宋体" w:cs="宋体"/>
                <w:bCs/>
                <w:color w:val="auto"/>
                <w:sz w:val="24"/>
                <w:szCs w:val="24"/>
                <w:highlight w:val="none"/>
                <w:lang w:eastAsia="zh-CN"/>
              </w:rPr>
              <w:t>）</w:t>
            </w:r>
          </w:p>
          <w:p w14:paraId="503E9EB5">
            <w:pPr>
              <w:keepNext w:val="0"/>
              <w:keepLines w:val="0"/>
              <w:pageBreakBefore w:val="0"/>
              <w:kinsoku/>
              <w:wordWrap/>
              <w:topLinePunct w:val="0"/>
              <w:autoSpaceDE/>
              <w:autoSpaceDN/>
              <w:bidi w:val="0"/>
              <w:snapToGrid w:val="0"/>
              <w:spacing w:line="24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2、根据投标人提供的实物样品款式和功能、舒适度等情况进行打分。</w:t>
            </w:r>
          </w:p>
          <w:p w14:paraId="21C6DF35">
            <w:pPr>
              <w:keepNext w:val="0"/>
              <w:keepLines w:val="0"/>
              <w:pageBreakBefore w:val="0"/>
              <w:kinsoku/>
              <w:wordWrap/>
              <w:topLinePunct w:val="0"/>
              <w:autoSpaceDE/>
              <w:autoSpaceDN/>
              <w:bidi w:val="0"/>
              <w:snapToGrid w:val="0"/>
              <w:spacing w:line="240" w:lineRule="auto"/>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（优秀得3分，一般得2分，较差得1分。）</w:t>
            </w:r>
          </w:p>
          <w:p w14:paraId="4386ED89">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3、根据投标样品所体现的工艺水平情况进行打分。工艺水平情况包括但不限于样衣前后衣片、左右袖子是否平衡帖服、对称圆顺</w:t>
            </w:r>
            <w:r>
              <w:rPr>
                <w:rFonts w:hint="eastAsia" w:ascii="宋体" w:hAnsi="宋体" w:eastAsia="宋体" w:cs="宋体"/>
                <w:bCs/>
                <w:color w:val="auto"/>
                <w:sz w:val="24"/>
                <w:szCs w:val="24"/>
                <w:highlight w:val="none"/>
                <w:lang w:eastAsia="zh-CN"/>
              </w:rPr>
              <w:t>。</w:t>
            </w:r>
          </w:p>
          <w:p w14:paraId="0567096E">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优秀得2分，一般得1分。</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w:t>
            </w:r>
          </w:p>
          <w:p w14:paraId="35C32877">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衣领、肩章、口袋、其它拼缝线是否平服、对称</w:t>
            </w:r>
            <w:r>
              <w:rPr>
                <w:rFonts w:hint="eastAsia" w:ascii="宋体" w:hAnsi="宋体" w:eastAsia="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优秀得2分，一般得1分。</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w:t>
            </w:r>
          </w:p>
          <w:p w14:paraId="05160928">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线迹密度是否均匀、线迹是否清晰饱满</w:t>
            </w:r>
            <w:r>
              <w:rPr>
                <w:rFonts w:hint="eastAsia" w:ascii="宋体" w:hAnsi="宋体" w:eastAsia="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优秀得2分，一般得1分。</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w:t>
            </w:r>
          </w:p>
          <w:p w14:paraId="002D9895">
            <w:pPr>
              <w:pStyle w:val="531"/>
              <w:keepNext w:val="0"/>
              <w:keepLines w:val="0"/>
              <w:pageBreakBefore w:val="0"/>
              <w:tabs>
                <w:tab w:val="left" w:pos="4500"/>
                <w:tab w:val="right" w:leader="dot" w:pos="10171"/>
              </w:tabs>
              <w:kinsoku/>
              <w:wordWrap/>
              <w:topLinePunct w:val="0"/>
              <w:autoSpaceDE/>
              <w:autoSpaceDN/>
              <w:bidi w:val="0"/>
              <w:snapToGrid w:val="0"/>
              <w:spacing w:line="240" w:lineRule="auto"/>
              <w:ind w:firstLine="0" w:firstLineChars="0"/>
              <w:contextualSpacing/>
              <w:jc w:val="left"/>
              <w:rPr>
                <w:rFonts w:hint="eastAsia" w:ascii="宋体" w:hAnsi="宋体" w:eastAsia="宋体" w:cs="宋体"/>
                <w:color w:val="000000"/>
                <w:kern w:val="0"/>
                <w:sz w:val="24"/>
                <w:szCs w:val="24"/>
                <w:lang w:val="en-US" w:eastAsia="zh-CN" w:bidi="ar"/>
              </w:rPr>
            </w:pPr>
            <w:r>
              <w:rPr>
                <w:rFonts w:hint="eastAsia" w:ascii="宋体" w:hAnsi="宋体" w:eastAsia="宋体" w:cs="宋体"/>
                <w:bCs/>
                <w:color w:val="auto"/>
                <w:sz w:val="24"/>
                <w:szCs w:val="24"/>
                <w:highlight w:val="none"/>
              </w:rPr>
              <w:t>样衣面料拼接是否经纬协调、自然，里与面是否平贴，无鼓凸，折皱等</w:t>
            </w:r>
            <w:r>
              <w:rPr>
                <w:rFonts w:hint="eastAsia" w:ascii="宋体" w:hAnsi="宋体" w:eastAsia="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优秀得2分，一般得1分。</w:t>
            </w:r>
            <w:r>
              <w:rPr>
                <w:rFonts w:hint="eastAsia" w:ascii="宋体" w:hAnsi="宋体" w:eastAsia="宋体" w:cs="宋体"/>
                <w:bCs/>
                <w:color w:val="auto"/>
                <w:sz w:val="24"/>
                <w:szCs w:val="24"/>
                <w:highlight w:val="none"/>
                <w:lang w:eastAsia="zh-CN"/>
              </w:rPr>
              <w:t>）</w:t>
            </w:r>
          </w:p>
        </w:tc>
        <w:tc>
          <w:tcPr>
            <w:tcW w:w="750" w:type="dxa"/>
            <w:shd w:val="clear" w:color="auto" w:fill="auto"/>
            <w:vAlign w:val="center"/>
          </w:tcPr>
          <w:p w14:paraId="787F5A71">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15</w:t>
            </w:r>
          </w:p>
        </w:tc>
        <w:tc>
          <w:tcPr>
            <w:tcW w:w="960" w:type="dxa"/>
            <w:shd w:val="clear" w:color="auto" w:fill="auto"/>
            <w:vAlign w:val="center"/>
          </w:tcPr>
          <w:p w14:paraId="04A8FD25">
            <w:pPr>
              <w:keepNext w:val="0"/>
              <w:keepLines w:val="0"/>
              <w:pageBreakBefore w:val="0"/>
              <w:kinsoku/>
              <w:wordWrap/>
              <w:topLinePunct w:val="0"/>
              <w:autoSpaceDE/>
              <w:autoSpaceDN/>
              <w:bidi w:val="0"/>
              <w:snapToGrid w:val="0"/>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主观分</w:t>
            </w:r>
          </w:p>
        </w:tc>
        <w:tc>
          <w:tcPr>
            <w:tcW w:w="1380" w:type="dxa"/>
            <w:shd w:val="clear" w:color="auto" w:fill="auto"/>
            <w:vAlign w:val="center"/>
          </w:tcPr>
          <w:p w14:paraId="7818CD4B">
            <w:pPr>
              <w:keepNext w:val="0"/>
              <w:keepLines w:val="0"/>
              <w:pageBreakBefore w:val="0"/>
              <w:kinsoku/>
              <w:wordWrap/>
              <w:topLinePunct w:val="0"/>
              <w:autoSpaceDE/>
              <w:autoSpaceDN/>
              <w:bidi w:val="0"/>
              <w:snapToGrid w:val="0"/>
              <w:spacing w:line="24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样品分</w:t>
            </w:r>
          </w:p>
        </w:tc>
      </w:tr>
      <w:tr w14:paraId="2306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8" w:type="dxa"/>
            <w:vAlign w:val="center"/>
          </w:tcPr>
          <w:p w14:paraId="2408382B">
            <w:pPr>
              <w:keepNext w:val="0"/>
              <w:keepLines w:val="0"/>
              <w:pageBreakBefore w:val="0"/>
              <w:kinsoku/>
              <w:wordWrap/>
              <w:topLinePunct w:val="0"/>
              <w:autoSpaceDE/>
              <w:autoSpaceDN/>
              <w:bidi w:val="0"/>
              <w:snapToGrid w:val="0"/>
              <w:spacing w:line="240" w:lineRule="auto"/>
              <w:jc w:val="center"/>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12</w:t>
            </w:r>
          </w:p>
        </w:tc>
        <w:tc>
          <w:tcPr>
            <w:tcW w:w="5246" w:type="dxa"/>
          </w:tcPr>
          <w:p w14:paraId="69F31533">
            <w:pPr>
              <w:keepNext w:val="0"/>
              <w:keepLines w:val="0"/>
              <w:pageBreakBefore w:val="0"/>
              <w:kinsoku/>
              <w:wordWrap/>
              <w:topLinePunct w:val="0"/>
              <w:autoSpaceDE/>
              <w:autoSpaceDN/>
              <w:bidi w:val="0"/>
              <w:snapToGrid w:val="0"/>
              <w:spacing w:line="240" w:lineRule="auto"/>
              <w:outlineLvl w:val="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有效投标报价的最低价作为评标基准价，其最低报价为满分；按［投标报价得分</w:t>
            </w:r>
            <w:r>
              <w:rPr>
                <w:rFonts w:cs="仿宋_GB2312" w:asciiTheme="minorEastAsia" w:hAnsiTheme="minorEastAsia" w:eastAsiaTheme="minorEastAsia"/>
                <w:color w:val="auto"/>
                <w:sz w:val="24"/>
                <w:highlight w:val="none"/>
              </w:rPr>
              <w:t>=（评标基准价/投标报价）*</w:t>
            </w:r>
            <w:r>
              <w:rPr>
                <w:rFonts w:hint="eastAsia" w:cs="仿宋_GB2312" w:asciiTheme="minorEastAsia" w:hAnsiTheme="minorEastAsia" w:eastAsiaTheme="minorEastAsia"/>
                <w:color w:val="auto"/>
                <w:sz w:val="24"/>
                <w:highlight w:val="none"/>
              </w:rPr>
              <w:t>权重</w:t>
            </w:r>
            <w:r>
              <w:rPr>
                <w:rFonts w:cs="仿宋_GB2312" w:asciiTheme="minorEastAsia" w:hAnsiTheme="minorEastAsia" w:eastAsiaTheme="minorEastAsia"/>
                <w:color w:val="auto"/>
                <w:sz w:val="24"/>
                <w:highlight w:val="none"/>
              </w:rPr>
              <w:t>］的计算公式计算。</w:t>
            </w:r>
          </w:p>
          <w:p w14:paraId="5220469A">
            <w:pPr>
              <w:keepNext w:val="0"/>
              <w:keepLines w:val="0"/>
              <w:pageBreakBefore w:val="0"/>
              <w:widowControl/>
              <w:shd w:val="clear" w:color="auto" w:fill="FFFFFF"/>
              <w:kinsoku/>
              <w:wordWrap/>
              <w:topLinePunct w:val="0"/>
              <w:autoSpaceDE/>
              <w:autoSpaceDN/>
              <w:bidi w:val="0"/>
              <w:adjustRightInd/>
              <w:snapToGrid w:val="0"/>
              <w:spacing w:line="240" w:lineRule="auto"/>
              <w:ind w:firstLine="420"/>
              <w:jc w:val="left"/>
              <w:rPr>
                <w:rFonts w:cs="仿宋_GB2312" w:asciiTheme="minorEastAsia" w:hAnsiTheme="minorEastAsia" w:eastAsiaTheme="minorEastAsia"/>
                <w:color w:val="auto"/>
                <w:sz w:val="24"/>
                <w:highlight w:val="none"/>
              </w:rPr>
            </w:pPr>
            <w:r>
              <w:rPr>
                <w:rFonts w:cs="仿宋_GB2312" w:asciiTheme="minorEastAsia" w:hAnsiTheme="minorEastAsia" w:eastAsiaTheme="minorEastAsia"/>
                <w:color w:val="auto"/>
                <w:sz w:val="24"/>
                <w:highlight w:val="none"/>
              </w:rPr>
              <w:t>评标过程中，不得去掉报价中的最高报价和最低报价。</w:t>
            </w:r>
          </w:p>
          <w:p w14:paraId="59B121A7">
            <w:pPr>
              <w:keepNext w:val="0"/>
              <w:keepLines w:val="0"/>
              <w:pageBreakBefore w:val="0"/>
              <w:widowControl/>
              <w:shd w:val="clear" w:color="auto" w:fill="FFFFFF"/>
              <w:kinsoku/>
              <w:wordWrap/>
              <w:topLinePunct w:val="0"/>
              <w:autoSpaceDE/>
              <w:autoSpaceDN/>
              <w:bidi w:val="0"/>
              <w:adjustRightInd/>
              <w:snapToGrid w:val="0"/>
              <w:spacing w:line="240" w:lineRule="auto"/>
              <w:ind w:firstLine="420"/>
              <w:jc w:val="left"/>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对于未预留份额专门面向中小企业的政府采购货物项目，以及预留份额政府采购货物项目中的非预留部分标项，对小型和微型企业的投标报价给予</w:t>
            </w:r>
            <w:r>
              <w:rPr>
                <w:rFonts w:hint="eastAsia" w:cs="仿宋_GB2312" w:asciiTheme="minorEastAsia" w:hAnsiTheme="minorEastAsia" w:eastAsiaTheme="minorEastAsia"/>
                <w:color w:val="auto"/>
                <w:sz w:val="24"/>
                <w:highlight w:val="none"/>
                <w:lang w:val="en-US" w:eastAsia="zh-CN"/>
              </w:rPr>
              <w:t>10</w:t>
            </w:r>
            <w:r>
              <w:rPr>
                <w:rFonts w:hint="eastAsia" w:cs="仿宋_GB2312" w:asciiTheme="minorEastAsia" w:hAnsiTheme="minorEastAsia" w:eastAsiaTheme="minorEastAsia"/>
                <w:color w:val="auto"/>
                <w:sz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cs="仿宋_GB2312" w:asciiTheme="minorEastAsia" w:hAnsiTheme="minorEastAsia" w:eastAsiaTheme="minorEastAsia"/>
                <w:color w:val="auto"/>
                <w:sz w:val="24"/>
                <w:highlight w:val="none"/>
                <w:lang w:val="en-US" w:eastAsia="zh-CN"/>
              </w:rPr>
              <w:t>4</w:t>
            </w:r>
            <w:r>
              <w:rPr>
                <w:rFonts w:hint="eastAsia" w:cs="仿宋_GB2312" w:asciiTheme="minorEastAsia" w:hAnsiTheme="minorEastAsia" w:eastAsiaTheme="minorEastAsia"/>
                <w:color w:val="auto"/>
                <w:sz w:val="24"/>
                <w:highlight w:val="none"/>
              </w:rPr>
              <w:t>%的扣除，用扣除后的价格参加评审。</w:t>
            </w:r>
          </w:p>
        </w:tc>
        <w:tc>
          <w:tcPr>
            <w:tcW w:w="750" w:type="dxa"/>
            <w:vAlign w:val="center"/>
          </w:tcPr>
          <w:p w14:paraId="21A0139A">
            <w:pPr>
              <w:keepNext w:val="0"/>
              <w:keepLines w:val="0"/>
              <w:pageBreakBefore w:val="0"/>
              <w:kinsoku/>
              <w:wordWrap/>
              <w:overflowPunct/>
              <w:topLinePunct w:val="0"/>
              <w:autoSpaceDE/>
              <w:autoSpaceDN/>
              <w:bidi w:val="0"/>
              <w:snapToGrid w:val="0"/>
              <w:spacing w:line="240" w:lineRule="auto"/>
              <w:jc w:val="center"/>
              <w:textAlignment w:val="auto"/>
              <w:rPr>
                <w:rFonts w:cs="仿宋_GB2312" w:asciiTheme="minorEastAsia" w:hAnsiTheme="minorEastAsia" w:eastAsiaTheme="minorEastAsia"/>
                <w:color w:val="auto"/>
                <w:sz w:val="24"/>
                <w:highlight w:val="none"/>
              </w:rPr>
            </w:pPr>
            <w:r>
              <w:rPr>
                <w:rFonts w:hint="eastAsia" w:ascii="宋体" w:hAnsi="宋体" w:eastAsia="宋体" w:cs="宋体"/>
                <w:color w:val="auto"/>
                <w:kern w:val="0"/>
                <w:sz w:val="24"/>
                <w:szCs w:val="24"/>
                <w:highlight w:val="none"/>
                <w:lang w:val="en-US" w:eastAsia="zh-CN"/>
              </w:rPr>
              <w:t>40</w:t>
            </w:r>
          </w:p>
        </w:tc>
        <w:tc>
          <w:tcPr>
            <w:tcW w:w="960" w:type="dxa"/>
            <w:vAlign w:val="center"/>
          </w:tcPr>
          <w:p w14:paraId="4065B3B4">
            <w:pPr>
              <w:keepNext w:val="0"/>
              <w:keepLines w:val="0"/>
              <w:pageBreakBefore w:val="0"/>
              <w:kinsoku/>
              <w:wordWrap/>
              <w:overflowPunct/>
              <w:topLinePunct w:val="0"/>
              <w:autoSpaceDE/>
              <w:autoSpaceDN/>
              <w:bidi w:val="0"/>
              <w:snapToGrid w:val="0"/>
              <w:spacing w:line="240" w:lineRule="auto"/>
              <w:jc w:val="center"/>
              <w:textAlignment w:val="auto"/>
              <w:rPr>
                <w:rFonts w:cs="仿宋_GB2312" w:asciiTheme="minorEastAsia" w:hAnsiTheme="minorEastAsia" w:eastAsiaTheme="minorEastAsia"/>
                <w:color w:val="auto"/>
                <w:sz w:val="24"/>
                <w:highlight w:val="none"/>
              </w:rPr>
            </w:pPr>
            <w:r>
              <w:rPr>
                <w:rFonts w:hint="eastAsia" w:ascii="宋体" w:hAnsi="宋体" w:eastAsia="宋体" w:cs="宋体"/>
                <w:color w:val="auto"/>
                <w:kern w:val="0"/>
                <w:sz w:val="24"/>
                <w:szCs w:val="24"/>
                <w:highlight w:val="none"/>
              </w:rPr>
              <w:t>客观分</w:t>
            </w:r>
          </w:p>
        </w:tc>
        <w:tc>
          <w:tcPr>
            <w:tcW w:w="1380" w:type="dxa"/>
            <w:vAlign w:val="center"/>
          </w:tcPr>
          <w:p w14:paraId="79904964">
            <w:pPr>
              <w:keepNext w:val="0"/>
              <w:keepLines w:val="0"/>
              <w:pageBreakBefore w:val="0"/>
              <w:kinsoku/>
              <w:wordWrap/>
              <w:topLinePunct w:val="0"/>
              <w:autoSpaceDE/>
              <w:autoSpaceDN/>
              <w:bidi w:val="0"/>
              <w:snapToGrid w:val="0"/>
              <w:spacing w:line="240" w:lineRule="auto"/>
              <w:jc w:val="center"/>
              <w:outlineLvl w:val="0"/>
              <w:rPr>
                <w:rFonts w:cs="仿宋_GB2312" w:asciiTheme="minorEastAsia" w:hAnsiTheme="minorEastAsia" w:eastAsiaTheme="minorEastAsia"/>
                <w:color w:val="auto"/>
                <w:sz w:val="24"/>
                <w:highlight w:val="none"/>
              </w:rPr>
            </w:pPr>
            <w:r>
              <w:rPr>
                <w:rFonts w:cs="仿宋_GB2312" w:asciiTheme="minorEastAsia" w:hAnsiTheme="minorEastAsia" w:eastAsiaTheme="minorEastAsia"/>
                <w:color w:val="auto"/>
                <w:sz w:val="24"/>
                <w:highlight w:val="none"/>
              </w:rPr>
              <w:t>/</w:t>
            </w:r>
          </w:p>
        </w:tc>
      </w:tr>
    </w:tbl>
    <w:p w14:paraId="4A626B1E">
      <w:pPr>
        <w:pageBreakBefore w:val="0"/>
        <w:kinsoku/>
        <w:wordWrap/>
        <w:overflowPunct/>
        <w:topLinePunct w:val="0"/>
        <w:autoSpaceDE/>
        <w:autoSpaceDN/>
        <w:bidi w:val="0"/>
        <w:snapToGrid w:val="0"/>
        <w:spacing w:line="348" w:lineRule="auto"/>
        <w:textAlignment w:val="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0EF02117">
      <w:pPr>
        <w:pageBreakBefore w:val="0"/>
        <w:kinsoku/>
        <w:wordWrap/>
        <w:overflowPunct/>
        <w:topLinePunct w:val="0"/>
        <w:autoSpaceDE/>
        <w:autoSpaceDN/>
        <w:bidi w:val="0"/>
        <w:snapToGrid w:val="0"/>
        <w:spacing w:line="348" w:lineRule="auto"/>
        <w:textAlignment w:val="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12C72B70">
      <w:pPr>
        <w:pageBreakBefore w:val="0"/>
        <w:kinsoku/>
        <w:wordWrap/>
        <w:overflowPunct/>
        <w:topLinePunct w:val="0"/>
        <w:autoSpaceDE/>
        <w:autoSpaceDN/>
        <w:bidi w:val="0"/>
        <w:adjustRightInd/>
        <w:spacing w:line="348"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306A8944">
      <w:pPr>
        <w:pageBreakBefore w:val="0"/>
        <w:kinsoku/>
        <w:wordWrap/>
        <w:overflowPunct/>
        <w:topLinePunct w:val="0"/>
        <w:autoSpaceDE/>
        <w:autoSpaceDN/>
        <w:bidi w:val="0"/>
        <w:adjustRightInd/>
        <w:spacing w:line="348" w:lineRule="auto"/>
        <w:textAlignment w:val="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44941C5F">
      <w:pPr>
        <w:pageBreakBefore w:val="0"/>
        <w:kinsoku/>
        <w:wordWrap/>
        <w:overflowPunct/>
        <w:topLinePunct w:val="0"/>
        <w:autoSpaceDE/>
        <w:autoSpaceDN/>
        <w:bidi w:val="0"/>
        <w:spacing w:line="348" w:lineRule="auto"/>
        <w:ind w:firstLine="472" w:firstLineChars="196"/>
        <w:textAlignment w:val="auto"/>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37586F92">
      <w:pPr>
        <w:pageBreakBefore w:val="0"/>
        <w:kinsoku/>
        <w:wordWrap/>
        <w:overflowPunct/>
        <w:topLinePunct w:val="0"/>
        <w:autoSpaceDE/>
        <w:autoSpaceDN/>
        <w:bidi w:val="0"/>
        <w:spacing w:line="348" w:lineRule="auto"/>
        <w:textAlignment w:val="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27BE35FF">
      <w:pPr>
        <w:pageBreakBefore w:val="0"/>
        <w:kinsoku/>
        <w:wordWrap/>
        <w:overflowPunct/>
        <w:topLinePunct w:val="0"/>
        <w:autoSpaceDE/>
        <w:autoSpaceDN/>
        <w:bidi w:val="0"/>
        <w:spacing w:line="348"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330D1A5E">
      <w:pPr>
        <w:pageBreakBefore w:val="0"/>
        <w:kinsoku/>
        <w:wordWrap/>
        <w:overflowPunct/>
        <w:topLinePunct w:val="0"/>
        <w:autoSpaceDE/>
        <w:autoSpaceDN/>
        <w:bidi w:val="0"/>
        <w:spacing w:line="348"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1628E2D3">
      <w:pPr>
        <w:pageBreakBefore w:val="0"/>
        <w:kinsoku/>
        <w:wordWrap/>
        <w:overflowPunct/>
        <w:topLinePunct w:val="0"/>
        <w:autoSpaceDE/>
        <w:autoSpaceDN/>
        <w:bidi w:val="0"/>
        <w:spacing w:line="348"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7C596E85">
      <w:pPr>
        <w:pageBreakBefore w:val="0"/>
        <w:kinsoku/>
        <w:wordWrap/>
        <w:overflowPunct/>
        <w:topLinePunct w:val="0"/>
        <w:autoSpaceDE/>
        <w:autoSpaceDN/>
        <w:bidi w:val="0"/>
        <w:spacing w:line="348" w:lineRule="auto"/>
        <w:ind w:firstLine="472" w:firstLineChars="196"/>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30FAF29A">
      <w:pPr>
        <w:pStyle w:val="131"/>
        <w:pageBreakBefore w:val="0"/>
        <w:kinsoku/>
        <w:wordWrap/>
        <w:overflowPunct/>
        <w:topLinePunct w:val="0"/>
        <w:autoSpaceDE/>
        <w:autoSpaceDN/>
        <w:bidi w:val="0"/>
        <w:spacing w:before="0" w:line="348" w:lineRule="auto"/>
        <w:ind w:firstLine="508" w:firstLineChars="212"/>
        <w:textAlignment w:val="auto"/>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2535C7A6">
      <w:pPr>
        <w:pStyle w:val="131"/>
        <w:pageBreakBefore w:val="0"/>
        <w:kinsoku/>
        <w:wordWrap/>
        <w:overflowPunct/>
        <w:topLinePunct w:val="0"/>
        <w:autoSpaceDE/>
        <w:autoSpaceDN/>
        <w:bidi w:val="0"/>
        <w:spacing w:before="0" w:line="348"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59B9E60E">
      <w:pPr>
        <w:pStyle w:val="131"/>
        <w:pageBreakBefore w:val="0"/>
        <w:kinsoku/>
        <w:wordWrap/>
        <w:overflowPunct/>
        <w:topLinePunct w:val="0"/>
        <w:autoSpaceDE/>
        <w:autoSpaceDN/>
        <w:bidi w:val="0"/>
        <w:spacing w:before="0" w:line="348"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52B9590E">
      <w:pPr>
        <w:pStyle w:val="131"/>
        <w:pageBreakBefore w:val="0"/>
        <w:kinsoku/>
        <w:wordWrap/>
        <w:overflowPunct/>
        <w:topLinePunct w:val="0"/>
        <w:autoSpaceDE/>
        <w:autoSpaceDN/>
        <w:bidi w:val="0"/>
        <w:spacing w:before="0" w:line="348"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68822CD4">
      <w:pPr>
        <w:pStyle w:val="131"/>
        <w:pageBreakBefore w:val="0"/>
        <w:kinsoku/>
        <w:wordWrap/>
        <w:overflowPunct/>
        <w:topLinePunct w:val="0"/>
        <w:autoSpaceDE/>
        <w:autoSpaceDN/>
        <w:bidi w:val="0"/>
        <w:spacing w:before="0" w:line="348"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467BE078">
      <w:pPr>
        <w:pStyle w:val="131"/>
        <w:pageBreakBefore w:val="0"/>
        <w:kinsoku/>
        <w:wordWrap/>
        <w:overflowPunct/>
        <w:topLinePunct w:val="0"/>
        <w:autoSpaceDE/>
        <w:autoSpaceDN/>
        <w:bidi w:val="0"/>
        <w:spacing w:before="0" w:line="348"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316543DA">
      <w:pPr>
        <w:pageBreakBefore w:val="0"/>
        <w:kinsoku/>
        <w:wordWrap/>
        <w:overflowPunct/>
        <w:topLinePunct w:val="0"/>
        <w:autoSpaceDE/>
        <w:autoSpaceDN/>
        <w:bidi w:val="0"/>
        <w:snapToGrid w:val="0"/>
        <w:spacing w:line="348" w:lineRule="auto"/>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23B3E2B5">
      <w:pPr>
        <w:pageBreakBefore w:val="0"/>
        <w:kinsoku/>
        <w:wordWrap/>
        <w:overflowPunct/>
        <w:topLinePunct w:val="0"/>
        <w:autoSpaceDE/>
        <w:autoSpaceDN/>
        <w:bidi w:val="0"/>
        <w:snapToGrid w:val="0"/>
        <w:spacing w:line="348" w:lineRule="auto"/>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4C0F0831">
      <w:pPr>
        <w:pStyle w:val="131"/>
        <w:pageBreakBefore w:val="0"/>
        <w:kinsoku/>
        <w:wordWrap/>
        <w:overflowPunct/>
        <w:topLinePunct w:val="0"/>
        <w:autoSpaceDE/>
        <w:autoSpaceDN/>
        <w:bidi w:val="0"/>
        <w:spacing w:before="0" w:line="348"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22C14FB">
      <w:pPr>
        <w:pStyle w:val="131"/>
        <w:pageBreakBefore w:val="0"/>
        <w:kinsoku/>
        <w:wordWrap/>
        <w:overflowPunct/>
        <w:topLinePunct w:val="0"/>
        <w:autoSpaceDE/>
        <w:autoSpaceDN/>
        <w:bidi w:val="0"/>
        <w:spacing w:before="0" w:line="348"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678AAB60">
      <w:pPr>
        <w:pageBreakBefore w:val="0"/>
        <w:kinsoku/>
        <w:wordWrap/>
        <w:overflowPunct/>
        <w:topLinePunct w:val="0"/>
        <w:autoSpaceDE/>
        <w:autoSpaceDN/>
        <w:bidi w:val="0"/>
        <w:spacing w:line="348" w:lineRule="auto"/>
        <w:ind w:firstLine="482" w:firstLineChars="200"/>
        <w:textAlignment w:val="auto"/>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 w:eastAsia="zh-CN"/>
        </w:rPr>
        <w:t>。</w:t>
      </w:r>
    </w:p>
    <w:p w14:paraId="26D0A81B">
      <w:pPr>
        <w:pageBreakBefore w:val="0"/>
        <w:kinsoku/>
        <w:wordWrap/>
        <w:overflowPunct/>
        <w:topLinePunct w:val="0"/>
        <w:autoSpaceDE/>
        <w:autoSpaceDN/>
        <w:bidi w:val="0"/>
        <w:spacing w:line="348" w:lineRule="auto"/>
        <w:ind w:firstLine="480" w:firstLineChars="200"/>
        <w:textAlignment w:val="auto"/>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01BAECD">
      <w:pPr>
        <w:pageBreakBefore w:val="0"/>
        <w:kinsoku/>
        <w:wordWrap/>
        <w:overflowPunct/>
        <w:topLinePunct w:val="0"/>
        <w:autoSpaceDE/>
        <w:autoSpaceDN/>
        <w:bidi w:val="0"/>
        <w:spacing w:line="348"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E580455">
      <w:pPr>
        <w:pageBreakBefore w:val="0"/>
        <w:widowControl/>
        <w:shd w:val="clear" w:color="auto" w:fill="FFFFFF"/>
        <w:kinsoku/>
        <w:wordWrap/>
        <w:overflowPunct/>
        <w:topLinePunct w:val="0"/>
        <w:autoSpaceDE/>
        <w:autoSpaceDN/>
        <w:bidi w:val="0"/>
        <w:adjustRightInd/>
        <w:spacing w:line="348" w:lineRule="auto"/>
        <w:jc w:val="left"/>
        <w:textAlignment w:val="auto"/>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4171BF8C">
      <w:pPr>
        <w:pStyle w:val="131"/>
        <w:pageBreakBefore w:val="0"/>
        <w:kinsoku/>
        <w:wordWrap/>
        <w:overflowPunct/>
        <w:topLinePunct w:val="0"/>
        <w:autoSpaceDE/>
        <w:autoSpaceDN/>
        <w:bidi w:val="0"/>
        <w:spacing w:before="0" w:line="348" w:lineRule="auto"/>
        <w:ind w:firstLine="472" w:firstLineChars="196"/>
        <w:textAlignment w:val="auto"/>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40FDF55">
      <w:pPr>
        <w:pStyle w:val="24"/>
        <w:pageBreakBefore w:val="0"/>
        <w:kinsoku/>
        <w:wordWrap/>
        <w:overflowPunct/>
        <w:topLinePunct w:val="0"/>
        <w:autoSpaceDE/>
        <w:autoSpaceDN/>
        <w:bidi w:val="0"/>
        <w:spacing w:line="348" w:lineRule="auto"/>
        <w:ind w:left="954" w:leftChars="226" w:hanging="479" w:firstLineChars="0"/>
        <w:textAlignment w:val="auto"/>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35AFFF15">
      <w:pPr>
        <w:pageBreakBefore w:val="0"/>
        <w:kinsoku/>
        <w:wordWrap/>
        <w:overflowPunct/>
        <w:topLinePunct w:val="0"/>
        <w:autoSpaceDE/>
        <w:autoSpaceDN/>
        <w:bidi w:val="0"/>
        <w:spacing w:line="348"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4EF5B6A3">
      <w:pPr>
        <w:pageBreakBefore w:val="0"/>
        <w:kinsoku/>
        <w:wordWrap/>
        <w:overflowPunct/>
        <w:topLinePunct w:val="0"/>
        <w:autoSpaceDE/>
        <w:autoSpaceDN/>
        <w:bidi w:val="0"/>
        <w:spacing w:line="348"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671AA062">
      <w:pPr>
        <w:pageBreakBefore w:val="0"/>
        <w:kinsoku/>
        <w:wordWrap/>
        <w:overflowPunct/>
        <w:topLinePunct w:val="0"/>
        <w:autoSpaceDE/>
        <w:autoSpaceDN/>
        <w:bidi w:val="0"/>
        <w:spacing w:line="348"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1674D5A4">
      <w:pPr>
        <w:pageBreakBefore w:val="0"/>
        <w:kinsoku/>
        <w:wordWrap/>
        <w:overflowPunct/>
        <w:topLinePunct w:val="0"/>
        <w:autoSpaceDE/>
        <w:autoSpaceDN/>
        <w:bidi w:val="0"/>
        <w:spacing w:line="348"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73BE8957">
      <w:pPr>
        <w:pageBreakBefore w:val="0"/>
        <w:kinsoku/>
        <w:wordWrap/>
        <w:overflowPunct/>
        <w:topLinePunct w:val="0"/>
        <w:autoSpaceDE/>
        <w:autoSpaceDN/>
        <w:bidi w:val="0"/>
        <w:spacing w:line="348"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324EB4A8">
      <w:pPr>
        <w:pageBreakBefore w:val="0"/>
        <w:kinsoku/>
        <w:wordWrap/>
        <w:overflowPunct/>
        <w:topLinePunct w:val="0"/>
        <w:autoSpaceDE/>
        <w:autoSpaceDN/>
        <w:bidi w:val="0"/>
        <w:snapToGrid w:val="0"/>
        <w:spacing w:line="348" w:lineRule="auto"/>
        <w:ind w:firstLine="120" w:firstLineChars="5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622EDD77">
      <w:pPr>
        <w:pageBreakBefore w:val="0"/>
        <w:kinsoku/>
        <w:wordWrap/>
        <w:overflowPunct/>
        <w:topLinePunct w:val="0"/>
        <w:autoSpaceDE/>
        <w:autoSpaceDN/>
        <w:bidi w:val="0"/>
        <w:spacing w:line="348"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6C63B74D">
      <w:pPr>
        <w:pageBreakBefore w:val="0"/>
        <w:kinsoku/>
        <w:wordWrap/>
        <w:overflowPunct/>
        <w:topLinePunct w:val="0"/>
        <w:autoSpaceDE/>
        <w:autoSpaceDN/>
        <w:bidi w:val="0"/>
        <w:spacing w:line="348"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6EF8FB5B">
      <w:pPr>
        <w:pageBreakBefore w:val="0"/>
        <w:kinsoku/>
        <w:wordWrap/>
        <w:overflowPunct/>
        <w:topLinePunct w:val="0"/>
        <w:autoSpaceDE/>
        <w:autoSpaceDN/>
        <w:bidi w:val="0"/>
        <w:spacing w:line="348" w:lineRule="auto"/>
        <w:ind w:firstLine="480" w:firstLineChars="200"/>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14:paraId="069FCD77">
      <w:pPr>
        <w:pageBreakBefore w:val="0"/>
        <w:kinsoku/>
        <w:wordWrap/>
        <w:overflowPunct/>
        <w:topLinePunct w:val="0"/>
        <w:autoSpaceDE/>
        <w:autoSpaceDN/>
        <w:bidi w:val="0"/>
        <w:spacing w:line="348" w:lineRule="auto"/>
        <w:ind w:firstLine="240" w:firstLineChars="100"/>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14:paraId="198057B3">
      <w:pPr>
        <w:pageBreakBefore w:val="0"/>
        <w:kinsoku/>
        <w:wordWrap/>
        <w:overflowPunct/>
        <w:topLinePunct w:val="0"/>
        <w:autoSpaceDE/>
        <w:autoSpaceDN/>
        <w:bidi w:val="0"/>
        <w:spacing w:line="348" w:lineRule="auto"/>
        <w:ind w:firstLine="480" w:firstLineChars="200"/>
        <w:textAlignment w:val="auto"/>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4"/>
          <w:highlight w:val="none"/>
          <w:lang w:val="en-US" w:eastAsia="zh-CN"/>
        </w:rPr>
        <w:t>；</w:t>
      </w:r>
    </w:p>
    <w:p w14:paraId="74035CC7">
      <w:pPr>
        <w:pageBreakBefore w:val="0"/>
        <w:kinsoku/>
        <w:wordWrap/>
        <w:overflowPunct/>
        <w:topLinePunct w:val="0"/>
        <w:autoSpaceDE/>
        <w:autoSpaceDN/>
        <w:bidi w:val="0"/>
        <w:spacing w:line="348"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14:paraId="143D4D9E">
      <w:pPr>
        <w:pStyle w:val="3"/>
        <w:pageBreakBefore w:val="0"/>
        <w:kinsoku/>
        <w:wordWrap/>
        <w:overflowPunct/>
        <w:topLinePunct w:val="0"/>
        <w:autoSpaceDE/>
        <w:autoSpaceDN/>
        <w:bidi w:val="0"/>
        <w:spacing w:line="348" w:lineRule="auto"/>
        <w:ind w:left="862" w:leftChars="205"/>
        <w:textAlignment w:val="auto"/>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投标文件不满足招标文件的其它实质性要求的；</w:t>
      </w:r>
    </w:p>
    <w:p w14:paraId="443E8DF0">
      <w:pPr>
        <w:pageBreakBefore w:val="0"/>
        <w:kinsoku/>
        <w:wordWrap/>
        <w:overflowPunct/>
        <w:topLinePunct w:val="0"/>
        <w:autoSpaceDE/>
        <w:autoSpaceDN/>
        <w:bidi w:val="0"/>
        <w:spacing w:line="348"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14:paraId="78901B3C">
      <w:pPr>
        <w:pStyle w:val="24"/>
        <w:pageBreakBefore w:val="0"/>
        <w:kinsoku/>
        <w:wordWrap/>
        <w:overflowPunct/>
        <w:topLinePunct w:val="0"/>
        <w:autoSpaceDE/>
        <w:autoSpaceDN/>
        <w:bidi w:val="0"/>
        <w:snapToGrid w:val="0"/>
        <w:spacing w:line="348" w:lineRule="auto"/>
        <w:ind w:firstLine="472" w:firstLineChars="196"/>
        <w:textAlignment w:val="auto"/>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55706347">
      <w:pPr>
        <w:pStyle w:val="24"/>
        <w:pageBreakBefore w:val="0"/>
        <w:kinsoku/>
        <w:wordWrap/>
        <w:overflowPunct/>
        <w:topLinePunct w:val="0"/>
        <w:autoSpaceDE/>
        <w:autoSpaceDN/>
        <w:bidi w:val="0"/>
        <w:snapToGrid w:val="0"/>
        <w:spacing w:line="348" w:lineRule="auto"/>
        <w:textAlignment w:val="auto"/>
        <w:rPr>
          <w:rFonts w:cs="宋体"/>
          <w:color w:val="auto"/>
          <w:highlight w:val="none"/>
        </w:rPr>
      </w:pPr>
      <w:r>
        <w:rPr>
          <w:rFonts w:hint="eastAsia" w:cs="宋体"/>
          <w:color w:val="auto"/>
          <w:highlight w:val="none"/>
        </w:rPr>
        <w:t>5.1符合专业条件的供应商或者对招标文件作实质响应的供应商不足3家的；</w:t>
      </w:r>
    </w:p>
    <w:p w14:paraId="1357C910">
      <w:pPr>
        <w:pStyle w:val="24"/>
        <w:pageBreakBefore w:val="0"/>
        <w:kinsoku/>
        <w:wordWrap/>
        <w:overflowPunct/>
        <w:topLinePunct w:val="0"/>
        <w:autoSpaceDE/>
        <w:autoSpaceDN/>
        <w:bidi w:val="0"/>
        <w:snapToGrid w:val="0"/>
        <w:spacing w:line="348" w:lineRule="auto"/>
        <w:textAlignment w:val="auto"/>
        <w:rPr>
          <w:rFonts w:cs="宋体"/>
          <w:color w:val="auto"/>
          <w:highlight w:val="none"/>
        </w:rPr>
      </w:pPr>
      <w:r>
        <w:rPr>
          <w:rFonts w:hint="eastAsia" w:cs="宋体"/>
          <w:color w:val="auto"/>
          <w:highlight w:val="none"/>
        </w:rPr>
        <w:t>5.2出现影响采购公正的违法、违规行为的；</w:t>
      </w:r>
    </w:p>
    <w:p w14:paraId="5DE39949">
      <w:pPr>
        <w:pStyle w:val="24"/>
        <w:pageBreakBefore w:val="0"/>
        <w:kinsoku/>
        <w:wordWrap/>
        <w:overflowPunct/>
        <w:topLinePunct w:val="0"/>
        <w:autoSpaceDE/>
        <w:autoSpaceDN/>
        <w:bidi w:val="0"/>
        <w:snapToGrid w:val="0"/>
        <w:spacing w:line="348" w:lineRule="auto"/>
        <w:textAlignment w:val="auto"/>
        <w:rPr>
          <w:rFonts w:cs="宋体"/>
          <w:color w:val="auto"/>
          <w:highlight w:val="none"/>
        </w:rPr>
      </w:pPr>
      <w:r>
        <w:rPr>
          <w:rFonts w:hint="eastAsia" w:cs="宋体"/>
          <w:color w:val="auto"/>
          <w:highlight w:val="none"/>
        </w:rPr>
        <w:t>5.3投标人的报价均超过了采购预算，采购人不能支付的；</w:t>
      </w:r>
    </w:p>
    <w:p w14:paraId="10DFEF37">
      <w:pPr>
        <w:pStyle w:val="24"/>
        <w:pageBreakBefore w:val="0"/>
        <w:kinsoku/>
        <w:wordWrap/>
        <w:overflowPunct/>
        <w:topLinePunct w:val="0"/>
        <w:autoSpaceDE/>
        <w:autoSpaceDN/>
        <w:bidi w:val="0"/>
        <w:snapToGrid w:val="0"/>
        <w:spacing w:line="348" w:lineRule="auto"/>
        <w:textAlignment w:val="auto"/>
        <w:rPr>
          <w:rFonts w:cs="宋体"/>
          <w:color w:val="auto"/>
          <w:highlight w:val="none"/>
        </w:rPr>
      </w:pPr>
      <w:r>
        <w:rPr>
          <w:rFonts w:hint="eastAsia" w:cs="宋体"/>
          <w:color w:val="auto"/>
          <w:highlight w:val="none"/>
        </w:rPr>
        <w:t>5.4因重大变故，采购任务取消的。</w:t>
      </w:r>
    </w:p>
    <w:p w14:paraId="3FF7C98D">
      <w:pPr>
        <w:pStyle w:val="24"/>
        <w:pageBreakBefore w:val="0"/>
        <w:kinsoku/>
        <w:wordWrap/>
        <w:overflowPunct/>
        <w:topLinePunct w:val="0"/>
        <w:autoSpaceDE/>
        <w:autoSpaceDN/>
        <w:bidi w:val="0"/>
        <w:snapToGrid w:val="0"/>
        <w:spacing w:line="348" w:lineRule="auto"/>
        <w:textAlignment w:val="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4FAB6630">
      <w:pPr>
        <w:pStyle w:val="24"/>
        <w:pageBreakBefore w:val="0"/>
        <w:kinsoku/>
        <w:wordWrap/>
        <w:overflowPunct/>
        <w:topLinePunct w:val="0"/>
        <w:autoSpaceDE/>
        <w:autoSpaceDN/>
        <w:bidi w:val="0"/>
        <w:snapToGrid w:val="0"/>
        <w:spacing w:line="348" w:lineRule="auto"/>
        <w:ind w:firstLine="590" w:firstLineChars="245"/>
        <w:textAlignment w:val="auto"/>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15FEB146">
      <w:pPr>
        <w:pStyle w:val="24"/>
        <w:pageBreakBefore w:val="0"/>
        <w:kinsoku/>
        <w:wordWrap/>
        <w:overflowPunct/>
        <w:topLinePunct w:val="0"/>
        <w:autoSpaceDE/>
        <w:autoSpaceDN/>
        <w:bidi w:val="0"/>
        <w:snapToGrid w:val="0"/>
        <w:spacing w:line="348" w:lineRule="auto"/>
        <w:ind w:firstLine="482"/>
        <w:textAlignment w:val="auto"/>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3B68F5AF">
      <w:pPr>
        <w:pStyle w:val="24"/>
        <w:pageBreakBefore w:val="0"/>
        <w:kinsoku/>
        <w:wordWrap/>
        <w:overflowPunct/>
        <w:topLinePunct w:val="0"/>
        <w:autoSpaceDE/>
        <w:autoSpaceDN/>
        <w:bidi w:val="0"/>
        <w:snapToGrid w:val="0"/>
        <w:spacing w:line="348" w:lineRule="auto"/>
        <w:textAlignment w:val="auto"/>
        <w:rPr>
          <w:rFonts w:cs="宋体"/>
          <w:color w:val="auto"/>
          <w:highlight w:val="none"/>
        </w:rPr>
      </w:pPr>
      <w:r>
        <w:rPr>
          <w:rFonts w:hint="eastAsia" w:cs="宋体"/>
          <w:color w:val="auto"/>
          <w:highlight w:val="none"/>
        </w:rPr>
        <w:t>7.1未确定中标供应商的，终止本次政府采购活动，重新开展政府采购活动。</w:t>
      </w:r>
    </w:p>
    <w:p w14:paraId="6E45217E">
      <w:pPr>
        <w:pStyle w:val="24"/>
        <w:pageBreakBefore w:val="0"/>
        <w:kinsoku/>
        <w:wordWrap/>
        <w:overflowPunct/>
        <w:topLinePunct w:val="0"/>
        <w:autoSpaceDE/>
        <w:autoSpaceDN/>
        <w:bidi w:val="0"/>
        <w:snapToGrid w:val="0"/>
        <w:spacing w:line="348" w:lineRule="auto"/>
        <w:textAlignment w:val="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7D4A74BD">
      <w:pPr>
        <w:pStyle w:val="24"/>
        <w:pageBreakBefore w:val="0"/>
        <w:kinsoku/>
        <w:wordWrap/>
        <w:overflowPunct/>
        <w:topLinePunct w:val="0"/>
        <w:autoSpaceDE/>
        <w:autoSpaceDN/>
        <w:bidi w:val="0"/>
        <w:snapToGrid w:val="0"/>
        <w:spacing w:line="348" w:lineRule="auto"/>
        <w:textAlignment w:val="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28973869">
      <w:pPr>
        <w:pStyle w:val="24"/>
        <w:pageBreakBefore w:val="0"/>
        <w:kinsoku/>
        <w:wordWrap/>
        <w:overflowPunct/>
        <w:topLinePunct w:val="0"/>
        <w:autoSpaceDE/>
        <w:autoSpaceDN/>
        <w:bidi w:val="0"/>
        <w:snapToGrid w:val="0"/>
        <w:spacing w:line="348" w:lineRule="auto"/>
        <w:textAlignment w:val="auto"/>
        <w:rPr>
          <w:rFonts w:cs="宋体"/>
          <w:color w:val="auto"/>
          <w:highlight w:val="none"/>
        </w:rPr>
      </w:pPr>
      <w:r>
        <w:rPr>
          <w:rFonts w:hint="eastAsia" w:cs="宋体"/>
          <w:color w:val="auto"/>
          <w:highlight w:val="none"/>
        </w:rPr>
        <w:t>7.4政府采购合同已经履行，给采购人、供应商造成损失的，由责任人承担赔偿责任。</w:t>
      </w:r>
    </w:p>
    <w:p w14:paraId="1E00B229">
      <w:pPr>
        <w:pStyle w:val="24"/>
        <w:pageBreakBefore w:val="0"/>
        <w:kinsoku/>
        <w:wordWrap/>
        <w:overflowPunct/>
        <w:topLinePunct w:val="0"/>
        <w:autoSpaceDE/>
        <w:autoSpaceDN/>
        <w:bidi w:val="0"/>
        <w:snapToGrid w:val="0"/>
        <w:spacing w:line="348" w:lineRule="auto"/>
        <w:textAlignment w:val="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31"/>
    <w:p w14:paraId="2D1FBA11">
      <w:pPr>
        <w:spacing w:line="360" w:lineRule="auto"/>
        <w:ind w:left="720" w:leftChars="343" w:firstLine="1084" w:firstLineChars="300"/>
        <w:outlineLvl w:val="0"/>
        <w:rPr>
          <w:rFonts w:hint="eastAsia" w:ascii="宋体" w:hAnsi="宋体" w:cs="宋体"/>
          <w:b/>
          <w:color w:val="auto"/>
          <w:sz w:val="36"/>
          <w:szCs w:val="36"/>
          <w:highlight w:val="none"/>
        </w:rPr>
      </w:pPr>
      <w:bookmarkStart w:id="397" w:name="第五部分"/>
      <w:bookmarkStart w:id="398" w:name="_Toc86217003"/>
    </w:p>
    <w:p w14:paraId="4F164F8C">
      <w:pPr>
        <w:spacing w:line="360" w:lineRule="auto"/>
        <w:ind w:left="720" w:leftChars="343" w:firstLine="1084" w:firstLineChars="300"/>
        <w:outlineLvl w:val="0"/>
        <w:rPr>
          <w:rFonts w:hint="eastAsia" w:ascii="宋体" w:hAnsi="宋体" w:cs="宋体"/>
          <w:b/>
          <w:color w:val="auto"/>
          <w:sz w:val="36"/>
          <w:szCs w:val="36"/>
          <w:highlight w:val="none"/>
        </w:rPr>
      </w:pPr>
    </w:p>
    <w:p w14:paraId="3AD94684">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2703F1E3">
      <w:pPr>
        <w:spacing w:line="480" w:lineRule="auto"/>
        <w:jc w:val="center"/>
        <w:rPr>
          <w:rFonts w:ascii="宋体" w:hAnsi="宋体" w:cs="宋体"/>
          <w:b/>
          <w:color w:val="auto"/>
          <w:sz w:val="28"/>
          <w:szCs w:val="28"/>
          <w:highlight w:val="none"/>
        </w:rPr>
      </w:pPr>
    </w:p>
    <w:p w14:paraId="3CF571D5">
      <w:pPr>
        <w:pStyle w:val="80"/>
        <w:ind w:firstLine="0" w:firstLineChars="0"/>
        <w:rPr>
          <w:rFonts w:ascii="宋体" w:hAnsi="宋体" w:cs="宋体"/>
          <w:b/>
          <w:color w:val="auto"/>
          <w:sz w:val="28"/>
          <w:szCs w:val="28"/>
          <w:highlight w:val="none"/>
        </w:rPr>
      </w:pPr>
    </w:p>
    <w:p w14:paraId="0BF75C0B">
      <w:pPr>
        <w:pStyle w:val="23"/>
        <w:spacing w:after="0"/>
        <w:jc w:val="center"/>
        <w:rPr>
          <w:rFonts w:hint="eastAsia" w:ascii="宋体" w:hAnsi="宋体" w:cs="宋体"/>
          <w:b/>
          <w:bCs/>
          <w:color w:val="auto"/>
          <w:spacing w:val="-20"/>
          <w:kern w:val="44"/>
          <w:sz w:val="48"/>
          <w:szCs w:val="48"/>
          <w:highlight w:val="none"/>
        </w:rPr>
      </w:pPr>
      <w:bookmarkStart w:id="399" w:name="_Toc3995"/>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584035E4">
      <w:pPr>
        <w:pStyle w:val="23"/>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3B317767">
      <w:pPr>
        <w:rPr>
          <w:rFonts w:ascii="宋体" w:hAnsi="宋体" w:cs="宋体"/>
          <w:b/>
          <w:bCs/>
          <w:color w:val="auto"/>
          <w:spacing w:val="-20"/>
          <w:kern w:val="44"/>
          <w:sz w:val="40"/>
          <w:szCs w:val="40"/>
          <w:highlight w:val="none"/>
        </w:rPr>
      </w:pPr>
    </w:p>
    <w:p w14:paraId="1B4BAE16">
      <w:pPr>
        <w:rPr>
          <w:rFonts w:ascii="宋体" w:hAnsi="宋体" w:cs="宋体"/>
          <w:b/>
          <w:bCs/>
          <w:color w:val="auto"/>
          <w:spacing w:val="-20"/>
          <w:kern w:val="44"/>
          <w:sz w:val="40"/>
          <w:szCs w:val="40"/>
          <w:highlight w:val="none"/>
        </w:rPr>
      </w:pPr>
    </w:p>
    <w:p w14:paraId="1FDAA56C">
      <w:pPr>
        <w:rPr>
          <w:rFonts w:ascii="宋体" w:hAnsi="宋体" w:cs="宋体"/>
          <w:b/>
          <w:bCs/>
          <w:color w:val="auto"/>
          <w:spacing w:val="-20"/>
          <w:kern w:val="44"/>
          <w:sz w:val="40"/>
          <w:szCs w:val="40"/>
          <w:highlight w:val="none"/>
        </w:rPr>
      </w:pPr>
    </w:p>
    <w:p w14:paraId="3899E420">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51A2E5EA">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527959F5">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063B7E3C">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12AD729B">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182645F3">
      <w:pPr>
        <w:rPr>
          <w:color w:val="auto"/>
          <w:highlight w:val="none"/>
        </w:rPr>
      </w:pPr>
    </w:p>
    <w:p w14:paraId="7EA47379">
      <w:pPr>
        <w:rPr>
          <w:rFonts w:eastAsia="黑体"/>
          <w:color w:val="auto"/>
          <w:sz w:val="44"/>
          <w:szCs w:val="44"/>
          <w:highlight w:val="none"/>
        </w:rPr>
      </w:pPr>
      <w:r>
        <w:rPr>
          <w:rFonts w:eastAsia="黑体"/>
          <w:color w:val="auto"/>
          <w:sz w:val="44"/>
          <w:szCs w:val="44"/>
          <w:highlight w:val="none"/>
        </w:rPr>
        <w:br w:type="page"/>
      </w:r>
    </w:p>
    <w:p w14:paraId="76CE3144">
      <w:pPr>
        <w:rPr>
          <w:rFonts w:eastAsia="黑体"/>
          <w:color w:val="auto"/>
          <w:sz w:val="44"/>
          <w:szCs w:val="44"/>
          <w:highlight w:val="none"/>
        </w:rPr>
      </w:pPr>
    </w:p>
    <w:p w14:paraId="61A20C86">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7BDC382B">
      <w:pPr>
        <w:ind w:firstLine="640" w:firstLineChars="200"/>
        <w:rPr>
          <w:rFonts w:hint="eastAsia" w:ascii="仿宋_GB2312" w:hAnsi="仿宋_GB2312" w:eastAsia="仿宋_GB2312" w:cs="仿宋_GB2312"/>
          <w:color w:val="auto"/>
          <w:sz w:val="32"/>
          <w:szCs w:val="32"/>
          <w:highlight w:val="none"/>
          <w:lang w:val="en-US" w:eastAsia="zh-CN"/>
        </w:rPr>
      </w:pPr>
    </w:p>
    <w:p w14:paraId="5311004F">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41B75DAC">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381395DB">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16D62A1B">
      <w:pPr>
        <w:ind w:firstLine="880" w:firstLineChars="200"/>
        <w:jc w:val="both"/>
        <w:rPr>
          <w:rFonts w:eastAsia="黑体"/>
          <w:color w:val="auto"/>
          <w:sz w:val="44"/>
          <w:szCs w:val="44"/>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399"/>
    <w:p w14:paraId="6BD6C5DD">
      <w:pPr>
        <w:pStyle w:val="3"/>
        <w:adjustRightInd w:val="0"/>
        <w:snapToGrid w:val="0"/>
        <w:spacing w:beforeLines="0" w:line="400" w:lineRule="exact"/>
        <w:jc w:val="center"/>
        <w:rPr>
          <w:rFonts w:hint="eastAsia" w:ascii="黑体" w:hAnsi="华文中宋" w:eastAsia="黑体"/>
          <w:b w:val="0"/>
          <w:bCs w:val="0"/>
          <w:color w:val="auto"/>
          <w:sz w:val="28"/>
          <w:szCs w:val="28"/>
          <w:highlight w:val="none"/>
        </w:rPr>
      </w:pPr>
      <w:bookmarkStart w:id="400" w:name="_Toc22209"/>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00"/>
    </w:p>
    <w:p w14:paraId="692FE3BD">
      <w:pPr>
        <w:pStyle w:val="3"/>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0D30F01D">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193E15C6">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690CF1DA">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24E776DD">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6390BF35">
      <w:pPr>
        <w:spacing w:beforeLines="0" w:line="400" w:lineRule="exact"/>
        <w:rPr>
          <w:rFonts w:hint="default" w:eastAsia="宋体"/>
          <w:color w:val="auto"/>
          <w:highlight w:val="none"/>
          <w:lang w:val="en-US" w:eastAsia="zh-CN"/>
        </w:rPr>
      </w:pPr>
    </w:p>
    <w:p w14:paraId="6B0A98EA">
      <w:pPr>
        <w:pStyle w:val="24"/>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6883AE5A">
      <w:pPr>
        <w:numPr>
          <w:ilvl w:val="0"/>
          <w:numId w:val="1"/>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4AD05609">
      <w:pPr>
        <w:pStyle w:val="24"/>
        <w:numPr>
          <w:ilvl w:val="0"/>
          <w:numId w:val="2"/>
        </w:numPr>
        <w:adjustRightInd w:val="0"/>
        <w:snapToGrid w:val="0"/>
        <w:spacing w:before="0" w:beforeLines="0" w:after="0" w:line="400" w:lineRule="exact"/>
        <w:ind w:left="0" w:leftChars="0" w:firstLine="48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299CEB1B">
      <w:pPr>
        <w:pStyle w:val="24"/>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69CD7E78">
      <w:pPr>
        <w:pStyle w:val="24"/>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7DB63367">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38AFE44D">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5AB5F2B5">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5946B024">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4D4422DB">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32FBE24B">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5A3B8932">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32E278FB">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39A173DC">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691E722B">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277D579">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443DC53D">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5BFFC7C6">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227B4D74">
      <w:pPr>
        <w:pStyle w:val="79"/>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42761423">
      <w:pPr>
        <w:pStyle w:val="79"/>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797FA8C5">
      <w:pPr>
        <w:pStyle w:val="79"/>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092B70C7">
      <w:pPr>
        <w:pStyle w:val="79"/>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03177EE8">
      <w:pPr>
        <w:pStyle w:val="79"/>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15D16537">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0B37E5D">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75650C3">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AE1989D">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49390E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2B36BD6">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C6AEC7B">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22680A58">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0EFA9F91">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7A309FBE">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1D15FDD5">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1523D985">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35021389">
      <w:pPr>
        <w:pStyle w:val="79"/>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2C951E8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640EB17B">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209E8E50">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305E783A">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26D0FDDC">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71C2ADDB">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21B2EAAF">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750BF6F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5471FFFE">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10D93337">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107F7B2C">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45F22AD7">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72D9CEF8">
      <w:pPr>
        <w:pStyle w:val="79"/>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49E59B22">
      <w:pPr>
        <w:pStyle w:val="79"/>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5A252DFB">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18C94CF8">
      <w:pPr>
        <w:pStyle w:val="79"/>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6DD1AE67">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《商品包装政府采购需求标准（试行）》、《快递包装政府采购需求标准（试行）》</w:t>
      </w:r>
      <w:r>
        <w:rPr>
          <w:rFonts w:hint="eastAsia" w:ascii="宋体" w:hAnsi="宋体" w:eastAsia="宋体"/>
          <w:color w:val="auto"/>
          <w:szCs w:val="21"/>
          <w:highlight w:val="none"/>
          <w:lang w:eastAsia="zh-CN"/>
        </w:rPr>
        <w:t>明确产品及相关快递服务的具体包装要求：</w:t>
      </w:r>
    </w:p>
    <w:p w14:paraId="4B4B1036">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1F9FEDA5">
      <w:pPr>
        <w:numPr>
          <w:ilvl w:val="0"/>
          <w:numId w:val="1"/>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60748DF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3100BB11">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07FDFC3D">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690AD270">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38D4B7D4">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7FFFB4B6">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51B866FE">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21D57501">
      <w:pPr>
        <w:pStyle w:val="791"/>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10E33036">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134AFDAB">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7E8B42F5">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605508AB">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4EA568F2">
      <w:pPr>
        <w:numPr>
          <w:ilvl w:val="0"/>
          <w:numId w:val="1"/>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42A1049E">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809E36B">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51926EBF">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74F16A36">
      <w:pPr>
        <w:pStyle w:val="79"/>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0E2D856C">
      <w:pPr>
        <w:pStyle w:val="79"/>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034A304B">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36B22549">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42163252">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62B1141F">
      <w:pPr>
        <w:numPr>
          <w:ilvl w:val="0"/>
          <w:numId w:val="1"/>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35EEB3ED">
      <w:pPr>
        <w:numPr>
          <w:ilvl w:val="0"/>
          <w:numId w:val="3"/>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3EA93E3D">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0D8D5FD6">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E3725F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803B8A6">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640A3EA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4BD34FAF">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E1B47A1">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589EA840">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47FF1094">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3AC852D5">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0C3A6C4A">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13EFBE08">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42968403">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796CFB8F">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7AC5F489">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126FDE3A">
      <w:pPr>
        <w:pStyle w:val="79"/>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7F73583B">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1667FC31">
      <w:pPr>
        <w:numPr>
          <w:ilvl w:val="0"/>
          <w:numId w:val="1"/>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032F7A7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4AFCA7A7">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4C0E99DA">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1C385165">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3AEBF082">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08916A5C">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77751DC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05BBA7B6">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3E60C8EE">
      <w:pPr>
        <w:pStyle w:val="79"/>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28E6B096">
      <w:pPr>
        <w:numPr>
          <w:ilvl w:val="0"/>
          <w:numId w:val="1"/>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21770267">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4CB74CE8">
      <w:pPr>
        <w:numPr>
          <w:ilvl w:val="0"/>
          <w:numId w:val="1"/>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6C9191C0">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4BCAD61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D890301">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0C42D95C">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0B811AC8">
      <w:pPr>
        <w:pStyle w:val="791"/>
        <w:spacing w:beforeLines="0" w:line="400" w:lineRule="exact"/>
        <w:rPr>
          <w:color w:val="auto"/>
          <w:highlight w:val="none"/>
        </w:rPr>
      </w:pPr>
    </w:p>
    <w:p w14:paraId="0B1D678B">
      <w:pPr>
        <w:pStyle w:val="3"/>
        <w:spacing w:beforeLines="0" w:line="400" w:lineRule="exact"/>
        <w:rPr>
          <w:rFonts w:hint="eastAsia" w:ascii="宋体" w:hAnsi="宋体" w:cs="Times New Roman"/>
          <w:b w:val="0"/>
          <w:bCs w:val="0"/>
          <w:color w:val="auto"/>
          <w:sz w:val="21"/>
          <w:szCs w:val="21"/>
          <w:highlight w:val="none"/>
          <w:lang w:val="en-US" w:eastAsia="zh-CN"/>
        </w:rPr>
      </w:pPr>
      <w:r>
        <w:rPr>
          <w:rFonts w:hint="default"/>
          <w:color w:val="auto"/>
          <w:highlight w:val="none"/>
          <w:lang w:val="en"/>
        </w:rPr>
        <w:t xml:space="preserve">   </w:t>
      </w:r>
    </w:p>
    <w:p w14:paraId="0DA30128">
      <w:pPr>
        <w:rPr>
          <w:rFonts w:hint="eastAsia"/>
          <w:color w:val="auto"/>
          <w:highlight w:val="none"/>
        </w:rPr>
      </w:pPr>
      <w:r>
        <w:rPr>
          <w:rFonts w:hint="eastAsia"/>
          <w:color w:val="auto"/>
          <w:highlight w:val="none"/>
        </w:rPr>
        <w:br w:type="page"/>
      </w:r>
    </w:p>
    <w:p w14:paraId="47BBEFF6">
      <w:pPr>
        <w:pStyle w:val="791"/>
        <w:rPr>
          <w:rFonts w:hint="eastAsia"/>
          <w:color w:val="auto"/>
          <w:highlight w:val="none"/>
        </w:rPr>
      </w:pPr>
    </w:p>
    <w:tbl>
      <w:tblPr>
        <w:tblStyle w:val="6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92238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37D60720">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4095" w:type="dxa"/>
            <w:gridSpan w:val="2"/>
            <w:tcBorders>
              <w:left w:val="single" w:color="auto" w:sz="2" w:space="0"/>
              <w:bottom w:val="single" w:color="auto" w:sz="2" w:space="0"/>
            </w:tcBorders>
            <w:vAlign w:val="center"/>
          </w:tcPr>
          <w:p w14:paraId="2ED92805">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64750A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2647793C">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74522494">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3C74F9B">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116" w:type="dxa"/>
            <w:tcBorders>
              <w:top w:val="single" w:color="auto" w:sz="2" w:space="0"/>
              <w:left w:val="single" w:color="auto" w:sz="2" w:space="0"/>
              <w:bottom w:val="single" w:color="auto" w:sz="2" w:space="0"/>
            </w:tcBorders>
            <w:vAlign w:val="center"/>
          </w:tcPr>
          <w:p w14:paraId="5922EEA2">
            <w:pPr>
              <w:adjustRightInd w:val="0"/>
              <w:snapToGrid w:val="0"/>
              <w:spacing w:line="300" w:lineRule="exact"/>
              <w:jc w:val="center"/>
              <w:rPr>
                <w:color w:val="auto"/>
                <w:spacing w:val="20"/>
                <w:szCs w:val="21"/>
                <w:highlight w:val="none"/>
              </w:rPr>
            </w:pPr>
          </w:p>
        </w:tc>
      </w:tr>
      <w:tr w14:paraId="40B330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7C35AA63">
            <w:pPr>
              <w:adjustRightInd w:val="0"/>
              <w:snapToGrid w:val="0"/>
              <w:spacing w:line="300" w:lineRule="exact"/>
              <w:jc w:val="center"/>
              <w:rPr>
                <w:color w:val="auto"/>
                <w:szCs w:val="21"/>
                <w:highlight w:val="none"/>
              </w:rPr>
            </w:pPr>
            <w:r>
              <w:rPr>
                <w:color w:val="auto"/>
                <w:szCs w:val="21"/>
                <w:highlight w:val="none"/>
              </w:rPr>
              <w:t>法定代表人</w:t>
            </w:r>
          </w:p>
          <w:p w14:paraId="4B46819A">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412" w:type="dxa"/>
            <w:vMerge w:val="restart"/>
            <w:tcBorders>
              <w:top w:val="single" w:color="auto" w:sz="2" w:space="0"/>
              <w:left w:val="single" w:color="auto" w:sz="2" w:space="0"/>
              <w:right w:val="single" w:color="auto" w:sz="2" w:space="0"/>
            </w:tcBorders>
            <w:vAlign w:val="center"/>
          </w:tcPr>
          <w:p w14:paraId="2020A688">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right w:val="single" w:color="auto" w:sz="2" w:space="0"/>
            </w:tcBorders>
            <w:vAlign w:val="center"/>
          </w:tcPr>
          <w:p w14:paraId="350A24B7">
            <w:pPr>
              <w:adjustRightInd w:val="0"/>
              <w:snapToGrid w:val="0"/>
              <w:spacing w:line="300" w:lineRule="exact"/>
              <w:jc w:val="center"/>
              <w:rPr>
                <w:color w:val="auto"/>
                <w:szCs w:val="21"/>
                <w:highlight w:val="none"/>
              </w:rPr>
            </w:pPr>
            <w:r>
              <w:rPr>
                <w:color w:val="auto"/>
                <w:szCs w:val="21"/>
                <w:highlight w:val="none"/>
              </w:rPr>
              <w:t>法定代表人</w:t>
            </w:r>
          </w:p>
          <w:p w14:paraId="3E688193">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116" w:type="dxa"/>
            <w:tcBorders>
              <w:top w:val="single" w:color="auto" w:sz="2" w:space="0"/>
              <w:left w:val="single" w:color="auto" w:sz="2" w:space="0"/>
              <w:bottom w:val="single" w:color="auto" w:sz="2" w:space="0"/>
            </w:tcBorders>
            <w:vAlign w:val="center"/>
          </w:tcPr>
          <w:p w14:paraId="661B54A2">
            <w:pPr>
              <w:adjustRightInd w:val="0"/>
              <w:snapToGrid w:val="0"/>
              <w:spacing w:line="300" w:lineRule="exact"/>
              <w:jc w:val="center"/>
              <w:rPr>
                <w:color w:val="auto"/>
                <w:szCs w:val="21"/>
                <w:highlight w:val="none"/>
              </w:rPr>
            </w:pPr>
          </w:p>
        </w:tc>
      </w:tr>
      <w:tr w14:paraId="16D3BB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0CFE57FE">
            <w:pPr>
              <w:adjustRightInd w:val="0"/>
              <w:snapToGrid w:val="0"/>
              <w:spacing w:line="300" w:lineRule="exact"/>
              <w:jc w:val="center"/>
              <w:rPr>
                <w:color w:val="auto"/>
                <w:szCs w:val="21"/>
                <w:highlight w:val="none"/>
              </w:rPr>
            </w:pPr>
          </w:p>
        </w:tc>
        <w:tc>
          <w:tcPr>
            <w:tcW w:w="2412" w:type="dxa"/>
            <w:vMerge w:val="continue"/>
            <w:tcBorders>
              <w:left w:val="single" w:color="auto" w:sz="2" w:space="0"/>
              <w:bottom w:val="single" w:color="auto" w:sz="2" w:space="0"/>
              <w:right w:val="single" w:color="auto" w:sz="2" w:space="0"/>
            </w:tcBorders>
            <w:vAlign w:val="center"/>
          </w:tcPr>
          <w:p w14:paraId="5F627DD0">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98C987C">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43BA4B44">
            <w:pPr>
              <w:adjustRightInd w:val="0"/>
              <w:snapToGrid w:val="0"/>
              <w:spacing w:line="300" w:lineRule="exact"/>
              <w:jc w:val="center"/>
              <w:rPr>
                <w:color w:val="auto"/>
                <w:spacing w:val="20"/>
                <w:szCs w:val="21"/>
                <w:highlight w:val="none"/>
              </w:rPr>
            </w:pPr>
          </w:p>
        </w:tc>
      </w:tr>
      <w:tr w14:paraId="4026EF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2D5E4B5">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5A78B66E">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063DC4F">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116" w:type="dxa"/>
            <w:tcBorders>
              <w:top w:val="single" w:color="auto" w:sz="2" w:space="0"/>
              <w:left w:val="single" w:color="auto" w:sz="2" w:space="0"/>
              <w:bottom w:val="single" w:color="auto" w:sz="2" w:space="0"/>
            </w:tcBorders>
            <w:vAlign w:val="center"/>
          </w:tcPr>
          <w:p w14:paraId="67949E8B">
            <w:pPr>
              <w:adjustRightInd w:val="0"/>
              <w:snapToGrid w:val="0"/>
              <w:spacing w:line="300" w:lineRule="exact"/>
              <w:jc w:val="center"/>
              <w:rPr>
                <w:color w:val="auto"/>
                <w:spacing w:val="20"/>
                <w:szCs w:val="21"/>
                <w:highlight w:val="none"/>
              </w:rPr>
            </w:pPr>
          </w:p>
        </w:tc>
      </w:tr>
      <w:tr w14:paraId="20DA7A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C6BE2AB">
            <w:pPr>
              <w:adjustRightInd w:val="0"/>
              <w:snapToGrid w:val="0"/>
              <w:spacing w:line="300" w:lineRule="exact"/>
              <w:jc w:val="center"/>
              <w:rPr>
                <w:color w:val="auto"/>
                <w:szCs w:val="21"/>
                <w:highlight w:val="none"/>
              </w:rPr>
            </w:pPr>
            <w:r>
              <w:rPr>
                <w:color w:val="auto"/>
                <w:szCs w:val="21"/>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6D2307F8">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6E3F7E6">
            <w:pPr>
              <w:adjustRightInd w:val="0"/>
              <w:snapToGrid w:val="0"/>
              <w:spacing w:line="300" w:lineRule="exact"/>
              <w:jc w:val="center"/>
              <w:rPr>
                <w:color w:val="auto"/>
                <w:szCs w:val="21"/>
                <w:highlight w:val="none"/>
              </w:rPr>
            </w:pPr>
            <w:r>
              <w:rPr>
                <w:color w:val="auto"/>
                <w:szCs w:val="21"/>
                <w:highlight w:val="none"/>
              </w:rPr>
              <w:t>联 系 人</w:t>
            </w:r>
          </w:p>
        </w:tc>
        <w:tc>
          <w:tcPr>
            <w:tcW w:w="2116" w:type="dxa"/>
            <w:tcBorders>
              <w:top w:val="single" w:color="auto" w:sz="2" w:space="0"/>
              <w:left w:val="single" w:color="auto" w:sz="2" w:space="0"/>
              <w:bottom w:val="single" w:color="auto" w:sz="2" w:space="0"/>
            </w:tcBorders>
            <w:vAlign w:val="center"/>
          </w:tcPr>
          <w:p w14:paraId="28598F6B">
            <w:pPr>
              <w:adjustRightInd w:val="0"/>
              <w:snapToGrid w:val="0"/>
              <w:spacing w:line="300" w:lineRule="exact"/>
              <w:jc w:val="center"/>
              <w:rPr>
                <w:color w:val="auto"/>
                <w:spacing w:val="20"/>
                <w:szCs w:val="21"/>
                <w:highlight w:val="none"/>
              </w:rPr>
            </w:pPr>
          </w:p>
        </w:tc>
      </w:tr>
      <w:tr w14:paraId="301B29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1A0F8DC">
            <w:pPr>
              <w:adjustRightInd w:val="0"/>
              <w:snapToGrid w:val="0"/>
              <w:spacing w:line="300" w:lineRule="exact"/>
              <w:jc w:val="center"/>
              <w:rPr>
                <w:color w:val="auto"/>
                <w:szCs w:val="21"/>
                <w:highlight w:val="none"/>
              </w:rPr>
            </w:pPr>
            <w:r>
              <w:rPr>
                <w:color w:val="auto"/>
                <w:szCs w:val="21"/>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24FFED9A">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C6DE2B2">
            <w:pPr>
              <w:adjustRightInd w:val="0"/>
              <w:snapToGrid w:val="0"/>
              <w:spacing w:line="300" w:lineRule="exact"/>
              <w:jc w:val="center"/>
              <w:rPr>
                <w:color w:val="auto"/>
                <w:szCs w:val="21"/>
                <w:highlight w:val="none"/>
              </w:rPr>
            </w:pPr>
            <w:r>
              <w:rPr>
                <w:color w:val="auto"/>
                <w:szCs w:val="21"/>
                <w:highlight w:val="none"/>
              </w:rPr>
              <w:t>联系电话</w:t>
            </w:r>
          </w:p>
        </w:tc>
        <w:tc>
          <w:tcPr>
            <w:tcW w:w="2116" w:type="dxa"/>
            <w:tcBorders>
              <w:top w:val="single" w:color="auto" w:sz="2" w:space="0"/>
              <w:left w:val="single" w:color="auto" w:sz="2" w:space="0"/>
              <w:bottom w:val="single" w:color="auto" w:sz="2" w:space="0"/>
            </w:tcBorders>
            <w:vAlign w:val="center"/>
          </w:tcPr>
          <w:p w14:paraId="3768F98D">
            <w:pPr>
              <w:adjustRightInd w:val="0"/>
              <w:snapToGrid w:val="0"/>
              <w:spacing w:line="300" w:lineRule="exact"/>
              <w:jc w:val="center"/>
              <w:rPr>
                <w:color w:val="auto"/>
                <w:spacing w:val="20"/>
                <w:szCs w:val="21"/>
                <w:highlight w:val="none"/>
              </w:rPr>
            </w:pPr>
          </w:p>
        </w:tc>
      </w:tr>
      <w:tr w14:paraId="718634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11A0137">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7FEF1FD6">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32C0ED5">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2399E4FD">
            <w:pPr>
              <w:adjustRightInd w:val="0"/>
              <w:snapToGrid w:val="0"/>
              <w:spacing w:line="300" w:lineRule="exact"/>
              <w:jc w:val="center"/>
              <w:rPr>
                <w:color w:val="auto"/>
                <w:spacing w:val="20"/>
                <w:szCs w:val="21"/>
                <w:highlight w:val="none"/>
              </w:rPr>
            </w:pPr>
          </w:p>
        </w:tc>
      </w:tr>
      <w:tr w14:paraId="3B7975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8818B32">
            <w:pPr>
              <w:adjustRightInd w:val="0"/>
              <w:snapToGrid w:val="0"/>
              <w:spacing w:line="300" w:lineRule="exact"/>
              <w:jc w:val="center"/>
              <w:rPr>
                <w:color w:val="auto"/>
                <w:szCs w:val="21"/>
                <w:highlight w:val="none"/>
              </w:rPr>
            </w:pPr>
            <w:r>
              <w:rPr>
                <w:color w:val="auto"/>
                <w:szCs w:val="21"/>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5C694054">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80B1E73">
            <w:pPr>
              <w:adjustRightInd w:val="0"/>
              <w:snapToGrid w:val="0"/>
              <w:spacing w:line="300" w:lineRule="exact"/>
              <w:jc w:val="center"/>
              <w:rPr>
                <w:color w:val="auto"/>
                <w:szCs w:val="21"/>
                <w:highlight w:val="none"/>
              </w:rPr>
            </w:pPr>
            <w:r>
              <w:rPr>
                <w:color w:val="auto"/>
                <w:szCs w:val="21"/>
                <w:highlight w:val="none"/>
              </w:rPr>
              <w:t>邮政编码</w:t>
            </w:r>
          </w:p>
        </w:tc>
        <w:tc>
          <w:tcPr>
            <w:tcW w:w="2116" w:type="dxa"/>
            <w:tcBorders>
              <w:top w:val="single" w:color="auto" w:sz="2" w:space="0"/>
              <w:left w:val="single" w:color="auto" w:sz="2" w:space="0"/>
              <w:bottom w:val="single" w:color="auto" w:sz="2" w:space="0"/>
            </w:tcBorders>
            <w:vAlign w:val="center"/>
          </w:tcPr>
          <w:p w14:paraId="3C15726A">
            <w:pPr>
              <w:adjustRightInd w:val="0"/>
              <w:snapToGrid w:val="0"/>
              <w:spacing w:line="300" w:lineRule="exact"/>
              <w:jc w:val="center"/>
              <w:rPr>
                <w:color w:val="auto"/>
                <w:spacing w:val="20"/>
                <w:szCs w:val="21"/>
                <w:highlight w:val="none"/>
              </w:rPr>
            </w:pPr>
          </w:p>
        </w:tc>
      </w:tr>
      <w:tr w14:paraId="27361E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3B2FE01">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24EA2C89">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1C5837A">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116" w:type="dxa"/>
            <w:tcBorders>
              <w:top w:val="single" w:color="auto" w:sz="2" w:space="0"/>
              <w:left w:val="single" w:color="auto" w:sz="2" w:space="0"/>
              <w:bottom w:val="single" w:color="auto" w:sz="2" w:space="0"/>
            </w:tcBorders>
            <w:vAlign w:val="center"/>
          </w:tcPr>
          <w:p w14:paraId="5B13E44A">
            <w:pPr>
              <w:adjustRightInd w:val="0"/>
              <w:snapToGrid w:val="0"/>
              <w:spacing w:line="300" w:lineRule="exact"/>
              <w:jc w:val="center"/>
              <w:rPr>
                <w:color w:val="auto"/>
                <w:spacing w:val="20"/>
                <w:szCs w:val="21"/>
                <w:highlight w:val="none"/>
              </w:rPr>
            </w:pPr>
          </w:p>
        </w:tc>
      </w:tr>
      <w:tr w14:paraId="25E797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E74E742">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156A4E2F">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9144EE6">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116" w:type="dxa"/>
            <w:tcBorders>
              <w:top w:val="single" w:color="auto" w:sz="2" w:space="0"/>
              <w:left w:val="single" w:color="auto" w:sz="2" w:space="0"/>
              <w:bottom w:val="single" w:color="auto" w:sz="2" w:space="0"/>
            </w:tcBorders>
            <w:vAlign w:val="center"/>
          </w:tcPr>
          <w:p w14:paraId="1E774AE9">
            <w:pPr>
              <w:adjustRightInd w:val="0"/>
              <w:snapToGrid w:val="0"/>
              <w:spacing w:line="300" w:lineRule="exact"/>
              <w:jc w:val="center"/>
              <w:rPr>
                <w:color w:val="auto"/>
                <w:spacing w:val="20"/>
                <w:szCs w:val="21"/>
                <w:highlight w:val="none"/>
              </w:rPr>
            </w:pPr>
          </w:p>
        </w:tc>
      </w:tr>
      <w:tr w14:paraId="76F587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1D32F66">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0E0759B9">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A563A39">
            <w:pPr>
              <w:adjustRightInd w:val="0"/>
              <w:snapToGrid w:val="0"/>
              <w:spacing w:line="300" w:lineRule="exact"/>
              <w:jc w:val="center"/>
              <w:rPr>
                <w:color w:val="auto"/>
                <w:szCs w:val="21"/>
                <w:highlight w:val="none"/>
              </w:rPr>
            </w:pPr>
            <w:r>
              <w:rPr>
                <w:color w:val="auto"/>
                <w:szCs w:val="21"/>
                <w:highlight w:val="none"/>
              </w:rPr>
              <w:t>开户名称</w:t>
            </w:r>
          </w:p>
        </w:tc>
        <w:tc>
          <w:tcPr>
            <w:tcW w:w="2116" w:type="dxa"/>
            <w:tcBorders>
              <w:top w:val="single" w:color="auto" w:sz="2" w:space="0"/>
              <w:left w:val="single" w:color="auto" w:sz="2" w:space="0"/>
              <w:bottom w:val="single" w:color="auto" w:sz="2" w:space="0"/>
            </w:tcBorders>
            <w:vAlign w:val="center"/>
          </w:tcPr>
          <w:p w14:paraId="3A3FEB93">
            <w:pPr>
              <w:adjustRightInd w:val="0"/>
              <w:snapToGrid w:val="0"/>
              <w:spacing w:line="300" w:lineRule="exact"/>
              <w:jc w:val="center"/>
              <w:rPr>
                <w:color w:val="auto"/>
                <w:spacing w:val="20"/>
                <w:szCs w:val="21"/>
                <w:highlight w:val="none"/>
              </w:rPr>
            </w:pPr>
          </w:p>
        </w:tc>
      </w:tr>
      <w:tr w14:paraId="1BFFED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183B9D9">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3EEF945">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9717408">
            <w:pPr>
              <w:adjustRightInd w:val="0"/>
              <w:snapToGrid w:val="0"/>
              <w:spacing w:line="300" w:lineRule="exact"/>
              <w:jc w:val="center"/>
              <w:rPr>
                <w:color w:val="auto"/>
                <w:szCs w:val="21"/>
                <w:highlight w:val="none"/>
              </w:rPr>
            </w:pPr>
            <w:r>
              <w:rPr>
                <w:color w:val="auto"/>
                <w:szCs w:val="21"/>
                <w:highlight w:val="none"/>
              </w:rPr>
              <w:t>开户银行</w:t>
            </w:r>
          </w:p>
        </w:tc>
        <w:tc>
          <w:tcPr>
            <w:tcW w:w="2116" w:type="dxa"/>
            <w:tcBorders>
              <w:top w:val="single" w:color="auto" w:sz="2" w:space="0"/>
              <w:left w:val="single" w:color="auto" w:sz="2" w:space="0"/>
              <w:bottom w:val="single" w:color="auto" w:sz="2" w:space="0"/>
            </w:tcBorders>
            <w:vAlign w:val="center"/>
          </w:tcPr>
          <w:p w14:paraId="59618FFF">
            <w:pPr>
              <w:adjustRightInd w:val="0"/>
              <w:snapToGrid w:val="0"/>
              <w:spacing w:line="300" w:lineRule="exact"/>
              <w:jc w:val="center"/>
              <w:rPr>
                <w:color w:val="auto"/>
                <w:spacing w:val="20"/>
                <w:szCs w:val="21"/>
                <w:highlight w:val="none"/>
              </w:rPr>
            </w:pPr>
          </w:p>
        </w:tc>
      </w:tr>
      <w:tr w14:paraId="6771F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5C61A2D">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87FCB16">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2B5F1EE">
            <w:pPr>
              <w:adjustRightInd w:val="0"/>
              <w:snapToGrid w:val="0"/>
              <w:spacing w:line="300" w:lineRule="exact"/>
              <w:jc w:val="center"/>
              <w:rPr>
                <w:color w:val="auto"/>
                <w:szCs w:val="21"/>
                <w:highlight w:val="none"/>
              </w:rPr>
            </w:pPr>
            <w:r>
              <w:rPr>
                <w:color w:val="auto"/>
                <w:szCs w:val="21"/>
                <w:highlight w:val="none"/>
              </w:rPr>
              <w:t>银行账号</w:t>
            </w:r>
          </w:p>
        </w:tc>
        <w:tc>
          <w:tcPr>
            <w:tcW w:w="2116" w:type="dxa"/>
            <w:tcBorders>
              <w:top w:val="single" w:color="auto" w:sz="2" w:space="0"/>
              <w:left w:val="single" w:color="auto" w:sz="2" w:space="0"/>
              <w:bottom w:val="single" w:color="auto" w:sz="2" w:space="0"/>
            </w:tcBorders>
            <w:vAlign w:val="center"/>
          </w:tcPr>
          <w:p w14:paraId="79C3CC7D">
            <w:pPr>
              <w:adjustRightInd w:val="0"/>
              <w:snapToGrid w:val="0"/>
              <w:spacing w:line="300" w:lineRule="exact"/>
              <w:jc w:val="center"/>
              <w:rPr>
                <w:color w:val="auto"/>
                <w:spacing w:val="20"/>
                <w:szCs w:val="21"/>
                <w:highlight w:val="none"/>
              </w:rPr>
            </w:pPr>
          </w:p>
        </w:tc>
      </w:tr>
      <w:tr w14:paraId="17559F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051B9E5F">
            <w:pPr>
              <w:pStyle w:val="24"/>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1361F33E">
      <w:pPr>
        <w:pStyle w:val="3"/>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401" w:name="_Toc27624"/>
      <w:r>
        <w:rPr>
          <w:rFonts w:hint="eastAsia" w:ascii="黑体" w:hAnsi="黑体" w:eastAsia="黑体"/>
          <w:b w:val="0"/>
          <w:bCs w:val="0"/>
          <w:color w:val="auto"/>
          <w:sz w:val="28"/>
          <w:szCs w:val="28"/>
          <w:highlight w:val="none"/>
        </w:rPr>
        <w:t>第二节 政府采购合同通用条款</w:t>
      </w:r>
      <w:bookmarkEnd w:id="401"/>
    </w:p>
    <w:p w14:paraId="305D7986">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58D2CDD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5BFB014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4152ACF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57DE3C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1D64BC37">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61F2E781">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57726640">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72368D9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6C99EF17">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4591CEE7">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28601092">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22BE3C3">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6B799978">
      <w:pPr>
        <w:numPr>
          <w:ilvl w:val="0"/>
          <w:numId w:val="4"/>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764BC7F7">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78402294">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31AA318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2659488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0B2970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3E568FA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6F6C062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40225F27">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1A6AC3D5">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270B6E4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00AA9F9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52F77F6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320A6D6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65DF0E6A">
      <w:pPr>
        <w:pStyle w:val="2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3</w:t>
      </w:r>
      <w:r>
        <w:rPr>
          <w:rFonts w:hint="eastAsia" w:ascii="宋体" w:hAnsi="宋体"/>
          <w:color w:val="auto"/>
          <w:sz w:val="21"/>
          <w:szCs w:val="21"/>
          <w:highlight w:val="none"/>
        </w:rPr>
        <w:t>乙方有权</w:t>
      </w:r>
      <w:r>
        <w:rPr>
          <w:rFonts w:hint="eastAsia" w:ascii="宋体" w:hAnsi="宋体" w:cs="宋体"/>
          <w:color w:val="auto"/>
          <w:sz w:val="21"/>
          <w:szCs w:val="21"/>
          <w:highlight w:val="none"/>
        </w:rPr>
        <w:t>根据合同约定向甲方收取</w:t>
      </w:r>
      <w:r>
        <w:rPr>
          <w:rFonts w:hint="eastAsia" w:ascii="宋体" w:hAnsi="宋体" w:cs="宋体"/>
          <w:color w:val="auto"/>
          <w:sz w:val="21"/>
          <w:szCs w:val="21"/>
          <w:highlight w:val="none"/>
          <w:lang w:eastAsia="zh-CN"/>
        </w:rPr>
        <w:t>合同价款</w:t>
      </w:r>
      <w:r>
        <w:rPr>
          <w:rFonts w:hint="eastAsia" w:ascii="宋体" w:hAnsi="宋体" w:cs="宋体"/>
          <w:color w:val="auto"/>
          <w:sz w:val="21"/>
          <w:szCs w:val="21"/>
          <w:highlight w:val="none"/>
        </w:rPr>
        <w:t>。</w:t>
      </w:r>
    </w:p>
    <w:p w14:paraId="35AA2EED">
      <w:pPr>
        <w:pStyle w:val="2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4</w:t>
      </w:r>
      <w:r>
        <w:rPr>
          <w:rFonts w:hint="eastAsia" w:ascii="宋体" w:hAnsi="宋体" w:cs="宋体"/>
          <w:color w:val="auto"/>
          <w:sz w:val="21"/>
          <w:szCs w:val="21"/>
          <w:highlight w:val="none"/>
        </w:rPr>
        <w:t>国家法律法规规定</w:t>
      </w:r>
      <w:r>
        <w:rPr>
          <w:rFonts w:hint="eastAsia" w:ascii="宋体" w:hAnsi="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cs="宋体"/>
          <w:b w:val="0"/>
          <w:bCs w:val="0"/>
          <w:color w:val="auto"/>
          <w:sz w:val="21"/>
          <w:szCs w:val="21"/>
          <w:highlight w:val="none"/>
          <w:lang w:eastAsia="zh-CN"/>
        </w:rPr>
        <w:t>约定应</w:t>
      </w:r>
      <w:r>
        <w:rPr>
          <w:rFonts w:hint="eastAsia" w:ascii="宋体" w:hAnsi="宋体" w:cs="宋体"/>
          <w:color w:val="auto"/>
          <w:sz w:val="21"/>
          <w:szCs w:val="21"/>
          <w:highlight w:val="none"/>
        </w:rPr>
        <w:t>由乙方承担的其他义务和责任。</w:t>
      </w:r>
    </w:p>
    <w:p w14:paraId="21709F8B">
      <w:pPr>
        <w:numPr>
          <w:ilvl w:val="0"/>
          <w:numId w:val="5"/>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5AE3FA7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258636B0">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25D62">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7E22D35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5AC28E3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422B967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01D4B20A">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3A1B879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5FC41877">
      <w:pPr>
        <w:pStyle w:val="79"/>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2548A28F">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39DD594B">
      <w:pPr>
        <w:pStyle w:val="32"/>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0D15690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6BB898AD">
      <w:pPr>
        <w:pStyle w:val="32"/>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3930CB0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1C863E6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06116B9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727F797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7A0ABA6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7B032D4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2A4F6BB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20908BFA">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27EF65DA">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43B3DE1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0F3F046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4B63014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5F580980">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385D1F4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402"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02"/>
      <w:r>
        <w:rPr>
          <w:rFonts w:hint="eastAsia" w:ascii="宋体" w:hAnsi="宋体"/>
          <w:color w:val="auto"/>
          <w:szCs w:val="21"/>
          <w:highlight w:val="none"/>
        </w:rPr>
        <w:t>。</w:t>
      </w:r>
    </w:p>
    <w:p w14:paraId="582259F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5CFD1FEF">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0314E9EB">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0558FA45">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61D04F5F">
      <w:pPr>
        <w:pStyle w:val="3"/>
        <w:spacing w:line="400" w:lineRule="exact"/>
        <w:ind w:left="428" w:leftChars="200" w:hanging="8" w:hangingChars="4"/>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2CC70062">
      <w:pPr>
        <w:pStyle w:val="2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13E17E2E">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4A7C5B07">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2FC3D6FE">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4E15A09B">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5B91449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3D6A54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723508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E27B6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68B6FBBB">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7BC65F76">
      <w:pPr>
        <w:pStyle w:val="7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34EFDBF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921432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41B0DAE4">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0D7A2BBB">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05CFAABC">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3E12848A">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7A5ED36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1465B51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75E7A95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0A6CF78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6CC52874">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757D7369">
      <w:pPr>
        <w:numPr>
          <w:ilvl w:val="0"/>
          <w:numId w:val="6"/>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3025B128">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1D4290E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5E33375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1C9AD78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527E3241">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36ACE737">
      <w:pPr>
        <w:pStyle w:val="79"/>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5636752D">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24704C92">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4034447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21FA27FB">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61775056">
      <w:pPr>
        <w:pStyle w:val="79"/>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331D08D3">
      <w:pPr>
        <w:pStyle w:val="79"/>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56B82AD7">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36B0668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1A894E2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5571B56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2F50D2A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2B48E1C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32C97F9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0D5CFDFE">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3819E97B">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0851F59F">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441D451D">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1629ED97">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5CA7DAC1">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0A383AB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0A45DE32">
      <w:pPr>
        <w:pStyle w:val="23"/>
        <w:spacing w:after="0" w:line="400" w:lineRule="exact"/>
        <w:ind w:firstLine="420" w:firstLineChars="200"/>
        <w:rPr>
          <w:color w:val="auto"/>
          <w:sz w:val="21"/>
          <w:szCs w:val="18"/>
          <w:highlight w:val="none"/>
        </w:rPr>
      </w:pPr>
      <w:r>
        <w:rPr>
          <w:rFonts w:ascii="宋体" w:hAnsi="宋体"/>
          <w:color w:val="auto"/>
          <w:sz w:val="21"/>
          <w:szCs w:val="18"/>
          <w:highlight w:val="none"/>
        </w:rPr>
        <w:t>2</w:t>
      </w:r>
      <w:r>
        <w:rPr>
          <w:rFonts w:hint="eastAsia" w:ascii="宋体" w:hAnsi="宋体"/>
          <w:color w:val="auto"/>
          <w:sz w:val="21"/>
          <w:szCs w:val="18"/>
          <w:highlight w:val="none"/>
          <w:lang w:val="en-US" w:eastAsia="zh-CN"/>
        </w:rPr>
        <w:t>0</w:t>
      </w:r>
      <w:r>
        <w:rPr>
          <w:rFonts w:hint="eastAsia" w:ascii="宋体" w:hAnsi="宋体"/>
          <w:color w:val="auto"/>
          <w:sz w:val="21"/>
          <w:szCs w:val="18"/>
          <w:highlight w:val="none"/>
        </w:rPr>
        <w:t>.</w:t>
      </w:r>
      <w:r>
        <w:rPr>
          <w:rFonts w:hint="eastAsia" w:ascii="宋体" w:hAnsi="宋体"/>
          <w:color w:val="auto"/>
          <w:sz w:val="21"/>
          <w:szCs w:val="18"/>
          <w:highlight w:val="none"/>
          <w:lang w:val="en-US" w:eastAsia="zh-CN"/>
        </w:rPr>
        <w:t>3</w:t>
      </w:r>
      <w:r>
        <w:rPr>
          <w:rFonts w:hint="eastAsia" w:ascii="宋体" w:hAnsi="宋体"/>
          <w:color w:val="auto"/>
          <w:sz w:val="21"/>
          <w:szCs w:val="18"/>
          <w:highlight w:val="none"/>
        </w:rPr>
        <w:t xml:space="preserve"> 对于</w:t>
      </w:r>
      <w:r>
        <w:rPr>
          <w:rFonts w:hint="eastAsia" w:ascii="宋体" w:hAnsi="宋体"/>
          <w:color w:val="auto"/>
          <w:sz w:val="21"/>
          <w:szCs w:val="18"/>
          <w:highlight w:val="none"/>
          <w:lang w:eastAsia="zh-CN"/>
        </w:rPr>
        <w:t>为落实中小企业支持政策，</w:t>
      </w:r>
      <w:r>
        <w:rPr>
          <w:rFonts w:hint="eastAsia" w:ascii="宋体" w:hAnsi="宋体"/>
          <w:color w:val="auto"/>
          <w:sz w:val="21"/>
          <w:szCs w:val="18"/>
          <w:highlight w:val="none"/>
        </w:rPr>
        <w:t>通过采购项目</w:t>
      </w:r>
      <w:r>
        <w:rPr>
          <w:rFonts w:hint="eastAsia" w:ascii="宋体" w:hAnsi="宋体"/>
          <w:color w:val="auto"/>
          <w:sz w:val="21"/>
          <w:szCs w:val="18"/>
          <w:highlight w:val="none"/>
          <w:lang w:eastAsia="zh-CN"/>
        </w:rPr>
        <w:t>整体</w:t>
      </w:r>
      <w:r>
        <w:rPr>
          <w:rFonts w:hint="eastAsia" w:ascii="宋体" w:hAnsi="宋体"/>
          <w:color w:val="auto"/>
          <w:sz w:val="21"/>
          <w:szCs w:val="18"/>
          <w:highlight w:val="none"/>
        </w:rPr>
        <w:t>预留、</w:t>
      </w:r>
      <w:r>
        <w:rPr>
          <w:rFonts w:hint="eastAsia" w:ascii="宋体" w:hAnsi="宋体"/>
          <w:color w:val="auto"/>
          <w:sz w:val="21"/>
          <w:szCs w:val="18"/>
          <w:highlight w:val="none"/>
          <w:lang w:eastAsia="zh-CN"/>
        </w:rPr>
        <w:t>设置</w:t>
      </w:r>
      <w:r>
        <w:rPr>
          <w:rFonts w:hint="eastAsia" w:ascii="宋体" w:hAnsi="宋体"/>
          <w:color w:val="auto"/>
          <w:sz w:val="21"/>
          <w:szCs w:val="18"/>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7C1D505">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6ACD4B6">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791C2737">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17A9715E">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56541F98">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40B6340F">
      <w:pPr>
        <w:pStyle w:val="79"/>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008D334F">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69D5825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57336BB6">
      <w:pPr>
        <w:numPr>
          <w:ilvl w:val="0"/>
          <w:numId w:val="7"/>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4A03CEF6">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41512796">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403" w:name="_Toc20313"/>
    </w:p>
    <w:p w14:paraId="673A22D8">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0A48BE5E">
      <w:pPr>
        <w:pStyle w:val="3"/>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403"/>
    </w:p>
    <w:tbl>
      <w:tblPr>
        <w:tblStyle w:val="62"/>
        <w:tblW w:w="9020"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671"/>
      </w:tblGrid>
      <w:tr w14:paraId="07CAD6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6638F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647609E">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1328268D">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671" w:type="dxa"/>
            <w:vAlign w:val="center"/>
          </w:tcPr>
          <w:p w14:paraId="3B82086B">
            <w:pPr>
              <w:adjustRightInd w:val="0"/>
              <w:snapToGrid w:val="0"/>
              <w:jc w:val="left"/>
              <w:rPr>
                <w:rFonts w:ascii="宋体" w:hAnsi="宋体"/>
                <w:color w:val="auto"/>
                <w:szCs w:val="21"/>
                <w:highlight w:val="none"/>
              </w:rPr>
            </w:pPr>
          </w:p>
        </w:tc>
      </w:tr>
      <w:tr w14:paraId="4415D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44036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0DD92DE">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038AA940">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671" w:type="dxa"/>
            <w:vAlign w:val="center"/>
          </w:tcPr>
          <w:p w14:paraId="7AC860E3">
            <w:pPr>
              <w:adjustRightInd w:val="0"/>
              <w:snapToGrid w:val="0"/>
              <w:jc w:val="left"/>
              <w:rPr>
                <w:rFonts w:ascii="宋体" w:hAnsi="宋体" w:eastAsia="宋体" w:cs="Times New Roman"/>
                <w:color w:val="auto"/>
                <w:kern w:val="2"/>
                <w:sz w:val="21"/>
                <w:szCs w:val="21"/>
                <w:highlight w:val="none"/>
                <w:lang w:val="en-US" w:eastAsia="zh-CN" w:bidi="ar-SA"/>
              </w:rPr>
            </w:pPr>
          </w:p>
        </w:tc>
      </w:tr>
      <w:tr w14:paraId="164F63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D8CD8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AFA8D0B">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4CB8B57E">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671" w:type="dxa"/>
            <w:vAlign w:val="center"/>
          </w:tcPr>
          <w:p w14:paraId="530B6B5D">
            <w:pPr>
              <w:adjustRightInd w:val="0"/>
              <w:snapToGrid w:val="0"/>
              <w:jc w:val="left"/>
              <w:rPr>
                <w:rFonts w:ascii="宋体" w:hAnsi="宋体" w:eastAsia="宋体" w:cs="Times New Roman"/>
                <w:color w:val="auto"/>
                <w:kern w:val="2"/>
                <w:sz w:val="21"/>
                <w:szCs w:val="21"/>
                <w:highlight w:val="none"/>
                <w:lang w:val="en-US" w:eastAsia="zh-CN" w:bidi="ar-SA"/>
              </w:rPr>
            </w:pPr>
          </w:p>
        </w:tc>
      </w:tr>
      <w:tr w14:paraId="792734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ADE62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FD21E45">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0BD6FAE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671" w:type="dxa"/>
            <w:vAlign w:val="center"/>
          </w:tcPr>
          <w:p w14:paraId="17F8F65E">
            <w:pPr>
              <w:adjustRightInd w:val="0"/>
              <w:snapToGrid w:val="0"/>
              <w:jc w:val="left"/>
              <w:rPr>
                <w:rFonts w:ascii="宋体" w:hAnsi="宋体" w:eastAsia="宋体" w:cs="Times New Roman"/>
                <w:color w:val="auto"/>
                <w:kern w:val="2"/>
                <w:sz w:val="21"/>
                <w:szCs w:val="21"/>
                <w:highlight w:val="none"/>
                <w:lang w:val="en-US" w:eastAsia="zh-CN" w:bidi="ar-SA"/>
              </w:rPr>
            </w:pPr>
          </w:p>
        </w:tc>
      </w:tr>
      <w:tr w14:paraId="2E81DD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4336E0">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4EA9ACCC">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14DB3DAF">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671" w:type="dxa"/>
            <w:vAlign w:val="center"/>
          </w:tcPr>
          <w:p w14:paraId="053563B3">
            <w:pPr>
              <w:adjustRightInd w:val="0"/>
              <w:snapToGrid w:val="0"/>
              <w:jc w:val="left"/>
              <w:rPr>
                <w:rFonts w:ascii="宋体" w:hAnsi="宋体" w:eastAsia="宋体" w:cs="Times New Roman"/>
                <w:color w:val="auto"/>
                <w:kern w:val="2"/>
                <w:sz w:val="21"/>
                <w:szCs w:val="21"/>
                <w:highlight w:val="none"/>
                <w:lang w:val="en-US" w:eastAsia="zh-CN" w:bidi="ar-SA"/>
              </w:rPr>
            </w:pPr>
          </w:p>
        </w:tc>
      </w:tr>
      <w:tr w14:paraId="663BF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D4AEA0">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2119A11A">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777DF284">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671" w:type="dxa"/>
            <w:vAlign w:val="center"/>
          </w:tcPr>
          <w:p w14:paraId="1B3F468F">
            <w:pPr>
              <w:adjustRightInd w:val="0"/>
              <w:snapToGrid w:val="0"/>
              <w:jc w:val="left"/>
              <w:rPr>
                <w:rFonts w:ascii="宋体" w:hAnsi="宋体" w:eastAsia="宋体" w:cs="Times New Roman"/>
                <w:color w:val="auto"/>
                <w:kern w:val="2"/>
                <w:sz w:val="21"/>
                <w:szCs w:val="21"/>
                <w:highlight w:val="none"/>
                <w:lang w:val="en-US" w:eastAsia="zh-CN" w:bidi="ar-SA"/>
              </w:rPr>
            </w:pPr>
          </w:p>
        </w:tc>
      </w:tr>
      <w:tr w14:paraId="03E1E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97746D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B4B6ED0">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598F8BB8">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671" w:type="dxa"/>
            <w:vAlign w:val="center"/>
          </w:tcPr>
          <w:p w14:paraId="238F4F69">
            <w:pPr>
              <w:rPr>
                <w:color w:val="auto"/>
                <w:highlight w:val="none"/>
              </w:rPr>
            </w:pPr>
          </w:p>
        </w:tc>
      </w:tr>
      <w:tr w14:paraId="5A3DFF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3A90741">
            <w:pPr>
              <w:adjustRightInd w:val="0"/>
              <w:snapToGrid w:val="0"/>
              <w:jc w:val="center"/>
              <w:rPr>
                <w:rFonts w:hint="eastAsia" w:ascii="宋体" w:hAnsi="宋体"/>
                <w:color w:val="auto"/>
                <w:szCs w:val="21"/>
                <w:highlight w:val="none"/>
              </w:rPr>
            </w:pPr>
          </w:p>
        </w:tc>
        <w:tc>
          <w:tcPr>
            <w:tcW w:w="1742" w:type="dxa"/>
            <w:vAlign w:val="center"/>
          </w:tcPr>
          <w:p w14:paraId="6367A5F5">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671" w:type="dxa"/>
            <w:vAlign w:val="center"/>
          </w:tcPr>
          <w:p w14:paraId="0EE0D077">
            <w:pPr>
              <w:rPr>
                <w:rFonts w:hint="eastAsia"/>
                <w:color w:val="auto"/>
                <w:highlight w:val="none"/>
              </w:rPr>
            </w:pPr>
          </w:p>
        </w:tc>
      </w:tr>
      <w:tr w14:paraId="2A1D9A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8DA6AE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165101F">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5A0F3F5F">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671" w:type="dxa"/>
            <w:vAlign w:val="center"/>
          </w:tcPr>
          <w:p w14:paraId="487F46DE">
            <w:pPr>
              <w:rPr>
                <w:rFonts w:hint="eastAsia"/>
                <w:color w:val="auto"/>
                <w:highlight w:val="none"/>
              </w:rPr>
            </w:pPr>
          </w:p>
        </w:tc>
      </w:tr>
      <w:tr w14:paraId="60B5FE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1E2D16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99F034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66AC5AE2">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671" w:type="dxa"/>
            <w:vAlign w:val="center"/>
          </w:tcPr>
          <w:p w14:paraId="1B84D584">
            <w:pPr>
              <w:rPr>
                <w:rFonts w:hint="eastAsia"/>
                <w:color w:val="auto"/>
                <w:highlight w:val="none"/>
              </w:rPr>
            </w:pPr>
          </w:p>
        </w:tc>
      </w:tr>
      <w:tr w14:paraId="37F80C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C515F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7AC83C8">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48DB353C">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671" w:type="dxa"/>
            <w:vAlign w:val="center"/>
          </w:tcPr>
          <w:p w14:paraId="79864455">
            <w:pPr>
              <w:autoSpaceDE w:val="0"/>
              <w:autoSpaceDN w:val="0"/>
              <w:adjustRightInd w:val="0"/>
              <w:snapToGrid w:val="0"/>
              <w:jc w:val="left"/>
              <w:rPr>
                <w:rFonts w:ascii="宋体" w:hAnsi="宋体"/>
                <w:color w:val="auto"/>
                <w:szCs w:val="21"/>
                <w:highlight w:val="none"/>
              </w:rPr>
            </w:pPr>
          </w:p>
        </w:tc>
      </w:tr>
      <w:tr w14:paraId="067F33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4FB5F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BD551DA">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06235653">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1BEDD1A2">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671" w:type="dxa"/>
            <w:vAlign w:val="center"/>
          </w:tcPr>
          <w:p w14:paraId="248539A8">
            <w:pPr>
              <w:adjustRightInd w:val="0"/>
              <w:snapToGrid w:val="0"/>
              <w:jc w:val="left"/>
              <w:rPr>
                <w:rFonts w:ascii="宋体" w:hAnsi="宋体"/>
                <w:color w:val="auto"/>
                <w:szCs w:val="21"/>
                <w:highlight w:val="none"/>
              </w:rPr>
            </w:pPr>
          </w:p>
        </w:tc>
      </w:tr>
      <w:tr w14:paraId="190C71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E31298">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2B09DEA0">
            <w:pPr>
              <w:pStyle w:val="79"/>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5CE599FD">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671" w:type="dxa"/>
            <w:vAlign w:val="center"/>
          </w:tcPr>
          <w:p w14:paraId="1C4EA6C8">
            <w:pPr>
              <w:adjustRightInd w:val="0"/>
              <w:snapToGrid w:val="0"/>
              <w:jc w:val="left"/>
              <w:rPr>
                <w:rFonts w:ascii="宋体" w:hAnsi="宋体"/>
                <w:color w:val="auto"/>
                <w:szCs w:val="21"/>
                <w:highlight w:val="none"/>
              </w:rPr>
            </w:pPr>
          </w:p>
        </w:tc>
      </w:tr>
      <w:tr w14:paraId="4F0509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921E2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0340A9E">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585DE3B1">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671" w:type="dxa"/>
            <w:vAlign w:val="center"/>
          </w:tcPr>
          <w:p w14:paraId="4A7A01BD">
            <w:pPr>
              <w:adjustRightInd w:val="0"/>
              <w:snapToGrid w:val="0"/>
              <w:jc w:val="left"/>
              <w:rPr>
                <w:rFonts w:ascii="宋体" w:hAnsi="宋体"/>
                <w:color w:val="auto"/>
                <w:szCs w:val="21"/>
                <w:highlight w:val="none"/>
              </w:rPr>
            </w:pPr>
            <w:r>
              <w:rPr>
                <w:rFonts w:hint="eastAsia" w:ascii="宋体" w:hAnsi="宋体"/>
                <w:color w:val="auto"/>
                <w:szCs w:val="21"/>
                <w:highlight w:val="none"/>
              </w:rPr>
              <w:t>在合同签订生效且具备实施条件后 7 个工作日内，采购方向中标方预付合同价的50%，货到并经采购人验收合格后，采购人向中标单位支付剩余50%合同款。</w:t>
            </w:r>
          </w:p>
        </w:tc>
      </w:tr>
      <w:tr w14:paraId="54ED1B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E4240C7">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706F3380">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65B7E3EF">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671" w:type="dxa"/>
            <w:vAlign w:val="center"/>
          </w:tcPr>
          <w:p w14:paraId="65AD5173">
            <w:pPr>
              <w:adjustRightInd w:val="0"/>
              <w:snapToGrid w:val="0"/>
              <w:jc w:val="left"/>
              <w:rPr>
                <w:rFonts w:ascii="宋体" w:hAnsi="宋体"/>
                <w:color w:val="auto"/>
                <w:szCs w:val="21"/>
                <w:highlight w:val="none"/>
              </w:rPr>
            </w:pPr>
          </w:p>
        </w:tc>
      </w:tr>
      <w:tr w14:paraId="6FAB5A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EBCC79">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5FB05326">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65FBA4EA">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671" w:type="dxa"/>
            <w:vAlign w:val="center"/>
          </w:tcPr>
          <w:p w14:paraId="1CD66FD0">
            <w:pPr>
              <w:adjustRightInd w:val="0"/>
              <w:snapToGrid w:val="0"/>
              <w:jc w:val="left"/>
              <w:rPr>
                <w:rFonts w:ascii="宋体" w:hAnsi="宋体"/>
                <w:color w:val="auto"/>
                <w:szCs w:val="21"/>
                <w:highlight w:val="none"/>
              </w:rPr>
            </w:pPr>
          </w:p>
        </w:tc>
      </w:tr>
      <w:tr w14:paraId="4C6F62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82F9AD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77E5FE1">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68C33BCA">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671" w:type="dxa"/>
            <w:vAlign w:val="center"/>
          </w:tcPr>
          <w:p w14:paraId="7ED747A5">
            <w:pPr>
              <w:adjustRightInd w:val="0"/>
              <w:snapToGrid w:val="0"/>
              <w:jc w:val="left"/>
              <w:rPr>
                <w:rFonts w:ascii="宋体" w:hAnsi="宋体"/>
                <w:color w:val="auto"/>
                <w:szCs w:val="21"/>
                <w:highlight w:val="none"/>
              </w:rPr>
            </w:pPr>
          </w:p>
        </w:tc>
      </w:tr>
      <w:tr w14:paraId="36E7E2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A0D588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01398D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0351ADA4">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671" w:type="dxa"/>
            <w:vAlign w:val="center"/>
          </w:tcPr>
          <w:p w14:paraId="406ECB70">
            <w:pPr>
              <w:adjustRightInd w:val="0"/>
              <w:snapToGrid w:val="0"/>
              <w:jc w:val="left"/>
              <w:rPr>
                <w:rFonts w:ascii="宋体" w:hAnsi="宋体"/>
                <w:color w:val="auto"/>
                <w:szCs w:val="21"/>
                <w:highlight w:val="none"/>
              </w:rPr>
            </w:pPr>
          </w:p>
        </w:tc>
      </w:tr>
      <w:tr w14:paraId="1955E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4FA60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23957C1">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24DE333A">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671" w:type="dxa"/>
            <w:vAlign w:val="center"/>
          </w:tcPr>
          <w:p w14:paraId="0A9ABA6B">
            <w:pPr>
              <w:adjustRightInd w:val="0"/>
              <w:snapToGrid w:val="0"/>
              <w:jc w:val="left"/>
              <w:rPr>
                <w:rFonts w:ascii="宋体" w:hAnsi="宋体"/>
                <w:color w:val="auto"/>
                <w:szCs w:val="21"/>
                <w:highlight w:val="none"/>
              </w:rPr>
            </w:pPr>
          </w:p>
        </w:tc>
      </w:tr>
      <w:tr w14:paraId="2F77D2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381D3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11902E1">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50F41FD9">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5671" w:type="dxa"/>
            <w:vAlign w:val="center"/>
          </w:tcPr>
          <w:p w14:paraId="29550D2C">
            <w:pPr>
              <w:adjustRightInd w:val="0"/>
              <w:snapToGrid w:val="0"/>
              <w:jc w:val="left"/>
              <w:rPr>
                <w:rFonts w:ascii="宋体" w:hAnsi="宋体"/>
                <w:color w:val="auto"/>
                <w:szCs w:val="21"/>
                <w:highlight w:val="none"/>
              </w:rPr>
            </w:pPr>
          </w:p>
        </w:tc>
      </w:tr>
      <w:tr w14:paraId="1A180C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DAFF3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5A1861E">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0DBBE468">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671" w:type="dxa"/>
            <w:vAlign w:val="center"/>
          </w:tcPr>
          <w:p w14:paraId="4B0DCEDA">
            <w:pPr>
              <w:adjustRightInd w:val="0"/>
              <w:snapToGrid w:val="0"/>
              <w:jc w:val="left"/>
              <w:rPr>
                <w:rFonts w:ascii="宋体" w:hAnsi="宋体"/>
                <w:color w:val="auto"/>
                <w:szCs w:val="21"/>
                <w:highlight w:val="none"/>
                <w:u w:val="single"/>
              </w:rPr>
            </w:pPr>
          </w:p>
        </w:tc>
      </w:tr>
      <w:tr w14:paraId="0E352A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31C4C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9C16FF5">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57B8B0CA">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671" w:type="dxa"/>
            <w:vAlign w:val="center"/>
          </w:tcPr>
          <w:p w14:paraId="20BDFDDC">
            <w:pPr>
              <w:adjustRightInd w:val="0"/>
              <w:snapToGrid w:val="0"/>
              <w:jc w:val="left"/>
              <w:rPr>
                <w:rFonts w:ascii="宋体" w:hAnsi="宋体"/>
                <w:color w:val="auto"/>
                <w:szCs w:val="21"/>
                <w:highlight w:val="none"/>
                <w:u w:val="single"/>
              </w:rPr>
            </w:pPr>
          </w:p>
        </w:tc>
      </w:tr>
      <w:tr w14:paraId="550885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450A63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A6CA578">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35042B7E">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671" w:type="dxa"/>
            <w:tcBorders>
              <w:left w:val="single" w:color="auto" w:sz="2" w:space="0"/>
              <w:bottom w:val="single" w:color="auto" w:sz="2" w:space="0"/>
            </w:tcBorders>
            <w:vAlign w:val="center"/>
          </w:tcPr>
          <w:p w14:paraId="1C304B09">
            <w:pPr>
              <w:adjustRightInd w:val="0"/>
              <w:snapToGrid w:val="0"/>
              <w:jc w:val="left"/>
              <w:rPr>
                <w:rFonts w:ascii="宋体" w:hAnsi="宋体"/>
                <w:color w:val="auto"/>
                <w:szCs w:val="21"/>
                <w:highlight w:val="none"/>
                <w:u w:val="single"/>
              </w:rPr>
            </w:pPr>
          </w:p>
        </w:tc>
      </w:tr>
      <w:tr w14:paraId="1234E9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DC1EA8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0A4E0FE">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1ABB8757">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671" w:type="dxa"/>
            <w:tcBorders>
              <w:top w:val="single" w:color="auto" w:sz="2" w:space="0"/>
              <w:left w:val="single" w:color="auto" w:sz="2" w:space="0"/>
            </w:tcBorders>
            <w:vAlign w:val="center"/>
          </w:tcPr>
          <w:p w14:paraId="241960EC">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418F69DA">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42087714">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04C3A4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B73DD5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53DABD2">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68F5870D">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671" w:type="dxa"/>
            <w:vAlign w:val="center"/>
          </w:tcPr>
          <w:p w14:paraId="7D3115BE">
            <w:pPr>
              <w:adjustRightInd w:val="0"/>
              <w:snapToGrid w:val="0"/>
              <w:jc w:val="left"/>
              <w:rPr>
                <w:rFonts w:hint="default" w:ascii="宋体" w:hAnsi="宋体" w:eastAsia="宋体"/>
                <w:color w:val="auto"/>
                <w:szCs w:val="21"/>
                <w:highlight w:val="none"/>
                <w:lang w:val="en-US" w:eastAsia="zh-CN"/>
              </w:rPr>
            </w:pPr>
          </w:p>
        </w:tc>
      </w:tr>
    </w:tbl>
    <w:p w14:paraId="5074F89B">
      <w:pPr>
        <w:rPr>
          <w:color w:val="auto"/>
          <w:highlight w:val="none"/>
        </w:rPr>
      </w:pPr>
    </w:p>
    <w:p w14:paraId="50E020C4">
      <w:pPr>
        <w:rPr>
          <w:color w:val="auto"/>
          <w:highlight w:val="none"/>
        </w:rPr>
      </w:pPr>
    </w:p>
    <w:p w14:paraId="2539922B">
      <w:pPr>
        <w:pStyle w:val="80"/>
        <w:rPr>
          <w:rFonts w:ascii="宋体" w:hAnsi="宋体" w:cs="宋体"/>
          <w:b/>
          <w:color w:val="auto"/>
          <w:sz w:val="28"/>
          <w:szCs w:val="28"/>
          <w:highlight w:val="none"/>
        </w:rPr>
      </w:pPr>
    </w:p>
    <w:p w14:paraId="570E1063">
      <w:pPr>
        <w:spacing w:line="480" w:lineRule="auto"/>
        <w:jc w:val="center"/>
        <w:rPr>
          <w:rFonts w:ascii="宋体" w:hAnsi="宋体" w:cs="宋体"/>
          <w:b/>
          <w:color w:val="auto"/>
          <w:sz w:val="24"/>
          <w:highlight w:val="none"/>
        </w:rPr>
      </w:pPr>
    </w:p>
    <w:p w14:paraId="6CB888EA">
      <w:pPr>
        <w:spacing w:line="480" w:lineRule="auto"/>
        <w:jc w:val="center"/>
        <w:rPr>
          <w:rFonts w:ascii="宋体" w:hAnsi="宋体" w:cs="宋体"/>
          <w:b/>
          <w:color w:val="auto"/>
          <w:sz w:val="24"/>
          <w:highlight w:val="none"/>
        </w:rPr>
      </w:pPr>
    </w:p>
    <w:p w14:paraId="10700DA7">
      <w:pPr>
        <w:spacing w:line="360" w:lineRule="auto"/>
        <w:ind w:left="-420" w:leftChars="-200" w:right="-420" w:rightChars="-200"/>
        <w:rPr>
          <w:rFonts w:ascii="宋体" w:hAnsi="宋体" w:cs="宋体"/>
          <w:color w:val="auto"/>
          <w:sz w:val="24"/>
          <w:highlight w:val="none"/>
        </w:rPr>
      </w:pPr>
    </w:p>
    <w:p w14:paraId="6E0BFE59">
      <w:pPr>
        <w:pStyle w:val="3"/>
        <w:rPr>
          <w:color w:val="auto"/>
          <w:highlight w:val="none"/>
        </w:rPr>
      </w:pPr>
    </w:p>
    <w:p w14:paraId="4A32F591">
      <w:pPr>
        <w:rPr>
          <w:color w:val="auto"/>
          <w:highlight w:val="none"/>
        </w:rPr>
      </w:pPr>
    </w:p>
    <w:p w14:paraId="7C6EBD49">
      <w:pPr>
        <w:pStyle w:val="79"/>
        <w:rPr>
          <w:color w:val="auto"/>
          <w:highlight w:val="none"/>
        </w:rPr>
      </w:pPr>
    </w:p>
    <w:p w14:paraId="228D8E15">
      <w:pPr>
        <w:pStyle w:val="79"/>
        <w:rPr>
          <w:color w:val="auto"/>
          <w:highlight w:val="none"/>
        </w:rPr>
      </w:pPr>
    </w:p>
    <w:p w14:paraId="4E0275DF">
      <w:pPr>
        <w:pStyle w:val="79"/>
        <w:rPr>
          <w:color w:val="auto"/>
          <w:highlight w:val="none"/>
        </w:rPr>
      </w:pPr>
    </w:p>
    <w:p w14:paraId="4345F62D">
      <w:pPr>
        <w:pStyle w:val="79"/>
        <w:rPr>
          <w:color w:val="auto"/>
          <w:highlight w:val="none"/>
        </w:rPr>
      </w:pPr>
    </w:p>
    <w:p w14:paraId="758B87D9">
      <w:pPr>
        <w:pStyle w:val="79"/>
        <w:rPr>
          <w:color w:val="auto"/>
          <w:highlight w:val="none"/>
        </w:rPr>
      </w:pPr>
    </w:p>
    <w:p w14:paraId="1D647809">
      <w:pPr>
        <w:pStyle w:val="79"/>
        <w:rPr>
          <w:color w:val="auto"/>
          <w:highlight w:val="none"/>
        </w:rPr>
      </w:pPr>
    </w:p>
    <w:p w14:paraId="77DE7B82">
      <w:pPr>
        <w:pStyle w:val="79"/>
        <w:rPr>
          <w:color w:val="auto"/>
          <w:highlight w:val="none"/>
        </w:rPr>
      </w:pPr>
    </w:p>
    <w:p w14:paraId="7894B757">
      <w:pPr>
        <w:rPr>
          <w:color w:val="auto"/>
          <w:highlight w:val="none"/>
        </w:rPr>
      </w:pPr>
    </w:p>
    <w:p w14:paraId="053420C6">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7"/>
      <w:r>
        <w:rPr>
          <w:rFonts w:hint="eastAsia" w:ascii="宋体" w:hAnsi="宋体" w:cs="宋体"/>
          <w:b/>
          <w:color w:val="auto"/>
          <w:sz w:val="36"/>
          <w:szCs w:val="20"/>
          <w:highlight w:val="none"/>
        </w:rPr>
        <w:t xml:space="preserve"> </w:t>
      </w:r>
      <w:bookmarkEnd w:id="398"/>
      <w:r>
        <w:rPr>
          <w:rFonts w:hint="eastAsia" w:ascii="宋体" w:hAnsi="宋体" w:cs="宋体"/>
          <w:b/>
          <w:color w:val="auto"/>
          <w:sz w:val="36"/>
          <w:szCs w:val="20"/>
          <w:highlight w:val="none"/>
        </w:rPr>
        <w:t>应提交的有关格式范例</w:t>
      </w:r>
    </w:p>
    <w:p w14:paraId="410D83D9">
      <w:pPr>
        <w:spacing w:line="360" w:lineRule="auto"/>
        <w:jc w:val="center"/>
        <w:outlineLvl w:val="0"/>
        <w:rPr>
          <w:rFonts w:ascii="宋体" w:hAnsi="宋体" w:cs="宋体"/>
          <w:b/>
          <w:color w:val="auto"/>
          <w:kern w:val="0"/>
          <w:sz w:val="36"/>
          <w:szCs w:val="36"/>
          <w:highlight w:val="none"/>
        </w:rPr>
      </w:pPr>
    </w:p>
    <w:p w14:paraId="382CFB3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10F0E0F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75A4FC8">
      <w:pPr>
        <w:spacing w:line="360" w:lineRule="auto"/>
        <w:jc w:val="center"/>
        <w:outlineLvl w:val="0"/>
        <w:rPr>
          <w:rFonts w:ascii="宋体" w:hAnsi="宋体" w:cs="宋体"/>
          <w:b/>
          <w:color w:val="auto"/>
          <w:kern w:val="0"/>
          <w:sz w:val="36"/>
          <w:szCs w:val="36"/>
          <w:highlight w:val="none"/>
        </w:rPr>
      </w:pPr>
    </w:p>
    <w:p w14:paraId="2A8123A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785096F9">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0078FE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1B31C63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7417A20E">
      <w:pPr>
        <w:snapToGrid w:val="0"/>
        <w:spacing w:line="360" w:lineRule="auto"/>
        <w:ind w:firstLine="480" w:firstLineChars="200"/>
        <w:rPr>
          <w:rFonts w:ascii="宋体" w:hAnsi="宋体" w:cs="宋体"/>
          <w:color w:val="auto"/>
          <w:sz w:val="24"/>
          <w:highlight w:val="none"/>
        </w:rPr>
      </w:pPr>
    </w:p>
    <w:p w14:paraId="23E396E0">
      <w:pPr>
        <w:spacing w:line="360" w:lineRule="auto"/>
        <w:ind w:firstLine="480" w:firstLineChars="200"/>
        <w:rPr>
          <w:rFonts w:ascii="宋体" w:hAnsi="宋体" w:cs="宋体"/>
          <w:color w:val="auto"/>
          <w:sz w:val="24"/>
          <w:highlight w:val="none"/>
        </w:rPr>
      </w:pPr>
    </w:p>
    <w:p w14:paraId="3D8444EB">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1A87A909">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淳安县公安局</w:t>
      </w:r>
      <w:r>
        <w:rPr>
          <w:rFonts w:hint="eastAsia" w:ascii="宋体" w:hAnsi="宋体" w:cs="宋体"/>
          <w:color w:val="auto"/>
          <w:sz w:val="24"/>
          <w:highlight w:val="none"/>
        </w:rPr>
        <w:t>、</w:t>
      </w:r>
      <w:r>
        <w:rPr>
          <w:rFonts w:hint="eastAsia" w:ascii="宋体" w:hAnsi="宋体" w:cs="宋体"/>
          <w:color w:val="auto"/>
          <w:sz w:val="24"/>
          <w:highlight w:val="none"/>
          <w:lang w:eastAsia="zh-CN"/>
        </w:rPr>
        <w:t>浙江诚正工程管理有限公司</w:t>
      </w:r>
      <w:r>
        <w:rPr>
          <w:rFonts w:hint="eastAsia" w:ascii="宋体" w:hAnsi="宋体" w:cs="宋体"/>
          <w:color w:val="auto"/>
          <w:sz w:val="24"/>
          <w:highlight w:val="none"/>
        </w:rPr>
        <w:t>：</w:t>
      </w:r>
    </w:p>
    <w:p w14:paraId="2583343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淳安县公安局辅警新被装及标识项目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ZJCZZF[2025]07号</w:t>
      </w:r>
      <w:r>
        <w:rPr>
          <w:rFonts w:hint="eastAsia" w:ascii="宋体" w:hAnsi="宋体" w:cs="宋体"/>
          <w:color w:val="auto"/>
          <w:sz w:val="24"/>
          <w:highlight w:val="none"/>
        </w:rPr>
        <w:t>】政府采购活动，郑重承诺：</w:t>
      </w:r>
    </w:p>
    <w:p w14:paraId="51D4A171">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47395F6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06AAC8A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5D2EBA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16FC1F3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2A82BE2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665F0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178C2E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4D13057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70BA8F4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70C1D8D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3589F0F9">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1156AD4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9BEF193">
      <w:pPr>
        <w:snapToGrid w:val="0"/>
        <w:spacing w:line="360" w:lineRule="auto"/>
        <w:ind w:right="480"/>
        <w:jc w:val="center"/>
        <w:rPr>
          <w:rFonts w:ascii="宋体" w:hAnsi="宋体" w:cs="宋体"/>
          <w:b/>
          <w:color w:val="auto"/>
          <w:kern w:val="0"/>
          <w:sz w:val="32"/>
          <w:szCs w:val="32"/>
          <w:highlight w:val="none"/>
        </w:rPr>
      </w:pPr>
    </w:p>
    <w:p w14:paraId="0B1FCE49">
      <w:pPr>
        <w:snapToGrid w:val="0"/>
        <w:spacing w:line="360" w:lineRule="auto"/>
        <w:ind w:right="480"/>
        <w:jc w:val="center"/>
        <w:rPr>
          <w:rFonts w:ascii="宋体" w:hAnsi="宋体" w:cs="宋体"/>
          <w:b/>
          <w:color w:val="auto"/>
          <w:kern w:val="0"/>
          <w:sz w:val="32"/>
          <w:szCs w:val="32"/>
          <w:highlight w:val="none"/>
        </w:rPr>
      </w:pPr>
    </w:p>
    <w:p w14:paraId="658CDDD4">
      <w:pPr>
        <w:snapToGrid w:val="0"/>
        <w:spacing w:line="360" w:lineRule="auto"/>
        <w:ind w:right="480"/>
        <w:jc w:val="center"/>
        <w:rPr>
          <w:rFonts w:ascii="宋体" w:hAnsi="宋体" w:cs="宋体"/>
          <w:b/>
          <w:color w:val="auto"/>
          <w:kern w:val="0"/>
          <w:sz w:val="32"/>
          <w:szCs w:val="32"/>
          <w:highlight w:val="none"/>
        </w:rPr>
      </w:pPr>
    </w:p>
    <w:p w14:paraId="7F7F08CB">
      <w:pPr>
        <w:rPr>
          <w:rFonts w:ascii="宋体" w:hAnsi="宋体" w:cs="宋体"/>
          <w:color w:val="auto"/>
          <w:highlight w:val="none"/>
        </w:rPr>
      </w:pPr>
    </w:p>
    <w:p w14:paraId="6ECCB766">
      <w:pPr>
        <w:snapToGrid w:val="0"/>
        <w:spacing w:line="360" w:lineRule="auto"/>
        <w:ind w:right="480"/>
        <w:jc w:val="center"/>
        <w:rPr>
          <w:rFonts w:ascii="宋体" w:hAnsi="宋体" w:cs="宋体"/>
          <w:b/>
          <w:color w:val="auto"/>
          <w:kern w:val="0"/>
          <w:sz w:val="32"/>
          <w:szCs w:val="32"/>
          <w:highlight w:val="none"/>
        </w:rPr>
      </w:pPr>
    </w:p>
    <w:p w14:paraId="1FE38318">
      <w:pPr>
        <w:widowControl/>
        <w:spacing w:line="360" w:lineRule="auto"/>
        <w:ind w:firstLine="643" w:firstLineChars="200"/>
        <w:jc w:val="center"/>
        <w:rPr>
          <w:rFonts w:hint="eastAsia" w:ascii="宋体" w:hAnsi="宋体" w:cs="宋体"/>
          <w:b/>
          <w:color w:val="auto"/>
          <w:kern w:val="0"/>
          <w:sz w:val="32"/>
          <w:szCs w:val="32"/>
          <w:highlight w:val="none"/>
        </w:rPr>
      </w:pPr>
    </w:p>
    <w:p w14:paraId="7E0048A7">
      <w:pPr>
        <w:widowControl/>
        <w:spacing w:line="360" w:lineRule="auto"/>
        <w:ind w:firstLine="643" w:firstLineChars="200"/>
        <w:jc w:val="center"/>
        <w:rPr>
          <w:rFonts w:hint="eastAsia" w:ascii="宋体" w:hAnsi="宋体" w:cs="宋体"/>
          <w:b/>
          <w:color w:val="auto"/>
          <w:kern w:val="0"/>
          <w:sz w:val="32"/>
          <w:szCs w:val="32"/>
          <w:highlight w:val="none"/>
        </w:rPr>
      </w:pPr>
    </w:p>
    <w:p w14:paraId="384D28BB">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7EDECCBA">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709179D5">
      <w:pPr>
        <w:snapToGrid w:val="0"/>
        <w:spacing w:line="360" w:lineRule="auto"/>
        <w:ind w:right="480"/>
        <w:jc w:val="center"/>
        <w:rPr>
          <w:rFonts w:ascii="宋体" w:hAnsi="宋体" w:cs="宋体"/>
          <w:b/>
          <w:color w:val="auto"/>
          <w:kern w:val="0"/>
          <w:sz w:val="32"/>
          <w:szCs w:val="32"/>
          <w:highlight w:val="none"/>
        </w:rPr>
      </w:pPr>
    </w:p>
    <w:p w14:paraId="15D2B2FF">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4FD90BA1">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08D1CB5C">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 xml:space="preserve">.专门面向中小企业，货物全部由符合政策要求的中小企业（或小微企业）制造的，提供相应的中小企业声明函。 </w:t>
      </w:r>
    </w:p>
    <w:p w14:paraId="0007582E">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76F75FCD">
      <w:pPr>
        <w:spacing w:line="360" w:lineRule="auto"/>
        <w:ind w:firstLine="480" w:firstLineChars="200"/>
        <w:rPr>
          <w:rFonts w:ascii="宋体" w:hAnsi="宋体" w:cs="宋体"/>
          <w:color w:val="auto"/>
          <w:sz w:val="24"/>
        </w:rPr>
      </w:pPr>
      <w:r>
        <w:rPr>
          <w:rFonts w:hint="eastAsia" w:ascii="宋体" w:hAnsi="宋体" w:cs="宋体"/>
          <w:color w:val="auto"/>
          <w:sz w:val="24"/>
        </w:rPr>
        <w:t xml:space="preserve">本公司（联合体）郑重声明，根据《政府采购促进中小企业发展管理办法》（财库﹝2020﹞46 号）的规定，本公司（联合体）参加 </w:t>
      </w:r>
      <w:r>
        <w:rPr>
          <w:rFonts w:hint="eastAsia" w:ascii="宋体" w:hAnsi="宋体" w:cs="宋体"/>
          <w:color w:val="auto"/>
          <w:sz w:val="24"/>
          <w:u w:val="single"/>
          <w:lang w:eastAsia="zh-CN"/>
        </w:rPr>
        <w:t>淳安县公安局</w:t>
      </w:r>
      <w:r>
        <w:rPr>
          <w:rFonts w:hint="eastAsia" w:ascii="宋体" w:hAnsi="宋体" w:cs="宋体"/>
          <w:color w:val="auto"/>
          <w:sz w:val="24"/>
          <w:u w:val="single"/>
        </w:rPr>
        <w:t xml:space="preserve"> </w:t>
      </w:r>
      <w:r>
        <w:rPr>
          <w:rFonts w:hint="eastAsia" w:ascii="宋体" w:hAnsi="宋体" w:cs="宋体"/>
          <w:color w:val="auto"/>
          <w:sz w:val="24"/>
        </w:rPr>
        <w:t xml:space="preserve">的 </w:t>
      </w:r>
      <w:r>
        <w:rPr>
          <w:rFonts w:hint="eastAsia" w:ascii="宋体" w:hAnsi="宋体" w:cs="宋体"/>
          <w:color w:val="auto"/>
          <w:sz w:val="24"/>
          <w:u w:val="single"/>
          <w:lang w:eastAsia="zh-CN"/>
        </w:rPr>
        <w:t>淳安县公安局辅警新被装及标识项目</w:t>
      </w:r>
      <w:r>
        <w:rPr>
          <w:rFonts w:hint="eastAsia" w:ascii="宋体" w:hAnsi="宋体" w:cs="宋体"/>
          <w:color w:val="auto"/>
          <w:sz w:val="24"/>
        </w:rPr>
        <w:t xml:space="preserve"> 采购活动，提供的货物全部由符合政策要求的中小企业制造。相关企业（含联合体中的中小企业、签订分包意向协议的中小企业）的具体情况如下：</w:t>
      </w:r>
    </w:p>
    <w:p w14:paraId="39EA3FE2">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rPr>
        <w:t>1.</w:t>
      </w:r>
      <w:r>
        <w:rPr>
          <w:rFonts w:hint="eastAsia" w:ascii="宋体" w:hAnsi="宋体" w:cs="宋体"/>
          <w:color w:val="auto"/>
          <w:sz w:val="24"/>
          <w:szCs w:val="24"/>
          <w:u w:val="none"/>
        </w:rPr>
        <w:t>布面作训帽</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1E97388">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eastAsia="宋体" w:cs="宋体"/>
          <w:kern w:val="2"/>
          <w:sz w:val="24"/>
          <w:szCs w:val="24"/>
          <w:highlight w:val="none"/>
          <w:lang w:val="en-US" w:eastAsia="zh-CN" w:bidi="ar-SA"/>
        </w:rPr>
        <w:t>勤务夏执勤服</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26D093C">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eastAsia="宋体" w:cs="宋体"/>
          <w:sz w:val="24"/>
          <w:szCs w:val="24"/>
          <w:highlight w:val="none"/>
          <w:lang w:eastAsia="zh-CN"/>
        </w:rPr>
        <w:t>勤务长袖制式衬衣</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97F0465">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eastAsia="宋体" w:cs="宋体"/>
          <w:kern w:val="2"/>
          <w:sz w:val="24"/>
          <w:szCs w:val="24"/>
          <w:highlight w:val="none"/>
          <w:lang w:val="en-US" w:eastAsia="zh-CN" w:bidi="ar-SA"/>
        </w:rPr>
        <w:t>勤务单裤</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3B0B095">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eastAsia="宋体" w:cs="宋体"/>
          <w:kern w:val="2"/>
          <w:sz w:val="24"/>
          <w:szCs w:val="24"/>
          <w:highlight w:val="none"/>
          <w:lang w:val="en-US" w:eastAsia="zh-CN" w:bidi="ar-SA"/>
        </w:rPr>
        <w:t>勤务春秋执勤服（春秋作训服）</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2B83C98">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6</w:t>
      </w:r>
      <w:r>
        <w:rPr>
          <w:rFonts w:hint="eastAsia" w:ascii="宋体" w:hAnsi="宋体" w:cs="宋体"/>
          <w:color w:val="auto"/>
          <w:sz w:val="24"/>
          <w:szCs w:val="24"/>
        </w:rPr>
        <w:t>.</w:t>
      </w:r>
      <w:r>
        <w:rPr>
          <w:rFonts w:hint="eastAsia" w:ascii="宋体" w:hAnsi="宋体" w:eastAsia="宋体" w:cs="宋体"/>
          <w:kern w:val="2"/>
          <w:sz w:val="24"/>
          <w:szCs w:val="24"/>
          <w:highlight w:val="none"/>
          <w:lang w:val="en-US" w:eastAsia="zh-CN" w:bidi="ar-SA"/>
        </w:rPr>
        <w:t>勤务冬执勤服（冬作训服）</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0BBD060">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7</w:t>
      </w:r>
      <w:r>
        <w:rPr>
          <w:rFonts w:hint="eastAsia" w:ascii="宋体" w:hAnsi="宋体" w:cs="宋体"/>
          <w:color w:val="auto"/>
          <w:sz w:val="24"/>
          <w:szCs w:val="24"/>
        </w:rPr>
        <w:t>.</w:t>
      </w:r>
      <w:r>
        <w:rPr>
          <w:rFonts w:hint="eastAsia" w:ascii="宋体" w:hAnsi="宋体" w:eastAsia="宋体" w:cs="宋体"/>
          <w:kern w:val="2"/>
          <w:sz w:val="24"/>
          <w:szCs w:val="24"/>
          <w:highlight w:val="none"/>
          <w:lang w:val="en-US" w:eastAsia="zh-CN" w:bidi="ar-SA"/>
        </w:rPr>
        <w:t>夏作训服</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9EA9E9B">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8</w:t>
      </w:r>
      <w:r>
        <w:rPr>
          <w:rFonts w:hint="eastAsia" w:ascii="宋体" w:hAnsi="宋体" w:cs="宋体"/>
          <w:color w:val="auto"/>
          <w:sz w:val="24"/>
          <w:szCs w:val="24"/>
        </w:rPr>
        <w:t>.</w:t>
      </w:r>
      <w:r>
        <w:rPr>
          <w:rFonts w:hint="eastAsia" w:ascii="宋体" w:hAnsi="宋体" w:eastAsia="宋体" w:cs="宋体"/>
          <w:kern w:val="2"/>
          <w:sz w:val="24"/>
          <w:szCs w:val="24"/>
          <w:lang w:val="en-US" w:eastAsia="zh-CN" w:bidi="ar-SA"/>
        </w:rPr>
        <w:t>单皮鞋</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CFA26CE">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9</w:t>
      </w:r>
      <w:r>
        <w:rPr>
          <w:rFonts w:hint="eastAsia" w:ascii="宋体" w:hAnsi="宋体" w:cs="宋体"/>
          <w:color w:val="auto"/>
          <w:sz w:val="24"/>
          <w:szCs w:val="24"/>
        </w:rPr>
        <w:t>.</w:t>
      </w:r>
      <w:r>
        <w:rPr>
          <w:rFonts w:hint="eastAsia" w:ascii="宋体" w:hAnsi="宋体" w:eastAsia="宋体" w:cs="宋体"/>
          <w:kern w:val="2"/>
          <w:sz w:val="24"/>
          <w:szCs w:val="24"/>
          <w:lang w:val="en-US" w:eastAsia="zh-CN" w:bidi="ar-SA"/>
        </w:rPr>
        <w:t>作训鞋</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F2012A3">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10</w:t>
      </w:r>
      <w:r>
        <w:rPr>
          <w:rFonts w:hint="eastAsia" w:ascii="宋体" w:hAnsi="宋体" w:cs="宋体"/>
          <w:color w:val="auto"/>
          <w:sz w:val="24"/>
          <w:szCs w:val="24"/>
        </w:rPr>
        <w:t>.</w:t>
      </w:r>
      <w:r>
        <w:rPr>
          <w:rFonts w:hint="eastAsia" w:ascii="宋体" w:hAnsi="宋体" w:eastAsia="宋体" w:cs="宋体"/>
          <w:bCs/>
          <w:sz w:val="24"/>
          <w:szCs w:val="24"/>
          <w:lang w:eastAsia="zh-CN"/>
        </w:rPr>
        <w:t>金属</w:t>
      </w:r>
      <w:r>
        <w:rPr>
          <w:rFonts w:hint="eastAsia" w:ascii="宋体" w:hAnsi="宋体" w:eastAsia="宋体" w:cs="宋体"/>
          <w:bCs/>
          <w:sz w:val="24"/>
          <w:szCs w:val="24"/>
        </w:rPr>
        <w:t>帽徽</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4E1F479">
      <w:pPr>
        <w:spacing w:line="360" w:lineRule="auto"/>
        <w:ind w:firstLine="480" w:firstLineChars="200"/>
        <w:rPr>
          <w:rFonts w:ascii="宋体" w:hAnsi="宋体" w:cs="宋体"/>
          <w:color w:val="auto"/>
          <w:sz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1</w:t>
      </w:r>
      <w:r>
        <w:rPr>
          <w:rFonts w:hint="eastAsia" w:ascii="宋体" w:hAnsi="宋体" w:cs="宋体"/>
          <w:color w:val="auto"/>
          <w:sz w:val="24"/>
          <w:szCs w:val="24"/>
        </w:rPr>
        <w:t>.</w:t>
      </w:r>
      <w:r>
        <w:rPr>
          <w:rFonts w:hint="eastAsia" w:ascii="宋体" w:hAnsi="宋体" w:eastAsia="宋体" w:cs="宋体"/>
          <w:bCs/>
          <w:sz w:val="24"/>
          <w:szCs w:val="24"/>
          <w:lang w:eastAsia="zh-CN"/>
        </w:rPr>
        <w:t>金属</w:t>
      </w:r>
      <w:r>
        <w:rPr>
          <w:rFonts w:hint="eastAsia" w:ascii="宋体" w:hAnsi="宋体" w:eastAsia="宋体" w:cs="宋体"/>
          <w:bCs/>
          <w:sz w:val="24"/>
          <w:szCs w:val="24"/>
        </w:rPr>
        <w:t>领花</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1F3FC7B">
      <w:pPr>
        <w:spacing w:line="360" w:lineRule="auto"/>
        <w:ind w:firstLine="480" w:firstLineChars="200"/>
        <w:rPr>
          <w:rFonts w:ascii="宋体" w:hAnsi="宋体" w:cs="宋体"/>
          <w:color w:val="auto"/>
          <w:sz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eastAsia="宋体" w:cs="宋体"/>
          <w:bCs/>
          <w:sz w:val="24"/>
          <w:szCs w:val="24"/>
        </w:rPr>
        <w:t>金属胸徽</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6A90C12">
      <w:pPr>
        <w:spacing w:line="360" w:lineRule="auto"/>
        <w:ind w:firstLine="480" w:firstLineChars="200"/>
        <w:rPr>
          <w:rFonts w:ascii="宋体" w:hAnsi="宋体" w:cs="宋体"/>
          <w:color w:val="auto"/>
          <w:sz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eastAsia="宋体" w:cs="宋体"/>
          <w:bCs/>
          <w:sz w:val="24"/>
          <w:szCs w:val="24"/>
        </w:rPr>
        <w:t>金属</w:t>
      </w:r>
      <w:r>
        <w:rPr>
          <w:rFonts w:hint="eastAsia" w:ascii="宋体" w:hAnsi="宋体" w:eastAsia="宋体" w:cs="宋体"/>
          <w:bCs/>
          <w:sz w:val="24"/>
          <w:szCs w:val="24"/>
          <w:lang w:eastAsia="zh-CN"/>
        </w:rPr>
        <w:t>号牌</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FAEB1C4">
      <w:pPr>
        <w:spacing w:line="360" w:lineRule="auto"/>
        <w:ind w:firstLine="480" w:firstLineChars="200"/>
        <w:rPr>
          <w:rFonts w:ascii="宋体" w:hAnsi="宋体" w:cs="宋体"/>
          <w:color w:val="auto"/>
          <w:sz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eastAsia="宋体" w:cs="宋体"/>
          <w:bCs/>
          <w:sz w:val="24"/>
          <w:szCs w:val="24"/>
        </w:rPr>
        <w:t>硬式肩章</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B3A13BE">
      <w:pPr>
        <w:spacing w:line="360" w:lineRule="auto"/>
        <w:ind w:firstLine="480" w:firstLineChars="200"/>
        <w:rPr>
          <w:rFonts w:ascii="宋体" w:hAnsi="宋体" w:cs="宋体"/>
          <w:color w:val="auto"/>
          <w:sz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eastAsia="宋体" w:cs="宋体"/>
          <w:bCs/>
          <w:sz w:val="24"/>
          <w:szCs w:val="24"/>
        </w:rPr>
        <w:t>软式肩章</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5F96393">
      <w:pPr>
        <w:spacing w:line="360" w:lineRule="auto"/>
        <w:ind w:firstLine="480" w:firstLineChars="200"/>
        <w:rPr>
          <w:rFonts w:ascii="宋体" w:hAnsi="宋体" w:cs="宋体"/>
          <w:color w:val="auto"/>
          <w:sz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6</w:t>
      </w:r>
      <w:r>
        <w:rPr>
          <w:rFonts w:hint="eastAsia" w:ascii="宋体" w:hAnsi="宋体" w:cs="宋体"/>
          <w:color w:val="auto"/>
          <w:sz w:val="24"/>
          <w:szCs w:val="24"/>
        </w:rPr>
        <w:t>.</w:t>
      </w:r>
      <w:r>
        <w:rPr>
          <w:rFonts w:hint="eastAsia" w:ascii="宋体" w:hAnsi="宋体" w:eastAsia="宋体" w:cs="宋体"/>
          <w:bCs/>
          <w:sz w:val="24"/>
          <w:szCs w:val="24"/>
        </w:rPr>
        <w:t>套式肩章</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0FACFE4">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17</w:t>
      </w:r>
      <w:r>
        <w:rPr>
          <w:rFonts w:hint="eastAsia" w:ascii="宋体" w:hAnsi="宋体" w:cs="宋体"/>
          <w:color w:val="auto"/>
          <w:sz w:val="24"/>
          <w:szCs w:val="24"/>
        </w:rPr>
        <w:t>.</w:t>
      </w:r>
      <w:r>
        <w:rPr>
          <w:rFonts w:hint="eastAsia" w:ascii="宋体" w:hAnsi="宋体" w:eastAsia="宋体" w:cs="宋体"/>
          <w:bCs/>
          <w:sz w:val="24"/>
          <w:szCs w:val="24"/>
        </w:rPr>
        <w:t>丝织</w:t>
      </w:r>
      <w:r>
        <w:rPr>
          <w:rFonts w:hint="eastAsia" w:ascii="宋体" w:hAnsi="宋体" w:eastAsia="宋体" w:cs="宋体"/>
          <w:sz w:val="24"/>
          <w:szCs w:val="24"/>
        </w:rPr>
        <w:t>胸徽</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81FD98B">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18</w:t>
      </w:r>
      <w:r>
        <w:rPr>
          <w:rFonts w:hint="eastAsia" w:ascii="宋体" w:hAnsi="宋体" w:cs="宋体"/>
          <w:color w:val="auto"/>
          <w:sz w:val="24"/>
          <w:szCs w:val="24"/>
        </w:rPr>
        <w:t>.</w:t>
      </w:r>
      <w:r>
        <w:rPr>
          <w:rFonts w:hint="eastAsia" w:ascii="宋体" w:hAnsi="宋体" w:eastAsia="宋体" w:cs="宋体"/>
          <w:bCs/>
          <w:sz w:val="24"/>
          <w:szCs w:val="24"/>
        </w:rPr>
        <w:t>丝织</w:t>
      </w:r>
      <w:r>
        <w:rPr>
          <w:rFonts w:hint="eastAsia" w:ascii="宋体" w:hAnsi="宋体" w:eastAsia="宋体" w:cs="宋体"/>
          <w:bCs/>
          <w:sz w:val="24"/>
          <w:szCs w:val="24"/>
          <w:lang w:eastAsia="zh-CN"/>
        </w:rPr>
        <w:t>号牌</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78C5538">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19</w:t>
      </w:r>
      <w:r>
        <w:rPr>
          <w:rFonts w:hint="eastAsia" w:ascii="宋体" w:hAnsi="宋体" w:cs="宋体"/>
          <w:color w:val="auto"/>
          <w:sz w:val="24"/>
          <w:szCs w:val="24"/>
        </w:rPr>
        <w:t>.</w:t>
      </w:r>
      <w:r>
        <w:rPr>
          <w:rFonts w:hint="eastAsia" w:ascii="宋体" w:hAnsi="宋体" w:eastAsia="宋体" w:cs="宋体"/>
          <w:sz w:val="24"/>
          <w:szCs w:val="24"/>
        </w:rPr>
        <w:t>内腰带</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FD383D9">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20</w:t>
      </w:r>
      <w:r>
        <w:rPr>
          <w:rFonts w:hint="eastAsia" w:ascii="宋体" w:hAnsi="宋体" w:cs="宋体"/>
          <w:color w:val="auto"/>
          <w:sz w:val="24"/>
          <w:szCs w:val="24"/>
        </w:rPr>
        <w:t>.</w:t>
      </w:r>
      <w:r>
        <w:rPr>
          <w:rFonts w:hint="eastAsia" w:ascii="宋体" w:hAnsi="宋体" w:eastAsia="宋体" w:cs="宋体"/>
          <w:sz w:val="24"/>
          <w:szCs w:val="24"/>
          <w:lang w:eastAsia="zh-CN"/>
        </w:rPr>
        <w:t>执勤腰带</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470EFE5">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21</w:t>
      </w:r>
      <w:r>
        <w:rPr>
          <w:rFonts w:hint="eastAsia" w:ascii="宋体" w:hAnsi="宋体" w:cs="宋体"/>
          <w:color w:val="auto"/>
          <w:sz w:val="24"/>
          <w:szCs w:val="24"/>
        </w:rPr>
        <w:t>.</w:t>
      </w:r>
      <w:r>
        <w:rPr>
          <w:rFonts w:hint="eastAsia" w:ascii="宋体" w:hAnsi="宋体" w:eastAsia="宋体" w:cs="宋体"/>
          <w:sz w:val="24"/>
          <w:szCs w:val="24"/>
          <w:highlight w:val="none"/>
        </w:rPr>
        <w:t>大檐帽(</w:t>
      </w:r>
      <w:r>
        <w:rPr>
          <w:rFonts w:hint="eastAsia" w:ascii="宋体" w:hAnsi="宋体" w:eastAsia="宋体" w:cs="宋体"/>
          <w:sz w:val="24"/>
          <w:szCs w:val="24"/>
          <w:highlight w:val="none"/>
          <w:lang w:eastAsia="zh-CN"/>
        </w:rPr>
        <w:t>普警</w:t>
      </w:r>
      <w:r>
        <w:rPr>
          <w:rFonts w:hint="eastAsia" w:ascii="宋体" w:hAnsi="宋体" w:eastAsia="宋体" w:cs="宋体"/>
          <w:sz w:val="24"/>
          <w:szCs w:val="24"/>
          <w:highlight w:val="none"/>
        </w:rPr>
        <w:t>）</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4D0703A">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22</w:t>
      </w:r>
      <w:r>
        <w:rPr>
          <w:rFonts w:hint="eastAsia" w:ascii="宋体" w:hAnsi="宋体" w:cs="宋体"/>
          <w:color w:val="auto"/>
          <w:sz w:val="24"/>
          <w:szCs w:val="24"/>
        </w:rPr>
        <w:t>.</w:t>
      </w:r>
      <w:r>
        <w:rPr>
          <w:rFonts w:hint="eastAsia" w:ascii="宋体" w:hAnsi="宋体" w:cs="宋体"/>
          <w:sz w:val="24"/>
          <w:szCs w:val="24"/>
          <w:lang w:val="en-US" w:eastAsia="zh-CN"/>
        </w:rPr>
        <w:t>春秋裤</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9B6E388">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23</w:t>
      </w:r>
      <w:r>
        <w:rPr>
          <w:rFonts w:hint="eastAsia" w:ascii="宋体" w:hAnsi="宋体" w:cs="宋体"/>
          <w:color w:val="auto"/>
          <w:sz w:val="24"/>
          <w:szCs w:val="24"/>
        </w:rPr>
        <w:t>.</w:t>
      </w:r>
      <w:r>
        <w:rPr>
          <w:rFonts w:hint="eastAsia" w:ascii="宋体" w:hAnsi="宋体" w:cs="宋体"/>
          <w:sz w:val="24"/>
          <w:szCs w:val="24"/>
          <w:lang w:val="en-US" w:eastAsia="zh-CN"/>
        </w:rPr>
        <w:t>短袖棉T恤</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1AA1C4C">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24</w:t>
      </w:r>
      <w:r>
        <w:rPr>
          <w:rFonts w:hint="eastAsia" w:ascii="宋体" w:hAnsi="宋体" w:cs="宋体"/>
          <w:color w:val="auto"/>
          <w:sz w:val="24"/>
          <w:szCs w:val="24"/>
        </w:rPr>
        <w:t>.</w:t>
      </w:r>
      <w:r>
        <w:rPr>
          <w:rFonts w:hint="eastAsia" w:ascii="宋体" w:hAnsi="宋体" w:cs="宋体"/>
          <w:sz w:val="24"/>
          <w:szCs w:val="24"/>
          <w:lang w:val="en-US" w:eastAsia="zh-CN"/>
        </w:rPr>
        <w:t>长袖棉T恤</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4AB3AA0">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25</w:t>
      </w:r>
      <w:r>
        <w:rPr>
          <w:rFonts w:hint="eastAsia" w:ascii="宋体" w:hAnsi="宋体" w:cs="宋体"/>
          <w:color w:val="auto"/>
          <w:sz w:val="24"/>
          <w:szCs w:val="24"/>
        </w:rPr>
        <w:t>.</w:t>
      </w:r>
      <w:r>
        <w:rPr>
          <w:rFonts w:hint="eastAsia" w:ascii="宋体" w:hAnsi="宋体" w:cs="宋体"/>
          <w:sz w:val="24"/>
          <w:szCs w:val="24"/>
          <w:lang w:val="en-US" w:eastAsia="zh-CN"/>
        </w:rPr>
        <w:t>半高领羊毛衫</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B6D5038">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26</w:t>
      </w:r>
      <w:r>
        <w:rPr>
          <w:rFonts w:hint="eastAsia" w:ascii="宋体" w:hAnsi="宋体" w:cs="宋体"/>
          <w:color w:val="auto"/>
          <w:sz w:val="24"/>
          <w:szCs w:val="24"/>
        </w:rPr>
        <w:t>.</w:t>
      </w:r>
      <w:r>
        <w:rPr>
          <w:rFonts w:hint="eastAsia" w:ascii="宋体" w:hAnsi="宋体" w:cs="宋体"/>
          <w:sz w:val="24"/>
          <w:szCs w:val="24"/>
          <w:lang w:val="en-US" w:eastAsia="zh-CN"/>
        </w:rPr>
        <w:t>夏特保服</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32EE038">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27</w:t>
      </w:r>
      <w:r>
        <w:rPr>
          <w:rFonts w:hint="eastAsia" w:ascii="宋体" w:hAnsi="宋体" w:cs="宋体"/>
          <w:color w:val="auto"/>
          <w:sz w:val="24"/>
          <w:szCs w:val="24"/>
        </w:rPr>
        <w:t>.</w:t>
      </w:r>
      <w:r>
        <w:rPr>
          <w:rFonts w:hint="eastAsia" w:ascii="宋体" w:hAnsi="宋体" w:cs="宋体"/>
          <w:sz w:val="24"/>
          <w:szCs w:val="24"/>
          <w:lang w:val="en-US" w:eastAsia="zh-CN"/>
        </w:rPr>
        <w:t>春秋特保服</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5578DDB">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28</w:t>
      </w:r>
      <w:r>
        <w:rPr>
          <w:rFonts w:hint="eastAsia" w:ascii="宋体" w:hAnsi="宋体" w:cs="宋体"/>
          <w:color w:val="auto"/>
          <w:sz w:val="24"/>
          <w:szCs w:val="24"/>
        </w:rPr>
        <w:t>.</w:t>
      </w:r>
      <w:r>
        <w:rPr>
          <w:rFonts w:hint="eastAsia" w:ascii="宋体" w:hAnsi="宋体" w:cs="宋体"/>
          <w:sz w:val="24"/>
          <w:szCs w:val="24"/>
          <w:lang w:val="en-US" w:eastAsia="zh-CN"/>
        </w:rPr>
        <w:t>冬特保服</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51962BA">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17DBAF4F">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0DA5FB05">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58E9DC69">
      <w:pPr>
        <w:spacing w:line="360" w:lineRule="auto"/>
        <w:ind w:right="420" w:firstLine="480" w:firstLineChars="200"/>
        <w:rPr>
          <w:rFonts w:hint="eastAsia"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E446AE6">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14:paraId="0AE3A52B">
      <w:pPr>
        <w:pStyle w:val="3"/>
      </w:pPr>
    </w:p>
    <w:p w14:paraId="55B81FAB">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018AE1B4">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1C90AF41">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6DE15610">
      <w:pPr>
        <w:widowControl/>
        <w:spacing w:line="360" w:lineRule="auto"/>
        <w:ind w:left="150"/>
        <w:jc w:val="center"/>
        <w:rPr>
          <w:rFonts w:ascii="宋体" w:hAnsi="宋体" w:cs="宋体"/>
          <w:b/>
          <w:color w:val="auto"/>
          <w:kern w:val="0"/>
          <w:sz w:val="32"/>
          <w:szCs w:val="32"/>
          <w:highlight w:val="none"/>
        </w:rPr>
      </w:pPr>
    </w:p>
    <w:p w14:paraId="7866B93F">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38DA3B3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41F26BAD">
      <w:pPr>
        <w:spacing w:line="360" w:lineRule="auto"/>
        <w:ind w:right="420" w:firstLine="3614" w:firstLineChars="1000"/>
        <w:rPr>
          <w:rFonts w:hint="eastAsia" w:ascii="宋体" w:hAnsi="宋体" w:cs="宋体"/>
          <w:b/>
          <w:color w:val="auto"/>
          <w:kern w:val="0"/>
          <w:sz w:val="36"/>
          <w:szCs w:val="36"/>
          <w:highlight w:val="none"/>
        </w:rPr>
      </w:pPr>
    </w:p>
    <w:p w14:paraId="6ECAFF05">
      <w:pPr>
        <w:spacing w:line="360" w:lineRule="auto"/>
        <w:ind w:right="420" w:firstLine="3614" w:firstLineChars="1000"/>
        <w:rPr>
          <w:rFonts w:hint="eastAsia" w:ascii="宋体" w:hAnsi="宋体" w:cs="宋体"/>
          <w:b/>
          <w:color w:val="auto"/>
          <w:kern w:val="0"/>
          <w:sz w:val="36"/>
          <w:szCs w:val="36"/>
          <w:highlight w:val="none"/>
        </w:rPr>
      </w:pPr>
    </w:p>
    <w:p w14:paraId="24446FE1">
      <w:pPr>
        <w:spacing w:line="360" w:lineRule="auto"/>
        <w:ind w:right="420" w:firstLine="3614" w:firstLineChars="1000"/>
        <w:rPr>
          <w:rFonts w:hint="eastAsia" w:ascii="宋体" w:hAnsi="宋体" w:cs="宋体"/>
          <w:b/>
          <w:color w:val="auto"/>
          <w:kern w:val="0"/>
          <w:sz w:val="36"/>
          <w:szCs w:val="36"/>
          <w:highlight w:val="none"/>
        </w:rPr>
      </w:pPr>
    </w:p>
    <w:p w14:paraId="6B46EDB5">
      <w:pPr>
        <w:spacing w:line="360" w:lineRule="auto"/>
        <w:ind w:right="420" w:firstLine="3614" w:firstLineChars="1000"/>
        <w:rPr>
          <w:rFonts w:hint="eastAsia" w:ascii="宋体" w:hAnsi="宋体" w:cs="宋体"/>
          <w:b/>
          <w:color w:val="auto"/>
          <w:kern w:val="0"/>
          <w:sz w:val="36"/>
          <w:szCs w:val="36"/>
          <w:highlight w:val="none"/>
        </w:rPr>
      </w:pPr>
    </w:p>
    <w:p w14:paraId="6A4822E9">
      <w:pPr>
        <w:spacing w:line="360" w:lineRule="auto"/>
        <w:ind w:right="420" w:firstLine="3614" w:firstLineChars="1000"/>
        <w:rPr>
          <w:rFonts w:hint="eastAsia" w:ascii="宋体" w:hAnsi="宋体" w:cs="宋体"/>
          <w:b/>
          <w:color w:val="auto"/>
          <w:kern w:val="0"/>
          <w:sz w:val="36"/>
          <w:szCs w:val="36"/>
          <w:highlight w:val="none"/>
        </w:rPr>
      </w:pPr>
    </w:p>
    <w:p w14:paraId="3BF40FEF">
      <w:pPr>
        <w:spacing w:line="360" w:lineRule="auto"/>
        <w:ind w:right="420" w:firstLine="3614" w:firstLineChars="1000"/>
        <w:rPr>
          <w:rFonts w:hint="eastAsia" w:ascii="宋体" w:hAnsi="宋体" w:cs="宋体"/>
          <w:b/>
          <w:color w:val="auto"/>
          <w:kern w:val="0"/>
          <w:sz w:val="36"/>
          <w:szCs w:val="36"/>
          <w:highlight w:val="none"/>
        </w:rPr>
      </w:pPr>
    </w:p>
    <w:p w14:paraId="4A2EE53D">
      <w:pPr>
        <w:spacing w:line="360" w:lineRule="auto"/>
        <w:ind w:right="420" w:firstLine="3614" w:firstLineChars="1000"/>
        <w:rPr>
          <w:rFonts w:hint="eastAsia" w:ascii="宋体" w:hAnsi="宋体" w:cs="宋体"/>
          <w:b/>
          <w:color w:val="auto"/>
          <w:kern w:val="0"/>
          <w:sz w:val="36"/>
          <w:szCs w:val="36"/>
          <w:highlight w:val="none"/>
        </w:rPr>
      </w:pPr>
    </w:p>
    <w:p w14:paraId="3005C68E">
      <w:pPr>
        <w:spacing w:line="360" w:lineRule="auto"/>
        <w:ind w:right="420" w:firstLine="3614" w:firstLineChars="1000"/>
        <w:rPr>
          <w:rFonts w:hint="eastAsia" w:ascii="宋体" w:hAnsi="宋体" w:cs="宋体"/>
          <w:b/>
          <w:color w:val="auto"/>
          <w:kern w:val="0"/>
          <w:sz w:val="36"/>
          <w:szCs w:val="36"/>
          <w:highlight w:val="none"/>
        </w:rPr>
      </w:pPr>
    </w:p>
    <w:p w14:paraId="2A229228">
      <w:pPr>
        <w:spacing w:line="360" w:lineRule="auto"/>
        <w:ind w:right="420" w:firstLine="3614" w:firstLineChars="1000"/>
        <w:rPr>
          <w:rFonts w:hint="eastAsia" w:ascii="宋体" w:hAnsi="宋体" w:cs="宋体"/>
          <w:b/>
          <w:color w:val="auto"/>
          <w:kern w:val="0"/>
          <w:sz w:val="36"/>
          <w:szCs w:val="36"/>
          <w:highlight w:val="none"/>
        </w:rPr>
      </w:pPr>
    </w:p>
    <w:p w14:paraId="3DB1732C">
      <w:pPr>
        <w:spacing w:line="360" w:lineRule="auto"/>
        <w:ind w:right="420" w:firstLine="3614" w:firstLineChars="1000"/>
        <w:rPr>
          <w:rFonts w:hint="eastAsia" w:ascii="宋体" w:hAnsi="宋体" w:cs="宋体"/>
          <w:b/>
          <w:color w:val="auto"/>
          <w:kern w:val="0"/>
          <w:sz w:val="36"/>
          <w:szCs w:val="36"/>
          <w:highlight w:val="none"/>
        </w:rPr>
      </w:pPr>
    </w:p>
    <w:p w14:paraId="66D26039">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2391E201">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4D1330F8">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7F5FB88C">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75890F4E">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45EC7D76">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73FD8A7A">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0A7AD697">
      <w:pPr>
        <w:snapToGrid w:val="0"/>
        <w:spacing w:line="360" w:lineRule="auto"/>
        <w:jc w:val="center"/>
        <w:rPr>
          <w:rFonts w:ascii="宋体" w:hAnsi="宋体" w:cs="宋体"/>
          <w:b/>
          <w:color w:val="auto"/>
          <w:kern w:val="0"/>
          <w:sz w:val="32"/>
          <w:szCs w:val="32"/>
          <w:highlight w:val="none"/>
          <w:lang w:val="zh-CN"/>
        </w:rPr>
      </w:pPr>
    </w:p>
    <w:p w14:paraId="53333492">
      <w:pPr>
        <w:snapToGrid w:val="0"/>
        <w:spacing w:line="360" w:lineRule="auto"/>
        <w:jc w:val="center"/>
        <w:rPr>
          <w:rFonts w:ascii="宋体" w:hAnsi="宋体" w:cs="宋体"/>
          <w:b/>
          <w:color w:val="auto"/>
          <w:kern w:val="0"/>
          <w:sz w:val="32"/>
          <w:szCs w:val="32"/>
          <w:highlight w:val="none"/>
          <w:lang w:val="zh-CN"/>
        </w:rPr>
      </w:pPr>
    </w:p>
    <w:p w14:paraId="5448445B">
      <w:pPr>
        <w:snapToGrid w:val="0"/>
        <w:spacing w:line="360" w:lineRule="auto"/>
        <w:jc w:val="center"/>
        <w:rPr>
          <w:rFonts w:ascii="宋体" w:hAnsi="宋体" w:cs="宋体"/>
          <w:b/>
          <w:color w:val="auto"/>
          <w:kern w:val="0"/>
          <w:sz w:val="32"/>
          <w:szCs w:val="32"/>
          <w:highlight w:val="none"/>
          <w:lang w:val="zh-CN"/>
        </w:rPr>
      </w:pPr>
    </w:p>
    <w:p w14:paraId="055DBFAE">
      <w:pPr>
        <w:snapToGrid w:val="0"/>
        <w:spacing w:line="360" w:lineRule="auto"/>
        <w:jc w:val="center"/>
        <w:rPr>
          <w:rFonts w:ascii="宋体" w:hAnsi="宋体" w:cs="宋体"/>
          <w:b/>
          <w:color w:val="auto"/>
          <w:kern w:val="0"/>
          <w:sz w:val="32"/>
          <w:szCs w:val="32"/>
          <w:highlight w:val="none"/>
          <w:lang w:val="zh-CN"/>
        </w:rPr>
      </w:pPr>
    </w:p>
    <w:p w14:paraId="77B141C9">
      <w:pPr>
        <w:snapToGrid w:val="0"/>
        <w:spacing w:line="360" w:lineRule="auto"/>
        <w:jc w:val="center"/>
        <w:rPr>
          <w:rFonts w:ascii="宋体" w:hAnsi="宋体" w:cs="宋体"/>
          <w:b/>
          <w:color w:val="auto"/>
          <w:kern w:val="0"/>
          <w:sz w:val="32"/>
          <w:szCs w:val="32"/>
          <w:highlight w:val="none"/>
          <w:lang w:val="zh-CN"/>
        </w:rPr>
      </w:pPr>
    </w:p>
    <w:p w14:paraId="2BA73D42">
      <w:pPr>
        <w:snapToGrid w:val="0"/>
        <w:spacing w:line="360" w:lineRule="auto"/>
        <w:jc w:val="center"/>
        <w:outlineLvl w:val="0"/>
        <w:rPr>
          <w:rFonts w:ascii="宋体" w:hAnsi="宋体" w:cs="宋体"/>
          <w:b/>
          <w:color w:val="auto"/>
          <w:kern w:val="0"/>
          <w:sz w:val="32"/>
          <w:szCs w:val="32"/>
          <w:highlight w:val="none"/>
        </w:rPr>
      </w:pPr>
    </w:p>
    <w:p w14:paraId="571402BA">
      <w:pPr>
        <w:snapToGrid w:val="0"/>
        <w:spacing w:line="360" w:lineRule="auto"/>
        <w:jc w:val="center"/>
        <w:outlineLvl w:val="0"/>
        <w:rPr>
          <w:rFonts w:ascii="宋体" w:hAnsi="宋体" w:cs="宋体"/>
          <w:b/>
          <w:color w:val="auto"/>
          <w:kern w:val="0"/>
          <w:sz w:val="32"/>
          <w:szCs w:val="32"/>
          <w:highlight w:val="none"/>
        </w:rPr>
      </w:pPr>
    </w:p>
    <w:p w14:paraId="79FF5851">
      <w:pPr>
        <w:rPr>
          <w:rFonts w:ascii="宋体" w:hAnsi="宋体" w:cs="宋体"/>
          <w:color w:val="auto"/>
          <w:highlight w:val="none"/>
        </w:rPr>
      </w:pPr>
    </w:p>
    <w:p w14:paraId="06F31762">
      <w:pPr>
        <w:snapToGrid w:val="0"/>
        <w:spacing w:line="360" w:lineRule="auto"/>
        <w:jc w:val="center"/>
        <w:outlineLvl w:val="0"/>
        <w:rPr>
          <w:rFonts w:ascii="宋体" w:hAnsi="宋体" w:cs="宋体"/>
          <w:b/>
          <w:color w:val="auto"/>
          <w:kern w:val="0"/>
          <w:sz w:val="32"/>
          <w:szCs w:val="32"/>
          <w:highlight w:val="none"/>
        </w:rPr>
      </w:pPr>
    </w:p>
    <w:p w14:paraId="570FCA66">
      <w:pPr>
        <w:snapToGrid w:val="0"/>
        <w:spacing w:line="360" w:lineRule="auto"/>
        <w:jc w:val="center"/>
        <w:outlineLvl w:val="0"/>
        <w:rPr>
          <w:rFonts w:ascii="宋体" w:hAnsi="宋体" w:cs="宋体"/>
          <w:b/>
          <w:color w:val="auto"/>
          <w:kern w:val="0"/>
          <w:sz w:val="32"/>
          <w:szCs w:val="32"/>
          <w:highlight w:val="none"/>
        </w:rPr>
      </w:pPr>
    </w:p>
    <w:p w14:paraId="161E05CB">
      <w:pPr>
        <w:pStyle w:val="3"/>
        <w:rPr>
          <w:color w:val="auto"/>
          <w:highlight w:val="none"/>
          <w:lang w:val="en-US"/>
        </w:rPr>
      </w:pPr>
    </w:p>
    <w:p w14:paraId="4090F648">
      <w:pPr>
        <w:rPr>
          <w:color w:val="auto"/>
          <w:highlight w:val="none"/>
        </w:rPr>
      </w:pPr>
    </w:p>
    <w:p w14:paraId="453C5B2D">
      <w:pPr>
        <w:snapToGrid w:val="0"/>
        <w:spacing w:line="360" w:lineRule="auto"/>
        <w:ind w:firstLine="3855" w:firstLineChars="1200"/>
        <w:outlineLvl w:val="0"/>
        <w:rPr>
          <w:rFonts w:ascii="宋体" w:hAnsi="宋体" w:cs="宋体"/>
          <w:b/>
          <w:color w:val="auto"/>
          <w:kern w:val="0"/>
          <w:sz w:val="32"/>
          <w:szCs w:val="32"/>
          <w:highlight w:val="none"/>
        </w:rPr>
      </w:pPr>
    </w:p>
    <w:p w14:paraId="74FD1BFE">
      <w:pPr>
        <w:pStyle w:val="3"/>
        <w:rPr>
          <w:rFonts w:ascii="宋体" w:hAnsi="宋体" w:cs="宋体"/>
          <w:b/>
          <w:color w:val="auto"/>
          <w:kern w:val="0"/>
          <w:sz w:val="32"/>
          <w:szCs w:val="32"/>
          <w:highlight w:val="none"/>
        </w:rPr>
      </w:pPr>
    </w:p>
    <w:p w14:paraId="30CCDC4E">
      <w:pPr>
        <w:rPr>
          <w:rFonts w:ascii="宋体" w:hAnsi="宋体" w:cs="宋体"/>
          <w:b/>
          <w:color w:val="auto"/>
          <w:kern w:val="0"/>
          <w:sz w:val="32"/>
          <w:szCs w:val="32"/>
          <w:highlight w:val="none"/>
        </w:rPr>
      </w:pPr>
    </w:p>
    <w:p w14:paraId="6563859A">
      <w:pPr>
        <w:snapToGrid w:val="0"/>
        <w:spacing w:line="360" w:lineRule="auto"/>
        <w:ind w:firstLine="3855" w:firstLineChars="1200"/>
        <w:outlineLvl w:val="0"/>
        <w:rPr>
          <w:rFonts w:hint="eastAsia" w:ascii="宋体" w:hAnsi="宋体" w:cs="宋体"/>
          <w:b/>
          <w:color w:val="auto"/>
          <w:kern w:val="0"/>
          <w:sz w:val="32"/>
          <w:szCs w:val="32"/>
          <w:highlight w:val="none"/>
        </w:rPr>
      </w:pPr>
    </w:p>
    <w:p w14:paraId="6BD60D98">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31F16AE1">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淳安县公安局</w:t>
      </w:r>
      <w:r>
        <w:rPr>
          <w:rFonts w:hint="eastAsia" w:ascii="宋体" w:hAnsi="宋体" w:cs="宋体"/>
          <w:color w:val="auto"/>
          <w:sz w:val="24"/>
          <w:highlight w:val="none"/>
        </w:rPr>
        <w:t>、</w:t>
      </w:r>
      <w:r>
        <w:rPr>
          <w:rFonts w:hint="eastAsia" w:ascii="宋体" w:hAnsi="宋体" w:cs="宋体"/>
          <w:color w:val="auto"/>
          <w:sz w:val="24"/>
          <w:highlight w:val="none"/>
          <w:lang w:eastAsia="zh-CN"/>
        </w:rPr>
        <w:t>浙江诚正工程管理有限公司</w:t>
      </w:r>
      <w:r>
        <w:rPr>
          <w:rFonts w:hint="eastAsia" w:ascii="宋体" w:hAnsi="宋体" w:cs="宋体"/>
          <w:color w:val="auto"/>
          <w:sz w:val="24"/>
          <w:highlight w:val="none"/>
        </w:rPr>
        <w:t>：</w:t>
      </w:r>
    </w:p>
    <w:p w14:paraId="21E0DBF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淳安县公安局辅警新被装及标识项目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ZJCZZF[2025]07号</w:t>
      </w:r>
      <w:r>
        <w:rPr>
          <w:rFonts w:hint="eastAsia" w:ascii="宋体" w:hAnsi="宋体" w:cs="宋体"/>
          <w:color w:val="auto"/>
          <w:sz w:val="24"/>
          <w:highlight w:val="none"/>
        </w:rPr>
        <w:t>】招标的有关活动，并对此项目进行投标。为此：</w:t>
      </w:r>
    </w:p>
    <w:p w14:paraId="0E7A7EB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6A6099E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38C5A8F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3D5CB99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399BF17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6187D7E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5D8019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5C18D9D">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0883262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2722C77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2BD7332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790783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3DBCA54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4034ABA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DB9537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7E0D231E">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62A417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1998258F">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1ECB695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0D7A261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5EBE666F">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2603387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77DFCCE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3CE78672">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7096E5EF">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290BE0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219E3E7">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538A96B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EA609FE">
      <w:pPr>
        <w:snapToGrid w:val="0"/>
        <w:spacing w:line="360" w:lineRule="auto"/>
        <w:ind w:left="420" w:leftChars="200" w:firstLine="4200" w:firstLineChars="1750"/>
        <w:rPr>
          <w:rFonts w:ascii="宋体" w:hAnsi="宋体" w:cs="宋体"/>
          <w:color w:val="auto"/>
          <w:kern w:val="0"/>
          <w:sz w:val="24"/>
          <w:highlight w:val="none"/>
          <w:u w:val="single"/>
        </w:rPr>
      </w:pPr>
    </w:p>
    <w:p w14:paraId="6C61574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42512F4">
      <w:pPr>
        <w:snapToGrid w:val="0"/>
        <w:spacing w:line="360" w:lineRule="auto"/>
        <w:jc w:val="center"/>
        <w:rPr>
          <w:rFonts w:ascii="宋体" w:hAnsi="宋体" w:cs="宋体"/>
          <w:b/>
          <w:color w:val="auto"/>
          <w:kern w:val="0"/>
          <w:sz w:val="32"/>
          <w:szCs w:val="32"/>
          <w:highlight w:val="none"/>
        </w:rPr>
      </w:pPr>
    </w:p>
    <w:p w14:paraId="2921107B">
      <w:pPr>
        <w:snapToGrid w:val="0"/>
        <w:spacing w:line="360" w:lineRule="auto"/>
        <w:rPr>
          <w:rFonts w:ascii="宋体" w:hAnsi="宋体" w:cs="宋体"/>
          <w:color w:val="auto"/>
          <w:sz w:val="24"/>
          <w:highlight w:val="none"/>
        </w:rPr>
      </w:pPr>
    </w:p>
    <w:p w14:paraId="28211149">
      <w:pPr>
        <w:jc w:val="center"/>
        <w:rPr>
          <w:rFonts w:ascii="宋体" w:hAnsi="宋体" w:cs="宋体"/>
          <w:b/>
          <w:color w:val="auto"/>
          <w:kern w:val="0"/>
          <w:sz w:val="32"/>
          <w:szCs w:val="32"/>
          <w:highlight w:val="none"/>
        </w:rPr>
      </w:pPr>
    </w:p>
    <w:p w14:paraId="50164429">
      <w:pPr>
        <w:jc w:val="center"/>
        <w:rPr>
          <w:rFonts w:ascii="宋体" w:hAnsi="宋体" w:cs="宋体"/>
          <w:b/>
          <w:color w:val="auto"/>
          <w:kern w:val="0"/>
          <w:sz w:val="32"/>
          <w:szCs w:val="32"/>
          <w:highlight w:val="none"/>
        </w:rPr>
      </w:pPr>
    </w:p>
    <w:p w14:paraId="096C218D">
      <w:pPr>
        <w:jc w:val="center"/>
        <w:rPr>
          <w:rFonts w:ascii="宋体" w:hAnsi="宋体" w:cs="宋体"/>
          <w:b/>
          <w:color w:val="auto"/>
          <w:kern w:val="0"/>
          <w:sz w:val="32"/>
          <w:szCs w:val="32"/>
          <w:highlight w:val="none"/>
        </w:rPr>
      </w:pPr>
    </w:p>
    <w:p w14:paraId="5696F610">
      <w:pPr>
        <w:jc w:val="center"/>
        <w:rPr>
          <w:rFonts w:ascii="宋体" w:hAnsi="宋体" w:cs="宋体"/>
          <w:b/>
          <w:color w:val="auto"/>
          <w:kern w:val="0"/>
          <w:sz w:val="32"/>
          <w:szCs w:val="32"/>
          <w:highlight w:val="none"/>
        </w:rPr>
      </w:pPr>
    </w:p>
    <w:p w14:paraId="46A565B8">
      <w:pPr>
        <w:jc w:val="center"/>
        <w:rPr>
          <w:rFonts w:ascii="宋体" w:hAnsi="宋体" w:cs="宋体"/>
          <w:b/>
          <w:color w:val="auto"/>
          <w:kern w:val="0"/>
          <w:sz w:val="32"/>
          <w:szCs w:val="32"/>
          <w:highlight w:val="none"/>
        </w:rPr>
      </w:pPr>
    </w:p>
    <w:p w14:paraId="53BA0899">
      <w:pPr>
        <w:jc w:val="center"/>
        <w:rPr>
          <w:rFonts w:ascii="宋体" w:hAnsi="宋体" w:cs="宋体"/>
          <w:b/>
          <w:color w:val="auto"/>
          <w:kern w:val="0"/>
          <w:sz w:val="32"/>
          <w:szCs w:val="32"/>
          <w:highlight w:val="none"/>
        </w:rPr>
      </w:pPr>
    </w:p>
    <w:p w14:paraId="18CFB55A">
      <w:pPr>
        <w:jc w:val="center"/>
        <w:rPr>
          <w:rFonts w:ascii="宋体" w:hAnsi="宋体" w:cs="宋体"/>
          <w:b/>
          <w:color w:val="auto"/>
          <w:kern w:val="0"/>
          <w:sz w:val="32"/>
          <w:szCs w:val="32"/>
          <w:highlight w:val="none"/>
        </w:rPr>
      </w:pPr>
    </w:p>
    <w:p w14:paraId="677409DF">
      <w:pPr>
        <w:pStyle w:val="3"/>
        <w:rPr>
          <w:rFonts w:ascii="宋体" w:hAnsi="宋体" w:cs="宋体"/>
          <w:b/>
          <w:color w:val="auto"/>
          <w:kern w:val="0"/>
          <w:sz w:val="32"/>
          <w:szCs w:val="32"/>
          <w:highlight w:val="none"/>
        </w:rPr>
      </w:pPr>
    </w:p>
    <w:p w14:paraId="35B55E50">
      <w:pPr>
        <w:rPr>
          <w:rFonts w:ascii="宋体" w:hAnsi="宋体" w:cs="宋体"/>
          <w:b/>
          <w:color w:val="auto"/>
          <w:kern w:val="0"/>
          <w:sz w:val="32"/>
          <w:szCs w:val="32"/>
          <w:highlight w:val="none"/>
        </w:rPr>
      </w:pPr>
    </w:p>
    <w:p w14:paraId="76497498">
      <w:pPr>
        <w:pStyle w:val="3"/>
        <w:rPr>
          <w:rFonts w:ascii="宋体" w:hAnsi="宋体" w:cs="宋体"/>
          <w:b/>
          <w:color w:val="auto"/>
          <w:kern w:val="0"/>
          <w:sz w:val="32"/>
          <w:szCs w:val="32"/>
          <w:highlight w:val="none"/>
        </w:rPr>
      </w:pPr>
    </w:p>
    <w:p w14:paraId="6C7349D3">
      <w:pPr>
        <w:rPr>
          <w:rFonts w:ascii="宋体" w:hAnsi="宋体" w:cs="宋体"/>
          <w:b/>
          <w:color w:val="auto"/>
          <w:kern w:val="0"/>
          <w:sz w:val="32"/>
          <w:szCs w:val="32"/>
          <w:highlight w:val="none"/>
        </w:rPr>
      </w:pPr>
    </w:p>
    <w:p w14:paraId="61EC9458">
      <w:pPr>
        <w:pStyle w:val="3"/>
        <w:rPr>
          <w:rFonts w:ascii="宋体" w:hAnsi="宋体" w:cs="宋体"/>
          <w:b/>
          <w:color w:val="auto"/>
          <w:kern w:val="0"/>
          <w:sz w:val="32"/>
          <w:szCs w:val="32"/>
          <w:highlight w:val="none"/>
        </w:rPr>
      </w:pPr>
    </w:p>
    <w:p w14:paraId="76F4FE65">
      <w:pPr>
        <w:rPr>
          <w:rFonts w:ascii="宋体" w:hAnsi="宋体" w:cs="宋体"/>
          <w:b/>
          <w:color w:val="auto"/>
          <w:kern w:val="0"/>
          <w:sz w:val="32"/>
          <w:szCs w:val="32"/>
          <w:highlight w:val="none"/>
        </w:rPr>
      </w:pPr>
    </w:p>
    <w:p w14:paraId="7F1537AF">
      <w:pPr>
        <w:pStyle w:val="3"/>
        <w:rPr>
          <w:rFonts w:ascii="宋体" w:hAnsi="宋体" w:cs="宋体"/>
          <w:b/>
          <w:color w:val="auto"/>
          <w:kern w:val="0"/>
          <w:sz w:val="32"/>
          <w:szCs w:val="32"/>
          <w:highlight w:val="none"/>
        </w:rPr>
      </w:pPr>
    </w:p>
    <w:p w14:paraId="569FB4F6">
      <w:pPr>
        <w:rPr>
          <w:rFonts w:ascii="宋体" w:hAnsi="宋体" w:cs="宋体"/>
          <w:b/>
          <w:color w:val="auto"/>
          <w:kern w:val="0"/>
          <w:sz w:val="32"/>
          <w:szCs w:val="32"/>
          <w:highlight w:val="none"/>
        </w:rPr>
      </w:pPr>
    </w:p>
    <w:p w14:paraId="2FB5D042">
      <w:pPr>
        <w:pStyle w:val="3"/>
      </w:pPr>
    </w:p>
    <w:p w14:paraId="6481BED3">
      <w:pPr>
        <w:jc w:val="center"/>
        <w:rPr>
          <w:rFonts w:ascii="宋体" w:hAnsi="宋体" w:cs="宋体"/>
          <w:b/>
          <w:color w:val="auto"/>
          <w:kern w:val="0"/>
          <w:sz w:val="32"/>
          <w:szCs w:val="32"/>
          <w:highlight w:val="none"/>
        </w:rPr>
      </w:pPr>
    </w:p>
    <w:p w14:paraId="0A39E662">
      <w:pPr>
        <w:jc w:val="center"/>
        <w:rPr>
          <w:rFonts w:ascii="宋体" w:hAnsi="宋体" w:cs="宋体"/>
          <w:b/>
          <w:color w:val="auto"/>
          <w:kern w:val="0"/>
          <w:sz w:val="32"/>
          <w:szCs w:val="32"/>
          <w:highlight w:val="none"/>
        </w:rPr>
      </w:pPr>
    </w:p>
    <w:p w14:paraId="45368C54">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61C3F6D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13828FD1">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58E36F3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淳安县公安局</w:t>
      </w:r>
      <w:r>
        <w:rPr>
          <w:rFonts w:hint="eastAsia" w:ascii="宋体" w:hAnsi="宋体" w:cs="宋体"/>
          <w:color w:val="auto"/>
          <w:sz w:val="24"/>
          <w:highlight w:val="none"/>
        </w:rPr>
        <w:t>、</w:t>
      </w:r>
      <w:r>
        <w:rPr>
          <w:rFonts w:hint="eastAsia" w:ascii="宋体" w:hAnsi="宋体" w:cs="宋体"/>
          <w:color w:val="auto"/>
          <w:sz w:val="24"/>
          <w:highlight w:val="none"/>
          <w:lang w:eastAsia="zh-CN"/>
        </w:rPr>
        <w:t>浙江诚正工程管理有限公司</w:t>
      </w:r>
      <w:r>
        <w:rPr>
          <w:rFonts w:hint="eastAsia" w:ascii="宋体" w:hAnsi="宋体" w:cs="宋体"/>
          <w:color w:val="auto"/>
          <w:kern w:val="0"/>
          <w:sz w:val="24"/>
          <w:highlight w:val="none"/>
          <w:lang w:val="zh-CN"/>
        </w:rPr>
        <w:t>：</w:t>
      </w:r>
    </w:p>
    <w:p w14:paraId="4CE08C0C">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淳安县公安局辅警新被装及标识项目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ZJCZZF[2025]07号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4C7BF1D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6CE1909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137913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703D2C8B">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08C7926C">
      <w:pPr>
        <w:snapToGrid w:val="0"/>
        <w:spacing w:line="360" w:lineRule="auto"/>
        <w:rPr>
          <w:rFonts w:ascii="宋体" w:hAnsi="宋体" w:cs="宋体"/>
          <w:color w:val="auto"/>
          <w:sz w:val="24"/>
          <w:highlight w:val="none"/>
        </w:rPr>
      </w:pPr>
    </w:p>
    <w:p w14:paraId="3F0715FF">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78610427">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淳安县公安局</w:t>
      </w:r>
      <w:r>
        <w:rPr>
          <w:rFonts w:hint="eastAsia" w:ascii="宋体" w:hAnsi="宋体" w:cs="宋体"/>
          <w:color w:val="auto"/>
          <w:sz w:val="24"/>
          <w:highlight w:val="none"/>
        </w:rPr>
        <w:t>、</w:t>
      </w:r>
      <w:r>
        <w:rPr>
          <w:rFonts w:hint="eastAsia" w:ascii="宋体" w:hAnsi="宋体" w:cs="宋体"/>
          <w:color w:val="auto"/>
          <w:sz w:val="24"/>
          <w:highlight w:val="none"/>
          <w:lang w:eastAsia="zh-CN"/>
        </w:rPr>
        <w:t>浙江诚正工程管理有限公司</w:t>
      </w:r>
      <w:r>
        <w:rPr>
          <w:rFonts w:hint="eastAsia" w:ascii="宋体" w:hAnsi="宋体" w:cs="宋体"/>
          <w:color w:val="auto"/>
          <w:kern w:val="0"/>
          <w:sz w:val="24"/>
          <w:highlight w:val="none"/>
          <w:lang w:val="zh-CN"/>
        </w:rPr>
        <w:t>：</w:t>
      </w:r>
    </w:p>
    <w:p w14:paraId="63654DDF">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淳安县公安局辅警新被装及标识项目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ZJCZZF[2025]07号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6CB203D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8F0469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2AB99FFD">
      <w:pPr>
        <w:jc w:val="center"/>
        <w:rPr>
          <w:rFonts w:ascii="宋体" w:hAnsi="宋体" w:cs="宋体"/>
          <w:b/>
          <w:color w:val="auto"/>
          <w:kern w:val="0"/>
          <w:sz w:val="32"/>
          <w:szCs w:val="32"/>
          <w:highlight w:val="none"/>
        </w:rPr>
      </w:pPr>
    </w:p>
    <w:p w14:paraId="312DBF54">
      <w:pPr>
        <w:jc w:val="center"/>
        <w:rPr>
          <w:rFonts w:ascii="宋体" w:hAnsi="宋体" w:cs="宋体"/>
          <w:b/>
          <w:color w:val="auto"/>
          <w:kern w:val="0"/>
          <w:sz w:val="32"/>
          <w:szCs w:val="32"/>
          <w:highlight w:val="none"/>
        </w:rPr>
      </w:pPr>
    </w:p>
    <w:p w14:paraId="57D7E0CE">
      <w:pPr>
        <w:jc w:val="center"/>
        <w:rPr>
          <w:rFonts w:ascii="宋体" w:hAnsi="宋体" w:cs="宋体"/>
          <w:b/>
          <w:color w:val="auto"/>
          <w:kern w:val="0"/>
          <w:sz w:val="32"/>
          <w:szCs w:val="32"/>
          <w:highlight w:val="none"/>
        </w:rPr>
      </w:pPr>
    </w:p>
    <w:p w14:paraId="1E56B6E8">
      <w:pPr>
        <w:rPr>
          <w:rFonts w:ascii="宋体" w:hAnsi="宋体" w:cs="宋体"/>
          <w:color w:val="auto"/>
          <w:highlight w:val="none"/>
        </w:rPr>
      </w:pPr>
    </w:p>
    <w:p w14:paraId="71285DFE">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2E761B0">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7D8B25B">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F5E2A2C">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022E7BD">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8CE7488">
      <w:pPr>
        <w:pStyle w:val="149"/>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E9E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A1DB6A2">
            <w:pPr>
              <w:pStyle w:val="149"/>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10785EB4">
            <w:pPr>
              <w:pStyle w:val="149"/>
              <w:adjustRightInd w:val="0"/>
              <w:spacing w:line="360" w:lineRule="auto"/>
              <w:rPr>
                <w:rFonts w:hAnsi="宋体" w:cs="宋体"/>
                <w:bCs/>
                <w:color w:val="auto"/>
                <w:sz w:val="24"/>
                <w:highlight w:val="none"/>
              </w:rPr>
            </w:pPr>
          </w:p>
        </w:tc>
      </w:tr>
    </w:tbl>
    <w:p w14:paraId="197D004A">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0373E14">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77744DBD">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C10C124">
      <w:pPr>
        <w:jc w:val="center"/>
        <w:rPr>
          <w:rFonts w:ascii="宋体" w:hAnsi="宋体" w:cs="宋体"/>
          <w:b/>
          <w:color w:val="auto"/>
          <w:kern w:val="0"/>
          <w:sz w:val="32"/>
          <w:szCs w:val="32"/>
          <w:highlight w:val="none"/>
        </w:rPr>
      </w:pPr>
    </w:p>
    <w:p w14:paraId="31537ADB">
      <w:pPr>
        <w:jc w:val="center"/>
        <w:rPr>
          <w:rFonts w:ascii="宋体" w:hAnsi="宋体" w:cs="宋体"/>
          <w:b/>
          <w:color w:val="auto"/>
          <w:kern w:val="0"/>
          <w:sz w:val="32"/>
          <w:szCs w:val="32"/>
          <w:highlight w:val="none"/>
        </w:rPr>
      </w:pPr>
    </w:p>
    <w:p w14:paraId="6BE6E473">
      <w:pPr>
        <w:jc w:val="center"/>
        <w:rPr>
          <w:rFonts w:ascii="宋体" w:hAnsi="宋体" w:cs="宋体"/>
          <w:b/>
          <w:color w:val="auto"/>
          <w:kern w:val="0"/>
          <w:sz w:val="32"/>
          <w:szCs w:val="32"/>
          <w:highlight w:val="none"/>
        </w:rPr>
      </w:pPr>
    </w:p>
    <w:p w14:paraId="4F1834B3">
      <w:pPr>
        <w:jc w:val="center"/>
        <w:rPr>
          <w:rFonts w:ascii="宋体" w:hAnsi="宋体" w:cs="宋体"/>
          <w:b/>
          <w:color w:val="auto"/>
          <w:kern w:val="0"/>
          <w:sz w:val="32"/>
          <w:szCs w:val="32"/>
          <w:highlight w:val="none"/>
        </w:rPr>
      </w:pPr>
    </w:p>
    <w:p w14:paraId="6044666C">
      <w:pPr>
        <w:jc w:val="center"/>
        <w:rPr>
          <w:rFonts w:ascii="宋体" w:hAnsi="宋体" w:cs="宋体"/>
          <w:b/>
          <w:color w:val="auto"/>
          <w:kern w:val="0"/>
          <w:sz w:val="32"/>
          <w:szCs w:val="32"/>
          <w:highlight w:val="none"/>
        </w:rPr>
      </w:pPr>
    </w:p>
    <w:p w14:paraId="562B315C">
      <w:pPr>
        <w:jc w:val="center"/>
        <w:rPr>
          <w:rFonts w:ascii="宋体" w:hAnsi="宋体" w:cs="宋体"/>
          <w:b/>
          <w:color w:val="auto"/>
          <w:kern w:val="0"/>
          <w:sz w:val="32"/>
          <w:szCs w:val="32"/>
          <w:highlight w:val="none"/>
        </w:rPr>
      </w:pPr>
    </w:p>
    <w:p w14:paraId="273BED6F">
      <w:pPr>
        <w:jc w:val="center"/>
        <w:rPr>
          <w:rFonts w:ascii="宋体" w:hAnsi="宋体" w:cs="宋体"/>
          <w:b/>
          <w:color w:val="auto"/>
          <w:kern w:val="0"/>
          <w:sz w:val="32"/>
          <w:szCs w:val="32"/>
          <w:highlight w:val="none"/>
        </w:rPr>
      </w:pPr>
    </w:p>
    <w:p w14:paraId="51D2F556">
      <w:pPr>
        <w:jc w:val="center"/>
        <w:rPr>
          <w:rFonts w:ascii="宋体" w:hAnsi="宋体" w:cs="宋体"/>
          <w:b/>
          <w:color w:val="auto"/>
          <w:kern w:val="0"/>
          <w:sz w:val="32"/>
          <w:szCs w:val="32"/>
          <w:highlight w:val="none"/>
        </w:rPr>
      </w:pPr>
    </w:p>
    <w:p w14:paraId="4E74130D">
      <w:pPr>
        <w:jc w:val="center"/>
        <w:rPr>
          <w:rFonts w:ascii="宋体" w:hAnsi="宋体" w:cs="宋体"/>
          <w:b/>
          <w:color w:val="auto"/>
          <w:kern w:val="0"/>
          <w:sz w:val="32"/>
          <w:szCs w:val="32"/>
          <w:highlight w:val="none"/>
        </w:rPr>
      </w:pPr>
    </w:p>
    <w:p w14:paraId="5D4227DF">
      <w:pPr>
        <w:jc w:val="center"/>
        <w:rPr>
          <w:rFonts w:ascii="宋体" w:hAnsi="宋体" w:cs="宋体"/>
          <w:b/>
          <w:color w:val="auto"/>
          <w:kern w:val="0"/>
          <w:sz w:val="32"/>
          <w:szCs w:val="32"/>
          <w:highlight w:val="none"/>
        </w:rPr>
      </w:pPr>
    </w:p>
    <w:p w14:paraId="5317D7B1">
      <w:pPr>
        <w:snapToGrid w:val="0"/>
        <w:spacing w:line="360" w:lineRule="auto"/>
        <w:ind w:right="480"/>
        <w:rPr>
          <w:rFonts w:ascii="宋体" w:hAnsi="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6FD48583">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481C03C6">
      <w:pPr>
        <w:widowControl/>
        <w:spacing w:line="360" w:lineRule="auto"/>
        <w:ind w:firstLine="120" w:firstLineChars="50"/>
        <w:jc w:val="left"/>
        <w:rPr>
          <w:rFonts w:ascii="宋体" w:hAnsi="宋体" w:cs="宋体"/>
          <w:color w:val="auto"/>
          <w:sz w:val="24"/>
          <w:highlight w:val="none"/>
        </w:rPr>
      </w:pPr>
      <w:bookmarkStart w:id="404"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404"/>
    <w:p w14:paraId="3FD8D56B">
      <w:pPr>
        <w:snapToGrid w:val="0"/>
        <w:spacing w:line="360" w:lineRule="auto"/>
        <w:rPr>
          <w:rFonts w:ascii="宋体" w:hAnsi="宋体" w:cs="宋体"/>
          <w:color w:val="auto"/>
          <w:kern w:val="0"/>
          <w:sz w:val="24"/>
          <w:highlight w:val="none"/>
        </w:rPr>
      </w:pPr>
    </w:p>
    <w:p w14:paraId="502BA82F">
      <w:pPr>
        <w:pStyle w:val="3"/>
      </w:pPr>
    </w:p>
    <w:p w14:paraId="37D2F4F3"/>
    <w:p w14:paraId="6FDDAD93">
      <w:pPr>
        <w:pStyle w:val="3"/>
      </w:pPr>
    </w:p>
    <w:p w14:paraId="5588269A"/>
    <w:p w14:paraId="2003F3D5">
      <w:pPr>
        <w:pStyle w:val="3"/>
      </w:pPr>
    </w:p>
    <w:p w14:paraId="4F8F3C38"/>
    <w:p w14:paraId="537707E0">
      <w:pPr>
        <w:pStyle w:val="3"/>
      </w:pPr>
    </w:p>
    <w:p w14:paraId="0D63069E"/>
    <w:p w14:paraId="29B4F5CA">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69A1ED46">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022759A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54D84488">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F59D139">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3DCCB3A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0F934229">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23DD204C">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6473C495">
            <w:pPr>
              <w:rPr>
                <w:rFonts w:ascii="宋体" w:hAnsi="宋体" w:cs="宋体"/>
                <w:color w:val="auto"/>
                <w:sz w:val="24"/>
                <w:highlight w:val="none"/>
              </w:rPr>
            </w:pPr>
          </w:p>
          <w:p w14:paraId="2EFD984F">
            <w:pPr>
              <w:rPr>
                <w:rFonts w:ascii="宋体" w:hAnsi="宋体" w:cs="宋体"/>
                <w:color w:val="auto"/>
                <w:sz w:val="24"/>
                <w:highlight w:val="none"/>
              </w:rPr>
            </w:pPr>
            <w:r>
              <w:rPr>
                <w:rFonts w:hint="eastAsia" w:ascii="宋体" w:hAnsi="宋体" w:cs="宋体"/>
                <w:color w:val="auto"/>
                <w:sz w:val="24"/>
                <w:highlight w:val="none"/>
              </w:rPr>
              <w:t>见投标文件</w:t>
            </w:r>
          </w:p>
          <w:p w14:paraId="4D40010C">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69497FC0">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54FEB1B3">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418A3ED7">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B2A6E">
            <w:pPr>
              <w:jc w:val="center"/>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0816E62A">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5563D5BE">
            <w:pPr>
              <w:rPr>
                <w:rFonts w:ascii="宋体" w:hAnsi="宋体" w:cs="宋体"/>
                <w:color w:val="auto"/>
                <w:sz w:val="24"/>
                <w:highlight w:val="none"/>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3FECB870">
            <w:pPr>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706DAC">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1BD3FA50">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2B845AB5">
            <w:pPr>
              <w:rPr>
                <w:rFonts w:hint="eastAsia" w:ascii="宋体" w:hAnsi="宋体" w:cs="宋体"/>
                <w:b w:val="0"/>
                <w:bCs w:val="0"/>
                <w:color w:val="auto"/>
                <w:sz w:val="24"/>
                <w:highlight w:val="none"/>
                <w:lang w:val="en-US" w:eastAsia="zh-CN"/>
              </w:rPr>
            </w:pPr>
          </w:p>
        </w:tc>
        <w:tc>
          <w:tcPr>
            <w:tcW w:w="1418" w:type="dxa"/>
            <w:vAlign w:val="top"/>
          </w:tcPr>
          <w:p w14:paraId="05C42D45">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5912E1">
            <w:pP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1460D33A">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5A7E1580">
            <w:pPr>
              <w:rPr>
                <w:rFonts w:hint="eastAsia" w:ascii="宋体" w:hAnsi="宋体" w:cs="宋体"/>
                <w:b w:val="0"/>
                <w:bCs w:val="0"/>
                <w:color w:val="auto"/>
                <w:sz w:val="24"/>
                <w:highlight w:val="none"/>
                <w:lang w:val="en-US" w:eastAsia="zh-CN"/>
              </w:rPr>
            </w:pPr>
          </w:p>
        </w:tc>
        <w:tc>
          <w:tcPr>
            <w:tcW w:w="1418" w:type="dxa"/>
            <w:vAlign w:val="top"/>
          </w:tcPr>
          <w:p w14:paraId="3228697A">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71B70E08">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300760AC">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7534AC6F">
      <w:pPr>
        <w:jc w:val="center"/>
        <w:rPr>
          <w:rFonts w:ascii="宋体" w:hAnsi="宋体" w:cs="宋体"/>
          <w:b/>
          <w:color w:val="auto"/>
          <w:kern w:val="0"/>
          <w:sz w:val="32"/>
          <w:szCs w:val="32"/>
          <w:highlight w:val="none"/>
        </w:rPr>
      </w:pPr>
    </w:p>
    <w:p w14:paraId="4CF489CB">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57B8AFA8">
      <w:pPr>
        <w:jc w:val="center"/>
        <w:rPr>
          <w:rFonts w:hint="eastAsia" w:ascii="宋体" w:hAnsi="宋体" w:cs="宋体"/>
          <w:b/>
          <w:color w:val="auto"/>
          <w:kern w:val="0"/>
          <w:sz w:val="32"/>
          <w:szCs w:val="32"/>
          <w:highlight w:val="none"/>
        </w:rPr>
      </w:pPr>
    </w:p>
    <w:p w14:paraId="20BAE25D">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32D1CFBB">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3"/>
        <w:tblW w:w="9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2882"/>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7094874F">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2882" w:type="dxa"/>
          </w:tcPr>
          <w:p w14:paraId="0D4E9F7F">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3CFE82DA">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2882" w:type="dxa"/>
          </w:tcPr>
          <w:p w14:paraId="0CA3674D">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645D16A2">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2882" w:type="dxa"/>
          </w:tcPr>
          <w:p w14:paraId="249E10E5">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0E1A2FB7">
            <w:pPr>
              <w:snapToGrid w:val="0"/>
              <w:spacing w:line="360" w:lineRule="auto"/>
              <w:jc w:val="center"/>
              <w:rPr>
                <w:rFonts w:hint="eastAsia" w:ascii="宋体" w:hAnsi="宋体" w:cs="宋体"/>
                <w:b w:val="0"/>
                <w:bCs/>
                <w:color w:val="auto"/>
                <w:sz w:val="24"/>
                <w:highlight w:val="none"/>
                <w:vertAlign w:val="baseline"/>
              </w:rPr>
            </w:pPr>
          </w:p>
        </w:tc>
        <w:tc>
          <w:tcPr>
            <w:tcW w:w="2882" w:type="dxa"/>
          </w:tcPr>
          <w:p w14:paraId="5F158C9F">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4C9B56D6">
      <w:pPr>
        <w:ind w:firstLine="2891" w:firstLineChars="900"/>
        <w:rPr>
          <w:rFonts w:hint="eastAsia" w:ascii="宋体" w:hAnsi="宋体" w:cs="宋体"/>
          <w:b/>
          <w:color w:val="auto"/>
          <w:kern w:val="0"/>
          <w:sz w:val="32"/>
          <w:szCs w:val="32"/>
          <w:highlight w:val="none"/>
        </w:rPr>
      </w:pPr>
    </w:p>
    <w:p w14:paraId="0E305333">
      <w:pPr>
        <w:ind w:firstLine="2891" w:firstLineChars="900"/>
        <w:rPr>
          <w:rFonts w:hint="eastAsia" w:ascii="宋体" w:hAnsi="宋体" w:cs="宋体"/>
          <w:b/>
          <w:color w:val="auto"/>
          <w:kern w:val="0"/>
          <w:sz w:val="32"/>
          <w:szCs w:val="32"/>
          <w:highlight w:val="none"/>
        </w:rPr>
      </w:pPr>
    </w:p>
    <w:p w14:paraId="3D2AD6CA">
      <w:pPr>
        <w:ind w:firstLine="2891" w:firstLineChars="900"/>
        <w:rPr>
          <w:rFonts w:hint="eastAsia" w:ascii="宋体" w:hAnsi="宋体" w:cs="宋体"/>
          <w:b/>
          <w:color w:val="auto"/>
          <w:kern w:val="0"/>
          <w:sz w:val="32"/>
          <w:szCs w:val="32"/>
          <w:highlight w:val="none"/>
        </w:rPr>
      </w:pPr>
    </w:p>
    <w:p w14:paraId="4B756EDC">
      <w:pPr>
        <w:ind w:firstLine="2891" w:firstLineChars="900"/>
        <w:rPr>
          <w:rFonts w:hint="eastAsia" w:ascii="宋体" w:hAnsi="宋体" w:cs="宋体"/>
          <w:b/>
          <w:color w:val="auto"/>
          <w:kern w:val="0"/>
          <w:sz w:val="32"/>
          <w:szCs w:val="32"/>
          <w:highlight w:val="none"/>
        </w:rPr>
      </w:pPr>
    </w:p>
    <w:p w14:paraId="0568FB39">
      <w:pPr>
        <w:ind w:firstLine="2891" w:firstLineChars="900"/>
        <w:rPr>
          <w:rFonts w:hint="eastAsia" w:ascii="宋体" w:hAnsi="宋体" w:cs="宋体"/>
          <w:b/>
          <w:color w:val="auto"/>
          <w:kern w:val="0"/>
          <w:sz w:val="32"/>
          <w:szCs w:val="32"/>
          <w:highlight w:val="none"/>
        </w:rPr>
      </w:pPr>
    </w:p>
    <w:p w14:paraId="29B29145">
      <w:pPr>
        <w:ind w:firstLine="2891" w:firstLineChars="900"/>
        <w:rPr>
          <w:rFonts w:hint="eastAsia" w:ascii="宋体" w:hAnsi="宋体" w:cs="宋体"/>
          <w:b/>
          <w:color w:val="auto"/>
          <w:kern w:val="0"/>
          <w:sz w:val="32"/>
          <w:szCs w:val="32"/>
          <w:highlight w:val="none"/>
        </w:rPr>
      </w:pPr>
    </w:p>
    <w:p w14:paraId="0405232D">
      <w:pPr>
        <w:ind w:firstLine="2891" w:firstLineChars="900"/>
        <w:rPr>
          <w:rFonts w:hint="eastAsia" w:ascii="宋体" w:hAnsi="宋体" w:cs="宋体"/>
          <w:b/>
          <w:color w:val="auto"/>
          <w:kern w:val="0"/>
          <w:sz w:val="32"/>
          <w:szCs w:val="32"/>
          <w:highlight w:val="none"/>
        </w:rPr>
      </w:pPr>
    </w:p>
    <w:p w14:paraId="50AC836D">
      <w:pPr>
        <w:ind w:firstLine="2891" w:firstLineChars="900"/>
        <w:rPr>
          <w:rFonts w:hint="eastAsia" w:ascii="宋体" w:hAnsi="宋体" w:cs="宋体"/>
          <w:b/>
          <w:color w:val="auto"/>
          <w:kern w:val="0"/>
          <w:sz w:val="32"/>
          <w:szCs w:val="32"/>
          <w:highlight w:val="none"/>
        </w:rPr>
      </w:pPr>
    </w:p>
    <w:p w14:paraId="17612F2D">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497"/>
        <w:gridCol w:w="2085"/>
        <w:gridCol w:w="1290"/>
        <w:gridCol w:w="1230"/>
        <w:gridCol w:w="1089"/>
      </w:tblGrid>
      <w:tr w14:paraId="6600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52D6D1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497" w:type="dxa"/>
            <w:tcBorders>
              <w:top w:val="single" w:color="auto" w:sz="4" w:space="0"/>
              <w:left w:val="single" w:color="auto" w:sz="4" w:space="0"/>
              <w:bottom w:val="single" w:color="auto" w:sz="4" w:space="0"/>
              <w:right w:val="single" w:color="auto" w:sz="4" w:space="0"/>
            </w:tcBorders>
            <w:vAlign w:val="center"/>
          </w:tcPr>
          <w:p w14:paraId="51D9A4C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2085" w:type="dxa"/>
            <w:tcBorders>
              <w:top w:val="single" w:color="auto" w:sz="4" w:space="0"/>
              <w:left w:val="single" w:color="auto" w:sz="4" w:space="0"/>
              <w:bottom w:val="single" w:color="auto" w:sz="4" w:space="0"/>
              <w:right w:val="single" w:color="auto" w:sz="4" w:space="0"/>
            </w:tcBorders>
            <w:vAlign w:val="center"/>
          </w:tcPr>
          <w:p w14:paraId="02F51E5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90" w:type="dxa"/>
            <w:tcBorders>
              <w:top w:val="single" w:color="auto" w:sz="4" w:space="0"/>
              <w:left w:val="single" w:color="auto" w:sz="4" w:space="0"/>
              <w:bottom w:val="single" w:color="auto" w:sz="4" w:space="0"/>
              <w:right w:val="single" w:color="auto" w:sz="4" w:space="0"/>
            </w:tcBorders>
            <w:vAlign w:val="center"/>
          </w:tcPr>
          <w:p w14:paraId="1939890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1230" w:type="dxa"/>
            <w:tcBorders>
              <w:top w:val="single" w:color="auto" w:sz="4" w:space="0"/>
              <w:left w:val="single" w:color="auto" w:sz="4" w:space="0"/>
              <w:bottom w:val="single" w:color="auto" w:sz="4" w:space="0"/>
              <w:right w:val="single" w:color="auto" w:sz="4" w:space="0"/>
            </w:tcBorders>
            <w:vAlign w:val="center"/>
          </w:tcPr>
          <w:p w14:paraId="5FC6EC1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089" w:type="dxa"/>
            <w:tcBorders>
              <w:top w:val="single" w:color="auto" w:sz="4" w:space="0"/>
              <w:left w:val="single" w:color="auto" w:sz="4" w:space="0"/>
              <w:bottom w:val="single" w:color="auto" w:sz="4" w:space="0"/>
              <w:right w:val="single" w:color="auto" w:sz="4" w:space="0"/>
            </w:tcBorders>
            <w:vAlign w:val="center"/>
          </w:tcPr>
          <w:p w14:paraId="1778B62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4DB8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23A147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2497" w:type="dxa"/>
            <w:tcBorders>
              <w:top w:val="single" w:color="auto" w:sz="4" w:space="0"/>
              <w:left w:val="single" w:color="auto" w:sz="4" w:space="0"/>
              <w:bottom w:val="single" w:color="auto" w:sz="4" w:space="0"/>
              <w:right w:val="single" w:color="auto" w:sz="4" w:space="0"/>
            </w:tcBorders>
            <w:vAlign w:val="center"/>
          </w:tcPr>
          <w:p w14:paraId="487AA6AE">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2085" w:type="dxa"/>
            <w:tcBorders>
              <w:top w:val="single" w:color="auto" w:sz="4" w:space="0"/>
              <w:left w:val="single" w:color="auto" w:sz="4" w:space="0"/>
              <w:bottom w:val="single" w:color="auto" w:sz="4" w:space="0"/>
              <w:right w:val="single" w:color="auto" w:sz="4" w:space="0"/>
            </w:tcBorders>
            <w:vAlign w:val="center"/>
          </w:tcPr>
          <w:p w14:paraId="618953FE">
            <w:pPr>
              <w:snapToGrid w:val="0"/>
              <w:spacing w:line="360" w:lineRule="auto"/>
              <w:jc w:val="center"/>
              <w:rPr>
                <w:rFonts w:ascii="宋体" w:hAnsi="宋体" w:cs="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vAlign w:val="center"/>
          </w:tcPr>
          <w:p w14:paraId="78EB5BE4">
            <w:pPr>
              <w:snapToGrid w:val="0"/>
              <w:spacing w:line="360" w:lineRule="auto"/>
              <w:jc w:val="center"/>
              <w:rPr>
                <w:rFonts w:ascii="宋体" w:hAnsi="宋体" w:cs="宋体"/>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10BCD6C5">
            <w:pPr>
              <w:spacing w:line="360" w:lineRule="auto"/>
              <w:jc w:val="center"/>
              <w:rPr>
                <w:rFonts w:ascii="宋体" w:hAnsi="宋体" w:cs="宋体"/>
                <w:color w:val="auto"/>
                <w:sz w:val="24"/>
                <w:highlight w:val="none"/>
              </w:rPr>
            </w:pPr>
          </w:p>
        </w:tc>
        <w:tc>
          <w:tcPr>
            <w:tcW w:w="1089" w:type="dxa"/>
            <w:tcBorders>
              <w:top w:val="single" w:color="auto" w:sz="4" w:space="0"/>
              <w:left w:val="single" w:color="auto" w:sz="4" w:space="0"/>
              <w:bottom w:val="single" w:color="auto" w:sz="4" w:space="0"/>
              <w:right w:val="single" w:color="auto" w:sz="4" w:space="0"/>
            </w:tcBorders>
            <w:vAlign w:val="center"/>
          </w:tcPr>
          <w:p w14:paraId="738BAC35">
            <w:pPr>
              <w:spacing w:line="360" w:lineRule="auto"/>
              <w:jc w:val="center"/>
              <w:rPr>
                <w:rFonts w:ascii="宋体" w:hAnsi="宋体" w:cs="宋体"/>
                <w:color w:val="auto"/>
                <w:sz w:val="24"/>
                <w:highlight w:val="none"/>
              </w:rPr>
            </w:pPr>
          </w:p>
        </w:tc>
      </w:tr>
      <w:tr w14:paraId="1B9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79D3B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2497" w:type="dxa"/>
            <w:tcBorders>
              <w:top w:val="single" w:color="auto" w:sz="4" w:space="0"/>
              <w:left w:val="single" w:color="auto" w:sz="4" w:space="0"/>
              <w:bottom w:val="single" w:color="auto" w:sz="4" w:space="0"/>
              <w:right w:val="single" w:color="auto" w:sz="4" w:space="0"/>
            </w:tcBorders>
            <w:vAlign w:val="center"/>
          </w:tcPr>
          <w:p w14:paraId="2026627B">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2085" w:type="dxa"/>
            <w:tcBorders>
              <w:top w:val="single" w:color="auto" w:sz="4" w:space="0"/>
              <w:left w:val="single" w:color="auto" w:sz="4" w:space="0"/>
              <w:bottom w:val="single" w:color="auto" w:sz="4" w:space="0"/>
              <w:right w:val="single" w:color="auto" w:sz="4" w:space="0"/>
            </w:tcBorders>
            <w:vAlign w:val="center"/>
          </w:tcPr>
          <w:p w14:paraId="17D0FD58">
            <w:pPr>
              <w:snapToGrid w:val="0"/>
              <w:spacing w:line="360" w:lineRule="auto"/>
              <w:jc w:val="center"/>
              <w:rPr>
                <w:rFonts w:ascii="宋体" w:hAnsi="宋体" w:cs="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vAlign w:val="center"/>
          </w:tcPr>
          <w:p w14:paraId="15FB2BE7">
            <w:pPr>
              <w:snapToGrid w:val="0"/>
              <w:spacing w:line="360" w:lineRule="auto"/>
              <w:jc w:val="center"/>
              <w:rPr>
                <w:rFonts w:ascii="宋体" w:hAnsi="宋体" w:cs="宋体"/>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76AC924D">
            <w:pPr>
              <w:spacing w:line="360" w:lineRule="auto"/>
              <w:jc w:val="center"/>
              <w:rPr>
                <w:rFonts w:ascii="宋体" w:hAnsi="宋体" w:cs="宋体"/>
                <w:color w:val="auto"/>
                <w:sz w:val="24"/>
                <w:highlight w:val="none"/>
              </w:rPr>
            </w:pPr>
          </w:p>
        </w:tc>
        <w:tc>
          <w:tcPr>
            <w:tcW w:w="1089" w:type="dxa"/>
            <w:tcBorders>
              <w:top w:val="single" w:color="auto" w:sz="4" w:space="0"/>
              <w:left w:val="single" w:color="auto" w:sz="4" w:space="0"/>
              <w:bottom w:val="single" w:color="auto" w:sz="4" w:space="0"/>
              <w:right w:val="single" w:color="auto" w:sz="4" w:space="0"/>
            </w:tcBorders>
            <w:vAlign w:val="center"/>
          </w:tcPr>
          <w:p w14:paraId="38FD6226">
            <w:pPr>
              <w:spacing w:line="360" w:lineRule="auto"/>
              <w:jc w:val="center"/>
              <w:rPr>
                <w:rFonts w:ascii="宋体" w:hAnsi="宋体" w:cs="宋体"/>
                <w:color w:val="auto"/>
                <w:sz w:val="24"/>
                <w:highlight w:val="none"/>
              </w:rPr>
            </w:pPr>
          </w:p>
        </w:tc>
      </w:tr>
      <w:tr w14:paraId="22A7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32008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2497" w:type="dxa"/>
            <w:tcBorders>
              <w:top w:val="single" w:color="auto" w:sz="4" w:space="0"/>
              <w:left w:val="single" w:color="auto" w:sz="4" w:space="0"/>
              <w:bottom w:val="single" w:color="auto" w:sz="4" w:space="0"/>
              <w:right w:val="single" w:color="auto" w:sz="4" w:space="0"/>
            </w:tcBorders>
            <w:vAlign w:val="center"/>
          </w:tcPr>
          <w:p w14:paraId="6C27EB67">
            <w:pPr>
              <w:snapToGrid w:val="0"/>
              <w:spacing w:line="360" w:lineRule="auto"/>
              <w:jc w:val="center"/>
              <w:rPr>
                <w:rFonts w:ascii="宋体" w:hAnsi="宋体" w:cs="宋体"/>
                <w:color w:val="auto"/>
                <w:sz w:val="24"/>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657C9D74">
            <w:pPr>
              <w:snapToGrid w:val="0"/>
              <w:spacing w:line="360" w:lineRule="auto"/>
              <w:jc w:val="center"/>
              <w:rPr>
                <w:rFonts w:ascii="宋体" w:hAnsi="宋体" w:cs="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vAlign w:val="center"/>
          </w:tcPr>
          <w:p w14:paraId="583F65B8">
            <w:pPr>
              <w:snapToGrid w:val="0"/>
              <w:spacing w:line="360" w:lineRule="auto"/>
              <w:jc w:val="center"/>
              <w:rPr>
                <w:rFonts w:ascii="宋体" w:hAnsi="宋体" w:cs="宋体"/>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16FC1AFC">
            <w:pPr>
              <w:spacing w:line="360" w:lineRule="auto"/>
              <w:jc w:val="center"/>
              <w:rPr>
                <w:rFonts w:ascii="宋体" w:hAnsi="宋体" w:cs="宋体"/>
                <w:color w:val="auto"/>
                <w:sz w:val="24"/>
                <w:highlight w:val="none"/>
              </w:rPr>
            </w:pPr>
          </w:p>
        </w:tc>
        <w:tc>
          <w:tcPr>
            <w:tcW w:w="1089" w:type="dxa"/>
            <w:tcBorders>
              <w:top w:val="single" w:color="auto" w:sz="4" w:space="0"/>
              <w:left w:val="single" w:color="auto" w:sz="4" w:space="0"/>
              <w:bottom w:val="single" w:color="auto" w:sz="4" w:space="0"/>
              <w:right w:val="single" w:color="auto" w:sz="4" w:space="0"/>
            </w:tcBorders>
            <w:vAlign w:val="center"/>
          </w:tcPr>
          <w:p w14:paraId="2F3F1BF5">
            <w:pPr>
              <w:spacing w:line="360" w:lineRule="auto"/>
              <w:jc w:val="center"/>
              <w:rPr>
                <w:rFonts w:ascii="宋体" w:hAnsi="宋体" w:cs="宋体"/>
                <w:color w:val="auto"/>
                <w:sz w:val="24"/>
                <w:highlight w:val="none"/>
              </w:rPr>
            </w:pPr>
          </w:p>
        </w:tc>
      </w:tr>
    </w:tbl>
    <w:p w14:paraId="3FAFDB6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B07C9E8">
      <w:pPr>
        <w:jc w:val="center"/>
        <w:rPr>
          <w:rFonts w:ascii="宋体" w:hAnsi="宋体" w:cs="宋体"/>
          <w:b/>
          <w:color w:val="auto"/>
          <w:kern w:val="0"/>
          <w:sz w:val="32"/>
          <w:szCs w:val="32"/>
          <w:highlight w:val="none"/>
        </w:rPr>
      </w:pPr>
    </w:p>
    <w:p w14:paraId="5402415D">
      <w:pPr>
        <w:jc w:val="center"/>
        <w:rPr>
          <w:rFonts w:ascii="宋体" w:hAnsi="宋体" w:cs="宋体"/>
          <w:b/>
          <w:color w:val="auto"/>
          <w:kern w:val="0"/>
          <w:sz w:val="32"/>
          <w:szCs w:val="32"/>
          <w:highlight w:val="none"/>
        </w:rPr>
      </w:pPr>
    </w:p>
    <w:p w14:paraId="5044F512">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3E4EF47">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728"/>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0982FA8E">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3B426346">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0FA21463">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728" w:type="dxa"/>
          </w:tcPr>
          <w:p w14:paraId="6EABD2B7">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41B2B90B">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6B6935F5">
            <w:pPr>
              <w:jc w:val="center"/>
              <w:rPr>
                <w:rFonts w:ascii="宋体" w:hAnsi="宋体" w:cs="宋体"/>
                <w:b/>
                <w:color w:val="auto"/>
                <w:kern w:val="0"/>
                <w:sz w:val="32"/>
                <w:szCs w:val="32"/>
                <w:highlight w:val="none"/>
              </w:rPr>
            </w:pPr>
          </w:p>
        </w:tc>
        <w:tc>
          <w:tcPr>
            <w:tcW w:w="3062" w:type="dxa"/>
          </w:tcPr>
          <w:p w14:paraId="5FF76456">
            <w:pPr>
              <w:jc w:val="center"/>
              <w:rPr>
                <w:rFonts w:ascii="宋体" w:hAnsi="宋体" w:cs="宋体"/>
                <w:b/>
                <w:color w:val="auto"/>
                <w:kern w:val="0"/>
                <w:sz w:val="32"/>
                <w:szCs w:val="32"/>
                <w:highlight w:val="none"/>
              </w:rPr>
            </w:pPr>
          </w:p>
        </w:tc>
        <w:tc>
          <w:tcPr>
            <w:tcW w:w="1728" w:type="dxa"/>
          </w:tcPr>
          <w:p w14:paraId="277CD6D7">
            <w:pPr>
              <w:jc w:val="center"/>
              <w:rPr>
                <w:rFonts w:ascii="宋体" w:hAnsi="宋体" w:cs="宋体"/>
                <w:b/>
                <w:color w:val="auto"/>
                <w:kern w:val="0"/>
                <w:sz w:val="32"/>
                <w:szCs w:val="32"/>
                <w:highlight w:val="none"/>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7FA2FFE6">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3D96D204">
            <w:pPr>
              <w:jc w:val="center"/>
              <w:rPr>
                <w:rFonts w:ascii="宋体" w:hAnsi="宋体" w:cs="宋体"/>
                <w:b/>
                <w:color w:val="auto"/>
                <w:kern w:val="0"/>
                <w:sz w:val="32"/>
                <w:szCs w:val="32"/>
                <w:highlight w:val="none"/>
              </w:rPr>
            </w:pPr>
          </w:p>
        </w:tc>
        <w:tc>
          <w:tcPr>
            <w:tcW w:w="3062" w:type="dxa"/>
          </w:tcPr>
          <w:p w14:paraId="0A81AFEB">
            <w:pPr>
              <w:jc w:val="center"/>
              <w:rPr>
                <w:rFonts w:ascii="宋体" w:hAnsi="宋体" w:cs="宋体"/>
                <w:b/>
                <w:color w:val="auto"/>
                <w:kern w:val="0"/>
                <w:sz w:val="32"/>
                <w:szCs w:val="32"/>
                <w:highlight w:val="none"/>
              </w:rPr>
            </w:pPr>
          </w:p>
        </w:tc>
        <w:tc>
          <w:tcPr>
            <w:tcW w:w="1728" w:type="dxa"/>
          </w:tcPr>
          <w:p w14:paraId="167149FF">
            <w:pPr>
              <w:jc w:val="center"/>
              <w:rPr>
                <w:rFonts w:ascii="宋体" w:hAnsi="宋体" w:cs="宋体"/>
                <w:b/>
                <w:color w:val="auto"/>
                <w:kern w:val="0"/>
                <w:sz w:val="32"/>
                <w:szCs w:val="32"/>
                <w:highlight w:val="none"/>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6A5BFD28">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0A4801BD">
            <w:pPr>
              <w:jc w:val="center"/>
              <w:rPr>
                <w:rFonts w:ascii="宋体" w:hAnsi="宋体" w:cs="宋体"/>
                <w:b/>
                <w:color w:val="auto"/>
                <w:kern w:val="0"/>
                <w:sz w:val="32"/>
                <w:szCs w:val="32"/>
                <w:highlight w:val="none"/>
              </w:rPr>
            </w:pPr>
          </w:p>
        </w:tc>
        <w:tc>
          <w:tcPr>
            <w:tcW w:w="3062" w:type="dxa"/>
          </w:tcPr>
          <w:p w14:paraId="25AE5A44">
            <w:pPr>
              <w:jc w:val="center"/>
              <w:rPr>
                <w:rFonts w:ascii="宋体" w:hAnsi="宋体" w:cs="宋体"/>
                <w:b/>
                <w:color w:val="auto"/>
                <w:kern w:val="0"/>
                <w:sz w:val="32"/>
                <w:szCs w:val="32"/>
                <w:highlight w:val="none"/>
              </w:rPr>
            </w:pPr>
          </w:p>
        </w:tc>
        <w:tc>
          <w:tcPr>
            <w:tcW w:w="1728" w:type="dxa"/>
          </w:tcPr>
          <w:p w14:paraId="62B49A7F">
            <w:pPr>
              <w:jc w:val="center"/>
              <w:rPr>
                <w:rFonts w:ascii="宋体" w:hAnsi="宋体" w:cs="宋体"/>
                <w:b/>
                <w:color w:val="auto"/>
                <w:kern w:val="0"/>
                <w:sz w:val="32"/>
                <w:szCs w:val="32"/>
                <w:highlight w:val="none"/>
              </w:rPr>
            </w:pPr>
          </w:p>
        </w:tc>
      </w:tr>
    </w:tbl>
    <w:p w14:paraId="64B7359B">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60B2AAAA">
      <w:pPr>
        <w:jc w:val="center"/>
        <w:rPr>
          <w:rFonts w:ascii="宋体" w:hAnsi="宋体" w:cs="宋体"/>
          <w:b/>
          <w:color w:val="auto"/>
          <w:kern w:val="0"/>
          <w:sz w:val="32"/>
          <w:szCs w:val="32"/>
          <w:highlight w:val="none"/>
        </w:rPr>
      </w:pPr>
    </w:p>
    <w:p w14:paraId="710C0A52">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2728D80C">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1F7CA531">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0E2222C8">
      <w:pPr>
        <w:pStyle w:val="79"/>
        <w:rPr>
          <w:rFonts w:hint="eastAsia" w:eastAsia="华文楷体"/>
          <w:color w:val="auto"/>
          <w:highlight w:val="none"/>
          <w:lang w:val="en-US" w:eastAsia="zh-CN"/>
        </w:rPr>
      </w:pPr>
    </w:p>
    <w:p w14:paraId="1E3ED79A">
      <w:pPr>
        <w:ind w:firstLine="1911" w:firstLineChars="595"/>
        <w:rPr>
          <w:rFonts w:ascii="宋体" w:hAnsi="宋体" w:cs="宋体"/>
          <w:b/>
          <w:bCs/>
          <w:color w:val="auto"/>
          <w:sz w:val="32"/>
          <w:szCs w:val="32"/>
          <w:highlight w:val="none"/>
        </w:rPr>
      </w:pPr>
    </w:p>
    <w:p w14:paraId="0B2226BF">
      <w:pPr>
        <w:ind w:firstLine="1911" w:firstLineChars="595"/>
        <w:rPr>
          <w:rFonts w:ascii="宋体" w:hAnsi="宋体" w:cs="宋体"/>
          <w:b/>
          <w:bCs/>
          <w:color w:val="auto"/>
          <w:sz w:val="32"/>
          <w:szCs w:val="32"/>
          <w:highlight w:val="none"/>
        </w:rPr>
      </w:pPr>
    </w:p>
    <w:p w14:paraId="035C106E">
      <w:pPr>
        <w:ind w:firstLine="1911" w:firstLineChars="595"/>
        <w:rPr>
          <w:rFonts w:ascii="宋体" w:hAnsi="宋体" w:cs="宋体"/>
          <w:b/>
          <w:bCs/>
          <w:color w:val="auto"/>
          <w:sz w:val="32"/>
          <w:szCs w:val="32"/>
          <w:highlight w:val="none"/>
        </w:rPr>
      </w:pPr>
    </w:p>
    <w:p w14:paraId="2AC73259">
      <w:pPr>
        <w:ind w:firstLine="1911" w:firstLineChars="595"/>
        <w:rPr>
          <w:rFonts w:ascii="宋体" w:hAnsi="宋体" w:cs="宋体"/>
          <w:b/>
          <w:bCs/>
          <w:color w:val="auto"/>
          <w:sz w:val="32"/>
          <w:szCs w:val="32"/>
          <w:highlight w:val="none"/>
        </w:rPr>
      </w:pPr>
    </w:p>
    <w:p w14:paraId="3CF83AF6">
      <w:pPr>
        <w:ind w:firstLine="1911" w:firstLineChars="595"/>
        <w:rPr>
          <w:rFonts w:ascii="宋体" w:hAnsi="宋体" w:cs="宋体"/>
          <w:b/>
          <w:bCs/>
          <w:color w:val="auto"/>
          <w:sz w:val="32"/>
          <w:szCs w:val="32"/>
          <w:highlight w:val="none"/>
        </w:rPr>
      </w:pPr>
    </w:p>
    <w:p w14:paraId="29D7CE69">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4A2D4CE6">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56C1827">
      <w:pPr>
        <w:snapToGrid w:val="0"/>
        <w:spacing w:line="360" w:lineRule="auto"/>
        <w:rPr>
          <w:rFonts w:ascii="宋体" w:hAnsi="宋体" w:cs="宋体"/>
          <w:color w:val="auto"/>
          <w:sz w:val="24"/>
          <w:highlight w:val="none"/>
        </w:rPr>
      </w:pPr>
    </w:p>
    <w:p w14:paraId="0B7B72C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淳安县公安局</w:t>
      </w:r>
      <w:r>
        <w:rPr>
          <w:rFonts w:hint="eastAsia" w:ascii="宋体" w:hAnsi="宋体" w:cs="宋体"/>
          <w:color w:val="auto"/>
          <w:sz w:val="24"/>
          <w:highlight w:val="none"/>
        </w:rPr>
        <w:t>、</w:t>
      </w:r>
      <w:r>
        <w:rPr>
          <w:rFonts w:hint="eastAsia" w:ascii="宋体" w:hAnsi="宋体" w:cs="宋体"/>
          <w:color w:val="auto"/>
          <w:sz w:val="24"/>
          <w:highlight w:val="none"/>
          <w:lang w:eastAsia="zh-CN"/>
        </w:rPr>
        <w:t>浙江诚正工程管理有限公司</w:t>
      </w:r>
      <w:r>
        <w:rPr>
          <w:rFonts w:hint="eastAsia" w:ascii="宋体" w:hAnsi="宋体" w:cs="宋体"/>
          <w:color w:val="auto"/>
          <w:kern w:val="0"/>
          <w:sz w:val="24"/>
          <w:highlight w:val="none"/>
          <w:lang w:val="zh-CN"/>
        </w:rPr>
        <w:t>：</w:t>
      </w:r>
    </w:p>
    <w:p w14:paraId="43E6521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0581437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09B1169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7C1D483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2EFFE03D">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01085796">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7BB058A8">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E2407ED">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5EDD992B">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18F31BF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3DCFB858">
      <w:pPr>
        <w:autoSpaceDE w:val="0"/>
        <w:autoSpaceDN w:val="0"/>
        <w:spacing w:line="360" w:lineRule="auto"/>
        <w:ind w:left="2"/>
        <w:jc w:val="left"/>
        <w:rPr>
          <w:rFonts w:ascii="宋体" w:hAnsi="宋体" w:cs="宋体"/>
          <w:color w:val="auto"/>
          <w:kern w:val="0"/>
          <w:sz w:val="24"/>
          <w:highlight w:val="none"/>
          <w:lang w:val="zh-CN"/>
        </w:rPr>
      </w:pPr>
    </w:p>
    <w:p w14:paraId="73F1A69E">
      <w:pPr>
        <w:autoSpaceDE w:val="0"/>
        <w:autoSpaceDN w:val="0"/>
        <w:spacing w:line="360" w:lineRule="auto"/>
        <w:ind w:left="2"/>
        <w:jc w:val="left"/>
        <w:rPr>
          <w:rFonts w:ascii="宋体" w:hAnsi="宋体" w:cs="宋体"/>
          <w:color w:val="auto"/>
          <w:kern w:val="0"/>
          <w:sz w:val="24"/>
          <w:highlight w:val="none"/>
          <w:lang w:val="zh-CN"/>
        </w:rPr>
      </w:pPr>
    </w:p>
    <w:p w14:paraId="73AFB02F">
      <w:pPr>
        <w:autoSpaceDE w:val="0"/>
        <w:autoSpaceDN w:val="0"/>
        <w:spacing w:line="360" w:lineRule="auto"/>
        <w:ind w:left="2"/>
        <w:jc w:val="left"/>
        <w:rPr>
          <w:rFonts w:ascii="宋体" w:hAnsi="宋体" w:cs="宋体"/>
          <w:color w:val="auto"/>
          <w:kern w:val="0"/>
          <w:sz w:val="24"/>
          <w:highlight w:val="none"/>
          <w:lang w:val="zh-CN"/>
        </w:rPr>
      </w:pPr>
    </w:p>
    <w:p w14:paraId="126ECA1A">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3326E63A">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4D656AB8">
      <w:pPr>
        <w:spacing w:line="360" w:lineRule="auto"/>
        <w:jc w:val="center"/>
        <w:rPr>
          <w:rFonts w:ascii="宋体" w:hAnsi="宋体" w:cs="宋体"/>
          <w:b/>
          <w:bCs/>
          <w:color w:val="auto"/>
          <w:sz w:val="24"/>
          <w:highlight w:val="none"/>
        </w:rPr>
      </w:pPr>
    </w:p>
    <w:p w14:paraId="68DB89C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A683A20">
      <w:pPr>
        <w:spacing w:line="360" w:lineRule="auto"/>
        <w:jc w:val="center"/>
        <w:rPr>
          <w:rFonts w:ascii="宋体" w:hAnsi="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1E654697">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6002370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D0B54E8">
      <w:pPr>
        <w:spacing w:line="360" w:lineRule="auto"/>
        <w:jc w:val="center"/>
        <w:outlineLvl w:val="0"/>
        <w:rPr>
          <w:rFonts w:ascii="宋体" w:hAnsi="宋体" w:cs="宋体"/>
          <w:b/>
          <w:color w:val="auto"/>
          <w:kern w:val="0"/>
          <w:sz w:val="36"/>
          <w:szCs w:val="36"/>
          <w:highlight w:val="none"/>
        </w:rPr>
      </w:pPr>
    </w:p>
    <w:p w14:paraId="0A193278">
      <w:pPr>
        <w:numPr>
          <w:ilvl w:val="0"/>
          <w:numId w:val="8"/>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0F82D58D">
      <w:pPr>
        <w:pStyle w:val="80"/>
        <w:rPr>
          <w:color w:val="auto"/>
          <w:highlight w:val="none"/>
        </w:rPr>
      </w:pPr>
    </w:p>
    <w:p w14:paraId="724A403D">
      <w:pPr>
        <w:snapToGrid w:val="0"/>
        <w:spacing w:line="360" w:lineRule="auto"/>
        <w:ind w:right="480"/>
        <w:jc w:val="center"/>
        <w:rPr>
          <w:rFonts w:ascii="宋体" w:hAnsi="宋体" w:cs="宋体"/>
          <w:b/>
          <w:color w:val="auto"/>
          <w:kern w:val="0"/>
          <w:sz w:val="32"/>
          <w:szCs w:val="32"/>
          <w:highlight w:val="none"/>
        </w:rPr>
      </w:pPr>
    </w:p>
    <w:p w14:paraId="2AD292DD">
      <w:pPr>
        <w:snapToGrid w:val="0"/>
        <w:spacing w:line="360" w:lineRule="auto"/>
        <w:ind w:right="480"/>
        <w:jc w:val="center"/>
        <w:rPr>
          <w:rFonts w:ascii="宋体" w:hAnsi="宋体" w:cs="宋体"/>
          <w:b/>
          <w:color w:val="auto"/>
          <w:kern w:val="0"/>
          <w:sz w:val="32"/>
          <w:szCs w:val="32"/>
          <w:highlight w:val="none"/>
        </w:rPr>
      </w:pPr>
    </w:p>
    <w:p w14:paraId="16ED2E2B">
      <w:pPr>
        <w:snapToGrid w:val="0"/>
        <w:spacing w:line="360" w:lineRule="auto"/>
        <w:ind w:right="480"/>
        <w:jc w:val="center"/>
        <w:rPr>
          <w:rFonts w:ascii="宋体" w:hAnsi="宋体" w:cs="宋体"/>
          <w:b/>
          <w:color w:val="auto"/>
          <w:kern w:val="0"/>
          <w:sz w:val="32"/>
          <w:szCs w:val="32"/>
          <w:highlight w:val="none"/>
        </w:rPr>
      </w:pPr>
    </w:p>
    <w:p w14:paraId="7958589A">
      <w:pPr>
        <w:snapToGrid w:val="0"/>
        <w:spacing w:line="360" w:lineRule="auto"/>
        <w:ind w:right="480"/>
        <w:jc w:val="center"/>
        <w:rPr>
          <w:rFonts w:ascii="宋体" w:hAnsi="宋体" w:cs="宋体"/>
          <w:b/>
          <w:color w:val="auto"/>
          <w:kern w:val="0"/>
          <w:sz w:val="32"/>
          <w:szCs w:val="32"/>
          <w:highlight w:val="none"/>
        </w:rPr>
      </w:pPr>
    </w:p>
    <w:p w14:paraId="35C9038D">
      <w:pPr>
        <w:snapToGrid w:val="0"/>
        <w:spacing w:line="360" w:lineRule="auto"/>
        <w:ind w:right="480"/>
        <w:jc w:val="center"/>
        <w:rPr>
          <w:rFonts w:ascii="宋体" w:hAnsi="宋体" w:cs="宋体"/>
          <w:b/>
          <w:color w:val="auto"/>
          <w:kern w:val="0"/>
          <w:sz w:val="32"/>
          <w:szCs w:val="32"/>
          <w:highlight w:val="none"/>
        </w:rPr>
      </w:pPr>
    </w:p>
    <w:p w14:paraId="1D5B9AE0">
      <w:pPr>
        <w:snapToGrid w:val="0"/>
        <w:spacing w:line="360" w:lineRule="auto"/>
        <w:ind w:right="480"/>
        <w:jc w:val="center"/>
        <w:rPr>
          <w:rFonts w:ascii="宋体" w:hAnsi="宋体" w:cs="宋体"/>
          <w:b/>
          <w:color w:val="auto"/>
          <w:kern w:val="0"/>
          <w:sz w:val="32"/>
          <w:szCs w:val="32"/>
          <w:highlight w:val="none"/>
        </w:rPr>
      </w:pPr>
    </w:p>
    <w:p w14:paraId="2C2A99BD">
      <w:pPr>
        <w:snapToGrid w:val="0"/>
        <w:spacing w:line="360" w:lineRule="auto"/>
        <w:ind w:right="480"/>
        <w:jc w:val="center"/>
        <w:rPr>
          <w:rFonts w:ascii="宋体" w:hAnsi="宋体" w:cs="宋体"/>
          <w:b/>
          <w:color w:val="auto"/>
          <w:kern w:val="0"/>
          <w:sz w:val="32"/>
          <w:szCs w:val="32"/>
          <w:highlight w:val="none"/>
        </w:rPr>
      </w:pPr>
    </w:p>
    <w:p w14:paraId="47AE970B">
      <w:pPr>
        <w:snapToGrid w:val="0"/>
        <w:spacing w:line="360" w:lineRule="auto"/>
        <w:ind w:right="480"/>
        <w:jc w:val="center"/>
        <w:rPr>
          <w:rFonts w:ascii="宋体" w:hAnsi="宋体" w:cs="宋体"/>
          <w:b/>
          <w:color w:val="auto"/>
          <w:kern w:val="0"/>
          <w:sz w:val="32"/>
          <w:szCs w:val="32"/>
          <w:highlight w:val="none"/>
        </w:rPr>
      </w:pPr>
    </w:p>
    <w:p w14:paraId="00C49AA0">
      <w:pPr>
        <w:snapToGrid w:val="0"/>
        <w:spacing w:line="360" w:lineRule="auto"/>
        <w:ind w:right="480"/>
        <w:jc w:val="center"/>
        <w:rPr>
          <w:rFonts w:ascii="宋体" w:hAnsi="宋体" w:cs="宋体"/>
          <w:b/>
          <w:color w:val="auto"/>
          <w:kern w:val="0"/>
          <w:sz w:val="32"/>
          <w:szCs w:val="32"/>
          <w:highlight w:val="none"/>
        </w:rPr>
      </w:pPr>
    </w:p>
    <w:p w14:paraId="5DB14DF2">
      <w:pPr>
        <w:snapToGrid w:val="0"/>
        <w:spacing w:line="360" w:lineRule="auto"/>
        <w:ind w:right="480"/>
        <w:jc w:val="center"/>
        <w:rPr>
          <w:rFonts w:ascii="宋体" w:hAnsi="宋体" w:cs="宋体"/>
          <w:b/>
          <w:color w:val="auto"/>
          <w:kern w:val="0"/>
          <w:sz w:val="32"/>
          <w:szCs w:val="32"/>
          <w:highlight w:val="none"/>
        </w:rPr>
      </w:pPr>
    </w:p>
    <w:p w14:paraId="49686AD2">
      <w:pPr>
        <w:snapToGrid w:val="0"/>
        <w:spacing w:line="360" w:lineRule="auto"/>
        <w:ind w:right="480"/>
        <w:jc w:val="center"/>
        <w:rPr>
          <w:rFonts w:ascii="宋体" w:hAnsi="宋体" w:cs="宋体"/>
          <w:b/>
          <w:color w:val="auto"/>
          <w:kern w:val="0"/>
          <w:sz w:val="32"/>
          <w:szCs w:val="32"/>
          <w:highlight w:val="none"/>
        </w:rPr>
      </w:pPr>
    </w:p>
    <w:p w14:paraId="3B8E05B7">
      <w:pPr>
        <w:snapToGrid w:val="0"/>
        <w:spacing w:line="360" w:lineRule="auto"/>
        <w:ind w:right="480"/>
        <w:jc w:val="center"/>
        <w:rPr>
          <w:rFonts w:ascii="宋体" w:hAnsi="宋体" w:cs="宋体"/>
          <w:b/>
          <w:color w:val="auto"/>
          <w:kern w:val="0"/>
          <w:sz w:val="32"/>
          <w:szCs w:val="32"/>
          <w:highlight w:val="none"/>
        </w:rPr>
      </w:pPr>
    </w:p>
    <w:p w14:paraId="10B69816">
      <w:pPr>
        <w:snapToGrid w:val="0"/>
        <w:spacing w:line="360" w:lineRule="auto"/>
        <w:ind w:right="480"/>
        <w:jc w:val="center"/>
        <w:rPr>
          <w:rFonts w:ascii="宋体" w:hAnsi="宋体" w:cs="宋体"/>
          <w:b/>
          <w:color w:val="auto"/>
          <w:kern w:val="0"/>
          <w:sz w:val="32"/>
          <w:szCs w:val="32"/>
          <w:highlight w:val="none"/>
        </w:rPr>
      </w:pPr>
    </w:p>
    <w:p w14:paraId="2CBB35E8">
      <w:pPr>
        <w:snapToGrid w:val="0"/>
        <w:spacing w:line="360" w:lineRule="auto"/>
        <w:ind w:right="480"/>
        <w:jc w:val="center"/>
        <w:rPr>
          <w:rFonts w:ascii="宋体" w:hAnsi="宋体" w:cs="宋体"/>
          <w:b/>
          <w:color w:val="auto"/>
          <w:kern w:val="0"/>
          <w:sz w:val="32"/>
          <w:szCs w:val="32"/>
          <w:highlight w:val="none"/>
        </w:rPr>
      </w:pPr>
    </w:p>
    <w:p w14:paraId="69DA3CED">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47" w:right="1418" w:bottom="1276" w:left="1418" w:header="851" w:footer="992" w:gutter="0"/>
          <w:cols w:space="720" w:num="1"/>
          <w:titlePg/>
          <w:docGrid w:linePitch="312" w:charSpace="0"/>
        </w:sectPr>
      </w:pPr>
    </w:p>
    <w:p w14:paraId="5C0F0B40">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、开标一览表（报价表）</w:t>
      </w:r>
    </w:p>
    <w:p w14:paraId="055EEEF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淳安县公安局</w:t>
      </w:r>
      <w:r>
        <w:rPr>
          <w:rFonts w:hint="eastAsia" w:ascii="宋体" w:hAnsi="宋体" w:cs="宋体"/>
          <w:color w:val="auto"/>
          <w:sz w:val="24"/>
          <w:highlight w:val="none"/>
        </w:rPr>
        <w:t>、</w:t>
      </w:r>
      <w:r>
        <w:rPr>
          <w:rFonts w:hint="eastAsia" w:ascii="宋体" w:hAnsi="宋体" w:cs="宋体"/>
          <w:color w:val="auto"/>
          <w:sz w:val="24"/>
          <w:highlight w:val="none"/>
          <w:lang w:eastAsia="zh-CN"/>
        </w:rPr>
        <w:t>浙江诚正工程管理有限公司</w:t>
      </w:r>
      <w:r>
        <w:rPr>
          <w:rFonts w:hint="eastAsia" w:ascii="宋体" w:hAnsi="宋体" w:cs="宋体"/>
          <w:color w:val="auto"/>
          <w:kern w:val="0"/>
          <w:sz w:val="24"/>
          <w:highlight w:val="none"/>
          <w:lang w:val="zh-CN"/>
        </w:rPr>
        <w:t>：</w:t>
      </w:r>
    </w:p>
    <w:p w14:paraId="4E72F1EB">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淳安县公安局辅警新被装及标识项目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ZJCZZF[2025]07号</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27776D0D">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02D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89A19A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034D4BF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14:paraId="4FB4B59D">
            <w:pPr>
              <w:spacing w:line="360" w:lineRule="auto"/>
              <w:jc w:val="center"/>
              <w:rPr>
                <w:rFonts w:ascii="宋体" w:hAnsi="宋体" w:cs="宋体"/>
                <w:b/>
                <w:color w:val="auto"/>
                <w:sz w:val="24"/>
                <w:highlight w:val="none"/>
              </w:rPr>
            </w:pPr>
          </w:p>
          <w:p w14:paraId="09239A4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14:paraId="346A60C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14:paraId="6A3ABB9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14:paraId="3DBEF1C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14:paraId="38F8067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14:paraId="2EB349B1">
            <w:pPr>
              <w:spacing w:line="360" w:lineRule="auto"/>
              <w:jc w:val="center"/>
              <w:rPr>
                <w:rFonts w:ascii="宋体" w:hAnsi="宋体" w:cs="宋体"/>
                <w:b/>
                <w:color w:val="auto"/>
                <w:sz w:val="24"/>
                <w:highlight w:val="none"/>
              </w:rPr>
            </w:pPr>
          </w:p>
          <w:p w14:paraId="2D30DFD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53D222C6">
            <w:pPr>
              <w:spacing w:line="360" w:lineRule="auto"/>
              <w:jc w:val="center"/>
              <w:rPr>
                <w:rFonts w:ascii="宋体" w:hAnsi="宋体" w:cs="宋体"/>
                <w:b/>
                <w:color w:val="auto"/>
                <w:sz w:val="24"/>
                <w:highlight w:val="none"/>
              </w:rPr>
            </w:pPr>
          </w:p>
        </w:tc>
      </w:tr>
      <w:tr w14:paraId="0521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8AB01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64A2741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2DDFFDE8">
            <w:pPr>
              <w:snapToGrid w:val="0"/>
              <w:spacing w:line="360" w:lineRule="auto"/>
              <w:jc w:val="center"/>
              <w:rPr>
                <w:rFonts w:ascii="宋体" w:hAnsi="宋体" w:cs="宋体"/>
                <w:color w:val="auto"/>
                <w:sz w:val="24"/>
                <w:highlight w:val="none"/>
              </w:rPr>
            </w:pPr>
          </w:p>
        </w:tc>
        <w:tc>
          <w:tcPr>
            <w:tcW w:w="3118" w:type="dxa"/>
            <w:vAlign w:val="center"/>
          </w:tcPr>
          <w:p w14:paraId="2A0A24AE">
            <w:pPr>
              <w:snapToGrid w:val="0"/>
              <w:spacing w:line="360" w:lineRule="auto"/>
              <w:jc w:val="center"/>
              <w:rPr>
                <w:rFonts w:ascii="宋体" w:hAnsi="宋体" w:cs="宋体"/>
                <w:color w:val="auto"/>
                <w:sz w:val="24"/>
                <w:highlight w:val="none"/>
              </w:rPr>
            </w:pPr>
          </w:p>
        </w:tc>
        <w:tc>
          <w:tcPr>
            <w:tcW w:w="993" w:type="dxa"/>
            <w:vAlign w:val="center"/>
          </w:tcPr>
          <w:p w14:paraId="01815C82">
            <w:pPr>
              <w:snapToGrid w:val="0"/>
              <w:spacing w:line="360" w:lineRule="auto"/>
              <w:jc w:val="center"/>
              <w:rPr>
                <w:rFonts w:ascii="宋体" w:hAnsi="宋体" w:cs="宋体"/>
                <w:color w:val="auto"/>
                <w:sz w:val="24"/>
                <w:highlight w:val="none"/>
              </w:rPr>
            </w:pPr>
          </w:p>
        </w:tc>
        <w:tc>
          <w:tcPr>
            <w:tcW w:w="1559" w:type="dxa"/>
            <w:vAlign w:val="center"/>
          </w:tcPr>
          <w:p w14:paraId="53C4C125">
            <w:pPr>
              <w:spacing w:line="360" w:lineRule="auto"/>
              <w:jc w:val="center"/>
              <w:rPr>
                <w:rFonts w:ascii="宋体" w:hAnsi="宋体" w:cs="宋体"/>
                <w:color w:val="auto"/>
                <w:sz w:val="24"/>
                <w:highlight w:val="none"/>
              </w:rPr>
            </w:pPr>
          </w:p>
        </w:tc>
        <w:tc>
          <w:tcPr>
            <w:tcW w:w="1984" w:type="dxa"/>
            <w:vAlign w:val="center"/>
          </w:tcPr>
          <w:p w14:paraId="5686463E">
            <w:pPr>
              <w:spacing w:line="360" w:lineRule="auto"/>
              <w:jc w:val="center"/>
              <w:rPr>
                <w:rFonts w:ascii="宋体" w:hAnsi="宋体" w:cs="宋体"/>
                <w:color w:val="auto"/>
                <w:sz w:val="24"/>
                <w:highlight w:val="none"/>
              </w:rPr>
            </w:pPr>
          </w:p>
        </w:tc>
        <w:tc>
          <w:tcPr>
            <w:tcW w:w="3119" w:type="dxa"/>
            <w:vAlign w:val="center"/>
          </w:tcPr>
          <w:p w14:paraId="468064FB">
            <w:pPr>
              <w:spacing w:line="360" w:lineRule="auto"/>
              <w:jc w:val="center"/>
              <w:rPr>
                <w:rFonts w:ascii="宋体" w:hAnsi="宋体" w:cs="宋体"/>
                <w:color w:val="auto"/>
                <w:sz w:val="24"/>
                <w:highlight w:val="none"/>
              </w:rPr>
            </w:pPr>
          </w:p>
        </w:tc>
      </w:tr>
      <w:tr w14:paraId="2E39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74009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4D01A4E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16209306">
            <w:pPr>
              <w:snapToGrid w:val="0"/>
              <w:spacing w:line="360" w:lineRule="auto"/>
              <w:jc w:val="center"/>
              <w:rPr>
                <w:rFonts w:ascii="宋体" w:hAnsi="宋体" w:cs="宋体"/>
                <w:color w:val="auto"/>
                <w:sz w:val="24"/>
                <w:highlight w:val="none"/>
              </w:rPr>
            </w:pPr>
          </w:p>
        </w:tc>
        <w:tc>
          <w:tcPr>
            <w:tcW w:w="3118" w:type="dxa"/>
            <w:vAlign w:val="center"/>
          </w:tcPr>
          <w:p w14:paraId="01C2ADF5">
            <w:pPr>
              <w:snapToGrid w:val="0"/>
              <w:spacing w:line="360" w:lineRule="auto"/>
              <w:jc w:val="center"/>
              <w:rPr>
                <w:rFonts w:ascii="宋体" w:hAnsi="宋体" w:cs="宋体"/>
                <w:color w:val="auto"/>
                <w:sz w:val="24"/>
                <w:highlight w:val="none"/>
              </w:rPr>
            </w:pPr>
          </w:p>
        </w:tc>
        <w:tc>
          <w:tcPr>
            <w:tcW w:w="993" w:type="dxa"/>
            <w:vAlign w:val="center"/>
          </w:tcPr>
          <w:p w14:paraId="3E1C89FA">
            <w:pPr>
              <w:snapToGrid w:val="0"/>
              <w:spacing w:line="360" w:lineRule="auto"/>
              <w:jc w:val="center"/>
              <w:rPr>
                <w:rFonts w:ascii="宋体" w:hAnsi="宋体" w:cs="宋体"/>
                <w:color w:val="auto"/>
                <w:sz w:val="24"/>
                <w:highlight w:val="none"/>
              </w:rPr>
            </w:pPr>
          </w:p>
        </w:tc>
        <w:tc>
          <w:tcPr>
            <w:tcW w:w="1559" w:type="dxa"/>
            <w:vAlign w:val="center"/>
          </w:tcPr>
          <w:p w14:paraId="663892A2">
            <w:pPr>
              <w:spacing w:line="360" w:lineRule="auto"/>
              <w:jc w:val="center"/>
              <w:rPr>
                <w:rFonts w:ascii="宋体" w:hAnsi="宋体" w:cs="宋体"/>
                <w:color w:val="auto"/>
                <w:sz w:val="24"/>
                <w:highlight w:val="none"/>
              </w:rPr>
            </w:pPr>
          </w:p>
        </w:tc>
        <w:tc>
          <w:tcPr>
            <w:tcW w:w="1984" w:type="dxa"/>
            <w:vAlign w:val="center"/>
          </w:tcPr>
          <w:p w14:paraId="7E68C600">
            <w:pPr>
              <w:spacing w:line="360" w:lineRule="auto"/>
              <w:jc w:val="center"/>
              <w:rPr>
                <w:rFonts w:ascii="宋体" w:hAnsi="宋体" w:cs="宋体"/>
                <w:color w:val="auto"/>
                <w:sz w:val="24"/>
                <w:highlight w:val="none"/>
              </w:rPr>
            </w:pPr>
          </w:p>
        </w:tc>
        <w:tc>
          <w:tcPr>
            <w:tcW w:w="3119" w:type="dxa"/>
            <w:vAlign w:val="center"/>
          </w:tcPr>
          <w:p w14:paraId="2FC91312">
            <w:pPr>
              <w:spacing w:line="360" w:lineRule="auto"/>
              <w:jc w:val="center"/>
              <w:rPr>
                <w:rFonts w:ascii="宋体" w:hAnsi="宋体" w:cs="宋体"/>
                <w:color w:val="auto"/>
                <w:sz w:val="24"/>
                <w:highlight w:val="none"/>
              </w:rPr>
            </w:pPr>
          </w:p>
        </w:tc>
      </w:tr>
      <w:tr w14:paraId="42C8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07F0E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57E4253F">
            <w:pPr>
              <w:snapToGrid w:val="0"/>
              <w:spacing w:line="360" w:lineRule="auto"/>
              <w:jc w:val="center"/>
              <w:rPr>
                <w:rFonts w:ascii="宋体" w:hAnsi="宋体" w:cs="宋体"/>
                <w:color w:val="auto"/>
                <w:sz w:val="24"/>
                <w:highlight w:val="none"/>
              </w:rPr>
            </w:pPr>
          </w:p>
        </w:tc>
        <w:tc>
          <w:tcPr>
            <w:tcW w:w="1843" w:type="dxa"/>
            <w:vAlign w:val="center"/>
          </w:tcPr>
          <w:p w14:paraId="5F048726">
            <w:pPr>
              <w:snapToGrid w:val="0"/>
              <w:spacing w:line="360" w:lineRule="auto"/>
              <w:jc w:val="center"/>
              <w:rPr>
                <w:rFonts w:ascii="宋体" w:hAnsi="宋体" w:cs="宋体"/>
                <w:color w:val="auto"/>
                <w:sz w:val="24"/>
                <w:highlight w:val="none"/>
              </w:rPr>
            </w:pPr>
          </w:p>
        </w:tc>
        <w:tc>
          <w:tcPr>
            <w:tcW w:w="3118" w:type="dxa"/>
            <w:vAlign w:val="center"/>
          </w:tcPr>
          <w:p w14:paraId="38EE5CD9">
            <w:pPr>
              <w:snapToGrid w:val="0"/>
              <w:spacing w:line="360" w:lineRule="auto"/>
              <w:jc w:val="center"/>
              <w:rPr>
                <w:rFonts w:ascii="宋体" w:hAnsi="宋体" w:cs="宋体"/>
                <w:color w:val="auto"/>
                <w:sz w:val="24"/>
                <w:highlight w:val="none"/>
              </w:rPr>
            </w:pPr>
          </w:p>
        </w:tc>
        <w:tc>
          <w:tcPr>
            <w:tcW w:w="993" w:type="dxa"/>
            <w:vAlign w:val="center"/>
          </w:tcPr>
          <w:p w14:paraId="1F91E632">
            <w:pPr>
              <w:snapToGrid w:val="0"/>
              <w:spacing w:line="360" w:lineRule="auto"/>
              <w:jc w:val="center"/>
              <w:rPr>
                <w:rFonts w:ascii="宋体" w:hAnsi="宋体" w:cs="宋体"/>
                <w:color w:val="auto"/>
                <w:sz w:val="24"/>
                <w:highlight w:val="none"/>
              </w:rPr>
            </w:pPr>
          </w:p>
        </w:tc>
        <w:tc>
          <w:tcPr>
            <w:tcW w:w="1559" w:type="dxa"/>
            <w:vAlign w:val="center"/>
          </w:tcPr>
          <w:p w14:paraId="1EA310B2">
            <w:pPr>
              <w:spacing w:line="360" w:lineRule="auto"/>
              <w:jc w:val="center"/>
              <w:rPr>
                <w:rFonts w:ascii="宋体" w:hAnsi="宋体" w:cs="宋体"/>
                <w:color w:val="auto"/>
                <w:sz w:val="24"/>
                <w:highlight w:val="none"/>
              </w:rPr>
            </w:pPr>
          </w:p>
        </w:tc>
        <w:tc>
          <w:tcPr>
            <w:tcW w:w="1984" w:type="dxa"/>
            <w:vAlign w:val="center"/>
          </w:tcPr>
          <w:p w14:paraId="0E1B48F5">
            <w:pPr>
              <w:spacing w:line="360" w:lineRule="auto"/>
              <w:jc w:val="center"/>
              <w:rPr>
                <w:rFonts w:ascii="宋体" w:hAnsi="宋体" w:cs="宋体"/>
                <w:color w:val="auto"/>
                <w:sz w:val="24"/>
                <w:highlight w:val="none"/>
              </w:rPr>
            </w:pPr>
          </w:p>
        </w:tc>
        <w:tc>
          <w:tcPr>
            <w:tcW w:w="3119" w:type="dxa"/>
            <w:vAlign w:val="center"/>
          </w:tcPr>
          <w:p w14:paraId="3ED31FB4">
            <w:pPr>
              <w:spacing w:line="360" w:lineRule="auto"/>
              <w:jc w:val="center"/>
              <w:rPr>
                <w:rFonts w:ascii="宋体" w:hAnsi="宋体" w:cs="宋体"/>
                <w:color w:val="auto"/>
                <w:sz w:val="24"/>
                <w:highlight w:val="none"/>
              </w:rPr>
            </w:pPr>
          </w:p>
        </w:tc>
      </w:tr>
      <w:tr w14:paraId="3207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C9EFFE4">
            <w:pPr>
              <w:spacing w:line="360" w:lineRule="auto"/>
              <w:jc w:val="center"/>
              <w:rPr>
                <w:rFonts w:ascii="宋体" w:hAnsi="宋体" w:cs="宋体"/>
                <w:color w:val="auto"/>
                <w:sz w:val="24"/>
                <w:highlight w:val="none"/>
              </w:rPr>
            </w:pPr>
          </w:p>
        </w:tc>
        <w:tc>
          <w:tcPr>
            <w:tcW w:w="1417" w:type="dxa"/>
            <w:vAlign w:val="center"/>
          </w:tcPr>
          <w:p w14:paraId="0C63ABD2">
            <w:pPr>
              <w:snapToGrid w:val="0"/>
              <w:spacing w:line="360" w:lineRule="auto"/>
              <w:jc w:val="center"/>
              <w:rPr>
                <w:rFonts w:ascii="宋体" w:hAnsi="宋体" w:cs="宋体"/>
                <w:color w:val="auto"/>
                <w:sz w:val="24"/>
                <w:highlight w:val="none"/>
              </w:rPr>
            </w:pPr>
          </w:p>
        </w:tc>
        <w:tc>
          <w:tcPr>
            <w:tcW w:w="1843" w:type="dxa"/>
            <w:vAlign w:val="center"/>
          </w:tcPr>
          <w:p w14:paraId="2D33EBE1">
            <w:pPr>
              <w:snapToGrid w:val="0"/>
              <w:spacing w:line="360" w:lineRule="auto"/>
              <w:jc w:val="center"/>
              <w:rPr>
                <w:rFonts w:ascii="宋体" w:hAnsi="宋体" w:cs="宋体"/>
                <w:color w:val="auto"/>
                <w:sz w:val="24"/>
                <w:highlight w:val="none"/>
              </w:rPr>
            </w:pPr>
          </w:p>
        </w:tc>
        <w:tc>
          <w:tcPr>
            <w:tcW w:w="3118" w:type="dxa"/>
            <w:vAlign w:val="center"/>
          </w:tcPr>
          <w:p w14:paraId="34CE2A23">
            <w:pPr>
              <w:snapToGrid w:val="0"/>
              <w:spacing w:line="360" w:lineRule="auto"/>
              <w:jc w:val="center"/>
              <w:rPr>
                <w:rFonts w:ascii="宋体" w:hAnsi="宋体" w:cs="宋体"/>
                <w:color w:val="auto"/>
                <w:sz w:val="24"/>
                <w:highlight w:val="none"/>
              </w:rPr>
            </w:pPr>
          </w:p>
        </w:tc>
        <w:tc>
          <w:tcPr>
            <w:tcW w:w="993" w:type="dxa"/>
            <w:vAlign w:val="center"/>
          </w:tcPr>
          <w:p w14:paraId="42084A3C">
            <w:pPr>
              <w:snapToGrid w:val="0"/>
              <w:spacing w:line="360" w:lineRule="auto"/>
              <w:jc w:val="center"/>
              <w:rPr>
                <w:rFonts w:ascii="宋体" w:hAnsi="宋体" w:cs="宋体"/>
                <w:color w:val="auto"/>
                <w:sz w:val="24"/>
                <w:highlight w:val="none"/>
              </w:rPr>
            </w:pPr>
          </w:p>
        </w:tc>
        <w:tc>
          <w:tcPr>
            <w:tcW w:w="1559" w:type="dxa"/>
            <w:vAlign w:val="center"/>
          </w:tcPr>
          <w:p w14:paraId="65D852A7">
            <w:pPr>
              <w:spacing w:line="360" w:lineRule="auto"/>
              <w:jc w:val="center"/>
              <w:rPr>
                <w:rFonts w:ascii="宋体" w:hAnsi="宋体" w:cs="宋体"/>
                <w:color w:val="auto"/>
                <w:sz w:val="24"/>
                <w:highlight w:val="none"/>
              </w:rPr>
            </w:pPr>
          </w:p>
        </w:tc>
        <w:tc>
          <w:tcPr>
            <w:tcW w:w="1984" w:type="dxa"/>
            <w:vAlign w:val="center"/>
          </w:tcPr>
          <w:p w14:paraId="6351150B">
            <w:pPr>
              <w:spacing w:line="360" w:lineRule="auto"/>
              <w:jc w:val="center"/>
              <w:rPr>
                <w:rFonts w:ascii="宋体" w:hAnsi="宋体" w:cs="宋体"/>
                <w:color w:val="auto"/>
                <w:sz w:val="24"/>
                <w:highlight w:val="none"/>
              </w:rPr>
            </w:pPr>
          </w:p>
        </w:tc>
        <w:tc>
          <w:tcPr>
            <w:tcW w:w="3119" w:type="dxa"/>
            <w:vAlign w:val="center"/>
          </w:tcPr>
          <w:p w14:paraId="17F110CF">
            <w:pPr>
              <w:spacing w:line="360" w:lineRule="auto"/>
              <w:jc w:val="center"/>
              <w:rPr>
                <w:rFonts w:ascii="宋体" w:hAnsi="宋体" w:cs="宋体"/>
                <w:color w:val="auto"/>
                <w:sz w:val="24"/>
                <w:highlight w:val="none"/>
              </w:rPr>
            </w:pPr>
          </w:p>
        </w:tc>
      </w:tr>
      <w:tr w14:paraId="36AB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FBC9251">
            <w:pPr>
              <w:spacing w:line="360" w:lineRule="auto"/>
              <w:jc w:val="center"/>
              <w:rPr>
                <w:rFonts w:ascii="宋体" w:hAnsi="宋体" w:cs="宋体"/>
                <w:color w:val="auto"/>
                <w:sz w:val="24"/>
                <w:highlight w:val="none"/>
              </w:rPr>
            </w:pPr>
          </w:p>
        </w:tc>
        <w:tc>
          <w:tcPr>
            <w:tcW w:w="1417" w:type="dxa"/>
            <w:vAlign w:val="center"/>
          </w:tcPr>
          <w:p w14:paraId="4D55D888">
            <w:pPr>
              <w:snapToGrid w:val="0"/>
              <w:spacing w:line="360" w:lineRule="auto"/>
              <w:jc w:val="center"/>
              <w:rPr>
                <w:rFonts w:ascii="宋体" w:hAnsi="宋体" w:cs="宋体"/>
                <w:color w:val="auto"/>
                <w:sz w:val="24"/>
                <w:highlight w:val="none"/>
              </w:rPr>
            </w:pPr>
          </w:p>
        </w:tc>
        <w:tc>
          <w:tcPr>
            <w:tcW w:w="1843" w:type="dxa"/>
            <w:vAlign w:val="center"/>
          </w:tcPr>
          <w:p w14:paraId="0A00F81C">
            <w:pPr>
              <w:snapToGrid w:val="0"/>
              <w:spacing w:line="360" w:lineRule="auto"/>
              <w:jc w:val="center"/>
              <w:rPr>
                <w:rFonts w:ascii="宋体" w:hAnsi="宋体" w:cs="宋体"/>
                <w:color w:val="auto"/>
                <w:sz w:val="24"/>
                <w:highlight w:val="none"/>
              </w:rPr>
            </w:pPr>
          </w:p>
        </w:tc>
        <w:tc>
          <w:tcPr>
            <w:tcW w:w="3118" w:type="dxa"/>
            <w:vAlign w:val="center"/>
          </w:tcPr>
          <w:p w14:paraId="005FA8BF">
            <w:pPr>
              <w:snapToGrid w:val="0"/>
              <w:spacing w:line="360" w:lineRule="auto"/>
              <w:jc w:val="center"/>
              <w:rPr>
                <w:rFonts w:ascii="宋体" w:hAnsi="宋体" w:cs="宋体"/>
                <w:color w:val="auto"/>
                <w:sz w:val="24"/>
                <w:highlight w:val="none"/>
              </w:rPr>
            </w:pPr>
          </w:p>
        </w:tc>
        <w:tc>
          <w:tcPr>
            <w:tcW w:w="993" w:type="dxa"/>
            <w:vAlign w:val="center"/>
          </w:tcPr>
          <w:p w14:paraId="5ABBB33A">
            <w:pPr>
              <w:snapToGrid w:val="0"/>
              <w:spacing w:line="360" w:lineRule="auto"/>
              <w:jc w:val="center"/>
              <w:rPr>
                <w:rFonts w:ascii="宋体" w:hAnsi="宋体" w:cs="宋体"/>
                <w:color w:val="auto"/>
                <w:sz w:val="24"/>
                <w:highlight w:val="none"/>
              </w:rPr>
            </w:pPr>
          </w:p>
        </w:tc>
        <w:tc>
          <w:tcPr>
            <w:tcW w:w="1559" w:type="dxa"/>
            <w:vAlign w:val="center"/>
          </w:tcPr>
          <w:p w14:paraId="39B2C97B">
            <w:pPr>
              <w:spacing w:line="360" w:lineRule="auto"/>
              <w:jc w:val="center"/>
              <w:rPr>
                <w:rFonts w:ascii="宋体" w:hAnsi="宋体" w:cs="宋体"/>
                <w:color w:val="auto"/>
                <w:sz w:val="24"/>
                <w:highlight w:val="none"/>
              </w:rPr>
            </w:pPr>
          </w:p>
        </w:tc>
        <w:tc>
          <w:tcPr>
            <w:tcW w:w="1984" w:type="dxa"/>
            <w:vAlign w:val="center"/>
          </w:tcPr>
          <w:p w14:paraId="091E63B0">
            <w:pPr>
              <w:spacing w:line="360" w:lineRule="auto"/>
              <w:jc w:val="center"/>
              <w:rPr>
                <w:rFonts w:ascii="宋体" w:hAnsi="宋体" w:cs="宋体"/>
                <w:color w:val="auto"/>
                <w:sz w:val="24"/>
                <w:highlight w:val="none"/>
              </w:rPr>
            </w:pPr>
          </w:p>
        </w:tc>
        <w:tc>
          <w:tcPr>
            <w:tcW w:w="3119" w:type="dxa"/>
            <w:vAlign w:val="center"/>
          </w:tcPr>
          <w:p w14:paraId="706E340A">
            <w:pPr>
              <w:spacing w:line="360" w:lineRule="auto"/>
              <w:jc w:val="center"/>
              <w:rPr>
                <w:rFonts w:ascii="宋体" w:hAnsi="宋体" w:cs="宋体"/>
                <w:color w:val="auto"/>
                <w:sz w:val="24"/>
                <w:highlight w:val="none"/>
              </w:rPr>
            </w:pPr>
          </w:p>
        </w:tc>
      </w:tr>
      <w:tr w14:paraId="5539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2E702A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14:paraId="0D875286">
            <w:pPr>
              <w:spacing w:line="360" w:lineRule="auto"/>
              <w:jc w:val="center"/>
              <w:rPr>
                <w:rFonts w:ascii="宋体" w:hAnsi="宋体" w:cs="宋体"/>
                <w:color w:val="auto"/>
                <w:sz w:val="24"/>
                <w:highlight w:val="none"/>
              </w:rPr>
            </w:pPr>
          </w:p>
        </w:tc>
      </w:tr>
      <w:tr w14:paraId="2C6A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8B7B9D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14:paraId="1FAB0695">
            <w:pPr>
              <w:spacing w:line="360" w:lineRule="auto"/>
              <w:jc w:val="center"/>
              <w:rPr>
                <w:rFonts w:ascii="宋体" w:hAnsi="宋体" w:cs="宋体"/>
                <w:color w:val="auto"/>
                <w:sz w:val="24"/>
                <w:highlight w:val="none"/>
              </w:rPr>
            </w:pPr>
          </w:p>
        </w:tc>
      </w:tr>
    </w:tbl>
    <w:p w14:paraId="25600DF6">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502EE88B">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4098AC0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68D83F0E">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04681DF9">
      <w:pPr>
        <w:snapToGrid w:val="0"/>
        <w:spacing w:line="360" w:lineRule="auto"/>
        <w:ind w:firstLine="482" w:firstLineChars="200"/>
        <w:jc w:val="left"/>
        <w:rPr>
          <w:rFonts w:ascii="宋体" w:hAnsi="宋体" w:eastAsia="宋体" w:cs="宋体"/>
          <w:b/>
          <w:bCs/>
          <w:color w:val="auto"/>
          <w:kern w:val="0"/>
          <w:sz w:val="24"/>
          <w:szCs w:val="22"/>
          <w:lang w:val="zh-CN"/>
        </w:rPr>
      </w:pPr>
      <w:r>
        <w:rPr>
          <w:rFonts w:hint="eastAsia" w:ascii="宋体" w:hAnsi="宋体" w:eastAsia="宋体" w:cs="宋体"/>
          <w:b/>
          <w:bCs/>
          <w:color w:val="auto"/>
          <w:kern w:val="0"/>
          <w:sz w:val="24"/>
          <w:szCs w:val="22"/>
          <w:lang w:val="en-US" w:eastAsia="zh-CN"/>
        </w:rPr>
        <w:t>4</w:t>
      </w:r>
      <w:r>
        <w:rPr>
          <w:rFonts w:hint="eastAsia" w:ascii="宋体" w:hAnsi="宋体" w:eastAsia="宋体" w:cs="宋体"/>
          <w:b/>
          <w:bCs/>
          <w:color w:val="auto"/>
          <w:kern w:val="0"/>
          <w:sz w:val="24"/>
          <w:szCs w:val="22"/>
          <w:lang w:val="en-US"/>
        </w:rPr>
        <w:t>、特别说明：</w:t>
      </w:r>
      <w:r>
        <w:rPr>
          <w:rFonts w:hint="eastAsia" w:ascii="宋体" w:hAnsi="宋体" w:eastAsia="宋体" w:cs="宋体"/>
          <w:b/>
          <w:bCs/>
          <w:color w:val="auto"/>
          <w:kern w:val="0"/>
          <w:sz w:val="24"/>
          <w:szCs w:val="22"/>
          <w:lang w:val="zh-CN"/>
        </w:rPr>
        <w:t>▲</w:t>
      </w:r>
      <w:r>
        <w:rPr>
          <w:rFonts w:hint="eastAsia" w:ascii="宋体" w:hAnsi="宋体" w:eastAsia="宋体" w:cs="宋体"/>
          <w:b/>
          <w:bCs/>
          <w:color w:val="auto"/>
          <w:kern w:val="0"/>
          <w:sz w:val="24"/>
          <w:szCs w:val="22"/>
          <w:lang w:val="en-US"/>
        </w:rPr>
        <w:t>供应商报价低于项目预算50%的，应当在报价文件中详细阐述不影响产品质量或者诚信履约的具体原因</w:t>
      </w:r>
      <w:r>
        <w:rPr>
          <w:rFonts w:hint="eastAsia" w:ascii="宋体" w:hAnsi="宋体" w:eastAsia="宋体" w:cs="宋体"/>
          <w:b/>
          <w:bCs/>
          <w:color w:val="auto"/>
          <w:kern w:val="0"/>
          <w:sz w:val="24"/>
          <w:szCs w:val="22"/>
          <w:lang w:val="en-US" w:eastAsia="zh-CN"/>
        </w:rPr>
        <w:t>。</w:t>
      </w:r>
    </w:p>
    <w:p w14:paraId="7B216C52">
      <w:pPr>
        <w:snapToGrid w:val="0"/>
        <w:spacing w:line="360" w:lineRule="auto"/>
        <w:ind w:firstLine="480" w:firstLineChars="200"/>
        <w:jc w:val="left"/>
        <w:rPr>
          <w:rFonts w:ascii="宋体" w:hAnsi="宋体" w:cs="宋体"/>
          <w:color w:val="auto"/>
          <w:kern w:val="0"/>
          <w:sz w:val="24"/>
          <w:highlight w:val="none"/>
          <w:lang w:val="zh-CN"/>
        </w:rPr>
      </w:pPr>
    </w:p>
    <w:p w14:paraId="750908DE">
      <w:pPr>
        <w:spacing w:line="360" w:lineRule="auto"/>
        <w:ind w:firstLine="482" w:firstLineChars="200"/>
        <w:rPr>
          <w:rFonts w:ascii="宋体" w:hAnsi="宋体" w:cs="宋体"/>
          <w:b/>
          <w:color w:val="auto"/>
          <w:kern w:val="0"/>
          <w:sz w:val="24"/>
          <w:highlight w:val="none"/>
        </w:rPr>
      </w:pPr>
    </w:p>
    <w:p w14:paraId="52CA55CB">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14:paraId="57C72B44">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29121C5A">
      <w:pPr>
        <w:pStyle w:val="2"/>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405" w:name="_Toc465665161"/>
      <w:r>
        <w:rPr>
          <w:rFonts w:hint="eastAsia" w:ascii="宋体" w:hAnsi="宋体" w:cs="宋体"/>
          <w:color w:val="auto"/>
          <w:highlight w:val="none"/>
        </w:rPr>
        <w:t>附件</w:t>
      </w:r>
      <w:bookmarkEnd w:id="405"/>
    </w:p>
    <w:p w14:paraId="00BEDFC5">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432A7630">
      <w:pPr>
        <w:spacing w:line="360" w:lineRule="auto"/>
        <w:jc w:val="center"/>
        <w:rPr>
          <w:rFonts w:ascii="宋体" w:hAnsi="宋体" w:cs="宋体"/>
          <w:b/>
          <w:color w:val="auto"/>
          <w:spacing w:val="6"/>
          <w:sz w:val="32"/>
          <w:szCs w:val="32"/>
          <w:highlight w:val="none"/>
        </w:rPr>
      </w:pPr>
      <w:bookmarkStart w:id="406" w:name="OLE_LINK14"/>
      <w:bookmarkStart w:id="407" w:name="OLE_LINK13"/>
      <w:r>
        <w:rPr>
          <w:rFonts w:hint="eastAsia" w:ascii="宋体" w:hAnsi="宋体" w:cs="宋体"/>
          <w:b/>
          <w:color w:val="auto"/>
          <w:spacing w:val="6"/>
          <w:sz w:val="32"/>
          <w:szCs w:val="32"/>
          <w:highlight w:val="none"/>
        </w:rPr>
        <w:t>残疾人福利性单位声明函</w:t>
      </w:r>
    </w:p>
    <w:bookmarkEnd w:id="406"/>
    <w:bookmarkEnd w:id="407"/>
    <w:p w14:paraId="13CFA370">
      <w:pPr>
        <w:spacing w:line="360" w:lineRule="auto"/>
        <w:rPr>
          <w:rFonts w:ascii="宋体" w:hAnsi="宋体" w:cs="宋体"/>
          <w:b/>
          <w:color w:val="auto"/>
          <w:spacing w:val="6"/>
          <w:sz w:val="30"/>
          <w:szCs w:val="30"/>
          <w:highlight w:val="none"/>
        </w:rPr>
      </w:pPr>
    </w:p>
    <w:p w14:paraId="176CD20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lang w:eastAsia="zh-CN"/>
        </w:rPr>
        <w:t>淳安县公安局</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淳安县公安局辅警新被装及标识项目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593079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1F034538">
      <w:pPr>
        <w:spacing w:line="360" w:lineRule="auto"/>
        <w:ind w:firstLine="480" w:firstLineChars="200"/>
        <w:rPr>
          <w:rFonts w:ascii="宋体" w:hAnsi="宋体" w:cs="宋体"/>
          <w:color w:val="auto"/>
          <w:sz w:val="24"/>
          <w:highlight w:val="none"/>
        </w:rPr>
      </w:pPr>
    </w:p>
    <w:p w14:paraId="1708D961">
      <w:pPr>
        <w:spacing w:line="360" w:lineRule="auto"/>
        <w:ind w:firstLine="480" w:firstLineChars="200"/>
        <w:rPr>
          <w:rFonts w:ascii="宋体" w:hAnsi="宋体" w:cs="宋体"/>
          <w:color w:val="auto"/>
          <w:sz w:val="24"/>
          <w:highlight w:val="none"/>
        </w:rPr>
      </w:pPr>
    </w:p>
    <w:p w14:paraId="7A689134">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14BC8A01">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6D265132">
      <w:pPr>
        <w:spacing w:line="360" w:lineRule="auto"/>
        <w:ind w:firstLine="480" w:firstLineChars="200"/>
        <w:rPr>
          <w:rFonts w:ascii="宋体" w:hAnsi="宋体" w:cs="宋体"/>
          <w:color w:val="auto"/>
          <w:sz w:val="24"/>
          <w:highlight w:val="none"/>
        </w:rPr>
      </w:pPr>
    </w:p>
    <w:p w14:paraId="6069010E">
      <w:pPr>
        <w:spacing w:line="360" w:lineRule="auto"/>
        <w:ind w:firstLine="420" w:firstLineChars="200"/>
        <w:rPr>
          <w:rFonts w:ascii="宋体" w:hAnsi="宋体" w:cs="宋体"/>
          <w:color w:val="auto"/>
          <w:highlight w:val="none"/>
        </w:rPr>
      </w:pPr>
    </w:p>
    <w:p w14:paraId="1520542B">
      <w:pPr>
        <w:spacing w:line="360" w:lineRule="auto"/>
        <w:ind w:firstLine="420" w:firstLineChars="200"/>
        <w:rPr>
          <w:rFonts w:ascii="宋体" w:hAnsi="宋体" w:cs="宋体"/>
          <w:color w:val="auto"/>
          <w:highlight w:val="none"/>
        </w:rPr>
      </w:pPr>
    </w:p>
    <w:p w14:paraId="26CED478">
      <w:pPr>
        <w:spacing w:line="360" w:lineRule="auto"/>
        <w:ind w:firstLine="420" w:firstLineChars="200"/>
        <w:rPr>
          <w:rFonts w:ascii="宋体" w:hAnsi="宋体" w:cs="宋体"/>
          <w:color w:val="auto"/>
          <w:highlight w:val="none"/>
        </w:rPr>
      </w:pPr>
    </w:p>
    <w:p w14:paraId="3997C2FE">
      <w:pPr>
        <w:spacing w:line="360" w:lineRule="auto"/>
        <w:ind w:firstLine="420" w:firstLineChars="200"/>
        <w:rPr>
          <w:rFonts w:ascii="宋体" w:hAnsi="宋体" w:cs="宋体"/>
          <w:color w:val="auto"/>
          <w:highlight w:val="none"/>
        </w:rPr>
      </w:pPr>
    </w:p>
    <w:p w14:paraId="509B0E5B">
      <w:pPr>
        <w:spacing w:line="360" w:lineRule="auto"/>
        <w:rPr>
          <w:rFonts w:ascii="宋体" w:hAnsi="宋体" w:cs="宋体"/>
          <w:b/>
          <w:color w:val="auto"/>
          <w:sz w:val="24"/>
          <w:highlight w:val="none"/>
        </w:rPr>
      </w:pPr>
    </w:p>
    <w:p w14:paraId="7168F332">
      <w:pPr>
        <w:spacing w:line="360" w:lineRule="auto"/>
        <w:rPr>
          <w:rFonts w:ascii="宋体" w:hAnsi="宋体" w:cs="宋体"/>
          <w:b/>
          <w:color w:val="auto"/>
          <w:sz w:val="24"/>
          <w:highlight w:val="none"/>
        </w:rPr>
      </w:pPr>
    </w:p>
    <w:p w14:paraId="4CEF5235">
      <w:pPr>
        <w:spacing w:line="360" w:lineRule="auto"/>
        <w:rPr>
          <w:rFonts w:ascii="宋体" w:hAnsi="宋体" w:cs="宋体"/>
          <w:b/>
          <w:color w:val="auto"/>
          <w:sz w:val="24"/>
          <w:highlight w:val="none"/>
        </w:rPr>
      </w:pPr>
    </w:p>
    <w:p w14:paraId="041EC216">
      <w:pPr>
        <w:spacing w:line="360" w:lineRule="auto"/>
        <w:rPr>
          <w:rFonts w:ascii="宋体" w:hAnsi="宋体" w:cs="宋体"/>
          <w:b/>
          <w:color w:val="auto"/>
          <w:sz w:val="24"/>
          <w:highlight w:val="none"/>
        </w:rPr>
      </w:pPr>
    </w:p>
    <w:p w14:paraId="6F363439">
      <w:pPr>
        <w:spacing w:line="360" w:lineRule="auto"/>
        <w:rPr>
          <w:rFonts w:ascii="宋体" w:hAnsi="宋体" w:cs="宋体"/>
          <w:b/>
          <w:color w:val="auto"/>
          <w:sz w:val="24"/>
          <w:highlight w:val="none"/>
        </w:rPr>
      </w:pPr>
    </w:p>
    <w:p w14:paraId="0E927A34">
      <w:pPr>
        <w:pStyle w:val="3"/>
        <w:rPr>
          <w:rFonts w:ascii="宋体" w:hAnsi="宋体" w:cs="宋体"/>
          <w:b/>
          <w:color w:val="auto"/>
          <w:sz w:val="24"/>
          <w:highlight w:val="none"/>
        </w:rPr>
      </w:pPr>
    </w:p>
    <w:p w14:paraId="524870C0">
      <w:pPr>
        <w:rPr>
          <w:rFonts w:ascii="宋体" w:hAnsi="宋体" w:cs="宋体"/>
          <w:b/>
          <w:color w:val="auto"/>
          <w:sz w:val="24"/>
          <w:highlight w:val="none"/>
        </w:rPr>
      </w:pPr>
    </w:p>
    <w:p w14:paraId="10DE9A42">
      <w:pPr>
        <w:rPr>
          <w:rFonts w:ascii="宋体" w:hAnsi="宋体" w:cs="宋体"/>
          <w:b/>
          <w:color w:val="auto"/>
          <w:sz w:val="24"/>
          <w:highlight w:val="none"/>
        </w:rPr>
      </w:pPr>
    </w:p>
    <w:p w14:paraId="0FFCC416">
      <w:pPr>
        <w:rPr>
          <w:rFonts w:ascii="宋体" w:hAnsi="宋体" w:cs="宋体"/>
          <w:b/>
          <w:color w:val="auto"/>
          <w:sz w:val="24"/>
          <w:highlight w:val="none"/>
        </w:rPr>
      </w:pPr>
    </w:p>
    <w:p w14:paraId="1F820A5F">
      <w:pPr>
        <w:spacing w:line="360" w:lineRule="auto"/>
        <w:rPr>
          <w:rFonts w:ascii="宋体" w:hAnsi="宋体" w:cs="宋体"/>
          <w:b/>
          <w:color w:val="auto"/>
          <w:sz w:val="24"/>
          <w:highlight w:val="none"/>
        </w:rPr>
      </w:pPr>
    </w:p>
    <w:p w14:paraId="3D41F72D">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0475BC14">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7290473F">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47D2AAF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3DE3217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4B4DB2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DEB5E7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60F4A6B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6036C0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551E62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5AAA5CB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1ECF351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655A3DE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56B6E20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1FF900F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1C0F219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4296D54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2480B370">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75194B5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03BD275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1B29DE0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49BC7FE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2E5CF909">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0DB7F78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0DBA97B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17E634A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23B8A55">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3A59518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356F1F8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38FD70B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39E9169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037B576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1D789A9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26F19165">
      <w:pPr>
        <w:widowControl/>
        <w:spacing w:line="360" w:lineRule="auto"/>
        <w:ind w:firstLine="600" w:firstLineChars="200"/>
        <w:jc w:val="left"/>
        <w:rPr>
          <w:rFonts w:ascii="宋体" w:hAnsi="宋体" w:cs="宋体"/>
          <w:color w:val="auto"/>
          <w:sz w:val="30"/>
          <w:szCs w:val="30"/>
          <w:highlight w:val="none"/>
        </w:rPr>
      </w:pPr>
    </w:p>
    <w:p w14:paraId="6BC264B1">
      <w:pPr>
        <w:spacing w:line="360" w:lineRule="auto"/>
        <w:jc w:val="center"/>
        <w:rPr>
          <w:rFonts w:ascii="宋体" w:hAnsi="宋体" w:cs="宋体"/>
          <w:b/>
          <w:color w:val="auto"/>
          <w:spacing w:val="6"/>
          <w:sz w:val="32"/>
          <w:szCs w:val="32"/>
          <w:highlight w:val="none"/>
        </w:rPr>
      </w:pPr>
    </w:p>
    <w:p w14:paraId="0D39F1C2">
      <w:pPr>
        <w:spacing w:line="360" w:lineRule="auto"/>
        <w:jc w:val="center"/>
        <w:rPr>
          <w:rFonts w:ascii="宋体" w:hAnsi="宋体" w:cs="宋体"/>
          <w:b/>
          <w:color w:val="auto"/>
          <w:spacing w:val="6"/>
          <w:sz w:val="32"/>
          <w:szCs w:val="32"/>
          <w:highlight w:val="none"/>
        </w:rPr>
      </w:pPr>
    </w:p>
    <w:p w14:paraId="6537D5D1">
      <w:pPr>
        <w:spacing w:line="360" w:lineRule="auto"/>
        <w:jc w:val="center"/>
        <w:rPr>
          <w:rFonts w:ascii="宋体" w:hAnsi="宋体" w:cs="宋体"/>
          <w:b/>
          <w:color w:val="auto"/>
          <w:spacing w:val="6"/>
          <w:sz w:val="32"/>
          <w:szCs w:val="32"/>
          <w:highlight w:val="none"/>
        </w:rPr>
      </w:pPr>
    </w:p>
    <w:p w14:paraId="6B4E61A4">
      <w:pPr>
        <w:spacing w:line="360" w:lineRule="auto"/>
        <w:jc w:val="center"/>
        <w:rPr>
          <w:rFonts w:ascii="宋体" w:hAnsi="宋体" w:cs="宋体"/>
          <w:b/>
          <w:color w:val="auto"/>
          <w:spacing w:val="6"/>
          <w:sz w:val="32"/>
          <w:szCs w:val="32"/>
          <w:highlight w:val="none"/>
        </w:rPr>
      </w:pPr>
    </w:p>
    <w:p w14:paraId="15696B62">
      <w:pPr>
        <w:spacing w:line="360" w:lineRule="auto"/>
        <w:jc w:val="center"/>
        <w:rPr>
          <w:rFonts w:ascii="宋体" w:hAnsi="宋体" w:cs="宋体"/>
          <w:b/>
          <w:color w:val="auto"/>
          <w:spacing w:val="6"/>
          <w:sz w:val="32"/>
          <w:szCs w:val="32"/>
          <w:highlight w:val="none"/>
        </w:rPr>
      </w:pPr>
    </w:p>
    <w:p w14:paraId="21CAB4FC">
      <w:pPr>
        <w:spacing w:line="360" w:lineRule="auto"/>
        <w:jc w:val="center"/>
        <w:rPr>
          <w:rFonts w:ascii="宋体" w:hAnsi="宋体" w:cs="宋体"/>
          <w:b/>
          <w:color w:val="auto"/>
          <w:spacing w:val="6"/>
          <w:sz w:val="32"/>
          <w:szCs w:val="32"/>
          <w:highlight w:val="none"/>
        </w:rPr>
      </w:pPr>
    </w:p>
    <w:p w14:paraId="35F4098D">
      <w:pPr>
        <w:spacing w:line="360" w:lineRule="auto"/>
        <w:jc w:val="center"/>
        <w:rPr>
          <w:rFonts w:ascii="宋体" w:hAnsi="宋体" w:cs="宋体"/>
          <w:b/>
          <w:color w:val="auto"/>
          <w:spacing w:val="6"/>
          <w:sz w:val="32"/>
          <w:szCs w:val="32"/>
          <w:highlight w:val="none"/>
        </w:rPr>
      </w:pPr>
    </w:p>
    <w:p w14:paraId="71080A65">
      <w:pPr>
        <w:spacing w:line="360" w:lineRule="auto"/>
        <w:jc w:val="left"/>
        <w:rPr>
          <w:rFonts w:hint="eastAsia" w:ascii="宋体" w:hAnsi="宋体" w:cs="宋体"/>
          <w:b/>
          <w:color w:val="auto"/>
          <w:spacing w:val="6"/>
          <w:sz w:val="32"/>
          <w:szCs w:val="32"/>
          <w:highlight w:val="none"/>
        </w:rPr>
      </w:pPr>
    </w:p>
    <w:p w14:paraId="679EBB8B">
      <w:pPr>
        <w:pStyle w:val="79"/>
        <w:rPr>
          <w:rFonts w:hint="eastAsia" w:ascii="宋体" w:hAnsi="宋体" w:cs="宋体"/>
          <w:b/>
          <w:color w:val="auto"/>
          <w:spacing w:val="6"/>
          <w:sz w:val="32"/>
          <w:szCs w:val="32"/>
          <w:highlight w:val="none"/>
        </w:rPr>
      </w:pPr>
    </w:p>
    <w:p w14:paraId="331A6004">
      <w:pPr>
        <w:pStyle w:val="79"/>
        <w:rPr>
          <w:rFonts w:hint="eastAsia" w:ascii="宋体" w:hAnsi="宋体" w:cs="宋体"/>
          <w:b/>
          <w:color w:val="auto"/>
          <w:spacing w:val="6"/>
          <w:sz w:val="32"/>
          <w:szCs w:val="32"/>
          <w:highlight w:val="none"/>
        </w:rPr>
      </w:pPr>
    </w:p>
    <w:p w14:paraId="69CBBC49">
      <w:pPr>
        <w:pStyle w:val="79"/>
        <w:rPr>
          <w:rFonts w:hint="eastAsia" w:ascii="宋体" w:hAnsi="宋体" w:cs="宋体"/>
          <w:b/>
          <w:color w:val="auto"/>
          <w:spacing w:val="6"/>
          <w:sz w:val="32"/>
          <w:szCs w:val="32"/>
          <w:highlight w:val="none"/>
        </w:rPr>
      </w:pPr>
    </w:p>
    <w:p w14:paraId="3E4A0683">
      <w:pPr>
        <w:pStyle w:val="79"/>
        <w:rPr>
          <w:rFonts w:hint="eastAsia" w:ascii="宋体" w:hAnsi="宋体" w:cs="宋体"/>
          <w:b/>
          <w:color w:val="auto"/>
          <w:spacing w:val="6"/>
          <w:sz w:val="32"/>
          <w:szCs w:val="32"/>
          <w:highlight w:val="none"/>
        </w:rPr>
      </w:pPr>
    </w:p>
    <w:p w14:paraId="00A59F60">
      <w:pPr>
        <w:pStyle w:val="79"/>
        <w:rPr>
          <w:rFonts w:hint="eastAsia" w:ascii="宋体" w:hAnsi="宋体" w:cs="宋体"/>
          <w:b/>
          <w:color w:val="auto"/>
          <w:spacing w:val="6"/>
          <w:sz w:val="32"/>
          <w:szCs w:val="32"/>
          <w:highlight w:val="none"/>
        </w:rPr>
      </w:pPr>
    </w:p>
    <w:p w14:paraId="278B94DB">
      <w:pPr>
        <w:pStyle w:val="79"/>
        <w:rPr>
          <w:rFonts w:hint="eastAsia" w:ascii="宋体" w:hAnsi="宋体" w:cs="宋体"/>
          <w:b/>
          <w:color w:val="auto"/>
          <w:spacing w:val="6"/>
          <w:sz w:val="32"/>
          <w:szCs w:val="32"/>
          <w:highlight w:val="none"/>
        </w:rPr>
      </w:pPr>
    </w:p>
    <w:p w14:paraId="39CBAD8D">
      <w:pPr>
        <w:pStyle w:val="79"/>
        <w:rPr>
          <w:rFonts w:hint="eastAsia" w:ascii="宋体" w:hAnsi="宋体" w:cs="宋体"/>
          <w:b/>
          <w:color w:val="auto"/>
          <w:spacing w:val="6"/>
          <w:sz w:val="32"/>
          <w:szCs w:val="32"/>
          <w:highlight w:val="none"/>
        </w:rPr>
      </w:pPr>
    </w:p>
    <w:p w14:paraId="3F65F1A1">
      <w:pPr>
        <w:pStyle w:val="79"/>
        <w:rPr>
          <w:rFonts w:hint="eastAsia" w:ascii="宋体" w:hAnsi="宋体" w:cs="宋体"/>
          <w:b/>
          <w:color w:val="auto"/>
          <w:spacing w:val="6"/>
          <w:sz w:val="32"/>
          <w:szCs w:val="32"/>
          <w:highlight w:val="none"/>
        </w:rPr>
      </w:pPr>
    </w:p>
    <w:p w14:paraId="7289557F">
      <w:pPr>
        <w:pStyle w:val="79"/>
        <w:rPr>
          <w:rFonts w:hint="eastAsia" w:ascii="宋体" w:hAnsi="宋体" w:cs="宋体"/>
          <w:b/>
          <w:color w:val="auto"/>
          <w:spacing w:val="6"/>
          <w:sz w:val="32"/>
          <w:szCs w:val="32"/>
          <w:highlight w:val="none"/>
        </w:rPr>
      </w:pPr>
    </w:p>
    <w:p w14:paraId="088232A0">
      <w:pPr>
        <w:pStyle w:val="79"/>
        <w:rPr>
          <w:rFonts w:hint="eastAsia" w:ascii="宋体" w:hAnsi="宋体" w:cs="宋体"/>
          <w:b/>
          <w:color w:val="auto"/>
          <w:spacing w:val="6"/>
          <w:sz w:val="32"/>
          <w:szCs w:val="32"/>
          <w:highlight w:val="none"/>
        </w:rPr>
      </w:pPr>
    </w:p>
    <w:p w14:paraId="2D6800C7">
      <w:pPr>
        <w:spacing w:line="360" w:lineRule="auto"/>
        <w:jc w:val="left"/>
        <w:rPr>
          <w:rFonts w:hint="eastAsia" w:ascii="宋体" w:hAnsi="宋体" w:cs="宋体"/>
          <w:b/>
          <w:color w:val="auto"/>
          <w:spacing w:val="6"/>
          <w:sz w:val="32"/>
          <w:szCs w:val="32"/>
          <w:highlight w:val="none"/>
        </w:rPr>
      </w:pPr>
    </w:p>
    <w:p w14:paraId="28D8BE3E">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18004A02">
      <w:pPr>
        <w:spacing w:line="360" w:lineRule="auto"/>
        <w:jc w:val="center"/>
        <w:rPr>
          <w:rFonts w:ascii="宋体" w:hAnsi="宋体" w:cs="宋体"/>
          <w:b/>
          <w:color w:val="auto"/>
          <w:sz w:val="24"/>
          <w:highlight w:val="none"/>
        </w:rPr>
      </w:pPr>
    </w:p>
    <w:p w14:paraId="65170941">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47E8A03B">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7916E58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1667BC4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FBDD3A7">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E6ED125">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AF9A55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72FF0F51">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7B65003D">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166FCFE">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C88CE73">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DE6A4A4">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47D02859">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B249AF3">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215A46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FD4E87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F196A88">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085F5373">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360246F7">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2CF362A6">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83FF142">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66D0E92B">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1CE496E">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972D70F">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3CD8D9E2">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6EA1DD6">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9575610">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7248CC76">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23254008">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64B4B7EF">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4EA5593">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8523ED4">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08B3C82">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5B04174">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5679597A">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6CDE5D0C">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6C0BF78C">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2C77B7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7F33422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2F7BAA5">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6D3D07C2">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484C2A4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63B5D12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78A7563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DA3D05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151C89B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6C34396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3DB5BAFA">
      <w:pPr>
        <w:autoSpaceDE w:val="0"/>
        <w:autoSpaceDN w:val="0"/>
        <w:jc w:val="center"/>
        <w:rPr>
          <w:rFonts w:hint="eastAsia" w:ascii="宋体" w:hAnsi="宋体" w:cs="宋体"/>
          <w:b/>
          <w:color w:val="auto"/>
          <w:spacing w:val="6"/>
          <w:sz w:val="32"/>
          <w:szCs w:val="32"/>
          <w:highlight w:val="none"/>
        </w:rPr>
      </w:pPr>
    </w:p>
    <w:p w14:paraId="5A0A83D3">
      <w:pPr>
        <w:autoSpaceDE w:val="0"/>
        <w:autoSpaceDN w:val="0"/>
        <w:jc w:val="center"/>
        <w:rPr>
          <w:rFonts w:hint="eastAsia" w:ascii="宋体" w:hAnsi="宋体" w:cs="宋体"/>
          <w:b/>
          <w:color w:val="auto"/>
          <w:spacing w:val="6"/>
          <w:sz w:val="32"/>
          <w:szCs w:val="32"/>
          <w:highlight w:val="none"/>
        </w:rPr>
      </w:pPr>
    </w:p>
    <w:p w14:paraId="527011A5">
      <w:pPr>
        <w:autoSpaceDE w:val="0"/>
        <w:autoSpaceDN w:val="0"/>
        <w:jc w:val="center"/>
        <w:rPr>
          <w:rFonts w:hint="eastAsia" w:ascii="宋体" w:hAnsi="宋体" w:cs="宋体"/>
          <w:b/>
          <w:color w:val="auto"/>
          <w:spacing w:val="6"/>
          <w:sz w:val="32"/>
          <w:szCs w:val="32"/>
          <w:highlight w:val="none"/>
        </w:rPr>
      </w:pPr>
    </w:p>
    <w:p w14:paraId="00621BD5">
      <w:pPr>
        <w:autoSpaceDE w:val="0"/>
        <w:autoSpaceDN w:val="0"/>
        <w:jc w:val="center"/>
        <w:rPr>
          <w:rFonts w:hint="eastAsia" w:ascii="宋体" w:hAnsi="宋体" w:cs="宋体"/>
          <w:b/>
          <w:color w:val="auto"/>
          <w:spacing w:val="6"/>
          <w:sz w:val="32"/>
          <w:szCs w:val="32"/>
          <w:highlight w:val="none"/>
        </w:rPr>
      </w:pPr>
    </w:p>
    <w:p w14:paraId="0FAD7591">
      <w:pPr>
        <w:autoSpaceDE w:val="0"/>
        <w:autoSpaceDN w:val="0"/>
        <w:jc w:val="center"/>
        <w:rPr>
          <w:rFonts w:hint="eastAsia" w:ascii="宋体" w:hAnsi="宋体" w:cs="宋体"/>
          <w:b/>
          <w:color w:val="auto"/>
          <w:spacing w:val="6"/>
          <w:sz w:val="32"/>
          <w:szCs w:val="32"/>
          <w:highlight w:val="none"/>
        </w:rPr>
      </w:pPr>
    </w:p>
    <w:p w14:paraId="748AFF57">
      <w:pPr>
        <w:autoSpaceDE w:val="0"/>
        <w:autoSpaceDN w:val="0"/>
        <w:jc w:val="center"/>
        <w:rPr>
          <w:rFonts w:hint="eastAsia" w:ascii="宋体" w:hAnsi="宋体" w:cs="宋体"/>
          <w:b/>
          <w:color w:val="auto"/>
          <w:spacing w:val="6"/>
          <w:sz w:val="32"/>
          <w:szCs w:val="32"/>
          <w:highlight w:val="none"/>
        </w:rPr>
      </w:pPr>
    </w:p>
    <w:p w14:paraId="4841F29A">
      <w:pPr>
        <w:autoSpaceDE w:val="0"/>
        <w:autoSpaceDN w:val="0"/>
        <w:jc w:val="center"/>
        <w:rPr>
          <w:rFonts w:hint="eastAsia" w:ascii="宋体" w:hAnsi="宋体" w:cs="宋体"/>
          <w:b/>
          <w:color w:val="auto"/>
          <w:spacing w:val="6"/>
          <w:sz w:val="32"/>
          <w:szCs w:val="32"/>
          <w:highlight w:val="none"/>
        </w:rPr>
      </w:pPr>
    </w:p>
    <w:p w14:paraId="735D837E">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258D158E">
      <w:pPr>
        <w:spacing w:line="360" w:lineRule="auto"/>
        <w:rPr>
          <w:rFonts w:ascii="宋体" w:hAnsi="宋体" w:cs="宋体"/>
          <w:color w:val="auto"/>
          <w:sz w:val="24"/>
          <w:highlight w:val="none"/>
          <w:u w:val="single"/>
        </w:rPr>
      </w:pPr>
    </w:p>
    <w:p w14:paraId="712BEBE4">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淳安县公安局</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浙江诚正工程管理有限公司</w:t>
      </w:r>
      <w:r>
        <w:rPr>
          <w:rFonts w:hint="eastAsia" w:ascii="宋体" w:hAnsi="宋体" w:cs="宋体"/>
          <w:color w:val="auto"/>
          <w:sz w:val="24"/>
          <w:highlight w:val="none"/>
          <w:u w:val="single"/>
        </w:rPr>
        <w:t>：</w:t>
      </w:r>
    </w:p>
    <w:p w14:paraId="59848595">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淳安县公安局辅警新被装及标识项目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ZJCZZF[2025]07号</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55264A5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011F3364">
      <w:pPr>
        <w:spacing w:line="360" w:lineRule="auto"/>
        <w:ind w:firstLine="494"/>
        <w:rPr>
          <w:rFonts w:ascii="宋体" w:hAnsi="宋体" w:cs="宋体"/>
          <w:color w:val="auto"/>
          <w:sz w:val="24"/>
          <w:highlight w:val="none"/>
        </w:rPr>
      </w:pPr>
    </w:p>
    <w:p w14:paraId="45EAD287">
      <w:pPr>
        <w:spacing w:line="360" w:lineRule="auto"/>
        <w:ind w:firstLine="494"/>
        <w:rPr>
          <w:rFonts w:ascii="宋体" w:hAnsi="宋体" w:cs="宋体"/>
          <w:color w:val="auto"/>
          <w:sz w:val="24"/>
          <w:highlight w:val="none"/>
        </w:rPr>
      </w:pPr>
    </w:p>
    <w:p w14:paraId="3CC0F667">
      <w:pPr>
        <w:spacing w:line="360" w:lineRule="auto"/>
        <w:ind w:firstLine="494"/>
        <w:rPr>
          <w:rFonts w:ascii="宋体" w:hAnsi="宋体" w:cs="宋体"/>
          <w:color w:val="auto"/>
          <w:sz w:val="24"/>
          <w:highlight w:val="none"/>
        </w:rPr>
      </w:pPr>
    </w:p>
    <w:p w14:paraId="2456ACE4">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120A655D">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DC64793">
      <w:pPr>
        <w:rPr>
          <w:rFonts w:ascii="宋体" w:hAnsi="宋体" w:cs="宋体"/>
          <w:color w:val="auto"/>
          <w:sz w:val="24"/>
          <w:highlight w:val="none"/>
        </w:rPr>
      </w:pPr>
      <w:r>
        <w:rPr>
          <w:rFonts w:hint="eastAsia" w:ascii="宋体" w:hAnsi="宋体" w:cs="宋体"/>
          <w:b/>
          <w:bCs/>
          <w:color w:val="auto"/>
          <w:sz w:val="24"/>
          <w:highlight w:val="none"/>
        </w:rPr>
        <w:t>附：</w:t>
      </w:r>
    </w:p>
    <w:p w14:paraId="49ABE952">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758C6C7D">
      <w:pPr>
        <w:autoSpaceDE w:val="0"/>
        <w:autoSpaceDN w:val="0"/>
        <w:jc w:val="center"/>
        <w:rPr>
          <w:rFonts w:ascii="宋体" w:hAnsi="宋体" w:cs="宋体"/>
          <w:b/>
          <w:color w:val="auto"/>
          <w:spacing w:val="6"/>
          <w:sz w:val="32"/>
          <w:szCs w:val="32"/>
          <w:highlight w:val="none"/>
        </w:rPr>
      </w:pPr>
    </w:p>
    <w:p w14:paraId="4B22CA5D">
      <w:pPr>
        <w:autoSpaceDE w:val="0"/>
        <w:autoSpaceDN w:val="0"/>
        <w:jc w:val="center"/>
        <w:rPr>
          <w:rFonts w:ascii="宋体" w:hAnsi="宋体" w:cs="宋体"/>
          <w:b/>
          <w:color w:val="auto"/>
          <w:spacing w:val="6"/>
          <w:sz w:val="32"/>
          <w:szCs w:val="32"/>
          <w:highlight w:val="none"/>
        </w:rPr>
      </w:pPr>
    </w:p>
    <w:p w14:paraId="6CCB2DCB">
      <w:pPr>
        <w:autoSpaceDE w:val="0"/>
        <w:autoSpaceDN w:val="0"/>
        <w:jc w:val="center"/>
        <w:rPr>
          <w:rFonts w:ascii="宋体" w:hAnsi="宋体" w:cs="宋体"/>
          <w:b/>
          <w:color w:val="auto"/>
          <w:spacing w:val="6"/>
          <w:sz w:val="32"/>
          <w:szCs w:val="32"/>
          <w:highlight w:val="none"/>
        </w:rPr>
      </w:pPr>
    </w:p>
    <w:p w14:paraId="28ACA463">
      <w:pPr>
        <w:autoSpaceDE w:val="0"/>
        <w:autoSpaceDN w:val="0"/>
        <w:jc w:val="center"/>
        <w:rPr>
          <w:rFonts w:ascii="宋体" w:hAnsi="宋体" w:cs="宋体"/>
          <w:b/>
          <w:color w:val="auto"/>
          <w:spacing w:val="6"/>
          <w:sz w:val="32"/>
          <w:szCs w:val="32"/>
          <w:highlight w:val="none"/>
        </w:rPr>
      </w:pPr>
    </w:p>
    <w:p w14:paraId="6585480F">
      <w:pPr>
        <w:autoSpaceDE w:val="0"/>
        <w:autoSpaceDN w:val="0"/>
        <w:jc w:val="center"/>
        <w:rPr>
          <w:rFonts w:ascii="宋体" w:hAnsi="宋体" w:cs="宋体"/>
          <w:b/>
          <w:color w:val="auto"/>
          <w:spacing w:val="6"/>
          <w:sz w:val="32"/>
          <w:szCs w:val="32"/>
          <w:highlight w:val="none"/>
        </w:rPr>
      </w:pPr>
    </w:p>
    <w:p w14:paraId="07D32F1B">
      <w:pPr>
        <w:autoSpaceDE w:val="0"/>
        <w:autoSpaceDN w:val="0"/>
        <w:jc w:val="center"/>
        <w:rPr>
          <w:rFonts w:ascii="宋体" w:hAnsi="宋体" w:cs="宋体"/>
          <w:b/>
          <w:color w:val="auto"/>
          <w:spacing w:val="6"/>
          <w:sz w:val="32"/>
          <w:szCs w:val="32"/>
          <w:highlight w:val="none"/>
        </w:rPr>
      </w:pPr>
    </w:p>
    <w:p w14:paraId="1C069C21">
      <w:pPr>
        <w:autoSpaceDE w:val="0"/>
        <w:autoSpaceDN w:val="0"/>
        <w:jc w:val="center"/>
        <w:rPr>
          <w:rFonts w:ascii="宋体" w:hAnsi="宋体" w:cs="宋体"/>
          <w:b/>
          <w:color w:val="auto"/>
          <w:spacing w:val="6"/>
          <w:sz w:val="32"/>
          <w:szCs w:val="32"/>
          <w:highlight w:val="none"/>
        </w:rPr>
      </w:pPr>
    </w:p>
    <w:p w14:paraId="55BDA3A9">
      <w:pPr>
        <w:autoSpaceDE w:val="0"/>
        <w:autoSpaceDN w:val="0"/>
        <w:jc w:val="center"/>
        <w:rPr>
          <w:rFonts w:ascii="宋体" w:hAnsi="宋体" w:cs="宋体"/>
          <w:b/>
          <w:color w:val="auto"/>
          <w:spacing w:val="6"/>
          <w:sz w:val="32"/>
          <w:szCs w:val="32"/>
          <w:highlight w:val="none"/>
        </w:rPr>
      </w:pPr>
    </w:p>
    <w:p w14:paraId="13654A1A">
      <w:pPr>
        <w:autoSpaceDE w:val="0"/>
        <w:autoSpaceDN w:val="0"/>
        <w:jc w:val="center"/>
        <w:rPr>
          <w:rFonts w:ascii="宋体" w:hAnsi="宋体" w:cs="宋体"/>
          <w:b/>
          <w:color w:val="auto"/>
          <w:spacing w:val="6"/>
          <w:sz w:val="32"/>
          <w:szCs w:val="32"/>
          <w:highlight w:val="none"/>
        </w:rPr>
      </w:pPr>
    </w:p>
    <w:p w14:paraId="5AA45742">
      <w:pPr>
        <w:autoSpaceDE w:val="0"/>
        <w:autoSpaceDN w:val="0"/>
        <w:jc w:val="center"/>
        <w:rPr>
          <w:rFonts w:ascii="宋体" w:hAnsi="宋体" w:cs="宋体"/>
          <w:b/>
          <w:color w:val="auto"/>
          <w:spacing w:val="6"/>
          <w:sz w:val="32"/>
          <w:szCs w:val="32"/>
          <w:highlight w:val="none"/>
        </w:rPr>
      </w:pPr>
    </w:p>
    <w:p w14:paraId="63858715">
      <w:pPr>
        <w:autoSpaceDE w:val="0"/>
        <w:autoSpaceDN w:val="0"/>
        <w:jc w:val="center"/>
        <w:rPr>
          <w:rFonts w:ascii="宋体" w:hAnsi="宋体" w:cs="宋体"/>
          <w:b/>
          <w:color w:val="auto"/>
          <w:spacing w:val="6"/>
          <w:sz w:val="32"/>
          <w:szCs w:val="32"/>
          <w:highlight w:val="none"/>
        </w:rPr>
      </w:pPr>
    </w:p>
    <w:p w14:paraId="6748C9D8">
      <w:pPr>
        <w:autoSpaceDE w:val="0"/>
        <w:autoSpaceDN w:val="0"/>
        <w:jc w:val="center"/>
        <w:rPr>
          <w:rFonts w:ascii="宋体" w:hAnsi="宋体" w:cs="宋体"/>
          <w:b/>
          <w:color w:val="auto"/>
          <w:spacing w:val="6"/>
          <w:sz w:val="32"/>
          <w:szCs w:val="32"/>
          <w:highlight w:val="none"/>
        </w:rPr>
      </w:pPr>
    </w:p>
    <w:p w14:paraId="3C59CE18">
      <w:pPr>
        <w:autoSpaceDE w:val="0"/>
        <w:autoSpaceDN w:val="0"/>
        <w:jc w:val="center"/>
        <w:rPr>
          <w:rFonts w:ascii="宋体" w:hAnsi="宋体" w:cs="宋体"/>
          <w:b/>
          <w:color w:val="auto"/>
          <w:spacing w:val="6"/>
          <w:sz w:val="32"/>
          <w:szCs w:val="32"/>
          <w:highlight w:val="none"/>
        </w:rPr>
      </w:pPr>
    </w:p>
    <w:p w14:paraId="2F4131F5">
      <w:pPr>
        <w:autoSpaceDE w:val="0"/>
        <w:autoSpaceDN w:val="0"/>
        <w:jc w:val="center"/>
        <w:rPr>
          <w:rFonts w:ascii="宋体" w:hAnsi="宋体" w:cs="宋体"/>
          <w:b/>
          <w:color w:val="auto"/>
          <w:spacing w:val="6"/>
          <w:sz w:val="32"/>
          <w:szCs w:val="32"/>
          <w:highlight w:val="none"/>
        </w:rPr>
      </w:pPr>
    </w:p>
    <w:p w14:paraId="72DAC826">
      <w:pPr>
        <w:snapToGrid w:val="0"/>
        <w:spacing w:line="360" w:lineRule="auto"/>
        <w:jc w:val="center"/>
        <w:outlineLvl w:val="0"/>
        <w:rPr>
          <w:rFonts w:hint="eastAsia" w:ascii="宋体" w:hAnsi="宋体" w:cs="宋体"/>
          <w:b/>
          <w:color w:val="auto"/>
          <w:kern w:val="0"/>
          <w:sz w:val="32"/>
          <w:szCs w:val="32"/>
          <w:highlight w:val="none"/>
        </w:rPr>
      </w:pPr>
    </w:p>
    <w:p w14:paraId="2CA115FA">
      <w:pPr>
        <w:snapToGrid w:val="0"/>
        <w:spacing w:line="360" w:lineRule="auto"/>
        <w:jc w:val="center"/>
        <w:outlineLvl w:val="0"/>
        <w:rPr>
          <w:rFonts w:hint="eastAsia" w:ascii="宋体" w:hAnsi="宋体" w:cs="宋体"/>
          <w:b/>
          <w:color w:val="auto"/>
          <w:kern w:val="0"/>
          <w:sz w:val="32"/>
          <w:szCs w:val="32"/>
          <w:highlight w:val="none"/>
        </w:rPr>
      </w:pPr>
    </w:p>
    <w:p w14:paraId="00294620">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566A8AA9">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7439E90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淳安县公安局辅警新被装及标识项目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ZJCZZF[2025]07号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5206F93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0EA123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25AF7DD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452110DF">
      <w:pPr>
        <w:snapToGrid w:val="0"/>
        <w:spacing w:line="360" w:lineRule="auto"/>
        <w:ind w:firstLine="576"/>
        <w:rPr>
          <w:rFonts w:ascii="宋体" w:hAnsi="宋体" w:cs="宋体"/>
          <w:color w:val="auto"/>
          <w:kern w:val="0"/>
          <w:sz w:val="24"/>
          <w:highlight w:val="none"/>
          <w:lang w:val="zh-CN"/>
        </w:rPr>
      </w:pPr>
      <w:bookmarkStart w:id="408"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FC7BF9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6C24BE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08"/>
    <w:p w14:paraId="2AF48F4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3F6ACECC">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4E3F25A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0A314F1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7876E6A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1DC3B22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45DEB31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5D5DA8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02A8084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F596789">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2767371">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55FA96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DE4AC0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19F9D76">
      <w:pPr>
        <w:autoSpaceDE w:val="0"/>
        <w:autoSpaceDN w:val="0"/>
        <w:jc w:val="center"/>
        <w:rPr>
          <w:rFonts w:ascii="宋体" w:hAnsi="宋体" w:cs="宋体"/>
          <w:b/>
          <w:color w:val="auto"/>
          <w:spacing w:val="6"/>
          <w:sz w:val="32"/>
          <w:szCs w:val="32"/>
          <w:highlight w:val="none"/>
        </w:rPr>
      </w:pPr>
    </w:p>
    <w:p w14:paraId="3439256E">
      <w:pPr>
        <w:autoSpaceDE w:val="0"/>
        <w:autoSpaceDN w:val="0"/>
        <w:jc w:val="center"/>
        <w:rPr>
          <w:rFonts w:ascii="宋体" w:hAnsi="宋体" w:cs="宋体"/>
          <w:b/>
          <w:color w:val="auto"/>
          <w:spacing w:val="6"/>
          <w:sz w:val="32"/>
          <w:szCs w:val="32"/>
          <w:highlight w:val="none"/>
        </w:rPr>
      </w:pPr>
    </w:p>
    <w:p w14:paraId="12820784">
      <w:pPr>
        <w:autoSpaceDE w:val="0"/>
        <w:autoSpaceDN w:val="0"/>
        <w:jc w:val="center"/>
        <w:rPr>
          <w:rFonts w:ascii="宋体" w:hAnsi="宋体" w:cs="宋体"/>
          <w:b/>
          <w:color w:val="auto"/>
          <w:spacing w:val="6"/>
          <w:sz w:val="32"/>
          <w:szCs w:val="32"/>
          <w:highlight w:val="none"/>
        </w:rPr>
      </w:pPr>
    </w:p>
    <w:p w14:paraId="427BA43F">
      <w:pPr>
        <w:autoSpaceDE w:val="0"/>
        <w:autoSpaceDN w:val="0"/>
        <w:jc w:val="center"/>
        <w:rPr>
          <w:rFonts w:ascii="宋体" w:hAnsi="宋体" w:cs="宋体"/>
          <w:b/>
          <w:color w:val="auto"/>
          <w:spacing w:val="6"/>
          <w:sz w:val="32"/>
          <w:szCs w:val="32"/>
          <w:highlight w:val="none"/>
        </w:rPr>
      </w:pPr>
    </w:p>
    <w:p w14:paraId="43AC86BE">
      <w:pPr>
        <w:autoSpaceDE w:val="0"/>
        <w:autoSpaceDN w:val="0"/>
        <w:jc w:val="center"/>
        <w:rPr>
          <w:rFonts w:ascii="宋体" w:hAnsi="宋体" w:cs="宋体"/>
          <w:b/>
          <w:color w:val="auto"/>
          <w:spacing w:val="6"/>
          <w:sz w:val="32"/>
          <w:szCs w:val="32"/>
          <w:highlight w:val="none"/>
        </w:rPr>
      </w:pPr>
    </w:p>
    <w:p w14:paraId="6B224CF9">
      <w:pPr>
        <w:autoSpaceDE w:val="0"/>
        <w:autoSpaceDN w:val="0"/>
        <w:jc w:val="center"/>
        <w:rPr>
          <w:rFonts w:ascii="宋体" w:hAnsi="宋体" w:cs="宋体"/>
          <w:b/>
          <w:color w:val="auto"/>
          <w:spacing w:val="6"/>
          <w:sz w:val="32"/>
          <w:szCs w:val="32"/>
          <w:highlight w:val="none"/>
        </w:rPr>
      </w:pPr>
    </w:p>
    <w:p w14:paraId="5DB82FDD">
      <w:pPr>
        <w:autoSpaceDE w:val="0"/>
        <w:autoSpaceDN w:val="0"/>
        <w:jc w:val="center"/>
        <w:rPr>
          <w:rFonts w:ascii="宋体" w:hAnsi="宋体" w:cs="宋体"/>
          <w:b/>
          <w:color w:val="auto"/>
          <w:spacing w:val="6"/>
          <w:sz w:val="32"/>
          <w:szCs w:val="32"/>
          <w:highlight w:val="none"/>
        </w:rPr>
      </w:pPr>
    </w:p>
    <w:p w14:paraId="686BAE51">
      <w:pPr>
        <w:autoSpaceDE w:val="0"/>
        <w:autoSpaceDN w:val="0"/>
        <w:jc w:val="center"/>
        <w:rPr>
          <w:rFonts w:ascii="宋体" w:hAnsi="宋体" w:cs="宋体"/>
          <w:b/>
          <w:color w:val="auto"/>
          <w:spacing w:val="6"/>
          <w:sz w:val="32"/>
          <w:szCs w:val="32"/>
          <w:highlight w:val="none"/>
        </w:rPr>
      </w:pPr>
    </w:p>
    <w:p w14:paraId="1841A55E">
      <w:pPr>
        <w:autoSpaceDE w:val="0"/>
        <w:autoSpaceDN w:val="0"/>
        <w:jc w:val="center"/>
        <w:rPr>
          <w:rFonts w:ascii="宋体" w:hAnsi="宋体" w:cs="宋体"/>
          <w:b/>
          <w:color w:val="auto"/>
          <w:spacing w:val="6"/>
          <w:sz w:val="32"/>
          <w:szCs w:val="32"/>
          <w:highlight w:val="none"/>
        </w:rPr>
      </w:pPr>
    </w:p>
    <w:p w14:paraId="358BCBB8">
      <w:pPr>
        <w:autoSpaceDE w:val="0"/>
        <w:autoSpaceDN w:val="0"/>
        <w:jc w:val="center"/>
        <w:rPr>
          <w:rFonts w:ascii="宋体" w:hAnsi="宋体" w:cs="宋体"/>
          <w:b/>
          <w:color w:val="auto"/>
          <w:spacing w:val="6"/>
          <w:sz w:val="32"/>
          <w:szCs w:val="32"/>
          <w:highlight w:val="none"/>
        </w:rPr>
      </w:pPr>
    </w:p>
    <w:p w14:paraId="717B9948">
      <w:pPr>
        <w:autoSpaceDE w:val="0"/>
        <w:autoSpaceDN w:val="0"/>
        <w:jc w:val="center"/>
        <w:rPr>
          <w:rFonts w:ascii="宋体" w:hAnsi="宋体" w:cs="宋体"/>
          <w:b/>
          <w:color w:val="auto"/>
          <w:spacing w:val="6"/>
          <w:sz w:val="32"/>
          <w:szCs w:val="32"/>
          <w:highlight w:val="none"/>
        </w:rPr>
      </w:pPr>
    </w:p>
    <w:p w14:paraId="30DA9749">
      <w:pPr>
        <w:autoSpaceDE w:val="0"/>
        <w:autoSpaceDN w:val="0"/>
        <w:jc w:val="center"/>
        <w:rPr>
          <w:rFonts w:ascii="宋体" w:hAnsi="宋体" w:cs="宋体"/>
          <w:b/>
          <w:color w:val="auto"/>
          <w:spacing w:val="6"/>
          <w:sz w:val="32"/>
          <w:szCs w:val="32"/>
          <w:highlight w:val="none"/>
        </w:rPr>
      </w:pPr>
    </w:p>
    <w:p w14:paraId="047FAB15">
      <w:pPr>
        <w:autoSpaceDE w:val="0"/>
        <w:autoSpaceDN w:val="0"/>
        <w:jc w:val="center"/>
        <w:rPr>
          <w:rFonts w:ascii="宋体" w:hAnsi="宋体" w:cs="宋体"/>
          <w:b/>
          <w:color w:val="auto"/>
          <w:spacing w:val="6"/>
          <w:sz w:val="32"/>
          <w:szCs w:val="32"/>
          <w:highlight w:val="none"/>
        </w:rPr>
      </w:pPr>
    </w:p>
    <w:p w14:paraId="30D4ED6A">
      <w:pPr>
        <w:autoSpaceDE w:val="0"/>
        <w:autoSpaceDN w:val="0"/>
        <w:jc w:val="center"/>
        <w:rPr>
          <w:rFonts w:ascii="宋体" w:hAnsi="宋体" w:cs="宋体"/>
          <w:b/>
          <w:color w:val="auto"/>
          <w:spacing w:val="6"/>
          <w:sz w:val="32"/>
          <w:szCs w:val="32"/>
          <w:highlight w:val="none"/>
        </w:rPr>
      </w:pPr>
    </w:p>
    <w:p w14:paraId="5EB84B98">
      <w:pPr>
        <w:pStyle w:val="3"/>
        <w:rPr>
          <w:rFonts w:ascii="宋体" w:hAnsi="宋体" w:cs="宋体"/>
          <w:b/>
          <w:color w:val="auto"/>
          <w:spacing w:val="6"/>
          <w:sz w:val="32"/>
          <w:szCs w:val="32"/>
          <w:highlight w:val="none"/>
        </w:rPr>
      </w:pPr>
    </w:p>
    <w:p w14:paraId="0E4BE62D">
      <w:pPr>
        <w:rPr>
          <w:rFonts w:ascii="宋体" w:hAnsi="宋体" w:cs="宋体"/>
          <w:b/>
          <w:color w:val="auto"/>
          <w:spacing w:val="6"/>
          <w:sz w:val="32"/>
          <w:szCs w:val="32"/>
          <w:highlight w:val="none"/>
        </w:rPr>
      </w:pPr>
    </w:p>
    <w:p w14:paraId="4F86E724">
      <w:pPr>
        <w:pStyle w:val="3"/>
        <w:rPr>
          <w:rFonts w:ascii="宋体" w:hAnsi="宋体" w:cs="宋体"/>
          <w:b/>
          <w:color w:val="auto"/>
          <w:spacing w:val="6"/>
          <w:sz w:val="32"/>
          <w:szCs w:val="32"/>
          <w:highlight w:val="none"/>
        </w:rPr>
      </w:pPr>
    </w:p>
    <w:p w14:paraId="04BF48B1">
      <w:pPr>
        <w:rPr>
          <w:rFonts w:ascii="宋体" w:hAnsi="宋体" w:cs="宋体"/>
          <w:b/>
          <w:color w:val="auto"/>
          <w:spacing w:val="6"/>
          <w:sz w:val="32"/>
          <w:szCs w:val="32"/>
          <w:highlight w:val="none"/>
        </w:rPr>
      </w:pPr>
    </w:p>
    <w:p w14:paraId="7E59520C">
      <w:pPr>
        <w:pStyle w:val="3"/>
        <w:rPr>
          <w:rFonts w:ascii="宋体" w:hAnsi="宋体" w:cs="宋体"/>
          <w:b/>
          <w:color w:val="auto"/>
          <w:spacing w:val="6"/>
          <w:sz w:val="32"/>
          <w:szCs w:val="32"/>
          <w:highlight w:val="none"/>
        </w:rPr>
      </w:pPr>
    </w:p>
    <w:p w14:paraId="1EA7B733">
      <w:pPr>
        <w:rPr>
          <w:rFonts w:ascii="宋体" w:hAnsi="宋体" w:cs="宋体"/>
          <w:b/>
          <w:color w:val="auto"/>
          <w:spacing w:val="6"/>
          <w:sz w:val="32"/>
          <w:szCs w:val="32"/>
          <w:highlight w:val="none"/>
        </w:rPr>
      </w:pPr>
    </w:p>
    <w:p w14:paraId="7F01209C">
      <w:pPr>
        <w:pStyle w:val="3"/>
      </w:pPr>
    </w:p>
    <w:p w14:paraId="3B8888D8">
      <w:pPr>
        <w:autoSpaceDE w:val="0"/>
        <w:autoSpaceDN w:val="0"/>
        <w:jc w:val="center"/>
        <w:rPr>
          <w:rFonts w:ascii="宋体" w:hAnsi="宋体" w:cs="宋体"/>
          <w:b/>
          <w:color w:val="auto"/>
          <w:spacing w:val="6"/>
          <w:sz w:val="32"/>
          <w:szCs w:val="32"/>
          <w:highlight w:val="none"/>
        </w:rPr>
      </w:pPr>
    </w:p>
    <w:p w14:paraId="39C0C59E">
      <w:pPr>
        <w:autoSpaceDE w:val="0"/>
        <w:autoSpaceDN w:val="0"/>
        <w:jc w:val="center"/>
        <w:rPr>
          <w:rFonts w:ascii="宋体" w:hAnsi="宋体" w:cs="宋体"/>
          <w:b/>
          <w:color w:val="auto"/>
          <w:spacing w:val="6"/>
          <w:sz w:val="32"/>
          <w:szCs w:val="32"/>
          <w:highlight w:val="none"/>
        </w:rPr>
      </w:pPr>
    </w:p>
    <w:p w14:paraId="0A4221E7">
      <w:pPr>
        <w:autoSpaceDE w:val="0"/>
        <w:autoSpaceDN w:val="0"/>
        <w:jc w:val="center"/>
        <w:rPr>
          <w:rFonts w:ascii="宋体" w:hAnsi="宋体" w:cs="宋体"/>
          <w:b/>
          <w:color w:val="auto"/>
          <w:spacing w:val="6"/>
          <w:sz w:val="32"/>
          <w:szCs w:val="32"/>
          <w:highlight w:val="none"/>
        </w:rPr>
      </w:pPr>
    </w:p>
    <w:p w14:paraId="48596C08">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267AFCB3">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177D70C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淳安县公安局辅警新被装及标识项目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ZJCZZF[2025]07号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17F8559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16DAC6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370A9C1">
      <w:pPr>
        <w:pStyle w:val="3"/>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2EAAAC5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754355DB">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D1F68C8">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09"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09"/>
    </w:p>
    <w:p w14:paraId="28E3766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02C16717">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B2E211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A4B4AF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6E7726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5B3B116E">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69FCAA5">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464AEAD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4413C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6B63FC3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73BD663">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6276365A">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62FD1608">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B7AFEDC">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22822C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BCCE806">
      <w:pPr>
        <w:autoSpaceDE w:val="0"/>
        <w:autoSpaceDN w:val="0"/>
        <w:jc w:val="center"/>
        <w:rPr>
          <w:rFonts w:ascii="宋体" w:hAnsi="宋体" w:cs="宋体"/>
          <w:b/>
          <w:color w:val="auto"/>
          <w:spacing w:val="6"/>
          <w:sz w:val="32"/>
          <w:szCs w:val="32"/>
          <w:highlight w:val="none"/>
        </w:rPr>
      </w:pPr>
    </w:p>
    <w:p w14:paraId="5B905F34">
      <w:pPr>
        <w:autoSpaceDE w:val="0"/>
        <w:autoSpaceDN w:val="0"/>
        <w:jc w:val="center"/>
        <w:rPr>
          <w:rFonts w:ascii="宋体" w:hAnsi="宋体" w:cs="宋体"/>
          <w:b/>
          <w:color w:val="auto"/>
          <w:spacing w:val="6"/>
          <w:sz w:val="32"/>
          <w:szCs w:val="32"/>
          <w:highlight w:val="none"/>
        </w:rPr>
      </w:pPr>
    </w:p>
    <w:p w14:paraId="464E059F">
      <w:pPr>
        <w:autoSpaceDE w:val="0"/>
        <w:autoSpaceDN w:val="0"/>
        <w:jc w:val="center"/>
        <w:rPr>
          <w:rFonts w:ascii="宋体" w:hAnsi="宋体" w:cs="宋体"/>
          <w:b/>
          <w:color w:val="auto"/>
          <w:spacing w:val="6"/>
          <w:sz w:val="32"/>
          <w:szCs w:val="32"/>
          <w:highlight w:val="none"/>
        </w:rPr>
      </w:pPr>
    </w:p>
    <w:p w14:paraId="6848B636">
      <w:pPr>
        <w:autoSpaceDE w:val="0"/>
        <w:autoSpaceDN w:val="0"/>
        <w:jc w:val="center"/>
        <w:rPr>
          <w:rFonts w:ascii="宋体" w:hAnsi="宋体" w:cs="宋体"/>
          <w:b/>
          <w:color w:val="auto"/>
          <w:spacing w:val="6"/>
          <w:sz w:val="32"/>
          <w:szCs w:val="32"/>
          <w:highlight w:val="none"/>
        </w:rPr>
      </w:pPr>
    </w:p>
    <w:p w14:paraId="333EA259">
      <w:pPr>
        <w:autoSpaceDE w:val="0"/>
        <w:autoSpaceDN w:val="0"/>
        <w:jc w:val="center"/>
        <w:rPr>
          <w:rFonts w:ascii="宋体" w:hAnsi="宋体" w:cs="宋体"/>
          <w:b/>
          <w:color w:val="auto"/>
          <w:spacing w:val="6"/>
          <w:sz w:val="32"/>
          <w:szCs w:val="32"/>
          <w:highlight w:val="none"/>
        </w:rPr>
      </w:pPr>
    </w:p>
    <w:p w14:paraId="225CC3AD">
      <w:pPr>
        <w:autoSpaceDE w:val="0"/>
        <w:autoSpaceDN w:val="0"/>
        <w:jc w:val="center"/>
        <w:rPr>
          <w:rFonts w:ascii="宋体" w:hAnsi="宋体" w:cs="宋体"/>
          <w:b/>
          <w:color w:val="auto"/>
          <w:spacing w:val="6"/>
          <w:sz w:val="32"/>
          <w:szCs w:val="32"/>
          <w:highlight w:val="none"/>
        </w:rPr>
      </w:pPr>
    </w:p>
    <w:p w14:paraId="71E5378E">
      <w:pPr>
        <w:autoSpaceDE w:val="0"/>
        <w:autoSpaceDN w:val="0"/>
        <w:jc w:val="center"/>
        <w:rPr>
          <w:rFonts w:ascii="宋体" w:hAnsi="宋体" w:cs="宋体"/>
          <w:b/>
          <w:color w:val="auto"/>
          <w:spacing w:val="6"/>
          <w:sz w:val="32"/>
          <w:szCs w:val="32"/>
          <w:highlight w:val="none"/>
        </w:rPr>
      </w:pPr>
    </w:p>
    <w:p w14:paraId="3DBCCCE3">
      <w:pPr>
        <w:autoSpaceDE w:val="0"/>
        <w:autoSpaceDN w:val="0"/>
        <w:jc w:val="center"/>
        <w:rPr>
          <w:rFonts w:ascii="宋体" w:hAnsi="宋体" w:cs="宋体"/>
          <w:b/>
          <w:color w:val="auto"/>
          <w:spacing w:val="6"/>
          <w:sz w:val="32"/>
          <w:szCs w:val="32"/>
          <w:highlight w:val="none"/>
        </w:rPr>
      </w:pPr>
    </w:p>
    <w:p w14:paraId="2D440E16">
      <w:pPr>
        <w:autoSpaceDE w:val="0"/>
        <w:autoSpaceDN w:val="0"/>
        <w:jc w:val="center"/>
        <w:rPr>
          <w:rFonts w:ascii="宋体" w:hAnsi="宋体" w:cs="宋体"/>
          <w:b/>
          <w:color w:val="auto"/>
          <w:spacing w:val="6"/>
          <w:sz w:val="32"/>
          <w:szCs w:val="32"/>
          <w:highlight w:val="none"/>
        </w:rPr>
      </w:pPr>
    </w:p>
    <w:p w14:paraId="595F5197">
      <w:pPr>
        <w:autoSpaceDE w:val="0"/>
        <w:autoSpaceDN w:val="0"/>
        <w:jc w:val="center"/>
        <w:rPr>
          <w:rFonts w:ascii="宋体" w:hAnsi="宋体" w:cs="宋体"/>
          <w:b/>
          <w:color w:val="auto"/>
          <w:spacing w:val="6"/>
          <w:sz w:val="32"/>
          <w:szCs w:val="32"/>
          <w:highlight w:val="none"/>
        </w:rPr>
      </w:pPr>
    </w:p>
    <w:p w14:paraId="09F455F7">
      <w:pPr>
        <w:autoSpaceDE w:val="0"/>
        <w:autoSpaceDN w:val="0"/>
        <w:jc w:val="center"/>
        <w:rPr>
          <w:rFonts w:ascii="宋体" w:hAnsi="宋体" w:cs="宋体"/>
          <w:b/>
          <w:color w:val="auto"/>
          <w:spacing w:val="6"/>
          <w:sz w:val="32"/>
          <w:szCs w:val="32"/>
          <w:highlight w:val="none"/>
        </w:rPr>
      </w:pPr>
    </w:p>
    <w:p w14:paraId="0C8AF144">
      <w:pPr>
        <w:autoSpaceDE w:val="0"/>
        <w:autoSpaceDN w:val="0"/>
        <w:jc w:val="center"/>
        <w:rPr>
          <w:rFonts w:ascii="宋体" w:hAnsi="宋体" w:cs="宋体"/>
          <w:b/>
          <w:color w:val="auto"/>
          <w:spacing w:val="6"/>
          <w:sz w:val="32"/>
          <w:szCs w:val="32"/>
          <w:highlight w:val="none"/>
        </w:rPr>
      </w:pPr>
    </w:p>
    <w:p w14:paraId="3DDF4D4B">
      <w:pPr>
        <w:autoSpaceDE w:val="0"/>
        <w:autoSpaceDN w:val="0"/>
        <w:jc w:val="center"/>
        <w:rPr>
          <w:rFonts w:ascii="宋体" w:hAnsi="宋体" w:cs="宋体"/>
          <w:b/>
          <w:color w:val="auto"/>
          <w:spacing w:val="6"/>
          <w:sz w:val="32"/>
          <w:szCs w:val="32"/>
          <w:highlight w:val="none"/>
        </w:rPr>
      </w:pPr>
    </w:p>
    <w:p w14:paraId="2407F8AD">
      <w:pPr>
        <w:autoSpaceDE w:val="0"/>
        <w:autoSpaceDN w:val="0"/>
        <w:jc w:val="center"/>
        <w:rPr>
          <w:rFonts w:ascii="宋体" w:hAnsi="宋体" w:cs="宋体"/>
          <w:b/>
          <w:color w:val="auto"/>
          <w:spacing w:val="6"/>
          <w:sz w:val="32"/>
          <w:szCs w:val="32"/>
          <w:highlight w:val="none"/>
        </w:rPr>
      </w:pPr>
    </w:p>
    <w:p w14:paraId="2E13D74E">
      <w:pPr>
        <w:autoSpaceDE w:val="0"/>
        <w:autoSpaceDN w:val="0"/>
        <w:jc w:val="center"/>
        <w:rPr>
          <w:rFonts w:ascii="宋体" w:hAnsi="宋体" w:cs="宋体"/>
          <w:b/>
          <w:color w:val="auto"/>
          <w:spacing w:val="6"/>
          <w:sz w:val="32"/>
          <w:szCs w:val="32"/>
          <w:highlight w:val="none"/>
        </w:rPr>
      </w:pPr>
    </w:p>
    <w:p w14:paraId="2945FAAE">
      <w:pPr>
        <w:autoSpaceDE w:val="0"/>
        <w:autoSpaceDN w:val="0"/>
        <w:jc w:val="center"/>
        <w:rPr>
          <w:rFonts w:ascii="宋体" w:hAnsi="宋体" w:cs="宋体"/>
          <w:b/>
          <w:color w:val="auto"/>
          <w:spacing w:val="6"/>
          <w:sz w:val="32"/>
          <w:szCs w:val="32"/>
          <w:highlight w:val="none"/>
        </w:rPr>
      </w:pPr>
    </w:p>
    <w:p w14:paraId="3E579CF1">
      <w:pPr>
        <w:autoSpaceDE w:val="0"/>
        <w:autoSpaceDN w:val="0"/>
        <w:jc w:val="center"/>
        <w:rPr>
          <w:rFonts w:ascii="宋体" w:hAnsi="宋体" w:cs="宋体"/>
          <w:b/>
          <w:color w:val="auto"/>
          <w:spacing w:val="6"/>
          <w:sz w:val="32"/>
          <w:szCs w:val="32"/>
          <w:highlight w:val="none"/>
        </w:rPr>
      </w:pPr>
    </w:p>
    <w:p w14:paraId="171FF5A1">
      <w:pPr>
        <w:spacing w:line="360" w:lineRule="auto"/>
        <w:jc w:val="center"/>
        <w:rPr>
          <w:rFonts w:ascii="宋体" w:hAnsi="宋体" w:cs="宋体"/>
          <w:b/>
          <w:color w:val="auto"/>
          <w:sz w:val="32"/>
          <w:szCs w:val="32"/>
          <w:highlight w:val="none"/>
        </w:rPr>
      </w:pPr>
    </w:p>
    <w:p w14:paraId="114D1720">
      <w:pPr>
        <w:spacing w:line="360" w:lineRule="auto"/>
        <w:rPr>
          <w:rFonts w:ascii="宋体" w:hAnsi="宋体" w:cs="宋体"/>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XcGJSymbol"/>
    <w:panose1 w:val="020B0500000000000000"/>
    <w:charset w:val="00"/>
    <w:family w:val="swiss"/>
    <w:pitch w:val="default"/>
    <w:sig w:usb0="00000000" w:usb1="00000000" w:usb2="00000000" w:usb3="00000000" w:csb0="00000001" w:csb1="00000000"/>
  </w:font>
  <w:font w:name="XcGJSymbol">
    <w:panose1 w:val="02000500000000000000"/>
    <w:charset w:val="00"/>
    <w:family w:val="auto"/>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方正公文小标宋"/>
    <w:panose1 w:val="00000000000000000000"/>
    <w:charset w:val="00"/>
    <w:family w:val="roman"/>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方正公文小标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方正公文小标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roman"/>
    <w:pitch w:val="default"/>
    <w:sig w:usb0="A00002BF" w:usb1="68C7FCFB" w:usb2="00000010" w:usb3="00000000" w:csb0="4002009F" w:csb1="DFD70000"/>
  </w:font>
  <w:font w:name="汉仪书宋二S">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44F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80E2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7203C0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BCAB0">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0428">
    <w:pPr>
      <w:pStyle w:val="39"/>
      <w:framePr w:wrap="around" w:vAnchor="text" w:hAnchor="margin" w:xAlign="right" w:y="1"/>
      <w:rPr>
        <w:rStyle w:val="72"/>
      </w:rPr>
    </w:pPr>
    <w:r>
      <w:fldChar w:fldCharType="begin"/>
    </w:r>
    <w:r>
      <w:rPr>
        <w:rStyle w:val="72"/>
      </w:rPr>
      <w:instrText xml:space="preserve">PAGE  </w:instrText>
    </w:r>
    <w:r>
      <w:fldChar w:fldCharType="end"/>
    </w:r>
  </w:p>
  <w:p w14:paraId="6C3E18D1">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F2E97">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410" w:name="_Toc164085800"/>
    <w:bookmarkStart w:id="411" w:name="_Toc131845147"/>
    <w:bookmarkStart w:id="412" w:name="_Toc91899912"/>
    <w:bookmarkStart w:id="413" w:name="_Toc36110187"/>
    <w:r>
      <w:rPr>
        <w:rFonts w:hint="eastAsia" w:ascii="仿宋_GB2312" w:eastAsia="仿宋_GB2312"/>
        <w:kern w:val="0"/>
        <w:szCs w:val="21"/>
      </w:rPr>
      <w:t xml:space="preserve"> 页</w:t>
    </w:r>
    <w:bookmarkEnd w:id="410"/>
    <w:bookmarkEnd w:id="411"/>
    <w:bookmarkEnd w:id="412"/>
    <w:bookmarkEnd w:id="41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9620">
    <w:pPr>
      <w:pStyle w:val="39"/>
      <w:framePr w:wrap="around" w:vAnchor="text" w:hAnchor="margin" w:xAlign="right" w:y="1"/>
      <w:rPr>
        <w:rStyle w:val="72"/>
      </w:rPr>
    </w:pPr>
    <w:r>
      <w:fldChar w:fldCharType="begin"/>
    </w:r>
    <w:r>
      <w:rPr>
        <w:rStyle w:val="72"/>
      </w:rPr>
      <w:instrText xml:space="preserve">PAGE  </w:instrText>
    </w:r>
    <w:r>
      <w:fldChar w:fldCharType="end"/>
    </w:r>
  </w:p>
  <w:p w14:paraId="717DD9AE">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1B68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9020">
    <w:pPr>
      <w:pStyle w:val="3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7785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A808B8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FB57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E26F6A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6F16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59B23D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19F8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C6B969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47BD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8C6211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C3998">
    <w:pPr>
      <w:pStyle w:val="40"/>
      <w:pBdr>
        <w:bottom w:val="single" w:color="auto" w:sz="6" w:space="4"/>
      </w:pBdr>
      <w:jc w:val="right"/>
    </w:pPr>
    <w:r>
      <w:t></w:t>
    </w:r>
    <w:r>
      <w:rPr>
        <w:rFonts w:hint="eastAsia"/>
      </w:rPr>
      <w:t xml:space="preserve">             </w:t>
    </w:r>
  </w:p>
  <w:p w14:paraId="04A4D0BA">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65ED7">
    <w:pPr>
      <w:pStyle w:val="40"/>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803BA">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29DBC">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3299B">
    <w:pPr>
      <w:pStyle w:val="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5A08">
    <w:pPr>
      <w:pStyle w:val="40"/>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2905">
    <w:pPr>
      <w:pStyle w:val="40"/>
    </w:pPr>
    <w:r>
      <w:t></w:t>
    </w:r>
    <w:r>
      <w:rPr>
        <w:rFonts w:hint="eastAsia"/>
      </w:rPr>
      <w:t xml:space="preserve">         </w:t>
    </w:r>
  </w:p>
  <w:p w14:paraId="7A5C9F01">
    <w:pPr>
      <w:pStyle w:val="40"/>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37D46">
    <w:pPr>
      <w:pStyle w:val="40"/>
      <w:rPr>
        <w:rFonts w:ascii="仿宋_GB2312" w:eastAsia="仿宋_GB2312"/>
        <w:b/>
        <w:i/>
        <w:u w:val="single"/>
      </w:rPr>
    </w:pPr>
    <w:r>
      <w:t></w:t>
    </w:r>
    <w:r>
      <w:rPr>
        <w:rFonts w:hint="eastAsia"/>
      </w:rPr>
      <w:t xml:space="preserve">                                                </w:t>
    </w:r>
    <w:r>
      <w:t xml:space="preserve"> 杭州市政府采购公开招标文件</w:t>
    </w:r>
  </w:p>
  <w:p w14:paraId="78DD4CBA">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D28C7">
    <w:pPr>
      <w:pStyle w:val="40"/>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DA2F">
    <w:pPr>
      <w:pStyle w:val="40"/>
      <w:jc w:val="right"/>
      <w:rPr>
        <w:rFonts w:ascii="仿宋_GB2312" w:eastAsia="仿宋_GB2312"/>
        <w:b/>
        <w:i/>
        <w:u w:val="single"/>
      </w:rPr>
    </w:pPr>
    <w:r>
      <w:rPr>
        <w:rFonts w:hint="eastAsia"/>
      </w:rPr>
      <w:t xml:space="preserve">                                  </w:t>
    </w:r>
    <w:r>
      <w:t>杭州市政府采购公开招标文件</w:t>
    </w:r>
  </w:p>
  <w:p w14:paraId="438CE37A">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EC224">
    <w:pPr>
      <w:pStyle w:val="40"/>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13A496"/>
    <w:multiLevelType w:val="singleLevel"/>
    <w:tmpl w:val="CF13A496"/>
    <w:lvl w:ilvl="0" w:tentative="0">
      <w:start w:val="1"/>
      <w:numFmt w:val="decimal"/>
      <w:suff w:val="nothing"/>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2"/>
  </w:num>
  <w:num w:numId="3">
    <w:abstractNumId w:val="6"/>
  </w:num>
  <w:num w:numId="4">
    <w:abstractNumId w:val="4"/>
  </w:num>
  <w:num w:numId="5">
    <w:abstractNumId w:val="3"/>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3CF6"/>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863"/>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614"/>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5FA9"/>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48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323CE1"/>
    <w:rsid w:val="016320EC"/>
    <w:rsid w:val="016A6FD7"/>
    <w:rsid w:val="017244EE"/>
    <w:rsid w:val="017442FA"/>
    <w:rsid w:val="0187402D"/>
    <w:rsid w:val="019F7441"/>
    <w:rsid w:val="01AD5116"/>
    <w:rsid w:val="01B14C06"/>
    <w:rsid w:val="01B37585"/>
    <w:rsid w:val="01B841E6"/>
    <w:rsid w:val="01CF32DE"/>
    <w:rsid w:val="01D55165"/>
    <w:rsid w:val="01DF6BF8"/>
    <w:rsid w:val="01EC2C57"/>
    <w:rsid w:val="01F40F97"/>
    <w:rsid w:val="01F62F61"/>
    <w:rsid w:val="01F64D0F"/>
    <w:rsid w:val="021D04ED"/>
    <w:rsid w:val="022E26FA"/>
    <w:rsid w:val="02447828"/>
    <w:rsid w:val="02551A35"/>
    <w:rsid w:val="025F0711"/>
    <w:rsid w:val="025F28B4"/>
    <w:rsid w:val="026338A0"/>
    <w:rsid w:val="02663C42"/>
    <w:rsid w:val="026954E1"/>
    <w:rsid w:val="026B2E25"/>
    <w:rsid w:val="02824D4D"/>
    <w:rsid w:val="0288005D"/>
    <w:rsid w:val="029C1412"/>
    <w:rsid w:val="02A824AD"/>
    <w:rsid w:val="02D3157B"/>
    <w:rsid w:val="02D7069C"/>
    <w:rsid w:val="02DC4B10"/>
    <w:rsid w:val="02DD76CE"/>
    <w:rsid w:val="02E912A5"/>
    <w:rsid w:val="02F36323"/>
    <w:rsid w:val="02F5619C"/>
    <w:rsid w:val="03190CB5"/>
    <w:rsid w:val="0326446A"/>
    <w:rsid w:val="032D5555"/>
    <w:rsid w:val="03653EFA"/>
    <w:rsid w:val="036634D2"/>
    <w:rsid w:val="03681C3C"/>
    <w:rsid w:val="03B95FF4"/>
    <w:rsid w:val="03DD35E4"/>
    <w:rsid w:val="03E33071"/>
    <w:rsid w:val="04073203"/>
    <w:rsid w:val="04076900"/>
    <w:rsid w:val="041A5A3B"/>
    <w:rsid w:val="042311BA"/>
    <w:rsid w:val="042B157A"/>
    <w:rsid w:val="046441B2"/>
    <w:rsid w:val="048F763B"/>
    <w:rsid w:val="049F330E"/>
    <w:rsid w:val="04A86794"/>
    <w:rsid w:val="04AA775C"/>
    <w:rsid w:val="04AF1889"/>
    <w:rsid w:val="04B35139"/>
    <w:rsid w:val="04C42EA2"/>
    <w:rsid w:val="04C44C50"/>
    <w:rsid w:val="04C74740"/>
    <w:rsid w:val="04C82992"/>
    <w:rsid w:val="04D806FC"/>
    <w:rsid w:val="04DB3800"/>
    <w:rsid w:val="04EA6DAD"/>
    <w:rsid w:val="04F66F48"/>
    <w:rsid w:val="05055969"/>
    <w:rsid w:val="05251E14"/>
    <w:rsid w:val="053D4657"/>
    <w:rsid w:val="05687CD1"/>
    <w:rsid w:val="056F0AF9"/>
    <w:rsid w:val="05704DD8"/>
    <w:rsid w:val="05A16594"/>
    <w:rsid w:val="05A7762D"/>
    <w:rsid w:val="05D9297D"/>
    <w:rsid w:val="05FB28F4"/>
    <w:rsid w:val="06043E9E"/>
    <w:rsid w:val="0607573C"/>
    <w:rsid w:val="060E5941"/>
    <w:rsid w:val="06110FAF"/>
    <w:rsid w:val="0616772D"/>
    <w:rsid w:val="06493CA7"/>
    <w:rsid w:val="065169B7"/>
    <w:rsid w:val="065A6178"/>
    <w:rsid w:val="06622973"/>
    <w:rsid w:val="066F1CF3"/>
    <w:rsid w:val="067F1926"/>
    <w:rsid w:val="06871610"/>
    <w:rsid w:val="06874187"/>
    <w:rsid w:val="06930BB8"/>
    <w:rsid w:val="06B84C89"/>
    <w:rsid w:val="06CC603E"/>
    <w:rsid w:val="06DA4DD9"/>
    <w:rsid w:val="071C03CC"/>
    <w:rsid w:val="071F6AB6"/>
    <w:rsid w:val="07245D42"/>
    <w:rsid w:val="07264C62"/>
    <w:rsid w:val="07462294"/>
    <w:rsid w:val="07577FFE"/>
    <w:rsid w:val="07702E6D"/>
    <w:rsid w:val="0779354C"/>
    <w:rsid w:val="077E1A2E"/>
    <w:rsid w:val="07CD02C0"/>
    <w:rsid w:val="07D258D6"/>
    <w:rsid w:val="07D4164E"/>
    <w:rsid w:val="08061376"/>
    <w:rsid w:val="08204893"/>
    <w:rsid w:val="082779D0"/>
    <w:rsid w:val="083420ED"/>
    <w:rsid w:val="08444A26"/>
    <w:rsid w:val="08452D77"/>
    <w:rsid w:val="086401F8"/>
    <w:rsid w:val="08751CAA"/>
    <w:rsid w:val="087E4C40"/>
    <w:rsid w:val="088210AA"/>
    <w:rsid w:val="08852948"/>
    <w:rsid w:val="08A871D0"/>
    <w:rsid w:val="08C571E9"/>
    <w:rsid w:val="08D5688C"/>
    <w:rsid w:val="08D66AD6"/>
    <w:rsid w:val="08DA33A3"/>
    <w:rsid w:val="08E80F13"/>
    <w:rsid w:val="08E87F44"/>
    <w:rsid w:val="090C4E18"/>
    <w:rsid w:val="09120680"/>
    <w:rsid w:val="09335624"/>
    <w:rsid w:val="0944690F"/>
    <w:rsid w:val="094B5940"/>
    <w:rsid w:val="09535675"/>
    <w:rsid w:val="09581E0B"/>
    <w:rsid w:val="095C18FB"/>
    <w:rsid w:val="095F057D"/>
    <w:rsid w:val="09642282"/>
    <w:rsid w:val="09733572"/>
    <w:rsid w:val="09772C16"/>
    <w:rsid w:val="098353B5"/>
    <w:rsid w:val="09970B85"/>
    <w:rsid w:val="09976DD7"/>
    <w:rsid w:val="099C43EE"/>
    <w:rsid w:val="09A84B40"/>
    <w:rsid w:val="09A92330"/>
    <w:rsid w:val="09AB4631"/>
    <w:rsid w:val="09B06B87"/>
    <w:rsid w:val="09B72FD5"/>
    <w:rsid w:val="09C13146"/>
    <w:rsid w:val="09E04166"/>
    <w:rsid w:val="0A0106F5"/>
    <w:rsid w:val="0A014251"/>
    <w:rsid w:val="0A1914A2"/>
    <w:rsid w:val="0A1C0718"/>
    <w:rsid w:val="0A3B3C06"/>
    <w:rsid w:val="0A3D797F"/>
    <w:rsid w:val="0A3E7710"/>
    <w:rsid w:val="0A434869"/>
    <w:rsid w:val="0A4A7E6A"/>
    <w:rsid w:val="0A543F9D"/>
    <w:rsid w:val="0A546A76"/>
    <w:rsid w:val="0A5B1BB3"/>
    <w:rsid w:val="0A5B7E63"/>
    <w:rsid w:val="0A9E7CF1"/>
    <w:rsid w:val="0AA374A5"/>
    <w:rsid w:val="0AAB0D8C"/>
    <w:rsid w:val="0AAB7649"/>
    <w:rsid w:val="0AB319EF"/>
    <w:rsid w:val="0ABC5606"/>
    <w:rsid w:val="0ACF4E8E"/>
    <w:rsid w:val="0AEC3153"/>
    <w:rsid w:val="0AFB3396"/>
    <w:rsid w:val="0B100BEF"/>
    <w:rsid w:val="0B30303F"/>
    <w:rsid w:val="0B30404E"/>
    <w:rsid w:val="0B4C6C14"/>
    <w:rsid w:val="0B547599"/>
    <w:rsid w:val="0B59720D"/>
    <w:rsid w:val="0B5C3E34"/>
    <w:rsid w:val="0B61144B"/>
    <w:rsid w:val="0B631A88"/>
    <w:rsid w:val="0B683D45"/>
    <w:rsid w:val="0B7F3F11"/>
    <w:rsid w:val="0B884417"/>
    <w:rsid w:val="0BB71100"/>
    <w:rsid w:val="0BCD6AE0"/>
    <w:rsid w:val="0BD51E39"/>
    <w:rsid w:val="0BE80418"/>
    <w:rsid w:val="0BF6188C"/>
    <w:rsid w:val="0BF73C91"/>
    <w:rsid w:val="0C170175"/>
    <w:rsid w:val="0C215C32"/>
    <w:rsid w:val="0C2B3807"/>
    <w:rsid w:val="0C364685"/>
    <w:rsid w:val="0C367985"/>
    <w:rsid w:val="0C4168A8"/>
    <w:rsid w:val="0C460641"/>
    <w:rsid w:val="0C4B5C57"/>
    <w:rsid w:val="0C4C20FB"/>
    <w:rsid w:val="0C571A41"/>
    <w:rsid w:val="0C5C1171"/>
    <w:rsid w:val="0C5E1CBC"/>
    <w:rsid w:val="0C615B50"/>
    <w:rsid w:val="0C7B653C"/>
    <w:rsid w:val="0C8445DA"/>
    <w:rsid w:val="0C87121B"/>
    <w:rsid w:val="0CA43CE5"/>
    <w:rsid w:val="0CA737D5"/>
    <w:rsid w:val="0CB3217A"/>
    <w:rsid w:val="0CC007F7"/>
    <w:rsid w:val="0CC617AC"/>
    <w:rsid w:val="0CCF4ADA"/>
    <w:rsid w:val="0CDD2D53"/>
    <w:rsid w:val="0CDF2F6F"/>
    <w:rsid w:val="0CE618DF"/>
    <w:rsid w:val="0CFE707A"/>
    <w:rsid w:val="0D063BDA"/>
    <w:rsid w:val="0D08375F"/>
    <w:rsid w:val="0D0E5602"/>
    <w:rsid w:val="0D184CFB"/>
    <w:rsid w:val="0D1A2A5B"/>
    <w:rsid w:val="0D4A7419"/>
    <w:rsid w:val="0D7A2C98"/>
    <w:rsid w:val="0D7C6A10"/>
    <w:rsid w:val="0D827401"/>
    <w:rsid w:val="0D84094E"/>
    <w:rsid w:val="0D854AD0"/>
    <w:rsid w:val="0D8A00E9"/>
    <w:rsid w:val="0D8B6C53"/>
    <w:rsid w:val="0D8D589E"/>
    <w:rsid w:val="0DA01C73"/>
    <w:rsid w:val="0DBA12E6"/>
    <w:rsid w:val="0DC61A39"/>
    <w:rsid w:val="0DD63300"/>
    <w:rsid w:val="0DD71E98"/>
    <w:rsid w:val="0DF50604"/>
    <w:rsid w:val="0DF702FE"/>
    <w:rsid w:val="0E010CC3"/>
    <w:rsid w:val="0E060E51"/>
    <w:rsid w:val="0E197DBB"/>
    <w:rsid w:val="0E364E11"/>
    <w:rsid w:val="0E370B89"/>
    <w:rsid w:val="0E417312"/>
    <w:rsid w:val="0E5604B2"/>
    <w:rsid w:val="0E6D5D79"/>
    <w:rsid w:val="0E947D89"/>
    <w:rsid w:val="0E9D0089"/>
    <w:rsid w:val="0EA474D2"/>
    <w:rsid w:val="0EB803EE"/>
    <w:rsid w:val="0EC87A33"/>
    <w:rsid w:val="0ECA5559"/>
    <w:rsid w:val="0EF94D4B"/>
    <w:rsid w:val="0F022F45"/>
    <w:rsid w:val="0F3155D8"/>
    <w:rsid w:val="0F4958DC"/>
    <w:rsid w:val="0F515DF7"/>
    <w:rsid w:val="0F543075"/>
    <w:rsid w:val="0F596BA8"/>
    <w:rsid w:val="0F607C6B"/>
    <w:rsid w:val="0F6248D2"/>
    <w:rsid w:val="0F693536"/>
    <w:rsid w:val="0F7B0511"/>
    <w:rsid w:val="0F7B76D9"/>
    <w:rsid w:val="0F816ACD"/>
    <w:rsid w:val="0F824086"/>
    <w:rsid w:val="0F9832DB"/>
    <w:rsid w:val="0FBF3FD2"/>
    <w:rsid w:val="0FBF7FF3"/>
    <w:rsid w:val="0FD52407"/>
    <w:rsid w:val="0FF54858"/>
    <w:rsid w:val="103F5AD3"/>
    <w:rsid w:val="10417A9D"/>
    <w:rsid w:val="10606175"/>
    <w:rsid w:val="10646583"/>
    <w:rsid w:val="107D4B15"/>
    <w:rsid w:val="108A3C80"/>
    <w:rsid w:val="109E4EEF"/>
    <w:rsid w:val="10AB4F16"/>
    <w:rsid w:val="10C26171"/>
    <w:rsid w:val="10F33360"/>
    <w:rsid w:val="10FC16EA"/>
    <w:rsid w:val="110F1D40"/>
    <w:rsid w:val="11252F1A"/>
    <w:rsid w:val="11266F33"/>
    <w:rsid w:val="11286567"/>
    <w:rsid w:val="11513D10"/>
    <w:rsid w:val="11673533"/>
    <w:rsid w:val="1182036D"/>
    <w:rsid w:val="11845E93"/>
    <w:rsid w:val="118963A1"/>
    <w:rsid w:val="118C2F9A"/>
    <w:rsid w:val="11C20769"/>
    <w:rsid w:val="11C6522A"/>
    <w:rsid w:val="11DA5AB3"/>
    <w:rsid w:val="11E104CC"/>
    <w:rsid w:val="11E20309"/>
    <w:rsid w:val="11E20E0C"/>
    <w:rsid w:val="11E9219A"/>
    <w:rsid w:val="12244F80"/>
    <w:rsid w:val="12255233"/>
    <w:rsid w:val="12274A70"/>
    <w:rsid w:val="12333415"/>
    <w:rsid w:val="124D097B"/>
    <w:rsid w:val="12530213"/>
    <w:rsid w:val="125E66E4"/>
    <w:rsid w:val="12695089"/>
    <w:rsid w:val="127723A9"/>
    <w:rsid w:val="12837EF9"/>
    <w:rsid w:val="12862074"/>
    <w:rsid w:val="12883966"/>
    <w:rsid w:val="129E45B4"/>
    <w:rsid w:val="12A3059B"/>
    <w:rsid w:val="12D81596"/>
    <w:rsid w:val="12E3308D"/>
    <w:rsid w:val="12E50BB3"/>
    <w:rsid w:val="12EA61CA"/>
    <w:rsid w:val="13072A44"/>
    <w:rsid w:val="132536A6"/>
    <w:rsid w:val="13347445"/>
    <w:rsid w:val="1336140F"/>
    <w:rsid w:val="133A3FA1"/>
    <w:rsid w:val="1340228E"/>
    <w:rsid w:val="13547AE7"/>
    <w:rsid w:val="135F4BE2"/>
    <w:rsid w:val="13767A5D"/>
    <w:rsid w:val="137A57A0"/>
    <w:rsid w:val="139B1A0A"/>
    <w:rsid w:val="139D25C7"/>
    <w:rsid w:val="13AC7923"/>
    <w:rsid w:val="13BF3CE4"/>
    <w:rsid w:val="13C77A9D"/>
    <w:rsid w:val="13D529D6"/>
    <w:rsid w:val="141008D8"/>
    <w:rsid w:val="14125FE6"/>
    <w:rsid w:val="1441006B"/>
    <w:rsid w:val="145D29CB"/>
    <w:rsid w:val="146D271E"/>
    <w:rsid w:val="14904B4F"/>
    <w:rsid w:val="14982588"/>
    <w:rsid w:val="14997EA7"/>
    <w:rsid w:val="149A5AD9"/>
    <w:rsid w:val="14A7619D"/>
    <w:rsid w:val="14AF76CB"/>
    <w:rsid w:val="14C842E9"/>
    <w:rsid w:val="14CD5DA3"/>
    <w:rsid w:val="14DE3B0C"/>
    <w:rsid w:val="14FC60B6"/>
    <w:rsid w:val="150536C3"/>
    <w:rsid w:val="150C1963"/>
    <w:rsid w:val="151447A0"/>
    <w:rsid w:val="15335936"/>
    <w:rsid w:val="153D4CD7"/>
    <w:rsid w:val="154A6454"/>
    <w:rsid w:val="15657D89"/>
    <w:rsid w:val="15762120"/>
    <w:rsid w:val="157B57FF"/>
    <w:rsid w:val="15806971"/>
    <w:rsid w:val="158F3058"/>
    <w:rsid w:val="159643E7"/>
    <w:rsid w:val="15BD1974"/>
    <w:rsid w:val="15F07F9B"/>
    <w:rsid w:val="161D68B6"/>
    <w:rsid w:val="16351703"/>
    <w:rsid w:val="164D1414"/>
    <w:rsid w:val="16797F90"/>
    <w:rsid w:val="16897AA8"/>
    <w:rsid w:val="168B7CC4"/>
    <w:rsid w:val="16900E36"/>
    <w:rsid w:val="16A8729C"/>
    <w:rsid w:val="16B33777"/>
    <w:rsid w:val="16BC70A7"/>
    <w:rsid w:val="16C60CFC"/>
    <w:rsid w:val="16C6339E"/>
    <w:rsid w:val="16E3540A"/>
    <w:rsid w:val="16E96798"/>
    <w:rsid w:val="16F13FCB"/>
    <w:rsid w:val="171C4DC0"/>
    <w:rsid w:val="17214184"/>
    <w:rsid w:val="1726179A"/>
    <w:rsid w:val="17283764"/>
    <w:rsid w:val="172F2D79"/>
    <w:rsid w:val="17557BEF"/>
    <w:rsid w:val="17984446"/>
    <w:rsid w:val="17A70B2D"/>
    <w:rsid w:val="17C36FE9"/>
    <w:rsid w:val="17C50FB3"/>
    <w:rsid w:val="17D349C1"/>
    <w:rsid w:val="17D9680D"/>
    <w:rsid w:val="17E4768B"/>
    <w:rsid w:val="17F83137"/>
    <w:rsid w:val="18023FB5"/>
    <w:rsid w:val="18244F26"/>
    <w:rsid w:val="1830729E"/>
    <w:rsid w:val="18495740"/>
    <w:rsid w:val="184C6FDF"/>
    <w:rsid w:val="1852128A"/>
    <w:rsid w:val="18694035"/>
    <w:rsid w:val="1870062C"/>
    <w:rsid w:val="18817102"/>
    <w:rsid w:val="18830A15"/>
    <w:rsid w:val="18852B28"/>
    <w:rsid w:val="188B5321"/>
    <w:rsid w:val="18A10AF7"/>
    <w:rsid w:val="18C4126B"/>
    <w:rsid w:val="18F338FE"/>
    <w:rsid w:val="1910625E"/>
    <w:rsid w:val="191B532F"/>
    <w:rsid w:val="195E346D"/>
    <w:rsid w:val="19831126"/>
    <w:rsid w:val="19932372"/>
    <w:rsid w:val="19A20DD5"/>
    <w:rsid w:val="19A52E4A"/>
    <w:rsid w:val="19AE03F1"/>
    <w:rsid w:val="19BC1F42"/>
    <w:rsid w:val="19C92FDD"/>
    <w:rsid w:val="19DB061A"/>
    <w:rsid w:val="19E75211"/>
    <w:rsid w:val="1A07140F"/>
    <w:rsid w:val="1A071A03"/>
    <w:rsid w:val="1A163D48"/>
    <w:rsid w:val="1A1F16AE"/>
    <w:rsid w:val="1A3B5C77"/>
    <w:rsid w:val="1A450189"/>
    <w:rsid w:val="1A5B175B"/>
    <w:rsid w:val="1A6B1B55"/>
    <w:rsid w:val="1A984BAD"/>
    <w:rsid w:val="1AA41354"/>
    <w:rsid w:val="1AB8220E"/>
    <w:rsid w:val="1AC92B69"/>
    <w:rsid w:val="1ACD08AB"/>
    <w:rsid w:val="1AE4166C"/>
    <w:rsid w:val="1AF06CFB"/>
    <w:rsid w:val="1AF11B8D"/>
    <w:rsid w:val="1B067919"/>
    <w:rsid w:val="1B11359C"/>
    <w:rsid w:val="1B281F85"/>
    <w:rsid w:val="1B2A271F"/>
    <w:rsid w:val="1B3B1CB8"/>
    <w:rsid w:val="1B530544"/>
    <w:rsid w:val="1B66485B"/>
    <w:rsid w:val="1B713184"/>
    <w:rsid w:val="1B7E3953"/>
    <w:rsid w:val="1BA209CF"/>
    <w:rsid w:val="1BB4777D"/>
    <w:rsid w:val="1BCB46BE"/>
    <w:rsid w:val="1BD75AB8"/>
    <w:rsid w:val="1C0459C2"/>
    <w:rsid w:val="1C0A168B"/>
    <w:rsid w:val="1C142856"/>
    <w:rsid w:val="1C1B3B4A"/>
    <w:rsid w:val="1C2C33AF"/>
    <w:rsid w:val="1C4F52EF"/>
    <w:rsid w:val="1C512181"/>
    <w:rsid w:val="1C88086E"/>
    <w:rsid w:val="1C9B0535"/>
    <w:rsid w:val="1CC161ED"/>
    <w:rsid w:val="1CC57360"/>
    <w:rsid w:val="1CCB5193"/>
    <w:rsid w:val="1CE27F12"/>
    <w:rsid w:val="1CE4012E"/>
    <w:rsid w:val="1D1B4A85"/>
    <w:rsid w:val="1D266CE1"/>
    <w:rsid w:val="1D3963AF"/>
    <w:rsid w:val="1D4B5AB7"/>
    <w:rsid w:val="1D6152DA"/>
    <w:rsid w:val="1D6A673C"/>
    <w:rsid w:val="1D903E12"/>
    <w:rsid w:val="1D9247AE"/>
    <w:rsid w:val="1D927B8A"/>
    <w:rsid w:val="1DA022A7"/>
    <w:rsid w:val="1DB01DBE"/>
    <w:rsid w:val="1DB567EC"/>
    <w:rsid w:val="1DF51A98"/>
    <w:rsid w:val="1DFB74DD"/>
    <w:rsid w:val="1E051CD9"/>
    <w:rsid w:val="1E2A1B70"/>
    <w:rsid w:val="1E3D060F"/>
    <w:rsid w:val="1E3F5F7E"/>
    <w:rsid w:val="1E3F7D2E"/>
    <w:rsid w:val="1E4134E4"/>
    <w:rsid w:val="1E4F15D7"/>
    <w:rsid w:val="1E5062B3"/>
    <w:rsid w:val="1E523514"/>
    <w:rsid w:val="1E71154D"/>
    <w:rsid w:val="1E714A66"/>
    <w:rsid w:val="1E764DB5"/>
    <w:rsid w:val="1E802593"/>
    <w:rsid w:val="1E8474D2"/>
    <w:rsid w:val="1E8B6156"/>
    <w:rsid w:val="1E8F5E77"/>
    <w:rsid w:val="1EA703CC"/>
    <w:rsid w:val="1EAF02C7"/>
    <w:rsid w:val="1EB7330C"/>
    <w:rsid w:val="1EDD4465"/>
    <w:rsid w:val="1EE75CB3"/>
    <w:rsid w:val="1EF74148"/>
    <w:rsid w:val="1EFF4DAB"/>
    <w:rsid w:val="1F06438B"/>
    <w:rsid w:val="1F0A0FF3"/>
    <w:rsid w:val="1F134CFA"/>
    <w:rsid w:val="1F29007A"/>
    <w:rsid w:val="1F5771FF"/>
    <w:rsid w:val="1F6B68E4"/>
    <w:rsid w:val="1F78690B"/>
    <w:rsid w:val="1F884DA0"/>
    <w:rsid w:val="1F933745"/>
    <w:rsid w:val="1F947BE9"/>
    <w:rsid w:val="1FA0658E"/>
    <w:rsid w:val="1FBE4C66"/>
    <w:rsid w:val="1FC97167"/>
    <w:rsid w:val="1FD52574"/>
    <w:rsid w:val="1FE0446C"/>
    <w:rsid w:val="1FE50445"/>
    <w:rsid w:val="1FE868A9"/>
    <w:rsid w:val="20034907"/>
    <w:rsid w:val="20173E4B"/>
    <w:rsid w:val="204C2272"/>
    <w:rsid w:val="204E48BC"/>
    <w:rsid w:val="206C6470"/>
    <w:rsid w:val="20713A86"/>
    <w:rsid w:val="20743577"/>
    <w:rsid w:val="208921B3"/>
    <w:rsid w:val="20973DEB"/>
    <w:rsid w:val="20B26522"/>
    <w:rsid w:val="20B44310"/>
    <w:rsid w:val="20B63B8F"/>
    <w:rsid w:val="20C22534"/>
    <w:rsid w:val="20C77B4A"/>
    <w:rsid w:val="21052421"/>
    <w:rsid w:val="211116EB"/>
    <w:rsid w:val="21222FD3"/>
    <w:rsid w:val="216133FC"/>
    <w:rsid w:val="21627873"/>
    <w:rsid w:val="2177331E"/>
    <w:rsid w:val="219A700D"/>
    <w:rsid w:val="21C1459A"/>
    <w:rsid w:val="21C67E02"/>
    <w:rsid w:val="21CD73E2"/>
    <w:rsid w:val="21D267A7"/>
    <w:rsid w:val="21D56769"/>
    <w:rsid w:val="21DA1AFF"/>
    <w:rsid w:val="21DF0EC4"/>
    <w:rsid w:val="21E52EF3"/>
    <w:rsid w:val="21EB5ABA"/>
    <w:rsid w:val="21FB5D7B"/>
    <w:rsid w:val="22015E94"/>
    <w:rsid w:val="220646A2"/>
    <w:rsid w:val="220B1C3D"/>
    <w:rsid w:val="22145011"/>
    <w:rsid w:val="221D1D20"/>
    <w:rsid w:val="222608A0"/>
    <w:rsid w:val="223034CD"/>
    <w:rsid w:val="22334A87"/>
    <w:rsid w:val="22342FBD"/>
    <w:rsid w:val="2254540E"/>
    <w:rsid w:val="229812FF"/>
    <w:rsid w:val="229C379C"/>
    <w:rsid w:val="22B67E76"/>
    <w:rsid w:val="22BA5BB9"/>
    <w:rsid w:val="22BE6801"/>
    <w:rsid w:val="22C2681B"/>
    <w:rsid w:val="22C97BAA"/>
    <w:rsid w:val="22D87DED"/>
    <w:rsid w:val="22EF3388"/>
    <w:rsid w:val="22FE5379"/>
    <w:rsid w:val="23085827"/>
    <w:rsid w:val="232E3EB1"/>
    <w:rsid w:val="232F19D7"/>
    <w:rsid w:val="233500BF"/>
    <w:rsid w:val="23377FF7"/>
    <w:rsid w:val="2346744C"/>
    <w:rsid w:val="234731C4"/>
    <w:rsid w:val="236B425F"/>
    <w:rsid w:val="23836192"/>
    <w:rsid w:val="238C6E29"/>
    <w:rsid w:val="23901F29"/>
    <w:rsid w:val="239C0061"/>
    <w:rsid w:val="23A3664D"/>
    <w:rsid w:val="23B00D6A"/>
    <w:rsid w:val="23B908A4"/>
    <w:rsid w:val="23C465C3"/>
    <w:rsid w:val="23E12CD1"/>
    <w:rsid w:val="23E95BEF"/>
    <w:rsid w:val="23FD0064"/>
    <w:rsid w:val="24066BDB"/>
    <w:rsid w:val="2409047A"/>
    <w:rsid w:val="244871F4"/>
    <w:rsid w:val="245375B0"/>
    <w:rsid w:val="24642C0A"/>
    <w:rsid w:val="24681644"/>
    <w:rsid w:val="246833F2"/>
    <w:rsid w:val="247B4ED4"/>
    <w:rsid w:val="249B7324"/>
    <w:rsid w:val="24AB32DF"/>
    <w:rsid w:val="24B22173"/>
    <w:rsid w:val="24B95AD9"/>
    <w:rsid w:val="24BE24DA"/>
    <w:rsid w:val="24CA19B7"/>
    <w:rsid w:val="24CF5825"/>
    <w:rsid w:val="24D663E6"/>
    <w:rsid w:val="24D77F2B"/>
    <w:rsid w:val="24FD433F"/>
    <w:rsid w:val="250C6474"/>
    <w:rsid w:val="25137802"/>
    <w:rsid w:val="25152081"/>
    <w:rsid w:val="2561056D"/>
    <w:rsid w:val="258778A8"/>
    <w:rsid w:val="258B00E2"/>
    <w:rsid w:val="25956469"/>
    <w:rsid w:val="25A641D2"/>
    <w:rsid w:val="25A917A6"/>
    <w:rsid w:val="25BE27CC"/>
    <w:rsid w:val="25E22D30"/>
    <w:rsid w:val="25F74A5C"/>
    <w:rsid w:val="2613738E"/>
    <w:rsid w:val="26151358"/>
    <w:rsid w:val="26197516"/>
    <w:rsid w:val="2628662C"/>
    <w:rsid w:val="262D45DE"/>
    <w:rsid w:val="26612BE0"/>
    <w:rsid w:val="26663631"/>
    <w:rsid w:val="266B0F78"/>
    <w:rsid w:val="26712A32"/>
    <w:rsid w:val="26871DC8"/>
    <w:rsid w:val="26906C30"/>
    <w:rsid w:val="26A53EF9"/>
    <w:rsid w:val="26A94201"/>
    <w:rsid w:val="26AC274F"/>
    <w:rsid w:val="26C2328E"/>
    <w:rsid w:val="26E34FB2"/>
    <w:rsid w:val="26E51CC1"/>
    <w:rsid w:val="26E86A6C"/>
    <w:rsid w:val="26EA4592"/>
    <w:rsid w:val="26F176CF"/>
    <w:rsid w:val="26F96584"/>
    <w:rsid w:val="27044A29"/>
    <w:rsid w:val="270C4509"/>
    <w:rsid w:val="271D34C8"/>
    <w:rsid w:val="27315D1D"/>
    <w:rsid w:val="27402404"/>
    <w:rsid w:val="276142BF"/>
    <w:rsid w:val="27783712"/>
    <w:rsid w:val="277B51EB"/>
    <w:rsid w:val="27907362"/>
    <w:rsid w:val="27934C2A"/>
    <w:rsid w:val="27A44741"/>
    <w:rsid w:val="27A74232"/>
    <w:rsid w:val="27BB1A8B"/>
    <w:rsid w:val="27CB7F20"/>
    <w:rsid w:val="27D25752"/>
    <w:rsid w:val="27F07987"/>
    <w:rsid w:val="28333E1D"/>
    <w:rsid w:val="28454BD6"/>
    <w:rsid w:val="28455253"/>
    <w:rsid w:val="28551971"/>
    <w:rsid w:val="285B1C53"/>
    <w:rsid w:val="28612632"/>
    <w:rsid w:val="28681C13"/>
    <w:rsid w:val="289A78F2"/>
    <w:rsid w:val="289F7086"/>
    <w:rsid w:val="28C32028"/>
    <w:rsid w:val="28CC490F"/>
    <w:rsid w:val="28DE40AA"/>
    <w:rsid w:val="28ED3EC6"/>
    <w:rsid w:val="29001E4B"/>
    <w:rsid w:val="29121C13"/>
    <w:rsid w:val="29345E77"/>
    <w:rsid w:val="294C65AD"/>
    <w:rsid w:val="295E6B72"/>
    <w:rsid w:val="29634188"/>
    <w:rsid w:val="29736AC1"/>
    <w:rsid w:val="29806583"/>
    <w:rsid w:val="2987431B"/>
    <w:rsid w:val="29897672"/>
    <w:rsid w:val="298B3C4C"/>
    <w:rsid w:val="2998358C"/>
    <w:rsid w:val="29D82DC8"/>
    <w:rsid w:val="29F26D24"/>
    <w:rsid w:val="2A15033F"/>
    <w:rsid w:val="2A1662C1"/>
    <w:rsid w:val="2A1C7367"/>
    <w:rsid w:val="2A2815FA"/>
    <w:rsid w:val="2A3C3357"/>
    <w:rsid w:val="2A3D0E7D"/>
    <w:rsid w:val="2A426494"/>
    <w:rsid w:val="2A5E32CD"/>
    <w:rsid w:val="2A5F7045"/>
    <w:rsid w:val="2A6B1546"/>
    <w:rsid w:val="2A6C52BE"/>
    <w:rsid w:val="2A6D6092"/>
    <w:rsid w:val="2A704DAF"/>
    <w:rsid w:val="2A73489F"/>
    <w:rsid w:val="2A7D76B4"/>
    <w:rsid w:val="2AA9206F"/>
    <w:rsid w:val="2ABE5B1A"/>
    <w:rsid w:val="2ADC41F2"/>
    <w:rsid w:val="2B1E0CAF"/>
    <w:rsid w:val="2B255B99"/>
    <w:rsid w:val="2B34402E"/>
    <w:rsid w:val="2B437463"/>
    <w:rsid w:val="2B764647"/>
    <w:rsid w:val="2B7807EE"/>
    <w:rsid w:val="2BA50BF7"/>
    <w:rsid w:val="2BA80578"/>
    <w:rsid w:val="2BAA42F0"/>
    <w:rsid w:val="2BAB510F"/>
    <w:rsid w:val="2BBF00EC"/>
    <w:rsid w:val="2BC37CFD"/>
    <w:rsid w:val="2BD5237F"/>
    <w:rsid w:val="2BDB26FC"/>
    <w:rsid w:val="2BE536CE"/>
    <w:rsid w:val="2BE758D9"/>
    <w:rsid w:val="2BF346BB"/>
    <w:rsid w:val="2C09049E"/>
    <w:rsid w:val="2C0A653C"/>
    <w:rsid w:val="2C0E0D23"/>
    <w:rsid w:val="2C0E2AD1"/>
    <w:rsid w:val="2C191F85"/>
    <w:rsid w:val="2C3047F6"/>
    <w:rsid w:val="2C424529"/>
    <w:rsid w:val="2C4E1120"/>
    <w:rsid w:val="2C6E01D4"/>
    <w:rsid w:val="2C7212B2"/>
    <w:rsid w:val="2C8B4122"/>
    <w:rsid w:val="2C8E3C12"/>
    <w:rsid w:val="2CA62D0A"/>
    <w:rsid w:val="2CC15D95"/>
    <w:rsid w:val="2CD535EF"/>
    <w:rsid w:val="2CE82D6F"/>
    <w:rsid w:val="2D012636"/>
    <w:rsid w:val="2D0A773C"/>
    <w:rsid w:val="2D0F4D53"/>
    <w:rsid w:val="2D343236"/>
    <w:rsid w:val="2D38455E"/>
    <w:rsid w:val="2D426ED6"/>
    <w:rsid w:val="2D4973F6"/>
    <w:rsid w:val="2D574004"/>
    <w:rsid w:val="2D575011"/>
    <w:rsid w:val="2D60735C"/>
    <w:rsid w:val="2D6F75A0"/>
    <w:rsid w:val="2D776454"/>
    <w:rsid w:val="2D79041E"/>
    <w:rsid w:val="2D7A7BAB"/>
    <w:rsid w:val="2D7B7CF2"/>
    <w:rsid w:val="2DA52FC1"/>
    <w:rsid w:val="2DB476A8"/>
    <w:rsid w:val="2DD15014"/>
    <w:rsid w:val="2DF72DE4"/>
    <w:rsid w:val="2E0028ED"/>
    <w:rsid w:val="2E0220AF"/>
    <w:rsid w:val="2E4B082A"/>
    <w:rsid w:val="2E59653C"/>
    <w:rsid w:val="2E5D4E86"/>
    <w:rsid w:val="2E5D790B"/>
    <w:rsid w:val="2E976DAE"/>
    <w:rsid w:val="2E9A3C18"/>
    <w:rsid w:val="2EAB0AAB"/>
    <w:rsid w:val="2EB37960"/>
    <w:rsid w:val="2EBB0FEE"/>
    <w:rsid w:val="2EC27BA3"/>
    <w:rsid w:val="2EC63002"/>
    <w:rsid w:val="2ECD27D0"/>
    <w:rsid w:val="2ED7364E"/>
    <w:rsid w:val="2EEA15D4"/>
    <w:rsid w:val="2F0A6B38"/>
    <w:rsid w:val="2F4131BE"/>
    <w:rsid w:val="2F5702EB"/>
    <w:rsid w:val="2F57478F"/>
    <w:rsid w:val="2F6649D2"/>
    <w:rsid w:val="2F8B61E7"/>
    <w:rsid w:val="2F946CCB"/>
    <w:rsid w:val="2F990904"/>
    <w:rsid w:val="2FC82F97"/>
    <w:rsid w:val="2FD25781"/>
    <w:rsid w:val="2FD44032"/>
    <w:rsid w:val="2FDC745C"/>
    <w:rsid w:val="2FFD7934"/>
    <w:rsid w:val="300E30A0"/>
    <w:rsid w:val="301E705B"/>
    <w:rsid w:val="3049169C"/>
    <w:rsid w:val="30733ACD"/>
    <w:rsid w:val="307A0735"/>
    <w:rsid w:val="30803872"/>
    <w:rsid w:val="308C3862"/>
    <w:rsid w:val="309379D8"/>
    <w:rsid w:val="30A05CC2"/>
    <w:rsid w:val="30A270F7"/>
    <w:rsid w:val="30BB2AFC"/>
    <w:rsid w:val="30C47C02"/>
    <w:rsid w:val="30DF1478"/>
    <w:rsid w:val="30EC586F"/>
    <w:rsid w:val="30EE1123"/>
    <w:rsid w:val="3103697D"/>
    <w:rsid w:val="310E70CF"/>
    <w:rsid w:val="311F31F4"/>
    <w:rsid w:val="31552F50"/>
    <w:rsid w:val="3179279B"/>
    <w:rsid w:val="319B6BB5"/>
    <w:rsid w:val="319C6071"/>
    <w:rsid w:val="31AC537E"/>
    <w:rsid w:val="31B5579D"/>
    <w:rsid w:val="31E3679B"/>
    <w:rsid w:val="31E732FD"/>
    <w:rsid w:val="31F14A11"/>
    <w:rsid w:val="31F2079F"/>
    <w:rsid w:val="321D581C"/>
    <w:rsid w:val="321E3342"/>
    <w:rsid w:val="322E5C7B"/>
    <w:rsid w:val="323808A8"/>
    <w:rsid w:val="32456B21"/>
    <w:rsid w:val="32517576"/>
    <w:rsid w:val="326C2300"/>
    <w:rsid w:val="326E42CA"/>
    <w:rsid w:val="3273368E"/>
    <w:rsid w:val="327D62BB"/>
    <w:rsid w:val="32963820"/>
    <w:rsid w:val="329C5C14"/>
    <w:rsid w:val="32BE5C2C"/>
    <w:rsid w:val="32C51A10"/>
    <w:rsid w:val="32E4458C"/>
    <w:rsid w:val="32FB6478"/>
    <w:rsid w:val="32FF3174"/>
    <w:rsid w:val="33154745"/>
    <w:rsid w:val="33263B3F"/>
    <w:rsid w:val="3361798A"/>
    <w:rsid w:val="336254B1"/>
    <w:rsid w:val="336963EB"/>
    <w:rsid w:val="33753436"/>
    <w:rsid w:val="33792F26"/>
    <w:rsid w:val="33816EEB"/>
    <w:rsid w:val="33923FE8"/>
    <w:rsid w:val="33945FB2"/>
    <w:rsid w:val="339A687B"/>
    <w:rsid w:val="33A31D51"/>
    <w:rsid w:val="33BC72B7"/>
    <w:rsid w:val="33DB598F"/>
    <w:rsid w:val="33EB55CD"/>
    <w:rsid w:val="33EC4C02"/>
    <w:rsid w:val="33F16F60"/>
    <w:rsid w:val="340D2360"/>
    <w:rsid w:val="3410665D"/>
    <w:rsid w:val="34211214"/>
    <w:rsid w:val="342E63AB"/>
    <w:rsid w:val="3437693D"/>
    <w:rsid w:val="343C3F54"/>
    <w:rsid w:val="34545741"/>
    <w:rsid w:val="347436ED"/>
    <w:rsid w:val="3476078E"/>
    <w:rsid w:val="34950E68"/>
    <w:rsid w:val="34986E94"/>
    <w:rsid w:val="34AF62C9"/>
    <w:rsid w:val="34B1049E"/>
    <w:rsid w:val="34CB4388"/>
    <w:rsid w:val="34F860CC"/>
    <w:rsid w:val="34FA6E12"/>
    <w:rsid w:val="350727B3"/>
    <w:rsid w:val="352E7D40"/>
    <w:rsid w:val="35327830"/>
    <w:rsid w:val="35466E38"/>
    <w:rsid w:val="354D7158"/>
    <w:rsid w:val="356B4AF0"/>
    <w:rsid w:val="357A11D7"/>
    <w:rsid w:val="358B5193"/>
    <w:rsid w:val="358D5588"/>
    <w:rsid w:val="35BE7316"/>
    <w:rsid w:val="35C35020"/>
    <w:rsid w:val="35DA3A24"/>
    <w:rsid w:val="35DA54E6"/>
    <w:rsid w:val="35EB0683"/>
    <w:rsid w:val="35F5260C"/>
    <w:rsid w:val="35F9034E"/>
    <w:rsid w:val="36010FB1"/>
    <w:rsid w:val="36056CF3"/>
    <w:rsid w:val="360F1920"/>
    <w:rsid w:val="363A3B40"/>
    <w:rsid w:val="363D46DF"/>
    <w:rsid w:val="36435A6D"/>
    <w:rsid w:val="36484E32"/>
    <w:rsid w:val="364A5E03"/>
    <w:rsid w:val="365302AE"/>
    <w:rsid w:val="365732C7"/>
    <w:rsid w:val="36590DED"/>
    <w:rsid w:val="36607A0A"/>
    <w:rsid w:val="366E227C"/>
    <w:rsid w:val="366F2E0D"/>
    <w:rsid w:val="36767BF1"/>
    <w:rsid w:val="367774C5"/>
    <w:rsid w:val="367B6A5C"/>
    <w:rsid w:val="369E0EF6"/>
    <w:rsid w:val="36A74ADA"/>
    <w:rsid w:val="36AD60D5"/>
    <w:rsid w:val="36B224F9"/>
    <w:rsid w:val="36E56B24"/>
    <w:rsid w:val="36EC0CC9"/>
    <w:rsid w:val="36FB1EA4"/>
    <w:rsid w:val="370074BA"/>
    <w:rsid w:val="37202102"/>
    <w:rsid w:val="37294C63"/>
    <w:rsid w:val="373F410B"/>
    <w:rsid w:val="374B6987"/>
    <w:rsid w:val="376C68FE"/>
    <w:rsid w:val="379C3687"/>
    <w:rsid w:val="37A367C3"/>
    <w:rsid w:val="37B207B5"/>
    <w:rsid w:val="37C36E66"/>
    <w:rsid w:val="37D44BCF"/>
    <w:rsid w:val="37DD1BE6"/>
    <w:rsid w:val="37EE7094"/>
    <w:rsid w:val="38296C89"/>
    <w:rsid w:val="383002EB"/>
    <w:rsid w:val="383A69FC"/>
    <w:rsid w:val="38586797"/>
    <w:rsid w:val="385C2E16"/>
    <w:rsid w:val="385C4BC4"/>
    <w:rsid w:val="385D15DF"/>
    <w:rsid w:val="387C7014"/>
    <w:rsid w:val="38AF73EA"/>
    <w:rsid w:val="38B22A36"/>
    <w:rsid w:val="38BC0149"/>
    <w:rsid w:val="38C05153"/>
    <w:rsid w:val="38D87D1C"/>
    <w:rsid w:val="38D94467"/>
    <w:rsid w:val="38E452E6"/>
    <w:rsid w:val="38E5105E"/>
    <w:rsid w:val="391A2AB5"/>
    <w:rsid w:val="395C1320"/>
    <w:rsid w:val="39636459"/>
    <w:rsid w:val="396B7F6C"/>
    <w:rsid w:val="39916AF0"/>
    <w:rsid w:val="39932868"/>
    <w:rsid w:val="39B417A9"/>
    <w:rsid w:val="39C72511"/>
    <w:rsid w:val="39E6508D"/>
    <w:rsid w:val="39F94DC1"/>
    <w:rsid w:val="39FC5695"/>
    <w:rsid w:val="3A006D8E"/>
    <w:rsid w:val="3A1A4D37"/>
    <w:rsid w:val="3A2160C5"/>
    <w:rsid w:val="3A3651E5"/>
    <w:rsid w:val="3A3C6A5B"/>
    <w:rsid w:val="3A415021"/>
    <w:rsid w:val="3A4A561C"/>
    <w:rsid w:val="3A6D130B"/>
    <w:rsid w:val="3A744481"/>
    <w:rsid w:val="3A856654"/>
    <w:rsid w:val="3A8C7BEF"/>
    <w:rsid w:val="3A900B55"/>
    <w:rsid w:val="3A906246"/>
    <w:rsid w:val="3AC23405"/>
    <w:rsid w:val="3AC70A1B"/>
    <w:rsid w:val="3AEA4709"/>
    <w:rsid w:val="3AF17846"/>
    <w:rsid w:val="3B181276"/>
    <w:rsid w:val="3B2349B7"/>
    <w:rsid w:val="3B365BA1"/>
    <w:rsid w:val="3B4C0F20"/>
    <w:rsid w:val="3B53405D"/>
    <w:rsid w:val="3B56342D"/>
    <w:rsid w:val="3B616CFF"/>
    <w:rsid w:val="3B6259F6"/>
    <w:rsid w:val="3B976654"/>
    <w:rsid w:val="3BB0325D"/>
    <w:rsid w:val="3BC01EFC"/>
    <w:rsid w:val="3BCA786A"/>
    <w:rsid w:val="3BD31E2F"/>
    <w:rsid w:val="3BDD4120"/>
    <w:rsid w:val="3BEF6D9B"/>
    <w:rsid w:val="3BF15831"/>
    <w:rsid w:val="3C105946"/>
    <w:rsid w:val="3C471448"/>
    <w:rsid w:val="3C5C1637"/>
    <w:rsid w:val="3C5F759A"/>
    <w:rsid w:val="3C660B59"/>
    <w:rsid w:val="3C6C525A"/>
    <w:rsid w:val="3C9708C1"/>
    <w:rsid w:val="3C9E57AB"/>
    <w:rsid w:val="3CB90837"/>
    <w:rsid w:val="3CCC056A"/>
    <w:rsid w:val="3CCE23CB"/>
    <w:rsid w:val="3CD17D17"/>
    <w:rsid w:val="3CD51168"/>
    <w:rsid w:val="3CF655E7"/>
    <w:rsid w:val="3D3C7F39"/>
    <w:rsid w:val="3D3F17B4"/>
    <w:rsid w:val="3D3F6F8E"/>
    <w:rsid w:val="3D424389"/>
    <w:rsid w:val="3D440F09"/>
    <w:rsid w:val="3D4504A0"/>
    <w:rsid w:val="3D536596"/>
    <w:rsid w:val="3D6A1B31"/>
    <w:rsid w:val="3D74650C"/>
    <w:rsid w:val="3D804EB1"/>
    <w:rsid w:val="3D8734BB"/>
    <w:rsid w:val="3D9A11D4"/>
    <w:rsid w:val="3DA16D89"/>
    <w:rsid w:val="3DA364BE"/>
    <w:rsid w:val="3DCE20C0"/>
    <w:rsid w:val="3DD84CED"/>
    <w:rsid w:val="3DE041CB"/>
    <w:rsid w:val="3E0D48F6"/>
    <w:rsid w:val="3E1868B4"/>
    <w:rsid w:val="3E1E521D"/>
    <w:rsid w:val="3E3363C7"/>
    <w:rsid w:val="3E377251"/>
    <w:rsid w:val="3E42664B"/>
    <w:rsid w:val="3E4B1963"/>
    <w:rsid w:val="3E5A7334"/>
    <w:rsid w:val="3E726EF0"/>
    <w:rsid w:val="3E7B5D6B"/>
    <w:rsid w:val="3E843E66"/>
    <w:rsid w:val="3E8F51FE"/>
    <w:rsid w:val="3E926F87"/>
    <w:rsid w:val="3E9A59DE"/>
    <w:rsid w:val="3EAF4836"/>
    <w:rsid w:val="3EC33DFA"/>
    <w:rsid w:val="3ECA0ADA"/>
    <w:rsid w:val="3EEC4EF4"/>
    <w:rsid w:val="3F060E16"/>
    <w:rsid w:val="3F1D1096"/>
    <w:rsid w:val="3F2F0234"/>
    <w:rsid w:val="3F6363FE"/>
    <w:rsid w:val="3F756B8F"/>
    <w:rsid w:val="3F7E18C4"/>
    <w:rsid w:val="3F95482B"/>
    <w:rsid w:val="3F961829"/>
    <w:rsid w:val="3F9B4224"/>
    <w:rsid w:val="3FE931E1"/>
    <w:rsid w:val="4019356B"/>
    <w:rsid w:val="404228F2"/>
    <w:rsid w:val="40592157"/>
    <w:rsid w:val="406E1CAE"/>
    <w:rsid w:val="4081341A"/>
    <w:rsid w:val="40844CB8"/>
    <w:rsid w:val="408C0409"/>
    <w:rsid w:val="40A0133A"/>
    <w:rsid w:val="40A11D0E"/>
    <w:rsid w:val="40C003E6"/>
    <w:rsid w:val="40C31A53"/>
    <w:rsid w:val="40C8729B"/>
    <w:rsid w:val="40FF545D"/>
    <w:rsid w:val="410067C8"/>
    <w:rsid w:val="41265D6F"/>
    <w:rsid w:val="412D35A2"/>
    <w:rsid w:val="415F13B8"/>
    <w:rsid w:val="41782A6F"/>
    <w:rsid w:val="418D5DEE"/>
    <w:rsid w:val="418F0D2A"/>
    <w:rsid w:val="41A33A6C"/>
    <w:rsid w:val="41AA2E44"/>
    <w:rsid w:val="41B65345"/>
    <w:rsid w:val="41D01505"/>
    <w:rsid w:val="41D57EC1"/>
    <w:rsid w:val="42162288"/>
    <w:rsid w:val="42220C2D"/>
    <w:rsid w:val="4246491B"/>
    <w:rsid w:val="42474939"/>
    <w:rsid w:val="424C3C57"/>
    <w:rsid w:val="42613FF3"/>
    <w:rsid w:val="42660D96"/>
    <w:rsid w:val="42770F78"/>
    <w:rsid w:val="428667D2"/>
    <w:rsid w:val="4286740D"/>
    <w:rsid w:val="42CD1CE0"/>
    <w:rsid w:val="42E1381E"/>
    <w:rsid w:val="42ED6459"/>
    <w:rsid w:val="42FC322C"/>
    <w:rsid w:val="42FE58DD"/>
    <w:rsid w:val="43030A5E"/>
    <w:rsid w:val="43095949"/>
    <w:rsid w:val="430B16C1"/>
    <w:rsid w:val="43174B3D"/>
    <w:rsid w:val="43342EA7"/>
    <w:rsid w:val="434B790E"/>
    <w:rsid w:val="4360274F"/>
    <w:rsid w:val="43707776"/>
    <w:rsid w:val="438927A9"/>
    <w:rsid w:val="438C0A54"/>
    <w:rsid w:val="43977AB6"/>
    <w:rsid w:val="43A3342B"/>
    <w:rsid w:val="43A968A8"/>
    <w:rsid w:val="43AE09CA"/>
    <w:rsid w:val="43BB30E7"/>
    <w:rsid w:val="43C77C27"/>
    <w:rsid w:val="43D16466"/>
    <w:rsid w:val="43D917BF"/>
    <w:rsid w:val="43DE09EE"/>
    <w:rsid w:val="43E048FB"/>
    <w:rsid w:val="44002FAD"/>
    <w:rsid w:val="44095C00"/>
    <w:rsid w:val="444035EC"/>
    <w:rsid w:val="446C2633"/>
    <w:rsid w:val="446C43E1"/>
    <w:rsid w:val="447A4D50"/>
    <w:rsid w:val="447D039C"/>
    <w:rsid w:val="44872FC9"/>
    <w:rsid w:val="449101DD"/>
    <w:rsid w:val="44915BF6"/>
    <w:rsid w:val="44B042CE"/>
    <w:rsid w:val="44B454C5"/>
    <w:rsid w:val="44D426B2"/>
    <w:rsid w:val="44D83825"/>
    <w:rsid w:val="44DE1391"/>
    <w:rsid w:val="450B59A8"/>
    <w:rsid w:val="451B225C"/>
    <w:rsid w:val="452410C9"/>
    <w:rsid w:val="45317DFB"/>
    <w:rsid w:val="45440EBA"/>
    <w:rsid w:val="454669E0"/>
    <w:rsid w:val="456D3CE4"/>
    <w:rsid w:val="4579042C"/>
    <w:rsid w:val="457F0571"/>
    <w:rsid w:val="45851176"/>
    <w:rsid w:val="458D460F"/>
    <w:rsid w:val="45BB73CE"/>
    <w:rsid w:val="45C63B94"/>
    <w:rsid w:val="45E16709"/>
    <w:rsid w:val="45EA1A61"/>
    <w:rsid w:val="45EA380F"/>
    <w:rsid w:val="45EC57D9"/>
    <w:rsid w:val="45EF7078"/>
    <w:rsid w:val="46003033"/>
    <w:rsid w:val="460E7DA5"/>
    <w:rsid w:val="4613720A"/>
    <w:rsid w:val="46250CEB"/>
    <w:rsid w:val="46422483"/>
    <w:rsid w:val="4659254A"/>
    <w:rsid w:val="465B0637"/>
    <w:rsid w:val="465E3F0D"/>
    <w:rsid w:val="465F41FD"/>
    <w:rsid w:val="466A16E6"/>
    <w:rsid w:val="466C2476"/>
    <w:rsid w:val="468446EC"/>
    <w:rsid w:val="46893F2B"/>
    <w:rsid w:val="46B8390E"/>
    <w:rsid w:val="46C4686E"/>
    <w:rsid w:val="47022DDB"/>
    <w:rsid w:val="47024B89"/>
    <w:rsid w:val="4710374A"/>
    <w:rsid w:val="47370CD6"/>
    <w:rsid w:val="47456DDE"/>
    <w:rsid w:val="475F1FDB"/>
    <w:rsid w:val="477B778F"/>
    <w:rsid w:val="478203EC"/>
    <w:rsid w:val="47941C85"/>
    <w:rsid w:val="47B025FA"/>
    <w:rsid w:val="47E349BA"/>
    <w:rsid w:val="4809698F"/>
    <w:rsid w:val="4811697D"/>
    <w:rsid w:val="48313978"/>
    <w:rsid w:val="484C255F"/>
    <w:rsid w:val="486A6E89"/>
    <w:rsid w:val="48742673"/>
    <w:rsid w:val="487A3E25"/>
    <w:rsid w:val="488B5503"/>
    <w:rsid w:val="48937E21"/>
    <w:rsid w:val="489A0361"/>
    <w:rsid w:val="48B94FF3"/>
    <w:rsid w:val="48DA400F"/>
    <w:rsid w:val="48E37AAB"/>
    <w:rsid w:val="48EB621C"/>
    <w:rsid w:val="48F86243"/>
    <w:rsid w:val="48FD4B4C"/>
    <w:rsid w:val="490A68E0"/>
    <w:rsid w:val="490D6193"/>
    <w:rsid w:val="491055FE"/>
    <w:rsid w:val="492D2391"/>
    <w:rsid w:val="495F5B3E"/>
    <w:rsid w:val="496F77D7"/>
    <w:rsid w:val="497654FD"/>
    <w:rsid w:val="49940662"/>
    <w:rsid w:val="49B64211"/>
    <w:rsid w:val="49F25388"/>
    <w:rsid w:val="49F6167F"/>
    <w:rsid w:val="4A064FA0"/>
    <w:rsid w:val="4A16615C"/>
    <w:rsid w:val="4A174DEF"/>
    <w:rsid w:val="4A2B43F6"/>
    <w:rsid w:val="4A404346"/>
    <w:rsid w:val="4A4424D7"/>
    <w:rsid w:val="4A45370A"/>
    <w:rsid w:val="4A6718D3"/>
    <w:rsid w:val="4A6A3171"/>
    <w:rsid w:val="4A6F2535"/>
    <w:rsid w:val="4A78588E"/>
    <w:rsid w:val="4A965D14"/>
    <w:rsid w:val="4AA76173"/>
    <w:rsid w:val="4AB82D0F"/>
    <w:rsid w:val="4ABF170F"/>
    <w:rsid w:val="4AC32699"/>
    <w:rsid w:val="4AEB7664"/>
    <w:rsid w:val="4AF15640"/>
    <w:rsid w:val="4AFD3FE5"/>
    <w:rsid w:val="4AFD7C19"/>
    <w:rsid w:val="4B0567D1"/>
    <w:rsid w:val="4B0E61F2"/>
    <w:rsid w:val="4B236AAE"/>
    <w:rsid w:val="4B2D29F5"/>
    <w:rsid w:val="4B306168"/>
    <w:rsid w:val="4B3D0885"/>
    <w:rsid w:val="4B3F63AB"/>
    <w:rsid w:val="4B707271"/>
    <w:rsid w:val="4B8F7333"/>
    <w:rsid w:val="4B9739F7"/>
    <w:rsid w:val="4BB943B0"/>
    <w:rsid w:val="4BCD39B7"/>
    <w:rsid w:val="4BDB2578"/>
    <w:rsid w:val="4BEE2503"/>
    <w:rsid w:val="4BF2341E"/>
    <w:rsid w:val="4C03562B"/>
    <w:rsid w:val="4C0F5D7E"/>
    <w:rsid w:val="4C15710C"/>
    <w:rsid w:val="4C245A30"/>
    <w:rsid w:val="4C3A6B73"/>
    <w:rsid w:val="4C4579F1"/>
    <w:rsid w:val="4C806C7C"/>
    <w:rsid w:val="4C885B30"/>
    <w:rsid w:val="4C911D31"/>
    <w:rsid w:val="4CB6685F"/>
    <w:rsid w:val="4CC367FE"/>
    <w:rsid w:val="4CD314A1"/>
    <w:rsid w:val="4CF338F1"/>
    <w:rsid w:val="4D077F3C"/>
    <w:rsid w:val="4D123355"/>
    <w:rsid w:val="4D2A3B31"/>
    <w:rsid w:val="4D312C52"/>
    <w:rsid w:val="4D330192"/>
    <w:rsid w:val="4D4759EB"/>
    <w:rsid w:val="4D662315"/>
    <w:rsid w:val="4D6D36A4"/>
    <w:rsid w:val="4D7762D0"/>
    <w:rsid w:val="4D7E765F"/>
    <w:rsid w:val="4D905305"/>
    <w:rsid w:val="4D964A72"/>
    <w:rsid w:val="4D9B759A"/>
    <w:rsid w:val="4D9C1254"/>
    <w:rsid w:val="4DB6499C"/>
    <w:rsid w:val="4DB72B71"/>
    <w:rsid w:val="4DC82688"/>
    <w:rsid w:val="4DCA5A51"/>
    <w:rsid w:val="4DCF7EBB"/>
    <w:rsid w:val="4DE82D2A"/>
    <w:rsid w:val="4DE86773"/>
    <w:rsid w:val="4DEF40B9"/>
    <w:rsid w:val="4E0A0EF3"/>
    <w:rsid w:val="4E402B66"/>
    <w:rsid w:val="4E453CD9"/>
    <w:rsid w:val="4E600B13"/>
    <w:rsid w:val="4E612ADD"/>
    <w:rsid w:val="4E793892"/>
    <w:rsid w:val="4E800872"/>
    <w:rsid w:val="4E916F1E"/>
    <w:rsid w:val="4EA824BA"/>
    <w:rsid w:val="4EC05A55"/>
    <w:rsid w:val="4EC2357B"/>
    <w:rsid w:val="4EC569ED"/>
    <w:rsid w:val="4ED50EA1"/>
    <w:rsid w:val="4EEC050C"/>
    <w:rsid w:val="4EF36342"/>
    <w:rsid w:val="4F104EC3"/>
    <w:rsid w:val="4F195165"/>
    <w:rsid w:val="4F1D2EA8"/>
    <w:rsid w:val="4F204746"/>
    <w:rsid w:val="4F3124AF"/>
    <w:rsid w:val="4F361873"/>
    <w:rsid w:val="4F47354A"/>
    <w:rsid w:val="4F5148FF"/>
    <w:rsid w:val="4F6208BA"/>
    <w:rsid w:val="4F6B3C13"/>
    <w:rsid w:val="4F6B59C1"/>
    <w:rsid w:val="4F764366"/>
    <w:rsid w:val="4F840831"/>
    <w:rsid w:val="4F8D1C8E"/>
    <w:rsid w:val="4F9111A0"/>
    <w:rsid w:val="4F911C54"/>
    <w:rsid w:val="4FCE41A2"/>
    <w:rsid w:val="4FDF63AF"/>
    <w:rsid w:val="4FE625E0"/>
    <w:rsid w:val="5021480F"/>
    <w:rsid w:val="502F4C40"/>
    <w:rsid w:val="507A1C34"/>
    <w:rsid w:val="50850D04"/>
    <w:rsid w:val="50962ECB"/>
    <w:rsid w:val="50A42E38"/>
    <w:rsid w:val="50A4577F"/>
    <w:rsid w:val="50B05F21"/>
    <w:rsid w:val="50B73D1F"/>
    <w:rsid w:val="50BD5BC9"/>
    <w:rsid w:val="50C11EEE"/>
    <w:rsid w:val="50DC644B"/>
    <w:rsid w:val="50E97CFC"/>
    <w:rsid w:val="50EA500B"/>
    <w:rsid w:val="50EF18AC"/>
    <w:rsid w:val="50FA4028"/>
    <w:rsid w:val="50FE0AB7"/>
    <w:rsid w:val="510A120A"/>
    <w:rsid w:val="510D65B7"/>
    <w:rsid w:val="511157AB"/>
    <w:rsid w:val="512D6CA6"/>
    <w:rsid w:val="5142540C"/>
    <w:rsid w:val="51477D68"/>
    <w:rsid w:val="5176064D"/>
    <w:rsid w:val="517D5E7F"/>
    <w:rsid w:val="518832C8"/>
    <w:rsid w:val="51954F77"/>
    <w:rsid w:val="519D3C50"/>
    <w:rsid w:val="51A0432A"/>
    <w:rsid w:val="51A86090"/>
    <w:rsid w:val="51B7396D"/>
    <w:rsid w:val="51BC0756"/>
    <w:rsid w:val="51C4760A"/>
    <w:rsid w:val="51D33CF1"/>
    <w:rsid w:val="51F223CA"/>
    <w:rsid w:val="520D0FB1"/>
    <w:rsid w:val="52102850"/>
    <w:rsid w:val="52293911"/>
    <w:rsid w:val="522E4CC3"/>
    <w:rsid w:val="523302EC"/>
    <w:rsid w:val="5244713B"/>
    <w:rsid w:val="52524C16"/>
    <w:rsid w:val="52615633"/>
    <w:rsid w:val="526F4DE4"/>
    <w:rsid w:val="52977FD4"/>
    <w:rsid w:val="52A25790"/>
    <w:rsid w:val="52A336C4"/>
    <w:rsid w:val="52A96B6F"/>
    <w:rsid w:val="52B45975"/>
    <w:rsid w:val="52CD0741"/>
    <w:rsid w:val="52D94AA4"/>
    <w:rsid w:val="52E15F9A"/>
    <w:rsid w:val="52EA3A62"/>
    <w:rsid w:val="52F50BB8"/>
    <w:rsid w:val="52F932E4"/>
    <w:rsid w:val="53097272"/>
    <w:rsid w:val="533802B0"/>
    <w:rsid w:val="53544462"/>
    <w:rsid w:val="53876B42"/>
    <w:rsid w:val="539052B7"/>
    <w:rsid w:val="5397158E"/>
    <w:rsid w:val="53990623"/>
    <w:rsid w:val="53A414A2"/>
    <w:rsid w:val="53B13BBE"/>
    <w:rsid w:val="54013861"/>
    <w:rsid w:val="5406215C"/>
    <w:rsid w:val="5411465D"/>
    <w:rsid w:val="541F4FCC"/>
    <w:rsid w:val="54487265"/>
    <w:rsid w:val="544D6070"/>
    <w:rsid w:val="54605E1E"/>
    <w:rsid w:val="547277F2"/>
    <w:rsid w:val="549E2395"/>
    <w:rsid w:val="54B3506A"/>
    <w:rsid w:val="54CA0D16"/>
    <w:rsid w:val="54DD4057"/>
    <w:rsid w:val="54E7490F"/>
    <w:rsid w:val="54F621D1"/>
    <w:rsid w:val="54FE1085"/>
    <w:rsid w:val="550764A4"/>
    <w:rsid w:val="550B2BF6"/>
    <w:rsid w:val="55214EB5"/>
    <w:rsid w:val="55230AEC"/>
    <w:rsid w:val="552F7491"/>
    <w:rsid w:val="55306D65"/>
    <w:rsid w:val="55364EFD"/>
    <w:rsid w:val="555D4828"/>
    <w:rsid w:val="557A4C8B"/>
    <w:rsid w:val="557E3F74"/>
    <w:rsid w:val="558931E1"/>
    <w:rsid w:val="55923347"/>
    <w:rsid w:val="55925180"/>
    <w:rsid w:val="55983B1B"/>
    <w:rsid w:val="55A8376B"/>
    <w:rsid w:val="55DC29B6"/>
    <w:rsid w:val="55DD4241"/>
    <w:rsid w:val="55DD6EED"/>
    <w:rsid w:val="560863F7"/>
    <w:rsid w:val="562543F0"/>
    <w:rsid w:val="56270168"/>
    <w:rsid w:val="56471638"/>
    <w:rsid w:val="566B6D1E"/>
    <w:rsid w:val="569F41A2"/>
    <w:rsid w:val="56CD51B3"/>
    <w:rsid w:val="56E85B49"/>
    <w:rsid w:val="57032A2C"/>
    <w:rsid w:val="570F5219"/>
    <w:rsid w:val="572C012C"/>
    <w:rsid w:val="57544F8D"/>
    <w:rsid w:val="575D12B5"/>
    <w:rsid w:val="57610A87"/>
    <w:rsid w:val="57680A38"/>
    <w:rsid w:val="576A47B0"/>
    <w:rsid w:val="57700DA3"/>
    <w:rsid w:val="577216B2"/>
    <w:rsid w:val="577B1140"/>
    <w:rsid w:val="577B7F21"/>
    <w:rsid w:val="577E200A"/>
    <w:rsid w:val="577F181B"/>
    <w:rsid w:val="57875362"/>
    <w:rsid w:val="5789732C"/>
    <w:rsid w:val="57921984"/>
    <w:rsid w:val="579737F0"/>
    <w:rsid w:val="579D4B86"/>
    <w:rsid w:val="57AB7B30"/>
    <w:rsid w:val="57AF5251"/>
    <w:rsid w:val="57B26373"/>
    <w:rsid w:val="57B43C42"/>
    <w:rsid w:val="57B63F04"/>
    <w:rsid w:val="57BD0D84"/>
    <w:rsid w:val="57CD20C2"/>
    <w:rsid w:val="57D675AB"/>
    <w:rsid w:val="57D73717"/>
    <w:rsid w:val="57D95FDD"/>
    <w:rsid w:val="57EE718F"/>
    <w:rsid w:val="582E3170"/>
    <w:rsid w:val="5842572D"/>
    <w:rsid w:val="58474AF1"/>
    <w:rsid w:val="58484328"/>
    <w:rsid w:val="58533496"/>
    <w:rsid w:val="585D2567"/>
    <w:rsid w:val="58900246"/>
    <w:rsid w:val="58917D2F"/>
    <w:rsid w:val="5894085C"/>
    <w:rsid w:val="58975A79"/>
    <w:rsid w:val="58AE4F0C"/>
    <w:rsid w:val="58B06B3A"/>
    <w:rsid w:val="58B85899"/>
    <w:rsid w:val="58C83E84"/>
    <w:rsid w:val="58CE0D6F"/>
    <w:rsid w:val="58E363A9"/>
    <w:rsid w:val="59166304"/>
    <w:rsid w:val="595E1678"/>
    <w:rsid w:val="596516D3"/>
    <w:rsid w:val="596D4A2C"/>
    <w:rsid w:val="596D5BD4"/>
    <w:rsid w:val="597E3DD8"/>
    <w:rsid w:val="598F49A2"/>
    <w:rsid w:val="59AA5338"/>
    <w:rsid w:val="59DA62AE"/>
    <w:rsid w:val="59E5080C"/>
    <w:rsid w:val="59F80043"/>
    <w:rsid w:val="5A09252F"/>
    <w:rsid w:val="5A0B2778"/>
    <w:rsid w:val="5A0C5FF2"/>
    <w:rsid w:val="5A1E1882"/>
    <w:rsid w:val="5A274BDA"/>
    <w:rsid w:val="5A2A7C7B"/>
    <w:rsid w:val="5A2F12D9"/>
    <w:rsid w:val="5A3E2560"/>
    <w:rsid w:val="5A4C2893"/>
    <w:rsid w:val="5A5D3B6E"/>
    <w:rsid w:val="5A637A76"/>
    <w:rsid w:val="5A663955"/>
    <w:rsid w:val="5A6D33BA"/>
    <w:rsid w:val="5A792B1F"/>
    <w:rsid w:val="5A7B6CD4"/>
    <w:rsid w:val="5A874767"/>
    <w:rsid w:val="5AA17199"/>
    <w:rsid w:val="5AA85BE2"/>
    <w:rsid w:val="5AAD6F28"/>
    <w:rsid w:val="5AC02939"/>
    <w:rsid w:val="5AD20FEA"/>
    <w:rsid w:val="5AD63A24"/>
    <w:rsid w:val="5B0D3DD0"/>
    <w:rsid w:val="5B2E1A1D"/>
    <w:rsid w:val="5B3752F1"/>
    <w:rsid w:val="5B4377F2"/>
    <w:rsid w:val="5B843A1C"/>
    <w:rsid w:val="5B873E3F"/>
    <w:rsid w:val="5B885B4D"/>
    <w:rsid w:val="5B8B30E4"/>
    <w:rsid w:val="5BBE50CA"/>
    <w:rsid w:val="5BD668B8"/>
    <w:rsid w:val="5C02690E"/>
    <w:rsid w:val="5C0A0310"/>
    <w:rsid w:val="5C142F3C"/>
    <w:rsid w:val="5C196DA7"/>
    <w:rsid w:val="5C2A048C"/>
    <w:rsid w:val="5C2C297C"/>
    <w:rsid w:val="5C4001D5"/>
    <w:rsid w:val="5C45759A"/>
    <w:rsid w:val="5C4F21C6"/>
    <w:rsid w:val="5C537F09"/>
    <w:rsid w:val="5C80234E"/>
    <w:rsid w:val="5C8A680C"/>
    <w:rsid w:val="5CC826A5"/>
    <w:rsid w:val="5CEB6393"/>
    <w:rsid w:val="5D011713"/>
    <w:rsid w:val="5D0C4701"/>
    <w:rsid w:val="5D0F0395"/>
    <w:rsid w:val="5D153410"/>
    <w:rsid w:val="5D221076"/>
    <w:rsid w:val="5D363DD9"/>
    <w:rsid w:val="5D397964"/>
    <w:rsid w:val="5D4B7080"/>
    <w:rsid w:val="5D5201C0"/>
    <w:rsid w:val="5D5757D7"/>
    <w:rsid w:val="5D577585"/>
    <w:rsid w:val="5D5A391C"/>
    <w:rsid w:val="5D5B5B68"/>
    <w:rsid w:val="5D5F10C0"/>
    <w:rsid w:val="5D5F6439"/>
    <w:rsid w:val="5D814602"/>
    <w:rsid w:val="5D891B7B"/>
    <w:rsid w:val="5D8F31C2"/>
    <w:rsid w:val="5DA12EF6"/>
    <w:rsid w:val="5DAD38EE"/>
    <w:rsid w:val="5DBE9A2C"/>
    <w:rsid w:val="5E005E6E"/>
    <w:rsid w:val="5E006862"/>
    <w:rsid w:val="5E0207B9"/>
    <w:rsid w:val="5E08087F"/>
    <w:rsid w:val="5E1216FE"/>
    <w:rsid w:val="5E1834A1"/>
    <w:rsid w:val="5E2558D5"/>
    <w:rsid w:val="5E261785"/>
    <w:rsid w:val="5E27164D"/>
    <w:rsid w:val="5E2733FB"/>
    <w:rsid w:val="5E323B4E"/>
    <w:rsid w:val="5E3873B6"/>
    <w:rsid w:val="5E4A7017"/>
    <w:rsid w:val="5E552BBA"/>
    <w:rsid w:val="5E611C10"/>
    <w:rsid w:val="5E7A0F3F"/>
    <w:rsid w:val="5E8425FB"/>
    <w:rsid w:val="5EC7698C"/>
    <w:rsid w:val="5EE94B54"/>
    <w:rsid w:val="5EEE216B"/>
    <w:rsid w:val="5EFC7377"/>
    <w:rsid w:val="5F06174D"/>
    <w:rsid w:val="5F180F96"/>
    <w:rsid w:val="5F3A3602"/>
    <w:rsid w:val="5F3C1128"/>
    <w:rsid w:val="5F3F9AF8"/>
    <w:rsid w:val="5F45733B"/>
    <w:rsid w:val="5F6277C6"/>
    <w:rsid w:val="5F6D0B1D"/>
    <w:rsid w:val="5F724B4A"/>
    <w:rsid w:val="5F7F7267"/>
    <w:rsid w:val="5F827662"/>
    <w:rsid w:val="5F8D0B82"/>
    <w:rsid w:val="5F990328"/>
    <w:rsid w:val="5FA93E40"/>
    <w:rsid w:val="5FBA204D"/>
    <w:rsid w:val="5FC30F01"/>
    <w:rsid w:val="5FC609F2"/>
    <w:rsid w:val="5FCC5339"/>
    <w:rsid w:val="5FCD3B2E"/>
    <w:rsid w:val="5FE07D05"/>
    <w:rsid w:val="5FE34A5B"/>
    <w:rsid w:val="5FE80968"/>
    <w:rsid w:val="5FFE1E36"/>
    <w:rsid w:val="600357A2"/>
    <w:rsid w:val="600F2399"/>
    <w:rsid w:val="60232584"/>
    <w:rsid w:val="60477D84"/>
    <w:rsid w:val="604F09E7"/>
    <w:rsid w:val="606C1599"/>
    <w:rsid w:val="607330CE"/>
    <w:rsid w:val="60825176"/>
    <w:rsid w:val="60885CA7"/>
    <w:rsid w:val="608D150F"/>
    <w:rsid w:val="609F2AC4"/>
    <w:rsid w:val="60A96349"/>
    <w:rsid w:val="60C03693"/>
    <w:rsid w:val="60D55390"/>
    <w:rsid w:val="60FA2EE8"/>
    <w:rsid w:val="60FD48E7"/>
    <w:rsid w:val="610538E1"/>
    <w:rsid w:val="61054A27"/>
    <w:rsid w:val="6109328C"/>
    <w:rsid w:val="610A52BC"/>
    <w:rsid w:val="611D2366"/>
    <w:rsid w:val="61421856"/>
    <w:rsid w:val="615227C4"/>
    <w:rsid w:val="615A7643"/>
    <w:rsid w:val="616109D2"/>
    <w:rsid w:val="61654E3F"/>
    <w:rsid w:val="6182292A"/>
    <w:rsid w:val="619F7F92"/>
    <w:rsid w:val="61D218D0"/>
    <w:rsid w:val="61DF5D9B"/>
    <w:rsid w:val="61ED04B8"/>
    <w:rsid w:val="61F25ACE"/>
    <w:rsid w:val="61F53810"/>
    <w:rsid w:val="61F94C26"/>
    <w:rsid w:val="61FA2BD4"/>
    <w:rsid w:val="62000E56"/>
    <w:rsid w:val="62075FE3"/>
    <w:rsid w:val="620821CA"/>
    <w:rsid w:val="620852F1"/>
    <w:rsid w:val="62127F1E"/>
    <w:rsid w:val="621517BC"/>
    <w:rsid w:val="621912AD"/>
    <w:rsid w:val="6223212B"/>
    <w:rsid w:val="62483940"/>
    <w:rsid w:val="624F3E49"/>
    <w:rsid w:val="62632286"/>
    <w:rsid w:val="62634C1E"/>
    <w:rsid w:val="626D784A"/>
    <w:rsid w:val="62885958"/>
    <w:rsid w:val="629372B1"/>
    <w:rsid w:val="62C05BCC"/>
    <w:rsid w:val="62C456BC"/>
    <w:rsid w:val="62CE653B"/>
    <w:rsid w:val="62E55633"/>
    <w:rsid w:val="62F40B65"/>
    <w:rsid w:val="62FC2CFE"/>
    <w:rsid w:val="63024505"/>
    <w:rsid w:val="63071A4D"/>
    <w:rsid w:val="63147CC6"/>
    <w:rsid w:val="635600A5"/>
    <w:rsid w:val="635B1DB5"/>
    <w:rsid w:val="63711FED"/>
    <w:rsid w:val="63880DDC"/>
    <w:rsid w:val="638D750D"/>
    <w:rsid w:val="63901A42"/>
    <w:rsid w:val="63A23524"/>
    <w:rsid w:val="63A86D8C"/>
    <w:rsid w:val="63AC6CC0"/>
    <w:rsid w:val="64055776"/>
    <w:rsid w:val="64177A6E"/>
    <w:rsid w:val="641A130C"/>
    <w:rsid w:val="64240056"/>
    <w:rsid w:val="643E143A"/>
    <w:rsid w:val="64405216"/>
    <w:rsid w:val="64491666"/>
    <w:rsid w:val="6454481E"/>
    <w:rsid w:val="646F3406"/>
    <w:rsid w:val="647E5D3F"/>
    <w:rsid w:val="648B6EEF"/>
    <w:rsid w:val="64963088"/>
    <w:rsid w:val="649B069F"/>
    <w:rsid w:val="64A82DBC"/>
    <w:rsid w:val="64C158BF"/>
    <w:rsid w:val="64CE2EAA"/>
    <w:rsid w:val="64DF440C"/>
    <w:rsid w:val="65130235"/>
    <w:rsid w:val="65146E65"/>
    <w:rsid w:val="65206DF6"/>
    <w:rsid w:val="653308D7"/>
    <w:rsid w:val="653C3090"/>
    <w:rsid w:val="65402FF4"/>
    <w:rsid w:val="656B62C3"/>
    <w:rsid w:val="65854376"/>
    <w:rsid w:val="658767BE"/>
    <w:rsid w:val="65892531"/>
    <w:rsid w:val="658E1FB1"/>
    <w:rsid w:val="6598698C"/>
    <w:rsid w:val="65B23EF2"/>
    <w:rsid w:val="65B354B6"/>
    <w:rsid w:val="65C15EE3"/>
    <w:rsid w:val="65D8147F"/>
    <w:rsid w:val="65E676F8"/>
    <w:rsid w:val="65EB7404"/>
    <w:rsid w:val="66195831"/>
    <w:rsid w:val="661E3335"/>
    <w:rsid w:val="662B5A52"/>
    <w:rsid w:val="662E75B1"/>
    <w:rsid w:val="66342B59"/>
    <w:rsid w:val="66342C2E"/>
    <w:rsid w:val="6635067F"/>
    <w:rsid w:val="663E784C"/>
    <w:rsid w:val="66501015"/>
    <w:rsid w:val="668B6A45"/>
    <w:rsid w:val="6692162D"/>
    <w:rsid w:val="66E71979"/>
    <w:rsid w:val="670D5158"/>
    <w:rsid w:val="6723497B"/>
    <w:rsid w:val="672A7AB8"/>
    <w:rsid w:val="672F3F24"/>
    <w:rsid w:val="673E055F"/>
    <w:rsid w:val="67551CE3"/>
    <w:rsid w:val="67672ABA"/>
    <w:rsid w:val="676C1E7F"/>
    <w:rsid w:val="67760F4F"/>
    <w:rsid w:val="67876CB8"/>
    <w:rsid w:val="67A22552"/>
    <w:rsid w:val="67A300C5"/>
    <w:rsid w:val="67A535E2"/>
    <w:rsid w:val="67B042AB"/>
    <w:rsid w:val="67B22DCC"/>
    <w:rsid w:val="67BE71AA"/>
    <w:rsid w:val="67D90273"/>
    <w:rsid w:val="67DD0FCE"/>
    <w:rsid w:val="67DE5875"/>
    <w:rsid w:val="67E55852"/>
    <w:rsid w:val="67EB1AB4"/>
    <w:rsid w:val="67FA1285"/>
    <w:rsid w:val="68297D70"/>
    <w:rsid w:val="68551F4F"/>
    <w:rsid w:val="6861575B"/>
    <w:rsid w:val="68637725"/>
    <w:rsid w:val="68692862"/>
    <w:rsid w:val="687C10C9"/>
    <w:rsid w:val="68840C16"/>
    <w:rsid w:val="68876EFB"/>
    <w:rsid w:val="68884654"/>
    <w:rsid w:val="689C4A3F"/>
    <w:rsid w:val="689F444F"/>
    <w:rsid w:val="68A5389A"/>
    <w:rsid w:val="68A65864"/>
    <w:rsid w:val="68B41D2F"/>
    <w:rsid w:val="68B96DBB"/>
    <w:rsid w:val="68C83A2C"/>
    <w:rsid w:val="68CA2805"/>
    <w:rsid w:val="68CA77A4"/>
    <w:rsid w:val="68E937A3"/>
    <w:rsid w:val="68EA7B9F"/>
    <w:rsid w:val="690F51B7"/>
    <w:rsid w:val="69272501"/>
    <w:rsid w:val="69280ED7"/>
    <w:rsid w:val="693E15D3"/>
    <w:rsid w:val="695452C0"/>
    <w:rsid w:val="69627681"/>
    <w:rsid w:val="6977531D"/>
    <w:rsid w:val="69782D5D"/>
    <w:rsid w:val="69872FA0"/>
    <w:rsid w:val="699E02E9"/>
    <w:rsid w:val="69CC2BFF"/>
    <w:rsid w:val="69CE5072"/>
    <w:rsid w:val="69F60125"/>
    <w:rsid w:val="69FC398E"/>
    <w:rsid w:val="69FD55B8"/>
    <w:rsid w:val="6A026ACA"/>
    <w:rsid w:val="6A0B1C62"/>
    <w:rsid w:val="6A0C7949"/>
    <w:rsid w:val="6A0D5B9B"/>
    <w:rsid w:val="6A10568B"/>
    <w:rsid w:val="6A114F5F"/>
    <w:rsid w:val="6A2406C8"/>
    <w:rsid w:val="6A694D9B"/>
    <w:rsid w:val="6AA1500B"/>
    <w:rsid w:val="6AA45DD3"/>
    <w:rsid w:val="6AA858C3"/>
    <w:rsid w:val="6AC83870"/>
    <w:rsid w:val="6ACB15B2"/>
    <w:rsid w:val="6AD9782B"/>
    <w:rsid w:val="6ADE0BD1"/>
    <w:rsid w:val="6AE306AA"/>
    <w:rsid w:val="6AE6019A"/>
    <w:rsid w:val="6AE96859"/>
    <w:rsid w:val="6AEA1A38"/>
    <w:rsid w:val="6AED777A"/>
    <w:rsid w:val="6B147746"/>
    <w:rsid w:val="6B24787C"/>
    <w:rsid w:val="6B411F62"/>
    <w:rsid w:val="6B511AB7"/>
    <w:rsid w:val="6B573233"/>
    <w:rsid w:val="6B5B6274"/>
    <w:rsid w:val="6B60619E"/>
    <w:rsid w:val="6B6F018F"/>
    <w:rsid w:val="6B79100E"/>
    <w:rsid w:val="6B935D53"/>
    <w:rsid w:val="6BA047ED"/>
    <w:rsid w:val="6BA0659B"/>
    <w:rsid w:val="6BA3608B"/>
    <w:rsid w:val="6BB64010"/>
    <w:rsid w:val="6BB67B6C"/>
    <w:rsid w:val="6BBD0EFB"/>
    <w:rsid w:val="6BD36970"/>
    <w:rsid w:val="6BD83F86"/>
    <w:rsid w:val="6C196F71"/>
    <w:rsid w:val="6C226FCB"/>
    <w:rsid w:val="6C264CF2"/>
    <w:rsid w:val="6C292A34"/>
    <w:rsid w:val="6C31226F"/>
    <w:rsid w:val="6C552F0B"/>
    <w:rsid w:val="6C64581A"/>
    <w:rsid w:val="6C845EBC"/>
    <w:rsid w:val="6C8C67B7"/>
    <w:rsid w:val="6C922387"/>
    <w:rsid w:val="6C9D0D2C"/>
    <w:rsid w:val="6C9D744C"/>
    <w:rsid w:val="6CA404CA"/>
    <w:rsid w:val="6CB93DB8"/>
    <w:rsid w:val="6CD96208"/>
    <w:rsid w:val="6D167928"/>
    <w:rsid w:val="6D1C4347"/>
    <w:rsid w:val="6D1C7EA3"/>
    <w:rsid w:val="6D26299B"/>
    <w:rsid w:val="6D3671B7"/>
    <w:rsid w:val="6D4772EC"/>
    <w:rsid w:val="6D4B0788"/>
    <w:rsid w:val="6D54588F"/>
    <w:rsid w:val="6D6A50B2"/>
    <w:rsid w:val="6D8E4F15"/>
    <w:rsid w:val="6D8F68C7"/>
    <w:rsid w:val="6D9078AF"/>
    <w:rsid w:val="6DAA3FEF"/>
    <w:rsid w:val="6DC0172B"/>
    <w:rsid w:val="6DC522E8"/>
    <w:rsid w:val="6DCB690C"/>
    <w:rsid w:val="6DD41A5B"/>
    <w:rsid w:val="6DDEB12A"/>
    <w:rsid w:val="6DEF55B7"/>
    <w:rsid w:val="6DF43C2E"/>
    <w:rsid w:val="6DF51CA3"/>
    <w:rsid w:val="6E061D6D"/>
    <w:rsid w:val="6E113780"/>
    <w:rsid w:val="6E1D0376"/>
    <w:rsid w:val="6E1D7C8A"/>
    <w:rsid w:val="6E274D51"/>
    <w:rsid w:val="6E423939"/>
    <w:rsid w:val="6E5673E4"/>
    <w:rsid w:val="6E70494A"/>
    <w:rsid w:val="6E7B6E4B"/>
    <w:rsid w:val="6E8335BD"/>
    <w:rsid w:val="6E8E12EF"/>
    <w:rsid w:val="6E971ED7"/>
    <w:rsid w:val="6E972936"/>
    <w:rsid w:val="6E9C74ED"/>
    <w:rsid w:val="6ED446C5"/>
    <w:rsid w:val="6ED8604B"/>
    <w:rsid w:val="6EE64C0C"/>
    <w:rsid w:val="6F0357BE"/>
    <w:rsid w:val="6F0F4163"/>
    <w:rsid w:val="6F1277AF"/>
    <w:rsid w:val="6F2A7D94"/>
    <w:rsid w:val="6F2B6AC3"/>
    <w:rsid w:val="6F345978"/>
    <w:rsid w:val="6F3E67F6"/>
    <w:rsid w:val="6F5002D8"/>
    <w:rsid w:val="6F586D15"/>
    <w:rsid w:val="6F6049BF"/>
    <w:rsid w:val="6F72024E"/>
    <w:rsid w:val="6F767D3E"/>
    <w:rsid w:val="6F7E6BF3"/>
    <w:rsid w:val="6F810491"/>
    <w:rsid w:val="6F8331F1"/>
    <w:rsid w:val="6F8F0E00"/>
    <w:rsid w:val="6F9B1553"/>
    <w:rsid w:val="6FAE1A09"/>
    <w:rsid w:val="6FD75BF8"/>
    <w:rsid w:val="6FDE3B35"/>
    <w:rsid w:val="701646C9"/>
    <w:rsid w:val="703E6382"/>
    <w:rsid w:val="70400625"/>
    <w:rsid w:val="704A2F79"/>
    <w:rsid w:val="707723D0"/>
    <w:rsid w:val="70BC5C25"/>
    <w:rsid w:val="70F5661B"/>
    <w:rsid w:val="710650F2"/>
    <w:rsid w:val="7113780F"/>
    <w:rsid w:val="71360107"/>
    <w:rsid w:val="713B688E"/>
    <w:rsid w:val="718129CA"/>
    <w:rsid w:val="718809F6"/>
    <w:rsid w:val="718A7AD1"/>
    <w:rsid w:val="71970440"/>
    <w:rsid w:val="71A16BC9"/>
    <w:rsid w:val="71A5490B"/>
    <w:rsid w:val="71A62431"/>
    <w:rsid w:val="71AA0173"/>
    <w:rsid w:val="71D43752"/>
    <w:rsid w:val="71F1796A"/>
    <w:rsid w:val="72121874"/>
    <w:rsid w:val="72154626"/>
    <w:rsid w:val="72165809"/>
    <w:rsid w:val="721675B7"/>
    <w:rsid w:val="721F290F"/>
    <w:rsid w:val="72262B5D"/>
    <w:rsid w:val="72283FF7"/>
    <w:rsid w:val="722E7212"/>
    <w:rsid w:val="723A0474"/>
    <w:rsid w:val="7251239D"/>
    <w:rsid w:val="725923E4"/>
    <w:rsid w:val="72723293"/>
    <w:rsid w:val="727E149A"/>
    <w:rsid w:val="72864BF7"/>
    <w:rsid w:val="728C5ACB"/>
    <w:rsid w:val="729023FC"/>
    <w:rsid w:val="7298446F"/>
    <w:rsid w:val="729D3834"/>
    <w:rsid w:val="72EC0317"/>
    <w:rsid w:val="72FD2525"/>
    <w:rsid w:val="7315786E"/>
    <w:rsid w:val="734939BC"/>
    <w:rsid w:val="739A5FC5"/>
    <w:rsid w:val="73A46746"/>
    <w:rsid w:val="73A86934"/>
    <w:rsid w:val="73B21561"/>
    <w:rsid w:val="73C0646E"/>
    <w:rsid w:val="73CD0149"/>
    <w:rsid w:val="73CD1EF7"/>
    <w:rsid w:val="73E57241"/>
    <w:rsid w:val="74035919"/>
    <w:rsid w:val="740E434E"/>
    <w:rsid w:val="74177616"/>
    <w:rsid w:val="742222F5"/>
    <w:rsid w:val="74253AE1"/>
    <w:rsid w:val="74324450"/>
    <w:rsid w:val="74363F40"/>
    <w:rsid w:val="74476126"/>
    <w:rsid w:val="74604B19"/>
    <w:rsid w:val="746C5BB4"/>
    <w:rsid w:val="746F1200"/>
    <w:rsid w:val="74706664"/>
    <w:rsid w:val="74746816"/>
    <w:rsid w:val="7479207F"/>
    <w:rsid w:val="747F3682"/>
    <w:rsid w:val="74806F69"/>
    <w:rsid w:val="74856C75"/>
    <w:rsid w:val="748A7DE8"/>
    <w:rsid w:val="749C4185"/>
    <w:rsid w:val="74A470FC"/>
    <w:rsid w:val="74B90757"/>
    <w:rsid w:val="74C432FA"/>
    <w:rsid w:val="74E17368"/>
    <w:rsid w:val="74E67714"/>
    <w:rsid w:val="74F11C15"/>
    <w:rsid w:val="74FB2A94"/>
    <w:rsid w:val="74FC0CE6"/>
    <w:rsid w:val="75003802"/>
    <w:rsid w:val="75067759"/>
    <w:rsid w:val="75183646"/>
    <w:rsid w:val="752C0E9F"/>
    <w:rsid w:val="752E6DCD"/>
    <w:rsid w:val="753D30AC"/>
    <w:rsid w:val="7551380D"/>
    <w:rsid w:val="755C79D6"/>
    <w:rsid w:val="75600BE5"/>
    <w:rsid w:val="7564475C"/>
    <w:rsid w:val="7583797F"/>
    <w:rsid w:val="758B206A"/>
    <w:rsid w:val="7592088C"/>
    <w:rsid w:val="75A03D67"/>
    <w:rsid w:val="75BDC257"/>
    <w:rsid w:val="75D20F1D"/>
    <w:rsid w:val="75DA2C18"/>
    <w:rsid w:val="75E4177A"/>
    <w:rsid w:val="75EB0D5A"/>
    <w:rsid w:val="75F54412"/>
    <w:rsid w:val="75FB71EF"/>
    <w:rsid w:val="76157B85"/>
    <w:rsid w:val="761D08E0"/>
    <w:rsid w:val="762D1373"/>
    <w:rsid w:val="7657019E"/>
    <w:rsid w:val="765D347C"/>
    <w:rsid w:val="7662101C"/>
    <w:rsid w:val="76816FC9"/>
    <w:rsid w:val="76826699"/>
    <w:rsid w:val="76B86E8E"/>
    <w:rsid w:val="76C87133"/>
    <w:rsid w:val="76CD08D5"/>
    <w:rsid w:val="76D35A76"/>
    <w:rsid w:val="76DB4B92"/>
    <w:rsid w:val="76E063E5"/>
    <w:rsid w:val="76E22F47"/>
    <w:rsid w:val="76EA1012"/>
    <w:rsid w:val="77052AA4"/>
    <w:rsid w:val="77136511"/>
    <w:rsid w:val="772B7660"/>
    <w:rsid w:val="77340A39"/>
    <w:rsid w:val="77351FD0"/>
    <w:rsid w:val="7735228D"/>
    <w:rsid w:val="773F310C"/>
    <w:rsid w:val="77472422"/>
    <w:rsid w:val="776B2153"/>
    <w:rsid w:val="776E579F"/>
    <w:rsid w:val="777F31F2"/>
    <w:rsid w:val="77AB07A1"/>
    <w:rsid w:val="77D1700D"/>
    <w:rsid w:val="77D71596"/>
    <w:rsid w:val="77EC04CC"/>
    <w:rsid w:val="77F008AA"/>
    <w:rsid w:val="77FC724F"/>
    <w:rsid w:val="780F5AA2"/>
    <w:rsid w:val="781C51FB"/>
    <w:rsid w:val="782347DB"/>
    <w:rsid w:val="78570929"/>
    <w:rsid w:val="785B4C30"/>
    <w:rsid w:val="786372CE"/>
    <w:rsid w:val="78775729"/>
    <w:rsid w:val="78A42DB0"/>
    <w:rsid w:val="78A656AB"/>
    <w:rsid w:val="78A84CE1"/>
    <w:rsid w:val="78B10039"/>
    <w:rsid w:val="78B11DE7"/>
    <w:rsid w:val="78B2245C"/>
    <w:rsid w:val="78BA61D2"/>
    <w:rsid w:val="78D14237"/>
    <w:rsid w:val="78D87374"/>
    <w:rsid w:val="78DD498A"/>
    <w:rsid w:val="78DE0702"/>
    <w:rsid w:val="78E172CC"/>
    <w:rsid w:val="78EA1D1F"/>
    <w:rsid w:val="78EC2E1F"/>
    <w:rsid w:val="7904172F"/>
    <w:rsid w:val="790F7E27"/>
    <w:rsid w:val="79295E21"/>
    <w:rsid w:val="792A231A"/>
    <w:rsid w:val="79316829"/>
    <w:rsid w:val="794964C4"/>
    <w:rsid w:val="796E1A86"/>
    <w:rsid w:val="797E66A9"/>
    <w:rsid w:val="797F0137"/>
    <w:rsid w:val="798518A4"/>
    <w:rsid w:val="799040F2"/>
    <w:rsid w:val="799A0ACD"/>
    <w:rsid w:val="79A67472"/>
    <w:rsid w:val="79A97383"/>
    <w:rsid w:val="79BE0C60"/>
    <w:rsid w:val="79BF6786"/>
    <w:rsid w:val="79E27E8B"/>
    <w:rsid w:val="79F850CE"/>
    <w:rsid w:val="79FD443C"/>
    <w:rsid w:val="79FF6B82"/>
    <w:rsid w:val="7A1D1975"/>
    <w:rsid w:val="7A304F8E"/>
    <w:rsid w:val="7A3E5150"/>
    <w:rsid w:val="7A431165"/>
    <w:rsid w:val="7A4670D6"/>
    <w:rsid w:val="7A4822D7"/>
    <w:rsid w:val="7A534B63"/>
    <w:rsid w:val="7A615382"/>
    <w:rsid w:val="7A67303B"/>
    <w:rsid w:val="7A715CD2"/>
    <w:rsid w:val="7A8D0632"/>
    <w:rsid w:val="7A923E9A"/>
    <w:rsid w:val="7A951295"/>
    <w:rsid w:val="7AA15E8B"/>
    <w:rsid w:val="7AAB1D04"/>
    <w:rsid w:val="7ABA4368"/>
    <w:rsid w:val="7AD05746"/>
    <w:rsid w:val="7AED10D1"/>
    <w:rsid w:val="7AF16E13"/>
    <w:rsid w:val="7AF64429"/>
    <w:rsid w:val="7B0A3A31"/>
    <w:rsid w:val="7B18439F"/>
    <w:rsid w:val="7B257FFD"/>
    <w:rsid w:val="7B2E5971"/>
    <w:rsid w:val="7B343476"/>
    <w:rsid w:val="7B51165F"/>
    <w:rsid w:val="7B5A2978"/>
    <w:rsid w:val="7B5A7E4C"/>
    <w:rsid w:val="7B5B603A"/>
    <w:rsid w:val="7B667AF9"/>
    <w:rsid w:val="7B707D38"/>
    <w:rsid w:val="7B7468F8"/>
    <w:rsid w:val="7B7535A0"/>
    <w:rsid w:val="7B8657AD"/>
    <w:rsid w:val="7BB816DF"/>
    <w:rsid w:val="7BBF481B"/>
    <w:rsid w:val="7BD52290"/>
    <w:rsid w:val="7BE129E3"/>
    <w:rsid w:val="7BEE0103"/>
    <w:rsid w:val="7BF2699E"/>
    <w:rsid w:val="7C0A0FE4"/>
    <w:rsid w:val="7C18217D"/>
    <w:rsid w:val="7C246D74"/>
    <w:rsid w:val="7C254906"/>
    <w:rsid w:val="7C2823C0"/>
    <w:rsid w:val="7C590818"/>
    <w:rsid w:val="7C7C10F6"/>
    <w:rsid w:val="7C853BEA"/>
    <w:rsid w:val="7C881368"/>
    <w:rsid w:val="7CBC6FAC"/>
    <w:rsid w:val="7CE27788"/>
    <w:rsid w:val="7CEA1D6C"/>
    <w:rsid w:val="7D036989"/>
    <w:rsid w:val="7D0C32F1"/>
    <w:rsid w:val="7D0F408D"/>
    <w:rsid w:val="7D342FE7"/>
    <w:rsid w:val="7D491C6C"/>
    <w:rsid w:val="7D494CE4"/>
    <w:rsid w:val="7D5429C0"/>
    <w:rsid w:val="7D562F5D"/>
    <w:rsid w:val="7D6E6D43"/>
    <w:rsid w:val="7DA243F4"/>
    <w:rsid w:val="7DAE0FEB"/>
    <w:rsid w:val="7DB57A34"/>
    <w:rsid w:val="7DD86F60"/>
    <w:rsid w:val="7DDB7408"/>
    <w:rsid w:val="7DE60973"/>
    <w:rsid w:val="7DEF0916"/>
    <w:rsid w:val="7E1E5218"/>
    <w:rsid w:val="7E2E3EDA"/>
    <w:rsid w:val="7E355268"/>
    <w:rsid w:val="7E4C610E"/>
    <w:rsid w:val="7E7318ED"/>
    <w:rsid w:val="7E7933A7"/>
    <w:rsid w:val="7E8B30DA"/>
    <w:rsid w:val="7E8E6727"/>
    <w:rsid w:val="7E9A4E1F"/>
    <w:rsid w:val="7E9C4EDE"/>
    <w:rsid w:val="7EA7723A"/>
    <w:rsid w:val="7EA83C8C"/>
    <w:rsid w:val="7EAB72D9"/>
    <w:rsid w:val="7EC81C39"/>
    <w:rsid w:val="7ECF2E8A"/>
    <w:rsid w:val="7EF56FBB"/>
    <w:rsid w:val="7F0768EB"/>
    <w:rsid w:val="7F143BEC"/>
    <w:rsid w:val="7F2A46A1"/>
    <w:rsid w:val="7F715AF2"/>
    <w:rsid w:val="7F791185"/>
    <w:rsid w:val="7F7D0C75"/>
    <w:rsid w:val="7F886E69"/>
    <w:rsid w:val="7F8D69DE"/>
    <w:rsid w:val="7F961E7F"/>
    <w:rsid w:val="7FF64583"/>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5"/>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2"/>
    <w:qFormat/>
    <w:uiPriority w:val="0"/>
    <w:pPr>
      <w:spacing w:after="120" w:line="480" w:lineRule="auto"/>
    </w:pPr>
  </w:style>
  <w:style w:type="paragraph" w:styleId="56">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link w:val="321"/>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正文空2字"/>
    <w:basedOn w:val="81"/>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1">
    <w:name w:val="左对齐正文"/>
    <w:qFormat/>
    <w:uiPriority w:val="99"/>
    <w:rPr>
      <w:rFonts w:ascii="Calibri" w:hAnsi="Calibri" w:eastAsia="仿宋_GB2312" w:cs="Calibri"/>
      <w:kern w:val="2"/>
      <w:sz w:val="32"/>
      <w:szCs w:val="3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8"/>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6"/>
    <w:qFormat/>
    <w:uiPriority w:val="0"/>
    <w:rPr>
      <w:rFonts w:ascii="黑体" w:hAnsi="Courier New" w:eastAsia="黑体"/>
    </w:rPr>
  </w:style>
  <w:style w:type="character" w:customStyle="1" w:styleId="302">
    <w:name w:val="正文文本 2 Char1"/>
    <w:link w:val="55"/>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49"/>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69"/>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0"/>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1"/>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2"/>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0"/>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5"/>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next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5">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jpeg"/><Relationship Id="rId54" Type="http://schemas.openxmlformats.org/officeDocument/2006/relationships/image" Target="media/image27.jpe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jpe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jpe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jpeg"/><Relationship Id="rId45" Type="http://schemas.openxmlformats.org/officeDocument/2006/relationships/image" Target="media/image18.jpeg"/><Relationship Id="rId44" Type="http://schemas.openxmlformats.org/officeDocument/2006/relationships/image" Target="media/image17.jpeg"/><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jpeg"/><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jpeg"/><Relationship Id="rId31" Type="http://schemas.openxmlformats.org/officeDocument/2006/relationships/image" Target="media/image4.jpeg"/><Relationship Id="rId30" Type="http://schemas.openxmlformats.org/officeDocument/2006/relationships/image" Target="media/image3.jpeg"/><Relationship Id="rId3" Type="http://schemas.openxmlformats.org/officeDocument/2006/relationships/header" Target="header1.xml"/><Relationship Id="rId29" Type="http://schemas.openxmlformats.org/officeDocument/2006/relationships/image" Target="media/image2.jpe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82</Pages>
  <Words>15360</Words>
  <Characters>16562</Characters>
  <Lines>279</Lines>
  <Paragraphs>78</Paragraphs>
  <TotalTime>89</TotalTime>
  <ScaleCrop>false</ScaleCrop>
  <LinksUpToDate>false</LinksUpToDate>
  <CharactersWithSpaces>16971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玥</dc:creator>
  <cp:lastModifiedBy>WJ1413422648</cp:lastModifiedBy>
  <cp:lastPrinted>2021-12-29T19:06:00Z</cp:lastPrinted>
  <dcterms:modified xsi:type="dcterms:W3CDTF">2025-07-02T08:56:47Z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71CD0A7863F54619A3C07AD3D8AAEB91_13</vt:lpwstr>
  </property>
  <property fmtid="{D5CDD505-2E9C-101B-9397-08002B2CF9AE}" pid="5" name="KSOTemplateDocerSaveRecord">
    <vt:lpwstr>eyJoZGlkIjoiM2M0Mjk1MGY1ZWQ0NmI4YmY1NWJjY2MzYzMzYWE3MGIiLCJ1c2VySWQiOiIyMzE1MjM4NCJ9</vt:lpwstr>
  </property>
</Properties>
</file>