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80E2">
      <w:pPr>
        <w:spacing w:line="360" w:lineRule="auto"/>
        <w:ind w:left="5060" w:hanging="5060" w:hangingChars="1400"/>
        <w:rPr>
          <w:rFonts w:ascii="仿宋" w:eastAsia="仿宋" w:cs="仿宋"/>
          <w:b/>
          <w:sz w:val="36"/>
          <w:szCs w:val="36"/>
        </w:rPr>
      </w:pPr>
      <w:r>
        <w:rPr>
          <w:rFonts w:hint="eastAsia" w:ascii="仿宋" w:eastAsia="仿宋" w:cs="仿宋"/>
          <w:b/>
          <w:sz w:val="36"/>
          <w:szCs w:val="36"/>
        </w:rPr>
        <w:t>淳安县农业农村局关于淳安县低收入农户共富综合保险项目</w:t>
      </w:r>
    </w:p>
    <w:p w14:paraId="0031F689">
      <w:pPr>
        <w:spacing w:line="360" w:lineRule="auto"/>
        <w:ind w:left="5047" w:leftChars="1715" w:hanging="1446" w:hangingChars="400"/>
        <w:rPr>
          <w:rFonts w:ascii="仿宋" w:eastAsia="仿宋" w:cs="仿宋"/>
          <w:b/>
          <w:sz w:val="36"/>
          <w:szCs w:val="36"/>
        </w:rPr>
      </w:pPr>
      <w:r>
        <w:rPr>
          <w:rFonts w:hint="eastAsia" w:ascii="仿宋" w:eastAsia="仿宋" w:cs="仿宋"/>
          <w:b/>
          <w:sz w:val="36"/>
          <w:szCs w:val="36"/>
        </w:rPr>
        <w:t>（电子招投标）</w:t>
      </w:r>
    </w:p>
    <w:p w14:paraId="29DAC363">
      <w:pPr>
        <w:pStyle w:val="671"/>
        <w:spacing w:before="156"/>
        <w:rPr>
          <w:rFonts w:ascii="仿宋" w:eastAsia="仿宋" w:cs="仿宋"/>
        </w:rPr>
      </w:pPr>
    </w:p>
    <w:p w14:paraId="01399866">
      <w:pPr>
        <w:spacing w:line="1100" w:lineRule="exact"/>
        <w:jc w:val="center"/>
        <w:rPr>
          <w:rFonts w:ascii="宋体" w:cs="宋体"/>
          <w:b/>
          <w:bCs/>
          <w:sz w:val="80"/>
          <w:szCs w:val="80"/>
        </w:rPr>
      </w:pPr>
      <w:r>
        <w:rPr>
          <w:rFonts w:hint="eastAsia" w:ascii="宋体" w:cs="宋体"/>
          <w:b/>
          <w:bCs/>
          <w:sz w:val="80"/>
          <w:szCs w:val="80"/>
        </w:rPr>
        <w:t>招</w:t>
      </w:r>
    </w:p>
    <w:p w14:paraId="1D767B63">
      <w:pPr>
        <w:spacing w:line="1100" w:lineRule="exact"/>
        <w:jc w:val="center"/>
        <w:rPr>
          <w:rFonts w:ascii="宋体" w:cs="宋体"/>
          <w:b/>
          <w:bCs/>
          <w:sz w:val="80"/>
          <w:szCs w:val="80"/>
        </w:rPr>
      </w:pPr>
      <w:r>
        <w:rPr>
          <w:rFonts w:hint="eastAsia" w:ascii="宋体" w:cs="宋体"/>
          <w:b/>
          <w:bCs/>
          <w:sz w:val="80"/>
          <w:szCs w:val="80"/>
        </w:rPr>
        <w:t>标</w:t>
      </w:r>
    </w:p>
    <w:p w14:paraId="553FE118">
      <w:pPr>
        <w:spacing w:line="1100" w:lineRule="exact"/>
        <w:jc w:val="center"/>
        <w:rPr>
          <w:rFonts w:ascii="宋体" w:cs="宋体"/>
          <w:b/>
          <w:bCs/>
          <w:sz w:val="80"/>
          <w:szCs w:val="80"/>
        </w:rPr>
      </w:pPr>
      <w:r>
        <w:rPr>
          <w:rFonts w:hint="eastAsia" w:ascii="宋体" w:cs="宋体"/>
          <w:b/>
          <w:bCs/>
          <w:sz w:val="80"/>
          <w:szCs w:val="80"/>
        </w:rPr>
        <w:t>文</w:t>
      </w:r>
    </w:p>
    <w:p w14:paraId="66CC62CD">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DB36A7B">
      <w:pPr>
        <w:widowControl/>
        <w:spacing w:line="520" w:lineRule="exact"/>
        <w:ind w:left="527" w:right="527"/>
        <w:jc w:val="center"/>
        <w:rPr>
          <w:rFonts w:ascii="仿宋" w:eastAsia="仿宋" w:cs="仿宋"/>
          <w:b/>
          <w:sz w:val="24"/>
        </w:rPr>
      </w:pPr>
    </w:p>
    <w:p w14:paraId="362E3F31">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（项目编号：CAZBDL2025ZC-</w:t>
      </w:r>
      <w:r>
        <w:rPr>
          <w:rFonts w:hint="eastAsia" w:ascii="仿宋" w:eastAsia="仿宋" w:cs="仿宋"/>
          <w:b/>
          <w:sz w:val="32"/>
          <w:szCs w:val="32"/>
          <w:lang w:val="en-US" w:eastAsia="zh-CN"/>
        </w:rPr>
        <w:t>072</w:t>
      </w:r>
      <w:r>
        <w:rPr>
          <w:rFonts w:hint="eastAsia" w:ascii="仿宋" w:eastAsia="仿宋" w:cs="仿宋"/>
          <w:b/>
          <w:sz w:val="32"/>
          <w:szCs w:val="32"/>
        </w:rPr>
        <w:t>号）</w:t>
      </w:r>
    </w:p>
    <w:p w14:paraId="1921C505">
      <w:pPr>
        <w:spacing w:line="520" w:lineRule="exact"/>
        <w:jc w:val="center"/>
      </w:pPr>
      <w:r>
        <w:rPr>
          <w:rFonts w:hint="eastAsia" w:ascii="宋体" w:cs="宋体"/>
          <w:sz w:val="32"/>
          <w:szCs w:val="32"/>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0C7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C1F151A">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799B4607">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3028012B">
            <w:pPr>
              <w:pStyle w:val="964"/>
            </w:pPr>
          </w:p>
          <w:p w14:paraId="3F5B68B5">
            <w:pPr>
              <w:pStyle w:val="964"/>
            </w:pPr>
          </w:p>
          <w:p w14:paraId="0B9B9C8E">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67D7497C">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245432F9">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48B0A74F">
            <w:pPr>
              <w:pStyle w:val="964"/>
            </w:pPr>
          </w:p>
          <w:p w14:paraId="47795A71">
            <w:pPr>
              <w:pStyle w:val="964"/>
            </w:pPr>
          </w:p>
          <w:p w14:paraId="1754E923">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1F085471">
      <w:pPr>
        <w:spacing w:line="520" w:lineRule="exact"/>
        <w:jc w:val="center"/>
        <w:rPr>
          <w:rFonts w:ascii="仿宋" w:eastAsia="仿宋" w:cs="仿宋"/>
          <w:sz w:val="24"/>
        </w:rPr>
      </w:pPr>
    </w:p>
    <w:p w14:paraId="0C7D849D">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3E4E9989">
      <w:pPr>
        <w:pStyle w:val="637"/>
      </w:pPr>
    </w:p>
    <w:p w14:paraId="27082FFE">
      <w:pPr>
        <w:spacing w:line="360" w:lineRule="auto"/>
        <w:jc w:val="center"/>
        <w:rPr>
          <w:rFonts w:ascii="宋体" w:hAnsi="宋体" w:cs="宋体"/>
          <w:b/>
          <w:sz w:val="48"/>
          <w:szCs w:val="48"/>
        </w:rPr>
      </w:pPr>
      <w:r>
        <w:rPr>
          <w:rFonts w:hint="eastAsia" w:ascii="宋体" w:hAnsi="宋体" w:cs="宋体"/>
          <w:b/>
          <w:sz w:val="48"/>
          <w:szCs w:val="48"/>
        </w:rPr>
        <w:t>目  录</w:t>
      </w:r>
    </w:p>
    <w:p w14:paraId="187DC8C2">
      <w:pPr>
        <w:spacing w:line="360" w:lineRule="auto"/>
        <w:rPr>
          <w:rFonts w:ascii="宋体" w:hAnsi="宋体" w:cs="宋体"/>
          <w:sz w:val="32"/>
          <w:szCs w:val="32"/>
        </w:rPr>
      </w:pPr>
    </w:p>
    <w:p w14:paraId="445295E1">
      <w:pPr>
        <w:spacing w:line="360" w:lineRule="auto"/>
        <w:rPr>
          <w:rFonts w:ascii="宋体" w:hAnsi="宋体" w:cs="宋体"/>
          <w:sz w:val="32"/>
          <w:szCs w:val="32"/>
        </w:rPr>
      </w:pPr>
    </w:p>
    <w:p w14:paraId="66DDDCB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768331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AEA6C1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24E3CA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D65A07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D98C03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02C0C0B">
      <w:pPr>
        <w:spacing w:line="360" w:lineRule="auto"/>
        <w:ind w:firstLine="549" w:firstLineChars="229"/>
        <w:rPr>
          <w:rFonts w:ascii="宋体" w:hAnsi="宋体" w:cs="宋体"/>
          <w:sz w:val="24"/>
        </w:rPr>
      </w:pPr>
      <w:bookmarkStart w:id="0" w:name="_Hlt91233176"/>
      <w:bookmarkEnd w:id="0"/>
      <w:bookmarkStart w:id="1" w:name="_Toc91899869"/>
    </w:p>
    <w:p w14:paraId="334A33E2">
      <w:pPr>
        <w:spacing w:line="360" w:lineRule="auto"/>
        <w:ind w:firstLine="549" w:firstLineChars="229"/>
        <w:rPr>
          <w:rFonts w:ascii="宋体" w:hAnsi="宋体" w:cs="宋体"/>
          <w:sz w:val="24"/>
        </w:rPr>
      </w:pPr>
    </w:p>
    <w:p w14:paraId="07385EBB">
      <w:pPr>
        <w:spacing w:line="360" w:lineRule="auto"/>
        <w:ind w:firstLine="549" w:firstLineChars="229"/>
        <w:rPr>
          <w:rFonts w:ascii="宋体" w:hAnsi="宋体" w:cs="宋体"/>
          <w:sz w:val="24"/>
        </w:rPr>
      </w:pPr>
    </w:p>
    <w:p w14:paraId="3313CB5A">
      <w:pPr>
        <w:spacing w:line="360" w:lineRule="auto"/>
        <w:ind w:firstLine="549" w:firstLineChars="229"/>
        <w:rPr>
          <w:rFonts w:ascii="宋体" w:hAnsi="宋体" w:cs="宋体"/>
          <w:sz w:val="24"/>
        </w:rPr>
      </w:pPr>
    </w:p>
    <w:p w14:paraId="4DEDC7D0">
      <w:pPr>
        <w:spacing w:line="360" w:lineRule="auto"/>
        <w:ind w:firstLine="549" w:firstLineChars="229"/>
        <w:rPr>
          <w:rFonts w:ascii="宋体" w:hAnsi="宋体" w:cs="宋体"/>
          <w:sz w:val="24"/>
        </w:rPr>
      </w:pPr>
    </w:p>
    <w:p w14:paraId="4032C4AD">
      <w:pPr>
        <w:spacing w:line="360" w:lineRule="auto"/>
        <w:ind w:firstLine="549" w:firstLineChars="229"/>
        <w:rPr>
          <w:rFonts w:ascii="宋体" w:hAnsi="宋体" w:cs="宋体"/>
          <w:sz w:val="24"/>
        </w:rPr>
      </w:pPr>
    </w:p>
    <w:p w14:paraId="43CDE99F">
      <w:pPr>
        <w:spacing w:line="360" w:lineRule="auto"/>
        <w:ind w:firstLine="549" w:firstLineChars="229"/>
        <w:rPr>
          <w:rFonts w:ascii="宋体" w:hAnsi="宋体" w:cs="宋体"/>
          <w:sz w:val="24"/>
        </w:rPr>
      </w:pPr>
    </w:p>
    <w:p w14:paraId="7519764C">
      <w:pPr>
        <w:spacing w:line="360" w:lineRule="auto"/>
        <w:ind w:firstLine="549" w:firstLineChars="229"/>
        <w:rPr>
          <w:rFonts w:ascii="宋体" w:hAnsi="宋体" w:cs="宋体"/>
          <w:sz w:val="24"/>
        </w:rPr>
      </w:pPr>
    </w:p>
    <w:p w14:paraId="7DB0A5BD">
      <w:pPr>
        <w:spacing w:line="360" w:lineRule="auto"/>
        <w:ind w:firstLine="549" w:firstLineChars="229"/>
        <w:rPr>
          <w:rFonts w:ascii="宋体" w:hAnsi="宋体" w:cs="宋体"/>
          <w:sz w:val="24"/>
        </w:rPr>
      </w:pPr>
    </w:p>
    <w:p w14:paraId="04BCBB43">
      <w:pPr>
        <w:spacing w:line="360" w:lineRule="auto"/>
        <w:ind w:firstLine="549" w:firstLineChars="229"/>
        <w:rPr>
          <w:rFonts w:ascii="宋体" w:hAnsi="宋体" w:cs="宋体"/>
          <w:sz w:val="24"/>
        </w:rPr>
      </w:pPr>
    </w:p>
    <w:p w14:paraId="0F2E66F8">
      <w:pPr>
        <w:spacing w:line="360" w:lineRule="auto"/>
        <w:ind w:firstLine="549" w:firstLineChars="229"/>
        <w:rPr>
          <w:rFonts w:ascii="宋体" w:hAnsi="宋体" w:cs="宋体"/>
          <w:sz w:val="24"/>
        </w:rPr>
      </w:pPr>
    </w:p>
    <w:p w14:paraId="23002BAF">
      <w:pPr>
        <w:spacing w:line="360" w:lineRule="auto"/>
        <w:ind w:firstLine="549" w:firstLineChars="229"/>
        <w:rPr>
          <w:rFonts w:ascii="宋体" w:hAnsi="宋体" w:cs="宋体"/>
          <w:sz w:val="24"/>
        </w:rPr>
      </w:pPr>
    </w:p>
    <w:p w14:paraId="61C73DD0">
      <w:pPr>
        <w:spacing w:line="360" w:lineRule="auto"/>
        <w:ind w:firstLine="549" w:firstLineChars="229"/>
        <w:rPr>
          <w:rFonts w:ascii="宋体" w:hAnsi="宋体" w:cs="宋体"/>
          <w:sz w:val="24"/>
        </w:rPr>
      </w:pPr>
    </w:p>
    <w:p w14:paraId="6C34D65C">
      <w:pPr>
        <w:spacing w:line="360" w:lineRule="auto"/>
        <w:rPr>
          <w:rFonts w:ascii="宋体" w:hAnsi="宋体" w:cs="宋体"/>
          <w:sz w:val="24"/>
        </w:rPr>
      </w:pPr>
    </w:p>
    <w:p w14:paraId="7610605A">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21551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E6159B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淳安县低收入农户共富综合保险项目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29</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E9F7575">
      <w:pPr>
        <w:spacing w:line="360" w:lineRule="auto"/>
        <w:rPr>
          <w:rFonts w:ascii="宋体" w:hAnsi="宋体" w:cs="宋体"/>
          <w:b/>
          <w:sz w:val="24"/>
        </w:rPr>
      </w:pPr>
      <w:r>
        <w:rPr>
          <w:rFonts w:hint="eastAsia" w:ascii="宋体" w:hAnsi="宋体" w:cs="宋体"/>
          <w:b/>
          <w:sz w:val="24"/>
        </w:rPr>
        <w:t xml:space="preserve">一、项目基本情况                                            </w:t>
      </w:r>
    </w:p>
    <w:p w14:paraId="1C12420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 xml:space="preserve">CAZBDL2025ZC- </w:t>
      </w:r>
      <w:r>
        <w:rPr>
          <w:rFonts w:hint="eastAsia" w:ascii="宋体" w:hAnsi="宋体" w:cs="宋体"/>
          <w:sz w:val="24"/>
          <w:lang w:val="en-US" w:eastAsia="zh-CN"/>
        </w:rPr>
        <w:t>072</w:t>
      </w:r>
      <w:r>
        <w:rPr>
          <w:rFonts w:hint="eastAsia" w:ascii="宋体" w:hAnsi="宋体" w:cs="宋体"/>
          <w:sz w:val="24"/>
        </w:rPr>
        <w:t>号</w:t>
      </w:r>
    </w:p>
    <w:p w14:paraId="35FE0784">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淳安县低收入农户共富综合保险项目</w:t>
      </w:r>
    </w:p>
    <w:p w14:paraId="254C4B93">
      <w:pPr>
        <w:spacing w:line="360" w:lineRule="auto"/>
        <w:ind w:firstLine="482" w:firstLineChars="200"/>
        <w:rPr>
          <w:rFonts w:ascii="宋体" w:hAnsi="宋体" w:cs="宋体"/>
          <w:sz w:val="24"/>
          <w:u w:val="single"/>
        </w:rPr>
      </w:pPr>
      <w:r>
        <w:rPr>
          <w:rFonts w:hint="eastAsia" w:ascii="宋体" w:hAnsi="宋体" w:cs="宋体"/>
          <w:b/>
          <w:sz w:val="24"/>
          <w:lang w:val="zh-CN"/>
        </w:rPr>
        <w:t>三年预算金额：</w:t>
      </w:r>
      <w:r>
        <w:rPr>
          <w:rFonts w:hint="eastAsia" w:ascii="宋体" w:hAnsi="宋体" w:cs="宋体"/>
          <w:sz w:val="24"/>
          <w:u w:val="single"/>
          <w:lang w:val="zh-CN"/>
        </w:rPr>
        <w:t>标项一：</w:t>
      </w:r>
      <w:r>
        <w:rPr>
          <w:rFonts w:hint="eastAsia" w:ascii="宋体" w:hAnsi="宋体" w:cs="宋体"/>
          <w:sz w:val="24"/>
          <w:u w:val="single"/>
        </w:rPr>
        <w:t>13279680.00元；标项二：13270980.00元。</w:t>
      </w:r>
    </w:p>
    <w:p w14:paraId="523E0827">
      <w:pPr>
        <w:spacing w:line="360" w:lineRule="auto"/>
        <w:ind w:firstLine="482" w:firstLineChars="200"/>
        <w:rPr>
          <w:rFonts w:ascii="宋体" w:hAnsi="宋体" w:cs="宋体"/>
          <w:sz w:val="24"/>
        </w:rPr>
      </w:pPr>
      <w:r>
        <w:rPr>
          <w:rFonts w:hint="eastAsia" w:ascii="宋体" w:hAnsi="宋体" w:cs="宋体"/>
          <w:b/>
          <w:sz w:val="24"/>
        </w:rPr>
        <w:t>三年最高限价</w:t>
      </w:r>
      <w:r>
        <w:rPr>
          <w:rFonts w:hint="eastAsia" w:ascii="宋体" w:hAnsi="宋体" w:cs="宋体"/>
          <w:sz w:val="24"/>
        </w:rPr>
        <w:t>：</w:t>
      </w:r>
      <w:r>
        <w:rPr>
          <w:rFonts w:hint="eastAsia" w:ascii="宋体" w:hAnsi="宋体" w:cs="宋体"/>
          <w:sz w:val="24"/>
          <w:u w:val="single"/>
          <w:lang w:val="zh-CN"/>
        </w:rPr>
        <w:t>标项一：</w:t>
      </w:r>
      <w:r>
        <w:rPr>
          <w:rFonts w:hint="eastAsia" w:ascii="宋体" w:hAnsi="宋体" w:cs="宋体"/>
          <w:sz w:val="24"/>
          <w:u w:val="single"/>
        </w:rPr>
        <w:t>13279680.00元；标项二：13270980.00元。</w:t>
      </w:r>
    </w:p>
    <w:p w14:paraId="189F9EA9">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采购需求：淳安县低收入农户共富综合保险项目，具体以招标文件第三部分采购需求为准，供应商可点击本公告下方“浏览采购文件”查看采购需求。</w:t>
      </w:r>
    </w:p>
    <w:p w14:paraId="25CBFF03">
      <w:pPr>
        <w:pStyle w:val="5"/>
        <w:spacing w:line="360" w:lineRule="auto"/>
        <w:ind w:firstLine="480"/>
        <w:rPr>
          <w:rFonts w:asciiTheme="minorEastAsia" w:hAnsiTheme="minorEastAsia" w:eastAsiaTheme="minorEastAsia"/>
          <w:b/>
          <w:bCs/>
          <w:snapToGrid/>
          <w:color w:val="auto"/>
          <w:kern w:val="2"/>
          <w:sz w:val="24"/>
          <w:szCs w:val="24"/>
        </w:rPr>
      </w:pPr>
      <w:r>
        <w:rPr>
          <w:rFonts w:hint="eastAsia" w:asciiTheme="minorEastAsia" w:hAnsiTheme="minorEastAsia" w:eastAsiaTheme="minorEastAsia"/>
          <w:b/>
          <w:bCs/>
          <w:snapToGrid/>
          <w:color w:val="auto"/>
          <w:kern w:val="2"/>
          <w:sz w:val="24"/>
          <w:szCs w:val="24"/>
        </w:rPr>
        <w:t>合同履约期限：</w:t>
      </w:r>
      <w:r>
        <w:rPr>
          <w:rFonts w:hint="eastAsia" w:asciiTheme="minorEastAsia" w:hAnsiTheme="minorEastAsia" w:eastAsiaTheme="minorEastAsia"/>
          <w:snapToGrid/>
          <w:color w:val="auto"/>
          <w:kern w:val="2"/>
          <w:sz w:val="24"/>
          <w:szCs w:val="24"/>
        </w:rPr>
        <w:t>三年。</w:t>
      </w:r>
    </w:p>
    <w:p w14:paraId="42A2C118">
      <w:pPr>
        <w:pStyle w:val="5"/>
        <w:spacing w:line="360" w:lineRule="auto"/>
        <w:ind w:firstLine="480"/>
        <w:rPr>
          <w:rFonts w:asciiTheme="minorEastAsia" w:hAnsiTheme="minorEastAsia" w:eastAsiaTheme="minorEastAsia"/>
          <w:b/>
          <w:bCs/>
          <w:snapToGrid/>
          <w:color w:val="auto"/>
          <w:kern w:val="2"/>
          <w:sz w:val="24"/>
          <w:szCs w:val="24"/>
        </w:rPr>
      </w:pPr>
      <w:r>
        <w:rPr>
          <w:rFonts w:hint="eastAsia" w:asciiTheme="minorEastAsia" w:hAnsiTheme="minorEastAsia" w:eastAsiaTheme="minorEastAsia"/>
          <w:b/>
          <w:bCs/>
          <w:snapToGrid/>
          <w:color w:val="auto"/>
          <w:kern w:val="2"/>
          <w:sz w:val="24"/>
          <w:szCs w:val="24"/>
        </w:rPr>
        <w:t xml:space="preserve">本项目接受联合体投标： </w:t>
      </w:r>
      <w:sdt>
        <w:sdtPr>
          <w:rPr>
            <w:rFonts w:hint="eastAsia" w:asciiTheme="minorEastAsia" w:hAnsiTheme="minorEastAsia" w:eastAsiaTheme="minorEastAsia"/>
            <w:b/>
            <w:bCs/>
            <w:snapToGrid/>
            <w:color w:val="auto"/>
            <w:kern w:val="2"/>
            <w:sz w:val="24"/>
            <w:szCs w:val="24"/>
          </w:rPr>
          <w:id w:val="-441836950"/>
        </w:sdtPr>
        <w:sdtEndPr>
          <w:rPr>
            <w:rFonts w:hint="eastAsia" w:asciiTheme="minorEastAsia" w:hAnsiTheme="minorEastAsia" w:eastAsiaTheme="minorEastAsia"/>
            <w:b/>
            <w:bCs/>
            <w:snapToGrid/>
            <w:color w:val="auto"/>
            <w:kern w:val="2"/>
            <w:sz w:val="24"/>
            <w:szCs w:val="24"/>
          </w:rPr>
        </w:sdtEndPr>
        <w:sdtContent>
          <w:r>
            <w:rPr>
              <w:rFonts w:hint="eastAsia" w:asciiTheme="minorEastAsia" w:hAnsiTheme="minorEastAsia" w:eastAsiaTheme="minorEastAsia"/>
              <w:b/>
              <w:bCs/>
              <w:snapToGrid/>
              <w:color w:val="auto"/>
              <w:kern w:val="2"/>
              <w:sz w:val="24"/>
              <w:szCs w:val="24"/>
            </w:rPr>
            <w:sym w:font="Wingdings" w:char="F0FE"/>
          </w:r>
        </w:sdtContent>
      </w:sdt>
      <w:r>
        <w:rPr>
          <w:rFonts w:hint="eastAsia" w:asciiTheme="minorEastAsia" w:hAnsiTheme="minorEastAsia" w:eastAsiaTheme="minorEastAsia"/>
          <w:b/>
          <w:bCs/>
          <w:snapToGrid/>
          <w:color w:val="auto"/>
          <w:kern w:val="2"/>
          <w:sz w:val="24"/>
          <w:szCs w:val="24"/>
        </w:rPr>
        <w:t>是；</w:t>
      </w:r>
      <w:sdt>
        <w:sdtPr>
          <w:rPr>
            <w:rFonts w:hint="eastAsia" w:asciiTheme="minorEastAsia" w:hAnsiTheme="minorEastAsia" w:eastAsiaTheme="minorEastAsia"/>
            <w:b/>
            <w:bCs/>
            <w:snapToGrid/>
            <w:color w:val="auto"/>
            <w:kern w:val="2"/>
            <w:sz w:val="24"/>
            <w:szCs w:val="24"/>
          </w:rPr>
          <w:id w:val="-1591624199"/>
        </w:sdtPr>
        <w:sdtEndPr>
          <w:rPr>
            <w:rFonts w:hint="eastAsia" w:asciiTheme="minorEastAsia" w:hAnsiTheme="minorEastAsia" w:eastAsiaTheme="minorEastAsia"/>
            <w:b/>
            <w:bCs/>
            <w:snapToGrid/>
            <w:color w:val="auto"/>
            <w:kern w:val="2"/>
            <w:sz w:val="24"/>
            <w:szCs w:val="24"/>
          </w:rPr>
        </w:sdtEndPr>
        <w:sdtContent>
          <w:r>
            <w:rPr>
              <w:rFonts w:hint="eastAsia" w:asciiTheme="minorEastAsia" w:hAnsiTheme="minorEastAsia" w:eastAsiaTheme="minorEastAsia"/>
              <w:b/>
              <w:bCs/>
              <w:snapToGrid/>
              <w:color w:val="auto"/>
              <w:kern w:val="2"/>
              <w:sz w:val="24"/>
              <w:szCs w:val="24"/>
            </w:rPr>
            <w:t>☐</w:t>
          </w:r>
        </w:sdtContent>
      </w:sdt>
      <w:r>
        <w:rPr>
          <w:rFonts w:hint="eastAsia" w:asciiTheme="minorEastAsia" w:hAnsiTheme="minorEastAsia" w:eastAsiaTheme="minorEastAsia"/>
          <w:b/>
          <w:bCs/>
          <w:snapToGrid/>
          <w:color w:val="auto"/>
          <w:kern w:val="2"/>
          <w:sz w:val="24"/>
          <w:szCs w:val="24"/>
        </w:rPr>
        <w:t>否。</w:t>
      </w:r>
    </w:p>
    <w:p w14:paraId="0BAF6B16">
      <w:pPr>
        <w:spacing w:line="360" w:lineRule="auto"/>
        <w:rPr>
          <w:rFonts w:ascii="宋体" w:hAnsi="宋体" w:cs="宋体"/>
          <w:b/>
          <w:sz w:val="24"/>
        </w:rPr>
      </w:pPr>
      <w:r>
        <w:rPr>
          <w:rFonts w:hint="eastAsia" w:ascii="宋体" w:hAnsi="宋体" w:cs="宋体"/>
          <w:b/>
          <w:sz w:val="24"/>
        </w:rPr>
        <w:t>二、申请人的资格要求：</w:t>
      </w:r>
    </w:p>
    <w:p w14:paraId="24BD76B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10339CE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FDED7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D07B953">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D6D74F4">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989178E">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660CBC2">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633B940">
      <w:pPr>
        <w:rPr>
          <w:rFonts w:ascii="宋体" w:hAnsi="宋体" w:cs="宋体"/>
        </w:rPr>
      </w:pPr>
    </w:p>
    <w:p w14:paraId="018E7A47">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F85752F">
      <w:pPr>
        <w:snapToGrid w:val="0"/>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w:t>
      </w:r>
      <w:r>
        <w:rPr>
          <w:rFonts w:hint="eastAsia" w:ascii="宋体" w:hAnsi="宋体" w:cs="宋体"/>
          <w:sz w:val="24"/>
        </w:rPr>
        <w:t>所有标的均由中小企业制造、承建或承接，并相应达到了前述比例要求，视同符合了资格条件，无需再向中小企业分包，无需提供分包意向协议；</w:t>
      </w:r>
    </w:p>
    <w:p w14:paraId="68655522">
      <w:pPr>
        <w:snapToGrid w:val="0"/>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4.本项目的特定资格要求：</w:t>
      </w:r>
      <w:r>
        <w:rPr>
          <w:rFonts w:hint="eastAsia" w:ascii="宋体" w:hAnsi="宋体" w:cs="宋体"/>
          <w:b/>
          <w:bCs/>
          <w:sz w:val="24"/>
          <w:u w:val="single"/>
        </w:rPr>
        <w:t>具有中华人民共和国保险许可证的财产保险公司。</w:t>
      </w:r>
      <w:r>
        <w:rPr>
          <w:rFonts w:hint="eastAsia" w:ascii="宋体" w:hAnsi="宋体" w:cs="宋体"/>
          <w:b/>
          <w:bCs/>
          <w:sz w:val="24"/>
          <w:lang w:eastAsia="zh-CN"/>
        </w:rPr>
        <w:t>该特定条件的法律法规依据：</w:t>
      </w:r>
      <w:r>
        <w:rPr>
          <w:rFonts w:hint="eastAsia" w:ascii="宋体" w:hAnsi="宋体" w:cs="宋体"/>
          <w:b/>
          <w:bCs/>
          <w:sz w:val="24"/>
          <w:u w:val="single"/>
          <w:lang w:eastAsia="zh-CN"/>
        </w:rPr>
        <w:t>根据《中华人民共和国保险法》，在中华人民共和国境内从事保险活动需取得相应许可</w:t>
      </w:r>
      <w:r>
        <w:rPr>
          <w:rFonts w:hint="eastAsia" w:ascii="宋体" w:hAnsi="宋体" w:cs="宋体"/>
          <w:b/>
          <w:bCs/>
          <w:sz w:val="24"/>
          <w:lang w:eastAsia="zh-CN"/>
        </w:rPr>
        <w:t>。</w:t>
      </w:r>
    </w:p>
    <w:p w14:paraId="3B0175B8">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91E59F">
      <w:pPr>
        <w:spacing w:line="360" w:lineRule="auto"/>
        <w:rPr>
          <w:rFonts w:ascii="宋体" w:hAnsi="宋体" w:cs="宋体"/>
          <w:b/>
          <w:sz w:val="24"/>
        </w:rPr>
      </w:pPr>
      <w:r>
        <w:rPr>
          <w:rFonts w:hint="eastAsia" w:ascii="宋体" w:hAnsi="宋体" w:cs="宋体"/>
          <w:b/>
          <w:sz w:val="24"/>
        </w:rPr>
        <w:t xml:space="preserve">三、获取招标文件 </w:t>
      </w:r>
    </w:p>
    <w:p w14:paraId="1A3EAF3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/至2025年</w:t>
      </w:r>
      <w:r>
        <w:rPr>
          <w:rFonts w:hint="eastAsia" w:ascii="宋体" w:hAnsi="宋体" w:cs="宋体"/>
          <w:sz w:val="24"/>
          <w:u w:val="single"/>
        </w:rPr>
        <w:t xml:space="preserve"> </w:t>
      </w:r>
      <w:r>
        <w:rPr>
          <w:rFonts w:hint="eastAsia" w:ascii="宋体" w:hAnsi="宋体" w:cs="宋体"/>
          <w:sz w:val="24"/>
          <w:u w:val="single"/>
          <w:lang w:val="en-US" w:eastAsia="zh-CN"/>
        </w:rPr>
        <w:t>07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日，每天上午00:00至12:00 ，下午12:00至23:59（北京时间，线上获取法定节假日均可，线下获取文件法定节假日除外）</w:t>
      </w:r>
    </w:p>
    <w:p w14:paraId="5CD87B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63644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CEE3C3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1ECDB60">
      <w:pPr>
        <w:spacing w:line="360" w:lineRule="auto"/>
        <w:rPr>
          <w:rFonts w:ascii="宋体" w:hAnsi="宋体" w:cs="宋体"/>
          <w:b/>
          <w:sz w:val="24"/>
        </w:rPr>
      </w:pPr>
      <w:r>
        <w:rPr>
          <w:rFonts w:hint="eastAsia" w:ascii="宋体" w:hAnsi="宋体" w:cs="宋体"/>
          <w:b/>
          <w:sz w:val="24"/>
        </w:rPr>
        <w:t>四、提交投标文件截止时间、开标时间和地点</w:t>
      </w:r>
    </w:p>
    <w:p w14:paraId="4FC7EDB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日09 点30 分00秒</w:t>
      </w:r>
      <w:r>
        <w:rPr>
          <w:rFonts w:hint="eastAsia" w:ascii="宋体" w:hAnsi="宋体" w:cs="宋体"/>
          <w:bCs/>
          <w:sz w:val="24"/>
          <w:u w:val="single"/>
        </w:rPr>
        <w:t xml:space="preserve"> </w:t>
      </w:r>
      <w:r>
        <w:rPr>
          <w:rFonts w:hint="eastAsia" w:ascii="宋体" w:hAnsi="宋体" w:cs="宋体"/>
          <w:sz w:val="24"/>
        </w:rPr>
        <w:t>（北京时间）</w:t>
      </w:r>
    </w:p>
    <w:p w14:paraId="3EFBAD5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249CD96">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日09点30 分00秒</w:t>
      </w:r>
      <w:r>
        <w:rPr>
          <w:rFonts w:hint="eastAsia" w:ascii="宋体" w:hAnsi="宋体" w:cs="宋体"/>
          <w:bCs/>
          <w:sz w:val="24"/>
          <w:u w:val="single"/>
        </w:rPr>
        <w:t xml:space="preserve">  </w:t>
      </w:r>
    </w:p>
    <w:p w14:paraId="2092505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5D69E4F2">
      <w:pPr>
        <w:spacing w:line="360" w:lineRule="auto"/>
        <w:rPr>
          <w:rFonts w:ascii="宋体" w:hAnsi="宋体" w:cs="宋体"/>
          <w:sz w:val="24"/>
        </w:rPr>
      </w:pPr>
      <w:r>
        <w:rPr>
          <w:rFonts w:hint="eastAsia" w:ascii="宋体" w:hAnsi="宋体" w:cs="宋体"/>
          <w:b/>
          <w:sz w:val="24"/>
        </w:rPr>
        <w:t xml:space="preserve">五、公告期限 </w:t>
      </w:r>
    </w:p>
    <w:p w14:paraId="165A1CC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E49DF08">
      <w:pPr>
        <w:spacing w:line="360" w:lineRule="auto"/>
        <w:rPr>
          <w:rFonts w:ascii="宋体" w:hAnsi="宋体" w:cs="宋体"/>
          <w:b/>
          <w:sz w:val="24"/>
        </w:rPr>
      </w:pPr>
      <w:r>
        <w:rPr>
          <w:rFonts w:hint="eastAsia" w:ascii="宋体" w:hAnsi="宋体" w:cs="宋体"/>
          <w:b/>
          <w:sz w:val="24"/>
        </w:rPr>
        <w:t>六、其他补充事宜</w:t>
      </w:r>
    </w:p>
    <w:p w14:paraId="65F6A13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CDFC46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278A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687DD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5E1C95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8EC960A">
      <w:pPr>
        <w:spacing w:line="360" w:lineRule="auto"/>
        <w:ind w:firstLine="480" w:firstLineChars="200"/>
        <w:rPr>
          <w:rFonts w:ascii="宋体" w:hAnsi="宋体" w:cs="宋体"/>
          <w:sz w:val="24"/>
        </w:rPr>
      </w:pPr>
      <w:r>
        <w:rPr>
          <w:rFonts w:hint="eastAsia" w:ascii="宋体" w:hAnsi="宋体" w:cs="宋体"/>
          <w:sz w:val="24"/>
        </w:rPr>
        <w:t>1.采购人信息</w:t>
      </w:r>
    </w:p>
    <w:p w14:paraId="441E8D92">
      <w:pPr>
        <w:spacing w:line="360" w:lineRule="auto"/>
        <w:ind w:firstLine="480" w:firstLineChars="200"/>
        <w:rPr>
          <w:rFonts w:ascii="宋体" w:hAnsi="宋体" w:cs="宋体"/>
          <w:sz w:val="24"/>
        </w:rPr>
      </w:pPr>
      <w:r>
        <w:rPr>
          <w:rFonts w:hint="eastAsia" w:ascii="宋体" w:hAnsi="宋体" w:cs="宋体"/>
          <w:sz w:val="24"/>
        </w:rPr>
        <w:t>名  称：淳安县农业农村局</w:t>
      </w:r>
    </w:p>
    <w:p w14:paraId="2A5CC232">
      <w:pPr>
        <w:spacing w:line="360" w:lineRule="auto"/>
        <w:ind w:firstLine="480" w:firstLineChars="200"/>
        <w:rPr>
          <w:rFonts w:ascii="宋体" w:hAnsi="宋体" w:cs="宋体"/>
          <w:sz w:val="24"/>
        </w:rPr>
      </w:pPr>
      <w:r>
        <w:rPr>
          <w:rFonts w:hint="eastAsia" w:ascii="宋体" w:hAnsi="宋体" w:cs="宋体"/>
          <w:sz w:val="24"/>
        </w:rPr>
        <w:t>地    址：淳安县千岛湖镇环湖北路375号商务大楼</w:t>
      </w:r>
    </w:p>
    <w:p w14:paraId="79A9CECA">
      <w:pPr>
        <w:spacing w:line="360" w:lineRule="auto"/>
        <w:ind w:firstLine="480" w:firstLineChars="200"/>
        <w:rPr>
          <w:rFonts w:hint="eastAsia" w:ascii="宋体" w:hAnsi="宋体" w:cs="宋体"/>
          <w:sz w:val="24"/>
          <w:lang w:val="en-US" w:eastAsia="zh-CN"/>
        </w:rPr>
      </w:pPr>
      <w:r>
        <w:rPr>
          <w:rFonts w:hint="eastAsia" w:ascii="宋体" w:hAnsi="宋体" w:cs="宋体"/>
          <w:sz w:val="24"/>
        </w:rPr>
        <w:t>项目经办人：</w:t>
      </w:r>
      <w:r>
        <w:rPr>
          <w:rFonts w:hint="eastAsia" w:ascii="宋体" w:hAnsi="宋体" w:cs="宋体"/>
          <w:sz w:val="24"/>
          <w:lang w:eastAsia="zh-CN"/>
        </w:rPr>
        <w:t>吴菊琴</w:t>
      </w:r>
      <w:r>
        <w:rPr>
          <w:rFonts w:hint="eastAsia" w:ascii="宋体" w:hAnsi="宋体" w:cs="宋体"/>
          <w:sz w:val="24"/>
        </w:rPr>
        <w:t xml:space="preserve">    联系电话：</w:t>
      </w:r>
      <w:r>
        <w:rPr>
          <w:rFonts w:hint="eastAsia" w:ascii="宋体" w:hAnsi="宋体" w:cs="宋体"/>
          <w:sz w:val="24"/>
          <w:lang w:val="en-US" w:eastAsia="zh-CN"/>
        </w:rPr>
        <w:t>0571-65020525</w:t>
      </w:r>
    </w:p>
    <w:p w14:paraId="7922C1A5">
      <w:pPr>
        <w:spacing w:line="360" w:lineRule="auto"/>
        <w:ind w:firstLine="480" w:firstLineChars="200"/>
        <w:rPr>
          <w:rFonts w:hint="eastAsia" w:ascii="宋体" w:hAnsi="宋体" w:cs="宋体"/>
          <w:sz w:val="24"/>
        </w:rPr>
      </w:pPr>
      <w:r>
        <w:rPr>
          <w:rFonts w:hint="eastAsia" w:ascii="宋体" w:hAnsi="宋体" w:cs="宋体"/>
          <w:sz w:val="24"/>
        </w:rPr>
        <w:t>质疑联系人：徐于琴    联系电话：0571-89601573</w:t>
      </w:r>
    </w:p>
    <w:p w14:paraId="0FB294BC">
      <w:pPr>
        <w:spacing w:line="360" w:lineRule="auto"/>
        <w:ind w:firstLine="480" w:firstLineChars="200"/>
        <w:rPr>
          <w:rFonts w:ascii="宋体" w:hAnsi="宋体" w:cs="宋体"/>
          <w:sz w:val="24"/>
        </w:rPr>
      </w:pPr>
      <w:r>
        <w:rPr>
          <w:rFonts w:hint="eastAsia" w:ascii="宋体" w:hAnsi="宋体" w:cs="宋体"/>
          <w:sz w:val="24"/>
        </w:rPr>
        <w:t xml:space="preserve"> 2.采购代理机构信息            </w:t>
      </w:r>
    </w:p>
    <w:p w14:paraId="3AABFAFC">
      <w:pPr>
        <w:spacing w:line="360" w:lineRule="auto"/>
        <w:ind w:firstLine="480" w:firstLineChars="200"/>
        <w:rPr>
          <w:rFonts w:ascii="宋体" w:hAnsi="宋体" w:cs="宋体"/>
          <w:sz w:val="24"/>
        </w:rPr>
      </w:pPr>
      <w:r>
        <w:rPr>
          <w:rFonts w:hint="eastAsia" w:ascii="宋体" w:hAnsi="宋体" w:cs="宋体"/>
          <w:sz w:val="24"/>
        </w:rPr>
        <w:t>名称：淳安县建设工程招标代理有限公司</w:t>
      </w:r>
    </w:p>
    <w:p w14:paraId="09546EFE">
      <w:pPr>
        <w:spacing w:line="360" w:lineRule="auto"/>
        <w:ind w:firstLine="480" w:firstLineChars="200"/>
        <w:rPr>
          <w:rFonts w:ascii="宋体" w:hAnsi="宋体" w:cs="宋体"/>
          <w:sz w:val="24"/>
        </w:rPr>
      </w:pPr>
      <w:r>
        <w:rPr>
          <w:rFonts w:hint="eastAsia" w:ascii="宋体" w:hAnsi="宋体" w:cs="宋体"/>
          <w:sz w:val="24"/>
        </w:rPr>
        <w:t xml:space="preserve">地址：淳安县千岛湖镇环湖北路88号公路大厦7楼          </w:t>
      </w:r>
    </w:p>
    <w:p w14:paraId="033D5428">
      <w:pPr>
        <w:spacing w:line="360" w:lineRule="auto"/>
        <w:ind w:firstLine="480" w:firstLineChars="200"/>
        <w:rPr>
          <w:rFonts w:ascii="宋体" w:hAnsi="宋体" w:cs="宋体"/>
          <w:sz w:val="24"/>
        </w:rPr>
      </w:pPr>
      <w:r>
        <w:rPr>
          <w:rFonts w:hint="eastAsia" w:ascii="宋体" w:hAnsi="宋体" w:cs="宋体"/>
          <w:sz w:val="24"/>
        </w:rPr>
        <w:t xml:space="preserve">项目联系人（询问）：徐红萍         </w:t>
      </w:r>
    </w:p>
    <w:p w14:paraId="651E7AD5">
      <w:pPr>
        <w:spacing w:line="360" w:lineRule="auto"/>
        <w:ind w:firstLine="480" w:firstLineChars="200"/>
        <w:rPr>
          <w:rFonts w:ascii="宋体" w:hAnsi="宋体" w:cs="宋体"/>
          <w:sz w:val="24"/>
        </w:rPr>
      </w:pPr>
      <w:r>
        <w:rPr>
          <w:rFonts w:hint="eastAsia" w:ascii="宋体" w:hAnsi="宋体" w:cs="宋体"/>
          <w:sz w:val="24"/>
        </w:rPr>
        <w:t xml:space="preserve">项目联系方式（询问）：0571-64819847 </w:t>
      </w:r>
    </w:p>
    <w:p w14:paraId="50C87134">
      <w:pPr>
        <w:spacing w:line="360" w:lineRule="auto"/>
        <w:ind w:firstLine="480" w:firstLineChars="200"/>
        <w:rPr>
          <w:rFonts w:ascii="宋体" w:hAnsi="宋体" w:cs="宋体"/>
          <w:sz w:val="24"/>
        </w:rPr>
      </w:pPr>
      <w:r>
        <w:rPr>
          <w:rFonts w:hint="eastAsia" w:ascii="宋体" w:hAnsi="宋体" w:cs="宋体"/>
          <w:sz w:val="24"/>
        </w:rPr>
        <w:t xml:space="preserve">质疑联系人：余八景             </w:t>
      </w:r>
    </w:p>
    <w:p w14:paraId="00722035">
      <w:pPr>
        <w:spacing w:line="360" w:lineRule="auto"/>
        <w:ind w:firstLine="480" w:firstLineChars="200"/>
        <w:rPr>
          <w:rFonts w:ascii="宋体" w:hAnsi="宋体" w:cs="宋体"/>
          <w:sz w:val="24"/>
        </w:rPr>
      </w:pPr>
      <w:r>
        <w:rPr>
          <w:rFonts w:hint="eastAsia" w:ascii="宋体" w:hAnsi="宋体" w:cs="宋体"/>
          <w:sz w:val="24"/>
        </w:rPr>
        <w:t xml:space="preserve">质疑联系方式：0571-65025799 </w:t>
      </w:r>
    </w:p>
    <w:p w14:paraId="40AB0244">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6EE669C">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79751EC">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1E067DE7">
      <w:pPr>
        <w:spacing w:line="360" w:lineRule="auto"/>
        <w:rPr>
          <w:rFonts w:ascii="宋体" w:hAnsi="宋体" w:cs="宋体"/>
          <w:sz w:val="24"/>
        </w:rPr>
      </w:pPr>
      <w:r>
        <w:rPr>
          <w:rFonts w:hint="eastAsia" w:ascii="宋体" w:hAnsi="宋体" w:cs="宋体"/>
          <w:sz w:val="24"/>
        </w:rPr>
        <w:t xml:space="preserve">    联系人 ：朱女士、王女士</w:t>
      </w:r>
    </w:p>
    <w:p w14:paraId="4324079A">
      <w:pPr>
        <w:spacing w:line="360" w:lineRule="auto"/>
        <w:ind w:firstLine="480"/>
        <w:rPr>
          <w:rFonts w:ascii="宋体" w:hAnsi="宋体" w:cs="宋体"/>
          <w:sz w:val="24"/>
        </w:rPr>
      </w:pPr>
      <w:r>
        <w:rPr>
          <w:rFonts w:hint="eastAsia" w:ascii="宋体" w:hAnsi="宋体" w:cs="宋体"/>
          <w:sz w:val="24"/>
        </w:rPr>
        <w:t xml:space="preserve">监督投诉电话：0571-87227671,0571-87800218  </w:t>
      </w:r>
    </w:p>
    <w:p w14:paraId="46EC007C">
      <w:pPr>
        <w:spacing w:line="360" w:lineRule="auto"/>
        <w:ind w:firstLine="480"/>
        <w:rPr>
          <w:rFonts w:ascii="宋体" w:hAnsi="宋体" w:cs="宋体"/>
          <w:sz w:val="24"/>
        </w:rPr>
      </w:pPr>
      <w:r>
        <w:rPr>
          <w:rFonts w:hint="eastAsia" w:ascii="宋体" w:hAnsi="宋体" w:cs="宋体"/>
          <w:sz w:val="24"/>
        </w:rPr>
        <w:t xml:space="preserve">政策咨询电话：方先生、余先生，电话：0571-89602058、0571-89600783  </w:t>
      </w:r>
    </w:p>
    <w:p w14:paraId="4A0DED4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5D922C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48B011F">
      <w:pPr>
        <w:widowControl/>
        <w:adjustRightInd/>
        <w:jc w:val="left"/>
        <w:rPr>
          <w:rFonts w:ascii="宋体" w:hAnsi="宋体" w:cs="宋体"/>
          <w:b/>
          <w:sz w:val="36"/>
          <w:szCs w:val="20"/>
        </w:rPr>
      </w:pPr>
      <w:r>
        <w:rPr>
          <w:rFonts w:ascii="宋体" w:hAnsi="宋体" w:cs="宋体"/>
          <w:b/>
          <w:sz w:val="36"/>
          <w:szCs w:val="20"/>
        </w:rPr>
        <w:br w:type="page"/>
      </w:r>
    </w:p>
    <w:p w14:paraId="435E567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38BA1CE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3"/>
        <w:gridCol w:w="6945"/>
      </w:tblGrid>
      <w:tr w14:paraId="008D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68DB9E95">
            <w:pPr>
              <w:snapToGrid w:val="0"/>
              <w:spacing w:line="360" w:lineRule="auto"/>
              <w:jc w:val="center"/>
              <w:rPr>
                <w:rFonts w:ascii="宋体" w:hAnsi="宋体" w:cs="宋体"/>
                <w:b/>
                <w:sz w:val="24"/>
              </w:rPr>
            </w:pPr>
            <w:r>
              <w:rPr>
                <w:rFonts w:hint="eastAsia" w:ascii="宋体" w:hAnsi="宋体" w:cs="宋体"/>
                <w:b/>
                <w:sz w:val="24"/>
              </w:rPr>
              <w:t>序号</w:t>
            </w:r>
          </w:p>
        </w:tc>
        <w:tc>
          <w:tcPr>
            <w:tcW w:w="1773" w:type="dxa"/>
            <w:tcBorders>
              <w:top w:val="single" w:color="000000" w:sz="8" w:space="0"/>
              <w:left w:val="single" w:color="auto" w:sz="4" w:space="0"/>
              <w:bottom w:val="single" w:color="000000" w:sz="8" w:space="0"/>
              <w:right w:val="single" w:color="000000" w:sz="8" w:space="0"/>
            </w:tcBorders>
            <w:vAlign w:val="center"/>
          </w:tcPr>
          <w:p w14:paraId="5B072853">
            <w:pPr>
              <w:snapToGrid w:val="0"/>
              <w:spacing w:line="360" w:lineRule="auto"/>
              <w:jc w:val="center"/>
              <w:rPr>
                <w:rFonts w:ascii="宋体" w:hAnsi="宋体" w:cs="宋体"/>
                <w:b/>
                <w:sz w:val="24"/>
              </w:rPr>
            </w:pPr>
            <w:r>
              <w:rPr>
                <w:rFonts w:hint="eastAsia" w:ascii="宋体" w:hAnsi="宋体" w:cs="宋体"/>
                <w:b/>
                <w:sz w:val="24"/>
              </w:rPr>
              <w:t>事项</w:t>
            </w:r>
          </w:p>
        </w:tc>
        <w:tc>
          <w:tcPr>
            <w:tcW w:w="6945" w:type="dxa"/>
            <w:tcBorders>
              <w:top w:val="single" w:color="000000" w:sz="8" w:space="0"/>
              <w:left w:val="single" w:color="000000" w:sz="2" w:space="0"/>
              <w:bottom w:val="single" w:color="000000" w:sz="8" w:space="0"/>
              <w:right w:val="single" w:color="000000" w:sz="8" w:space="0"/>
            </w:tcBorders>
            <w:vAlign w:val="center"/>
          </w:tcPr>
          <w:p w14:paraId="671D6F8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886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9A1FA8">
            <w:pPr>
              <w:snapToGrid w:val="0"/>
              <w:spacing w:line="360" w:lineRule="auto"/>
              <w:ind w:firstLine="240" w:firstLineChars="100"/>
              <w:rPr>
                <w:rFonts w:ascii="宋体" w:hAnsi="宋体" w:cs="宋体"/>
                <w:sz w:val="24"/>
              </w:rPr>
            </w:pPr>
            <w:r>
              <w:rPr>
                <w:rFonts w:hint="eastAsia" w:ascii="宋体" w:hAnsi="宋体" w:cs="宋体"/>
                <w:sz w:val="24"/>
              </w:rPr>
              <w:t>1</w:t>
            </w:r>
          </w:p>
        </w:tc>
        <w:tc>
          <w:tcPr>
            <w:tcW w:w="1773" w:type="dxa"/>
            <w:tcBorders>
              <w:top w:val="single" w:color="000000" w:sz="8" w:space="0"/>
              <w:left w:val="single" w:color="auto" w:sz="4" w:space="0"/>
              <w:bottom w:val="single" w:color="000000" w:sz="8" w:space="0"/>
              <w:right w:val="single" w:color="000000" w:sz="8" w:space="0"/>
            </w:tcBorders>
            <w:vAlign w:val="center"/>
          </w:tcPr>
          <w:p w14:paraId="59F60FD7">
            <w:pPr>
              <w:snapToGrid w:val="0"/>
              <w:spacing w:line="360" w:lineRule="auto"/>
              <w:rPr>
                <w:rFonts w:ascii="宋体" w:hAnsi="宋体" w:cs="宋体"/>
                <w:b/>
                <w:sz w:val="24"/>
              </w:rPr>
            </w:pPr>
            <w:r>
              <w:rPr>
                <w:rFonts w:hint="eastAsia" w:ascii="宋体" w:hAnsi="宋体" w:cs="宋体"/>
                <w:b/>
                <w:sz w:val="24"/>
              </w:rPr>
              <w:t>项目属性</w:t>
            </w:r>
          </w:p>
        </w:tc>
        <w:tc>
          <w:tcPr>
            <w:tcW w:w="6945" w:type="dxa"/>
            <w:tcBorders>
              <w:top w:val="single" w:color="000000" w:sz="8" w:space="0"/>
              <w:left w:val="single" w:color="000000" w:sz="2" w:space="0"/>
              <w:bottom w:val="single" w:color="000000" w:sz="8" w:space="0"/>
              <w:right w:val="single" w:color="000000" w:sz="8" w:space="0"/>
            </w:tcBorders>
            <w:vAlign w:val="center"/>
          </w:tcPr>
          <w:p w14:paraId="105EAC1A">
            <w:pPr>
              <w:spacing w:line="360" w:lineRule="auto"/>
              <w:rPr>
                <w:rFonts w:ascii="宋体" w:hAnsi="宋体" w:cs="宋体"/>
                <w:sz w:val="24"/>
              </w:rPr>
            </w:pPr>
            <w:r>
              <w:rPr>
                <w:rFonts w:hint="eastAsia" w:ascii="宋体" w:hAnsi="宋体" w:cs="宋体"/>
                <w:kern w:val="0"/>
                <w:sz w:val="24"/>
              </w:rPr>
              <w:t>服务类。</w:t>
            </w:r>
          </w:p>
        </w:tc>
      </w:tr>
      <w:tr w14:paraId="0E1AB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2" w:hRule="atLeast"/>
          <w:tblHeader/>
        </w:trPr>
        <w:tc>
          <w:tcPr>
            <w:tcW w:w="629" w:type="dxa"/>
            <w:tcBorders>
              <w:top w:val="single" w:color="auto" w:sz="4" w:space="0"/>
              <w:left w:val="single" w:color="auto" w:sz="4" w:space="0"/>
              <w:bottom w:val="single" w:color="auto" w:sz="4" w:space="0"/>
              <w:right w:val="single" w:color="auto" w:sz="4" w:space="0"/>
            </w:tcBorders>
          </w:tcPr>
          <w:p w14:paraId="6A289D7D">
            <w:pPr>
              <w:snapToGrid w:val="0"/>
              <w:spacing w:line="360" w:lineRule="auto"/>
              <w:jc w:val="center"/>
              <w:rPr>
                <w:rFonts w:ascii="宋体" w:hAnsi="宋体" w:cs="宋体"/>
                <w:sz w:val="24"/>
              </w:rPr>
            </w:pPr>
          </w:p>
          <w:p w14:paraId="1125C765">
            <w:pPr>
              <w:snapToGrid w:val="0"/>
              <w:spacing w:line="360" w:lineRule="auto"/>
              <w:jc w:val="center"/>
              <w:rPr>
                <w:rFonts w:ascii="宋体" w:hAnsi="宋体" w:cs="宋体"/>
                <w:sz w:val="24"/>
              </w:rPr>
            </w:pPr>
            <w:r>
              <w:rPr>
                <w:rFonts w:hint="eastAsia" w:ascii="宋体" w:hAnsi="宋体" w:cs="宋体"/>
                <w:sz w:val="24"/>
              </w:rPr>
              <w:t>2</w:t>
            </w:r>
          </w:p>
        </w:tc>
        <w:tc>
          <w:tcPr>
            <w:tcW w:w="1773" w:type="dxa"/>
            <w:tcBorders>
              <w:top w:val="single" w:color="000000" w:sz="8" w:space="0"/>
              <w:left w:val="single" w:color="auto" w:sz="4" w:space="0"/>
              <w:right w:val="single" w:color="000000" w:sz="8" w:space="0"/>
            </w:tcBorders>
            <w:vAlign w:val="center"/>
          </w:tcPr>
          <w:p w14:paraId="25073CF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45" w:type="dxa"/>
            <w:tcBorders>
              <w:top w:val="single" w:color="000000" w:sz="8" w:space="0"/>
              <w:left w:val="single" w:color="000000" w:sz="2" w:space="0"/>
              <w:right w:val="single" w:color="000000" w:sz="8" w:space="0"/>
            </w:tcBorders>
            <w:vAlign w:val="center"/>
          </w:tcPr>
          <w:p w14:paraId="334511A2">
            <w:pPr>
              <w:pStyle w:val="2"/>
              <w:rPr>
                <w:rFonts w:ascii="宋体" w:hAnsi="宋体" w:eastAsia="宋体" w:cs="宋体"/>
                <w:b w:val="0"/>
                <w:bCs w:val="0"/>
                <w:kern w:val="0"/>
                <w:sz w:val="24"/>
                <w:szCs w:val="24"/>
                <w:u w:val="single"/>
                <w:lang w:val="en-US"/>
              </w:rPr>
            </w:pPr>
            <w:r>
              <w:rPr>
                <w:rFonts w:hint="eastAsia" w:ascii="宋体" w:hAnsi="宋体" w:eastAsia="宋体" w:cs="宋体"/>
                <w:b w:val="0"/>
                <w:bCs w:val="0"/>
                <w:kern w:val="0"/>
                <w:sz w:val="24"/>
                <w:szCs w:val="24"/>
                <w:lang w:val="en-US"/>
              </w:rPr>
              <w:t>标的 ：</w:t>
            </w:r>
            <w:r>
              <w:rPr>
                <w:rFonts w:hint="eastAsia" w:ascii="宋体" w:hAnsi="宋体" w:eastAsia="宋体" w:cs="宋体"/>
                <w:b w:val="0"/>
                <w:bCs w:val="0"/>
                <w:kern w:val="0"/>
                <w:sz w:val="24"/>
                <w:szCs w:val="24"/>
                <w:u w:val="single"/>
                <w:lang w:val="en-US"/>
              </w:rPr>
              <w:t>淳安县低收入农户共富综合保险项目 ；</w:t>
            </w:r>
          </w:p>
          <w:p w14:paraId="441DE7C1">
            <w:pPr>
              <w:pStyle w:val="2"/>
              <w:rPr>
                <w:rFonts w:ascii="宋体" w:hAnsi="宋体" w:eastAsia="宋体" w:cs="宋体"/>
                <w:b w:val="0"/>
                <w:bCs w:val="0"/>
                <w:kern w:val="0"/>
                <w:sz w:val="24"/>
                <w:szCs w:val="24"/>
                <w:u w:val="single"/>
                <w:lang w:val="en-US"/>
              </w:rPr>
            </w:pPr>
            <w:r>
              <w:rPr>
                <w:rFonts w:hint="eastAsia" w:ascii="宋体" w:hAnsi="宋体" w:eastAsia="宋体" w:cs="宋体"/>
                <w:b w:val="0"/>
                <w:bCs w:val="0"/>
                <w:kern w:val="0"/>
                <w:sz w:val="24"/>
                <w:szCs w:val="24"/>
                <w:lang w:val="en-US"/>
              </w:rPr>
              <w:t>所属行业：</w:t>
            </w:r>
            <w:r>
              <w:rPr>
                <w:rFonts w:hint="eastAsia" w:ascii="宋体" w:hAnsi="宋体" w:eastAsia="宋体" w:cs="宋体"/>
                <w:b w:val="0"/>
                <w:bCs w:val="0"/>
                <w:kern w:val="0"/>
                <w:sz w:val="24"/>
                <w:szCs w:val="24"/>
                <w:u w:val="single"/>
                <w:lang w:val="en-US"/>
              </w:rPr>
              <w:t>其他未列明行业。</w:t>
            </w:r>
          </w:p>
          <w:p w14:paraId="5D1B0FBA">
            <w:pPr>
              <w:pStyle w:val="2"/>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详见附件7《中小企业申明函》。</w:t>
            </w:r>
          </w:p>
          <w:p w14:paraId="3943A9A1">
            <w:pPr>
              <w:pStyle w:val="2"/>
              <w:rPr>
                <w:rFonts w:ascii="宋体" w:hAnsi="宋体" w:cs="宋体"/>
                <w:kern w:val="0"/>
                <w:sz w:val="24"/>
              </w:rPr>
            </w:pPr>
            <w:r>
              <w:rPr>
                <w:rFonts w:hint="eastAsia" w:ascii="宋体" w:hAnsi="宋体" w:cs="宋体"/>
                <w:kern w:val="0"/>
                <w:sz w:val="24"/>
                <w:lang w:val="en-US"/>
              </w:rPr>
              <w:t>根据</w:t>
            </w:r>
            <w:r>
              <w:rPr>
                <w:rFonts w:ascii="宋体" w:hAnsi="宋体" w:cs="宋体"/>
                <w:kern w:val="0"/>
                <w:sz w:val="24"/>
              </w:rPr>
              <w:t>《关于印发中小企业划型标准规定的通知》（工信部</w:t>
            </w:r>
          </w:p>
          <w:p w14:paraId="10E89428">
            <w:pPr>
              <w:pStyle w:val="2"/>
              <w:rPr>
                <w:rFonts w:ascii="宋体" w:hAnsi="宋体" w:cs="宋体"/>
                <w:lang w:val="en-US"/>
              </w:rPr>
            </w:pPr>
            <w:r>
              <w:rPr>
                <w:rFonts w:ascii="宋体" w:hAnsi="宋体" w:cs="宋体"/>
                <w:kern w:val="0"/>
                <w:sz w:val="24"/>
              </w:rPr>
              <w:t>联企业〔2011〕300）第</w:t>
            </w:r>
            <w:r>
              <w:rPr>
                <w:rFonts w:hint="eastAsia" w:ascii="宋体" w:hAnsi="宋体" w:cs="宋体"/>
                <w:kern w:val="0"/>
                <w:sz w:val="24"/>
                <w:lang w:val="en-US"/>
              </w:rPr>
              <w:t>四条第</w:t>
            </w:r>
            <w:r>
              <w:rPr>
                <w:rFonts w:ascii="宋体" w:hAnsi="宋体" w:cs="宋体"/>
                <w:kern w:val="0"/>
                <w:sz w:val="24"/>
              </w:rPr>
              <w:t>（</w:t>
            </w:r>
            <w:r>
              <w:rPr>
                <w:rFonts w:hint="eastAsia" w:hAnsi="宋体" w:cs="宋体"/>
                <w:kern w:val="0"/>
                <w:sz w:val="24"/>
                <w:lang w:val="en-US"/>
              </w:rPr>
              <w:t>二</w:t>
            </w:r>
            <w:r>
              <w:rPr>
                <w:rFonts w:ascii="宋体" w:hAnsi="宋体" w:cs="宋体"/>
                <w:kern w:val="0"/>
                <w:sz w:val="24"/>
              </w:rPr>
              <w:t>）</w:t>
            </w:r>
            <w:r>
              <w:rPr>
                <w:rFonts w:hint="eastAsia" w:ascii="宋体" w:hAnsi="宋体" w:cs="宋体"/>
                <w:kern w:val="0"/>
                <w:sz w:val="24"/>
                <w:lang w:val="en-US"/>
              </w:rPr>
              <w:t>项规定</w:t>
            </w:r>
            <w:r>
              <w:rPr>
                <w:rFonts w:ascii="宋体" w:hAnsi="宋体" w:cs="宋体"/>
                <w:kern w:val="0"/>
                <w:sz w:val="24"/>
              </w:rPr>
              <w:t>：</w:t>
            </w:r>
            <w:r>
              <w:rPr>
                <w:rFonts w:hint="eastAsia" w:ascii="宋体" w:hAnsi="宋体" w:cs="宋体"/>
                <w:sz w:val="24"/>
              </w:rPr>
              <w:t>其他未列明行业</w:t>
            </w:r>
            <w:r>
              <w:rPr>
                <w:rFonts w:hint="eastAsia" w:ascii="宋体" w:hAnsi="宋体" w:cs="宋体"/>
                <w:kern w:val="0"/>
                <w:sz w:val="24"/>
                <w:lang w:val="en-US"/>
              </w:rPr>
              <w:t>。</w:t>
            </w:r>
          </w:p>
          <w:tbl>
            <w:tblPr>
              <w:tblStyle w:val="63"/>
              <w:tblpPr w:leftFromText="180" w:rightFromText="180" w:vertAnchor="text" w:horzAnchor="page" w:tblpX="206" w:tblpY="331"/>
              <w:tblOverlap w:val="never"/>
              <w:tblW w:w="6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37"/>
              <w:gridCol w:w="724"/>
              <w:gridCol w:w="705"/>
              <w:gridCol w:w="960"/>
              <w:gridCol w:w="1290"/>
              <w:gridCol w:w="705"/>
            </w:tblGrid>
            <w:tr w14:paraId="2E82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9" w:type="dxa"/>
                  <w:vAlign w:val="center"/>
                </w:tcPr>
                <w:p w14:paraId="41CB7FC5">
                  <w:pPr>
                    <w:widowControl/>
                    <w:spacing w:line="240" w:lineRule="exact"/>
                    <w:jc w:val="center"/>
                  </w:pPr>
                  <w:r>
                    <w:rPr>
                      <w:rFonts w:hint="eastAsia" w:ascii="宋体" w:hAnsi="宋体" w:cs="宋体"/>
                      <w:b/>
                      <w:bCs/>
                      <w:kern w:val="0"/>
                      <w:sz w:val="18"/>
                      <w:szCs w:val="21"/>
                    </w:rPr>
                    <w:t>行业名称</w:t>
                  </w:r>
                </w:p>
              </w:tc>
              <w:tc>
                <w:tcPr>
                  <w:tcW w:w="1037" w:type="dxa"/>
                  <w:vAlign w:val="center"/>
                </w:tcPr>
                <w:p w14:paraId="2AB3FDEB">
                  <w:pPr>
                    <w:widowControl/>
                    <w:jc w:val="center"/>
                  </w:pPr>
                  <w:r>
                    <w:rPr>
                      <w:rFonts w:hint="eastAsia" w:ascii="宋体" w:hAnsi="宋体" w:cs="宋体"/>
                      <w:b/>
                      <w:bCs/>
                      <w:kern w:val="0"/>
                      <w:sz w:val="18"/>
                      <w:szCs w:val="18"/>
                    </w:rPr>
                    <w:t>指标名称</w:t>
                  </w:r>
                </w:p>
              </w:tc>
              <w:tc>
                <w:tcPr>
                  <w:tcW w:w="724" w:type="dxa"/>
                  <w:vAlign w:val="center"/>
                </w:tcPr>
                <w:p w14:paraId="233BCB82">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6120559E">
                  <w:pPr>
                    <w:widowControl/>
                    <w:jc w:val="center"/>
                  </w:pPr>
                  <w:r>
                    <w:rPr>
                      <w:rFonts w:hint="eastAsia" w:ascii="宋体" w:hAnsi="宋体" w:cs="宋体"/>
                      <w:b/>
                      <w:bCs/>
                      <w:kern w:val="0"/>
                      <w:sz w:val="18"/>
                      <w:szCs w:val="18"/>
                    </w:rPr>
                    <w:t>单位</w:t>
                  </w:r>
                </w:p>
              </w:tc>
              <w:tc>
                <w:tcPr>
                  <w:tcW w:w="705" w:type="dxa"/>
                  <w:vAlign w:val="center"/>
                </w:tcPr>
                <w:p w14:paraId="6900537C">
                  <w:pPr>
                    <w:widowControl/>
                    <w:jc w:val="center"/>
                  </w:pPr>
                  <w:r>
                    <w:rPr>
                      <w:rFonts w:hint="eastAsia" w:ascii="宋体" w:hAnsi="宋体" w:cs="宋体"/>
                      <w:b/>
                      <w:bCs/>
                      <w:kern w:val="0"/>
                      <w:sz w:val="18"/>
                      <w:szCs w:val="18"/>
                    </w:rPr>
                    <w:t>大型</w:t>
                  </w:r>
                </w:p>
              </w:tc>
              <w:tc>
                <w:tcPr>
                  <w:tcW w:w="960" w:type="dxa"/>
                  <w:vAlign w:val="center"/>
                </w:tcPr>
                <w:p w14:paraId="7C7CF5FA">
                  <w:pPr>
                    <w:widowControl/>
                    <w:jc w:val="center"/>
                  </w:pPr>
                  <w:r>
                    <w:rPr>
                      <w:rFonts w:hint="eastAsia" w:ascii="宋体" w:hAnsi="宋体" w:cs="宋体"/>
                      <w:b/>
                      <w:bCs/>
                      <w:kern w:val="0"/>
                      <w:sz w:val="18"/>
                      <w:szCs w:val="18"/>
                    </w:rPr>
                    <w:t>中型</w:t>
                  </w:r>
                </w:p>
              </w:tc>
              <w:tc>
                <w:tcPr>
                  <w:tcW w:w="1290" w:type="dxa"/>
                  <w:vAlign w:val="center"/>
                </w:tcPr>
                <w:p w14:paraId="24A36365">
                  <w:pPr>
                    <w:widowControl/>
                    <w:jc w:val="center"/>
                  </w:pPr>
                  <w:r>
                    <w:rPr>
                      <w:rFonts w:hint="eastAsia" w:ascii="宋体" w:hAnsi="宋体" w:cs="宋体"/>
                      <w:b/>
                      <w:bCs/>
                      <w:kern w:val="0"/>
                      <w:sz w:val="18"/>
                      <w:szCs w:val="18"/>
                    </w:rPr>
                    <w:t>小型</w:t>
                  </w:r>
                </w:p>
              </w:tc>
              <w:tc>
                <w:tcPr>
                  <w:tcW w:w="705" w:type="dxa"/>
                  <w:vAlign w:val="center"/>
                </w:tcPr>
                <w:p w14:paraId="5E2F4324">
                  <w:pPr>
                    <w:widowControl/>
                    <w:jc w:val="center"/>
                  </w:pPr>
                  <w:r>
                    <w:rPr>
                      <w:rFonts w:hint="eastAsia" w:ascii="宋体" w:hAnsi="宋体" w:cs="宋体"/>
                      <w:b/>
                      <w:bCs/>
                      <w:kern w:val="0"/>
                      <w:sz w:val="18"/>
                      <w:szCs w:val="18"/>
                    </w:rPr>
                    <w:t>微型</w:t>
                  </w:r>
                </w:p>
              </w:tc>
            </w:tr>
            <w:tr w14:paraId="6703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99" w:type="dxa"/>
                  <w:vAlign w:val="center"/>
                </w:tcPr>
                <w:p w14:paraId="20779981">
                  <w:pPr>
                    <w:widowControl/>
                    <w:spacing w:line="240" w:lineRule="exact"/>
                    <w:jc w:val="left"/>
                  </w:pPr>
                  <w:r>
                    <w:rPr>
                      <w:rFonts w:hint="eastAsia" w:ascii="宋体" w:hAnsi="宋体" w:cs="宋体"/>
                      <w:kern w:val="0"/>
                      <w:sz w:val="18"/>
                      <w:szCs w:val="18"/>
                    </w:rPr>
                    <w:t>其他未列明行业 *</w:t>
                  </w:r>
                </w:p>
              </w:tc>
              <w:tc>
                <w:tcPr>
                  <w:tcW w:w="1037" w:type="dxa"/>
                  <w:vAlign w:val="center"/>
                </w:tcPr>
                <w:p w14:paraId="6FBF1838">
                  <w:pPr>
                    <w:widowControl/>
                    <w:jc w:val="center"/>
                  </w:pPr>
                  <w:r>
                    <w:rPr>
                      <w:rFonts w:hint="eastAsia" w:ascii="宋体" w:hAnsi="宋体" w:cs="宋体"/>
                      <w:kern w:val="0"/>
                      <w:sz w:val="18"/>
                      <w:szCs w:val="18"/>
                    </w:rPr>
                    <w:t>从业人员(X)</w:t>
                  </w:r>
                </w:p>
              </w:tc>
              <w:tc>
                <w:tcPr>
                  <w:tcW w:w="724" w:type="dxa"/>
                  <w:vAlign w:val="center"/>
                </w:tcPr>
                <w:p w14:paraId="0FDCD061">
                  <w:pPr>
                    <w:widowControl/>
                    <w:jc w:val="center"/>
                  </w:pPr>
                  <w:r>
                    <w:rPr>
                      <w:rFonts w:hint="eastAsia" w:ascii="宋体" w:hAnsi="宋体" w:cs="宋体"/>
                      <w:kern w:val="0"/>
                      <w:sz w:val="18"/>
                      <w:szCs w:val="18"/>
                    </w:rPr>
                    <w:t>人</w:t>
                  </w:r>
                </w:p>
              </w:tc>
              <w:tc>
                <w:tcPr>
                  <w:tcW w:w="705" w:type="dxa"/>
                  <w:vAlign w:val="center"/>
                </w:tcPr>
                <w:p w14:paraId="5619A147">
                  <w:pPr>
                    <w:widowControl/>
                    <w:jc w:val="center"/>
                  </w:pPr>
                  <w:r>
                    <w:rPr>
                      <w:rFonts w:hint="eastAsia" w:ascii="宋体" w:hAnsi="宋体" w:cs="宋体"/>
                      <w:kern w:val="0"/>
                      <w:sz w:val="18"/>
                      <w:szCs w:val="18"/>
                    </w:rPr>
                    <w:t>X≥300</w:t>
                  </w:r>
                </w:p>
              </w:tc>
              <w:tc>
                <w:tcPr>
                  <w:tcW w:w="960" w:type="dxa"/>
                  <w:vAlign w:val="center"/>
                </w:tcPr>
                <w:p w14:paraId="3DCC7A17">
                  <w:pPr>
                    <w:widowControl/>
                    <w:ind w:left="1" w:leftChars="-51" w:hanging="108" w:hangingChars="60"/>
                    <w:jc w:val="center"/>
                  </w:pPr>
                  <w:r>
                    <w:rPr>
                      <w:rFonts w:hint="eastAsia" w:ascii="宋体" w:hAnsi="宋体" w:cs="宋体"/>
                      <w:kern w:val="0"/>
                      <w:sz w:val="18"/>
                      <w:szCs w:val="18"/>
                    </w:rPr>
                    <w:t xml:space="preserve">100≤X＜300 </w:t>
                  </w:r>
                </w:p>
              </w:tc>
              <w:tc>
                <w:tcPr>
                  <w:tcW w:w="1290" w:type="dxa"/>
                  <w:vAlign w:val="center"/>
                </w:tcPr>
                <w:p w14:paraId="655249F1">
                  <w:pPr>
                    <w:widowControl/>
                    <w:jc w:val="center"/>
                  </w:pPr>
                  <w:r>
                    <w:rPr>
                      <w:rFonts w:hint="eastAsia" w:ascii="宋体" w:hAnsi="宋体" w:cs="宋体"/>
                      <w:kern w:val="0"/>
                      <w:sz w:val="18"/>
                      <w:szCs w:val="18"/>
                    </w:rPr>
                    <w:t xml:space="preserve"> 10≤X＜100</w:t>
                  </w:r>
                </w:p>
              </w:tc>
              <w:tc>
                <w:tcPr>
                  <w:tcW w:w="705" w:type="dxa"/>
                  <w:vAlign w:val="center"/>
                </w:tcPr>
                <w:p w14:paraId="7159FF3E">
                  <w:pPr>
                    <w:widowControl/>
                    <w:jc w:val="center"/>
                  </w:pPr>
                  <w:r>
                    <w:rPr>
                      <w:rFonts w:hint="eastAsia" w:ascii="宋体" w:hAnsi="宋体" w:cs="宋体"/>
                      <w:kern w:val="0"/>
                      <w:sz w:val="18"/>
                      <w:szCs w:val="18"/>
                    </w:rPr>
                    <w:t>X＜10</w:t>
                  </w:r>
                </w:p>
              </w:tc>
            </w:tr>
          </w:tbl>
          <w:p w14:paraId="6413ACD8">
            <w:pPr>
              <w:pStyle w:val="2"/>
              <w:ind w:left="0" w:firstLine="0"/>
              <w:rPr>
                <w:rFonts w:ascii="宋体" w:hAnsi="宋体" w:cs="宋体"/>
                <w:lang w:val="en-US"/>
              </w:rPr>
            </w:pPr>
          </w:p>
        </w:tc>
      </w:tr>
      <w:tr w14:paraId="2D614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BED945">
            <w:pPr>
              <w:snapToGrid w:val="0"/>
              <w:spacing w:line="360" w:lineRule="auto"/>
              <w:jc w:val="center"/>
              <w:rPr>
                <w:rFonts w:ascii="宋体" w:hAnsi="宋体" w:cs="宋体"/>
                <w:sz w:val="24"/>
              </w:rPr>
            </w:pPr>
          </w:p>
          <w:p w14:paraId="3DE40F4E">
            <w:pPr>
              <w:snapToGrid w:val="0"/>
              <w:spacing w:line="360" w:lineRule="auto"/>
              <w:jc w:val="center"/>
              <w:rPr>
                <w:rFonts w:ascii="宋体" w:hAnsi="宋体" w:cs="宋体"/>
                <w:sz w:val="24"/>
              </w:rPr>
            </w:pPr>
          </w:p>
          <w:p w14:paraId="3E21E523">
            <w:pPr>
              <w:snapToGrid w:val="0"/>
              <w:spacing w:line="360" w:lineRule="auto"/>
              <w:jc w:val="center"/>
              <w:rPr>
                <w:rFonts w:ascii="宋体" w:hAnsi="宋体" w:cs="宋体"/>
                <w:sz w:val="24"/>
              </w:rPr>
            </w:pPr>
            <w:r>
              <w:rPr>
                <w:rFonts w:hint="eastAsia" w:ascii="宋体" w:hAnsi="宋体" w:cs="宋体"/>
                <w:sz w:val="24"/>
              </w:rPr>
              <w:t>3</w:t>
            </w:r>
          </w:p>
        </w:tc>
        <w:tc>
          <w:tcPr>
            <w:tcW w:w="1773" w:type="dxa"/>
            <w:tcBorders>
              <w:top w:val="single" w:color="000000" w:sz="8" w:space="0"/>
              <w:left w:val="single" w:color="auto" w:sz="4" w:space="0"/>
              <w:bottom w:val="single" w:color="000000" w:sz="8" w:space="0"/>
              <w:right w:val="single" w:color="000000" w:sz="8" w:space="0"/>
            </w:tcBorders>
            <w:vAlign w:val="center"/>
          </w:tcPr>
          <w:p w14:paraId="4FB283B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45" w:type="dxa"/>
            <w:tcBorders>
              <w:top w:val="single" w:color="000000" w:sz="8" w:space="0"/>
              <w:left w:val="single" w:color="000000" w:sz="2" w:space="0"/>
              <w:bottom w:val="single" w:color="000000" w:sz="8" w:space="0"/>
              <w:right w:val="single" w:color="000000" w:sz="8" w:space="0"/>
            </w:tcBorders>
            <w:vAlign w:val="center"/>
          </w:tcPr>
          <w:p w14:paraId="2AA6066B">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本项目不允许采购进口产品。</w:t>
            </w:r>
          </w:p>
          <w:p w14:paraId="3F05D423">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084B3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EC7EE0">
            <w:pPr>
              <w:snapToGrid w:val="0"/>
              <w:spacing w:line="360" w:lineRule="auto"/>
              <w:jc w:val="center"/>
              <w:rPr>
                <w:rFonts w:ascii="宋体" w:hAnsi="宋体" w:cs="宋体"/>
                <w:sz w:val="24"/>
              </w:rPr>
            </w:pPr>
            <w:r>
              <w:rPr>
                <w:rFonts w:hint="eastAsia" w:ascii="宋体" w:hAnsi="宋体" w:cs="宋体"/>
                <w:sz w:val="24"/>
              </w:rPr>
              <w:t>4</w:t>
            </w:r>
          </w:p>
        </w:tc>
        <w:tc>
          <w:tcPr>
            <w:tcW w:w="1773" w:type="dxa"/>
            <w:tcBorders>
              <w:top w:val="single" w:color="000000" w:sz="8" w:space="0"/>
              <w:left w:val="single" w:color="auto" w:sz="4" w:space="0"/>
              <w:bottom w:val="single" w:color="000000" w:sz="8" w:space="0"/>
              <w:right w:val="single" w:color="000000" w:sz="8" w:space="0"/>
            </w:tcBorders>
            <w:vAlign w:val="center"/>
          </w:tcPr>
          <w:p w14:paraId="3178F0F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45" w:type="dxa"/>
            <w:tcBorders>
              <w:top w:val="single" w:color="000000" w:sz="8" w:space="0"/>
              <w:left w:val="single" w:color="000000" w:sz="2" w:space="0"/>
              <w:bottom w:val="single" w:color="000000" w:sz="8" w:space="0"/>
              <w:right w:val="single" w:color="000000" w:sz="8" w:space="0"/>
            </w:tcBorders>
            <w:vAlign w:val="center"/>
          </w:tcPr>
          <w:p w14:paraId="2A5D438D">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资料整理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05FEBE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A75D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CB37E4">
            <w:pPr>
              <w:snapToGrid w:val="0"/>
              <w:spacing w:line="360" w:lineRule="auto"/>
              <w:jc w:val="center"/>
              <w:rPr>
                <w:rFonts w:ascii="宋体" w:hAnsi="宋体" w:cs="宋体"/>
                <w:sz w:val="24"/>
              </w:rPr>
            </w:pPr>
          </w:p>
          <w:p w14:paraId="1CC8AF5C">
            <w:pPr>
              <w:snapToGrid w:val="0"/>
              <w:spacing w:line="360" w:lineRule="auto"/>
              <w:jc w:val="center"/>
              <w:rPr>
                <w:rFonts w:ascii="宋体" w:hAnsi="宋体" w:cs="宋体"/>
                <w:sz w:val="24"/>
              </w:rPr>
            </w:pPr>
          </w:p>
          <w:p w14:paraId="2FF6C523">
            <w:pPr>
              <w:snapToGrid w:val="0"/>
              <w:spacing w:line="360" w:lineRule="auto"/>
              <w:jc w:val="center"/>
              <w:rPr>
                <w:rFonts w:ascii="宋体" w:hAnsi="宋体" w:cs="宋体"/>
                <w:sz w:val="24"/>
              </w:rPr>
            </w:pPr>
            <w:r>
              <w:rPr>
                <w:rFonts w:hint="eastAsia" w:ascii="宋体" w:hAnsi="宋体" w:cs="宋体"/>
                <w:sz w:val="24"/>
              </w:rPr>
              <w:t>5</w:t>
            </w:r>
          </w:p>
        </w:tc>
        <w:tc>
          <w:tcPr>
            <w:tcW w:w="1773" w:type="dxa"/>
            <w:tcBorders>
              <w:top w:val="single" w:color="000000" w:sz="8" w:space="0"/>
              <w:left w:val="single" w:color="auto" w:sz="4" w:space="0"/>
              <w:bottom w:val="single" w:color="000000" w:sz="8" w:space="0"/>
              <w:right w:val="single" w:color="000000" w:sz="8" w:space="0"/>
            </w:tcBorders>
            <w:vAlign w:val="center"/>
          </w:tcPr>
          <w:p w14:paraId="4E05CC2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45" w:type="dxa"/>
            <w:tcBorders>
              <w:top w:val="single" w:color="000000" w:sz="8" w:space="0"/>
              <w:left w:val="single" w:color="000000" w:sz="2" w:space="0"/>
              <w:bottom w:val="single" w:color="000000" w:sz="8" w:space="0"/>
              <w:right w:val="single" w:color="000000" w:sz="8" w:space="0"/>
            </w:tcBorders>
            <w:vAlign w:val="center"/>
          </w:tcPr>
          <w:p w14:paraId="4FEE0BBD">
            <w:pPr>
              <w:spacing w:line="360" w:lineRule="auto"/>
            </w:pPr>
            <w:sdt>
              <w:sdtPr>
                <w:rPr>
                  <w:rFonts w:hint="eastAsia"/>
                </w:rPr>
                <w:id w:val="147477087"/>
              </w:sdtPr>
              <w:sdtEndPr>
                <w:rPr>
                  <w:rFonts w:hint="eastAsia"/>
                </w:rPr>
              </w:sdtEndPr>
              <w:sdtContent>
                <w:r>
                  <w:rPr>
                    <w:rFonts w:ascii="Wingdings" w:hAnsi="Wingdings"/>
                  </w:rPr>
                  <w:t></w:t>
                </w:r>
              </w:sdtContent>
            </w:sdt>
            <w:r>
              <w:rPr>
                <w:rFonts w:hint="eastAsia"/>
              </w:rPr>
              <w:t>A不组织。</w:t>
            </w:r>
          </w:p>
          <w:p w14:paraId="390D74EA">
            <w:pPr>
              <w:spacing w:line="360" w:lineRule="auto"/>
            </w:pPr>
            <w:sdt>
              <w:sdtPr>
                <w:rPr>
                  <w:rFonts w:hint="eastAsia"/>
                </w:rPr>
                <w:id w:val="147466379"/>
              </w:sdtPr>
              <w:sdtEndPr>
                <w:rPr>
                  <w:rFonts w:hint="eastAsia"/>
                </w:rPr>
              </w:sdtEndPr>
              <w:sdtContent>
                <w:r>
                  <w:rPr>
                    <w:rFonts w:hint="eastAsia"/>
                  </w:rPr>
                  <w:t>☐</w:t>
                </w:r>
              </w:sdtContent>
            </w:sdt>
            <w:r>
              <w:rPr>
                <w:rFonts w:hint="eastAsia"/>
              </w:rPr>
              <w:t>B组织，时间：      ,地点：      ，联系人：      ，联系方式：      。</w:t>
            </w:r>
          </w:p>
          <w:p w14:paraId="0E4912D3">
            <w:pPr>
              <w:pStyle w:val="79"/>
            </w:pPr>
            <w:r>
              <w:rPr>
                <w:rFonts w:hint="eastAsia"/>
              </w:rPr>
              <w:t>☐C不统一组织，供应商在获取采购文件后，自行至项目现场考察。地点： ，联系人： ，联系方式： 。</w:t>
            </w:r>
          </w:p>
          <w:p w14:paraId="6A1AD663">
            <w:pPr>
              <w:pStyle w:val="79"/>
              <w:ind w:firstLine="480"/>
              <w:rPr>
                <w:rFonts w:ascii="宋体" w:hAnsi="宋体" w:cs="宋体"/>
                <w:sz w:val="24"/>
                <w:szCs w:val="20"/>
              </w:rPr>
            </w:pPr>
          </w:p>
        </w:tc>
      </w:tr>
      <w:tr w14:paraId="5E23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EDF5D2">
            <w:pPr>
              <w:snapToGrid w:val="0"/>
              <w:spacing w:line="360" w:lineRule="auto"/>
              <w:jc w:val="center"/>
              <w:rPr>
                <w:rFonts w:ascii="宋体" w:hAnsi="宋体" w:cs="宋体"/>
                <w:sz w:val="24"/>
              </w:rPr>
            </w:pPr>
          </w:p>
          <w:p w14:paraId="2C6ED5EA">
            <w:pPr>
              <w:snapToGrid w:val="0"/>
              <w:spacing w:line="360" w:lineRule="auto"/>
              <w:jc w:val="center"/>
              <w:rPr>
                <w:rFonts w:ascii="宋体" w:hAnsi="宋体" w:cs="宋体"/>
                <w:sz w:val="24"/>
              </w:rPr>
            </w:pPr>
          </w:p>
          <w:p w14:paraId="09DEEB32">
            <w:pPr>
              <w:snapToGrid w:val="0"/>
              <w:spacing w:line="360" w:lineRule="auto"/>
              <w:jc w:val="center"/>
              <w:rPr>
                <w:rFonts w:ascii="宋体" w:hAnsi="宋体" w:cs="宋体"/>
                <w:sz w:val="24"/>
              </w:rPr>
            </w:pPr>
          </w:p>
          <w:p w14:paraId="5B305F68">
            <w:pPr>
              <w:snapToGrid w:val="0"/>
              <w:spacing w:line="360" w:lineRule="auto"/>
              <w:jc w:val="center"/>
              <w:rPr>
                <w:rFonts w:ascii="宋体" w:hAnsi="宋体" w:cs="宋体"/>
                <w:sz w:val="24"/>
              </w:rPr>
            </w:pPr>
          </w:p>
          <w:p w14:paraId="772F8447">
            <w:pPr>
              <w:snapToGrid w:val="0"/>
              <w:spacing w:line="360" w:lineRule="auto"/>
              <w:jc w:val="center"/>
              <w:rPr>
                <w:rFonts w:ascii="宋体" w:hAnsi="宋体" w:cs="宋体"/>
                <w:sz w:val="24"/>
              </w:rPr>
            </w:pPr>
          </w:p>
          <w:p w14:paraId="03637B19">
            <w:pPr>
              <w:snapToGrid w:val="0"/>
              <w:spacing w:line="360" w:lineRule="auto"/>
              <w:jc w:val="center"/>
              <w:rPr>
                <w:rFonts w:ascii="宋体" w:hAnsi="宋体" w:cs="宋体"/>
                <w:sz w:val="24"/>
              </w:rPr>
            </w:pPr>
          </w:p>
          <w:p w14:paraId="66C89432">
            <w:pPr>
              <w:snapToGrid w:val="0"/>
              <w:spacing w:line="360" w:lineRule="auto"/>
              <w:jc w:val="center"/>
              <w:rPr>
                <w:rFonts w:ascii="宋体" w:hAnsi="宋体" w:cs="宋体"/>
                <w:sz w:val="24"/>
              </w:rPr>
            </w:pPr>
          </w:p>
          <w:p w14:paraId="3E178D44">
            <w:pPr>
              <w:snapToGrid w:val="0"/>
              <w:spacing w:line="360" w:lineRule="auto"/>
              <w:jc w:val="center"/>
              <w:rPr>
                <w:rFonts w:ascii="宋体" w:hAnsi="宋体" w:cs="宋体"/>
                <w:sz w:val="24"/>
              </w:rPr>
            </w:pPr>
          </w:p>
          <w:p w14:paraId="1626E06F">
            <w:pPr>
              <w:snapToGrid w:val="0"/>
              <w:spacing w:line="360" w:lineRule="auto"/>
              <w:jc w:val="center"/>
              <w:rPr>
                <w:rFonts w:ascii="宋体" w:hAnsi="宋体" w:cs="宋体"/>
                <w:sz w:val="24"/>
              </w:rPr>
            </w:pPr>
          </w:p>
          <w:p w14:paraId="6B2940A1">
            <w:pPr>
              <w:snapToGrid w:val="0"/>
              <w:spacing w:line="360" w:lineRule="auto"/>
              <w:jc w:val="center"/>
              <w:rPr>
                <w:rFonts w:ascii="宋体" w:hAnsi="宋体" w:cs="宋体"/>
                <w:sz w:val="24"/>
              </w:rPr>
            </w:pPr>
            <w:r>
              <w:rPr>
                <w:rFonts w:hint="eastAsia" w:ascii="宋体" w:hAnsi="宋体" w:cs="宋体"/>
                <w:sz w:val="24"/>
              </w:rPr>
              <w:t>6</w:t>
            </w:r>
          </w:p>
        </w:tc>
        <w:tc>
          <w:tcPr>
            <w:tcW w:w="1773" w:type="dxa"/>
            <w:tcBorders>
              <w:top w:val="single" w:color="000000" w:sz="8" w:space="0"/>
              <w:left w:val="single" w:color="auto" w:sz="4" w:space="0"/>
              <w:bottom w:val="single" w:color="000000" w:sz="8" w:space="0"/>
              <w:right w:val="single" w:color="000000" w:sz="8" w:space="0"/>
            </w:tcBorders>
            <w:vAlign w:val="center"/>
          </w:tcPr>
          <w:p w14:paraId="2B668601">
            <w:pPr>
              <w:snapToGrid w:val="0"/>
              <w:spacing w:line="360" w:lineRule="auto"/>
              <w:jc w:val="center"/>
              <w:rPr>
                <w:rFonts w:ascii="宋体" w:hAnsi="宋体" w:cs="宋体"/>
                <w:b/>
                <w:sz w:val="24"/>
              </w:rPr>
            </w:pPr>
            <w:r>
              <w:rPr>
                <w:rFonts w:hint="eastAsia" w:ascii="宋体" w:hAnsi="宋体" w:cs="宋体"/>
                <w:b/>
                <w:sz w:val="24"/>
              </w:rPr>
              <w:t>样品提供</w:t>
            </w:r>
          </w:p>
        </w:tc>
        <w:tc>
          <w:tcPr>
            <w:tcW w:w="6945" w:type="dxa"/>
            <w:tcBorders>
              <w:top w:val="single" w:color="000000" w:sz="8" w:space="0"/>
              <w:left w:val="single" w:color="000000" w:sz="2" w:space="0"/>
              <w:bottom w:val="single" w:color="000000" w:sz="8" w:space="0"/>
              <w:right w:val="single" w:color="000000" w:sz="8" w:space="0"/>
            </w:tcBorders>
            <w:vAlign w:val="center"/>
          </w:tcPr>
          <w:p w14:paraId="3556A499">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B52FD0E">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4DBE8E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BF2B25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97C2EC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FEA8D00">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8657F4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2E94C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F0D42D">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A6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08606D64">
            <w:pPr>
              <w:snapToGrid w:val="0"/>
              <w:spacing w:line="360" w:lineRule="auto"/>
              <w:jc w:val="center"/>
              <w:rPr>
                <w:rFonts w:ascii="宋体" w:hAnsi="宋体" w:cs="宋体"/>
                <w:sz w:val="24"/>
              </w:rPr>
            </w:pPr>
          </w:p>
          <w:p w14:paraId="4FFA1F50">
            <w:pPr>
              <w:snapToGrid w:val="0"/>
              <w:spacing w:line="360" w:lineRule="auto"/>
              <w:jc w:val="center"/>
              <w:rPr>
                <w:rFonts w:ascii="宋体" w:hAnsi="宋体" w:cs="宋体"/>
                <w:sz w:val="24"/>
              </w:rPr>
            </w:pPr>
          </w:p>
          <w:p w14:paraId="1D324CBF">
            <w:pPr>
              <w:snapToGrid w:val="0"/>
              <w:spacing w:line="360" w:lineRule="auto"/>
              <w:jc w:val="center"/>
              <w:rPr>
                <w:rFonts w:ascii="宋体" w:hAnsi="宋体" w:cs="宋体"/>
                <w:sz w:val="24"/>
              </w:rPr>
            </w:pPr>
          </w:p>
          <w:p w14:paraId="603F4976">
            <w:pPr>
              <w:snapToGrid w:val="0"/>
              <w:spacing w:line="360" w:lineRule="auto"/>
              <w:jc w:val="center"/>
              <w:rPr>
                <w:rFonts w:ascii="宋体" w:hAnsi="宋体" w:cs="宋体"/>
                <w:sz w:val="24"/>
              </w:rPr>
            </w:pPr>
          </w:p>
          <w:p w14:paraId="59F285F6">
            <w:pPr>
              <w:snapToGrid w:val="0"/>
              <w:spacing w:line="360" w:lineRule="auto"/>
              <w:jc w:val="center"/>
              <w:rPr>
                <w:rFonts w:ascii="宋体" w:hAnsi="宋体" w:cs="宋体"/>
                <w:sz w:val="24"/>
              </w:rPr>
            </w:pPr>
          </w:p>
          <w:p w14:paraId="035C1EBA">
            <w:pPr>
              <w:snapToGrid w:val="0"/>
              <w:spacing w:line="360" w:lineRule="auto"/>
              <w:jc w:val="center"/>
              <w:rPr>
                <w:rFonts w:ascii="宋体" w:hAnsi="宋体" w:cs="宋体"/>
                <w:sz w:val="24"/>
              </w:rPr>
            </w:pPr>
          </w:p>
          <w:p w14:paraId="0E4D136F">
            <w:pPr>
              <w:snapToGrid w:val="0"/>
              <w:spacing w:line="360" w:lineRule="auto"/>
              <w:jc w:val="center"/>
              <w:rPr>
                <w:rFonts w:ascii="宋体" w:hAnsi="宋体" w:cs="宋体"/>
                <w:sz w:val="24"/>
              </w:rPr>
            </w:pPr>
          </w:p>
          <w:p w14:paraId="7A33F527">
            <w:pPr>
              <w:snapToGrid w:val="0"/>
              <w:spacing w:line="360" w:lineRule="auto"/>
              <w:jc w:val="center"/>
              <w:rPr>
                <w:rFonts w:ascii="宋体" w:hAnsi="宋体" w:cs="宋体"/>
                <w:sz w:val="24"/>
              </w:rPr>
            </w:pPr>
          </w:p>
          <w:p w14:paraId="351C122D">
            <w:pPr>
              <w:snapToGrid w:val="0"/>
              <w:spacing w:line="360" w:lineRule="auto"/>
              <w:jc w:val="center"/>
              <w:rPr>
                <w:rFonts w:ascii="宋体" w:hAnsi="宋体" w:cs="宋体"/>
                <w:sz w:val="24"/>
              </w:rPr>
            </w:pPr>
            <w:r>
              <w:rPr>
                <w:rFonts w:hint="eastAsia" w:ascii="宋体" w:hAnsi="宋体" w:cs="宋体"/>
                <w:sz w:val="24"/>
              </w:rPr>
              <w:t>7</w:t>
            </w:r>
          </w:p>
        </w:tc>
        <w:tc>
          <w:tcPr>
            <w:tcW w:w="1773" w:type="dxa"/>
            <w:tcBorders>
              <w:top w:val="single" w:color="000000" w:sz="8" w:space="0"/>
              <w:left w:val="single" w:color="auto" w:sz="4" w:space="0"/>
              <w:bottom w:val="single" w:color="000000" w:sz="8" w:space="0"/>
              <w:right w:val="single" w:color="000000" w:sz="8" w:space="0"/>
            </w:tcBorders>
            <w:vAlign w:val="center"/>
          </w:tcPr>
          <w:p w14:paraId="48FF1DF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45" w:type="dxa"/>
            <w:tcBorders>
              <w:top w:val="single" w:color="000000" w:sz="8" w:space="0"/>
              <w:left w:val="single" w:color="000000" w:sz="2" w:space="0"/>
              <w:bottom w:val="single" w:color="000000" w:sz="8" w:space="0"/>
              <w:right w:val="single" w:color="000000" w:sz="8" w:space="0"/>
            </w:tcBorders>
            <w:vAlign w:val="center"/>
          </w:tcPr>
          <w:p w14:paraId="10476ACA">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A1AA6AF">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457AA11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w:t>
            </w:r>
            <w:r>
              <w:rPr>
                <w:rFonts w:hint="eastAsia" w:ascii="宋体" w:hAnsi="宋体" w:cs="宋体"/>
                <w:kern w:val="0"/>
                <w:sz w:val="24"/>
              </w:rPr>
              <w:t>人。讲解演示结束后按要求解答评标委员会提问。</w:t>
            </w:r>
          </w:p>
          <w:p w14:paraId="103AA7F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EA03B3B">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8FF178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2CA6CB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4E2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2220CD8D">
            <w:pPr>
              <w:snapToGrid w:val="0"/>
              <w:spacing w:line="360" w:lineRule="auto"/>
              <w:jc w:val="center"/>
              <w:rPr>
                <w:rFonts w:ascii="宋体" w:hAnsi="宋体" w:cs="宋体"/>
                <w:sz w:val="24"/>
              </w:rPr>
            </w:pPr>
          </w:p>
          <w:p w14:paraId="672BF053">
            <w:pPr>
              <w:snapToGrid w:val="0"/>
              <w:spacing w:line="360" w:lineRule="auto"/>
              <w:jc w:val="center"/>
              <w:rPr>
                <w:rFonts w:ascii="宋体" w:hAnsi="宋体" w:cs="宋体"/>
                <w:sz w:val="24"/>
              </w:rPr>
            </w:pPr>
          </w:p>
          <w:p w14:paraId="205CA0AB">
            <w:pPr>
              <w:snapToGrid w:val="0"/>
              <w:spacing w:line="360" w:lineRule="auto"/>
              <w:jc w:val="center"/>
              <w:rPr>
                <w:rFonts w:ascii="宋体" w:hAnsi="宋体" w:cs="宋体"/>
                <w:sz w:val="24"/>
              </w:rPr>
            </w:pPr>
            <w:r>
              <w:rPr>
                <w:rFonts w:hint="eastAsia" w:ascii="宋体" w:hAnsi="宋体" w:cs="宋体"/>
                <w:sz w:val="24"/>
              </w:rPr>
              <w:t>8</w:t>
            </w:r>
          </w:p>
        </w:tc>
        <w:tc>
          <w:tcPr>
            <w:tcW w:w="1773" w:type="dxa"/>
            <w:vMerge w:val="restart"/>
            <w:tcBorders>
              <w:top w:val="single" w:color="000000" w:sz="8" w:space="0"/>
              <w:left w:val="single" w:color="auto" w:sz="4" w:space="0"/>
              <w:right w:val="single" w:color="000000" w:sz="8" w:space="0"/>
            </w:tcBorders>
            <w:vAlign w:val="center"/>
          </w:tcPr>
          <w:p w14:paraId="783D171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45" w:type="dxa"/>
            <w:tcBorders>
              <w:top w:val="single" w:color="000000" w:sz="8" w:space="0"/>
              <w:left w:val="single" w:color="000000" w:sz="2" w:space="0"/>
              <w:bottom w:val="single" w:color="auto" w:sz="4" w:space="0"/>
              <w:right w:val="single" w:color="000000" w:sz="8" w:space="0"/>
            </w:tcBorders>
            <w:vAlign w:val="center"/>
          </w:tcPr>
          <w:p w14:paraId="1317D1A0">
            <w:pPr>
              <w:spacing w:line="360" w:lineRule="auto"/>
              <w:rPr>
                <w:rFonts w:ascii="宋体" w:hAnsi="宋体" w:cs="宋体"/>
                <w:sz w:val="24"/>
              </w:rPr>
            </w:pPr>
            <w:r>
              <w:rPr>
                <w:rFonts w:hint="eastAsia" w:ascii="宋体" w:hAnsi="宋体" w:cs="宋体"/>
                <w:sz w:val="24"/>
              </w:rPr>
              <w:t>（1）资格证明文件：见招标文件第二部分11.1。</w:t>
            </w:r>
          </w:p>
          <w:p w14:paraId="47348FD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F1D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6858CE37">
            <w:pPr>
              <w:snapToGrid w:val="0"/>
              <w:spacing w:line="360" w:lineRule="auto"/>
              <w:jc w:val="center"/>
              <w:rPr>
                <w:rFonts w:ascii="宋体" w:hAnsi="宋体" w:cs="宋体"/>
                <w:sz w:val="24"/>
              </w:rPr>
            </w:pPr>
          </w:p>
        </w:tc>
        <w:tc>
          <w:tcPr>
            <w:tcW w:w="1773" w:type="dxa"/>
            <w:vMerge w:val="continue"/>
            <w:tcBorders>
              <w:left w:val="single" w:color="auto" w:sz="4" w:space="0"/>
              <w:bottom w:val="single" w:color="000000" w:sz="8" w:space="0"/>
              <w:right w:val="single" w:color="000000" w:sz="8" w:space="0"/>
            </w:tcBorders>
            <w:vAlign w:val="center"/>
          </w:tcPr>
          <w:p w14:paraId="5482413D">
            <w:pPr>
              <w:snapToGrid w:val="0"/>
              <w:spacing w:line="360" w:lineRule="auto"/>
              <w:jc w:val="center"/>
              <w:rPr>
                <w:rFonts w:ascii="宋体" w:hAnsi="宋体" w:cs="宋体"/>
                <w:b/>
                <w:sz w:val="24"/>
              </w:rPr>
            </w:pPr>
          </w:p>
        </w:tc>
        <w:tc>
          <w:tcPr>
            <w:tcW w:w="6945" w:type="dxa"/>
            <w:tcBorders>
              <w:top w:val="single" w:color="auto" w:sz="4" w:space="0"/>
              <w:left w:val="single" w:color="000000" w:sz="2" w:space="0"/>
              <w:bottom w:val="single" w:color="000000" w:sz="8" w:space="0"/>
              <w:right w:val="single" w:color="000000" w:sz="8" w:space="0"/>
            </w:tcBorders>
            <w:vAlign w:val="center"/>
          </w:tcPr>
          <w:p w14:paraId="1B08837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2879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5EA0273E">
            <w:pPr>
              <w:snapToGrid w:val="0"/>
              <w:spacing w:line="360" w:lineRule="auto"/>
              <w:jc w:val="center"/>
              <w:rPr>
                <w:rFonts w:ascii="宋体" w:hAnsi="宋体" w:cs="宋体"/>
                <w:sz w:val="24"/>
              </w:rPr>
            </w:pPr>
          </w:p>
          <w:p w14:paraId="657C4DE1">
            <w:pPr>
              <w:snapToGrid w:val="0"/>
              <w:spacing w:line="360" w:lineRule="auto"/>
              <w:jc w:val="center"/>
              <w:rPr>
                <w:rFonts w:ascii="宋体" w:hAnsi="宋体" w:cs="宋体"/>
                <w:sz w:val="24"/>
              </w:rPr>
            </w:pPr>
          </w:p>
          <w:p w14:paraId="4F3898E0">
            <w:pPr>
              <w:snapToGrid w:val="0"/>
              <w:spacing w:line="360" w:lineRule="auto"/>
              <w:jc w:val="center"/>
              <w:rPr>
                <w:rFonts w:ascii="宋体" w:hAnsi="宋体" w:cs="宋体"/>
                <w:sz w:val="24"/>
              </w:rPr>
            </w:pPr>
            <w:r>
              <w:rPr>
                <w:rFonts w:hint="eastAsia" w:ascii="宋体" w:hAnsi="宋体" w:cs="宋体"/>
                <w:sz w:val="24"/>
              </w:rPr>
              <w:t>9</w:t>
            </w:r>
          </w:p>
        </w:tc>
        <w:tc>
          <w:tcPr>
            <w:tcW w:w="1773" w:type="dxa"/>
            <w:tcBorders>
              <w:top w:val="single" w:color="000000" w:sz="8" w:space="0"/>
              <w:left w:val="single" w:color="000000" w:sz="2" w:space="0"/>
              <w:bottom w:val="single" w:color="000000" w:sz="8" w:space="0"/>
              <w:right w:val="single" w:color="000000" w:sz="8" w:space="0"/>
            </w:tcBorders>
            <w:vAlign w:val="center"/>
          </w:tcPr>
          <w:p w14:paraId="2900EBA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45" w:type="dxa"/>
            <w:tcBorders>
              <w:top w:val="single" w:color="000000" w:sz="8" w:space="0"/>
              <w:left w:val="single" w:color="000000" w:sz="2" w:space="0"/>
              <w:bottom w:val="single" w:color="000000" w:sz="8" w:space="0"/>
              <w:right w:val="single" w:color="000000" w:sz="8" w:space="0"/>
            </w:tcBorders>
            <w:vAlign w:val="center"/>
          </w:tcPr>
          <w:p w14:paraId="7F998643">
            <w:p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7D2E6C">
            <w:pPr>
              <w:pStyle w:val="79"/>
              <w:ind w:firstLine="480"/>
              <w:rPr>
                <w:rFonts w:ascii="宋体" w:hAnsi="宋体" w:cs="宋体"/>
                <w:sz w:val="24"/>
              </w:rPr>
            </w:pPr>
            <w:sdt>
              <w:sdtPr>
                <w:rPr>
                  <w:rFonts w:hint="eastAsia" w:ascii="宋体" w:hAnsi="宋体" w:cs="宋体"/>
                  <w:sz w:val="24"/>
                </w:rPr>
                <w:id w:val="147461840"/>
              </w:sdtPr>
              <w:sdtEndPr>
                <w:rPr>
                  <w:rFonts w:hint="eastAsia" w:ascii="宋体" w:hAnsi="宋体" w:cs="宋体"/>
                  <w:sz w:val="24"/>
                </w:rPr>
              </w:sdtEndPr>
              <w:sdtContent>
                <w:r>
                  <w:rPr>
                    <w:rFonts w:hint="eastAsia" w:ascii="MS Gothic" w:hAnsi="MS Gothic" w:eastAsia="MS Gothic" w:cs="宋体"/>
                    <w:sz w:val="24"/>
                  </w:rPr>
                  <w:t>☐</w:t>
                </w:r>
              </w:sdtContent>
            </w:sdt>
            <w:r>
              <w:rPr>
                <w:rFonts w:hint="eastAsia" w:ascii="宋体" w:hAnsi="宋体" w:cs="宋体"/>
                <w:sz w:val="24"/>
              </w:rPr>
              <w:t xml:space="preserve">强制采购。产品：无    </w:t>
            </w:r>
          </w:p>
          <w:p w14:paraId="5312A0A6">
            <w:pPr>
              <w:pStyle w:val="79"/>
              <w:ind w:firstLine="480"/>
              <w:rPr>
                <w:rFonts w:ascii="宋体" w:hAnsi="宋体" w:cs="宋体"/>
                <w:sz w:val="24"/>
              </w:rPr>
            </w:pPr>
            <w:r>
              <w:rPr>
                <w:rFonts w:hint="eastAsia" w:ascii="宋体" w:hAnsi="宋体" w:cs="宋体"/>
                <w:sz w:val="24"/>
              </w:rPr>
              <w:t xml:space="preserve">□优先采购节能产品。产品：无  </w:t>
            </w:r>
          </w:p>
          <w:p w14:paraId="7A12FB6B">
            <w:pPr>
              <w:pStyle w:val="79"/>
              <w:ind w:firstLine="480"/>
              <w:rPr>
                <w:rFonts w:ascii="宋体" w:hAnsi="宋体" w:cs="宋体"/>
                <w:sz w:val="24"/>
              </w:rPr>
            </w:pPr>
            <w:r>
              <w:rPr>
                <w:rFonts w:hint="eastAsia" w:ascii="宋体" w:hAnsi="宋体" w:cs="宋体"/>
                <w:sz w:val="24"/>
              </w:rPr>
              <w:t xml:space="preserve">□优先采购环保产品。产品： 无   </w:t>
            </w:r>
          </w:p>
          <w:p w14:paraId="704E30C8">
            <w:pPr>
              <w:pStyle w:val="79"/>
              <w:ind w:firstLine="480"/>
              <w:rPr>
                <w:rFonts w:ascii="宋体" w:hAnsi="宋体" w:cs="宋体"/>
              </w:rPr>
            </w:pPr>
            <w:r>
              <w:rPr>
                <w:rFonts w:hint="eastAsia" w:ascii="宋体" w:hAnsi="宋体" w:cs="宋体"/>
                <w:sz w:val="24"/>
              </w:rPr>
              <w:t>□无</w:t>
            </w:r>
          </w:p>
        </w:tc>
      </w:tr>
      <w:tr w14:paraId="1AB5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77E030BA">
            <w:pPr>
              <w:snapToGrid w:val="0"/>
              <w:spacing w:line="360" w:lineRule="auto"/>
              <w:jc w:val="center"/>
              <w:rPr>
                <w:rFonts w:ascii="宋体" w:hAnsi="宋体" w:cs="宋体"/>
                <w:sz w:val="24"/>
              </w:rPr>
            </w:pPr>
          </w:p>
          <w:p w14:paraId="20582B3F">
            <w:pPr>
              <w:snapToGrid w:val="0"/>
              <w:spacing w:line="360" w:lineRule="auto"/>
              <w:jc w:val="center"/>
              <w:rPr>
                <w:rFonts w:ascii="宋体" w:hAnsi="宋体" w:cs="宋体"/>
                <w:sz w:val="24"/>
              </w:rPr>
            </w:pPr>
          </w:p>
          <w:p w14:paraId="20A4D0D8">
            <w:pPr>
              <w:snapToGrid w:val="0"/>
              <w:spacing w:line="360" w:lineRule="auto"/>
              <w:jc w:val="center"/>
              <w:rPr>
                <w:rFonts w:ascii="宋体" w:hAnsi="宋体" w:cs="宋体"/>
                <w:sz w:val="24"/>
              </w:rPr>
            </w:pPr>
          </w:p>
          <w:p w14:paraId="6037D8E7">
            <w:pPr>
              <w:snapToGrid w:val="0"/>
              <w:spacing w:line="360" w:lineRule="auto"/>
              <w:jc w:val="center"/>
              <w:rPr>
                <w:rFonts w:ascii="宋体" w:hAnsi="宋体" w:cs="宋体"/>
                <w:sz w:val="24"/>
              </w:rPr>
            </w:pPr>
          </w:p>
          <w:p w14:paraId="781ABE55">
            <w:pPr>
              <w:snapToGrid w:val="0"/>
              <w:spacing w:line="360" w:lineRule="auto"/>
              <w:jc w:val="center"/>
              <w:rPr>
                <w:rFonts w:ascii="宋体" w:hAnsi="宋体" w:cs="宋体"/>
                <w:sz w:val="24"/>
              </w:rPr>
            </w:pPr>
          </w:p>
          <w:p w14:paraId="215D91CC">
            <w:pPr>
              <w:snapToGrid w:val="0"/>
              <w:spacing w:line="360" w:lineRule="auto"/>
              <w:jc w:val="center"/>
              <w:rPr>
                <w:rFonts w:ascii="宋体" w:hAnsi="宋体" w:cs="宋体"/>
                <w:sz w:val="24"/>
              </w:rPr>
            </w:pPr>
            <w:r>
              <w:rPr>
                <w:rFonts w:hint="eastAsia" w:ascii="宋体" w:hAnsi="宋体" w:cs="宋体"/>
                <w:sz w:val="24"/>
              </w:rPr>
              <w:t>10</w:t>
            </w:r>
          </w:p>
        </w:tc>
        <w:tc>
          <w:tcPr>
            <w:tcW w:w="1773" w:type="dxa"/>
            <w:tcBorders>
              <w:top w:val="single" w:color="000000" w:sz="8" w:space="0"/>
              <w:left w:val="single" w:color="000000" w:sz="2" w:space="0"/>
              <w:bottom w:val="single" w:color="000000" w:sz="8" w:space="0"/>
              <w:right w:val="single" w:color="000000" w:sz="8" w:space="0"/>
            </w:tcBorders>
            <w:vAlign w:val="center"/>
          </w:tcPr>
          <w:p w14:paraId="2C300D35">
            <w:pPr>
              <w:snapToGrid w:val="0"/>
              <w:spacing w:line="360" w:lineRule="auto"/>
              <w:jc w:val="center"/>
              <w:rPr>
                <w:rFonts w:ascii="宋体" w:hAnsi="宋体" w:cs="宋体"/>
                <w:b/>
                <w:sz w:val="24"/>
              </w:rPr>
            </w:pPr>
            <w:r>
              <w:rPr>
                <w:rFonts w:hint="eastAsia" w:ascii="宋体" w:hAnsi="宋体" w:cs="宋体"/>
                <w:b/>
                <w:sz w:val="24"/>
              </w:rPr>
              <w:t>报价要求</w:t>
            </w:r>
          </w:p>
        </w:tc>
        <w:tc>
          <w:tcPr>
            <w:tcW w:w="6945" w:type="dxa"/>
            <w:tcBorders>
              <w:top w:val="single" w:color="000000" w:sz="8" w:space="0"/>
              <w:left w:val="single" w:color="000000" w:sz="2" w:space="0"/>
              <w:bottom w:val="single" w:color="000000" w:sz="8" w:space="0"/>
              <w:right w:val="single" w:color="000000" w:sz="8" w:space="0"/>
            </w:tcBorders>
            <w:vAlign w:val="center"/>
          </w:tcPr>
          <w:p w14:paraId="1836577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0C06A0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1A076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F15232">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456E0DF">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950D4A6">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DA3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31E641F6">
            <w:pPr>
              <w:snapToGrid w:val="0"/>
              <w:spacing w:line="360" w:lineRule="auto"/>
              <w:jc w:val="center"/>
              <w:rPr>
                <w:rFonts w:ascii="宋体" w:hAnsi="宋体" w:cs="宋体"/>
                <w:sz w:val="24"/>
              </w:rPr>
            </w:pPr>
          </w:p>
          <w:p w14:paraId="5BF666DD">
            <w:pPr>
              <w:snapToGrid w:val="0"/>
              <w:spacing w:line="360" w:lineRule="auto"/>
              <w:jc w:val="center"/>
              <w:rPr>
                <w:rFonts w:ascii="宋体" w:hAnsi="宋体" w:cs="宋体"/>
                <w:sz w:val="24"/>
              </w:rPr>
            </w:pPr>
            <w:r>
              <w:rPr>
                <w:rFonts w:hint="eastAsia" w:ascii="宋体" w:hAnsi="宋体" w:cs="宋体"/>
                <w:sz w:val="24"/>
              </w:rPr>
              <w:t>11</w:t>
            </w:r>
          </w:p>
        </w:tc>
        <w:tc>
          <w:tcPr>
            <w:tcW w:w="1773" w:type="dxa"/>
            <w:tcBorders>
              <w:top w:val="single" w:color="000000" w:sz="8" w:space="0"/>
              <w:left w:val="single" w:color="000000" w:sz="2" w:space="0"/>
              <w:right w:val="single" w:color="000000" w:sz="8" w:space="0"/>
            </w:tcBorders>
            <w:vAlign w:val="center"/>
          </w:tcPr>
          <w:p w14:paraId="011327DF">
            <w:pPr>
              <w:snapToGrid w:val="0"/>
              <w:spacing w:line="360" w:lineRule="auto"/>
              <w:jc w:val="center"/>
              <w:rPr>
                <w:rFonts w:ascii="宋体" w:hAnsi="宋体" w:cs="宋体"/>
                <w:b/>
                <w:sz w:val="24"/>
              </w:rPr>
            </w:pPr>
            <w:r>
              <w:rPr>
                <w:rFonts w:hint="eastAsia" w:ascii="宋体" w:hAnsi="宋体" w:cs="宋体"/>
                <w:b/>
                <w:sz w:val="24"/>
              </w:rPr>
              <w:t>中小企业信用</w:t>
            </w:r>
          </w:p>
          <w:p w14:paraId="6C0A407C">
            <w:pPr>
              <w:snapToGrid w:val="0"/>
              <w:spacing w:line="360" w:lineRule="auto"/>
              <w:jc w:val="center"/>
              <w:rPr>
                <w:rFonts w:ascii="宋体" w:hAnsi="宋体" w:cs="宋体"/>
                <w:b/>
                <w:sz w:val="24"/>
              </w:rPr>
            </w:pPr>
            <w:r>
              <w:rPr>
                <w:rFonts w:hint="eastAsia" w:ascii="宋体" w:hAnsi="宋体" w:cs="宋体"/>
                <w:b/>
                <w:sz w:val="24"/>
              </w:rPr>
              <w:t>融资</w:t>
            </w:r>
          </w:p>
        </w:tc>
        <w:tc>
          <w:tcPr>
            <w:tcW w:w="6945" w:type="dxa"/>
            <w:tcBorders>
              <w:top w:val="single" w:color="000000" w:sz="8" w:space="0"/>
              <w:left w:val="single" w:color="000000" w:sz="2" w:space="0"/>
              <w:right w:val="single" w:color="000000" w:sz="8" w:space="0"/>
            </w:tcBorders>
            <w:vAlign w:val="center"/>
          </w:tcPr>
          <w:p w14:paraId="6E3B9076">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956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32F9F5CE">
            <w:pPr>
              <w:snapToGrid w:val="0"/>
              <w:spacing w:line="360" w:lineRule="auto"/>
              <w:jc w:val="center"/>
              <w:rPr>
                <w:rFonts w:ascii="宋体" w:hAnsi="宋体" w:cs="宋体"/>
                <w:sz w:val="24"/>
              </w:rPr>
            </w:pPr>
            <w:r>
              <w:rPr>
                <w:rFonts w:hint="eastAsia" w:ascii="宋体" w:hAnsi="宋体" w:cs="宋体"/>
                <w:sz w:val="24"/>
              </w:rPr>
              <w:t>12</w:t>
            </w:r>
          </w:p>
        </w:tc>
        <w:tc>
          <w:tcPr>
            <w:tcW w:w="1773" w:type="dxa"/>
            <w:tcBorders>
              <w:top w:val="single" w:color="000000" w:sz="8" w:space="0"/>
              <w:left w:val="single" w:color="000000" w:sz="2" w:space="0"/>
              <w:bottom w:val="single" w:color="000000" w:sz="8" w:space="0"/>
              <w:right w:val="single" w:color="000000" w:sz="8" w:space="0"/>
            </w:tcBorders>
            <w:vAlign w:val="center"/>
          </w:tcPr>
          <w:p w14:paraId="525021D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45" w:type="dxa"/>
            <w:tcBorders>
              <w:top w:val="single" w:color="000000" w:sz="8" w:space="0"/>
              <w:left w:val="single" w:color="000000" w:sz="2" w:space="0"/>
              <w:bottom w:val="single" w:color="000000" w:sz="8" w:space="0"/>
              <w:right w:val="single" w:color="000000" w:sz="8" w:space="0"/>
            </w:tcBorders>
            <w:vAlign w:val="center"/>
          </w:tcPr>
          <w:p w14:paraId="11382E93">
            <w:pPr>
              <w:pStyle w:val="6"/>
              <w:snapToGrid w:val="0"/>
              <w:spacing w:before="120" w:after="120"/>
              <w:rPr>
                <w:rFonts w:hAnsi="宋体" w:cs="宋体"/>
                <w:kern w:val="28"/>
                <w:sz w:val="24"/>
                <w:szCs w:val="24"/>
              </w:rPr>
            </w:pPr>
            <w:r>
              <w:rPr>
                <w:rFonts w:hint="eastAsia" w:hAnsi="宋体" w:cs="宋体"/>
                <w:kern w:val="28"/>
                <w:sz w:val="24"/>
                <w:szCs w:val="24"/>
              </w:rPr>
              <w:t>本项目实行电子投标。</w:t>
            </w:r>
          </w:p>
          <w:p w14:paraId="3D6F7F6A">
            <w:pPr>
              <w:pStyle w:val="6"/>
              <w:snapToGrid w:val="0"/>
              <w:spacing w:before="120" w:after="120"/>
              <w:ind w:firstLine="360" w:firstLineChars="150"/>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2CA83FBB">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14:paraId="4EA21025">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1487692964@qq.com</w:t>
            </w:r>
            <w:r>
              <w:rPr>
                <w:rFonts w:hint="eastAsia" w:hAnsi="宋体" w:cs="宋体"/>
                <w:kern w:val="28"/>
                <w:sz w:val="24"/>
                <w:szCs w:val="24"/>
              </w:rPr>
              <w:fldChar w:fldCharType="end"/>
            </w:r>
            <w:r>
              <w:rPr>
                <w:rFonts w:hint="eastAsia" w:hAnsi="宋体" w:cs="宋体"/>
                <w:kern w:val="28"/>
                <w:sz w:val="24"/>
                <w:szCs w:val="24"/>
              </w:rPr>
              <w:t>)。</w:t>
            </w:r>
          </w:p>
          <w:p w14:paraId="235DB110">
            <w:pPr>
              <w:snapToGrid w:val="0"/>
              <w:ind w:firstLine="240" w:firstLineChars="100"/>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7F9B94C1">
            <w:pPr>
              <w:rPr>
                <w:rFonts w:ascii="仿宋" w:eastAsia="仿宋" w:cs="仿宋"/>
                <w:b/>
                <w:sz w:val="24"/>
              </w:rPr>
            </w:pPr>
            <w:r>
              <w:rPr>
                <w:rFonts w:hint="eastAsia" w:ascii="仿宋" w:eastAsia="仿宋" w:cs="仿宋"/>
                <w:b/>
                <w:sz w:val="24"/>
              </w:rPr>
              <w:t>▲未传输递交电子投标文件的，投标无效。</w:t>
            </w:r>
          </w:p>
          <w:p w14:paraId="428F374C">
            <w:pPr>
              <w:rPr>
                <w:rFonts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764722AB">
            <w:pPr>
              <w:rPr>
                <w:rFonts w:hAnsi="宋体" w:cs="宋体"/>
                <w:kern w:val="28"/>
                <w:sz w:val="24"/>
              </w:rPr>
            </w:pPr>
            <w:r>
              <w:rPr>
                <w:rFonts w:hint="eastAsia" w:ascii="仿宋" w:eastAsia="仿宋" w:cs="仿宋"/>
                <w:b/>
                <w:sz w:val="24"/>
              </w:rPr>
              <w:t>采购人、采购代理机构不强制或变相强制投标人提交备份投标文件。</w:t>
            </w:r>
          </w:p>
        </w:tc>
      </w:tr>
      <w:tr w14:paraId="438B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F2902CB">
            <w:pPr>
              <w:snapToGrid w:val="0"/>
              <w:spacing w:line="360" w:lineRule="auto"/>
              <w:jc w:val="center"/>
              <w:rPr>
                <w:rFonts w:ascii="宋体" w:hAnsi="宋体" w:cs="宋体"/>
                <w:sz w:val="24"/>
              </w:rPr>
            </w:pPr>
            <w:r>
              <w:rPr>
                <w:rFonts w:hint="eastAsia" w:ascii="宋体" w:hAnsi="宋体" w:cs="宋体"/>
                <w:sz w:val="24"/>
              </w:rPr>
              <w:t>13</w:t>
            </w:r>
          </w:p>
        </w:tc>
        <w:tc>
          <w:tcPr>
            <w:tcW w:w="1773" w:type="dxa"/>
            <w:vMerge w:val="restart"/>
            <w:tcBorders>
              <w:top w:val="single" w:color="000000" w:sz="8" w:space="0"/>
              <w:left w:val="single" w:color="000000" w:sz="2" w:space="0"/>
              <w:right w:val="single" w:color="000000" w:sz="8" w:space="0"/>
            </w:tcBorders>
            <w:vAlign w:val="center"/>
          </w:tcPr>
          <w:p w14:paraId="3710ADC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945" w:type="dxa"/>
            <w:tcBorders>
              <w:top w:val="single" w:color="000000" w:sz="8" w:space="0"/>
              <w:left w:val="single" w:color="000000" w:sz="2" w:space="0"/>
              <w:bottom w:val="single" w:color="000000" w:sz="8" w:space="0"/>
              <w:right w:val="single" w:color="000000" w:sz="8" w:space="0"/>
            </w:tcBorders>
            <w:vAlign w:val="center"/>
          </w:tcPr>
          <w:p w14:paraId="4830D17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18E7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53507DA0">
            <w:pPr>
              <w:snapToGrid w:val="0"/>
              <w:spacing w:line="360" w:lineRule="auto"/>
              <w:jc w:val="center"/>
              <w:rPr>
                <w:rFonts w:ascii="宋体" w:hAnsi="宋体" w:cs="宋体"/>
                <w:sz w:val="24"/>
              </w:rPr>
            </w:pPr>
          </w:p>
        </w:tc>
        <w:tc>
          <w:tcPr>
            <w:tcW w:w="1773" w:type="dxa"/>
            <w:vMerge w:val="continue"/>
            <w:tcBorders>
              <w:left w:val="single" w:color="000000" w:sz="2" w:space="0"/>
              <w:right w:val="single" w:color="000000" w:sz="8" w:space="0"/>
            </w:tcBorders>
            <w:vAlign w:val="center"/>
          </w:tcPr>
          <w:p w14:paraId="6155B802">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5C026CE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AB6B4A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7648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right w:val="single" w:color="000000" w:sz="2" w:space="0"/>
            </w:tcBorders>
          </w:tcPr>
          <w:p w14:paraId="6ED82F09">
            <w:pPr>
              <w:snapToGrid w:val="0"/>
              <w:spacing w:line="360" w:lineRule="auto"/>
              <w:jc w:val="center"/>
              <w:rPr>
                <w:rFonts w:ascii="宋体" w:hAnsi="宋体" w:cs="宋体"/>
                <w:sz w:val="24"/>
              </w:rPr>
            </w:pPr>
          </w:p>
        </w:tc>
        <w:tc>
          <w:tcPr>
            <w:tcW w:w="1773" w:type="dxa"/>
            <w:vMerge w:val="continue"/>
            <w:tcBorders>
              <w:left w:val="single" w:color="000000" w:sz="2" w:space="0"/>
              <w:right w:val="single" w:color="000000" w:sz="8" w:space="0"/>
            </w:tcBorders>
            <w:vAlign w:val="center"/>
          </w:tcPr>
          <w:p w14:paraId="371E4182">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2C40A63F">
            <w:pPr>
              <w:pStyle w:val="60"/>
              <w:ind w:firstLine="0"/>
              <w:rPr>
                <w:rFonts w:hAnsi="宋体" w:cs="宋体"/>
                <w:b/>
                <w:bCs/>
                <w:snapToGrid w:val="0"/>
                <w:kern w:val="28"/>
                <w:szCs w:val="24"/>
                <w:lang w:val="en-US"/>
              </w:rPr>
            </w:pPr>
            <w:r>
              <w:rPr>
                <w:rFonts w:hint="eastAsia" w:hAnsi="宋体" w:cs="宋体"/>
                <w:b/>
                <w:bCs/>
                <w:snapToGrid w:val="0"/>
                <w:kern w:val="28"/>
                <w:szCs w:val="24"/>
                <w:lang w:val="en-US"/>
              </w:rPr>
              <w:t>开标顺序：先开标项一，再开标项二。本项目共二个标项，投标人可连报但不能连中（即每家投标人只能中一个标项），已被推荐为中标候选人的投标人不再进入后续标项的评审。</w:t>
            </w:r>
          </w:p>
        </w:tc>
      </w:tr>
      <w:tr w14:paraId="0501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51CEAA17">
            <w:pPr>
              <w:snapToGrid w:val="0"/>
              <w:spacing w:line="360" w:lineRule="auto"/>
              <w:jc w:val="center"/>
              <w:rPr>
                <w:rFonts w:ascii="宋体" w:hAnsi="宋体" w:cs="宋体"/>
                <w:sz w:val="24"/>
              </w:rPr>
            </w:pPr>
          </w:p>
        </w:tc>
        <w:tc>
          <w:tcPr>
            <w:tcW w:w="1773" w:type="dxa"/>
            <w:vMerge w:val="continue"/>
            <w:tcBorders>
              <w:left w:val="single" w:color="000000" w:sz="2" w:space="0"/>
              <w:bottom w:val="single" w:color="auto" w:sz="4" w:space="0"/>
              <w:right w:val="single" w:color="000000" w:sz="8" w:space="0"/>
            </w:tcBorders>
            <w:vAlign w:val="center"/>
          </w:tcPr>
          <w:p w14:paraId="667AE2B9">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150C14FC">
            <w:pPr>
              <w:spacing w:line="360" w:lineRule="auto"/>
              <w:rPr>
                <w:rFonts w:ascii="宋体" w:hAnsi="宋体" w:cs="宋体"/>
                <w:b/>
                <w:bCs/>
                <w:snapToGrid w:val="0"/>
                <w:kern w:val="28"/>
                <w:sz w:val="24"/>
              </w:rPr>
            </w:pPr>
            <w:r>
              <w:rPr>
                <w:rFonts w:hint="eastAsia" w:ascii="宋体" w:hAnsi="宋体" w:cs="宋体"/>
                <w:b/>
                <w:bCs/>
                <w:snapToGrid w:val="0"/>
                <w:kern w:val="28"/>
                <w:sz w:val="24"/>
              </w:rPr>
              <w:t>如投标人投标项一，则投标文件项目名称为：</w:t>
            </w:r>
            <w:bookmarkStart w:id="10" w:name="OLE_LINK12"/>
            <w:r>
              <w:rPr>
                <w:rFonts w:hint="eastAsia" w:ascii="宋体" w:hAnsi="宋体" w:cs="宋体"/>
                <w:b/>
                <w:bCs/>
                <w:snapToGrid w:val="0"/>
                <w:kern w:val="28"/>
                <w:sz w:val="24"/>
              </w:rPr>
              <w:t>淳安县低收入农户共富综合保险项目</w:t>
            </w:r>
            <w:bookmarkEnd w:id="10"/>
            <w:r>
              <w:rPr>
                <w:rFonts w:hint="eastAsia" w:ascii="宋体" w:hAnsi="宋体" w:cs="宋体"/>
                <w:b/>
                <w:bCs/>
                <w:snapToGrid w:val="0"/>
                <w:kern w:val="28"/>
                <w:sz w:val="24"/>
              </w:rPr>
              <w:t>（标项一）；</w:t>
            </w:r>
          </w:p>
          <w:p w14:paraId="6540771E">
            <w:pPr>
              <w:spacing w:line="360" w:lineRule="auto"/>
              <w:rPr>
                <w:rFonts w:ascii="宋体" w:hAnsi="宋体" w:cs="宋体"/>
                <w:b/>
                <w:bCs/>
                <w:snapToGrid w:val="0"/>
                <w:kern w:val="28"/>
                <w:sz w:val="24"/>
              </w:rPr>
            </w:pPr>
            <w:r>
              <w:rPr>
                <w:rFonts w:hint="eastAsia" w:ascii="宋体" w:hAnsi="宋体" w:cs="宋体"/>
                <w:b/>
                <w:bCs/>
                <w:snapToGrid w:val="0"/>
                <w:kern w:val="28"/>
                <w:sz w:val="24"/>
              </w:rPr>
              <w:t>如投标人投标项二，则投标文件项目名称为：淳安县低收入农户共富综合保险项目（标项二）。</w:t>
            </w:r>
          </w:p>
        </w:tc>
      </w:tr>
      <w:tr w14:paraId="1BD19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2557FA14">
            <w:pPr>
              <w:snapToGrid w:val="0"/>
              <w:spacing w:line="360" w:lineRule="auto"/>
              <w:jc w:val="center"/>
              <w:rPr>
                <w:rFonts w:ascii="宋体" w:hAnsi="宋体" w:cs="宋体"/>
                <w:sz w:val="24"/>
              </w:rPr>
            </w:pPr>
            <w:r>
              <w:rPr>
                <w:rFonts w:hint="eastAsia" w:ascii="宋体" w:hAnsi="宋体" w:cs="宋体"/>
                <w:sz w:val="24"/>
              </w:rPr>
              <w:t>14</w:t>
            </w:r>
          </w:p>
        </w:tc>
        <w:tc>
          <w:tcPr>
            <w:tcW w:w="1773" w:type="dxa"/>
            <w:tcBorders>
              <w:top w:val="single" w:color="auto" w:sz="4" w:space="0"/>
              <w:left w:val="single" w:color="auto" w:sz="4" w:space="0"/>
              <w:bottom w:val="single" w:color="auto" w:sz="4" w:space="0"/>
              <w:right w:val="single" w:color="auto" w:sz="4" w:space="0"/>
            </w:tcBorders>
            <w:vAlign w:val="center"/>
          </w:tcPr>
          <w:p w14:paraId="33042593">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采购机构代理</w:t>
            </w:r>
          </w:p>
          <w:p w14:paraId="21DF8F67">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费用</w:t>
            </w:r>
          </w:p>
        </w:tc>
        <w:tc>
          <w:tcPr>
            <w:tcW w:w="6945" w:type="dxa"/>
            <w:tcBorders>
              <w:top w:val="single" w:color="auto" w:sz="4" w:space="0"/>
              <w:left w:val="single" w:color="auto" w:sz="4" w:space="0"/>
              <w:bottom w:val="single" w:color="auto" w:sz="4" w:space="0"/>
              <w:right w:val="single" w:color="auto" w:sz="4" w:space="0"/>
            </w:tcBorders>
            <w:vAlign w:val="center"/>
          </w:tcPr>
          <w:p w14:paraId="086368F3">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采购服务费参照国家发展计划委员会计价格[2002]1980 号文《招标代理服务费管理暂行办法》及发改办价格[2003]857号文的收费标准计取。</w:t>
            </w:r>
            <w:r>
              <w:rPr>
                <w:rFonts w:hint="eastAsia" w:ascii="宋体" w:hAnsi="宋体" w:eastAsia="宋体" w:cs="宋体"/>
                <w:sz w:val="24"/>
                <w:lang w:eastAsia="zh-CN"/>
              </w:rPr>
              <w:t>代理服务费按每年的收费标准计取后再乘以三年服务期计算，</w:t>
            </w:r>
            <w:r>
              <w:rPr>
                <w:rFonts w:hint="eastAsia" w:ascii="宋体" w:hAnsi="宋体" w:eastAsia="宋体" w:cs="宋体"/>
                <w:sz w:val="24"/>
              </w:rPr>
              <w:t>由中标单位支付给采购代理公司。</w:t>
            </w:r>
          </w:p>
          <w:p w14:paraId="66D34ED2">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收款单位名称：淳安县建设工程招标代理有限公司</w:t>
            </w:r>
          </w:p>
          <w:p w14:paraId="2D8F4435">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开户银行：中国银行淳安支行</w:t>
            </w:r>
          </w:p>
          <w:p w14:paraId="1011EE1D">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银行账号：384458329044</w:t>
            </w:r>
          </w:p>
          <w:p w14:paraId="02266281">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联系人：何蓉        联系电话：（0571）65025798</w:t>
            </w:r>
          </w:p>
        </w:tc>
      </w:tr>
      <w:tr w14:paraId="36831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tcPr>
          <w:p w14:paraId="515BB33A">
            <w:pPr>
              <w:snapToGrid w:val="0"/>
              <w:spacing w:line="360" w:lineRule="auto"/>
              <w:jc w:val="center"/>
              <w:rPr>
                <w:rFonts w:ascii="宋体" w:hAnsi="宋体" w:cs="宋体"/>
                <w:sz w:val="24"/>
              </w:rPr>
            </w:pPr>
            <w:bookmarkStart w:id="11" w:name="第三部分"/>
            <w:bookmarkStart w:id="12" w:name="_Toc164416483"/>
            <w:r>
              <w:rPr>
                <w:rFonts w:hint="eastAsia" w:ascii="宋体" w:hAnsi="宋体" w:cs="宋体"/>
                <w:sz w:val="24"/>
              </w:rPr>
              <w:t>15</w:t>
            </w:r>
          </w:p>
        </w:tc>
        <w:tc>
          <w:tcPr>
            <w:tcW w:w="1773" w:type="dxa"/>
            <w:tcBorders>
              <w:top w:val="single" w:color="auto" w:sz="4" w:space="0"/>
              <w:left w:val="single" w:color="auto" w:sz="4" w:space="0"/>
              <w:bottom w:val="single" w:color="auto" w:sz="4" w:space="0"/>
              <w:right w:val="single" w:color="auto" w:sz="4" w:space="0"/>
            </w:tcBorders>
            <w:vAlign w:val="center"/>
          </w:tcPr>
          <w:p w14:paraId="156A506C">
            <w:pPr>
              <w:snapToGrid w:val="0"/>
              <w:spacing w:line="360" w:lineRule="auto"/>
              <w:jc w:val="center"/>
              <w:rPr>
                <w:rFonts w:ascii="仿宋" w:eastAsia="仿宋" w:cs="仿宋"/>
                <w:b/>
                <w:sz w:val="24"/>
              </w:rPr>
            </w:pPr>
            <w:r>
              <w:rPr>
                <w:rFonts w:hint="eastAsia" w:ascii="仿宋_GB2312" w:hAnsi="仿宋" w:eastAsia="仿宋_GB2312" w:cs="仿宋_GB2312"/>
                <w:b/>
                <w:sz w:val="24"/>
              </w:rPr>
              <w:t>特别说明</w:t>
            </w:r>
          </w:p>
        </w:tc>
        <w:tc>
          <w:tcPr>
            <w:tcW w:w="6945" w:type="dxa"/>
            <w:tcBorders>
              <w:top w:val="single" w:color="auto" w:sz="4" w:space="0"/>
              <w:left w:val="single" w:color="auto" w:sz="4" w:space="0"/>
              <w:bottom w:val="single" w:color="auto" w:sz="4" w:space="0"/>
              <w:right w:val="single" w:color="auto" w:sz="4" w:space="0"/>
            </w:tcBorders>
            <w:vAlign w:val="center"/>
          </w:tcPr>
          <w:p w14:paraId="462E5B21">
            <w:pPr>
              <w:spacing w:line="360" w:lineRule="auto"/>
              <w:rPr>
                <w:rFonts w:ascii="宋体" w:hAnsi="宋体" w:cs="宋体"/>
                <w:snapToGrid w:val="0"/>
                <w:kern w:val="28"/>
                <w:sz w:val="24"/>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一</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bookmarkEnd w:id="9"/>
    </w:tbl>
    <w:p w14:paraId="1CB21382">
      <w:pPr>
        <w:adjustRightInd/>
        <w:spacing w:line="360" w:lineRule="auto"/>
        <w:ind w:firstLine="3845" w:firstLineChars="1197"/>
        <w:outlineLvl w:val="0"/>
        <w:rPr>
          <w:rFonts w:ascii="宋体" w:hAnsi="宋体" w:cs="宋体"/>
          <w:b/>
          <w:sz w:val="32"/>
          <w:szCs w:val="20"/>
        </w:rPr>
      </w:pPr>
    </w:p>
    <w:p w14:paraId="390074FC">
      <w:pPr>
        <w:adjustRightInd/>
        <w:spacing w:line="360" w:lineRule="auto"/>
        <w:ind w:firstLine="3845" w:firstLineChars="1197"/>
        <w:outlineLvl w:val="0"/>
        <w:rPr>
          <w:rFonts w:ascii="宋体" w:hAnsi="宋体" w:cs="宋体"/>
          <w:b/>
          <w:sz w:val="32"/>
          <w:szCs w:val="20"/>
        </w:rPr>
      </w:pPr>
    </w:p>
    <w:p w14:paraId="526F5627">
      <w:pPr>
        <w:adjustRightInd/>
        <w:spacing w:line="360" w:lineRule="auto"/>
        <w:ind w:firstLine="3845" w:firstLineChars="1197"/>
        <w:outlineLvl w:val="0"/>
        <w:rPr>
          <w:rFonts w:ascii="宋体" w:hAnsi="宋体" w:cs="宋体"/>
          <w:b/>
          <w:sz w:val="32"/>
          <w:szCs w:val="20"/>
        </w:rPr>
      </w:pPr>
    </w:p>
    <w:p w14:paraId="1A1B0599">
      <w:pPr>
        <w:adjustRightInd/>
        <w:spacing w:line="360" w:lineRule="auto"/>
        <w:ind w:firstLine="3845" w:firstLineChars="1197"/>
        <w:outlineLvl w:val="0"/>
        <w:rPr>
          <w:rFonts w:ascii="宋体" w:hAnsi="宋体" w:cs="宋体"/>
          <w:b/>
          <w:sz w:val="32"/>
          <w:szCs w:val="20"/>
        </w:rPr>
      </w:pPr>
    </w:p>
    <w:p w14:paraId="6A224AF7">
      <w:pPr>
        <w:adjustRightInd/>
        <w:spacing w:line="360" w:lineRule="auto"/>
        <w:ind w:firstLine="3845" w:firstLineChars="1197"/>
        <w:outlineLvl w:val="0"/>
        <w:rPr>
          <w:rFonts w:ascii="宋体" w:hAnsi="宋体" w:cs="宋体"/>
          <w:b/>
          <w:sz w:val="32"/>
          <w:szCs w:val="20"/>
        </w:rPr>
      </w:pPr>
    </w:p>
    <w:p w14:paraId="57B3836C">
      <w:pPr>
        <w:adjustRightInd/>
        <w:spacing w:line="360" w:lineRule="auto"/>
        <w:ind w:firstLine="3845" w:firstLineChars="1197"/>
        <w:outlineLvl w:val="0"/>
        <w:rPr>
          <w:rFonts w:ascii="宋体" w:hAnsi="宋体" w:cs="宋体"/>
          <w:b/>
          <w:sz w:val="32"/>
          <w:szCs w:val="20"/>
        </w:rPr>
      </w:pPr>
    </w:p>
    <w:p w14:paraId="6B1255BF">
      <w:pPr>
        <w:adjustRightInd/>
        <w:spacing w:line="360" w:lineRule="auto"/>
        <w:ind w:firstLine="3845" w:firstLineChars="1197"/>
        <w:outlineLvl w:val="0"/>
        <w:rPr>
          <w:rFonts w:ascii="宋体" w:hAnsi="宋体" w:cs="宋体"/>
          <w:b/>
          <w:sz w:val="32"/>
          <w:szCs w:val="20"/>
        </w:rPr>
      </w:pPr>
    </w:p>
    <w:p w14:paraId="4F3263EF">
      <w:pPr>
        <w:adjustRightInd/>
        <w:spacing w:line="360" w:lineRule="auto"/>
        <w:ind w:firstLine="3845" w:firstLineChars="1197"/>
        <w:outlineLvl w:val="0"/>
        <w:rPr>
          <w:rFonts w:ascii="宋体" w:hAnsi="宋体" w:cs="宋体"/>
          <w:b/>
          <w:sz w:val="32"/>
          <w:szCs w:val="20"/>
        </w:rPr>
      </w:pPr>
    </w:p>
    <w:p w14:paraId="5F80EC57">
      <w:pPr>
        <w:adjustRightInd/>
        <w:spacing w:line="360" w:lineRule="auto"/>
        <w:ind w:firstLine="3845" w:firstLineChars="1197"/>
        <w:outlineLvl w:val="0"/>
        <w:rPr>
          <w:rFonts w:ascii="宋体" w:hAnsi="宋体" w:cs="宋体"/>
          <w:b/>
          <w:sz w:val="32"/>
          <w:szCs w:val="20"/>
        </w:rPr>
      </w:pPr>
    </w:p>
    <w:p w14:paraId="62A0FB1F">
      <w:pPr>
        <w:adjustRightInd/>
        <w:spacing w:line="360" w:lineRule="auto"/>
        <w:ind w:firstLine="3845" w:firstLineChars="1197"/>
        <w:outlineLvl w:val="0"/>
        <w:rPr>
          <w:rFonts w:ascii="宋体" w:hAnsi="宋体" w:cs="宋体"/>
          <w:b/>
          <w:sz w:val="32"/>
          <w:szCs w:val="20"/>
        </w:rPr>
      </w:pPr>
    </w:p>
    <w:p w14:paraId="76AF3998">
      <w:pPr>
        <w:adjustRightInd/>
        <w:spacing w:line="360" w:lineRule="auto"/>
        <w:ind w:firstLine="3845" w:firstLineChars="1197"/>
        <w:outlineLvl w:val="0"/>
        <w:rPr>
          <w:rFonts w:ascii="宋体" w:hAnsi="宋体" w:cs="宋体"/>
          <w:b/>
          <w:sz w:val="32"/>
          <w:szCs w:val="20"/>
        </w:rPr>
      </w:pPr>
    </w:p>
    <w:p w14:paraId="40C12056">
      <w:pPr>
        <w:adjustRightInd/>
        <w:spacing w:line="360" w:lineRule="auto"/>
        <w:ind w:firstLine="3845" w:firstLineChars="1197"/>
        <w:outlineLvl w:val="0"/>
        <w:rPr>
          <w:rFonts w:ascii="宋体" w:hAnsi="宋体" w:cs="宋体"/>
          <w:b/>
          <w:sz w:val="32"/>
          <w:szCs w:val="20"/>
        </w:rPr>
      </w:pPr>
    </w:p>
    <w:p w14:paraId="0CCBB105">
      <w:pPr>
        <w:adjustRightInd/>
        <w:spacing w:line="360" w:lineRule="auto"/>
        <w:ind w:firstLine="3845" w:firstLineChars="1197"/>
        <w:outlineLvl w:val="0"/>
        <w:rPr>
          <w:rFonts w:ascii="宋体" w:hAnsi="宋体" w:cs="宋体"/>
          <w:b/>
          <w:sz w:val="32"/>
          <w:szCs w:val="20"/>
        </w:rPr>
      </w:pPr>
    </w:p>
    <w:p w14:paraId="30343E2B">
      <w:pPr>
        <w:pStyle w:val="79"/>
      </w:pPr>
    </w:p>
    <w:p w14:paraId="55B8C522">
      <w:pPr>
        <w:adjustRightInd/>
        <w:spacing w:line="360" w:lineRule="auto"/>
        <w:ind w:firstLine="3845" w:firstLineChars="1197"/>
        <w:outlineLvl w:val="0"/>
        <w:rPr>
          <w:rFonts w:ascii="宋体" w:hAnsi="宋体" w:cs="宋体"/>
          <w:b/>
          <w:sz w:val="32"/>
          <w:szCs w:val="20"/>
        </w:rPr>
      </w:pPr>
    </w:p>
    <w:p w14:paraId="5880061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A8F66F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D0523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BFE7C0">
      <w:pPr>
        <w:adjustRightInd/>
        <w:spacing w:line="360" w:lineRule="auto"/>
        <w:outlineLvl w:val="0"/>
        <w:rPr>
          <w:rFonts w:ascii="宋体" w:hAnsi="宋体" w:cs="宋体"/>
          <w:b/>
          <w:sz w:val="24"/>
        </w:rPr>
      </w:pPr>
      <w:r>
        <w:rPr>
          <w:rFonts w:hint="eastAsia" w:ascii="宋体" w:hAnsi="宋体" w:cs="宋体"/>
          <w:b/>
          <w:sz w:val="24"/>
        </w:rPr>
        <w:t xml:space="preserve">   2.定义</w:t>
      </w:r>
    </w:p>
    <w:p w14:paraId="7F885EC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23655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3B6193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0270F5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AD8E0D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C1C6E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D9A8CE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0BA92B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270016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720F400">
      <w:pPr>
        <w:spacing w:line="360" w:lineRule="auto"/>
        <w:ind w:firstLine="240" w:firstLineChars="100"/>
        <w:rPr>
          <w:rFonts w:ascii="宋体" w:hAnsi="宋体" w:cs="宋体"/>
          <w:sz w:val="24"/>
        </w:rPr>
      </w:pPr>
      <w:r>
        <w:rPr>
          <w:rFonts w:hint="eastAsia" w:ascii="宋体" w:hAnsi="宋体" w:cs="宋体"/>
          <w:sz w:val="24"/>
        </w:rPr>
        <w:t>3.2 支持绿色发展</w:t>
      </w:r>
    </w:p>
    <w:p w14:paraId="705FB29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E3856D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DE6BD3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314C64">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9876DA">
      <w:pPr>
        <w:spacing w:line="360" w:lineRule="auto"/>
        <w:ind w:firstLine="240" w:firstLineChars="100"/>
        <w:rPr>
          <w:rFonts w:ascii="宋体" w:hAnsi="宋体" w:cs="宋体"/>
          <w:sz w:val="24"/>
        </w:rPr>
      </w:pPr>
      <w:r>
        <w:rPr>
          <w:rFonts w:hint="eastAsia" w:ascii="宋体" w:hAnsi="宋体" w:cs="宋体"/>
          <w:sz w:val="24"/>
        </w:rPr>
        <w:t>3.3支持中小企业发展</w:t>
      </w:r>
    </w:p>
    <w:p w14:paraId="229C7F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900B1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44F86D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39A670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EB92E6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0155A5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7C8FE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D0B30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06ECB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76CDB4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A39FEB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997825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A4FDB69">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14:paraId="44F82CA4">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43BF90C">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询问、质疑、投诉、补偿救济</w:t>
      </w:r>
    </w:p>
    <w:p w14:paraId="53FD36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6B60F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6CA38C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89361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B015006">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63A1620">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DFE21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45A70D9">
      <w:pPr>
        <w:pStyle w:val="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39F7807">
      <w:pPr>
        <w:pStyle w:val="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2A3DD40">
      <w:pPr>
        <w:pStyle w:val="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81D38DB">
      <w:pPr>
        <w:pStyle w:val="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7049E63">
      <w:pPr>
        <w:pStyle w:val="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82444B8">
      <w:pPr>
        <w:pStyle w:val="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F77BE55">
      <w:pPr>
        <w:pStyle w:val="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DE5B8B8">
      <w:pPr>
        <w:pStyle w:val="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550EBA7">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2ECC30D">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714DDF00">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CD6F94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A387400">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DDD637E">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25CEC60">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30468B2">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DDDBF9">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7B139BE">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B395FE4">
      <w:pPr>
        <w:pStyle w:val="888"/>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B92AB53">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5A825471">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243CD440">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5CAD3BD4">
      <w:pPr>
        <w:pStyle w:val="131"/>
        <w:snapToGrid w:val="0"/>
        <w:spacing w:before="0"/>
        <w:ind w:firstLine="360"/>
        <w:rPr>
          <w:rFonts w:ascii="宋体" w:hAnsi="宋体" w:cs="宋体"/>
          <w:sz w:val="18"/>
          <w:szCs w:val="18"/>
        </w:rPr>
      </w:pPr>
    </w:p>
    <w:p w14:paraId="42D484E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6066FFC">
      <w:pPr>
        <w:pStyle w:val="6"/>
        <w:spacing w:line="360" w:lineRule="auto"/>
        <w:rPr>
          <w:rFonts w:hAnsi="宋体" w:cs="宋体"/>
          <w:b/>
          <w:sz w:val="24"/>
          <w:szCs w:val="24"/>
        </w:rPr>
      </w:pPr>
      <w:r>
        <w:rPr>
          <w:rFonts w:hint="eastAsia" w:hAnsi="宋体" w:cs="宋体"/>
          <w:b/>
          <w:sz w:val="24"/>
          <w:szCs w:val="24"/>
        </w:rPr>
        <w:t>5．招标文件的构成</w:t>
      </w:r>
    </w:p>
    <w:p w14:paraId="4AF5CFEB">
      <w:pPr>
        <w:pStyle w:val="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38B0288">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5062C63">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9D846B9">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CB4B208">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244D4DE">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3550F07">
      <w:pPr>
        <w:pStyle w:val="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DAEEB1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B125AE9">
      <w:pPr>
        <w:pStyle w:val="6"/>
        <w:spacing w:line="360" w:lineRule="auto"/>
        <w:rPr>
          <w:rFonts w:hAnsi="宋体" w:cs="宋体"/>
          <w:b/>
          <w:sz w:val="24"/>
          <w:szCs w:val="24"/>
        </w:rPr>
      </w:pPr>
      <w:r>
        <w:rPr>
          <w:rFonts w:hint="eastAsia" w:hAnsi="宋体" w:cs="宋体"/>
          <w:b/>
          <w:sz w:val="24"/>
          <w:szCs w:val="24"/>
        </w:rPr>
        <w:t>6. 招标文件的澄清、修改</w:t>
      </w:r>
    </w:p>
    <w:p w14:paraId="0DC97190">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09A4A3E">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253831">
      <w:pPr>
        <w:pStyle w:val="24"/>
        <w:rPr>
          <w:rFonts w:hAnsi="宋体" w:cs="宋体"/>
          <w:sz w:val="18"/>
          <w:szCs w:val="18"/>
          <w:lang w:val="en-US"/>
        </w:rPr>
      </w:pPr>
      <w:r>
        <w:rPr>
          <w:rFonts w:hint="eastAsia" w:hAnsi="宋体" w:cs="宋体"/>
          <w:szCs w:val="24"/>
          <w:lang w:val="en-US"/>
        </w:rPr>
        <w:t xml:space="preserve">    </w:t>
      </w:r>
    </w:p>
    <w:p w14:paraId="2120C2B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1980DD4">
      <w:pPr>
        <w:pStyle w:val="6"/>
        <w:spacing w:line="360" w:lineRule="auto"/>
        <w:rPr>
          <w:rFonts w:hAnsi="宋体" w:cs="宋体"/>
          <w:b/>
          <w:sz w:val="24"/>
          <w:szCs w:val="24"/>
        </w:rPr>
      </w:pPr>
      <w:r>
        <w:rPr>
          <w:rFonts w:hint="eastAsia" w:hAnsi="宋体" w:cs="宋体"/>
          <w:b/>
          <w:sz w:val="24"/>
          <w:szCs w:val="24"/>
        </w:rPr>
        <w:t>7. 招标文件的获取</w:t>
      </w:r>
    </w:p>
    <w:p w14:paraId="4DD3660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F4A1BE6">
      <w:pPr>
        <w:pStyle w:val="6"/>
        <w:spacing w:line="360" w:lineRule="auto"/>
        <w:rPr>
          <w:rFonts w:hAnsi="宋体" w:cs="宋体"/>
          <w:b/>
          <w:sz w:val="24"/>
          <w:szCs w:val="24"/>
        </w:rPr>
      </w:pPr>
      <w:r>
        <w:rPr>
          <w:rFonts w:hint="eastAsia" w:hAnsi="宋体" w:cs="宋体"/>
          <w:b/>
          <w:sz w:val="24"/>
          <w:szCs w:val="24"/>
        </w:rPr>
        <w:t>8.开标前答疑会或现场考察</w:t>
      </w:r>
    </w:p>
    <w:p w14:paraId="16E56A26">
      <w:pPr>
        <w:pStyle w:val="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9367B44">
      <w:pPr>
        <w:pStyle w:val="6"/>
        <w:spacing w:line="360" w:lineRule="auto"/>
        <w:rPr>
          <w:rFonts w:hAnsi="宋体" w:cs="宋体"/>
          <w:b/>
          <w:szCs w:val="24"/>
        </w:rPr>
      </w:pPr>
      <w:r>
        <w:rPr>
          <w:rFonts w:hint="eastAsia" w:hAnsi="宋体" w:cs="宋体"/>
          <w:b/>
          <w:kern w:val="28"/>
          <w:sz w:val="24"/>
          <w:szCs w:val="24"/>
        </w:rPr>
        <w:t>9.投标保证金</w:t>
      </w:r>
    </w:p>
    <w:p w14:paraId="13B142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C4D9DD">
      <w:pPr>
        <w:pStyle w:val="6"/>
        <w:spacing w:line="360" w:lineRule="auto"/>
        <w:rPr>
          <w:rFonts w:hAnsi="宋体" w:cs="宋体"/>
          <w:b/>
          <w:sz w:val="24"/>
          <w:szCs w:val="24"/>
        </w:rPr>
      </w:pPr>
      <w:r>
        <w:rPr>
          <w:rFonts w:hint="eastAsia" w:hAnsi="宋体" w:cs="宋体"/>
          <w:b/>
          <w:sz w:val="24"/>
          <w:szCs w:val="24"/>
        </w:rPr>
        <w:t>10. 投标文件的语言</w:t>
      </w:r>
    </w:p>
    <w:p w14:paraId="6AAFE80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E4E4E6">
      <w:pPr>
        <w:pStyle w:val="6"/>
        <w:spacing w:line="360" w:lineRule="auto"/>
        <w:rPr>
          <w:rFonts w:hAnsi="宋体" w:cs="宋体"/>
          <w:b/>
          <w:sz w:val="24"/>
          <w:szCs w:val="24"/>
        </w:rPr>
      </w:pPr>
      <w:r>
        <w:rPr>
          <w:rFonts w:hint="eastAsia" w:hAnsi="宋体" w:cs="宋体"/>
          <w:b/>
          <w:sz w:val="24"/>
          <w:szCs w:val="24"/>
        </w:rPr>
        <w:t>11. 投标文件的组成</w:t>
      </w:r>
    </w:p>
    <w:p w14:paraId="67488C6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55823B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7EEC91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03B70E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11.1.3落实政府采购政策需满足的资格要求（如果有)；</w:t>
      </w:r>
    </w:p>
    <w:p w14:paraId="67C472DF">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11.1.4本项目的特定资格要求（如果有)。</w:t>
      </w:r>
    </w:p>
    <w:p w14:paraId="6D031654">
      <w:pPr>
        <w:snapToGrid w:val="0"/>
        <w:spacing w:line="360" w:lineRule="auto"/>
        <w:ind w:firstLine="960" w:firstLineChars="400"/>
        <w:rPr>
          <w:rFonts w:ascii="宋体" w:hAnsi="宋体" w:cs="宋体"/>
          <w:sz w:val="24"/>
        </w:rPr>
      </w:pPr>
      <w:r>
        <w:rPr>
          <w:rFonts w:hint="eastAsia" w:ascii="宋体" w:hAnsi="宋体" w:cs="宋体"/>
          <w:sz w:val="24"/>
        </w:rPr>
        <w:t>11.1.5中小企业声明函。（如果有）</w:t>
      </w:r>
    </w:p>
    <w:p w14:paraId="2E66FF8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9FDE3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231E9A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EFD56A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FB38BC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E1DD24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D6FFEB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32A2D9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89DC15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84848C">
      <w:pPr>
        <w:snapToGrid w:val="0"/>
        <w:spacing w:line="360" w:lineRule="auto"/>
        <w:ind w:firstLine="960" w:firstLineChars="400"/>
        <w:rPr>
          <w:rFonts w:ascii="宋体" w:hAnsi="宋体" w:cs="宋体"/>
          <w:sz w:val="24"/>
        </w:rPr>
      </w:pPr>
      <w:r>
        <w:rPr>
          <w:rFonts w:hint="eastAsia" w:ascii="宋体" w:hAnsi="宋体" w:cs="宋体"/>
          <w:sz w:val="24"/>
        </w:rPr>
        <w:t>11.2.9.投标承诺书；</w:t>
      </w:r>
    </w:p>
    <w:p w14:paraId="1C5A70D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74B86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F373013">
      <w:pPr>
        <w:pStyle w:val="968"/>
        <w:adjustRightInd w:val="0"/>
        <w:spacing w:line="360" w:lineRule="auto"/>
        <w:ind w:firstLine="960" w:firstLineChars="400"/>
      </w:pPr>
      <w:r>
        <w:rPr>
          <w:rFonts w:hint="eastAsia" w:ascii="宋体" w:hAnsi="宋体" w:eastAsia="宋体" w:cs="宋体"/>
          <w:sz w:val="24"/>
          <w:szCs w:val="24"/>
          <w:lang w:val="en-US"/>
        </w:rPr>
        <w:t>11.3.2 报价情况说明；</w:t>
      </w:r>
    </w:p>
    <w:p w14:paraId="7D6C74B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5DC56F4">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C7F68DE">
      <w:pPr>
        <w:spacing w:line="360" w:lineRule="auto"/>
        <w:ind w:firstLine="723" w:firstLineChars="300"/>
        <w:rPr>
          <w:rFonts w:ascii="宋体" w:hAnsi="宋体" w:cs="宋体"/>
          <w:b/>
          <w:sz w:val="24"/>
        </w:rPr>
      </w:pPr>
      <w:r>
        <w:rPr>
          <w:rFonts w:hint="eastAsia" w:ascii="宋体" w:hAnsi="宋体" w:cs="宋体"/>
          <w:b/>
          <w:sz w:val="24"/>
        </w:rPr>
        <w:t>投标人应对投标文件中材料的真实性、合法性负责。</w:t>
      </w:r>
    </w:p>
    <w:p w14:paraId="6D38A86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E4368E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8AC84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D98B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ED8313">
      <w:pPr>
        <w:snapToGrid w:val="0"/>
        <w:spacing w:line="360" w:lineRule="auto"/>
        <w:rPr>
          <w:rFonts w:ascii="宋体" w:hAnsi="宋体" w:cs="宋体"/>
          <w:b/>
          <w:sz w:val="24"/>
        </w:rPr>
      </w:pPr>
      <w:r>
        <w:rPr>
          <w:rFonts w:hint="eastAsia" w:ascii="宋体" w:hAnsi="宋体" w:cs="宋体"/>
          <w:b/>
          <w:sz w:val="24"/>
        </w:rPr>
        <w:t>13.投标文件的签署、盖章</w:t>
      </w:r>
    </w:p>
    <w:p w14:paraId="3FD3A278">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87636F">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100BBE">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BBFD328">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A4BF99B">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75545C">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758159">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7A9C48B">
      <w:pPr>
        <w:pStyle w:val="6"/>
        <w:spacing w:line="360" w:lineRule="auto"/>
        <w:rPr>
          <w:rFonts w:hAnsi="宋体" w:cs="宋体"/>
          <w:b/>
          <w:sz w:val="24"/>
          <w:szCs w:val="24"/>
        </w:rPr>
      </w:pPr>
      <w:r>
        <w:rPr>
          <w:rFonts w:hint="eastAsia" w:hAnsi="宋体" w:cs="宋体"/>
          <w:b/>
          <w:sz w:val="24"/>
          <w:szCs w:val="24"/>
        </w:rPr>
        <w:t>15.备份投标文件</w:t>
      </w:r>
    </w:p>
    <w:p w14:paraId="5636F1E0">
      <w:pPr>
        <w:pStyle w:val="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F33B2F9">
      <w:pPr>
        <w:pStyle w:val="6"/>
        <w:spacing w:line="360" w:lineRule="auto"/>
        <w:ind w:firstLine="479" w:firstLineChars="199"/>
        <w:rPr>
          <w:rFonts w:hAnsi="宋体" w:cs="宋体"/>
          <w:b/>
          <w:sz w:val="24"/>
          <w:szCs w:val="24"/>
        </w:rPr>
      </w:pPr>
      <w:r>
        <w:rPr>
          <w:rFonts w:hint="eastAsia" w:hAnsi="宋体" w:cs="宋体"/>
          <w:b/>
          <w:sz w:val="24"/>
          <w:szCs w:val="24"/>
        </w:rPr>
        <w:t>15.2投标人仅提交备份投标文件，未在电子交易平台传输递交投标文件的，投标无效。</w:t>
      </w:r>
    </w:p>
    <w:p w14:paraId="0BF06838">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645EC640">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7925FCA">
      <w:pPr>
        <w:pStyle w:val="131"/>
        <w:spacing w:before="0"/>
        <w:ind w:firstLine="0" w:firstLineChars="0"/>
        <w:rPr>
          <w:rFonts w:ascii="宋体" w:hAnsi="宋体" w:cs="宋体"/>
          <w:b/>
          <w:szCs w:val="24"/>
        </w:rPr>
      </w:pPr>
      <w:r>
        <w:rPr>
          <w:rFonts w:hint="eastAsia" w:ascii="宋体" w:hAnsi="宋体" w:cs="宋体"/>
          <w:b/>
          <w:szCs w:val="24"/>
        </w:rPr>
        <w:t>17.投标有效期</w:t>
      </w:r>
    </w:p>
    <w:p w14:paraId="152E643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45B3B38">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789DB0BB">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6667299">
      <w:pPr>
        <w:pStyle w:val="131"/>
        <w:spacing w:before="0"/>
        <w:ind w:firstLine="643"/>
        <w:rPr>
          <w:rFonts w:ascii="宋体" w:hAnsi="宋体" w:cs="宋体"/>
          <w:b/>
          <w:sz w:val="32"/>
        </w:rPr>
      </w:pPr>
    </w:p>
    <w:p w14:paraId="6FFB493F">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429A57">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7366BDC">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EF48B16">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268F5AC">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AE2716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453C07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DAEA3ED">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9C980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5A659BB">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8FBA6F7">
      <w:pPr>
        <w:pStyle w:val="131"/>
        <w:spacing w:before="0"/>
        <w:ind w:firstLine="0" w:firstLineChars="0"/>
        <w:rPr>
          <w:rFonts w:ascii="宋体" w:hAnsi="宋体" w:cs="宋体"/>
          <w:b/>
          <w:szCs w:val="24"/>
        </w:rPr>
      </w:pPr>
      <w:r>
        <w:rPr>
          <w:rFonts w:hint="eastAsia" w:ascii="宋体" w:hAnsi="宋体" w:cs="宋体"/>
          <w:b/>
          <w:szCs w:val="24"/>
        </w:rPr>
        <w:t>20、信用信息查询</w:t>
      </w:r>
    </w:p>
    <w:p w14:paraId="6092E55C">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D4553FA">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E04C6A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5C8ECC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7D1C12E">
      <w:pPr>
        <w:pStyle w:val="131"/>
        <w:spacing w:before="0"/>
        <w:ind w:firstLine="0" w:firstLineChars="0"/>
        <w:rPr>
          <w:rFonts w:ascii="宋体" w:hAnsi="宋体" w:cs="宋体"/>
          <w:kern w:val="0"/>
          <w:szCs w:val="24"/>
        </w:rPr>
      </w:pPr>
    </w:p>
    <w:p w14:paraId="7446F51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86DA1D9">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E852D92">
      <w:pPr>
        <w:spacing w:line="360" w:lineRule="auto"/>
        <w:rPr>
          <w:rFonts w:ascii="宋体" w:hAnsi="宋体" w:cs="宋体"/>
          <w:b/>
          <w:sz w:val="24"/>
        </w:rPr>
      </w:pPr>
    </w:p>
    <w:p w14:paraId="7527416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7E04C58">
      <w:pPr>
        <w:pStyle w:val="25"/>
        <w:spacing w:line="360" w:lineRule="auto"/>
        <w:ind w:left="479" w:hanging="479" w:hangingChars="199"/>
        <w:rPr>
          <w:rFonts w:cs="宋体"/>
          <w:b/>
        </w:rPr>
      </w:pPr>
      <w:r>
        <w:rPr>
          <w:rFonts w:hint="eastAsia" w:cs="宋体"/>
          <w:b/>
        </w:rPr>
        <w:t>22. 确定中标供应商</w:t>
      </w:r>
    </w:p>
    <w:p w14:paraId="722BC769">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CF5C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92E54E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AA906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1A0757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B90BC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23.4 由于中标、成交供应商原因导致重新采购的，应当承担支付代理费和专家评审费等费用在内的赔偿责任。</w:t>
      </w:r>
    </w:p>
    <w:p w14:paraId="2B14DC7B">
      <w:pPr>
        <w:snapToGrid w:val="0"/>
        <w:spacing w:line="360" w:lineRule="auto"/>
        <w:ind w:left="120" w:leftChars="57" w:firstLine="482" w:firstLineChars="150"/>
        <w:jc w:val="center"/>
        <w:rPr>
          <w:rFonts w:ascii="宋体" w:hAnsi="宋体" w:cs="宋体"/>
          <w:b/>
          <w:sz w:val="32"/>
        </w:rPr>
      </w:pPr>
    </w:p>
    <w:p w14:paraId="6FE48B0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C466D8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31C2A21">
      <w:pPr>
        <w:pStyle w:val="25"/>
        <w:spacing w:line="360" w:lineRule="auto"/>
        <w:ind w:left="479" w:hanging="479" w:hangingChars="199"/>
        <w:rPr>
          <w:rFonts w:cs="宋体"/>
          <w:b/>
        </w:rPr>
      </w:pPr>
      <w:r>
        <w:rPr>
          <w:rFonts w:hint="eastAsia" w:cs="宋体"/>
          <w:b/>
        </w:rPr>
        <w:t>25. 合同的签订</w:t>
      </w:r>
    </w:p>
    <w:p w14:paraId="7C02FAF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4CF09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15EF57">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C7E3D0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4DC53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1E70665">
      <w:pPr>
        <w:pStyle w:val="25"/>
        <w:spacing w:line="360" w:lineRule="auto"/>
        <w:ind w:left="479" w:hanging="479" w:hangingChars="199"/>
        <w:rPr>
          <w:rFonts w:cs="宋体"/>
          <w:b/>
        </w:rPr>
      </w:pPr>
      <w:r>
        <w:rPr>
          <w:rFonts w:hint="eastAsia" w:cs="宋体"/>
          <w:b/>
        </w:rPr>
        <w:t>26. 履约保证金</w:t>
      </w:r>
    </w:p>
    <w:p w14:paraId="31207C0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DACD913">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44B77DCC">
      <w:pPr>
        <w:pStyle w:val="2"/>
      </w:pPr>
      <w:r>
        <w:rPr>
          <w:rFonts w:ascii="宋体" w:hAnsi="宋体" w:eastAsia="宋体"/>
          <w:sz w:val="24"/>
          <w:lang w:val="en-US"/>
        </w:rPr>
        <w:t>27.预付款</w:t>
      </w:r>
    </w:p>
    <w:p w14:paraId="5FA43E9B">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r>
        <w:rPr>
          <w:rFonts w:hint="eastAsia" w:ascii="宋体" w:hAnsi="宋体" w:cs="宋体"/>
          <w:snapToGrid w:val="0"/>
          <w:kern w:val="28"/>
          <w:sz w:val="24"/>
        </w:rPr>
        <w:t>政采云金融专线95763。</w:t>
      </w:r>
    </w:p>
    <w:p w14:paraId="7B8320D6"/>
    <w:p w14:paraId="3992CF84">
      <w:pPr>
        <w:snapToGrid w:val="0"/>
        <w:spacing w:line="360" w:lineRule="auto"/>
        <w:ind w:firstLine="3357" w:firstLineChars="1045"/>
        <w:rPr>
          <w:rFonts w:ascii="宋体" w:hAnsi="宋体" w:cs="宋体"/>
          <w:b/>
          <w:sz w:val="32"/>
        </w:rPr>
      </w:pPr>
    </w:p>
    <w:p w14:paraId="2DD22021">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A3E6C75">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A569FE6">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876905">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7B71A10">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65F078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7AAC92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32F2CF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6C19AB9">
      <w:pPr>
        <w:tabs>
          <w:tab w:val="left" w:pos="0"/>
        </w:tabs>
        <w:spacing w:line="360" w:lineRule="auto"/>
        <w:ind w:firstLine="480"/>
        <w:rPr>
          <w:rFonts w:ascii="宋体" w:hAnsi="宋体" w:cs="宋体"/>
          <w:sz w:val="24"/>
        </w:rPr>
      </w:pPr>
    </w:p>
    <w:p w14:paraId="3D93DE0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B8B59B3">
      <w:pPr>
        <w:pStyle w:val="25"/>
        <w:spacing w:line="360" w:lineRule="auto"/>
        <w:ind w:firstLine="0" w:firstLineChars="0"/>
        <w:rPr>
          <w:rFonts w:cs="宋体"/>
          <w:b/>
        </w:rPr>
      </w:pPr>
      <w:r>
        <w:rPr>
          <w:rFonts w:hint="eastAsia" w:cs="宋体"/>
          <w:b/>
        </w:rPr>
        <w:t>30.验收</w:t>
      </w:r>
    </w:p>
    <w:bookmarkEnd w:id="11"/>
    <w:bookmarkEnd w:id="12"/>
    <w:bookmarkEnd w:id="13"/>
    <w:p w14:paraId="7325FBB7">
      <w:pPr>
        <w:tabs>
          <w:tab w:val="left" w:pos="0"/>
        </w:tabs>
        <w:spacing w:line="360" w:lineRule="auto"/>
        <w:ind w:firstLine="480"/>
        <w:rPr>
          <w:rFonts w:ascii="宋体" w:hAnsi="宋体" w:cs="宋体"/>
          <w:kern w:val="0"/>
          <w:sz w:val="24"/>
        </w:rPr>
      </w:pPr>
      <w:bookmarkStart w:id="15" w:name="第四部分"/>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236B5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4B2926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4A0D55">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68057669"/>
      <w:bookmarkEnd w:id="16"/>
      <w:bookmarkStart w:id="17" w:name="_Hlt68073093"/>
      <w:bookmarkEnd w:id="17"/>
      <w:bookmarkStart w:id="18" w:name="_Hlt74714665"/>
      <w:bookmarkEnd w:id="18"/>
      <w:bookmarkStart w:id="19" w:name="_Hlt74730295"/>
      <w:bookmarkEnd w:id="19"/>
      <w:bookmarkStart w:id="20" w:name="_Hlt74729768"/>
      <w:bookmarkEnd w:id="20"/>
      <w:bookmarkStart w:id="21" w:name="_Hlt68403820"/>
      <w:bookmarkEnd w:id="21"/>
      <w:bookmarkStart w:id="22" w:name="_Hlt75236290"/>
      <w:bookmarkEnd w:id="22"/>
      <w:bookmarkStart w:id="23" w:name="_Hlt74707468"/>
      <w:bookmarkEnd w:id="23"/>
      <w:bookmarkStart w:id="24" w:name="_Hlt75236101"/>
      <w:bookmarkEnd w:id="24"/>
      <w:bookmarkStart w:id="25" w:name="_Hlt75236011"/>
      <w:bookmarkEnd w:id="25"/>
      <w:bookmarkStart w:id="26" w:name="_Hlt68072998"/>
      <w:bookmarkEnd w:id="26"/>
      <w:bookmarkStart w:id="27" w:name="_Hlt68072990"/>
      <w:bookmarkEnd w:id="27"/>
    </w:p>
    <w:p w14:paraId="4842C993">
      <w:pPr>
        <w:tabs>
          <w:tab w:val="left" w:pos="0"/>
        </w:tabs>
        <w:spacing w:line="360" w:lineRule="auto"/>
        <w:ind w:firstLine="48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C6F8967">
      <w:pPr>
        <w:pStyle w:val="79"/>
        <w:ind w:firstLine="480"/>
        <w:rPr>
          <w:rFonts w:ascii="宋体" w:hAnsi="宋体" w:cs="宋体"/>
          <w:sz w:val="24"/>
        </w:rPr>
      </w:pPr>
    </w:p>
    <w:p w14:paraId="6890AA85">
      <w:pPr>
        <w:pStyle w:val="79"/>
        <w:ind w:firstLine="480"/>
        <w:rPr>
          <w:rFonts w:ascii="宋体" w:hAnsi="宋体" w:cs="宋体"/>
          <w:sz w:val="24"/>
        </w:rPr>
      </w:pPr>
    </w:p>
    <w:p w14:paraId="60FBB3E4">
      <w:pPr>
        <w:pStyle w:val="79"/>
        <w:ind w:firstLine="480"/>
        <w:rPr>
          <w:rFonts w:ascii="宋体" w:hAnsi="宋体" w:cs="宋体"/>
          <w:sz w:val="24"/>
        </w:rPr>
      </w:pPr>
    </w:p>
    <w:p w14:paraId="3C18D549">
      <w:pPr>
        <w:pStyle w:val="79"/>
        <w:ind w:firstLine="480"/>
        <w:rPr>
          <w:rFonts w:ascii="宋体" w:hAnsi="宋体" w:cs="宋体"/>
          <w:sz w:val="24"/>
        </w:rPr>
      </w:pPr>
    </w:p>
    <w:p w14:paraId="5D48F0F2">
      <w:pPr>
        <w:pStyle w:val="79"/>
        <w:ind w:firstLine="480"/>
        <w:rPr>
          <w:rFonts w:ascii="宋体" w:hAnsi="宋体" w:cs="宋体"/>
          <w:sz w:val="24"/>
        </w:rPr>
      </w:pPr>
    </w:p>
    <w:p w14:paraId="016CCEE6">
      <w:pPr>
        <w:pStyle w:val="79"/>
        <w:ind w:firstLine="480"/>
        <w:rPr>
          <w:rFonts w:ascii="宋体" w:hAnsi="宋体" w:cs="宋体"/>
          <w:sz w:val="24"/>
        </w:rPr>
      </w:pPr>
    </w:p>
    <w:p w14:paraId="46B870D4">
      <w:pPr>
        <w:pStyle w:val="79"/>
        <w:ind w:firstLine="480"/>
        <w:rPr>
          <w:rFonts w:ascii="宋体" w:hAnsi="宋体" w:cs="宋体"/>
          <w:sz w:val="24"/>
        </w:rPr>
      </w:pPr>
    </w:p>
    <w:p w14:paraId="64599A97">
      <w:pPr>
        <w:pStyle w:val="79"/>
        <w:ind w:firstLine="480"/>
        <w:rPr>
          <w:rFonts w:ascii="宋体" w:hAnsi="宋体" w:cs="宋体"/>
          <w:sz w:val="24"/>
        </w:rPr>
      </w:pPr>
    </w:p>
    <w:p w14:paraId="45C1137F">
      <w:pPr>
        <w:pStyle w:val="79"/>
        <w:ind w:firstLine="480"/>
        <w:rPr>
          <w:rFonts w:ascii="宋体" w:hAnsi="宋体" w:cs="宋体"/>
          <w:sz w:val="24"/>
        </w:rPr>
      </w:pPr>
    </w:p>
    <w:p w14:paraId="6E4E0A6E">
      <w:pPr>
        <w:pStyle w:val="79"/>
        <w:ind w:firstLine="480"/>
        <w:rPr>
          <w:rFonts w:ascii="宋体" w:hAnsi="宋体" w:cs="宋体"/>
          <w:sz w:val="24"/>
        </w:rPr>
      </w:pPr>
    </w:p>
    <w:p w14:paraId="26BF09DB">
      <w:pPr>
        <w:pStyle w:val="79"/>
        <w:ind w:firstLine="480"/>
        <w:rPr>
          <w:rFonts w:ascii="宋体" w:hAnsi="宋体" w:cs="宋体"/>
          <w:sz w:val="24"/>
        </w:rPr>
      </w:pPr>
    </w:p>
    <w:p w14:paraId="2BFDD7CE">
      <w:pPr>
        <w:pStyle w:val="79"/>
        <w:ind w:firstLine="480"/>
        <w:rPr>
          <w:rFonts w:ascii="宋体" w:hAnsi="宋体" w:cs="宋体"/>
          <w:sz w:val="24"/>
        </w:rPr>
      </w:pPr>
    </w:p>
    <w:p w14:paraId="15E110CF">
      <w:pPr>
        <w:pStyle w:val="79"/>
        <w:ind w:firstLine="480"/>
        <w:rPr>
          <w:rFonts w:ascii="宋体" w:hAnsi="宋体" w:cs="宋体"/>
          <w:sz w:val="24"/>
        </w:rPr>
      </w:pPr>
    </w:p>
    <w:p w14:paraId="7481F03C">
      <w:pPr>
        <w:pStyle w:val="79"/>
        <w:ind w:firstLine="480"/>
        <w:rPr>
          <w:rFonts w:ascii="宋体" w:hAnsi="宋体" w:cs="宋体"/>
          <w:sz w:val="24"/>
        </w:rPr>
      </w:pPr>
    </w:p>
    <w:p w14:paraId="6FBF6CDF">
      <w:pPr>
        <w:pStyle w:val="79"/>
        <w:ind w:firstLine="480"/>
        <w:rPr>
          <w:rFonts w:ascii="宋体" w:hAnsi="宋体" w:cs="宋体"/>
          <w:sz w:val="24"/>
        </w:rPr>
      </w:pPr>
    </w:p>
    <w:p w14:paraId="2E8DF022">
      <w:pPr>
        <w:pStyle w:val="79"/>
        <w:ind w:firstLine="480"/>
        <w:rPr>
          <w:rFonts w:ascii="宋体" w:hAnsi="宋体" w:cs="宋体"/>
          <w:sz w:val="24"/>
        </w:rPr>
      </w:pPr>
    </w:p>
    <w:p w14:paraId="69D4104B">
      <w:pPr>
        <w:pStyle w:val="79"/>
        <w:ind w:firstLine="480"/>
        <w:rPr>
          <w:rFonts w:ascii="宋体" w:hAnsi="宋体" w:cs="宋体"/>
          <w:sz w:val="24"/>
        </w:rPr>
      </w:pPr>
    </w:p>
    <w:p w14:paraId="6D02FB0D">
      <w:pPr>
        <w:pStyle w:val="79"/>
        <w:ind w:firstLine="480"/>
        <w:rPr>
          <w:rFonts w:ascii="宋体" w:hAnsi="宋体" w:cs="宋体"/>
          <w:sz w:val="24"/>
        </w:rPr>
      </w:pPr>
    </w:p>
    <w:p w14:paraId="6CBA5663">
      <w:pPr>
        <w:pStyle w:val="79"/>
        <w:ind w:firstLine="480"/>
        <w:rPr>
          <w:rFonts w:ascii="宋体" w:hAnsi="宋体" w:cs="宋体"/>
          <w:sz w:val="24"/>
        </w:rPr>
      </w:pPr>
    </w:p>
    <w:p w14:paraId="5EB0CD4B">
      <w:pPr>
        <w:pStyle w:val="79"/>
        <w:ind w:firstLine="480"/>
        <w:rPr>
          <w:rFonts w:ascii="宋体" w:hAnsi="宋体" w:cs="宋体"/>
          <w:sz w:val="24"/>
        </w:rPr>
      </w:pPr>
    </w:p>
    <w:p w14:paraId="5BDF17BA">
      <w:pPr>
        <w:spacing w:line="360" w:lineRule="auto"/>
        <w:ind w:firstLine="2168" w:firstLineChars="600"/>
        <w:outlineLvl w:val="0"/>
        <w:rPr>
          <w:rFonts w:ascii="宋体" w:hAnsi="宋体" w:cs="宋体"/>
          <w:b/>
          <w:bCs/>
          <w:kern w:val="0"/>
          <w:sz w:val="24"/>
        </w:rPr>
      </w:pPr>
      <w:r>
        <w:rPr>
          <w:rFonts w:hint="eastAsia" w:ascii="宋体" w:hAnsi="宋体" w:cs="宋体"/>
          <w:b/>
          <w:sz w:val="36"/>
          <w:szCs w:val="36"/>
        </w:rPr>
        <w:t>第三部分    采购需求</w:t>
      </w:r>
    </w:p>
    <w:p w14:paraId="5278014A">
      <w:pPr>
        <w:pStyle w:val="2"/>
      </w:pPr>
      <w:bookmarkStart w:id="28" w:name="_Toc2092960384"/>
      <w:r>
        <w:rPr>
          <w:rFonts w:hint="eastAsia"/>
        </w:rPr>
        <w:t>一、</w:t>
      </w:r>
      <w:bookmarkStart w:id="29" w:name="OLE_LINK24"/>
      <w:bookmarkStart w:id="30" w:name="OLE_LINK25"/>
      <w:r>
        <w:rPr>
          <w:rFonts w:hint="eastAsia"/>
        </w:rPr>
        <w:t>总体目标</w:t>
      </w:r>
      <w:bookmarkEnd w:id="28"/>
      <w:bookmarkEnd w:id="29"/>
      <w:bookmarkEnd w:id="30"/>
    </w:p>
    <w:p w14:paraId="5EF19BDB">
      <w:pPr>
        <w:spacing w:line="540" w:lineRule="exact"/>
        <w:ind w:firstLine="480" w:firstLineChars="200"/>
        <w:rPr>
          <w:rFonts w:cs="宋体" w:asciiTheme="minorEastAsia" w:hAnsiTheme="minorEastAsia" w:eastAsiaTheme="minorEastAsia"/>
          <w:sz w:val="24"/>
        </w:rPr>
      </w:pPr>
      <w:r>
        <w:rPr>
          <w:rFonts w:hint="eastAsia" w:ascii="宋体" w:hAnsi="宋体" w:cs="宋体"/>
          <w:sz w:val="24"/>
        </w:rPr>
        <w:t>坚持以习近平新时代中国特色社</w:t>
      </w:r>
      <w:r>
        <w:rPr>
          <w:rFonts w:hint="eastAsia" w:cs="宋体" w:asciiTheme="minorEastAsia" w:hAnsiTheme="minorEastAsia" w:eastAsiaTheme="minorEastAsia"/>
          <w:sz w:val="24"/>
        </w:rPr>
        <w:t>会主义思想为指导，遵循中央“分层分类帮扶、政策平稳过渡、长效机制建设”要求，按照“政府引导、市场运作、统筹规划、分步实施”的思路，优化保险资源配置，完善保险产品设计，创新财政政策供给，系统性化解淳安县低收入农户面临的</w:t>
      </w:r>
      <w:r>
        <w:rPr>
          <w:rFonts w:hint="eastAsia" w:cs="宋体" w:asciiTheme="minorEastAsia" w:hAnsiTheme="minorEastAsia" w:eastAsiaTheme="minorEastAsia"/>
          <w:kern w:val="0"/>
          <w:sz w:val="24"/>
        </w:rPr>
        <w:t>自然灾害、意外事故、疾病、升学教育、物价上涨或其他特殊困难导致人身伤亡、医疗费用和基本生活困难</w:t>
      </w:r>
      <w:r>
        <w:rPr>
          <w:rFonts w:hint="eastAsia" w:cs="宋体" w:asciiTheme="minorEastAsia" w:hAnsiTheme="minorEastAsia" w:eastAsiaTheme="minorEastAsia"/>
          <w:sz w:val="24"/>
        </w:rPr>
        <w:t>，构建“全周期风险覆盖+精准化特惠保障+帮扶干预”三位一体的保险解决方案，为低收入农户提供多元化风险保障。</w:t>
      </w:r>
    </w:p>
    <w:p w14:paraId="69240FE0">
      <w:pPr>
        <w:pStyle w:val="2"/>
        <w:rPr>
          <w:rFonts w:asciiTheme="minorEastAsia" w:hAnsiTheme="minorEastAsia" w:eastAsiaTheme="minorEastAsia"/>
          <w:szCs w:val="21"/>
        </w:rPr>
      </w:pPr>
      <w:bookmarkStart w:id="31" w:name="_Toc603036028"/>
      <w:r>
        <w:rPr>
          <w:rFonts w:hint="eastAsia" w:asciiTheme="minorEastAsia" w:hAnsiTheme="minorEastAsia" w:eastAsiaTheme="minorEastAsia"/>
          <w:szCs w:val="21"/>
        </w:rPr>
        <w:t>二、保障对象</w:t>
      </w:r>
      <w:bookmarkEnd w:id="31"/>
    </w:p>
    <w:p w14:paraId="5945208A">
      <w:pPr>
        <w:spacing w:line="540" w:lineRule="exact"/>
        <w:rPr>
          <w:rFonts w:ascii="宋体" w:hAnsi="宋体" w:cs="宋体"/>
          <w:sz w:val="24"/>
        </w:rPr>
      </w:pPr>
      <w:bookmarkStart w:id="32" w:name="_Toc1251192403"/>
      <w:r>
        <w:rPr>
          <w:rFonts w:hint="eastAsia" w:ascii="宋体" w:hAnsi="宋体" w:cs="宋体"/>
          <w:sz w:val="24"/>
        </w:rPr>
        <w:t>1、参保对象：以淳安县农业农村局提供的清单为准。</w:t>
      </w:r>
    </w:p>
    <w:p w14:paraId="4990BE5D">
      <w:pPr>
        <w:spacing w:line="540" w:lineRule="exact"/>
        <w:rPr>
          <w:rFonts w:ascii="宋体" w:hAnsi="宋体" w:cs="宋体"/>
          <w:sz w:val="24"/>
        </w:rPr>
      </w:pPr>
      <w:r>
        <w:rPr>
          <w:rFonts w:hint="eastAsia" w:ascii="宋体" w:hAnsi="宋体" w:cs="宋体"/>
          <w:sz w:val="24"/>
        </w:rPr>
        <w:t>2、2025年度5月淳安县低收入农户区域分布情况（以作参考）：</w:t>
      </w:r>
    </w:p>
    <w:tbl>
      <w:tblPr>
        <w:tblStyle w:val="62"/>
        <w:tblW w:w="8719" w:type="dxa"/>
        <w:tblInd w:w="93" w:type="dxa"/>
        <w:tblLayout w:type="fixed"/>
        <w:tblCellMar>
          <w:top w:w="0" w:type="dxa"/>
          <w:left w:w="108" w:type="dxa"/>
          <w:bottom w:w="0" w:type="dxa"/>
          <w:right w:w="108" w:type="dxa"/>
        </w:tblCellMar>
      </w:tblPr>
      <w:tblGrid>
        <w:gridCol w:w="4492"/>
        <w:gridCol w:w="4227"/>
      </w:tblGrid>
      <w:tr w14:paraId="516737D2">
        <w:tblPrEx>
          <w:tblCellMar>
            <w:top w:w="0" w:type="dxa"/>
            <w:left w:w="108" w:type="dxa"/>
            <w:bottom w:w="0" w:type="dxa"/>
            <w:right w:w="108" w:type="dxa"/>
          </w:tblCellMar>
        </w:tblPrEx>
        <w:trPr>
          <w:trHeight w:val="471"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2201E50">
            <w:pPr>
              <w:widowControl/>
              <w:spacing w:line="324" w:lineRule="auto"/>
              <w:ind w:firstLine="632" w:firstLineChars="300"/>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乡镇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28B6AF0">
            <w:pPr>
              <w:widowControl/>
              <w:spacing w:line="324" w:lineRule="auto"/>
              <w:ind w:firstLine="422" w:firstLineChars="200"/>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人数</w:t>
            </w:r>
          </w:p>
        </w:tc>
      </w:tr>
      <w:tr w14:paraId="7DFF316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75E48E7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千岛湖镇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1B1C8663">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559</w:t>
            </w:r>
          </w:p>
        </w:tc>
      </w:tr>
      <w:tr w14:paraId="6A3FD313">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C21401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金峰乡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F11AFE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307</w:t>
            </w:r>
          </w:p>
        </w:tc>
      </w:tr>
      <w:tr w14:paraId="6EB78CA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5AD7A6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富文乡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3B8DA7E">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405</w:t>
            </w:r>
          </w:p>
        </w:tc>
      </w:tr>
      <w:tr w14:paraId="1DC5D93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87959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里商乡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C64A3F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429</w:t>
            </w:r>
          </w:p>
        </w:tc>
      </w:tr>
      <w:tr w14:paraId="1418AC9A">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776F10F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石林镇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649849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123</w:t>
            </w:r>
          </w:p>
        </w:tc>
      </w:tr>
      <w:tr w14:paraId="24B31B8F">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3253E2B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左口乡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27EA79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452</w:t>
            </w:r>
          </w:p>
        </w:tc>
      </w:tr>
      <w:tr w14:paraId="03E24A43">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EC085E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文昌镇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6B92431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482</w:t>
            </w:r>
          </w:p>
        </w:tc>
      </w:tr>
      <w:tr w14:paraId="613EAB3F">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9FB6F1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临岐镇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E774989">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776</w:t>
            </w:r>
          </w:p>
        </w:tc>
      </w:tr>
      <w:tr w14:paraId="4549EBE7">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A8738B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屏门乡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0A12C0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424</w:t>
            </w:r>
          </w:p>
        </w:tc>
      </w:tr>
      <w:tr w14:paraId="5D7732BA">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A063ACD">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瑶山乡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1A89F8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413</w:t>
            </w:r>
          </w:p>
        </w:tc>
      </w:tr>
      <w:tr w14:paraId="1D9F0A3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4C2C16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王阜乡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0FD074B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672</w:t>
            </w:r>
          </w:p>
        </w:tc>
      </w:tr>
      <w:tr w14:paraId="62DFD1C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B3000C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威坪镇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348490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2042</w:t>
            </w:r>
          </w:p>
        </w:tc>
      </w:tr>
      <w:tr w14:paraId="630FD3E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940699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鸠坑乡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0B8EED0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333</w:t>
            </w:r>
          </w:p>
        </w:tc>
      </w:tr>
      <w:tr w14:paraId="66DF5BF9">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077A9F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宋村乡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541706CE">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215</w:t>
            </w:r>
          </w:p>
        </w:tc>
      </w:tr>
      <w:tr w14:paraId="05ABA452">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AF27015">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梓桐镇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B9DB02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654</w:t>
            </w:r>
          </w:p>
        </w:tc>
      </w:tr>
      <w:tr w14:paraId="780AD5A7">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71B7A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姜家镇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B321EF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1116</w:t>
            </w:r>
          </w:p>
        </w:tc>
      </w:tr>
      <w:tr w14:paraId="2DF50CB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8BD2AF5">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浪川乡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8D54CD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832</w:t>
            </w:r>
          </w:p>
        </w:tc>
      </w:tr>
      <w:tr w14:paraId="7F3EB286">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05A16D8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界首乡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6CBFE9A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383</w:t>
            </w:r>
          </w:p>
        </w:tc>
      </w:tr>
      <w:tr w14:paraId="144D7A6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73C407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大墅镇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9560F3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498</w:t>
            </w:r>
          </w:p>
        </w:tc>
      </w:tr>
      <w:tr w14:paraId="5F5D7822">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DFFDB8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枫树岭镇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E06C1B4">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637</w:t>
            </w:r>
          </w:p>
        </w:tc>
      </w:tr>
      <w:tr w14:paraId="7098D6F9">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23F3AB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安阳乡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3EE5E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372</w:t>
            </w:r>
          </w:p>
        </w:tc>
      </w:tr>
      <w:tr w14:paraId="5D1B3886">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C9F405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汾口镇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D203C6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2099</w:t>
            </w:r>
          </w:p>
        </w:tc>
      </w:tr>
      <w:tr w14:paraId="2236CCD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ABD6AC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中洲镇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996C144">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1036</w:t>
            </w:r>
          </w:p>
        </w:tc>
      </w:tr>
      <w:tr w14:paraId="655B98A0">
        <w:tblPrEx>
          <w:tblCellMar>
            <w:top w:w="0" w:type="dxa"/>
            <w:left w:w="108" w:type="dxa"/>
            <w:bottom w:w="0" w:type="dxa"/>
            <w:right w:w="108" w:type="dxa"/>
          </w:tblCellMar>
        </w:tblPrEx>
        <w:trPr>
          <w:trHeight w:val="59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3D80062A">
            <w:pPr>
              <w:spacing w:line="540" w:lineRule="exact"/>
              <w:ind w:firstLine="482" w:firstLineChars="20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合计数</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5DB0CAF">
            <w:pPr>
              <w:spacing w:line="540" w:lineRule="exact"/>
              <w:ind w:firstLine="482" w:firstLineChars="20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15259</w:t>
            </w:r>
          </w:p>
        </w:tc>
      </w:tr>
    </w:tbl>
    <w:p w14:paraId="050C9BAB">
      <w:pPr>
        <w:pStyle w:val="2"/>
        <w:rPr>
          <w:rFonts w:asciiTheme="minorEastAsia" w:hAnsiTheme="minorEastAsia" w:eastAsiaTheme="minorEastAsia"/>
          <w:szCs w:val="21"/>
        </w:rPr>
      </w:pPr>
    </w:p>
    <w:p w14:paraId="074FE67A">
      <w:pPr>
        <w:pStyle w:val="2"/>
        <w:rPr>
          <w:rFonts w:asciiTheme="minorEastAsia" w:hAnsiTheme="minorEastAsia" w:eastAsiaTheme="minorEastAsia"/>
          <w:szCs w:val="21"/>
        </w:rPr>
      </w:pPr>
      <w:r>
        <w:rPr>
          <w:rFonts w:hint="eastAsia" w:asciiTheme="minorEastAsia" w:hAnsiTheme="minorEastAsia" w:eastAsiaTheme="minorEastAsia"/>
          <w:szCs w:val="21"/>
        </w:rPr>
        <w:t>三、</w:t>
      </w:r>
      <w:bookmarkEnd w:id="32"/>
      <w:r>
        <w:rPr>
          <w:rFonts w:hint="eastAsia" w:asciiTheme="minorEastAsia" w:hAnsiTheme="minorEastAsia" w:eastAsiaTheme="minorEastAsia"/>
          <w:szCs w:val="21"/>
        </w:rPr>
        <w:t>标项内容</w:t>
      </w:r>
    </w:p>
    <w:tbl>
      <w:tblPr>
        <w:tblStyle w:val="62"/>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72"/>
        <w:gridCol w:w="2170"/>
        <w:gridCol w:w="1220"/>
        <w:gridCol w:w="1378"/>
        <w:gridCol w:w="2178"/>
      </w:tblGrid>
      <w:tr w14:paraId="26B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378" w:type="pct"/>
            <w:vAlign w:val="center"/>
          </w:tcPr>
          <w:p w14:paraId="59E7913F">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序号</w:t>
            </w:r>
          </w:p>
        </w:tc>
        <w:tc>
          <w:tcPr>
            <w:tcW w:w="715" w:type="pct"/>
            <w:vAlign w:val="center"/>
          </w:tcPr>
          <w:p w14:paraId="0322D48D">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标项名称</w:t>
            </w:r>
          </w:p>
        </w:tc>
        <w:tc>
          <w:tcPr>
            <w:tcW w:w="1219" w:type="pct"/>
            <w:vAlign w:val="center"/>
          </w:tcPr>
          <w:p w14:paraId="3322AE07">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服务区域</w:t>
            </w:r>
          </w:p>
        </w:tc>
        <w:tc>
          <w:tcPr>
            <w:tcW w:w="686" w:type="pct"/>
            <w:vAlign w:val="center"/>
          </w:tcPr>
          <w:p w14:paraId="523ACE1B">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每年单价</w:t>
            </w:r>
          </w:p>
        </w:tc>
        <w:tc>
          <w:tcPr>
            <w:tcW w:w="775" w:type="pct"/>
            <w:vAlign w:val="center"/>
          </w:tcPr>
          <w:p w14:paraId="1965747F">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三年合计</w:t>
            </w:r>
          </w:p>
        </w:tc>
        <w:tc>
          <w:tcPr>
            <w:tcW w:w="1224" w:type="pct"/>
            <w:vAlign w:val="center"/>
          </w:tcPr>
          <w:p w14:paraId="448DD269">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备注</w:t>
            </w:r>
          </w:p>
        </w:tc>
      </w:tr>
      <w:tr w14:paraId="08E9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378" w:type="pct"/>
            <w:vAlign w:val="center"/>
          </w:tcPr>
          <w:p w14:paraId="69065228">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1</w:t>
            </w:r>
          </w:p>
        </w:tc>
        <w:tc>
          <w:tcPr>
            <w:tcW w:w="715" w:type="pct"/>
            <w:vAlign w:val="center"/>
          </w:tcPr>
          <w:p w14:paraId="1CAFB915">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淳安县低收入农户共富综合保险项目（标项一）</w:t>
            </w:r>
          </w:p>
        </w:tc>
        <w:tc>
          <w:tcPr>
            <w:tcW w:w="1219" w:type="pct"/>
            <w:vAlign w:val="center"/>
          </w:tcPr>
          <w:p w14:paraId="7F7071CC">
            <w:pPr>
              <w:pStyle w:val="784"/>
              <w:widowControl w:val="0"/>
              <w:spacing w:line="460" w:lineRule="exact"/>
              <w:jc w:val="left"/>
              <w:rPr>
                <w:rFonts w:cs="宋体" w:asciiTheme="minorEastAsia" w:hAnsiTheme="minorEastAsia" w:eastAsiaTheme="minorEastAsia"/>
              </w:rPr>
            </w:pPr>
            <w:r>
              <w:rPr>
                <w:rFonts w:cs="宋体" w:asciiTheme="minorEastAsia" w:hAnsiTheme="minorEastAsia" w:eastAsiaTheme="minorEastAsia"/>
              </w:rPr>
              <w:t>千岛湖镇、金峰乡、富文乡、里商乡、石林镇左口乡、文昌镇、临岐镇、屏门乡、瑶山乡、王阜乡、威坪镇、鸠坑乡、宋村乡（共计7632人）</w:t>
            </w:r>
          </w:p>
        </w:tc>
        <w:tc>
          <w:tcPr>
            <w:tcW w:w="686" w:type="pct"/>
            <w:vAlign w:val="center"/>
          </w:tcPr>
          <w:p w14:paraId="7816D002">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580元/人</w:t>
            </w:r>
          </w:p>
        </w:tc>
        <w:tc>
          <w:tcPr>
            <w:tcW w:w="775" w:type="pct"/>
            <w:vAlign w:val="center"/>
          </w:tcPr>
          <w:p w14:paraId="70D9E96D">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13279680元</w:t>
            </w:r>
          </w:p>
        </w:tc>
        <w:tc>
          <w:tcPr>
            <w:tcW w:w="1224" w:type="pct"/>
            <w:vAlign w:val="center"/>
          </w:tcPr>
          <w:p w14:paraId="46668EE2">
            <w:pPr>
              <w:pStyle w:val="784"/>
              <w:widowControl w:val="0"/>
              <w:spacing w:line="460" w:lineRule="exact"/>
              <w:jc w:val="left"/>
              <w:rPr>
                <w:rFonts w:cs="宋体" w:asciiTheme="minorEastAsia" w:hAnsiTheme="minorEastAsia" w:eastAsiaTheme="minorEastAsia"/>
              </w:rPr>
            </w:pPr>
            <w:r>
              <w:rPr>
                <w:rFonts w:cs="宋体" w:asciiTheme="minorEastAsia" w:hAnsiTheme="minorEastAsia" w:eastAsiaTheme="minorEastAsia"/>
              </w:rPr>
              <w:t>2025年、2026年及2027年每年人数均暂按7632人计，每年承保时按当年实际参保人数为准计算。</w:t>
            </w:r>
          </w:p>
        </w:tc>
      </w:tr>
      <w:tr w14:paraId="197E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378" w:type="pct"/>
            <w:vAlign w:val="center"/>
          </w:tcPr>
          <w:p w14:paraId="6FF8755E">
            <w:pPr>
              <w:pStyle w:val="784"/>
              <w:widowControl w:val="0"/>
              <w:spacing w:line="460" w:lineRule="exact"/>
              <w:jc w:val="center"/>
              <w:rPr>
                <w:rFonts w:cs="宋体" w:asciiTheme="minorEastAsia" w:hAnsiTheme="minorEastAsia" w:eastAsiaTheme="minorEastAsia"/>
              </w:rPr>
            </w:pPr>
            <w:bookmarkStart w:id="33" w:name="_Hlk200965037"/>
            <w:r>
              <w:rPr>
                <w:rFonts w:cs="宋体" w:asciiTheme="minorEastAsia" w:hAnsiTheme="minorEastAsia" w:eastAsiaTheme="minorEastAsia"/>
              </w:rPr>
              <w:t>2</w:t>
            </w:r>
          </w:p>
        </w:tc>
        <w:tc>
          <w:tcPr>
            <w:tcW w:w="715" w:type="pct"/>
            <w:vAlign w:val="center"/>
          </w:tcPr>
          <w:p w14:paraId="6D57A2EB">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淳安县低收入农户共富综合保险项目（标项二）</w:t>
            </w:r>
          </w:p>
        </w:tc>
        <w:tc>
          <w:tcPr>
            <w:tcW w:w="1219" w:type="pct"/>
            <w:vAlign w:val="center"/>
          </w:tcPr>
          <w:p w14:paraId="7240F14D">
            <w:pPr>
              <w:spacing w:line="4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梓桐镇、姜家镇、浪川乡、界首乡、大墅镇、枫树岭镇、安阳乡、汾口镇、中洲镇（共计7627人）</w:t>
            </w:r>
          </w:p>
        </w:tc>
        <w:tc>
          <w:tcPr>
            <w:tcW w:w="686" w:type="pct"/>
            <w:vAlign w:val="center"/>
          </w:tcPr>
          <w:p w14:paraId="3CCCC18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580元/人</w:t>
            </w:r>
          </w:p>
        </w:tc>
        <w:tc>
          <w:tcPr>
            <w:tcW w:w="775" w:type="pct"/>
            <w:vAlign w:val="center"/>
          </w:tcPr>
          <w:p w14:paraId="47457BBF">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13270980元</w:t>
            </w:r>
          </w:p>
        </w:tc>
        <w:tc>
          <w:tcPr>
            <w:tcW w:w="1224" w:type="pct"/>
            <w:vAlign w:val="center"/>
          </w:tcPr>
          <w:p w14:paraId="262F5C2C">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2025年、2026年及2027年每年人数均暂按7627人计，每年承保时按当年实际参保人数为准计算。</w:t>
            </w:r>
          </w:p>
        </w:tc>
      </w:tr>
      <w:bookmarkEnd w:id="33"/>
    </w:tbl>
    <w:p w14:paraId="5BDAE487">
      <w:pPr>
        <w:pStyle w:val="60"/>
        <w:ind w:firstLine="0"/>
        <w:rPr>
          <w:rFonts w:asciiTheme="minorEastAsia" w:hAnsiTheme="minorEastAsia" w:eastAsiaTheme="minorEastAsia"/>
          <w:szCs w:val="24"/>
          <w:lang w:val="en-US"/>
        </w:rPr>
      </w:pPr>
    </w:p>
    <w:p w14:paraId="7E933A4B">
      <w:pPr>
        <w:pStyle w:val="60"/>
        <w:ind w:firstLine="480" w:firstLineChars="200"/>
        <w:rPr>
          <w:rFonts w:asciiTheme="minorEastAsia" w:hAnsiTheme="minorEastAsia" w:eastAsiaTheme="minorEastAsia"/>
          <w:szCs w:val="24"/>
          <w:lang w:val="en-US"/>
        </w:rPr>
      </w:pPr>
      <w:r>
        <w:rPr>
          <w:rFonts w:hint="eastAsia" w:asciiTheme="minorEastAsia" w:hAnsiTheme="minorEastAsia" w:eastAsiaTheme="minorEastAsia"/>
          <w:szCs w:val="24"/>
          <w:lang w:val="en-US"/>
        </w:rPr>
        <w:t>开标顺序：先开标项一，再开标项二。本项目共二个标项，投标人可连报但不能连中（即每家投标人只能中一个标项），已被推荐为中标候选人的投标人不再进入后续标项的评审。</w:t>
      </w:r>
    </w:p>
    <w:p w14:paraId="185FCCB1">
      <w:pPr>
        <w:pStyle w:val="2"/>
      </w:pPr>
      <w:r>
        <w:rPr>
          <w:rFonts w:hint="eastAsia"/>
        </w:rPr>
        <w:t>四、服务期限</w:t>
      </w:r>
    </w:p>
    <w:p w14:paraId="5C6EFBCB">
      <w:pPr>
        <w:pStyle w:val="60"/>
        <w:ind w:firstLine="480" w:firstLineChars="200"/>
        <w:rPr>
          <w:rFonts w:asciiTheme="minorEastAsia" w:hAnsiTheme="minorEastAsia" w:eastAsiaTheme="minorEastAsia"/>
          <w:szCs w:val="24"/>
          <w:lang w:val="en-US"/>
        </w:rPr>
      </w:pPr>
      <w:r>
        <w:rPr>
          <w:rFonts w:hint="eastAsia" w:asciiTheme="minorEastAsia" w:hAnsiTheme="minorEastAsia" w:eastAsiaTheme="minorEastAsia"/>
          <w:szCs w:val="24"/>
          <w:lang w:val="en-US"/>
        </w:rPr>
        <w:t>服务期三年（第一年：合同签订之日起至2025年11月30日；第二年：2025年12月1日起至2026年11月30日；第三年：2026年12月1日起至2027年11月30日），协议一年一签。</w:t>
      </w:r>
    </w:p>
    <w:p w14:paraId="74D5742F">
      <w:pPr>
        <w:pStyle w:val="2"/>
      </w:pPr>
      <w:bookmarkStart w:id="34" w:name="_Toc498544940"/>
      <w:bookmarkStart w:id="35" w:name="OLE_LINK35"/>
      <w:bookmarkStart w:id="36" w:name="OLE_LINK36"/>
      <w:r>
        <w:rPr>
          <w:rFonts w:hint="eastAsia"/>
        </w:rPr>
        <w:t>五、每年保障方案</w:t>
      </w:r>
      <w:bookmarkEnd w:id="34"/>
    </w:p>
    <w:p w14:paraId="3FC8F996">
      <w:pPr>
        <w:spacing w:line="540" w:lineRule="exact"/>
        <w:rPr>
          <w:rFonts w:asciiTheme="minorEastAsia" w:hAnsiTheme="minorEastAsia" w:eastAsiaTheme="minorEastAsia"/>
          <w:sz w:val="24"/>
        </w:rPr>
      </w:pPr>
      <w:bookmarkStart w:id="37" w:name="OLE_LINK26"/>
      <w:bookmarkStart w:id="38" w:name="OLE_LINK27"/>
      <w:r>
        <w:rPr>
          <w:rFonts w:hint="eastAsia" w:asciiTheme="minorEastAsia" w:hAnsiTheme="minorEastAsia" w:eastAsiaTheme="minorEastAsia"/>
          <w:sz w:val="24"/>
        </w:rPr>
        <w:t>（一）自然灾害</w:t>
      </w:r>
      <w:bookmarkEnd w:id="37"/>
      <w:bookmarkEnd w:id="38"/>
      <w:r>
        <w:rPr>
          <w:rFonts w:hint="eastAsia" w:asciiTheme="minorEastAsia" w:hAnsiTheme="minorEastAsia" w:eastAsiaTheme="minorEastAsia"/>
          <w:sz w:val="24"/>
        </w:rPr>
        <w:t>保障</w:t>
      </w:r>
    </w:p>
    <w:bookmarkEnd w:id="35"/>
    <w:bookmarkEnd w:id="36"/>
    <w:p w14:paraId="62F0298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根据气象部门发布的各类自然灾害导致参保对象</w:t>
      </w:r>
      <w:bookmarkStart w:id="39" w:name="OLE_LINK29"/>
      <w:bookmarkStart w:id="40" w:name="OLE_LINK28"/>
      <w:bookmarkStart w:id="41" w:name="OLE_LINK30"/>
      <w:r>
        <w:rPr>
          <w:rFonts w:hint="eastAsia" w:asciiTheme="minorEastAsia" w:hAnsiTheme="minorEastAsia" w:eastAsiaTheme="minorEastAsia"/>
          <w:sz w:val="24"/>
        </w:rPr>
        <w:t>意外伤亡和医疗救助</w:t>
      </w:r>
      <w:bookmarkEnd w:id="39"/>
      <w:bookmarkEnd w:id="40"/>
      <w:bookmarkEnd w:id="41"/>
      <w:r>
        <w:rPr>
          <w:rFonts w:hint="eastAsia" w:asciiTheme="minorEastAsia" w:hAnsiTheme="minorEastAsia" w:eastAsiaTheme="minorEastAsia"/>
          <w:sz w:val="24"/>
        </w:rPr>
        <w:t>，由投标人自行设计意外伤亡及医疗救助方案。</w:t>
      </w:r>
    </w:p>
    <w:p w14:paraId="435DCA4A">
      <w:pPr>
        <w:spacing w:line="540" w:lineRule="exact"/>
        <w:rPr>
          <w:rFonts w:asciiTheme="minorEastAsia" w:hAnsiTheme="minorEastAsia" w:eastAsiaTheme="minorEastAsia"/>
          <w:sz w:val="24"/>
        </w:rPr>
      </w:pPr>
      <w:r>
        <w:rPr>
          <w:rFonts w:hint="eastAsia" w:asciiTheme="minorEastAsia" w:hAnsiTheme="minorEastAsia" w:eastAsiaTheme="minorEastAsia"/>
          <w:sz w:val="24"/>
        </w:rPr>
        <w:t>（二）应急救援和善后处置保障</w:t>
      </w:r>
    </w:p>
    <w:p w14:paraId="367DEB26">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根据应急管理部门发布的应急响应，承担应</w:t>
      </w:r>
      <w:bookmarkStart w:id="42" w:name="OLE_LINK31"/>
      <w:bookmarkStart w:id="43" w:name="OLE_LINK32"/>
      <w:r>
        <w:rPr>
          <w:rFonts w:hint="eastAsia" w:asciiTheme="minorEastAsia" w:hAnsiTheme="minorEastAsia" w:eastAsiaTheme="minorEastAsia"/>
          <w:sz w:val="24"/>
        </w:rPr>
        <w:t>急救援费用和善后处置费用保障</w:t>
      </w:r>
      <w:bookmarkEnd w:id="42"/>
      <w:bookmarkEnd w:id="43"/>
      <w:r>
        <w:rPr>
          <w:rFonts w:hint="eastAsia" w:asciiTheme="minorEastAsia" w:hAnsiTheme="minorEastAsia" w:eastAsiaTheme="minorEastAsia"/>
          <w:sz w:val="24"/>
        </w:rPr>
        <w:t>，由投标人自行按一级至四级应急响应设计保障方案。</w:t>
      </w:r>
    </w:p>
    <w:p w14:paraId="4D4D20ED">
      <w:pPr>
        <w:spacing w:line="540" w:lineRule="exact"/>
        <w:rPr>
          <w:rFonts w:asciiTheme="minorEastAsia" w:hAnsiTheme="minorEastAsia" w:eastAsiaTheme="minorEastAsia"/>
          <w:sz w:val="24"/>
        </w:rPr>
      </w:pPr>
      <w:r>
        <w:rPr>
          <w:rFonts w:hint="eastAsia" w:asciiTheme="minorEastAsia" w:hAnsiTheme="minorEastAsia" w:eastAsiaTheme="minorEastAsia"/>
          <w:sz w:val="24"/>
        </w:rPr>
        <w:t>（三）医疗保障</w:t>
      </w:r>
    </w:p>
    <w:p w14:paraId="4BCF2C13">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低收入农户因病（重大疾病、疾病门诊、疾病住院等），除经基本医保、大病保险、医疗救助等相关费用报销后的剩余个人负担部分给于保障，</w:t>
      </w:r>
      <w:bookmarkStart w:id="44" w:name="OLE_LINK8"/>
      <w:bookmarkStart w:id="45" w:name="OLE_LINK7"/>
      <w:r>
        <w:rPr>
          <w:rFonts w:hint="eastAsia" w:asciiTheme="minorEastAsia" w:hAnsiTheme="minorEastAsia" w:eastAsiaTheme="minorEastAsia"/>
          <w:sz w:val="24"/>
        </w:rPr>
        <w:t>由投标人自行设计重大疾病、住院医疗及门诊医疗保障方案</w:t>
      </w:r>
      <w:bookmarkEnd w:id="44"/>
      <w:bookmarkEnd w:id="45"/>
      <w:r>
        <w:rPr>
          <w:rFonts w:hint="eastAsia" w:asciiTheme="minorEastAsia" w:hAnsiTheme="minorEastAsia" w:eastAsiaTheme="minorEastAsia"/>
          <w:sz w:val="24"/>
        </w:rPr>
        <w:t>。</w:t>
      </w:r>
    </w:p>
    <w:p w14:paraId="231AE200">
      <w:pPr>
        <w:spacing w:line="540" w:lineRule="exact"/>
        <w:rPr>
          <w:rFonts w:asciiTheme="minorEastAsia" w:hAnsiTheme="minorEastAsia" w:eastAsiaTheme="minorEastAsia"/>
          <w:sz w:val="24"/>
        </w:rPr>
      </w:pPr>
    </w:p>
    <w:p w14:paraId="6F84DAF8">
      <w:pPr>
        <w:spacing w:line="540" w:lineRule="exact"/>
        <w:rPr>
          <w:rFonts w:asciiTheme="minorEastAsia" w:hAnsiTheme="minorEastAsia" w:eastAsiaTheme="minorEastAsia"/>
          <w:sz w:val="24"/>
        </w:rPr>
      </w:pPr>
      <w:r>
        <w:rPr>
          <w:rFonts w:hint="eastAsia" w:asciiTheme="minorEastAsia" w:hAnsiTheme="minorEastAsia" w:eastAsiaTheme="minorEastAsia"/>
          <w:sz w:val="24"/>
        </w:rPr>
        <w:t>（四）物价上涨保障</w:t>
      </w:r>
    </w:p>
    <w:p w14:paraId="13C2B339">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根据浙江省统计局每月发布的粮食类、鲜菜类、畜肉类价格，消费价格指数高于上年同期水平的给于保障，由投标人自行按粮食类、鲜菜类及畜肉类设计保障方案。</w:t>
      </w:r>
    </w:p>
    <w:p w14:paraId="042190B4">
      <w:pPr>
        <w:spacing w:line="540" w:lineRule="exact"/>
        <w:rPr>
          <w:b/>
          <w:sz w:val="28"/>
          <w:szCs w:val="28"/>
        </w:rPr>
      </w:pPr>
      <w:r>
        <w:rPr>
          <w:rFonts w:hint="eastAsia"/>
          <w:b/>
          <w:sz w:val="28"/>
          <w:szCs w:val="28"/>
        </w:rPr>
        <w:t>六、每年增值服务</w:t>
      </w:r>
    </w:p>
    <w:p w14:paraId="4CFD5358">
      <w:pPr>
        <w:spacing w:line="54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w:t>
      </w:r>
      <w:r>
        <w:rPr>
          <w:rFonts w:hint="eastAsia" w:asciiTheme="minorEastAsia" w:hAnsiTheme="minorEastAsia" w:eastAsiaTheme="minorEastAsia"/>
          <w:sz w:val="24"/>
        </w:rPr>
        <w:t>投标人承诺对低收入农户家庭子女就读高中的给予1000元补助，就读中等职业学校（职高、中专、技校、大专）的给予1500元补助，就读本科及以上的给予2500元补助</w:t>
      </w:r>
      <w:r>
        <w:rPr>
          <w:rFonts w:hint="eastAsia" w:asciiTheme="minorEastAsia" w:hAnsiTheme="minorEastAsia" w:eastAsiaTheme="minorEastAsia"/>
          <w:b/>
          <w:bCs/>
          <w:sz w:val="24"/>
        </w:rPr>
        <w:t>，不承诺作无效标处理。承诺书格式详见（附件8）</w:t>
      </w:r>
    </w:p>
    <w:p w14:paraId="499D8177">
      <w:pPr>
        <w:spacing w:line="540" w:lineRule="exact"/>
        <w:rPr>
          <w:rFonts w:ascii="宋体" w:hAnsi="宋体" w:cs="宋体"/>
          <w:b/>
          <w:sz w:val="28"/>
          <w:szCs w:val="28"/>
        </w:rPr>
      </w:pPr>
      <w:r>
        <w:rPr>
          <w:rFonts w:hint="eastAsia"/>
          <w:b/>
          <w:sz w:val="28"/>
          <w:szCs w:val="28"/>
        </w:rPr>
        <w:t>七、赔</w:t>
      </w:r>
      <w:r>
        <w:rPr>
          <w:rFonts w:hint="eastAsia" w:ascii="宋体" w:hAnsi="宋体" w:cs="宋体"/>
          <w:b/>
          <w:sz w:val="28"/>
          <w:szCs w:val="28"/>
        </w:rPr>
        <w:t>付金额</w:t>
      </w:r>
    </w:p>
    <w:p w14:paraId="60F7566C">
      <w:pPr>
        <w:spacing w:line="5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▲投标人承诺本项目每年赔付金额不低于490元/人，三年平均赔付金额不低于522元/人，不承诺作无效标处理。承诺书格式详见（附件8）</w:t>
      </w:r>
    </w:p>
    <w:p w14:paraId="5FC48C80">
      <w:pPr>
        <w:spacing w:line="540" w:lineRule="exact"/>
        <w:rPr>
          <w:rFonts w:asciiTheme="minorEastAsia" w:hAnsiTheme="minorEastAsia" w:eastAsiaTheme="minorEastAsia"/>
          <w:sz w:val="24"/>
        </w:rPr>
      </w:pPr>
      <w:bookmarkStart w:id="46" w:name="OLE_LINK6"/>
      <w:bookmarkStart w:id="47" w:name="OLE_LINK5"/>
      <w:r>
        <w:rPr>
          <w:rFonts w:hint="eastAsia" w:ascii="宋体" w:hAnsi="宋体" w:cs="宋体"/>
          <w:b/>
          <w:sz w:val="28"/>
          <w:szCs w:val="28"/>
        </w:rPr>
        <w:t>八、</w:t>
      </w:r>
      <w:r>
        <w:rPr>
          <w:rFonts w:hint="eastAsia" w:asciiTheme="minorEastAsia" w:hAnsiTheme="minorEastAsia" w:eastAsiaTheme="minorEastAsia"/>
          <w:sz w:val="24"/>
        </w:rPr>
        <w:t>投标人每年按实际统计赔付金额，当赔付金额低于投标人承诺赔付金额时，以提高低收入农户基本生活保障为依据，由投标人自行设计赔付保障方案，确保达到承诺的赔付金额。</w:t>
      </w:r>
      <w:bookmarkEnd w:id="46"/>
      <w:bookmarkEnd w:id="47"/>
    </w:p>
    <w:p w14:paraId="7083A8C6">
      <w:pPr>
        <w:spacing w:line="540" w:lineRule="exact"/>
        <w:rPr>
          <w:rFonts w:ascii="宋体" w:hAnsi="宋体" w:cs="宋体"/>
          <w:b/>
          <w:sz w:val="28"/>
          <w:szCs w:val="28"/>
        </w:rPr>
      </w:pPr>
      <w:bookmarkStart w:id="48" w:name="_Toc1711099633"/>
      <w:r>
        <w:rPr>
          <w:rFonts w:hint="eastAsia"/>
          <w:b/>
          <w:sz w:val="28"/>
          <w:szCs w:val="28"/>
        </w:rPr>
        <w:t>九、服务</w:t>
      </w:r>
      <w:bookmarkEnd w:id="48"/>
      <w:r>
        <w:rPr>
          <w:rFonts w:hint="eastAsia"/>
          <w:b/>
          <w:sz w:val="28"/>
          <w:szCs w:val="28"/>
        </w:rPr>
        <w:t>要求</w:t>
      </w:r>
    </w:p>
    <w:p w14:paraId="0D5FC82F">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1、前期应组建专业服务团队，无偿协助并配合淳安县农业农村局开展保险的相关服务，并遵循投保人有关事故消息公布及各项保密守则和制度。</w:t>
      </w:r>
    </w:p>
    <w:p w14:paraId="3975A4D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2、建立理赔服务队伍保障。中标人要负责做好参保对象自然灾害、重大疾病确诊、疾病门诊、疾病住院补充医疗、教育升学补贴和其他生活困难的理赔服务工作。</w:t>
      </w:r>
    </w:p>
    <w:p w14:paraId="07B56E8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3、咨询、报案、投诉及舆情管理。在服务区域设立24小时咨询、报案及投诉热线，并配备客服人员负责热线电话接听、解答、案件受理。开展常态化舆论监测，做好舆情处理。</w:t>
      </w:r>
    </w:p>
    <w:p w14:paraId="41954567">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4、组织和实施保障。建立管理、考核、客服等相关制度。配备项目负责人及项目组人员，明确岗位职责。提供项目开展所需设施设备。对项目服务人员做好政策和业务培训。</w:t>
      </w:r>
    </w:p>
    <w:p w14:paraId="6C6D66CA">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保险人收到被保险人或者受益人的赔偿或者给付保险金的请求后，应当及时作出核定，并将核定结果通知被保险人或者受益人。对属于保险责任的，成交保险人必须在与被保险人或者受益人达成有关赔偿或者给付保险金额的协议后十日内，履行赔偿或者给付保险金义务。</w:t>
      </w:r>
    </w:p>
    <w:p w14:paraId="79267F0A">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的保险公司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14:paraId="2C12978B">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7、成交的保险公司未及时履行前款规定义务的，除支付保险金外，应当赔偿被保险人或者受益人因此受到的损失。</w:t>
      </w:r>
    </w:p>
    <w:p w14:paraId="21EE9049">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8、保险公司收到被保险人或者受益人的赔偿或者给付保险金的请求后，对不属于保险责任的，应当向被保险人或者受益人发出拒绝赔偿或者拒绝给付保险金通知书及理由书。</w:t>
      </w:r>
    </w:p>
    <w:p w14:paraId="013D3E9E">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9、根据第一年保险方案实施情况，采购人有权在下一年度对保险方案进一步完善。县农业农村局、县财政局可视情况对保险理赔情况进行审计监督。</w:t>
      </w:r>
    </w:p>
    <w:p w14:paraId="45A2DB30">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10、未经采购人同意，任何中标单位及个人不得引用、公布、泄漏参保人员相关信息。</w:t>
      </w:r>
      <w:bookmarkStart w:id="49" w:name="_Toc1498014854"/>
    </w:p>
    <w:p w14:paraId="7E257E30">
      <w:pPr>
        <w:spacing w:line="54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十、其他要求</w:t>
      </w:r>
      <w:bookmarkEnd w:id="49"/>
    </w:p>
    <w:p w14:paraId="00A1FA65">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1、中标人必须对符合理赔要求的参保人给予赔付，不得推迟或以其他借口不给予赔付，否则采购人将有权终止会同并追究违约责任。</w:t>
      </w:r>
    </w:p>
    <w:p w14:paraId="05C5596C">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2、付款方式：按年支付，即在当年保险单生效前七个工作日内一次性支付。</w:t>
      </w:r>
    </w:p>
    <w:p w14:paraId="049BD0E6">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3、本次招标代理服务费由中标方承担，评委费由采购人支付。</w:t>
      </w:r>
    </w:p>
    <w:p w14:paraId="022D00DD">
      <w:pPr>
        <w:spacing w:line="360" w:lineRule="auto"/>
        <w:outlineLvl w:val="0"/>
        <w:rPr>
          <w:rFonts w:ascii="宋体" w:hAnsi="宋体" w:cs="宋体"/>
          <w:b/>
          <w:sz w:val="36"/>
          <w:szCs w:val="36"/>
        </w:rPr>
      </w:pPr>
    </w:p>
    <w:p w14:paraId="573AA27C">
      <w:pPr>
        <w:spacing w:line="360" w:lineRule="auto"/>
        <w:outlineLvl w:val="0"/>
        <w:rPr>
          <w:rFonts w:ascii="宋体" w:hAnsi="宋体" w:cs="宋体"/>
          <w:b/>
          <w:sz w:val="36"/>
          <w:szCs w:val="36"/>
        </w:rPr>
      </w:pPr>
    </w:p>
    <w:p w14:paraId="2F032AF3">
      <w:pPr>
        <w:spacing w:line="360" w:lineRule="auto"/>
        <w:ind w:firstLine="2168" w:firstLineChars="600"/>
        <w:outlineLvl w:val="0"/>
        <w:rPr>
          <w:rFonts w:ascii="宋体" w:hAnsi="宋体" w:cs="宋体"/>
          <w:b/>
          <w:sz w:val="36"/>
          <w:szCs w:val="36"/>
        </w:rPr>
      </w:pPr>
      <w:r>
        <w:rPr>
          <w:rFonts w:hint="eastAsia" w:ascii="宋体" w:hAnsi="宋体" w:cs="宋体"/>
          <w:b/>
          <w:sz w:val="36"/>
          <w:szCs w:val="36"/>
        </w:rPr>
        <w:t xml:space="preserve">第四部分   </w:t>
      </w:r>
      <w:bookmarkStart w:id="50" w:name="_Toc184314453"/>
      <w:bookmarkEnd w:id="50"/>
      <w:bookmarkStart w:id="51" w:name="_Toc184313249"/>
      <w:bookmarkEnd w:id="51"/>
      <w:bookmarkStart w:id="52" w:name="_Toc184313290"/>
      <w:bookmarkEnd w:id="52"/>
      <w:bookmarkStart w:id="53" w:name="_Toc184314459"/>
      <w:bookmarkEnd w:id="53"/>
      <w:bookmarkStart w:id="54" w:name="_Toc184308101"/>
      <w:bookmarkEnd w:id="54"/>
      <w:bookmarkStart w:id="55" w:name="_Toc184310285"/>
      <w:bookmarkEnd w:id="55"/>
      <w:bookmarkStart w:id="56" w:name="_Toc184308062"/>
      <w:bookmarkEnd w:id="56"/>
      <w:bookmarkStart w:id="57" w:name="_Toc184313285"/>
      <w:bookmarkEnd w:id="57"/>
      <w:bookmarkStart w:id="58" w:name="_Toc184314411"/>
      <w:bookmarkEnd w:id="58"/>
      <w:bookmarkStart w:id="59" w:name="_Toc184310336"/>
      <w:bookmarkEnd w:id="59"/>
      <w:bookmarkStart w:id="60" w:name="_Toc184313241"/>
      <w:bookmarkEnd w:id="60"/>
      <w:bookmarkStart w:id="61" w:name="_Toc184313246"/>
      <w:bookmarkEnd w:id="61"/>
      <w:bookmarkStart w:id="62" w:name="_Toc184310311"/>
      <w:bookmarkEnd w:id="62"/>
      <w:bookmarkStart w:id="63" w:name="_Toc184313252"/>
      <w:bookmarkEnd w:id="63"/>
      <w:bookmarkStart w:id="64" w:name="_Toc184308099"/>
      <w:bookmarkEnd w:id="64"/>
      <w:bookmarkStart w:id="65" w:name="_Toc184314468"/>
      <w:bookmarkEnd w:id="65"/>
      <w:bookmarkStart w:id="66" w:name="_Toc184314417"/>
      <w:bookmarkEnd w:id="66"/>
      <w:bookmarkStart w:id="67" w:name="_Toc184308045"/>
      <w:bookmarkEnd w:id="67"/>
      <w:bookmarkStart w:id="68" w:name="_Toc184310286"/>
      <w:bookmarkEnd w:id="68"/>
      <w:bookmarkStart w:id="69" w:name="_Toc184308093"/>
      <w:bookmarkEnd w:id="69"/>
      <w:bookmarkStart w:id="70" w:name="_Toc184310342"/>
      <w:bookmarkEnd w:id="70"/>
      <w:bookmarkStart w:id="71" w:name="_Toc184312107"/>
      <w:bookmarkEnd w:id="71"/>
      <w:bookmarkStart w:id="72" w:name="_Toc184308051"/>
      <w:bookmarkEnd w:id="72"/>
      <w:bookmarkStart w:id="73" w:name="_Toc184314413"/>
      <w:bookmarkEnd w:id="73"/>
      <w:bookmarkStart w:id="74" w:name="_Toc184310302"/>
      <w:bookmarkEnd w:id="74"/>
      <w:bookmarkStart w:id="75" w:name="_Toc184308059"/>
      <w:bookmarkEnd w:id="75"/>
      <w:bookmarkStart w:id="76" w:name="_Toc184308047"/>
      <w:bookmarkEnd w:id="76"/>
      <w:bookmarkStart w:id="77" w:name="_Toc184308076"/>
      <w:bookmarkEnd w:id="77"/>
      <w:bookmarkStart w:id="78" w:name="_Toc184312088"/>
      <w:bookmarkEnd w:id="78"/>
      <w:bookmarkStart w:id="79" w:name="_Toc184313302"/>
      <w:bookmarkEnd w:id="79"/>
      <w:bookmarkStart w:id="80" w:name="_Toc184314447"/>
      <w:bookmarkEnd w:id="80"/>
      <w:bookmarkStart w:id="81" w:name="_Toc184313277"/>
      <w:bookmarkEnd w:id="81"/>
      <w:bookmarkStart w:id="82" w:name="_Toc184308096"/>
      <w:bookmarkEnd w:id="82"/>
      <w:bookmarkStart w:id="83" w:name="_Toc184313308"/>
      <w:bookmarkEnd w:id="83"/>
      <w:bookmarkStart w:id="84" w:name="_Toc184312138"/>
      <w:bookmarkEnd w:id="84"/>
      <w:bookmarkStart w:id="85" w:name="_Toc184310303"/>
      <w:bookmarkEnd w:id="85"/>
      <w:bookmarkStart w:id="86" w:name="_Toc184314454"/>
      <w:bookmarkEnd w:id="86"/>
      <w:bookmarkStart w:id="87" w:name="_Toc184312135"/>
      <w:bookmarkEnd w:id="87"/>
      <w:bookmarkStart w:id="88" w:name="_Toc184314419"/>
      <w:bookmarkEnd w:id="88"/>
      <w:bookmarkStart w:id="89" w:name="_Toc184310284"/>
      <w:bookmarkEnd w:id="89"/>
      <w:bookmarkStart w:id="90" w:name="_Toc184313284"/>
      <w:bookmarkEnd w:id="90"/>
      <w:bookmarkStart w:id="91" w:name="_Toc184308102"/>
      <w:bookmarkEnd w:id="91"/>
      <w:bookmarkStart w:id="92" w:name="_Toc184314414"/>
      <w:bookmarkEnd w:id="92"/>
      <w:bookmarkStart w:id="93" w:name="_Toc184308083"/>
      <w:bookmarkEnd w:id="93"/>
      <w:bookmarkStart w:id="94" w:name="_Toc184314438"/>
      <w:bookmarkEnd w:id="94"/>
      <w:bookmarkStart w:id="95" w:name="_Toc184313240"/>
      <w:bookmarkEnd w:id="95"/>
      <w:bookmarkStart w:id="96" w:name="_Toc184310312"/>
      <w:bookmarkEnd w:id="96"/>
      <w:bookmarkStart w:id="97" w:name="_Toc184314474"/>
      <w:bookmarkEnd w:id="97"/>
      <w:bookmarkStart w:id="98" w:name="_Toc184314423"/>
      <w:bookmarkEnd w:id="98"/>
      <w:bookmarkStart w:id="99" w:name="_Toc184313247"/>
      <w:bookmarkEnd w:id="99"/>
      <w:bookmarkStart w:id="100" w:name="_Toc184312071"/>
      <w:bookmarkEnd w:id="100"/>
      <w:bookmarkStart w:id="101" w:name="_Toc184308068"/>
      <w:bookmarkEnd w:id="101"/>
      <w:bookmarkStart w:id="102" w:name="_Toc184310291"/>
      <w:bookmarkEnd w:id="102"/>
      <w:bookmarkStart w:id="103" w:name="_Toc184310309"/>
      <w:bookmarkEnd w:id="103"/>
      <w:bookmarkStart w:id="104" w:name="_Toc184314422"/>
      <w:bookmarkEnd w:id="104"/>
      <w:bookmarkStart w:id="105" w:name="_Toc184313248"/>
      <w:bookmarkEnd w:id="105"/>
      <w:bookmarkStart w:id="106" w:name="_Toc184308041"/>
      <w:bookmarkEnd w:id="106"/>
      <w:bookmarkStart w:id="107" w:name="_Toc184310301"/>
      <w:bookmarkEnd w:id="107"/>
      <w:bookmarkStart w:id="108" w:name="_Toc184312124"/>
      <w:bookmarkEnd w:id="108"/>
      <w:bookmarkStart w:id="109" w:name="_Toc184308048"/>
      <w:bookmarkEnd w:id="109"/>
      <w:bookmarkStart w:id="110" w:name="_Toc184314410"/>
      <w:bookmarkEnd w:id="110"/>
      <w:bookmarkStart w:id="111" w:name="_Toc184308037"/>
      <w:bookmarkEnd w:id="111"/>
      <w:bookmarkStart w:id="112" w:name="_Toc184314426"/>
      <w:bookmarkEnd w:id="112"/>
      <w:bookmarkStart w:id="113" w:name="_Toc184313256"/>
      <w:bookmarkEnd w:id="113"/>
      <w:bookmarkStart w:id="114" w:name="_Toc184308063"/>
      <w:bookmarkEnd w:id="114"/>
      <w:bookmarkStart w:id="115" w:name="_Toc184312099"/>
      <w:bookmarkEnd w:id="115"/>
      <w:bookmarkStart w:id="116" w:name="_Toc184308078"/>
      <w:bookmarkEnd w:id="116"/>
      <w:bookmarkStart w:id="117" w:name="_Toc184312096"/>
      <w:bookmarkEnd w:id="117"/>
      <w:bookmarkStart w:id="118" w:name="_Toc184313261"/>
      <w:bookmarkEnd w:id="118"/>
      <w:bookmarkStart w:id="119" w:name="_Toc184313269"/>
      <w:bookmarkEnd w:id="119"/>
      <w:bookmarkStart w:id="120" w:name="_Toc184310280"/>
      <w:bookmarkEnd w:id="120"/>
      <w:bookmarkStart w:id="121" w:name="_Toc184313266"/>
      <w:bookmarkEnd w:id="121"/>
      <w:bookmarkStart w:id="122" w:name="_Toc184313255"/>
      <w:bookmarkEnd w:id="122"/>
      <w:bookmarkStart w:id="123" w:name="_Toc184310278"/>
      <w:bookmarkEnd w:id="123"/>
      <w:bookmarkStart w:id="124" w:name="_Toc184310324"/>
      <w:bookmarkEnd w:id="124"/>
      <w:bookmarkStart w:id="125" w:name="_Toc184313251"/>
      <w:bookmarkEnd w:id="125"/>
      <w:bookmarkStart w:id="126" w:name="_Toc184308090"/>
      <w:bookmarkEnd w:id="126"/>
      <w:bookmarkStart w:id="127" w:name="_Toc184310316"/>
      <w:bookmarkEnd w:id="127"/>
      <w:bookmarkStart w:id="128" w:name="_Toc184313262"/>
      <w:bookmarkEnd w:id="128"/>
      <w:bookmarkStart w:id="129" w:name="_Toc184314470"/>
      <w:bookmarkEnd w:id="129"/>
      <w:bookmarkStart w:id="130" w:name="_Toc184313301"/>
      <w:bookmarkEnd w:id="130"/>
      <w:bookmarkStart w:id="131" w:name="_Toc184312137"/>
      <w:bookmarkEnd w:id="131"/>
      <w:bookmarkStart w:id="132" w:name="_Toc184314418"/>
      <w:bookmarkEnd w:id="132"/>
      <w:bookmarkStart w:id="133" w:name="_Toc184312074"/>
      <w:bookmarkEnd w:id="133"/>
      <w:bookmarkStart w:id="134" w:name="_Toc184313245"/>
      <w:bookmarkEnd w:id="134"/>
      <w:bookmarkStart w:id="135" w:name="_Toc184312109"/>
      <w:bookmarkEnd w:id="135"/>
      <w:bookmarkStart w:id="136" w:name="_Toc184308058"/>
      <w:bookmarkEnd w:id="136"/>
      <w:bookmarkStart w:id="137" w:name="_Toc184314479"/>
      <w:bookmarkEnd w:id="137"/>
      <w:bookmarkStart w:id="138" w:name="_Toc184308079"/>
      <w:bookmarkEnd w:id="138"/>
      <w:bookmarkStart w:id="139" w:name="_Toc184312119"/>
      <w:bookmarkEnd w:id="139"/>
      <w:bookmarkStart w:id="140" w:name="_Toc184310272"/>
      <w:bookmarkEnd w:id="140"/>
      <w:bookmarkStart w:id="141" w:name="_Toc184313279"/>
      <w:bookmarkEnd w:id="141"/>
      <w:bookmarkStart w:id="142" w:name="_Toc184312091"/>
      <w:bookmarkEnd w:id="142"/>
      <w:bookmarkStart w:id="143" w:name="_Toc184312100"/>
      <w:bookmarkEnd w:id="143"/>
      <w:bookmarkStart w:id="144" w:name="_Toc184314476"/>
      <w:bookmarkEnd w:id="144"/>
      <w:bookmarkStart w:id="145" w:name="_Toc184313282"/>
      <w:bookmarkEnd w:id="145"/>
      <w:bookmarkStart w:id="146" w:name="_Toc184312105"/>
      <w:bookmarkEnd w:id="146"/>
      <w:bookmarkStart w:id="147" w:name="_Toc184313239"/>
      <w:bookmarkEnd w:id="147"/>
      <w:bookmarkStart w:id="148" w:name="_Toc184310327"/>
      <w:bookmarkEnd w:id="148"/>
      <w:bookmarkStart w:id="149" w:name="_Toc184308057"/>
      <w:bookmarkEnd w:id="149"/>
      <w:bookmarkStart w:id="150" w:name="_Toc184310308"/>
      <w:bookmarkEnd w:id="150"/>
      <w:bookmarkStart w:id="151" w:name="_Toc184312089"/>
      <w:bookmarkEnd w:id="151"/>
      <w:bookmarkStart w:id="152" w:name="_Toc184310330"/>
      <w:bookmarkEnd w:id="152"/>
      <w:bookmarkStart w:id="153" w:name="_Toc184310294"/>
      <w:bookmarkEnd w:id="153"/>
      <w:bookmarkStart w:id="154" w:name="_Toc184308056"/>
      <w:bookmarkEnd w:id="154"/>
      <w:bookmarkStart w:id="155" w:name="_Toc184313310"/>
      <w:bookmarkEnd w:id="155"/>
      <w:bookmarkStart w:id="156" w:name="_Toc184314481"/>
      <w:bookmarkEnd w:id="156"/>
      <w:bookmarkStart w:id="157" w:name="_Toc184308069"/>
      <w:bookmarkEnd w:id="157"/>
      <w:bookmarkStart w:id="158" w:name="_Toc184308081"/>
      <w:bookmarkEnd w:id="158"/>
      <w:bookmarkStart w:id="159" w:name="_Toc184312079"/>
      <w:bookmarkEnd w:id="159"/>
      <w:bookmarkStart w:id="160" w:name="_Toc184310295"/>
      <w:bookmarkEnd w:id="160"/>
      <w:bookmarkStart w:id="161" w:name="_Toc184313305"/>
      <w:bookmarkEnd w:id="161"/>
      <w:bookmarkStart w:id="162" w:name="_Toc184313274"/>
      <w:bookmarkEnd w:id="162"/>
      <w:bookmarkStart w:id="163" w:name="_Toc184308036"/>
      <w:bookmarkEnd w:id="163"/>
      <w:bookmarkStart w:id="164" w:name="_Toc184314469"/>
      <w:bookmarkEnd w:id="164"/>
      <w:bookmarkStart w:id="165" w:name="_Toc184308038"/>
      <w:bookmarkEnd w:id="165"/>
      <w:bookmarkStart w:id="166" w:name="_Toc184314441"/>
      <w:bookmarkEnd w:id="166"/>
      <w:bookmarkStart w:id="167" w:name="_Toc184314463"/>
      <w:bookmarkEnd w:id="167"/>
      <w:bookmarkStart w:id="168" w:name="_Toc184310305"/>
      <w:bookmarkEnd w:id="168"/>
      <w:bookmarkStart w:id="169" w:name="_Toc184314480"/>
      <w:bookmarkEnd w:id="169"/>
      <w:bookmarkStart w:id="170" w:name="_Toc184310310"/>
      <w:bookmarkEnd w:id="170"/>
      <w:bookmarkStart w:id="171" w:name="_Toc184308039"/>
      <w:bookmarkEnd w:id="171"/>
      <w:bookmarkStart w:id="172" w:name="_Toc184313306"/>
      <w:bookmarkEnd w:id="172"/>
      <w:bookmarkStart w:id="173" w:name="_Toc184310344"/>
      <w:bookmarkEnd w:id="173"/>
      <w:bookmarkStart w:id="174" w:name="_Toc184312068"/>
      <w:bookmarkEnd w:id="174"/>
      <w:bookmarkStart w:id="175" w:name="_Toc184310320"/>
      <w:bookmarkEnd w:id="175"/>
      <w:bookmarkStart w:id="176" w:name="_Toc184312095"/>
      <w:bookmarkEnd w:id="176"/>
      <w:bookmarkStart w:id="177" w:name="_Toc184314435"/>
      <w:bookmarkEnd w:id="177"/>
      <w:bookmarkStart w:id="178" w:name="_Toc184310339"/>
      <w:bookmarkEnd w:id="178"/>
      <w:bookmarkStart w:id="179" w:name="_Toc184312084"/>
      <w:bookmarkEnd w:id="179"/>
      <w:bookmarkStart w:id="180" w:name="_Toc184310273"/>
      <w:bookmarkEnd w:id="180"/>
      <w:bookmarkStart w:id="181" w:name="_Toc184313283"/>
      <w:bookmarkEnd w:id="181"/>
      <w:bookmarkStart w:id="182" w:name="_Toc184312102"/>
      <w:bookmarkEnd w:id="182"/>
      <w:bookmarkStart w:id="183" w:name="_Toc184313265"/>
      <w:bookmarkEnd w:id="183"/>
      <w:bookmarkStart w:id="184" w:name="_Toc184313296"/>
      <w:bookmarkEnd w:id="184"/>
      <w:bookmarkStart w:id="185" w:name="_Toc184314461"/>
      <w:bookmarkEnd w:id="185"/>
      <w:bookmarkStart w:id="186" w:name="_Toc184310306"/>
      <w:bookmarkEnd w:id="186"/>
      <w:bookmarkStart w:id="187" w:name="_Toc184310319"/>
      <w:bookmarkEnd w:id="187"/>
      <w:bookmarkStart w:id="188" w:name="_Toc184312118"/>
      <w:bookmarkEnd w:id="188"/>
      <w:bookmarkStart w:id="189" w:name="_Toc184312103"/>
      <w:bookmarkEnd w:id="189"/>
      <w:bookmarkStart w:id="190" w:name="_Toc184312076"/>
      <w:bookmarkEnd w:id="190"/>
      <w:bookmarkStart w:id="191" w:name="_Toc184310332"/>
      <w:bookmarkEnd w:id="191"/>
      <w:bookmarkStart w:id="192" w:name="_Toc184314472"/>
      <w:bookmarkEnd w:id="192"/>
      <w:bookmarkStart w:id="193" w:name="_Toc184313304"/>
      <w:bookmarkEnd w:id="193"/>
      <w:bookmarkStart w:id="194" w:name="_Toc184314430"/>
      <w:bookmarkEnd w:id="194"/>
      <w:bookmarkStart w:id="195" w:name="_Toc184312127"/>
      <w:bookmarkEnd w:id="195"/>
      <w:bookmarkStart w:id="196" w:name="_Toc184310328"/>
      <w:bookmarkEnd w:id="196"/>
      <w:bookmarkStart w:id="197" w:name="_Toc184310296"/>
      <w:bookmarkEnd w:id="197"/>
      <w:bookmarkStart w:id="198" w:name="_Toc184314433"/>
      <w:bookmarkEnd w:id="198"/>
      <w:bookmarkStart w:id="199" w:name="_Toc184313276"/>
      <w:bookmarkEnd w:id="199"/>
      <w:bookmarkStart w:id="200" w:name="_Toc184314478"/>
      <w:bookmarkEnd w:id="200"/>
      <w:bookmarkStart w:id="201" w:name="_Toc184312077"/>
      <w:bookmarkEnd w:id="201"/>
      <w:bookmarkStart w:id="202" w:name="_Toc184310313"/>
      <w:bookmarkEnd w:id="202"/>
      <w:bookmarkStart w:id="203" w:name="_Toc184313299"/>
      <w:bookmarkEnd w:id="203"/>
      <w:bookmarkStart w:id="204" w:name="_Toc184314471"/>
      <w:bookmarkEnd w:id="204"/>
      <w:bookmarkStart w:id="205" w:name="_Toc184312139"/>
      <w:bookmarkEnd w:id="205"/>
      <w:bookmarkStart w:id="206" w:name="_Toc184312129"/>
      <w:bookmarkEnd w:id="206"/>
      <w:bookmarkStart w:id="207" w:name="_Toc184308075"/>
      <w:bookmarkEnd w:id="207"/>
      <w:bookmarkStart w:id="208" w:name="_Toc184310274"/>
      <w:bookmarkEnd w:id="208"/>
      <w:bookmarkStart w:id="209" w:name="_Toc184310317"/>
      <w:bookmarkEnd w:id="209"/>
      <w:bookmarkStart w:id="210" w:name="_Toc184310315"/>
      <w:bookmarkEnd w:id="210"/>
      <w:bookmarkStart w:id="211" w:name="_Toc184312111"/>
      <w:bookmarkEnd w:id="211"/>
      <w:bookmarkStart w:id="212" w:name="_Toc184312075"/>
      <w:bookmarkEnd w:id="212"/>
      <w:bookmarkStart w:id="213" w:name="_Toc184310323"/>
      <w:bookmarkEnd w:id="213"/>
      <w:bookmarkStart w:id="214" w:name="_Toc184313292"/>
      <w:bookmarkEnd w:id="214"/>
      <w:bookmarkStart w:id="215" w:name="_Toc184312112"/>
      <w:bookmarkEnd w:id="215"/>
      <w:bookmarkStart w:id="216" w:name="_Toc184313243"/>
      <w:bookmarkEnd w:id="216"/>
      <w:bookmarkStart w:id="217" w:name="_Toc184313238"/>
      <w:bookmarkEnd w:id="217"/>
      <w:bookmarkStart w:id="218" w:name="_Toc184314416"/>
      <w:bookmarkEnd w:id="218"/>
      <w:bookmarkStart w:id="219" w:name="_Toc184314452"/>
      <w:bookmarkEnd w:id="219"/>
      <w:bookmarkStart w:id="220" w:name="_Toc184308054"/>
      <w:bookmarkEnd w:id="220"/>
      <w:bookmarkStart w:id="221" w:name="_Toc184314429"/>
      <w:bookmarkEnd w:id="221"/>
      <w:bookmarkStart w:id="222" w:name="_Toc184310333"/>
      <w:bookmarkEnd w:id="222"/>
      <w:bookmarkStart w:id="223" w:name="_Toc184312067"/>
      <w:bookmarkEnd w:id="223"/>
      <w:bookmarkStart w:id="224" w:name="_Toc184314482"/>
      <w:bookmarkEnd w:id="224"/>
      <w:bookmarkStart w:id="225" w:name="_Toc184314462"/>
      <w:bookmarkEnd w:id="225"/>
      <w:bookmarkStart w:id="226" w:name="_Toc184314443"/>
      <w:bookmarkEnd w:id="226"/>
      <w:bookmarkStart w:id="227" w:name="_Toc184308050"/>
      <w:bookmarkEnd w:id="227"/>
      <w:bookmarkStart w:id="228" w:name="_Toc184312097"/>
      <w:bookmarkEnd w:id="228"/>
      <w:bookmarkStart w:id="229" w:name="_Toc184313271"/>
      <w:bookmarkEnd w:id="229"/>
      <w:bookmarkStart w:id="230" w:name="_Toc184308086"/>
      <w:bookmarkEnd w:id="230"/>
      <w:bookmarkStart w:id="231" w:name="_Toc184313254"/>
      <w:bookmarkEnd w:id="231"/>
      <w:bookmarkStart w:id="232" w:name="_Toc184308066"/>
      <w:bookmarkEnd w:id="232"/>
      <w:bookmarkStart w:id="233" w:name="_Toc184313264"/>
      <w:bookmarkEnd w:id="233"/>
      <w:bookmarkStart w:id="234" w:name="_Toc184308084"/>
      <w:bookmarkEnd w:id="234"/>
      <w:bookmarkStart w:id="235" w:name="_Toc184313294"/>
      <w:bookmarkEnd w:id="235"/>
      <w:bookmarkStart w:id="236" w:name="_Toc184308072"/>
      <w:bookmarkEnd w:id="236"/>
      <w:bookmarkStart w:id="237" w:name="_Toc184314465"/>
      <w:bookmarkEnd w:id="237"/>
      <w:bookmarkStart w:id="238" w:name="_Toc184310307"/>
      <w:bookmarkEnd w:id="238"/>
      <w:bookmarkStart w:id="239" w:name="_Toc184312131"/>
      <w:bookmarkEnd w:id="239"/>
      <w:bookmarkStart w:id="240" w:name="_Toc184310288"/>
      <w:bookmarkEnd w:id="240"/>
      <w:bookmarkStart w:id="241" w:name="_Toc184310277"/>
      <w:bookmarkEnd w:id="241"/>
      <w:bookmarkStart w:id="242" w:name="_Toc184313250"/>
      <w:bookmarkEnd w:id="242"/>
      <w:bookmarkStart w:id="243" w:name="_Toc184314457"/>
      <w:bookmarkEnd w:id="243"/>
      <w:bookmarkStart w:id="244" w:name="_Toc184314420"/>
      <w:bookmarkEnd w:id="244"/>
      <w:bookmarkStart w:id="245" w:name="_Toc184308104"/>
      <w:bookmarkEnd w:id="245"/>
      <w:bookmarkStart w:id="246" w:name="_Toc184314444"/>
      <w:bookmarkEnd w:id="246"/>
      <w:bookmarkStart w:id="247" w:name="_Toc184308092"/>
      <w:bookmarkEnd w:id="247"/>
      <w:bookmarkStart w:id="248" w:name="_Toc184313307"/>
      <w:bookmarkEnd w:id="248"/>
      <w:bookmarkStart w:id="249" w:name="_Toc184308065"/>
      <w:bookmarkEnd w:id="249"/>
      <w:bookmarkStart w:id="250" w:name="_Toc184308108"/>
      <w:bookmarkEnd w:id="250"/>
      <w:bookmarkStart w:id="251" w:name="_Toc184312113"/>
      <w:bookmarkEnd w:id="251"/>
      <w:bookmarkStart w:id="252" w:name="_Toc184313278"/>
      <w:bookmarkEnd w:id="252"/>
      <w:bookmarkStart w:id="253" w:name="_Toc184313270"/>
      <w:bookmarkEnd w:id="253"/>
      <w:bookmarkStart w:id="254" w:name="_Toc184312114"/>
      <w:bookmarkEnd w:id="254"/>
      <w:bookmarkStart w:id="255" w:name="_Toc184308080"/>
      <w:bookmarkEnd w:id="255"/>
      <w:bookmarkStart w:id="256" w:name="_Toc184312134"/>
      <w:bookmarkEnd w:id="256"/>
      <w:bookmarkStart w:id="257" w:name="_Toc184310297"/>
      <w:bookmarkEnd w:id="257"/>
      <w:bookmarkStart w:id="258" w:name="_Toc184312086"/>
      <w:bookmarkEnd w:id="258"/>
      <w:bookmarkStart w:id="259" w:name="_Toc184314451"/>
      <w:bookmarkEnd w:id="259"/>
      <w:bookmarkStart w:id="260" w:name="_Toc184313298"/>
      <w:bookmarkEnd w:id="260"/>
      <w:bookmarkStart w:id="261" w:name="_Toc184313289"/>
      <w:bookmarkEnd w:id="261"/>
      <w:bookmarkStart w:id="262" w:name="_Toc184308095"/>
      <w:bookmarkEnd w:id="262"/>
      <w:bookmarkStart w:id="263" w:name="_Toc184314455"/>
      <w:bookmarkEnd w:id="263"/>
      <w:bookmarkStart w:id="264" w:name="_Toc184310300"/>
      <w:bookmarkEnd w:id="264"/>
      <w:bookmarkStart w:id="265" w:name="_Toc184312083"/>
      <w:bookmarkEnd w:id="265"/>
      <w:bookmarkStart w:id="266" w:name="_Toc184310334"/>
      <w:bookmarkEnd w:id="266"/>
      <w:bookmarkStart w:id="267" w:name="_Toc184314425"/>
      <w:bookmarkEnd w:id="267"/>
      <w:bookmarkStart w:id="268" w:name="_Toc184308091"/>
      <w:bookmarkEnd w:id="268"/>
      <w:bookmarkStart w:id="269" w:name="_Toc184310293"/>
      <w:bookmarkEnd w:id="269"/>
      <w:bookmarkStart w:id="270" w:name="_Toc184308107"/>
      <w:bookmarkEnd w:id="270"/>
      <w:bookmarkStart w:id="271" w:name="_Toc184310299"/>
      <w:bookmarkEnd w:id="271"/>
      <w:bookmarkStart w:id="272" w:name="_Toc184310322"/>
      <w:bookmarkEnd w:id="272"/>
      <w:bookmarkStart w:id="273" w:name="_Toc184312092"/>
      <w:bookmarkEnd w:id="273"/>
      <w:bookmarkStart w:id="274" w:name="_Toc184312136"/>
      <w:bookmarkEnd w:id="274"/>
      <w:bookmarkStart w:id="275" w:name="_Toc184308074"/>
      <w:bookmarkEnd w:id="275"/>
      <w:bookmarkStart w:id="276" w:name="_Toc184308094"/>
      <w:bookmarkEnd w:id="276"/>
      <w:bookmarkStart w:id="277" w:name="_Toc184308053"/>
      <w:bookmarkEnd w:id="277"/>
      <w:bookmarkStart w:id="278" w:name="_Toc184312130"/>
      <w:bookmarkEnd w:id="278"/>
      <w:bookmarkStart w:id="279" w:name="_Toc184313293"/>
      <w:bookmarkEnd w:id="279"/>
      <w:bookmarkStart w:id="280" w:name="_Toc184308061"/>
      <w:bookmarkEnd w:id="280"/>
      <w:bookmarkStart w:id="281" w:name="_Toc184312132"/>
      <w:bookmarkEnd w:id="281"/>
      <w:bookmarkStart w:id="282" w:name="_Toc184310276"/>
      <w:bookmarkEnd w:id="282"/>
      <w:bookmarkStart w:id="283" w:name="_Toc184312116"/>
      <w:bookmarkEnd w:id="283"/>
      <w:bookmarkStart w:id="284" w:name="_Toc184310283"/>
      <w:bookmarkEnd w:id="284"/>
      <w:bookmarkStart w:id="285" w:name="_Toc184310343"/>
      <w:bookmarkEnd w:id="285"/>
      <w:bookmarkStart w:id="286" w:name="_Toc184308043"/>
      <w:bookmarkEnd w:id="286"/>
      <w:bookmarkStart w:id="287" w:name="_Toc184313257"/>
      <w:bookmarkEnd w:id="287"/>
      <w:bookmarkStart w:id="288" w:name="_Toc184308098"/>
      <w:bookmarkEnd w:id="288"/>
      <w:bookmarkStart w:id="289" w:name="_Toc184312121"/>
      <w:bookmarkEnd w:id="289"/>
      <w:bookmarkStart w:id="290" w:name="_Toc184314466"/>
      <w:bookmarkEnd w:id="290"/>
      <w:bookmarkStart w:id="291" w:name="_Toc184314437"/>
      <w:bookmarkEnd w:id="291"/>
      <w:bookmarkStart w:id="292" w:name="_Toc184314475"/>
      <w:bookmarkEnd w:id="292"/>
      <w:bookmarkStart w:id="293" w:name="_Toc184312115"/>
      <w:bookmarkEnd w:id="293"/>
      <w:bookmarkStart w:id="294" w:name="_Toc184313291"/>
      <w:bookmarkEnd w:id="294"/>
      <w:bookmarkStart w:id="295" w:name="_Toc184308067"/>
      <w:bookmarkEnd w:id="295"/>
      <w:bookmarkStart w:id="296" w:name="_Toc184308060"/>
      <w:bookmarkEnd w:id="296"/>
      <w:bookmarkStart w:id="297" w:name="_Toc184308085"/>
      <w:bookmarkEnd w:id="297"/>
      <w:bookmarkStart w:id="298" w:name="_Toc184308100"/>
      <w:bookmarkEnd w:id="298"/>
      <w:bookmarkStart w:id="299" w:name="_Toc184313281"/>
      <w:bookmarkEnd w:id="299"/>
      <w:bookmarkStart w:id="300" w:name="_Toc184314415"/>
      <w:bookmarkEnd w:id="300"/>
      <w:bookmarkStart w:id="301" w:name="_Toc184313272"/>
      <w:bookmarkEnd w:id="301"/>
      <w:bookmarkStart w:id="302" w:name="_Toc184310335"/>
      <w:bookmarkEnd w:id="302"/>
      <w:bookmarkStart w:id="303" w:name="_Toc184314448"/>
      <w:bookmarkEnd w:id="303"/>
      <w:bookmarkStart w:id="304" w:name="_Toc184312108"/>
      <w:bookmarkEnd w:id="304"/>
      <w:bookmarkStart w:id="305" w:name="_Toc184308055"/>
      <w:bookmarkEnd w:id="305"/>
      <w:bookmarkStart w:id="306" w:name="_Toc184314445"/>
      <w:bookmarkEnd w:id="306"/>
      <w:bookmarkStart w:id="307" w:name="_Toc184313295"/>
      <w:bookmarkEnd w:id="307"/>
      <w:bookmarkStart w:id="308" w:name="_Toc184308089"/>
      <w:bookmarkEnd w:id="308"/>
      <w:bookmarkStart w:id="309" w:name="_Toc184314424"/>
      <w:bookmarkEnd w:id="309"/>
      <w:bookmarkStart w:id="310" w:name="_Toc184313260"/>
      <w:bookmarkEnd w:id="310"/>
      <w:bookmarkStart w:id="311" w:name="_Toc184313258"/>
      <w:bookmarkEnd w:id="311"/>
      <w:bookmarkStart w:id="312" w:name="_Toc184310287"/>
      <w:bookmarkEnd w:id="312"/>
      <w:bookmarkStart w:id="313" w:name="_Toc184308046"/>
      <w:bookmarkEnd w:id="313"/>
      <w:bookmarkStart w:id="314" w:name="_Toc184313297"/>
      <w:bookmarkEnd w:id="314"/>
      <w:bookmarkStart w:id="315" w:name="_Toc184310314"/>
      <w:bookmarkEnd w:id="315"/>
      <w:bookmarkStart w:id="316" w:name="_Toc184310341"/>
      <w:bookmarkEnd w:id="316"/>
      <w:bookmarkStart w:id="317" w:name="_Toc184312094"/>
      <w:bookmarkEnd w:id="317"/>
      <w:bookmarkStart w:id="318" w:name="_Toc184310338"/>
      <w:bookmarkEnd w:id="318"/>
      <w:bookmarkStart w:id="319" w:name="_Toc184312104"/>
      <w:bookmarkEnd w:id="319"/>
      <w:bookmarkStart w:id="320" w:name="_Toc184314464"/>
      <w:bookmarkEnd w:id="320"/>
      <w:bookmarkStart w:id="321" w:name="_Toc184312073"/>
      <w:bookmarkEnd w:id="321"/>
      <w:bookmarkStart w:id="322" w:name="_Toc184313244"/>
      <w:bookmarkEnd w:id="322"/>
      <w:bookmarkStart w:id="323" w:name="_Toc184312072"/>
      <w:bookmarkEnd w:id="323"/>
      <w:bookmarkStart w:id="324" w:name="_Toc184310292"/>
      <w:bookmarkEnd w:id="324"/>
      <w:bookmarkStart w:id="325" w:name="_Toc184313268"/>
      <w:bookmarkEnd w:id="325"/>
      <w:bookmarkStart w:id="326" w:name="_Toc184312125"/>
      <w:bookmarkEnd w:id="326"/>
      <w:bookmarkStart w:id="327" w:name="_Toc184314431"/>
      <w:bookmarkEnd w:id="327"/>
      <w:bookmarkStart w:id="328" w:name="_Toc184308103"/>
      <w:bookmarkEnd w:id="328"/>
      <w:bookmarkStart w:id="329" w:name="_Toc184314434"/>
      <w:bookmarkEnd w:id="329"/>
      <w:bookmarkStart w:id="330" w:name="_Toc184312110"/>
      <w:bookmarkEnd w:id="330"/>
      <w:bookmarkStart w:id="331" w:name="_Toc184314436"/>
      <w:bookmarkEnd w:id="331"/>
      <w:bookmarkStart w:id="332" w:name="_Toc184314460"/>
      <w:bookmarkEnd w:id="332"/>
      <w:bookmarkStart w:id="333" w:name="_Toc184310279"/>
      <w:bookmarkEnd w:id="333"/>
      <w:bookmarkStart w:id="334" w:name="_Toc184314450"/>
      <w:bookmarkEnd w:id="334"/>
      <w:bookmarkStart w:id="335" w:name="_Toc184308071"/>
      <w:bookmarkEnd w:id="335"/>
      <w:bookmarkStart w:id="336" w:name="_Toc184314473"/>
      <w:bookmarkEnd w:id="336"/>
      <w:bookmarkStart w:id="337" w:name="_Toc184310304"/>
      <w:bookmarkEnd w:id="337"/>
      <w:bookmarkStart w:id="338" w:name="_Toc184308049"/>
      <w:bookmarkEnd w:id="338"/>
      <w:bookmarkStart w:id="339" w:name="_Toc184314412"/>
      <w:bookmarkEnd w:id="339"/>
      <w:bookmarkStart w:id="340" w:name="_Toc184313288"/>
      <w:bookmarkEnd w:id="340"/>
      <w:bookmarkStart w:id="341" w:name="_Toc184310298"/>
      <w:bookmarkEnd w:id="341"/>
      <w:bookmarkStart w:id="342" w:name="_Toc184313303"/>
      <w:bookmarkEnd w:id="342"/>
      <w:bookmarkStart w:id="343" w:name="_Toc184312078"/>
      <w:bookmarkEnd w:id="343"/>
      <w:bookmarkStart w:id="344" w:name="_Toc184308040"/>
      <w:bookmarkEnd w:id="344"/>
      <w:bookmarkStart w:id="345" w:name="_Toc184310289"/>
      <w:bookmarkEnd w:id="345"/>
      <w:bookmarkStart w:id="346" w:name="_Toc184312122"/>
      <w:bookmarkEnd w:id="346"/>
      <w:bookmarkStart w:id="347" w:name="_Toc184312087"/>
      <w:bookmarkEnd w:id="347"/>
      <w:bookmarkStart w:id="348" w:name="_Toc184310329"/>
      <w:bookmarkEnd w:id="348"/>
      <w:bookmarkStart w:id="349" w:name="_Toc184312106"/>
      <w:bookmarkEnd w:id="349"/>
      <w:bookmarkStart w:id="350" w:name="_Toc184312101"/>
      <w:bookmarkEnd w:id="350"/>
      <w:bookmarkStart w:id="351" w:name="_Toc184310281"/>
      <w:bookmarkEnd w:id="351"/>
      <w:bookmarkStart w:id="352" w:name="_Toc184314449"/>
      <w:bookmarkEnd w:id="352"/>
      <w:bookmarkStart w:id="353" w:name="_Toc184314427"/>
      <w:bookmarkEnd w:id="353"/>
      <w:bookmarkStart w:id="354" w:name="_Toc184308077"/>
      <w:bookmarkEnd w:id="354"/>
      <w:bookmarkStart w:id="355" w:name="_Toc184310282"/>
      <w:bookmarkEnd w:id="355"/>
      <w:bookmarkStart w:id="356" w:name="_Toc184313242"/>
      <w:bookmarkEnd w:id="356"/>
      <w:bookmarkStart w:id="357" w:name="_Toc184313273"/>
      <w:bookmarkEnd w:id="357"/>
      <w:bookmarkStart w:id="358" w:name="_Toc184313259"/>
      <w:bookmarkEnd w:id="358"/>
      <w:bookmarkStart w:id="359" w:name="_Toc184308052"/>
      <w:bookmarkEnd w:id="359"/>
      <w:bookmarkStart w:id="360" w:name="_Toc184313309"/>
      <w:bookmarkEnd w:id="360"/>
      <w:bookmarkStart w:id="361" w:name="_Toc184310318"/>
      <w:bookmarkEnd w:id="361"/>
      <w:bookmarkStart w:id="362" w:name="_Toc184308064"/>
      <w:bookmarkEnd w:id="362"/>
      <w:bookmarkStart w:id="363" w:name="_Toc184313280"/>
      <w:bookmarkEnd w:id="363"/>
      <w:bookmarkStart w:id="364" w:name="_Toc184314458"/>
      <w:bookmarkEnd w:id="364"/>
      <w:bookmarkStart w:id="365" w:name="_Toc184314442"/>
      <w:bookmarkEnd w:id="365"/>
      <w:bookmarkStart w:id="366" w:name="_Toc184314456"/>
      <w:bookmarkEnd w:id="366"/>
      <w:bookmarkStart w:id="367" w:name="_Toc184308105"/>
      <w:bookmarkEnd w:id="367"/>
      <w:bookmarkStart w:id="368" w:name="_Toc184308087"/>
      <w:bookmarkEnd w:id="368"/>
      <w:bookmarkStart w:id="369" w:name="_Toc184313263"/>
      <w:bookmarkEnd w:id="369"/>
      <w:bookmarkStart w:id="370" w:name="_Toc184312085"/>
      <w:bookmarkEnd w:id="370"/>
      <w:bookmarkStart w:id="371" w:name="_Toc184312069"/>
      <w:bookmarkEnd w:id="371"/>
      <w:bookmarkStart w:id="372" w:name="_Toc184314467"/>
      <w:bookmarkEnd w:id="372"/>
      <w:bookmarkStart w:id="373" w:name="_Toc184313287"/>
      <w:bookmarkEnd w:id="373"/>
      <w:bookmarkStart w:id="374" w:name="_Toc184310331"/>
      <w:bookmarkEnd w:id="374"/>
      <w:bookmarkStart w:id="375" w:name="_Toc184312093"/>
      <w:bookmarkEnd w:id="375"/>
      <w:bookmarkStart w:id="376" w:name="_Toc184312070"/>
      <w:bookmarkEnd w:id="376"/>
      <w:bookmarkStart w:id="377" w:name="_Toc184308097"/>
      <w:bookmarkEnd w:id="377"/>
      <w:bookmarkStart w:id="378" w:name="_Toc184312133"/>
      <w:bookmarkEnd w:id="378"/>
      <w:bookmarkStart w:id="379" w:name="_Toc184308044"/>
      <w:bookmarkEnd w:id="379"/>
      <w:bookmarkStart w:id="380" w:name="_Toc184314421"/>
      <w:bookmarkEnd w:id="380"/>
      <w:bookmarkStart w:id="381" w:name="_Toc184313286"/>
      <w:bookmarkEnd w:id="381"/>
      <w:bookmarkStart w:id="382" w:name="_Toc184314432"/>
      <w:bookmarkEnd w:id="382"/>
      <w:bookmarkStart w:id="383" w:name="_Toc184314428"/>
      <w:bookmarkEnd w:id="383"/>
      <w:bookmarkStart w:id="384" w:name="_Toc184310275"/>
      <w:bookmarkEnd w:id="384"/>
      <w:bookmarkStart w:id="385" w:name="_Toc184314446"/>
      <w:bookmarkEnd w:id="385"/>
      <w:bookmarkStart w:id="386" w:name="_Toc184312090"/>
      <w:bookmarkEnd w:id="386"/>
      <w:bookmarkStart w:id="387" w:name="_Toc184312120"/>
      <w:bookmarkEnd w:id="387"/>
      <w:bookmarkStart w:id="388" w:name="_Toc184314439"/>
      <w:bookmarkEnd w:id="388"/>
      <w:bookmarkStart w:id="389" w:name="_Toc184312126"/>
      <w:bookmarkEnd w:id="389"/>
      <w:bookmarkStart w:id="390" w:name="_Toc184310321"/>
      <w:bookmarkEnd w:id="390"/>
      <w:bookmarkStart w:id="391" w:name="_Toc184310326"/>
      <w:bookmarkEnd w:id="391"/>
      <w:bookmarkStart w:id="392" w:name="_Toc184310290"/>
      <w:bookmarkEnd w:id="392"/>
      <w:bookmarkStart w:id="393" w:name="_Toc184313300"/>
      <w:bookmarkEnd w:id="393"/>
      <w:bookmarkStart w:id="394" w:name="_Toc184312123"/>
      <w:bookmarkEnd w:id="394"/>
      <w:bookmarkStart w:id="395" w:name="_Toc184313275"/>
      <w:bookmarkEnd w:id="395"/>
      <w:bookmarkStart w:id="396" w:name="_Toc184308088"/>
      <w:bookmarkEnd w:id="396"/>
      <w:bookmarkStart w:id="397" w:name="_Toc184312098"/>
      <w:bookmarkEnd w:id="397"/>
      <w:bookmarkStart w:id="398" w:name="_Toc184314440"/>
      <w:bookmarkEnd w:id="398"/>
      <w:bookmarkStart w:id="399" w:name="_Toc184310340"/>
      <w:bookmarkEnd w:id="399"/>
      <w:bookmarkStart w:id="400" w:name="_Toc184313267"/>
      <w:bookmarkEnd w:id="400"/>
      <w:bookmarkStart w:id="401" w:name="_Toc184308042"/>
      <w:bookmarkEnd w:id="401"/>
      <w:bookmarkStart w:id="402" w:name="_Toc184313253"/>
      <w:bookmarkEnd w:id="402"/>
      <w:bookmarkStart w:id="403" w:name="_Toc184310325"/>
      <w:bookmarkEnd w:id="403"/>
      <w:bookmarkStart w:id="404" w:name="_Toc184312117"/>
      <w:bookmarkEnd w:id="404"/>
      <w:bookmarkStart w:id="405" w:name="_Toc184312128"/>
      <w:bookmarkEnd w:id="405"/>
      <w:bookmarkStart w:id="406" w:name="_Toc184308106"/>
      <w:bookmarkEnd w:id="406"/>
      <w:bookmarkStart w:id="407" w:name="_Toc184308070"/>
      <w:bookmarkEnd w:id="407"/>
      <w:bookmarkStart w:id="408" w:name="_Toc184312080"/>
      <w:bookmarkEnd w:id="408"/>
      <w:bookmarkStart w:id="409" w:name="_Toc184314477"/>
      <w:bookmarkEnd w:id="409"/>
      <w:bookmarkStart w:id="410" w:name="_Toc184310337"/>
      <w:bookmarkEnd w:id="410"/>
      <w:bookmarkStart w:id="411" w:name="_Toc184312082"/>
      <w:bookmarkEnd w:id="411"/>
      <w:bookmarkStart w:id="412" w:name="_Toc184312081"/>
      <w:bookmarkEnd w:id="412"/>
      <w:bookmarkStart w:id="413" w:name="_Toc184308073"/>
      <w:bookmarkEnd w:id="413"/>
      <w:bookmarkStart w:id="414" w:name="_Toc184308082"/>
      <w:bookmarkEnd w:id="414"/>
      <w:r>
        <w:rPr>
          <w:rFonts w:hint="eastAsia" w:ascii="宋体" w:hAnsi="宋体" w:cs="宋体"/>
          <w:b/>
          <w:sz w:val="36"/>
          <w:szCs w:val="36"/>
        </w:rPr>
        <w:t>评标办法</w:t>
      </w:r>
    </w:p>
    <w:p w14:paraId="6D77592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518"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50"/>
        <w:gridCol w:w="4778"/>
        <w:gridCol w:w="735"/>
        <w:gridCol w:w="1132"/>
        <w:gridCol w:w="2123"/>
      </w:tblGrid>
      <w:tr w14:paraId="6E383EA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91AF2B">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4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2E4E8F">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评标标准</w:t>
            </w:r>
          </w:p>
        </w:tc>
        <w:tc>
          <w:tcPr>
            <w:tcW w:w="7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E72755">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权重</w:t>
            </w: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5C6587">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主观分/客观分属性</w:t>
            </w:r>
          </w:p>
        </w:tc>
        <w:tc>
          <w:tcPr>
            <w:tcW w:w="21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277D3">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投标文件中评标标准相应的商务技术资料目录</w:t>
            </w:r>
          </w:p>
        </w:tc>
      </w:tr>
      <w:tr w14:paraId="2D2341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5528"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610444">
            <w:pPr>
              <w:snapToGrid w:val="0"/>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商务技术分（80分）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3E27B4">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323BA9">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4E2DB5">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w:t>
            </w:r>
          </w:p>
        </w:tc>
      </w:tr>
      <w:tr w14:paraId="794D339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971DE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8D7608">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综合偿付能力充足率情况：</w:t>
            </w:r>
          </w:p>
          <w:p w14:paraId="42AB2295">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按投标人总公司2025年一季度综合偿付能力充足率评分。综合偿付能力充足率≥230%，得5分；210%≤综合偿付能力充足率﹤230%，得4分；190%≤综合偿付能力充足率﹤210%，得3分；170%≤综合偿付能力充足率﹤190%，得2分；150%≤综合偿付能力充足率﹤170%，得1分；综合偿付能力充足率低于150%的不得分</w:t>
            </w:r>
            <w:r>
              <w:rPr>
                <w:rFonts w:hint="eastAsia" w:cs="宋体" w:asciiTheme="minorEastAsia" w:hAnsiTheme="minorEastAsia" w:eastAsiaTheme="minorEastAsia"/>
                <w:kern w:val="0"/>
                <w:sz w:val="24"/>
              </w:rPr>
              <w:t>。</w:t>
            </w:r>
          </w:p>
          <w:p w14:paraId="473F9A8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bookmarkStart w:id="415" w:name="OLE_LINK9"/>
            <w:r>
              <w:rPr>
                <w:rFonts w:hint="eastAsia" w:cs="宋体" w:asciiTheme="minorEastAsia" w:hAnsiTheme="minorEastAsia" w:eastAsiaTheme="minorEastAsia"/>
                <w:kern w:val="0"/>
                <w:sz w:val="24"/>
              </w:rPr>
              <w:t>须提供中国保险行业协会网站查询结果截图并加盖投标人公章</w:t>
            </w:r>
            <w:r>
              <w:rPr>
                <w:rFonts w:hint="eastAsia" w:asciiTheme="minorEastAsia" w:hAnsiTheme="minorEastAsia" w:eastAsiaTheme="minorEastAsia" w:cstheme="minorEastAsia"/>
                <w:kern w:val="0"/>
                <w:sz w:val="24"/>
              </w:rPr>
              <w:t>，不提供不得分</w:t>
            </w:r>
            <w:bookmarkEnd w:id="415"/>
            <w:r>
              <w:rPr>
                <w:rFonts w:hint="eastAsia" w:asciiTheme="minorEastAsia" w:hAnsiTheme="minorEastAsia" w:eastAsiaTheme="minorEastAsia" w:cstheme="minorEastAsia"/>
                <w:kern w:val="0"/>
                <w:sz w:val="24"/>
              </w:rPr>
              <w:t>。</w:t>
            </w:r>
            <w:r>
              <w:rPr>
                <w:rFonts w:hint="eastAsia" w:cs="宋体" w:asciiTheme="minorEastAsia" w:hAnsiTheme="minorEastAsia" w:eastAsia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9266E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F9800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3DEB2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综合偿付能力充足率情况</w:t>
            </w:r>
          </w:p>
        </w:tc>
      </w:tr>
      <w:tr w14:paraId="281DDD2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327D9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16DA87">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核心偿付能力充足率情况：</w:t>
            </w:r>
          </w:p>
          <w:p w14:paraId="42A7DA98">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按投标人总公司2025年一季度核心偿付能力充足率评分。核心偿付能力充足率≥190%，得5分；170%≤核心偿付能力充足率﹤190%，得4分；150%≤核心偿付能力充足率﹤170%，得3分；130%≤核心偿付能力充足率﹤150%，得2分；110%≤核心偿付能力充足率﹤130%，得1分；核心偿付能力充足率低于110%的不得分</w:t>
            </w:r>
            <w:r>
              <w:rPr>
                <w:rFonts w:hint="eastAsia" w:cs="宋体" w:asciiTheme="minorEastAsia" w:hAnsiTheme="minorEastAsia" w:eastAsiaTheme="minorEastAsia"/>
                <w:kern w:val="0"/>
                <w:sz w:val="24"/>
              </w:rPr>
              <w:t>。</w:t>
            </w:r>
          </w:p>
          <w:p w14:paraId="7AB4CBA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bookmarkStart w:id="416" w:name="OLE_LINK2"/>
            <w:bookmarkStart w:id="417" w:name="OLE_LINK3"/>
            <w:bookmarkStart w:id="418" w:name="OLE_LINK4"/>
            <w:r>
              <w:rPr>
                <w:rFonts w:hint="eastAsia" w:cs="宋体" w:asciiTheme="minorEastAsia" w:hAnsiTheme="minorEastAsia" w:eastAsiaTheme="minorEastAsia"/>
                <w:kern w:val="0"/>
                <w:sz w:val="24"/>
              </w:rPr>
              <w:t>须提供中国保险行业协会</w:t>
            </w:r>
            <w:bookmarkStart w:id="419" w:name="OLE_LINK1"/>
            <w:r>
              <w:rPr>
                <w:rFonts w:hint="eastAsia" w:cs="宋体" w:asciiTheme="minorEastAsia" w:hAnsiTheme="minorEastAsia" w:eastAsiaTheme="minorEastAsia"/>
                <w:kern w:val="0"/>
                <w:sz w:val="24"/>
              </w:rPr>
              <w:t>网站查询结果截图并加盖投标人公章</w:t>
            </w:r>
            <w:bookmarkEnd w:id="416"/>
            <w:bookmarkEnd w:id="417"/>
            <w:bookmarkEnd w:id="418"/>
            <w:bookmarkEnd w:id="419"/>
            <w:r>
              <w:rPr>
                <w:rFonts w:hint="eastAsia" w:asciiTheme="minorEastAsia" w:hAnsiTheme="minorEastAsia" w:eastAsiaTheme="minorEastAsia" w:cstheme="minorEastAsia"/>
                <w:kern w:val="0"/>
                <w:sz w:val="24"/>
              </w:rPr>
              <w:t>，不提供不得分。</w:t>
            </w:r>
            <w:r>
              <w:rPr>
                <w:rFonts w:hint="eastAsia" w:cs="宋体" w:asciiTheme="minorEastAsia" w:hAnsiTheme="minorEastAsia" w:eastAsia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CC707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C19BB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4E41E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核心偿付能力充足率情况</w:t>
            </w:r>
          </w:p>
        </w:tc>
      </w:tr>
      <w:tr w14:paraId="790A3E0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AEEA03">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B23EE8">
            <w:pPr>
              <w:rPr>
                <w:rFonts w:cs="宋体" w:asciiTheme="minorEastAsia" w:hAnsiTheme="minorEastAsia" w:eastAsiaTheme="minorEastAsia"/>
                <w:b/>
                <w:kern w:val="0"/>
                <w:sz w:val="24"/>
              </w:rPr>
            </w:pPr>
            <w:r>
              <w:rPr>
                <w:rFonts w:hint="eastAsia" w:asciiTheme="minorEastAsia" w:hAnsiTheme="minorEastAsia" w:eastAsiaTheme="minorEastAsia" w:cstheme="minorEastAsia"/>
                <w:b/>
                <w:bCs/>
                <w:kern w:val="0"/>
                <w:sz w:val="24"/>
              </w:rPr>
              <w:t>亿元保费投诉量</w:t>
            </w:r>
            <w:r>
              <w:rPr>
                <w:rFonts w:hint="eastAsia" w:cs="宋体" w:asciiTheme="minorEastAsia" w:hAnsiTheme="minorEastAsia" w:eastAsiaTheme="minorEastAsia"/>
                <w:b/>
                <w:kern w:val="0"/>
                <w:sz w:val="24"/>
              </w:rPr>
              <w:t>：</w:t>
            </w:r>
          </w:p>
          <w:p w14:paraId="511F1A04">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根据国家金融监督管理总局网站公布的投标人总公司2023年度第一季度的“亿元保费投诉量"评分。1.5(含)件以下的得4分，1.5-2.0(含)的得3分，2.0-2.5(含)件的得2分，2.5-3.0(含)件的得1分，3.0件以上的不得分。</w:t>
            </w:r>
          </w:p>
          <w:p w14:paraId="70869554">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w:t>
            </w:r>
            <w:bookmarkStart w:id="420" w:name="OLE_LINK21"/>
            <w:r>
              <w:rPr>
                <w:rFonts w:hint="eastAsia" w:asciiTheme="minorEastAsia" w:hAnsiTheme="minorEastAsia" w:eastAsiaTheme="minorEastAsia" w:cstheme="minorEastAsia"/>
                <w:kern w:val="0"/>
                <w:sz w:val="24"/>
              </w:rPr>
              <w:t>须提供国家金融监督管理总局官网发布的</w:t>
            </w:r>
            <w:r>
              <w:rPr>
                <w:rFonts w:hint="eastAsia" w:cs="宋体" w:asciiTheme="minorEastAsia" w:hAnsiTheme="minorEastAsia" w:eastAsiaTheme="minorEastAsia"/>
                <w:kern w:val="0"/>
                <w:sz w:val="24"/>
              </w:rPr>
              <w:t>网站查询结果截图并加盖投标人公章</w:t>
            </w:r>
            <w:r>
              <w:rPr>
                <w:rFonts w:hint="eastAsia" w:asciiTheme="minorEastAsia" w:hAnsiTheme="minorEastAsia" w:eastAsiaTheme="minorEastAsia" w:cstheme="minorEastAsia"/>
                <w:kern w:val="0"/>
                <w:sz w:val="24"/>
              </w:rPr>
              <w:t>,不提供不得分</w:t>
            </w:r>
            <w:bookmarkEnd w:id="420"/>
            <w:r>
              <w:rPr>
                <w:rFonts w:hint="eastAsia" w:asciiTheme="minorEastAsia" w:hAnsiTheme="minorEastAsia" w:eastAsiaTheme="minorEastAsia" w:cs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D99C1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118A1">
            <w:pPr>
              <w:jc w:val="center"/>
              <w:rPr>
                <w:rFonts w:cs="宋体" w:asciiTheme="minorEastAsia" w:hAnsiTheme="minorEastAsia" w:eastAsiaTheme="minorEastAsia"/>
                <w:kern w:val="0"/>
                <w:sz w:val="24"/>
              </w:rPr>
            </w:pPr>
            <w:bookmarkStart w:id="421" w:name="OLE_LINK22"/>
            <w:r>
              <w:rPr>
                <w:rFonts w:hint="eastAsia" w:cs="宋体" w:asciiTheme="minorEastAsia" w:hAnsiTheme="minorEastAsia" w:eastAsiaTheme="minorEastAsia"/>
                <w:kern w:val="0"/>
                <w:sz w:val="24"/>
              </w:rPr>
              <w:t>客观分</w:t>
            </w:r>
            <w:bookmarkEnd w:id="421"/>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FB413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亿元保费投诉量</w:t>
            </w:r>
          </w:p>
        </w:tc>
      </w:tr>
      <w:tr w14:paraId="701157C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0F00B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A02862">
            <w:pPr>
              <w:rPr>
                <w:rFonts w:asciiTheme="minorEastAsia" w:hAnsiTheme="minorEastAsia" w:eastAsiaTheme="minorEastAsia" w:cstheme="minorEastAsia"/>
                <w:b/>
                <w:bCs/>
                <w:kern w:val="0"/>
                <w:sz w:val="24"/>
              </w:rPr>
            </w:pPr>
            <w:bookmarkStart w:id="422" w:name="OLE_LINK23"/>
            <w:r>
              <w:rPr>
                <w:rFonts w:hint="eastAsia" w:asciiTheme="minorEastAsia" w:hAnsiTheme="minorEastAsia" w:eastAsiaTheme="minorEastAsia" w:cstheme="minorEastAsia"/>
                <w:b/>
                <w:bCs/>
                <w:kern w:val="0"/>
                <w:sz w:val="24"/>
              </w:rPr>
              <w:t>万张保单投诉量</w:t>
            </w:r>
            <w:bookmarkEnd w:id="422"/>
            <w:r>
              <w:rPr>
                <w:rFonts w:hint="eastAsia" w:asciiTheme="minorEastAsia" w:hAnsiTheme="minorEastAsia" w:eastAsiaTheme="minorEastAsia" w:cstheme="minorEastAsia"/>
                <w:b/>
                <w:bCs/>
                <w:kern w:val="0"/>
                <w:sz w:val="24"/>
              </w:rPr>
              <w:t>：</w:t>
            </w:r>
            <w:bookmarkStart w:id="423" w:name="OLE_LINK18"/>
            <w:bookmarkStart w:id="424" w:name="OLE_LINK19"/>
          </w:p>
          <w:p w14:paraId="3D971AF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根据国家金融监督管理总局网站公布的投标人总公司2023年第一季度的“万张保单投诉量”评分。0-0.1（含）件的得4分，0.1-0.2（含）件的得3分，0.2-0.3（含）件的得2分，0.3-0.4（含）件的得1分,0.4件以上的不得分</w:t>
            </w:r>
            <w:bookmarkEnd w:id="423"/>
            <w:bookmarkEnd w:id="424"/>
            <w:r>
              <w:rPr>
                <w:rFonts w:hint="eastAsia" w:asciiTheme="minorEastAsia" w:hAnsiTheme="minorEastAsia" w:eastAsiaTheme="minorEastAsia" w:cstheme="minorEastAsia"/>
                <w:kern w:val="0"/>
                <w:sz w:val="24"/>
              </w:rPr>
              <w:t>。（须提供国家金融监督管理总局官网发布的</w:t>
            </w:r>
            <w:r>
              <w:rPr>
                <w:rFonts w:hint="eastAsia" w:cs="宋体" w:asciiTheme="minorEastAsia" w:hAnsiTheme="minorEastAsia" w:eastAsiaTheme="minorEastAsia"/>
                <w:kern w:val="0"/>
                <w:sz w:val="24"/>
              </w:rPr>
              <w:t>网站查询结果截图并加盖投标人公章</w:t>
            </w:r>
            <w:r>
              <w:rPr>
                <w:rFonts w:hint="eastAsia" w:asciiTheme="minorEastAsia" w:hAnsiTheme="minorEastAsia" w:eastAsiaTheme="minorEastAsia" w:cstheme="minorEastAsia"/>
                <w:kern w:val="0"/>
                <w:sz w:val="24"/>
              </w:rPr>
              <w:t>,不提供不得分）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8FB83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90809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06BBEB">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万张保单投诉量</w:t>
            </w:r>
          </w:p>
        </w:tc>
      </w:tr>
      <w:tr w14:paraId="5DDC533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DB39D1">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7867BB">
            <w:pPr>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风险综合评级：</w:t>
            </w:r>
          </w:p>
          <w:p w14:paraId="0F90EE2E">
            <w:pPr>
              <w:jc w:val="left"/>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根据投标人总公司2024年四季度监管风险综合评级情况进行评分。评级结果为AAA级的得5分，AA级的得4.5分，A级的得4分，BBB级的得3.5分，BB级的得3分，B级的得2.5分，CCC</w:t>
            </w:r>
            <w:r>
              <w:rPr>
                <w:rFonts w:hint="eastAsia" w:cs="宋体" w:asciiTheme="minorEastAsia" w:hAnsiTheme="minorEastAsia" w:eastAsiaTheme="minorEastAsia"/>
                <w:kern w:val="0"/>
                <w:sz w:val="24"/>
              </w:rPr>
              <w:t>级的得2分，CC级的得1.5分，C级的得1分，其余不得分。</w:t>
            </w:r>
          </w:p>
          <w:p w14:paraId="5383BD21">
            <w:pPr>
              <w:jc w:val="left"/>
              <w:rPr>
                <w:kern w:val="0"/>
                <w:sz w:val="24"/>
              </w:rPr>
            </w:pPr>
            <w:r>
              <w:rPr>
                <w:rFonts w:hint="eastAsia" w:cs="宋体" w:asciiTheme="minorEastAsia" w:hAnsiTheme="minorEastAsia" w:eastAsiaTheme="minorEastAsia"/>
                <w:kern w:val="0"/>
                <w:sz w:val="24"/>
              </w:rPr>
              <w:t>（须提供中国保险行业协会网站查询结果截图并加盖投标人公章，不提供不得分。）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BFB28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8564C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8FBBB0">
            <w:pPr>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风险综合评级</w:t>
            </w:r>
          </w:p>
        </w:tc>
      </w:tr>
      <w:tr w14:paraId="6ACB2B0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FFB146">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DD5C45">
            <w:pPr>
              <w:rPr>
                <w:rFonts w:cs="宋体" w:asciiTheme="minorEastAsia" w:hAnsiTheme="minorEastAsia" w:eastAsiaTheme="minorEastAsia"/>
                <w:b/>
                <w:kern w:val="0"/>
                <w:sz w:val="24"/>
              </w:rPr>
            </w:pPr>
            <w:bookmarkStart w:id="425" w:name="OLE_LINK42"/>
            <w:bookmarkStart w:id="426" w:name="OLE_LINK41"/>
            <w:r>
              <w:rPr>
                <w:rFonts w:hint="eastAsia" w:cs="宋体" w:asciiTheme="minorEastAsia" w:hAnsiTheme="minorEastAsia" w:eastAsiaTheme="minorEastAsia"/>
                <w:b/>
                <w:kern w:val="0"/>
                <w:sz w:val="24"/>
              </w:rPr>
              <w:t>自然灾害保障方案</w:t>
            </w:r>
            <w:bookmarkEnd w:id="425"/>
            <w:bookmarkEnd w:id="426"/>
            <w:r>
              <w:rPr>
                <w:rFonts w:hint="eastAsia" w:cs="宋体" w:asciiTheme="minorEastAsia" w:hAnsiTheme="minorEastAsia" w:eastAsiaTheme="minorEastAsia"/>
                <w:b/>
                <w:kern w:val="0"/>
                <w:sz w:val="24"/>
              </w:rPr>
              <w:t>：</w:t>
            </w:r>
          </w:p>
          <w:p w14:paraId="6EE32090">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bookmarkStart w:id="427" w:name="OLE_LINK43"/>
            <w:bookmarkStart w:id="428" w:name="OLE_LINK44"/>
            <w:r>
              <w:rPr>
                <w:rFonts w:hint="eastAsia" w:cs="宋体" w:asciiTheme="minorEastAsia" w:hAnsiTheme="minorEastAsia" w:eastAsiaTheme="minorEastAsia"/>
                <w:kern w:val="0"/>
                <w:sz w:val="24"/>
              </w:rPr>
              <w:t>自然灾害保障方案</w:t>
            </w:r>
            <w:bookmarkEnd w:id="427"/>
            <w:bookmarkEnd w:id="428"/>
            <w:r>
              <w:rPr>
                <w:rFonts w:hint="eastAsia" w:cs="宋体" w:asciiTheme="minorEastAsia" w:hAnsiTheme="minorEastAsia" w:eastAsiaTheme="minorEastAsia"/>
                <w:kern w:val="0"/>
                <w:sz w:val="24"/>
              </w:rPr>
              <w:t>进行评分，最高得5分。</w:t>
            </w:r>
          </w:p>
          <w:p w14:paraId="1D27216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21B4CEE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129FD58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4C5864CD">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418A257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723159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7C33F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5AD9A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E1E1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自然灾害保障方案</w:t>
            </w:r>
          </w:p>
        </w:tc>
      </w:tr>
      <w:tr w14:paraId="4EED8B2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0983DE">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9F0D7">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应急救援和善后处置保障方案：</w:t>
            </w:r>
          </w:p>
          <w:p w14:paraId="18366AB7">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应急救援和善后处置保障</w:t>
            </w:r>
            <w:r>
              <w:rPr>
                <w:rFonts w:hint="eastAsia" w:cs="宋体" w:asciiTheme="minorEastAsia" w:hAnsiTheme="minorEastAsia" w:eastAsiaTheme="minorEastAsia"/>
                <w:kern w:val="0"/>
                <w:sz w:val="24"/>
              </w:rPr>
              <w:t>方案进行评分，最高得5分。</w:t>
            </w:r>
          </w:p>
          <w:p w14:paraId="5230BB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9D9E2E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74D305B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0AD028E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6DCBF23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4F7A1B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7079BF">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F6F43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FB4C33">
            <w:pPr>
              <w:jc w:val="center"/>
              <w:rPr>
                <w:rFonts w:cs="宋体" w:asciiTheme="minorEastAsia" w:hAnsiTheme="minorEastAsia" w:eastAsiaTheme="minorEastAsia"/>
                <w:kern w:val="0"/>
                <w:sz w:val="24"/>
              </w:rPr>
            </w:pPr>
            <w:r>
              <w:rPr>
                <w:rFonts w:hint="eastAsia" w:ascii="宋体" w:hAnsi="宋体" w:cs="宋体"/>
                <w:kern w:val="0"/>
                <w:sz w:val="24"/>
              </w:rPr>
              <w:t>应急救援和善后处置保障</w:t>
            </w:r>
            <w:r>
              <w:rPr>
                <w:rFonts w:hint="eastAsia" w:cs="宋体" w:asciiTheme="minorEastAsia" w:hAnsiTheme="minorEastAsia" w:eastAsiaTheme="minorEastAsia"/>
                <w:kern w:val="0"/>
                <w:sz w:val="24"/>
              </w:rPr>
              <w:t>方案</w:t>
            </w:r>
          </w:p>
        </w:tc>
      </w:tr>
      <w:tr w14:paraId="1EF435B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C137DB">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9DE595">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医疗保障方案：</w:t>
            </w:r>
          </w:p>
          <w:p w14:paraId="144BAA2D">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医疗</w:t>
            </w:r>
            <w:r>
              <w:rPr>
                <w:rFonts w:hint="eastAsia" w:cs="宋体" w:asciiTheme="minorEastAsia" w:hAnsiTheme="minorEastAsia" w:eastAsiaTheme="minorEastAsia"/>
                <w:kern w:val="0"/>
                <w:sz w:val="24"/>
              </w:rPr>
              <w:t>保障方案进行评分，最高得5分。</w:t>
            </w:r>
          </w:p>
          <w:p w14:paraId="3FF8C1A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7274E1A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4B8919A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406DD8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4489A4D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1AED94B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F4E7F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03FBA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DA7D30">
            <w:pPr>
              <w:jc w:val="center"/>
              <w:rPr>
                <w:rFonts w:cs="宋体" w:asciiTheme="minorEastAsia" w:hAnsiTheme="minorEastAsia" w:eastAsiaTheme="minorEastAsia"/>
                <w:kern w:val="0"/>
                <w:sz w:val="24"/>
              </w:rPr>
            </w:pPr>
            <w:r>
              <w:rPr>
                <w:rFonts w:hint="eastAsia" w:ascii="宋体" w:hAnsi="宋体" w:cs="宋体"/>
                <w:kern w:val="0"/>
                <w:sz w:val="24"/>
              </w:rPr>
              <w:t>医疗保障</w:t>
            </w:r>
            <w:r>
              <w:rPr>
                <w:rFonts w:hint="eastAsia" w:cs="宋体" w:asciiTheme="minorEastAsia" w:hAnsiTheme="minorEastAsia" w:eastAsiaTheme="minorEastAsia"/>
                <w:kern w:val="0"/>
                <w:sz w:val="24"/>
              </w:rPr>
              <w:t>方案</w:t>
            </w:r>
          </w:p>
        </w:tc>
      </w:tr>
      <w:tr w14:paraId="561A5E0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ED1817">
            <w:pPr>
              <w:snapToGrid w:val="0"/>
              <w:spacing w:line="288" w:lineRule="auto"/>
              <w:jc w:val="center"/>
              <w:rPr>
                <w:rFonts w:cs="宋体" w:asciiTheme="minorEastAsia" w:hAnsiTheme="minorEastAsia" w:eastAsiaTheme="minorEastAsia"/>
                <w:kern w:val="0"/>
                <w:sz w:val="24"/>
              </w:rPr>
            </w:pPr>
            <w:bookmarkStart w:id="429" w:name="_Hlk201137586"/>
            <w:r>
              <w:rPr>
                <w:rFonts w:hint="eastAsia" w:cs="宋体" w:asciiTheme="minorEastAsia" w:hAnsiTheme="minorEastAsia" w:eastAsiaTheme="minorEastAsia"/>
                <w:kern w:val="0"/>
                <w:sz w:val="24"/>
              </w:rPr>
              <w:t>9</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5B79BD">
            <w:pPr>
              <w:rPr>
                <w:rFonts w:cs="宋体" w:asciiTheme="minorEastAsia" w:hAnsiTheme="minorEastAsia" w:eastAsiaTheme="minorEastAsia"/>
                <w:b/>
                <w:kern w:val="0"/>
                <w:sz w:val="24"/>
              </w:rPr>
            </w:pPr>
            <w:bookmarkStart w:id="430" w:name="OLE_LINK56"/>
            <w:bookmarkStart w:id="431" w:name="OLE_LINK50"/>
            <w:bookmarkStart w:id="432" w:name="OLE_LINK51"/>
            <w:r>
              <w:rPr>
                <w:rFonts w:hint="eastAsia" w:cs="宋体" w:asciiTheme="minorEastAsia" w:hAnsiTheme="minorEastAsia" w:eastAsiaTheme="minorEastAsia"/>
                <w:b/>
                <w:kern w:val="0"/>
                <w:sz w:val="24"/>
              </w:rPr>
              <w:t>物价上涨保障方案：</w:t>
            </w:r>
          </w:p>
          <w:p w14:paraId="559B57E2">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物价上涨保障</w:t>
            </w:r>
            <w:r>
              <w:rPr>
                <w:rFonts w:hint="eastAsia" w:cs="宋体" w:asciiTheme="minorEastAsia" w:hAnsiTheme="minorEastAsia" w:eastAsiaTheme="minorEastAsia"/>
                <w:kern w:val="0"/>
                <w:sz w:val="24"/>
              </w:rPr>
              <w:t>保障方案进行评分，最高得5分。</w:t>
            </w:r>
          </w:p>
          <w:bookmarkEnd w:id="430"/>
          <w:bookmarkEnd w:id="431"/>
          <w:bookmarkEnd w:id="432"/>
          <w:p w14:paraId="608ECB3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0F1E4B1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073364D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195D894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6A1A86C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27FADAC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02AE3C">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7BAC1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F07400">
            <w:pPr>
              <w:jc w:val="center"/>
              <w:rPr>
                <w:rFonts w:cs="宋体" w:asciiTheme="minorEastAsia" w:hAnsiTheme="minorEastAsia" w:eastAsiaTheme="minorEastAsia"/>
                <w:kern w:val="0"/>
                <w:sz w:val="24"/>
              </w:rPr>
            </w:pPr>
            <w:r>
              <w:rPr>
                <w:rFonts w:hint="eastAsia" w:ascii="宋体" w:hAnsi="宋体" w:cs="宋体"/>
                <w:kern w:val="0"/>
                <w:sz w:val="24"/>
              </w:rPr>
              <w:t>物价上涨保障</w:t>
            </w:r>
            <w:r>
              <w:rPr>
                <w:rFonts w:hint="eastAsia" w:cs="宋体" w:asciiTheme="minorEastAsia" w:hAnsiTheme="minorEastAsia" w:eastAsiaTheme="minorEastAsia"/>
                <w:kern w:val="0"/>
                <w:sz w:val="24"/>
              </w:rPr>
              <w:t>方案</w:t>
            </w:r>
          </w:p>
        </w:tc>
      </w:tr>
      <w:bookmarkEnd w:id="429"/>
      <w:tr w14:paraId="2A28540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2D8370">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10FA9B">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赔付保障方案：</w:t>
            </w:r>
          </w:p>
          <w:p w14:paraId="671A2FC3">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赔付保障</w:t>
            </w:r>
            <w:r>
              <w:rPr>
                <w:rFonts w:hint="eastAsia" w:cs="宋体" w:asciiTheme="minorEastAsia" w:hAnsiTheme="minorEastAsia" w:eastAsiaTheme="minorEastAsia"/>
                <w:kern w:val="0"/>
                <w:sz w:val="24"/>
              </w:rPr>
              <w:t>保障方案进行评分，最高得5分。</w:t>
            </w:r>
          </w:p>
          <w:p w14:paraId="4CCE9E0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DFFC92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1FB2FDCA">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3EEF70E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1E9E77B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3410437F">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97C55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B9F18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3668FA">
            <w:pPr>
              <w:jc w:val="center"/>
              <w:rPr>
                <w:rFonts w:cs="宋体" w:asciiTheme="minorEastAsia" w:hAnsiTheme="minorEastAsia" w:eastAsiaTheme="minorEastAsia"/>
                <w:kern w:val="0"/>
                <w:sz w:val="24"/>
              </w:rPr>
            </w:pPr>
            <w:r>
              <w:rPr>
                <w:rFonts w:hint="eastAsia" w:ascii="宋体" w:hAnsi="宋体" w:cs="宋体"/>
                <w:kern w:val="0"/>
                <w:sz w:val="24"/>
              </w:rPr>
              <w:t>赔付保障</w:t>
            </w:r>
            <w:r>
              <w:rPr>
                <w:rFonts w:hint="eastAsia" w:cs="宋体" w:asciiTheme="minorEastAsia" w:hAnsiTheme="minorEastAsia" w:eastAsiaTheme="minorEastAsia"/>
                <w:kern w:val="0"/>
                <w:sz w:val="24"/>
              </w:rPr>
              <w:t>方案</w:t>
            </w:r>
          </w:p>
        </w:tc>
      </w:tr>
      <w:tr w14:paraId="391A824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7B7C8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757A22">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内控管理等方案：</w:t>
            </w:r>
          </w:p>
          <w:p w14:paraId="796A63D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针对本项目情况根据投标人提供的内控管理(2分)、投诉处理(2分)、宣传服务(1分)等方案的详尽度进行评分，最高得5分。</w:t>
            </w:r>
          </w:p>
          <w:p w14:paraId="2D0189D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(1)内控管理(2分)</w:t>
            </w:r>
          </w:p>
          <w:p w14:paraId="2913605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①内控管理制度健全的得2分；</w:t>
            </w:r>
          </w:p>
          <w:p w14:paraId="490DACB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②内控管理制度不健全的得1分。</w:t>
            </w:r>
          </w:p>
          <w:p w14:paraId="5EADEA9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(2)投诉处理(2分)</w:t>
            </w:r>
          </w:p>
          <w:p w14:paraId="28363DD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①投诉渠道明确、处理程序简便清晰及时的得2分；</w:t>
            </w:r>
          </w:p>
          <w:p w14:paraId="4ABD6C8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②投诉渠道不明确、处理程序复杂，不及时的得1分。</w:t>
            </w:r>
          </w:p>
          <w:p w14:paraId="51E8867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(3)宣传服务(1分)</w:t>
            </w:r>
          </w:p>
          <w:p w14:paraId="15F2155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①宣传服务方案完善满足项目要求的得1分；</w:t>
            </w:r>
          </w:p>
          <w:p w14:paraId="31C1F46E">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②宣传服务方案较不完善的得0.5分。</w:t>
            </w:r>
          </w:p>
          <w:p w14:paraId="64BB380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无相关内容不得分。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A86AD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8DDBBB">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86CD9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内控管理等方案</w:t>
            </w:r>
          </w:p>
        </w:tc>
      </w:tr>
      <w:tr w14:paraId="750647F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4EDFE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A46B33">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理赔方案：</w:t>
            </w:r>
          </w:p>
          <w:p w14:paraId="5A98AEA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针对本项目情况根据投标人提供的理赔流程方案的合理性进行评分，最高得5分。</w:t>
            </w:r>
          </w:p>
          <w:p w14:paraId="7C78F72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7F3C7A8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735F8E0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18B21E3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5A62880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5026255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D5EBA1">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4B0DE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2E65E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理赔方案</w:t>
            </w:r>
          </w:p>
        </w:tc>
      </w:tr>
      <w:tr w14:paraId="01A5544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4B2AB7">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E07C86">
            <w:pPr>
              <w:rPr>
                <w:rFonts w:asciiTheme="minorEastAsia" w:hAnsiTheme="minorEastAsia" w:eastAsiaTheme="minorEastAsia" w:cstheme="minorEastAsia"/>
                <w:b/>
                <w:kern w:val="0"/>
                <w:sz w:val="24"/>
              </w:rPr>
            </w:pPr>
            <w:bookmarkStart w:id="433" w:name="OLE_LINK73"/>
            <w:bookmarkStart w:id="434" w:name="OLE_LINK72"/>
            <w:r>
              <w:rPr>
                <w:rFonts w:hint="eastAsia" w:asciiTheme="minorEastAsia" w:hAnsiTheme="minorEastAsia" w:eastAsiaTheme="minorEastAsia" w:cstheme="minorEastAsia"/>
                <w:b/>
                <w:kern w:val="0"/>
                <w:sz w:val="24"/>
              </w:rPr>
              <w:t>理赔时效</w:t>
            </w:r>
            <w:bookmarkEnd w:id="433"/>
            <w:bookmarkEnd w:id="434"/>
            <w:r>
              <w:rPr>
                <w:rFonts w:hint="eastAsia" w:asciiTheme="minorEastAsia" w:hAnsiTheme="minorEastAsia" w:eastAsiaTheme="minorEastAsia" w:cstheme="minorEastAsia"/>
                <w:b/>
                <w:kern w:val="0"/>
                <w:sz w:val="24"/>
              </w:rPr>
              <w:t>：</w:t>
            </w:r>
          </w:p>
          <w:p w14:paraId="5B52BAA4">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1、投标人承诺在索赔单证齐全后，1万元（含）以下五个工作日内将保险赔款支付到被保险人或受益人（指定）的银行账户的得2分；</w:t>
            </w:r>
          </w:p>
          <w:p w14:paraId="2B683B65">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2、投标人承诺在索赔单证齐全后，1万元以上十个工作日内将保险赔款支付到被保险人或受益人（指定）的银行账户的得2分。</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（须提供承诺书，不提供不得分。）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47191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5DF5A1">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EE034D">
            <w:pPr>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理赔时效</w:t>
            </w:r>
          </w:p>
        </w:tc>
      </w:tr>
      <w:tr w14:paraId="1360AFA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B47AF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674DAE">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应急处置方案：</w:t>
            </w:r>
          </w:p>
          <w:p w14:paraId="5E28C252">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突发事件，</w:t>
            </w:r>
            <w:r>
              <w:rPr>
                <w:rFonts w:hint="eastAsia" w:cs="宋体" w:asciiTheme="minorEastAsia" w:hAnsiTheme="minorEastAsia" w:eastAsiaTheme="minorEastAsia"/>
                <w:kern w:val="0"/>
                <w:sz w:val="24"/>
              </w:rPr>
              <w:t>方案进行评分，最高得5分。</w:t>
            </w:r>
          </w:p>
          <w:p w14:paraId="5FB56B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27C106E">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664313F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72934E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024F863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6CF980F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D7AB0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836D7C">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E576D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应急处置方案</w:t>
            </w:r>
          </w:p>
        </w:tc>
      </w:tr>
      <w:tr w14:paraId="3F0471E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0CAB2">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7ED0D4">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经营评价结果情况：</w:t>
            </w:r>
          </w:p>
          <w:p w14:paraId="782FF40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按投标人所属总公司在中国保险行业协会官方网站公布的2023年度保险公司法人机构经营评价结果进行评分。A类得4分，B类得3分，C类得2分，D类得1分。</w:t>
            </w:r>
          </w:p>
          <w:p w14:paraId="1DD95FF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(须提供中国保险行业协会网站查询结果截图并加盖投标人公章，不提供不得分。)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BF171F">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38964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3F127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经营评价结果情况</w:t>
            </w:r>
          </w:p>
        </w:tc>
      </w:tr>
      <w:tr w14:paraId="1E8B561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DAD2BC2">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w:t>
            </w:r>
          </w:p>
        </w:tc>
        <w:tc>
          <w:tcPr>
            <w:tcW w:w="4778"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82250B4">
            <w:pP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服务质量管控</w:t>
            </w:r>
            <w:r>
              <w:rPr>
                <w:rFonts w:hint="eastAsia" w:cs="宋体" w:asciiTheme="minorEastAsia" w:hAnsiTheme="minorEastAsia" w:eastAsiaTheme="minorEastAsia"/>
                <w:kern w:val="0"/>
                <w:sz w:val="24"/>
              </w:rPr>
              <w:t>：</w:t>
            </w:r>
          </w:p>
          <w:p w14:paraId="2EB1571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根据投标人的服务质量承诺及质量控制措施的完整性、切实可行性进行评分，最高得5分。</w:t>
            </w:r>
          </w:p>
          <w:p w14:paraId="0572C4FA">
            <w:pPr>
              <w:rPr>
                <w:rFonts w:cs="宋体" w:asciiTheme="minorEastAsia" w:hAnsiTheme="minorEastAsia" w:eastAsiaTheme="minorEastAsia"/>
                <w:kern w:val="0"/>
                <w:sz w:val="24"/>
              </w:rPr>
            </w:pPr>
            <w:bookmarkStart w:id="435" w:name="OLE_LINK57"/>
            <w:bookmarkStart w:id="436" w:name="OLE_LINK58"/>
            <w:bookmarkStart w:id="437" w:name="OLE_LINK84"/>
            <w:bookmarkStart w:id="438" w:name="OLE_LINK83"/>
            <w:r>
              <w:rPr>
                <w:rFonts w:hint="eastAsia" w:cs="宋体" w:asciiTheme="minorEastAsia" w:hAnsiTheme="minorEastAsia" w:eastAsiaTheme="minorEastAsia"/>
                <w:kern w:val="0"/>
                <w:sz w:val="24"/>
              </w:rPr>
              <w:t>①</w:t>
            </w:r>
            <w:bookmarkEnd w:id="435"/>
            <w:bookmarkEnd w:id="436"/>
            <w:r>
              <w:rPr>
                <w:rFonts w:hint="eastAsia" w:cs="宋体" w:asciiTheme="minorEastAsia" w:hAnsiTheme="minorEastAsia" w:eastAsiaTheme="minorEastAsia"/>
                <w:kern w:val="0"/>
                <w:sz w:val="24"/>
              </w:rPr>
              <w:t>方案内容完善可实施性强得5分；</w:t>
            </w:r>
          </w:p>
          <w:p w14:paraId="7A5ED8CF">
            <w:pPr>
              <w:rPr>
                <w:rFonts w:cs="宋体" w:asciiTheme="minorEastAsia" w:hAnsiTheme="minorEastAsia" w:eastAsiaTheme="minorEastAsia"/>
                <w:kern w:val="0"/>
                <w:sz w:val="24"/>
              </w:rPr>
            </w:pPr>
            <w:bookmarkStart w:id="439" w:name="OLE_LINK61"/>
            <w:bookmarkStart w:id="440" w:name="OLE_LINK62"/>
            <w:r>
              <w:rPr>
                <w:rFonts w:hint="eastAsia" w:cs="宋体" w:asciiTheme="minorEastAsia" w:hAnsiTheme="minorEastAsia" w:eastAsiaTheme="minorEastAsia"/>
                <w:kern w:val="0"/>
                <w:sz w:val="24"/>
              </w:rPr>
              <w:t>②</w:t>
            </w:r>
            <w:bookmarkEnd w:id="439"/>
            <w:bookmarkEnd w:id="440"/>
            <w:r>
              <w:rPr>
                <w:rFonts w:hint="eastAsia" w:cs="宋体" w:asciiTheme="minorEastAsia" w:hAnsiTheme="minorEastAsia" w:eastAsiaTheme="minorEastAsia"/>
                <w:kern w:val="0"/>
                <w:sz w:val="24"/>
              </w:rPr>
              <w:t>方案内容较完善可实施得4分；</w:t>
            </w:r>
          </w:p>
          <w:p w14:paraId="2363E07D">
            <w:pPr>
              <w:rPr>
                <w:rFonts w:cs="宋体" w:asciiTheme="minorEastAsia" w:hAnsiTheme="minorEastAsia" w:eastAsiaTheme="minorEastAsia"/>
                <w:kern w:val="0"/>
                <w:sz w:val="24"/>
              </w:rPr>
            </w:pPr>
            <w:bookmarkStart w:id="441" w:name="OLE_LINK63"/>
            <w:bookmarkStart w:id="442" w:name="OLE_LINK64"/>
            <w:r>
              <w:rPr>
                <w:rFonts w:hint="eastAsia" w:cs="宋体" w:asciiTheme="minorEastAsia" w:hAnsiTheme="minorEastAsia" w:eastAsiaTheme="minorEastAsia"/>
                <w:kern w:val="0"/>
                <w:sz w:val="24"/>
              </w:rPr>
              <w:t>③</w:t>
            </w:r>
            <w:bookmarkEnd w:id="441"/>
            <w:bookmarkEnd w:id="442"/>
            <w:r>
              <w:rPr>
                <w:rFonts w:hint="eastAsia" w:cs="宋体" w:asciiTheme="minorEastAsia" w:hAnsiTheme="minorEastAsia" w:eastAsiaTheme="minorEastAsia"/>
                <w:kern w:val="0"/>
                <w:sz w:val="24"/>
              </w:rPr>
              <w:t>方案内容简单尚可实施得3分；</w:t>
            </w:r>
          </w:p>
          <w:p w14:paraId="24477EFB">
            <w:pPr>
              <w:rPr>
                <w:rFonts w:cs="宋体" w:asciiTheme="minorEastAsia" w:hAnsiTheme="minorEastAsia" w:eastAsiaTheme="minorEastAsia"/>
                <w:kern w:val="0"/>
                <w:sz w:val="24"/>
              </w:rPr>
            </w:pPr>
            <w:bookmarkStart w:id="443" w:name="OLE_LINK66"/>
            <w:bookmarkStart w:id="444" w:name="OLE_LINK67"/>
            <w:r>
              <w:rPr>
                <w:rFonts w:hint="eastAsia" w:cs="宋体" w:asciiTheme="minorEastAsia" w:hAnsiTheme="minorEastAsia" w:eastAsiaTheme="minorEastAsia"/>
                <w:kern w:val="0"/>
                <w:sz w:val="24"/>
              </w:rPr>
              <w:t>④</w:t>
            </w:r>
            <w:bookmarkEnd w:id="443"/>
            <w:bookmarkEnd w:id="444"/>
            <w:r>
              <w:rPr>
                <w:rFonts w:hint="eastAsia" w:cs="宋体" w:asciiTheme="minorEastAsia" w:hAnsiTheme="minorEastAsia" w:eastAsiaTheme="minorEastAsia"/>
                <w:kern w:val="0"/>
                <w:sz w:val="24"/>
              </w:rPr>
              <w:t>方案内容简单基本可行得2分；</w:t>
            </w:r>
          </w:p>
          <w:p w14:paraId="3CF694C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15C0C66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bookmarkEnd w:id="437"/>
            <w:bookmarkEnd w:id="438"/>
          </w:p>
        </w:tc>
        <w:tc>
          <w:tcPr>
            <w:tcW w:w="735"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3AB601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99B926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08F226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服务质量管控</w:t>
            </w:r>
          </w:p>
        </w:tc>
      </w:tr>
      <w:tr w14:paraId="43DC06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17191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5DE014">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服务网点布局情况：</w:t>
            </w:r>
          </w:p>
          <w:p w14:paraId="05A9FB9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为提高本项目在保险出险、查勘、理赔方面的便利性，根据投标人对本保险项目属地范围内的服务网点布局合理性或承诺中标后设定服务网点的合理性进行评分，最高得4分。</w:t>
            </w:r>
          </w:p>
          <w:p w14:paraId="6C4EC66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45" w:name="OLE_LINK85"/>
            <w:bookmarkStart w:id="446" w:name="OLE_LINK86"/>
            <w:r>
              <w:rPr>
                <w:rFonts w:hint="eastAsia" w:cs="宋体" w:asciiTheme="minorEastAsia" w:hAnsiTheme="minorEastAsia" w:eastAsiaTheme="minorEastAsia"/>
                <w:kern w:val="0"/>
                <w:sz w:val="24"/>
              </w:rPr>
              <w:t>服务网点布局合理的得4分</w:t>
            </w:r>
            <w:bookmarkEnd w:id="445"/>
            <w:bookmarkEnd w:id="446"/>
            <w:r>
              <w:rPr>
                <w:rFonts w:hint="eastAsia" w:cs="宋体" w:asciiTheme="minorEastAsia" w:hAnsiTheme="minorEastAsia" w:eastAsiaTheme="minorEastAsia"/>
                <w:kern w:val="0"/>
                <w:sz w:val="24"/>
              </w:rPr>
              <w:t>；</w:t>
            </w:r>
          </w:p>
          <w:p w14:paraId="71AE310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②服务网点布局较合理的得3分；</w:t>
            </w:r>
          </w:p>
          <w:p w14:paraId="3E2E35C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③服务网点布局一般的得2分；</w:t>
            </w:r>
          </w:p>
          <w:p w14:paraId="4AC7A3A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④服务网点布局不太合理的得1分；</w:t>
            </w:r>
          </w:p>
          <w:p w14:paraId="6BDA2B60">
            <w:pPr>
              <w:rPr>
                <w:rFonts w:cs="宋体" w:asciiTheme="minorEastAsia" w:hAnsiTheme="minorEastAsia" w:eastAsiaTheme="minorEastAsia"/>
                <w:kern w:val="0"/>
                <w:sz w:val="24"/>
              </w:rPr>
            </w:pPr>
            <w:bookmarkStart w:id="447" w:name="OLE_LINK10"/>
            <w:r>
              <w:rPr>
                <w:rFonts w:hint="eastAsia" w:cs="宋体" w:asciiTheme="minorEastAsia" w:hAnsiTheme="minorEastAsia" w:eastAsiaTheme="minorEastAsia"/>
                <w:kern w:val="0"/>
                <w:sz w:val="24"/>
              </w:rPr>
              <w:t>⑤</w:t>
            </w:r>
            <w:bookmarkEnd w:id="447"/>
            <w:r>
              <w:rPr>
                <w:rFonts w:hint="eastAsia" w:cs="宋体" w:asciiTheme="minorEastAsia" w:hAnsiTheme="minorEastAsia" w:eastAsiaTheme="minorEastAsia"/>
                <w:kern w:val="0"/>
                <w:sz w:val="24"/>
              </w:rPr>
              <w:t>没有服务网点的不得分。</w:t>
            </w:r>
          </w:p>
          <w:p w14:paraId="3B65401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(须提供服务网点证明材料或承诺书复印件加盖投标人公章，否则不得分。)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ACAE0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1DAC8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BBA23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服务网点布局情况</w:t>
            </w:r>
          </w:p>
        </w:tc>
      </w:tr>
      <w:tr w14:paraId="75CD049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CCE55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B38399">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人员配置：</w:t>
            </w:r>
          </w:p>
          <w:p w14:paraId="3650C84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根据投标人提供的项目实施团队人员配置、分工科学合理等方面进行评分。</w:t>
            </w:r>
          </w:p>
          <w:p w14:paraId="37AFD68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48" w:name="OLE_LINK59"/>
            <w:bookmarkStart w:id="449" w:name="OLE_LINK60"/>
            <w:r>
              <w:rPr>
                <w:rFonts w:hint="eastAsia" w:cs="宋体" w:asciiTheme="minorEastAsia" w:hAnsiTheme="minorEastAsia" w:eastAsiaTheme="minorEastAsia"/>
                <w:kern w:val="0"/>
                <w:sz w:val="24"/>
              </w:rPr>
              <w:t>人员配置充足分工合理</w:t>
            </w:r>
            <w:bookmarkEnd w:id="448"/>
            <w:bookmarkEnd w:id="449"/>
            <w:r>
              <w:rPr>
                <w:rFonts w:hint="eastAsia" w:cs="宋体" w:asciiTheme="minorEastAsia" w:hAnsiTheme="minorEastAsia" w:eastAsiaTheme="minorEastAsia"/>
                <w:kern w:val="0"/>
                <w:sz w:val="24"/>
              </w:rPr>
              <w:t>的得5分；</w:t>
            </w:r>
          </w:p>
          <w:p w14:paraId="6205545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bookmarkStart w:id="450" w:name="OLE_LINK65"/>
            <w:r>
              <w:rPr>
                <w:rFonts w:hint="eastAsia" w:cs="宋体" w:asciiTheme="minorEastAsia" w:hAnsiTheme="minorEastAsia" w:eastAsiaTheme="minorEastAsia"/>
                <w:kern w:val="0"/>
                <w:sz w:val="24"/>
              </w:rPr>
              <w:t>人员配置充足分工较合理的得4分</w:t>
            </w:r>
            <w:bookmarkEnd w:id="450"/>
            <w:r>
              <w:rPr>
                <w:rFonts w:hint="eastAsia" w:cs="宋体" w:asciiTheme="minorEastAsia" w:hAnsiTheme="minorEastAsia" w:eastAsiaTheme="minorEastAsia"/>
                <w:kern w:val="0"/>
                <w:sz w:val="24"/>
              </w:rPr>
              <w:t>；</w:t>
            </w:r>
          </w:p>
          <w:p w14:paraId="7DE530F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③人员配置较充足分工较合理的得3分；</w:t>
            </w:r>
          </w:p>
          <w:p w14:paraId="64D6FD5D">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④人员配置较充足分工合理性一般得2分；</w:t>
            </w:r>
          </w:p>
          <w:p w14:paraId="517296FD">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⑤人员配置一般分工合理性一般的得1分</w:t>
            </w:r>
          </w:p>
          <w:p w14:paraId="1033C79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(须提供人社部门出具的</w:t>
            </w:r>
            <w:r>
              <w:rPr>
                <w:rFonts w:hint="eastAsia" w:ascii="宋体" w:hAnsi="宋体" w:cs="宋体"/>
                <w:kern w:val="0"/>
                <w:sz w:val="24"/>
              </w:rPr>
              <w:t>在投标单位近3个月中任意1个月的社保缴纳证明材料复印件</w:t>
            </w:r>
            <w:r>
              <w:rPr>
                <w:rFonts w:hint="eastAsia" w:cs="宋体" w:asciiTheme="minorEastAsia" w:hAnsiTheme="minorEastAsia" w:eastAsiaTheme="minorEastAsia"/>
                <w:kern w:val="0"/>
                <w:sz w:val="24"/>
              </w:rPr>
              <w:t>，否则不得分)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FEFC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F4CA6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01C52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人员配置</w:t>
            </w:r>
          </w:p>
        </w:tc>
      </w:tr>
      <w:tr w14:paraId="0218D53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A7D54F">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08D006">
            <w:pPr>
              <w:rPr>
                <w:rFonts w:cs="宋体" w:asciiTheme="minorEastAsia" w:hAnsiTheme="minorEastAsia" w:eastAsiaTheme="minorEastAsia"/>
                <w:b/>
                <w:kern w:val="0"/>
                <w:sz w:val="24"/>
              </w:rPr>
            </w:pPr>
            <w:bookmarkStart w:id="451" w:name="OLE_LINK82"/>
            <w:bookmarkStart w:id="452" w:name="OLE_LINK81"/>
            <w:r>
              <w:rPr>
                <w:rFonts w:hint="eastAsia" w:cs="宋体" w:asciiTheme="minorEastAsia" w:hAnsiTheme="minorEastAsia" w:eastAsiaTheme="minorEastAsia"/>
                <w:b/>
                <w:kern w:val="0"/>
                <w:sz w:val="24"/>
              </w:rPr>
              <w:t>设备配置</w:t>
            </w:r>
            <w:bookmarkEnd w:id="451"/>
            <w:bookmarkEnd w:id="452"/>
            <w:r>
              <w:rPr>
                <w:rFonts w:hint="eastAsia" w:cs="宋体" w:asciiTheme="minorEastAsia" w:hAnsiTheme="minorEastAsia" w:eastAsiaTheme="minorEastAsia"/>
                <w:b/>
                <w:kern w:val="0"/>
                <w:sz w:val="24"/>
              </w:rPr>
              <w:t>：</w:t>
            </w:r>
          </w:p>
          <w:p w14:paraId="73A7A19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根据投标人提供的项目开展投入的设备种类、设备数量科学合理等方面进行评分。</w:t>
            </w:r>
          </w:p>
          <w:p w14:paraId="5CCF392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53" w:name="OLE_LINK80"/>
            <w:bookmarkStart w:id="454" w:name="OLE_LINK79"/>
            <w:r>
              <w:rPr>
                <w:rFonts w:hint="eastAsia" w:cs="宋体" w:asciiTheme="minorEastAsia" w:hAnsiTheme="minorEastAsia" w:eastAsiaTheme="minorEastAsia"/>
                <w:kern w:val="0"/>
                <w:sz w:val="24"/>
              </w:rPr>
              <w:t>设备种类</w:t>
            </w:r>
            <w:bookmarkEnd w:id="453"/>
            <w:bookmarkEnd w:id="454"/>
            <w:r>
              <w:rPr>
                <w:rFonts w:hint="eastAsia" w:cs="宋体" w:asciiTheme="minorEastAsia" w:hAnsiTheme="minorEastAsia" w:eastAsiaTheme="minorEastAsia"/>
                <w:kern w:val="0"/>
                <w:sz w:val="24"/>
              </w:rPr>
              <w:t>充足</w:t>
            </w:r>
            <w:bookmarkStart w:id="455" w:name="OLE_LINK78"/>
            <w:bookmarkStart w:id="456" w:name="OLE_LINK77"/>
            <w:r>
              <w:rPr>
                <w:rFonts w:hint="eastAsia" w:cs="宋体" w:asciiTheme="minorEastAsia" w:hAnsiTheme="minorEastAsia" w:eastAsiaTheme="minorEastAsia"/>
                <w:kern w:val="0"/>
                <w:sz w:val="24"/>
              </w:rPr>
              <w:t>数量</w:t>
            </w:r>
            <w:bookmarkEnd w:id="455"/>
            <w:bookmarkEnd w:id="456"/>
            <w:r>
              <w:rPr>
                <w:rFonts w:hint="eastAsia" w:cs="宋体" w:asciiTheme="minorEastAsia" w:hAnsiTheme="minorEastAsia" w:eastAsiaTheme="minorEastAsia"/>
                <w:kern w:val="0"/>
                <w:sz w:val="24"/>
              </w:rPr>
              <w:t>配置合理的得4分；</w:t>
            </w:r>
          </w:p>
          <w:p w14:paraId="784C72C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②设备种类充足数量配置较合理的得3分；</w:t>
            </w:r>
          </w:p>
          <w:p w14:paraId="678E3CA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③设备种类较充足数量配置较合理的得2分；</w:t>
            </w:r>
          </w:p>
          <w:p w14:paraId="1F47D95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④设备种类一般数量配置一般的得1分</w:t>
            </w:r>
          </w:p>
          <w:p w14:paraId="2E245FCF">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⑤无设备种类数量配置的得0分。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B032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6DFE3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075A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设备配置</w:t>
            </w:r>
          </w:p>
        </w:tc>
      </w:tr>
      <w:tr w14:paraId="3B27A01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F32F06">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E2DD5">
            <w:pPr>
              <w:rPr>
                <w:rFonts w:cs="宋体" w:asciiTheme="minorEastAsia" w:hAnsiTheme="minorEastAsia" w:eastAsiaTheme="minorEastAsia"/>
                <w:kern w:val="0"/>
                <w:sz w:val="24"/>
              </w:rPr>
            </w:pPr>
            <w:bookmarkStart w:id="583" w:name="_GoBack"/>
            <w:r>
              <w:rPr>
                <w:rFonts w:hint="eastAsia" w:cs="宋体" w:asciiTheme="minorEastAsia" w:hAnsiTheme="minorEastAsia" w:eastAsiaTheme="minorEastAsia"/>
                <w:kern w:val="0"/>
                <w:sz w:val="24"/>
              </w:rPr>
              <w:t>投标人自2020年1月1日以来（以合同签订时间为准）完成的类似项目成功案例情况，每提供一个业绩得0.5分，最高得1分。</w:t>
            </w:r>
          </w:p>
          <w:p w14:paraId="19003411">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（须提供业绩合同复印件，不提供不得分）</w:t>
            </w:r>
            <w:bookmarkEnd w:id="583"/>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753BC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4D0DE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31C97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业绩</w:t>
            </w:r>
          </w:p>
        </w:tc>
      </w:tr>
      <w:tr w14:paraId="135ADD5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5528" w:type="dxa"/>
            <w:gridSpan w:val="2"/>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41B170">
            <w:pP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报价分（10分）</w:t>
            </w:r>
          </w:p>
        </w:tc>
        <w:tc>
          <w:tcPr>
            <w:tcW w:w="735"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850189">
            <w:pPr>
              <w:jc w:val="center"/>
              <w:rPr>
                <w:rFonts w:cs="宋体" w:asciiTheme="minorEastAsia" w:hAnsiTheme="minorEastAsia" w:eastAsiaTheme="minorEastAsia"/>
                <w:kern w:val="0"/>
                <w:sz w:val="24"/>
              </w:rPr>
            </w:pPr>
          </w:p>
        </w:tc>
        <w:tc>
          <w:tcPr>
            <w:tcW w:w="1132"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05EC52">
            <w:pPr>
              <w:jc w:val="center"/>
              <w:rPr>
                <w:rFonts w:cs="宋体" w:asciiTheme="minorEastAsia" w:hAnsiTheme="minorEastAsia" w:eastAsiaTheme="minorEastAsia"/>
                <w:kern w:val="0"/>
                <w:sz w:val="24"/>
              </w:rPr>
            </w:pPr>
          </w:p>
        </w:tc>
        <w:tc>
          <w:tcPr>
            <w:tcW w:w="2123"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1145C0">
            <w:pPr>
              <w:jc w:val="center"/>
              <w:rPr>
                <w:rFonts w:cs="宋体" w:asciiTheme="minorEastAsia" w:hAnsiTheme="minorEastAsia" w:eastAsiaTheme="minorEastAsia"/>
                <w:kern w:val="0"/>
                <w:sz w:val="24"/>
              </w:rPr>
            </w:pPr>
          </w:p>
        </w:tc>
      </w:tr>
      <w:tr w14:paraId="0BA60A4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45"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D3D2F8">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98B5A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满足招标文件要求且投标报价最低的投标报价为评标基准价，其价格分为满分。其他投标人的价格分统一按照下列公式计算：投标报价得分=（评标基准价单价/投标报价单价）*10%*100</w:t>
            </w:r>
          </w:p>
          <w:p w14:paraId="3E88A0DC">
            <w:pPr>
              <w:rPr>
                <w:rFonts w:cs="宋体" w:asciiTheme="minorEastAsia" w:hAnsiTheme="minorEastAsia" w:eastAsiaTheme="minorEastAsia"/>
                <w:b/>
                <w:kern w:val="0"/>
                <w:sz w:val="24"/>
              </w:rPr>
            </w:pPr>
            <w:r>
              <w:rPr>
                <w:rFonts w:cs="宋体" w:asciiTheme="minorEastAsia" w:hAnsiTheme="minorEastAsia" w:eastAsiaTheme="minorEastAsia"/>
                <w:b/>
                <w:kern w:val="0"/>
                <w:sz w:val="24"/>
              </w:rPr>
              <w:t>每年</w:t>
            </w:r>
            <w:r>
              <w:rPr>
                <w:rFonts w:hint="eastAsia" w:cs="宋体" w:asciiTheme="minorEastAsia" w:hAnsiTheme="minorEastAsia" w:eastAsiaTheme="minorEastAsia"/>
                <w:b/>
                <w:kern w:val="0"/>
                <w:sz w:val="24"/>
              </w:rPr>
              <w:t>最高限价为：</w:t>
            </w:r>
            <w:r>
              <w:rPr>
                <w:rFonts w:cs="宋体" w:asciiTheme="minorEastAsia" w:hAnsiTheme="minorEastAsia" w:eastAsiaTheme="minorEastAsia"/>
                <w:b/>
                <w:kern w:val="0"/>
                <w:sz w:val="24"/>
              </w:rPr>
              <w:t>580</w:t>
            </w:r>
            <w:r>
              <w:rPr>
                <w:rFonts w:hint="eastAsia" w:cs="宋体" w:asciiTheme="minorEastAsia" w:hAnsiTheme="minorEastAsia" w:eastAsiaTheme="minorEastAsia"/>
                <w:b/>
                <w:kern w:val="0"/>
                <w:sz w:val="24"/>
              </w:rPr>
              <w:t>元/</w:t>
            </w:r>
            <w:r>
              <w:rPr>
                <w:rFonts w:cs="宋体" w:asciiTheme="minorEastAsia" w:hAnsiTheme="minorEastAsia" w:eastAsiaTheme="minorEastAsia"/>
                <w:b/>
                <w:kern w:val="0"/>
                <w:sz w:val="24"/>
              </w:rPr>
              <w:t>人</w:t>
            </w:r>
            <w:r>
              <w:rPr>
                <w:rFonts w:hint="eastAsia" w:cs="宋体" w:asciiTheme="minorEastAsia" w:hAnsiTheme="minorEastAsia" w:eastAsiaTheme="minorEastAsia"/>
                <w:b/>
                <w:kern w:val="0"/>
                <w:sz w:val="24"/>
              </w:rPr>
              <w:t>，超过该最高限价作无效标处理。</w:t>
            </w:r>
          </w:p>
          <w:p w14:paraId="5366CC18">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评标过程中，不得去掉报价中的最高报价和最低报价。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DCB6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AD16D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67155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bl>
    <w:p w14:paraId="1230DBBA">
      <w:pPr>
        <w:pStyle w:val="79"/>
        <w:ind w:firstLine="0" w:firstLineChars="0"/>
        <w:rPr>
          <w:rFonts w:ascii="宋体" w:hAnsi="宋体" w:cs="宋体"/>
          <w:b/>
          <w:sz w:val="32"/>
          <w:szCs w:val="20"/>
        </w:rPr>
      </w:pPr>
    </w:p>
    <w:p w14:paraId="5A921A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7F2167F">
      <w:pPr>
        <w:snapToGrid w:val="0"/>
        <w:spacing w:line="360" w:lineRule="auto"/>
        <w:rPr>
          <w:rFonts w:ascii="宋体" w:hAnsi="宋体" w:cs="宋体"/>
          <w:b/>
          <w:sz w:val="28"/>
          <w:szCs w:val="28"/>
        </w:rPr>
      </w:pPr>
      <w:r>
        <w:rPr>
          <w:rFonts w:hint="eastAsia" w:ascii="宋体" w:hAnsi="宋体" w:cs="宋体"/>
          <w:b/>
          <w:sz w:val="32"/>
        </w:rPr>
        <w:t>一、评标方法</w:t>
      </w:r>
    </w:p>
    <w:p w14:paraId="3D8CD2D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45FA558">
      <w:pPr>
        <w:adjustRightInd/>
        <w:spacing w:line="360" w:lineRule="auto"/>
        <w:rPr>
          <w:rFonts w:ascii="宋体" w:hAnsi="宋体" w:cs="宋体"/>
          <w:kern w:val="0"/>
          <w:sz w:val="24"/>
        </w:rPr>
      </w:pPr>
      <w:r>
        <w:rPr>
          <w:rFonts w:hint="eastAsia" w:ascii="宋体" w:hAnsi="宋体" w:cs="宋体"/>
          <w:b/>
          <w:sz w:val="32"/>
        </w:rPr>
        <w:t>二、评标标准</w:t>
      </w:r>
    </w:p>
    <w:p w14:paraId="59A86B7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E321FB2">
      <w:pPr>
        <w:spacing w:line="360" w:lineRule="auto"/>
        <w:outlineLvl w:val="0"/>
        <w:rPr>
          <w:rFonts w:ascii="宋体" w:hAnsi="宋体" w:cs="宋体"/>
          <w:b/>
          <w:sz w:val="36"/>
          <w:szCs w:val="36"/>
        </w:rPr>
      </w:pPr>
      <w:r>
        <w:rPr>
          <w:rFonts w:hint="eastAsia" w:ascii="宋体" w:hAnsi="宋体" w:cs="宋体"/>
          <w:b/>
          <w:sz w:val="36"/>
          <w:szCs w:val="36"/>
        </w:rPr>
        <w:t>三、评标程序</w:t>
      </w:r>
    </w:p>
    <w:p w14:paraId="1E67FAD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AFB099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21E146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A01F26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0AB1E9">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0CF4DEC">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252AF83">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51DCF0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3.4.1.3单价金额小数点或者百分比有明显错位的，以开标一览表的单价为准，并修改单价;</w:t>
      </w:r>
    </w:p>
    <w:p w14:paraId="30BF7C22">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08F873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33EE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E80A7A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A75C6C5">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C16DC0">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3B83C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75B46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1BAB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640E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7A5E15E">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1364C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79F45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A6A95E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5FAE9D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7E686A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DEC85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B0264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D98EBD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w:t>
      </w:r>
      <w:r>
        <w:rPr>
          <w:rFonts w:hint="eastAsia" w:ascii="宋体" w:hAnsi="宋体" w:cs="宋体"/>
          <w:b/>
          <w:bCs/>
          <w:kern w:val="0"/>
          <w:sz w:val="24"/>
        </w:rPr>
        <w:t>或者单价最高限价的</w:t>
      </w:r>
      <w:r>
        <w:rPr>
          <w:rFonts w:hint="eastAsia" w:ascii="宋体" w:hAnsi="宋体" w:cs="宋体"/>
          <w:kern w:val="0"/>
          <w:sz w:val="24"/>
        </w:rPr>
        <w:t>;</w:t>
      </w:r>
    </w:p>
    <w:p w14:paraId="5ECDAF13">
      <w:pPr>
        <w:ind w:firstLine="480" w:firstLineChars="2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0AF156D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4A5D9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90B997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E67B6D0">
      <w:pPr>
        <w:pStyle w:val="79"/>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A9BBCC">
      <w:pPr>
        <w:pStyle w:val="79"/>
      </w:pPr>
    </w:p>
    <w:p w14:paraId="03552938">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2132F8C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3222D19E">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171F68D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A7C19C2">
      <w:pPr>
        <w:pStyle w:val="25"/>
        <w:snapToGrid w:val="0"/>
        <w:spacing w:line="360" w:lineRule="auto"/>
        <w:rPr>
          <w:rFonts w:cs="宋体"/>
        </w:rPr>
      </w:pPr>
      <w:r>
        <w:rPr>
          <w:rFonts w:hint="eastAsia" w:cs="宋体"/>
        </w:rPr>
        <w:t>5.1符合专业条件的供应商或者对招标文件作实质响应的供应商不足3家的；</w:t>
      </w:r>
    </w:p>
    <w:p w14:paraId="0CCA9F48">
      <w:pPr>
        <w:pStyle w:val="25"/>
        <w:snapToGrid w:val="0"/>
        <w:spacing w:line="360" w:lineRule="auto"/>
        <w:rPr>
          <w:rFonts w:cs="宋体"/>
        </w:rPr>
      </w:pPr>
      <w:r>
        <w:rPr>
          <w:rFonts w:hint="eastAsia" w:cs="宋体"/>
        </w:rPr>
        <w:t>5.2出现影响采购公正的违法、违规行为的；</w:t>
      </w:r>
    </w:p>
    <w:p w14:paraId="2A7B5DE6">
      <w:pPr>
        <w:pStyle w:val="25"/>
        <w:snapToGrid w:val="0"/>
        <w:spacing w:line="360" w:lineRule="auto"/>
        <w:rPr>
          <w:rFonts w:cs="宋体"/>
        </w:rPr>
      </w:pPr>
      <w:r>
        <w:rPr>
          <w:rFonts w:hint="eastAsia" w:cs="宋体"/>
        </w:rPr>
        <w:t>5.3投标人的报价均超过了采购预算</w:t>
      </w:r>
      <w:r>
        <w:rPr>
          <w:rFonts w:hint="eastAsia" w:cs="宋体"/>
          <w:b/>
          <w:bCs/>
        </w:rPr>
        <w:t>或者超过了单价最高限价的</w:t>
      </w:r>
      <w:r>
        <w:rPr>
          <w:rFonts w:hint="eastAsia" w:cs="宋体"/>
        </w:rPr>
        <w:t>，采购人不能支付的；</w:t>
      </w:r>
    </w:p>
    <w:p w14:paraId="1C67D156">
      <w:pPr>
        <w:pStyle w:val="25"/>
        <w:snapToGrid w:val="0"/>
        <w:spacing w:line="360" w:lineRule="auto"/>
        <w:rPr>
          <w:rFonts w:cs="宋体"/>
        </w:rPr>
      </w:pPr>
      <w:r>
        <w:rPr>
          <w:rFonts w:hint="eastAsia" w:cs="宋体"/>
        </w:rPr>
        <w:t>5.4因重大变故，采购任务取消的。</w:t>
      </w:r>
    </w:p>
    <w:p w14:paraId="282E87A7">
      <w:pPr>
        <w:pStyle w:val="25"/>
        <w:snapToGrid w:val="0"/>
        <w:spacing w:line="360" w:lineRule="auto"/>
        <w:rPr>
          <w:rFonts w:cs="宋体"/>
        </w:rPr>
      </w:pPr>
      <w:r>
        <w:rPr>
          <w:rFonts w:hint="eastAsia" w:cs="宋体"/>
        </w:rPr>
        <w:t>废标后，采购代理机构应当将废标理由通知所有投标人。</w:t>
      </w:r>
    </w:p>
    <w:p w14:paraId="637F63F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7935E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76F2D6">
      <w:pPr>
        <w:pStyle w:val="25"/>
        <w:snapToGrid w:val="0"/>
        <w:spacing w:line="360" w:lineRule="auto"/>
        <w:rPr>
          <w:rFonts w:cs="宋体"/>
        </w:rPr>
      </w:pPr>
      <w:r>
        <w:rPr>
          <w:rFonts w:hint="eastAsia" w:cs="宋体"/>
        </w:rPr>
        <w:t>7.1未确定中标供应商的，终止本次政府采购活动，重新开展政府采购活动。</w:t>
      </w:r>
    </w:p>
    <w:p w14:paraId="5FB0E32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EB9783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D2600D7">
      <w:pPr>
        <w:pStyle w:val="25"/>
        <w:snapToGrid w:val="0"/>
        <w:spacing w:line="360" w:lineRule="auto"/>
        <w:rPr>
          <w:rFonts w:cs="宋体"/>
        </w:rPr>
      </w:pPr>
      <w:r>
        <w:rPr>
          <w:rFonts w:hint="eastAsia" w:cs="宋体"/>
        </w:rPr>
        <w:t>7.4政府采购合同已经履行，给采购人、供应商造成损失的，由责任人承担赔偿责任。</w:t>
      </w:r>
    </w:p>
    <w:p w14:paraId="6EBB2E9E">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15"/>
    <w:p w14:paraId="5B954BE1">
      <w:pPr>
        <w:widowControl/>
        <w:adjustRightInd/>
        <w:jc w:val="left"/>
        <w:rPr>
          <w:rFonts w:ascii="宋体" w:hAnsi="宋体" w:cs="宋体"/>
          <w:b/>
          <w:sz w:val="36"/>
          <w:szCs w:val="36"/>
        </w:rPr>
      </w:pPr>
      <w:bookmarkStart w:id="457" w:name="第五部分"/>
      <w:bookmarkStart w:id="458" w:name="_Toc86217003"/>
      <w:r>
        <w:rPr>
          <w:rFonts w:ascii="宋体" w:hAnsi="宋体" w:cs="宋体"/>
          <w:b/>
          <w:sz w:val="36"/>
          <w:szCs w:val="36"/>
        </w:rPr>
        <w:br w:type="page"/>
      </w:r>
    </w:p>
    <w:p w14:paraId="4BA329B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E1AB3D7">
      <w:pPr>
        <w:spacing w:line="480" w:lineRule="auto"/>
        <w:jc w:val="center"/>
        <w:rPr>
          <w:rFonts w:ascii="宋体" w:hAnsi="宋体" w:cs="宋体"/>
          <w:b/>
          <w:sz w:val="28"/>
          <w:szCs w:val="28"/>
        </w:rPr>
      </w:pPr>
    </w:p>
    <w:p w14:paraId="164FD7D7">
      <w:pPr>
        <w:spacing w:line="480" w:lineRule="auto"/>
        <w:jc w:val="center"/>
        <w:rPr>
          <w:rFonts w:ascii="宋体" w:hAnsi="宋体" w:cs="宋体"/>
          <w:b/>
          <w:sz w:val="24"/>
        </w:rPr>
      </w:pPr>
    </w:p>
    <w:p w14:paraId="3BAEED3D">
      <w:pPr>
        <w:spacing w:line="480" w:lineRule="auto"/>
        <w:jc w:val="center"/>
        <w:rPr>
          <w:rFonts w:ascii="宋体" w:hAnsi="宋体" w:cs="宋体"/>
          <w:b/>
          <w:sz w:val="24"/>
        </w:rPr>
      </w:pPr>
    </w:p>
    <w:p w14:paraId="5667CE4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BDFE74">
      <w:pPr>
        <w:spacing w:line="480" w:lineRule="auto"/>
        <w:jc w:val="center"/>
        <w:rPr>
          <w:rFonts w:ascii="宋体" w:hAnsi="宋体" w:cs="宋体"/>
          <w:b/>
          <w:sz w:val="36"/>
          <w:szCs w:val="36"/>
        </w:rPr>
      </w:pPr>
      <w:r>
        <w:rPr>
          <w:rFonts w:hint="eastAsia" w:ascii="宋体" w:hAnsi="宋体" w:cs="宋体"/>
          <w:b/>
          <w:sz w:val="36"/>
          <w:szCs w:val="36"/>
        </w:rPr>
        <w:t>（服务类）</w:t>
      </w:r>
    </w:p>
    <w:p w14:paraId="456AC003">
      <w:pPr>
        <w:pStyle w:val="702"/>
        <w:ind w:firstLine="2843" w:firstLineChars="1180"/>
        <w:rPr>
          <w:rFonts w:ascii="宋体" w:hAnsi="宋体" w:cs="宋体"/>
          <w:b/>
          <w:szCs w:val="24"/>
        </w:rPr>
      </w:pPr>
      <w:r>
        <w:rPr>
          <w:rFonts w:hint="eastAsia" w:ascii="宋体" w:hAnsi="宋体" w:cs="宋体"/>
          <w:b/>
          <w:szCs w:val="24"/>
        </w:rPr>
        <w:t>第一部分 合同书</w:t>
      </w:r>
    </w:p>
    <w:p w14:paraId="4ED1137E">
      <w:pPr>
        <w:spacing w:before="120" w:line="22" w:lineRule="atLeast"/>
        <w:rPr>
          <w:rFonts w:ascii="宋体" w:hAnsi="宋体" w:cs="宋体"/>
          <w:sz w:val="24"/>
        </w:rPr>
      </w:pPr>
    </w:p>
    <w:p w14:paraId="17FB7635">
      <w:pPr>
        <w:pStyle w:val="2"/>
      </w:pPr>
    </w:p>
    <w:p w14:paraId="1653DB1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40C938A">
      <w:pPr>
        <w:pStyle w:val="599"/>
        <w:spacing w:before="120" w:line="22" w:lineRule="atLeast"/>
        <w:rPr>
          <w:rFonts w:ascii="宋体" w:hAnsi="宋体" w:eastAsia="宋体" w:cs="宋体"/>
          <w:szCs w:val="24"/>
        </w:rPr>
      </w:pPr>
    </w:p>
    <w:p w14:paraId="0E35765C">
      <w:pPr>
        <w:pStyle w:val="599"/>
        <w:spacing w:before="120" w:line="22" w:lineRule="atLeast"/>
        <w:rPr>
          <w:rFonts w:ascii="宋体" w:hAnsi="宋体" w:eastAsia="宋体" w:cs="宋体"/>
          <w:szCs w:val="24"/>
        </w:rPr>
      </w:pPr>
    </w:p>
    <w:p w14:paraId="1D78C6BA">
      <w:pPr>
        <w:rPr>
          <w:rFonts w:ascii="宋体" w:hAnsi="宋体" w:cs="宋体"/>
          <w:sz w:val="24"/>
        </w:rPr>
      </w:pPr>
    </w:p>
    <w:p w14:paraId="5E5B3CD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E763B7">
      <w:pPr>
        <w:spacing w:before="120" w:line="22" w:lineRule="atLeast"/>
        <w:rPr>
          <w:rFonts w:ascii="宋体" w:hAnsi="宋体" w:cs="宋体"/>
          <w:sz w:val="24"/>
        </w:rPr>
      </w:pPr>
    </w:p>
    <w:p w14:paraId="565D6B4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80034D">
      <w:pPr>
        <w:spacing w:before="120" w:line="22" w:lineRule="atLeast"/>
        <w:rPr>
          <w:rFonts w:ascii="宋体" w:hAnsi="宋体" w:cs="宋体"/>
          <w:sz w:val="24"/>
        </w:rPr>
      </w:pPr>
    </w:p>
    <w:p w14:paraId="147CF45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36A865">
      <w:pPr>
        <w:spacing w:before="120" w:line="22" w:lineRule="atLeast"/>
        <w:rPr>
          <w:rFonts w:ascii="宋体" w:hAnsi="宋体" w:cs="宋体"/>
          <w:sz w:val="24"/>
        </w:rPr>
      </w:pPr>
    </w:p>
    <w:p w14:paraId="6C0D7971">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09B992">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00A8736F">
      <w:pPr>
        <w:rPr>
          <w:rFonts w:ascii="宋体" w:hAnsi="宋体" w:cs="宋体"/>
          <w:b/>
          <w:sz w:val="24"/>
        </w:rPr>
      </w:pPr>
    </w:p>
    <w:p w14:paraId="091C5C0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淳安县农业农村局</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淳安县低收入农户共富综合保险项目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3F8C56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淳安县农业农村局</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7E7EDED">
      <w:pPr>
        <w:spacing w:line="560" w:lineRule="exact"/>
        <w:ind w:firstLine="482" w:firstLineChars="200"/>
        <w:outlineLvl w:val="0"/>
        <w:rPr>
          <w:rFonts w:ascii="宋体" w:hAnsi="宋体"/>
          <w:sz w:val="24"/>
        </w:rPr>
      </w:pPr>
      <w:bookmarkStart w:id="459" w:name="_Toc15367"/>
      <w:bookmarkStart w:id="460" w:name="_Toc28855"/>
      <w:bookmarkStart w:id="461" w:name="_Toc22967"/>
      <w:bookmarkStart w:id="462" w:name="_Toc19273"/>
      <w:bookmarkStart w:id="463" w:name="_Toc20421"/>
      <w:r>
        <w:rPr>
          <w:rFonts w:ascii="宋体" w:hAnsi="宋体"/>
          <w:b/>
          <w:sz w:val="24"/>
        </w:rPr>
        <w:t xml:space="preserve">1.1 </w:t>
      </w:r>
      <w:r>
        <w:rPr>
          <w:rFonts w:hint="eastAsia" w:ascii="宋体" w:hAnsi="宋体"/>
          <w:b/>
          <w:sz w:val="24"/>
        </w:rPr>
        <w:t>合同组成部分</w:t>
      </w:r>
      <w:bookmarkEnd w:id="459"/>
      <w:bookmarkEnd w:id="460"/>
      <w:bookmarkEnd w:id="461"/>
      <w:bookmarkEnd w:id="462"/>
      <w:bookmarkEnd w:id="463"/>
    </w:p>
    <w:p w14:paraId="3E6B080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2662B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DF7A73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D5D04E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E0CB96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6CF13E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79BE580">
      <w:pPr>
        <w:spacing w:line="560" w:lineRule="exact"/>
        <w:ind w:firstLine="482" w:firstLineChars="200"/>
        <w:outlineLvl w:val="0"/>
        <w:rPr>
          <w:rFonts w:ascii="宋体" w:hAnsi="宋体"/>
          <w:b/>
          <w:sz w:val="24"/>
        </w:rPr>
      </w:pPr>
      <w:bookmarkStart w:id="464" w:name="_Toc22185"/>
      <w:bookmarkStart w:id="465" w:name="_Toc2918"/>
      <w:bookmarkStart w:id="466" w:name="_Toc18585"/>
      <w:bookmarkStart w:id="467" w:name="_Toc6773"/>
      <w:bookmarkStart w:id="468" w:name="_Toc6311"/>
      <w:r>
        <w:rPr>
          <w:rFonts w:ascii="宋体" w:hAnsi="宋体"/>
          <w:b/>
          <w:sz w:val="24"/>
        </w:rPr>
        <w:t xml:space="preserve">1.2 </w:t>
      </w:r>
      <w:r>
        <w:rPr>
          <w:rFonts w:hint="eastAsia" w:ascii="宋体" w:hAnsi="宋体"/>
          <w:b/>
          <w:sz w:val="24"/>
        </w:rPr>
        <w:t>标的</w:t>
      </w:r>
      <w:bookmarkEnd w:id="464"/>
      <w:bookmarkEnd w:id="465"/>
      <w:bookmarkEnd w:id="466"/>
      <w:bookmarkEnd w:id="467"/>
      <w:bookmarkEnd w:id="468"/>
    </w:p>
    <w:p w14:paraId="0BED169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76472C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C89E72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AF256A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7166F2A">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91CAAA9">
      <w:pPr>
        <w:spacing w:line="560" w:lineRule="exact"/>
        <w:ind w:firstLine="480" w:firstLineChars="200"/>
        <w:rPr>
          <w:rFonts w:ascii="宋体" w:hAnsi="宋体" w:cs="宋体"/>
          <w:sz w:val="24"/>
          <w:u w:val="single"/>
        </w:rPr>
      </w:pPr>
      <w:bookmarkStart w:id="469" w:name="_Toc13918"/>
      <w:bookmarkStart w:id="470" w:name="_Toc21124"/>
      <w:bookmarkStart w:id="471" w:name="_Toc4929"/>
      <w:bookmarkStart w:id="472" w:name="_Toc1386"/>
      <w:bookmarkStart w:id="473"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43EA27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9AF308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EC6E9DD">
      <w:pPr>
        <w:spacing w:line="560" w:lineRule="exact"/>
        <w:ind w:firstLine="482" w:firstLineChars="200"/>
        <w:outlineLvl w:val="0"/>
        <w:rPr>
          <w:rFonts w:ascii="宋体" w:hAnsi="宋体"/>
          <w:b/>
          <w:sz w:val="24"/>
        </w:rPr>
      </w:pPr>
      <w:r>
        <w:rPr>
          <w:rFonts w:ascii="宋体" w:hAnsi="宋体"/>
          <w:b/>
          <w:sz w:val="24"/>
        </w:rPr>
        <w:t>1.3 价款</w:t>
      </w:r>
      <w:bookmarkEnd w:id="469"/>
      <w:bookmarkEnd w:id="470"/>
      <w:bookmarkEnd w:id="471"/>
      <w:bookmarkEnd w:id="472"/>
      <w:bookmarkEnd w:id="473"/>
    </w:p>
    <w:p w14:paraId="3A6FD99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07389C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BEF3D21">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D0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F6FFB1">
            <w:pPr>
              <w:pStyle w:val="320"/>
              <w:spacing w:line="560" w:lineRule="exact"/>
              <w:jc w:val="center"/>
              <w:rPr>
                <w:rFonts w:hAnsi="宋体"/>
                <w:sz w:val="24"/>
                <w:szCs w:val="24"/>
              </w:rPr>
            </w:pPr>
            <w:r>
              <w:rPr>
                <w:rFonts w:hAnsi="宋体"/>
                <w:sz w:val="24"/>
                <w:szCs w:val="24"/>
              </w:rPr>
              <w:t>序号</w:t>
            </w:r>
          </w:p>
        </w:tc>
        <w:tc>
          <w:tcPr>
            <w:tcW w:w="3402" w:type="dxa"/>
            <w:vAlign w:val="center"/>
          </w:tcPr>
          <w:p w14:paraId="56617E40">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A40B5A2">
            <w:pPr>
              <w:pStyle w:val="320"/>
              <w:spacing w:line="560" w:lineRule="exact"/>
              <w:jc w:val="center"/>
              <w:rPr>
                <w:rFonts w:hAnsi="宋体"/>
                <w:sz w:val="24"/>
                <w:szCs w:val="24"/>
              </w:rPr>
            </w:pPr>
            <w:r>
              <w:rPr>
                <w:rFonts w:hAnsi="宋体"/>
                <w:sz w:val="24"/>
                <w:szCs w:val="24"/>
              </w:rPr>
              <w:t>分项价格</w:t>
            </w:r>
          </w:p>
        </w:tc>
      </w:tr>
      <w:tr w14:paraId="5DA1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F945F1">
            <w:pPr>
              <w:pStyle w:val="320"/>
              <w:spacing w:line="560" w:lineRule="exact"/>
              <w:ind w:firstLine="200"/>
              <w:jc w:val="center"/>
              <w:rPr>
                <w:rFonts w:hAnsi="宋体"/>
                <w:sz w:val="24"/>
                <w:szCs w:val="24"/>
              </w:rPr>
            </w:pPr>
          </w:p>
        </w:tc>
        <w:tc>
          <w:tcPr>
            <w:tcW w:w="3402" w:type="dxa"/>
            <w:vAlign w:val="center"/>
          </w:tcPr>
          <w:p w14:paraId="709C85AB">
            <w:pPr>
              <w:pStyle w:val="320"/>
              <w:spacing w:line="560" w:lineRule="exact"/>
              <w:ind w:firstLine="200"/>
              <w:jc w:val="center"/>
              <w:rPr>
                <w:rFonts w:hAnsi="宋体"/>
                <w:sz w:val="24"/>
                <w:szCs w:val="24"/>
              </w:rPr>
            </w:pPr>
          </w:p>
        </w:tc>
        <w:tc>
          <w:tcPr>
            <w:tcW w:w="2552" w:type="dxa"/>
            <w:vAlign w:val="center"/>
          </w:tcPr>
          <w:p w14:paraId="035F9E57">
            <w:pPr>
              <w:pStyle w:val="320"/>
              <w:spacing w:line="560" w:lineRule="exact"/>
              <w:ind w:firstLine="200"/>
              <w:jc w:val="center"/>
              <w:rPr>
                <w:rFonts w:hAnsi="宋体"/>
                <w:sz w:val="24"/>
                <w:szCs w:val="24"/>
              </w:rPr>
            </w:pPr>
          </w:p>
        </w:tc>
      </w:tr>
      <w:tr w14:paraId="1845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CADEB">
            <w:pPr>
              <w:pStyle w:val="320"/>
              <w:spacing w:line="560" w:lineRule="exact"/>
              <w:ind w:firstLine="200"/>
              <w:jc w:val="center"/>
              <w:rPr>
                <w:rFonts w:hAnsi="宋体"/>
                <w:sz w:val="24"/>
                <w:szCs w:val="24"/>
              </w:rPr>
            </w:pPr>
          </w:p>
        </w:tc>
        <w:tc>
          <w:tcPr>
            <w:tcW w:w="3402" w:type="dxa"/>
            <w:vAlign w:val="center"/>
          </w:tcPr>
          <w:p w14:paraId="22CE0A58">
            <w:pPr>
              <w:pStyle w:val="320"/>
              <w:spacing w:line="560" w:lineRule="exact"/>
              <w:ind w:firstLine="200"/>
              <w:jc w:val="center"/>
              <w:rPr>
                <w:rFonts w:hAnsi="宋体"/>
                <w:sz w:val="24"/>
                <w:szCs w:val="24"/>
              </w:rPr>
            </w:pPr>
          </w:p>
        </w:tc>
        <w:tc>
          <w:tcPr>
            <w:tcW w:w="2552" w:type="dxa"/>
            <w:vAlign w:val="center"/>
          </w:tcPr>
          <w:p w14:paraId="30E13970">
            <w:pPr>
              <w:pStyle w:val="320"/>
              <w:spacing w:line="560" w:lineRule="exact"/>
              <w:ind w:firstLine="200"/>
              <w:jc w:val="center"/>
              <w:rPr>
                <w:rFonts w:hAnsi="宋体"/>
                <w:sz w:val="24"/>
                <w:szCs w:val="24"/>
              </w:rPr>
            </w:pPr>
          </w:p>
        </w:tc>
      </w:tr>
      <w:tr w14:paraId="706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26DC4B">
            <w:pPr>
              <w:pStyle w:val="320"/>
              <w:spacing w:line="560" w:lineRule="exact"/>
              <w:ind w:firstLine="200"/>
              <w:jc w:val="center"/>
              <w:rPr>
                <w:rFonts w:hAnsi="宋体"/>
                <w:sz w:val="24"/>
                <w:szCs w:val="24"/>
              </w:rPr>
            </w:pPr>
          </w:p>
        </w:tc>
        <w:tc>
          <w:tcPr>
            <w:tcW w:w="3402" w:type="dxa"/>
            <w:vAlign w:val="center"/>
          </w:tcPr>
          <w:p w14:paraId="249C3FCA">
            <w:pPr>
              <w:pStyle w:val="320"/>
              <w:spacing w:line="560" w:lineRule="exact"/>
              <w:ind w:firstLine="200"/>
              <w:jc w:val="center"/>
              <w:rPr>
                <w:rFonts w:hAnsi="宋体"/>
                <w:sz w:val="24"/>
                <w:szCs w:val="24"/>
              </w:rPr>
            </w:pPr>
          </w:p>
        </w:tc>
        <w:tc>
          <w:tcPr>
            <w:tcW w:w="2552" w:type="dxa"/>
            <w:vAlign w:val="center"/>
          </w:tcPr>
          <w:p w14:paraId="5605A934">
            <w:pPr>
              <w:pStyle w:val="320"/>
              <w:spacing w:line="560" w:lineRule="exact"/>
              <w:ind w:firstLine="200"/>
              <w:jc w:val="center"/>
              <w:rPr>
                <w:rFonts w:hAnsi="宋体"/>
                <w:sz w:val="24"/>
                <w:szCs w:val="24"/>
              </w:rPr>
            </w:pPr>
          </w:p>
        </w:tc>
      </w:tr>
      <w:tr w14:paraId="2D12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5AD09F">
            <w:pPr>
              <w:pStyle w:val="320"/>
              <w:spacing w:line="560" w:lineRule="exact"/>
              <w:ind w:firstLine="200"/>
              <w:jc w:val="center"/>
              <w:rPr>
                <w:rFonts w:hAnsi="宋体"/>
                <w:sz w:val="24"/>
                <w:szCs w:val="24"/>
              </w:rPr>
            </w:pPr>
          </w:p>
        </w:tc>
        <w:tc>
          <w:tcPr>
            <w:tcW w:w="3402" w:type="dxa"/>
            <w:vAlign w:val="center"/>
          </w:tcPr>
          <w:p w14:paraId="41628440">
            <w:pPr>
              <w:pStyle w:val="320"/>
              <w:spacing w:line="560" w:lineRule="exact"/>
              <w:ind w:firstLine="200"/>
              <w:jc w:val="center"/>
              <w:rPr>
                <w:rFonts w:hAnsi="宋体"/>
                <w:sz w:val="24"/>
                <w:szCs w:val="24"/>
              </w:rPr>
            </w:pPr>
          </w:p>
        </w:tc>
        <w:tc>
          <w:tcPr>
            <w:tcW w:w="2552" w:type="dxa"/>
            <w:vAlign w:val="center"/>
          </w:tcPr>
          <w:p w14:paraId="47DF13C5">
            <w:pPr>
              <w:pStyle w:val="320"/>
              <w:spacing w:line="560" w:lineRule="exact"/>
              <w:ind w:firstLine="200"/>
              <w:jc w:val="center"/>
              <w:rPr>
                <w:rFonts w:hAnsi="宋体"/>
                <w:sz w:val="24"/>
                <w:szCs w:val="24"/>
              </w:rPr>
            </w:pPr>
          </w:p>
        </w:tc>
      </w:tr>
      <w:tr w14:paraId="59B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7F9F35">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94DC2BF">
            <w:pPr>
              <w:pStyle w:val="320"/>
              <w:spacing w:line="560" w:lineRule="exact"/>
              <w:ind w:firstLine="200"/>
              <w:jc w:val="center"/>
              <w:rPr>
                <w:rFonts w:hAnsi="宋体"/>
                <w:sz w:val="24"/>
                <w:szCs w:val="24"/>
              </w:rPr>
            </w:pPr>
          </w:p>
        </w:tc>
      </w:tr>
    </w:tbl>
    <w:p w14:paraId="739D431E">
      <w:pPr>
        <w:spacing w:line="560" w:lineRule="exact"/>
        <w:ind w:firstLine="480" w:firstLineChars="200"/>
        <w:rPr>
          <w:rFonts w:ascii="宋体" w:hAnsi="宋体"/>
          <w:sz w:val="24"/>
        </w:rPr>
      </w:pPr>
      <w:bookmarkStart w:id="474" w:name="_Toc3654"/>
      <w:bookmarkStart w:id="475" w:name="_Toc30158"/>
      <w:bookmarkStart w:id="476" w:name="_Toc26916"/>
      <w:bookmarkStart w:id="477" w:name="_Toc30506"/>
      <w:bookmarkStart w:id="47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EAD1DD1">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74"/>
    <w:bookmarkEnd w:id="475"/>
    <w:bookmarkEnd w:id="476"/>
    <w:bookmarkEnd w:id="477"/>
    <w:bookmarkEnd w:id="478"/>
    <w:p w14:paraId="1CC9BA77">
      <w:pPr>
        <w:pStyle w:val="959"/>
        <w:spacing w:before="0" w:beforeAutospacing="0" w:after="0" w:afterAutospacing="0" w:line="360" w:lineRule="auto"/>
        <w:ind w:firstLine="480"/>
        <w:rPr>
          <w:b/>
        </w:rPr>
      </w:pPr>
      <w:bookmarkStart w:id="479" w:name="_Toc1814"/>
      <w:bookmarkStart w:id="480" w:name="_Toc22618"/>
      <w:bookmarkStart w:id="481" w:name="_Toc10340"/>
      <w:bookmarkStart w:id="482" w:name="_Toc8772"/>
      <w:bookmarkStart w:id="483" w:name="_Toc11108"/>
      <w:bookmarkStart w:id="484" w:name="_Toc4760"/>
      <w:bookmarkStart w:id="485" w:name="_Toc3625"/>
      <w:bookmarkStart w:id="486" w:name="_Toc31421"/>
      <w:r>
        <w:rPr>
          <w:rFonts w:hint="eastAsia"/>
          <w:b/>
        </w:rPr>
        <w:t>1.4履约保证金</w:t>
      </w:r>
    </w:p>
    <w:p w14:paraId="61FCF6B7">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E7D06A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63E509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83BD9AE">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8C85C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11FFEE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79"/>
      <w:bookmarkEnd w:id="480"/>
      <w:bookmarkEnd w:id="481"/>
      <w:r>
        <w:rPr>
          <w:rFonts w:hint="eastAsia" w:ascii="宋体" w:hAnsi="宋体" w:cs="宋体"/>
          <w:b/>
          <w:sz w:val="24"/>
        </w:rPr>
        <w:t>预付款</w:t>
      </w:r>
    </w:p>
    <w:p w14:paraId="0E78E4E4">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5C3A30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4B148FA">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C015A1E">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2806967">
      <w:pPr>
        <w:pStyle w:val="959"/>
        <w:spacing w:before="0" w:beforeAutospacing="0" w:after="0" w:afterAutospacing="0" w:line="360" w:lineRule="auto"/>
        <w:ind w:firstLine="480"/>
        <w:rPr>
          <w:b/>
          <w:bCs/>
        </w:rPr>
      </w:pPr>
      <w:r>
        <w:rPr>
          <w:rFonts w:hint="eastAsia"/>
          <w:b/>
          <w:bCs/>
        </w:rPr>
        <w:t>1.6资金支付</w:t>
      </w:r>
    </w:p>
    <w:p w14:paraId="4952450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B1456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5CF3D09">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82"/>
      <w:bookmarkEnd w:id="483"/>
      <w:bookmarkEnd w:id="484"/>
      <w:bookmarkEnd w:id="485"/>
      <w:bookmarkEnd w:id="486"/>
    </w:p>
    <w:p w14:paraId="4B5BFF8A">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BFC9F5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B03910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BA099C8">
      <w:pPr>
        <w:spacing w:line="560" w:lineRule="exact"/>
        <w:ind w:firstLine="480" w:firstLineChars="200"/>
        <w:outlineLvl w:val="0"/>
        <w:rPr>
          <w:rFonts w:ascii="宋体" w:hAnsi="宋体"/>
          <w:bCs/>
          <w:sz w:val="24"/>
        </w:rPr>
      </w:pPr>
      <w:bookmarkStart w:id="487" w:name="_Toc3079"/>
      <w:bookmarkStart w:id="488" w:name="_Toc8586"/>
      <w:bookmarkStart w:id="489" w:name="_Toc5698"/>
      <w:bookmarkStart w:id="490" w:name="_Toc24662"/>
      <w:bookmarkStart w:id="491" w:name="_Toc2375"/>
      <w:r>
        <w:rPr>
          <w:rFonts w:hint="eastAsia" w:ascii="宋体" w:hAnsi="宋体"/>
          <w:bCs/>
          <w:sz w:val="24"/>
        </w:rPr>
        <w:t>1.7.4若服务</w:t>
      </w:r>
      <w:r>
        <w:rPr>
          <w:rFonts w:hint="eastAsia"/>
          <w:bCs/>
          <w:sz w:val="24"/>
        </w:rPr>
        <w:t>涉及货物的，则货物的：</w:t>
      </w:r>
    </w:p>
    <w:p w14:paraId="1464971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B77F4A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21D731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D29805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87"/>
      <w:bookmarkEnd w:id="488"/>
      <w:bookmarkEnd w:id="489"/>
      <w:bookmarkEnd w:id="490"/>
      <w:bookmarkEnd w:id="491"/>
    </w:p>
    <w:p w14:paraId="7C93CE8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6FA908B">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7705C1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278E686">
      <w:pPr>
        <w:spacing w:line="560" w:lineRule="exact"/>
        <w:ind w:firstLine="480" w:firstLineChars="200"/>
        <w:rPr>
          <w:rFonts w:ascii="宋体" w:hAnsi="宋体" w:cs="宋体"/>
          <w:sz w:val="24"/>
        </w:rPr>
      </w:pPr>
      <w:bookmarkStart w:id="492" w:name="_Toc32454"/>
      <w:bookmarkStart w:id="493" w:name="_Toc18683"/>
      <w:bookmarkStart w:id="494" w:name="_Toc30329"/>
      <w:bookmarkStart w:id="495" w:name="_Toc9497"/>
      <w:bookmarkStart w:id="49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8B6CC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9979D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CBB049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92"/>
    <w:bookmarkEnd w:id="493"/>
    <w:bookmarkEnd w:id="494"/>
    <w:bookmarkEnd w:id="495"/>
    <w:bookmarkEnd w:id="496"/>
    <w:p w14:paraId="3ED45990">
      <w:pPr>
        <w:spacing w:line="560" w:lineRule="exact"/>
        <w:ind w:firstLine="482" w:firstLineChars="200"/>
        <w:outlineLvl w:val="0"/>
        <w:rPr>
          <w:rFonts w:ascii="宋体" w:hAnsi="宋体" w:cs="宋体"/>
          <w:b/>
          <w:sz w:val="24"/>
        </w:rPr>
      </w:pPr>
      <w:bookmarkStart w:id="497" w:name="_Toc28375"/>
      <w:bookmarkStart w:id="498" w:name="_Toc16021"/>
      <w:bookmarkStart w:id="499" w:name="_Toc15583"/>
      <w:r>
        <w:rPr>
          <w:rFonts w:hint="eastAsia" w:ascii="宋体" w:hAnsi="宋体" w:cs="宋体"/>
          <w:b/>
          <w:sz w:val="24"/>
        </w:rPr>
        <w:t>1.9合同争议的解决</w:t>
      </w:r>
      <w:bookmarkEnd w:id="497"/>
      <w:bookmarkEnd w:id="498"/>
      <w:bookmarkEnd w:id="499"/>
    </w:p>
    <w:p w14:paraId="00CF656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C3F7FB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9A19F0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0246285">
      <w:pPr>
        <w:spacing w:line="560" w:lineRule="exact"/>
        <w:ind w:firstLine="482" w:firstLineChars="200"/>
        <w:outlineLvl w:val="0"/>
        <w:rPr>
          <w:rFonts w:ascii="宋体" w:hAnsi="宋体" w:cs="宋体"/>
          <w:b/>
          <w:sz w:val="24"/>
        </w:rPr>
      </w:pPr>
      <w:bookmarkStart w:id="500" w:name="_Toc15322"/>
      <w:bookmarkStart w:id="501" w:name="_Toc7245"/>
      <w:bookmarkStart w:id="502" w:name="_Toc11173"/>
      <w:r>
        <w:rPr>
          <w:rFonts w:hint="eastAsia" w:ascii="宋体" w:hAnsi="宋体" w:cs="宋体"/>
          <w:b/>
          <w:sz w:val="24"/>
        </w:rPr>
        <w:t>2.0 合同生效</w:t>
      </w:r>
      <w:bookmarkEnd w:id="500"/>
      <w:bookmarkEnd w:id="501"/>
      <w:bookmarkEnd w:id="502"/>
    </w:p>
    <w:p w14:paraId="643B945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9B3994A">
      <w:pPr>
        <w:autoSpaceDE w:val="0"/>
        <w:autoSpaceDN w:val="0"/>
        <w:spacing w:line="560" w:lineRule="exact"/>
        <w:rPr>
          <w:rFonts w:ascii="宋体" w:hAnsi="宋体"/>
          <w:sz w:val="24"/>
          <w:lang w:val="zh-CN"/>
        </w:rPr>
      </w:pPr>
    </w:p>
    <w:p w14:paraId="1C0A670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A3C346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341CB11">
      <w:pPr>
        <w:autoSpaceDE w:val="0"/>
        <w:autoSpaceDN w:val="0"/>
        <w:spacing w:line="560" w:lineRule="exact"/>
        <w:rPr>
          <w:rFonts w:ascii="宋体" w:hAnsi="宋体"/>
          <w:sz w:val="24"/>
          <w:lang w:val="zh-CN"/>
        </w:rPr>
      </w:pPr>
    </w:p>
    <w:p w14:paraId="5BE599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6A8573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0AC18C1">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76647A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50088D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AEEA69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E50CE8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3E92049">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8F65C5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5240EA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D7B11A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ED3762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0B0F5D4">
      <w:pPr>
        <w:widowControl/>
        <w:adjustRightInd/>
        <w:jc w:val="left"/>
        <w:rPr>
          <w:rFonts w:ascii="宋体" w:hAnsi="宋体"/>
          <w:b/>
          <w:sz w:val="24"/>
        </w:rPr>
      </w:pPr>
      <w:r>
        <w:rPr>
          <w:rFonts w:ascii="宋体" w:hAnsi="宋体"/>
          <w:b/>
        </w:rPr>
        <w:br w:type="page"/>
      </w:r>
    </w:p>
    <w:p w14:paraId="33C7DAF2">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BF3B6C7">
      <w:pPr>
        <w:spacing w:line="560" w:lineRule="exact"/>
        <w:ind w:firstLine="482" w:firstLineChars="200"/>
        <w:outlineLvl w:val="0"/>
        <w:rPr>
          <w:rFonts w:ascii="宋体" w:hAnsi="宋体"/>
          <w:b/>
          <w:sz w:val="24"/>
        </w:rPr>
      </w:pPr>
      <w:bookmarkStart w:id="503" w:name="_Toc19680"/>
      <w:bookmarkStart w:id="504" w:name="_Toc25079"/>
      <w:bookmarkStart w:id="505" w:name="_Toc5228"/>
      <w:bookmarkStart w:id="506" w:name="_Toc14021"/>
      <w:bookmarkStart w:id="507" w:name="_Toc31297"/>
      <w:r>
        <w:rPr>
          <w:rFonts w:ascii="宋体" w:hAnsi="宋体"/>
          <w:b/>
          <w:sz w:val="24"/>
        </w:rPr>
        <w:t>2.1 定义</w:t>
      </w:r>
      <w:bookmarkEnd w:id="503"/>
      <w:bookmarkEnd w:id="504"/>
      <w:bookmarkEnd w:id="505"/>
      <w:bookmarkEnd w:id="506"/>
      <w:bookmarkEnd w:id="507"/>
    </w:p>
    <w:p w14:paraId="7EC50C6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57F1BF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814A3F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A40796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5CCA484">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4B7A12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A03BCE">
      <w:pPr>
        <w:spacing w:line="560" w:lineRule="exact"/>
        <w:ind w:firstLine="480" w:firstLineChars="200"/>
        <w:rPr>
          <w:rFonts w:ascii="宋体" w:hAnsi="宋体"/>
          <w:sz w:val="24"/>
        </w:rPr>
      </w:pPr>
      <w:r>
        <w:rPr>
          <w:rFonts w:ascii="宋体" w:hAnsi="宋体"/>
          <w:sz w:val="24"/>
        </w:rPr>
        <w:t>2.1.6 “现场”系指合同约定提供服务的地点。</w:t>
      </w:r>
    </w:p>
    <w:p w14:paraId="3DB9B6D0">
      <w:pPr>
        <w:spacing w:line="560" w:lineRule="exact"/>
        <w:ind w:firstLine="482" w:firstLineChars="200"/>
        <w:outlineLvl w:val="0"/>
        <w:rPr>
          <w:rFonts w:ascii="宋体" w:hAnsi="宋体"/>
          <w:b/>
          <w:sz w:val="24"/>
        </w:rPr>
      </w:pPr>
      <w:bookmarkStart w:id="508" w:name="_Toc19539"/>
      <w:bookmarkStart w:id="509" w:name="_Toc31402"/>
      <w:bookmarkStart w:id="510" w:name="_Toc3769"/>
      <w:bookmarkStart w:id="511" w:name="_Toc16752"/>
      <w:bookmarkStart w:id="512" w:name="_Toc23289"/>
      <w:r>
        <w:rPr>
          <w:rFonts w:ascii="宋体" w:hAnsi="宋体"/>
          <w:b/>
          <w:sz w:val="24"/>
        </w:rPr>
        <w:t>2.2 技术规范</w:t>
      </w:r>
      <w:bookmarkEnd w:id="508"/>
      <w:bookmarkEnd w:id="509"/>
      <w:bookmarkEnd w:id="510"/>
      <w:bookmarkEnd w:id="511"/>
      <w:bookmarkEnd w:id="512"/>
    </w:p>
    <w:p w14:paraId="38BDF5C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7A8969D">
      <w:pPr>
        <w:spacing w:line="560" w:lineRule="exact"/>
        <w:ind w:firstLine="482" w:firstLineChars="200"/>
        <w:outlineLvl w:val="0"/>
        <w:rPr>
          <w:rFonts w:ascii="宋体" w:hAnsi="宋体"/>
          <w:b/>
          <w:sz w:val="24"/>
        </w:rPr>
      </w:pPr>
      <w:bookmarkStart w:id="513" w:name="_Toc4133"/>
      <w:bookmarkStart w:id="514" w:name="_Toc13673"/>
      <w:bookmarkStart w:id="515" w:name="_Toc27945"/>
      <w:bookmarkStart w:id="516" w:name="_Toc12412"/>
      <w:bookmarkStart w:id="517" w:name="_Toc9161"/>
      <w:r>
        <w:rPr>
          <w:rFonts w:ascii="宋体" w:hAnsi="宋体"/>
          <w:b/>
          <w:sz w:val="24"/>
        </w:rPr>
        <w:t>2.3 知识产权</w:t>
      </w:r>
      <w:bookmarkEnd w:id="513"/>
      <w:bookmarkEnd w:id="514"/>
      <w:bookmarkEnd w:id="515"/>
      <w:bookmarkEnd w:id="516"/>
      <w:bookmarkEnd w:id="517"/>
    </w:p>
    <w:p w14:paraId="4E76B8C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145AA28">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E6F2A4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9E78407">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D37EC34">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2D87E73">
      <w:pPr>
        <w:spacing w:line="560" w:lineRule="exact"/>
        <w:ind w:firstLine="482" w:firstLineChars="200"/>
        <w:outlineLvl w:val="0"/>
        <w:rPr>
          <w:rFonts w:ascii="宋体" w:hAnsi="宋体"/>
          <w:b/>
          <w:sz w:val="24"/>
        </w:rPr>
      </w:pPr>
      <w:bookmarkStart w:id="518" w:name="_Toc22011"/>
      <w:bookmarkStart w:id="519" w:name="_Toc31233"/>
      <w:bookmarkStart w:id="520" w:name="_Toc32670"/>
      <w:bookmarkStart w:id="521" w:name="_Toc26555"/>
      <w:bookmarkStart w:id="522" w:name="_Toc15447"/>
      <w:r>
        <w:rPr>
          <w:rFonts w:ascii="宋体" w:hAnsi="宋体"/>
          <w:b/>
          <w:sz w:val="24"/>
        </w:rPr>
        <w:t>2.5 结算方式和付款条件</w:t>
      </w:r>
      <w:bookmarkEnd w:id="518"/>
      <w:bookmarkEnd w:id="519"/>
      <w:bookmarkEnd w:id="520"/>
      <w:bookmarkEnd w:id="521"/>
      <w:bookmarkEnd w:id="522"/>
    </w:p>
    <w:p w14:paraId="0E78153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55ED368">
      <w:pPr>
        <w:spacing w:line="560" w:lineRule="exact"/>
        <w:ind w:firstLine="482" w:firstLineChars="200"/>
        <w:outlineLvl w:val="0"/>
        <w:rPr>
          <w:rFonts w:ascii="宋体" w:hAnsi="宋体"/>
          <w:b/>
          <w:sz w:val="24"/>
        </w:rPr>
      </w:pPr>
      <w:bookmarkStart w:id="523" w:name="_Toc13467"/>
      <w:bookmarkStart w:id="524" w:name="_Toc30507"/>
      <w:bookmarkStart w:id="525" w:name="_Toc18990"/>
      <w:bookmarkStart w:id="526" w:name="_Toc13154"/>
      <w:bookmarkStart w:id="527" w:name="_Toc16163"/>
      <w:r>
        <w:rPr>
          <w:rFonts w:ascii="宋体" w:hAnsi="宋体"/>
          <w:b/>
          <w:sz w:val="24"/>
        </w:rPr>
        <w:t>2.6 技术资料和保密义务</w:t>
      </w:r>
      <w:bookmarkEnd w:id="523"/>
      <w:bookmarkEnd w:id="524"/>
      <w:bookmarkEnd w:id="525"/>
      <w:bookmarkEnd w:id="526"/>
      <w:bookmarkEnd w:id="527"/>
    </w:p>
    <w:p w14:paraId="14FEBC19">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BED89AE">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F83793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33FFB7B">
      <w:pPr>
        <w:spacing w:line="560" w:lineRule="exact"/>
        <w:ind w:firstLine="482" w:firstLineChars="200"/>
        <w:outlineLvl w:val="0"/>
        <w:rPr>
          <w:rFonts w:ascii="宋体" w:hAnsi="宋体"/>
          <w:b/>
          <w:sz w:val="24"/>
        </w:rPr>
      </w:pPr>
      <w:bookmarkStart w:id="528" w:name="_Toc19069"/>
      <w:r>
        <w:rPr>
          <w:rFonts w:ascii="宋体" w:hAnsi="宋体"/>
          <w:b/>
          <w:sz w:val="24"/>
        </w:rPr>
        <w:t xml:space="preserve">2.7 </w:t>
      </w:r>
      <w:r>
        <w:rPr>
          <w:rFonts w:hint="eastAsia" w:ascii="宋体" w:hAnsi="宋体"/>
          <w:b/>
          <w:sz w:val="24"/>
        </w:rPr>
        <w:t>质量保证</w:t>
      </w:r>
      <w:bookmarkEnd w:id="528"/>
    </w:p>
    <w:p w14:paraId="0FD45CA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FCECB5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1A9DA11">
      <w:pPr>
        <w:spacing w:line="560" w:lineRule="exact"/>
        <w:ind w:firstLine="482" w:firstLineChars="200"/>
        <w:outlineLvl w:val="0"/>
        <w:rPr>
          <w:rFonts w:ascii="宋体" w:hAnsi="宋体"/>
          <w:b/>
          <w:sz w:val="24"/>
        </w:rPr>
      </w:pPr>
      <w:bookmarkStart w:id="529" w:name="_Toc22267"/>
      <w:r>
        <w:rPr>
          <w:rFonts w:ascii="宋体" w:hAnsi="宋体"/>
          <w:b/>
          <w:sz w:val="24"/>
        </w:rPr>
        <w:t xml:space="preserve">2.8 </w:t>
      </w:r>
      <w:r>
        <w:rPr>
          <w:rFonts w:hint="eastAsia" w:ascii="宋体" w:hAnsi="宋体"/>
          <w:b/>
          <w:sz w:val="24"/>
        </w:rPr>
        <w:t>延迟履行</w:t>
      </w:r>
      <w:bookmarkEnd w:id="529"/>
    </w:p>
    <w:p w14:paraId="397A6E39">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F6F3950">
      <w:pPr>
        <w:spacing w:line="560" w:lineRule="exact"/>
        <w:ind w:firstLine="482" w:firstLineChars="200"/>
        <w:outlineLvl w:val="0"/>
        <w:rPr>
          <w:rFonts w:ascii="宋体" w:hAnsi="宋体"/>
          <w:b/>
          <w:sz w:val="24"/>
        </w:rPr>
      </w:pPr>
      <w:bookmarkStart w:id="530" w:name="_Toc10611"/>
      <w:r>
        <w:rPr>
          <w:rFonts w:ascii="宋体" w:hAnsi="宋体"/>
          <w:b/>
          <w:sz w:val="24"/>
        </w:rPr>
        <w:t xml:space="preserve">2.9 </w:t>
      </w:r>
      <w:r>
        <w:rPr>
          <w:rFonts w:hint="eastAsia" w:ascii="宋体" w:hAnsi="宋体"/>
          <w:b/>
          <w:sz w:val="24"/>
        </w:rPr>
        <w:t>合同变更</w:t>
      </w:r>
      <w:bookmarkEnd w:id="530"/>
    </w:p>
    <w:p w14:paraId="75A01116">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10015A0">
      <w:pPr>
        <w:spacing w:line="560" w:lineRule="exact"/>
        <w:ind w:firstLine="482" w:firstLineChars="200"/>
        <w:outlineLvl w:val="0"/>
        <w:rPr>
          <w:rFonts w:ascii="宋体" w:hAnsi="宋体"/>
          <w:b/>
          <w:sz w:val="24"/>
        </w:rPr>
      </w:pPr>
      <w:bookmarkStart w:id="531" w:name="_Toc21830"/>
      <w:bookmarkStart w:id="532" w:name="_Toc42"/>
      <w:bookmarkStart w:id="533" w:name="_Toc23368"/>
      <w:bookmarkStart w:id="534" w:name="_Toc26689"/>
      <w:bookmarkStart w:id="535" w:name="_Toc10663"/>
      <w:r>
        <w:rPr>
          <w:rFonts w:ascii="宋体" w:hAnsi="宋体"/>
          <w:b/>
          <w:sz w:val="24"/>
        </w:rPr>
        <w:t>2.10 合同转让和分包</w:t>
      </w:r>
      <w:bookmarkEnd w:id="531"/>
      <w:bookmarkEnd w:id="532"/>
      <w:bookmarkEnd w:id="533"/>
      <w:bookmarkEnd w:id="534"/>
      <w:bookmarkEnd w:id="535"/>
    </w:p>
    <w:p w14:paraId="4953711D">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F377264">
      <w:pPr>
        <w:spacing w:line="560" w:lineRule="exact"/>
        <w:ind w:firstLine="482" w:firstLineChars="200"/>
        <w:outlineLvl w:val="0"/>
        <w:rPr>
          <w:rFonts w:ascii="宋体" w:hAnsi="宋体"/>
          <w:b/>
          <w:sz w:val="24"/>
        </w:rPr>
      </w:pPr>
      <w:bookmarkStart w:id="536" w:name="_Toc32494"/>
      <w:bookmarkStart w:id="537" w:name="_Toc4720"/>
      <w:bookmarkStart w:id="538" w:name="_Toc14371"/>
      <w:bookmarkStart w:id="539" w:name="_Toc26633"/>
      <w:bookmarkStart w:id="540" w:name="_Toc25571"/>
      <w:r>
        <w:rPr>
          <w:rFonts w:ascii="宋体" w:hAnsi="宋体"/>
          <w:b/>
          <w:sz w:val="24"/>
        </w:rPr>
        <w:t>2.11 不可抗力</w:t>
      </w:r>
      <w:bookmarkEnd w:id="536"/>
      <w:bookmarkEnd w:id="537"/>
      <w:bookmarkEnd w:id="538"/>
      <w:bookmarkEnd w:id="539"/>
      <w:bookmarkEnd w:id="540"/>
    </w:p>
    <w:p w14:paraId="372BAD17">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938857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99B0E5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90A2AE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A04D350">
      <w:pPr>
        <w:spacing w:line="560" w:lineRule="exact"/>
        <w:ind w:firstLine="482" w:firstLineChars="200"/>
        <w:outlineLvl w:val="0"/>
        <w:rPr>
          <w:rFonts w:ascii="宋体" w:hAnsi="宋体"/>
          <w:b/>
          <w:sz w:val="24"/>
        </w:rPr>
      </w:pPr>
      <w:bookmarkStart w:id="541" w:name="_Toc23854"/>
      <w:bookmarkStart w:id="542" w:name="_Toc3638"/>
      <w:bookmarkStart w:id="543" w:name="_Toc25783"/>
      <w:bookmarkStart w:id="544" w:name="_Toc24465"/>
      <w:bookmarkStart w:id="545" w:name="_Toc14115"/>
      <w:r>
        <w:rPr>
          <w:rFonts w:ascii="宋体" w:hAnsi="宋体"/>
          <w:b/>
          <w:sz w:val="24"/>
        </w:rPr>
        <w:t>2.12 税费</w:t>
      </w:r>
      <w:bookmarkEnd w:id="541"/>
      <w:bookmarkEnd w:id="542"/>
      <w:bookmarkEnd w:id="543"/>
      <w:bookmarkEnd w:id="544"/>
      <w:bookmarkEnd w:id="545"/>
    </w:p>
    <w:p w14:paraId="2A73874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E747D0">
      <w:pPr>
        <w:spacing w:line="560" w:lineRule="exact"/>
        <w:ind w:firstLine="482" w:firstLineChars="200"/>
        <w:outlineLvl w:val="0"/>
        <w:rPr>
          <w:rFonts w:ascii="宋体" w:hAnsi="宋体"/>
          <w:b/>
          <w:sz w:val="24"/>
        </w:rPr>
      </w:pPr>
      <w:bookmarkStart w:id="546" w:name="_Toc14814"/>
      <w:bookmarkStart w:id="547" w:name="_Toc25525"/>
      <w:bookmarkStart w:id="548" w:name="_Toc7315"/>
      <w:bookmarkStart w:id="549" w:name="_Toc26883"/>
      <w:bookmarkStart w:id="550" w:name="_Toc30105"/>
      <w:r>
        <w:rPr>
          <w:rFonts w:ascii="宋体" w:hAnsi="宋体"/>
          <w:b/>
          <w:sz w:val="24"/>
        </w:rPr>
        <w:t>2.13 乙方破产</w:t>
      </w:r>
      <w:bookmarkEnd w:id="546"/>
      <w:bookmarkEnd w:id="547"/>
      <w:bookmarkEnd w:id="548"/>
      <w:bookmarkEnd w:id="549"/>
      <w:bookmarkEnd w:id="550"/>
    </w:p>
    <w:p w14:paraId="75D7BBA7">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F9832E3">
      <w:pPr>
        <w:spacing w:line="560" w:lineRule="exact"/>
        <w:ind w:firstLine="482" w:firstLineChars="200"/>
        <w:outlineLvl w:val="0"/>
        <w:rPr>
          <w:rFonts w:ascii="宋体" w:hAnsi="宋体"/>
          <w:b/>
          <w:sz w:val="24"/>
        </w:rPr>
      </w:pPr>
      <w:bookmarkStart w:id="551" w:name="_Toc1123"/>
      <w:bookmarkStart w:id="552" w:name="_Toc23323"/>
      <w:bookmarkStart w:id="553" w:name="_Toc2016"/>
      <w:r>
        <w:rPr>
          <w:rFonts w:ascii="宋体" w:hAnsi="宋体"/>
          <w:b/>
          <w:sz w:val="24"/>
        </w:rPr>
        <w:t>2.14 合同中止、终止</w:t>
      </w:r>
      <w:bookmarkEnd w:id="551"/>
      <w:bookmarkEnd w:id="552"/>
      <w:bookmarkEnd w:id="553"/>
    </w:p>
    <w:p w14:paraId="772111FC">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A7DE36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2B8257">
      <w:pPr>
        <w:spacing w:line="560" w:lineRule="exact"/>
        <w:ind w:firstLine="482" w:firstLineChars="200"/>
        <w:outlineLvl w:val="0"/>
        <w:rPr>
          <w:rFonts w:ascii="宋体" w:hAnsi="宋体"/>
          <w:b/>
          <w:sz w:val="24"/>
        </w:rPr>
      </w:pPr>
      <w:bookmarkStart w:id="554" w:name="_Toc14525"/>
      <w:bookmarkStart w:id="555" w:name="_Toc17363"/>
      <w:bookmarkStart w:id="556" w:name="_Toc1969"/>
      <w:r>
        <w:rPr>
          <w:rFonts w:ascii="宋体" w:hAnsi="宋体"/>
          <w:b/>
          <w:sz w:val="24"/>
        </w:rPr>
        <w:t>2.15 检验和验收</w:t>
      </w:r>
      <w:bookmarkEnd w:id="554"/>
      <w:bookmarkEnd w:id="555"/>
      <w:bookmarkEnd w:id="556"/>
    </w:p>
    <w:p w14:paraId="77A5B96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77CE01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C1C37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B98266B">
      <w:pPr>
        <w:spacing w:line="560" w:lineRule="exact"/>
        <w:ind w:firstLine="482" w:firstLineChars="200"/>
        <w:outlineLvl w:val="0"/>
        <w:rPr>
          <w:rFonts w:ascii="宋体" w:hAnsi="宋体"/>
          <w:b/>
          <w:sz w:val="24"/>
        </w:rPr>
      </w:pPr>
      <w:bookmarkStart w:id="557" w:name="_Toc9808"/>
      <w:bookmarkStart w:id="558" w:name="_Toc12666"/>
      <w:bookmarkStart w:id="559" w:name="_Toc31892"/>
      <w:bookmarkStart w:id="560" w:name="_Toc25198"/>
      <w:bookmarkStart w:id="561" w:name="_Toc2308"/>
      <w:r>
        <w:rPr>
          <w:rFonts w:ascii="宋体" w:hAnsi="宋体"/>
          <w:b/>
          <w:sz w:val="24"/>
        </w:rPr>
        <w:t>2.16 通知和送达</w:t>
      </w:r>
      <w:bookmarkEnd w:id="557"/>
      <w:bookmarkEnd w:id="558"/>
      <w:bookmarkEnd w:id="559"/>
      <w:bookmarkEnd w:id="560"/>
      <w:bookmarkEnd w:id="561"/>
    </w:p>
    <w:p w14:paraId="696D1711">
      <w:pPr>
        <w:spacing w:line="560" w:lineRule="exact"/>
        <w:ind w:firstLine="480" w:firstLineChars="200"/>
        <w:rPr>
          <w:rFonts w:ascii="宋体" w:hAnsi="宋体"/>
          <w:sz w:val="24"/>
        </w:rPr>
      </w:pPr>
      <w:bookmarkStart w:id="562" w:name="_Toc18401"/>
      <w:bookmarkStart w:id="56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BEA1EB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62"/>
      <w:bookmarkEnd w:id="563"/>
    </w:p>
    <w:p w14:paraId="13374569">
      <w:pPr>
        <w:spacing w:line="560" w:lineRule="exact"/>
        <w:ind w:firstLine="482" w:firstLineChars="200"/>
        <w:outlineLvl w:val="0"/>
        <w:rPr>
          <w:rFonts w:ascii="宋体" w:hAnsi="宋体"/>
          <w:b/>
          <w:sz w:val="24"/>
        </w:rPr>
      </w:pPr>
      <w:bookmarkStart w:id="564" w:name="_Toc28906"/>
      <w:bookmarkStart w:id="565" w:name="_Toc20808"/>
      <w:bookmarkStart w:id="566" w:name="_Toc27644"/>
      <w:bookmarkStart w:id="567" w:name="_Toc12254"/>
      <w:bookmarkStart w:id="568"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64"/>
      <w:bookmarkEnd w:id="565"/>
      <w:bookmarkEnd w:id="566"/>
      <w:bookmarkEnd w:id="567"/>
      <w:bookmarkEnd w:id="568"/>
    </w:p>
    <w:p w14:paraId="19157329">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EDA1E2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17FAE20">
      <w:pPr>
        <w:spacing w:line="560" w:lineRule="exact"/>
        <w:ind w:firstLine="482" w:firstLineChars="200"/>
        <w:outlineLvl w:val="0"/>
        <w:rPr>
          <w:rFonts w:ascii="宋体" w:hAnsi="宋体" w:cs="宋体"/>
          <w:b/>
          <w:sz w:val="24"/>
        </w:rPr>
      </w:pPr>
      <w:bookmarkStart w:id="569" w:name="_Toc18540"/>
      <w:bookmarkStart w:id="570" w:name="_Toc4355"/>
      <w:bookmarkStart w:id="571" w:name="_Toc30599"/>
      <w:r>
        <w:rPr>
          <w:rFonts w:hint="eastAsia" w:ascii="宋体" w:hAnsi="宋体" w:cs="宋体"/>
          <w:b/>
          <w:sz w:val="24"/>
        </w:rPr>
        <w:t>2.18 计量单位</w:t>
      </w:r>
      <w:bookmarkEnd w:id="569"/>
      <w:bookmarkEnd w:id="570"/>
      <w:bookmarkEnd w:id="571"/>
    </w:p>
    <w:p w14:paraId="1216BA7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F9A536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0968574">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B26D563">
      <w:pPr>
        <w:spacing w:line="360" w:lineRule="auto"/>
        <w:jc w:val="center"/>
        <w:outlineLvl w:val="0"/>
        <w:rPr>
          <w:rFonts w:ascii="宋体" w:hAnsi="宋体" w:cs="宋体"/>
          <w:b/>
          <w:sz w:val="24"/>
        </w:rPr>
      </w:pPr>
      <w:r>
        <w:rPr>
          <w:rFonts w:hint="eastAsia" w:ascii="宋体" w:hAnsi="宋体" w:cs="宋体"/>
          <w:kern w:val="0"/>
        </w:rPr>
        <w:br w:type="page"/>
      </w:r>
      <w:bookmarkStart w:id="572" w:name="_Toc331685784"/>
      <w:r>
        <w:rPr>
          <w:rFonts w:hint="eastAsia" w:ascii="宋体" w:hAnsi="宋体" w:cs="宋体"/>
          <w:b/>
          <w:sz w:val="24"/>
        </w:rPr>
        <w:t xml:space="preserve"> </w:t>
      </w:r>
      <w:bookmarkEnd w:id="572"/>
      <w:r>
        <w:rPr>
          <w:rFonts w:hint="eastAsia" w:ascii="宋体" w:hAnsi="宋体" w:cs="宋体"/>
          <w:b/>
          <w:sz w:val="24"/>
        </w:rPr>
        <w:t>第三部分  合同专用条款</w:t>
      </w:r>
    </w:p>
    <w:p w14:paraId="6D7996C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E99DCC3">
      <w:pPr>
        <w:widowControl/>
        <w:adjustRightInd/>
        <w:jc w:val="center"/>
        <w:rPr>
          <w:rFonts w:ascii="宋体" w:hAnsi="宋体" w:cs="宋体"/>
          <w:b/>
          <w:sz w:val="36"/>
          <w:szCs w:val="20"/>
        </w:rPr>
      </w:pPr>
    </w:p>
    <w:tbl>
      <w:tblPr>
        <w:tblStyle w:val="62"/>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95"/>
        <w:gridCol w:w="9416"/>
      </w:tblGrid>
      <w:tr w14:paraId="139C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25C39080">
            <w:pPr>
              <w:spacing w:line="360" w:lineRule="auto"/>
              <w:jc w:val="center"/>
              <w:rPr>
                <w:rFonts w:ascii="宋体" w:hAnsi="宋体" w:cs="宋体"/>
                <w:b/>
                <w:sz w:val="24"/>
              </w:rPr>
            </w:pPr>
            <w:r>
              <w:rPr>
                <w:rFonts w:hint="eastAsia" w:ascii="宋体" w:hAnsi="宋体" w:cs="宋体"/>
                <w:b/>
                <w:sz w:val="24"/>
              </w:rPr>
              <w:t>条款号</w:t>
            </w:r>
          </w:p>
        </w:tc>
        <w:tc>
          <w:tcPr>
            <w:tcW w:w="4436" w:type="pct"/>
            <w:vAlign w:val="center"/>
          </w:tcPr>
          <w:p w14:paraId="5A31D249">
            <w:pPr>
              <w:spacing w:line="360" w:lineRule="auto"/>
              <w:jc w:val="center"/>
              <w:rPr>
                <w:rFonts w:ascii="宋体" w:hAnsi="宋体" w:cs="宋体"/>
                <w:b/>
                <w:sz w:val="24"/>
              </w:rPr>
            </w:pPr>
            <w:r>
              <w:rPr>
                <w:rFonts w:hint="eastAsia" w:ascii="宋体" w:hAnsi="宋体" w:cs="宋体"/>
                <w:b/>
                <w:sz w:val="24"/>
              </w:rPr>
              <w:t>约定内容</w:t>
            </w:r>
          </w:p>
        </w:tc>
      </w:tr>
      <w:tr w14:paraId="7882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3E24AD2">
            <w:pPr>
              <w:spacing w:line="360" w:lineRule="auto"/>
              <w:rPr>
                <w:rFonts w:ascii="宋体" w:hAnsi="宋体" w:cs="宋体"/>
                <w:sz w:val="24"/>
              </w:rPr>
            </w:pPr>
            <w:r>
              <w:rPr>
                <w:rFonts w:hint="eastAsia" w:ascii="宋体" w:hAnsi="宋体" w:cs="宋体"/>
                <w:sz w:val="24"/>
              </w:rPr>
              <w:t>1.3.2</w:t>
            </w:r>
          </w:p>
        </w:tc>
        <w:tc>
          <w:tcPr>
            <w:tcW w:w="4436" w:type="pct"/>
            <w:vAlign w:val="center"/>
          </w:tcPr>
          <w:p w14:paraId="21CB1BAE">
            <w:pPr>
              <w:pStyle w:val="24"/>
              <w:ind w:right="475"/>
              <w:rPr>
                <w:rFonts w:hAnsi="宋体" w:cs="Times New Roman"/>
                <w:snapToGrid/>
                <w:szCs w:val="24"/>
                <w:lang w:val="en-US"/>
              </w:rPr>
            </w:pPr>
            <w:r>
              <w:rPr>
                <w:rFonts w:hint="eastAsia" w:hAnsi="宋体" w:cs="Times New Roman"/>
                <w:snapToGrid/>
                <w:szCs w:val="24"/>
                <w:lang w:val="en-US"/>
              </w:rPr>
              <w:t>按业主单位指定要求。</w:t>
            </w:r>
          </w:p>
        </w:tc>
      </w:tr>
      <w:tr w14:paraId="400C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BC9AD78">
            <w:pPr>
              <w:spacing w:line="360" w:lineRule="auto"/>
              <w:rPr>
                <w:rFonts w:ascii="宋体" w:hAnsi="宋体" w:cs="宋体"/>
                <w:sz w:val="24"/>
              </w:rPr>
            </w:pPr>
            <w:r>
              <w:rPr>
                <w:rFonts w:hint="eastAsia" w:ascii="宋体" w:hAnsi="宋体" w:cs="宋体"/>
                <w:sz w:val="24"/>
              </w:rPr>
              <w:t>1.4.2</w:t>
            </w:r>
          </w:p>
        </w:tc>
        <w:tc>
          <w:tcPr>
            <w:tcW w:w="4436" w:type="pct"/>
            <w:vAlign w:val="center"/>
          </w:tcPr>
          <w:p w14:paraId="1FF98403">
            <w:pPr>
              <w:spacing w:line="360" w:lineRule="auto"/>
              <w:rPr>
                <w:rFonts w:ascii="宋体" w:hAnsi="宋体"/>
                <w:sz w:val="24"/>
              </w:rPr>
            </w:pPr>
            <w:r>
              <w:rPr>
                <w:rFonts w:ascii="宋体" w:hAnsi="宋体"/>
                <w:sz w:val="24"/>
              </w:rPr>
              <w:t>本项目收取履约保证金</w:t>
            </w:r>
            <w:r>
              <w:rPr>
                <w:rFonts w:hint="eastAsia" w:ascii="宋体" w:hAnsi="宋体"/>
                <w:sz w:val="24"/>
              </w:rPr>
              <w:t>。</w:t>
            </w:r>
          </w:p>
        </w:tc>
      </w:tr>
      <w:tr w14:paraId="41E8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2" w:hRule="atLeast"/>
        </w:trPr>
        <w:tc>
          <w:tcPr>
            <w:tcW w:w="563" w:type="pct"/>
            <w:tcBorders>
              <w:left w:val="single" w:color="auto" w:sz="4" w:space="0"/>
            </w:tcBorders>
            <w:vAlign w:val="center"/>
          </w:tcPr>
          <w:p w14:paraId="37D3105B">
            <w:pPr>
              <w:spacing w:line="360" w:lineRule="auto"/>
              <w:rPr>
                <w:rFonts w:ascii="宋体" w:hAnsi="宋体" w:cs="宋体"/>
                <w:sz w:val="24"/>
              </w:rPr>
            </w:pPr>
            <w:r>
              <w:rPr>
                <w:rFonts w:hint="eastAsia" w:ascii="宋体" w:hAnsi="宋体" w:cs="宋体"/>
                <w:sz w:val="24"/>
              </w:rPr>
              <w:t xml:space="preserve">1.5.1 </w:t>
            </w:r>
          </w:p>
        </w:tc>
        <w:tc>
          <w:tcPr>
            <w:tcW w:w="4436" w:type="pct"/>
            <w:vAlign w:val="center"/>
          </w:tcPr>
          <w:p w14:paraId="6E97D836">
            <w:pPr>
              <w:autoSpaceDE w:val="0"/>
              <w:autoSpaceDN w:val="0"/>
              <w:snapToGrid w:val="0"/>
              <w:spacing w:line="360" w:lineRule="auto"/>
              <w:ind w:right="-178" w:rightChars="-85"/>
              <w:textAlignment w:val="bottom"/>
              <w:rPr>
                <w:rFonts w:ascii="宋体" w:hAnsi="宋体"/>
                <w:sz w:val="24"/>
              </w:rPr>
            </w:pPr>
            <w:r>
              <w:rPr>
                <w:rFonts w:hint="eastAsia" w:asciiTheme="minorEastAsia" w:hAnsiTheme="minorEastAsia" w:eastAsiaTheme="minorEastAsia"/>
                <w:sz w:val="24"/>
              </w:rPr>
              <w:t>按年支付，即在当年保险单生效前七个工作日内一次性支付。</w:t>
            </w:r>
          </w:p>
        </w:tc>
      </w:tr>
      <w:tr w14:paraId="7C94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B65B48A">
            <w:pPr>
              <w:spacing w:line="360" w:lineRule="auto"/>
              <w:rPr>
                <w:rFonts w:ascii="宋体" w:hAnsi="宋体" w:cs="宋体"/>
                <w:sz w:val="24"/>
              </w:rPr>
            </w:pPr>
            <w:r>
              <w:rPr>
                <w:rFonts w:hint="eastAsia" w:ascii="宋体" w:hAnsi="宋体" w:cs="宋体"/>
                <w:sz w:val="24"/>
              </w:rPr>
              <w:t>1.5.2</w:t>
            </w:r>
          </w:p>
        </w:tc>
        <w:tc>
          <w:tcPr>
            <w:tcW w:w="4436" w:type="pct"/>
            <w:vAlign w:val="center"/>
          </w:tcPr>
          <w:p w14:paraId="617CB716">
            <w:pPr>
              <w:spacing w:line="360" w:lineRule="auto"/>
              <w:rPr>
                <w:rFonts w:ascii="宋体" w:hAnsi="宋体"/>
                <w:sz w:val="24"/>
              </w:rPr>
            </w:pPr>
            <w:r>
              <w:rPr>
                <w:rFonts w:hint="eastAsia" w:ascii="宋体" w:hAnsi="宋体"/>
                <w:sz w:val="24"/>
              </w:rPr>
              <w:t xml:space="preserve">合同因故无法履约或无法 完全履约，出现预付款金额大于实际支付金额时，乙方应及时向甲方返还超出 部分的预付款金额。 </w:t>
            </w:r>
          </w:p>
        </w:tc>
      </w:tr>
      <w:tr w14:paraId="4054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884C88C">
            <w:pPr>
              <w:spacing w:line="360" w:lineRule="auto"/>
              <w:rPr>
                <w:rFonts w:ascii="宋体" w:hAnsi="宋体" w:cs="宋体"/>
                <w:sz w:val="24"/>
              </w:rPr>
            </w:pPr>
            <w:r>
              <w:rPr>
                <w:rFonts w:hint="eastAsia" w:ascii="宋体" w:hAnsi="宋体" w:cs="宋体"/>
                <w:sz w:val="24"/>
              </w:rPr>
              <w:t xml:space="preserve">1.5.3 </w:t>
            </w:r>
          </w:p>
        </w:tc>
        <w:tc>
          <w:tcPr>
            <w:tcW w:w="4436" w:type="pct"/>
            <w:vAlign w:val="center"/>
          </w:tcPr>
          <w:p w14:paraId="13277CC0">
            <w:pPr>
              <w:widowControl/>
              <w:jc w:val="left"/>
              <w:rPr>
                <w:rFonts w:ascii="宋体" w:hAnsi="宋体"/>
                <w:sz w:val="24"/>
              </w:rPr>
            </w:pPr>
            <w:r>
              <w:rPr>
                <w:rFonts w:hint="eastAsia" w:ascii="宋体" w:hAnsi="宋体"/>
                <w:sz w:val="24"/>
              </w:rPr>
              <w:t>签订合同时，要求提供预付款的。</w:t>
            </w:r>
          </w:p>
        </w:tc>
      </w:tr>
      <w:tr w14:paraId="6E83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CBC310B">
            <w:pPr>
              <w:spacing w:line="360" w:lineRule="auto"/>
              <w:rPr>
                <w:rFonts w:ascii="宋体" w:hAnsi="宋体" w:cs="宋体"/>
                <w:sz w:val="24"/>
              </w:rPr>
            </w:pPr>
            <w:r>
              <w:rPr>
                <w:rFonts w:hint="eastAsia" w:ascii="宋体" w:hAnsi="宋体" w:cs="宋体"/>
                <w:sz w:val="24"/>
              </w:rPr>
              <w:t>1.6.2</w:t>
            </w:r>
          </w:p>
        </w:tc>
        <w:tc>
          <w:tcPr>
            <w:tcW w:w="4436" w:type="pct"/>
            <w:vAlign w:val="center"/>
          </w:tcPr>
          <w:p w14:paraId="55403FEB">
            <w:pPr>
              <w:spacing w:line="360" w:lineRule="auto"/>
              <w:rPr>
                <w:rFonts w:ascii="宋体" w:hAnsi="宋体"/>
                <w:sz w:val="24"/>
              </w:rPr>
            </w:pPr>
            <w:r>
              <w:rPr>
                <w:rFonts w:hint="eastAsia" w:ascii="宋体" w:hAnsi="宋体"/>
                <w:sz w:val="24"/>
              </w:rPr>
              <w:t xml:space="preserve">服务费服务期结束后，甲方自发票收到后 5 个工作日内支付款项。 </w:t>
            </w:r>
          </w:p>
          <w:p w14:paraId="1E2DDDD2">
            <w:pPr>
              <w:spacing w:line="360" w:lineRule="auto"/>
              <w:rPr>
                <w:rFonts w:ascii="宋体" w:hAnsi="宋体"/>
                <w:sz w:val="24"/>
              </w:rPr>
            </w:pPr>
            <w:r>
              <w:rPr>
                <w:rFonts w:hint="eastAsia" w:ascii="宋体" w:hAnsi="宋体"/>
                <w:sz w:val="24"/>
              </w:rPr>
              <w:t xml:space="preserve">乙方必须提供给甲方相应服务项一致的全额、正规、合法、有效的发票，否 </w:t>
            </w:r>
          </w:p>
          <w:p w14:paraId="269CE84A">
            <w:pPr>
              <w:spacing w:line="360" w:lineRule="auto"/>
              <w:rPr>
                <w:rFonts w:ascii="宋体" w:hAnsi="宋体"/>
                <w:sz w:val="24"/>
              </w:rPr>
            </w:pPr>
            <w:r>
              <w:rPr>
                <w:rFonts w:hint="eastAsia" w:ascii="宋体" w:hAnsi="宋体"/>
                <w:sz w:val="24"/>
              </w:rPr>
              <w:t>则甲方有权延期付款，直至收到乙方相应发票为止。</w:t>
            </w:r>
          </w:p>
        </w:tc>
      </w:tr>
      <w:tr w14:paraId="7044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83D628">
            <w:pPr>
              <w:spacing w:line="360" w:lineRule="auto"/>
              <w:rPr>
                <w:rFonts w:ascii="宋体" w:hAnsi="宋体" w:cs="宋体"/>
                <w:sz w:val="24"/>
              </w:rPr>
            </w:pPr>
            <w:r>
              <w:rPr>
                <w:rFonts w:hint="eastAsia" w:ascii="宋体" w:hAnsi="宋体" w:cs="宋体"/>
                <w:sz w:val="24"/>
              </w:rPr>
              <w:t>1.7.1</w:t>
            </w:r>
          </w:p>
        </w:tc>
        <w:tc>
          <w:tcPr>
            <w:tcW w:w="4436" w:type="pct"/>
            <w:vAlign w:val="center"/>
          </w:tcPr>
          <w:p w14:paraId="23CAF2FB">
            <w:pPr>
              <w:spacing w:line="360" w:lineRule="auto"/>
              <w:rPr>
                <w:rFonts w:ascii="宋体" w:hAnsi="宋体"/>
                <w:sz w:val="24"/>
              </w:rPr>
            </w:pPr>
            <w:r>
              <w:rPr>
                <w:rFonts w:hint="eastAsia" w:ascii="宋体" w:hAnsi="宋体"/>
                <w:sz w:val="24"/>
              </w:rPr>
              <w:t>按业主单位指定要求。</w:t>
            </w:r>
          </w:p>
        </w:tc>
      </w:tr>
      <w:tr w14:paraId="5A6C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4CF1C98E">
            <w:pPr>
              <w:spacing w:line="360" w:lineRule="auto"/>
              <w:rPr>
                <w:rFonts w:ascii="宋体" w:hAnsi="宋体" w:cs="宋体"/>
                <w:sz w:val="24"/>
              </w:rPr>
            </w:pPr>
            <w:r>
              <w:rPr>
                <w:rFonts w:hint="eastAsia" w:ascii="宋体" w:hAnsi="宋体" w:cs="宋体"/>
                <w:sz w:val="24"/>
              </w:rPr>
              <w:t>1.7.2</w:t>
            </w:r>
          </w:p>
        </w:tc>
        <w:tc>
          <w:tcPr>
            <w:tcW w:w="4436" w:type="pct"/>
            <w:vAlign w:val="center"/>
          </w:tcPr>
          <w:p w14:paraId="6CD91CA6">
            <w:pPr>
              <w:spacing w:line="360" w:lineRule="auto"/>
              <w:rPr>
                <w:rFonts w:ascii="宋体" w:hAnsi="宋体"/>
                <w:sz w:val="24"/>
              </w:rPr>
            </w:pPr>
            <w:r>
              <w:rPr>
                <w:rFonts w:hint="eastAsia" w:ascii="宋体" w:hAnsi="宋体"/>
                <w:sz w:val="24"/>
              </w:rPr>
              <w:t>按业主单位指定要求。</w:t>
            </w:r>
          </w:p>
        </w:tc>
      </w:tr>
      <w:tr w14:paraId="1E59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73FAB8D">
            <w:pPr>
              <w:spacing w:line="360" w:lineRule="auto"/>
              <w:rPr>
                <w:rFonts w:ascii="宋体" w:hAnsi="宋体" w:cs="宋体"/>
                <w:sz w:val="24"/>
              </w:rPr>
            </w:pPr>
            <w:r>
              <w:rPr>
                <w:rFonts w:hint="eastAsia" w:ascii="宋体" w:hAnsi="宋体" w:cs="宋体"/>
                <w:sz w:val="24"/>
              </w:rPr>
              <w:t>1.7.3</w:t>
            </w:r>
          </w:p>
        </w:tc>
        <w:tc>
          <w:tcPr>
            <w:tcW w:w="4436" w:type="pct"/>
            <w:vAlign w:val="center"/>
          </w:tcPr>
          <w:p w14:paraId="594EF0D9">
            <w:pPr>
              <w:spacing w:line="360" w:lineRule="auto"/>
              <w:rPr>
                <w:rFonts w:ascii="宋体" w:hAnsi="宋体"/>
                <w:sz w:val="24"/>
              </w:rPr>
            </w:pPr>
            <w:r>
              <w:rPr>
                <w:rFonts w:ascii="宋体" w:hAnsi="宋体"/>
                <w:sz w:val="24"/>
              </w:rPr>
              <w:t>乙方在甲方规定时间内完成</w:t>
            </w:r>
            <w:r>
              <w:rPr>
                <w:rFonts w:hint="eastAsia" w:ascii="宋体" w:hAnsi="宋体"/>
                <w:sz w:val="24"/>
              </w:rPr>
              <w:t>。</w:t>
            </w:r>
          </w:p>
        </w:tc>
      </w:tr>
      <w:tr w14:paraId="50AF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13F44D7F">
            <w:pPr>
              <w:spacing w:line="360" w:lineRule="auto"/>
              <w:rPr>
                <w:rFonts w:ascii="宋体" w:hAnsi="宋体" w:cs="宋体"/>
                <w:sz w:val="24"/>
              </w:rPr>
            </w:pPr>
            <w:r>
              <w:rPr>
                <w:rFonts w:hint="eastAsia" w:ascii="宋体" w:hAnsi="宋体" w:cs="宋体"/>
                <w:sz w:val="24"/>
              </w:rPr>
              <w:t>1.7.4.1</w:t>
            </w:r>
          </w:p>
        </w:tc>
        <w:tc>
          <w:tcPr>
            <w:tcW w:w="4436" w:type="pct"/>
            <w:vAlign w:val="center"/>
          </w:tcPr>
          <w:p w14:paraId="7DEB20D6">
            <w:pPr>
              <w:pStyle w:val="964"/>
              <w:adjustRightInd/>
              <w:spacing w:line="600" w:lineRule="exact"/>
              <w:rPr>
                <w:rFonts w:cs="Times New Roman"/>
                <w:kern w:val="2"/>
              </w:rPr>
            </w:pPr>
            <w:r>
              <w:rPr>
                <w:rFonts w:hint="eastAsia"/>
              </w:rPr>
              <w:t>服务期限</w:t>
            </w:r>
            <w:r>
              <w:rPr>
                <w:rFonts w:hint="eastAsia" w:cs="Times New Roman"/>
                <w:kern w:val="2"/>
              </w:rPr>
              <w:t>：三年。</w:t>
            </w:r>
          </w:p>
        </w:tc>
      </w:tr>
      <w:tr w14:paraId="506C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78B1973F">
            <w:pPr>
              <w:spacing w:line="360" w:lineRule="auto"/>
              <w:rPr>
                <w:rFonts w:ascii="宋体" w:hAnsi="宋体" w:cs="宋体"/>
                <w:sz w:val="24"/>
              </w:rPr>
            </w:pPr>
            <w:r>
              <w:rPr>
                <w:rFonts w:hint="eastAsia" w:ascii="宋体" w:hAnsi="宋体" w:cs="宋体"/>
                <w:sz w:val="24"/>
              </w:rPr>
              <w:t>1.7.4.2</w:t>
            </w:r>
          </w:p>
        </w:tc>
        <w:tc>
          <w:tcPr>
            <w:tcW w:w="4436" w:type="pct"/>
            <w:vAlign w:val="center"/>
          </w:tcPr>
          <w:p w14:paraId="3509F4B0">
            <w:pPr>
              <w:pStyle w:val="965"/>
              <w:widowControl/>
              <w:spacing w:line="700" w:lineRule="exact"/>
              <w:ind w:firstLine="0"/>
              <w:textAlignment w:val="baseline"/>
              <w:rPr>
                <w:rFonts w:ascii="宋体" w:hAnsi="宋体"/>
              </w:rPr>
            </w:pPr>
            <w:r>
              <w:rPr>
                <w:rFonts w:hint="eastAsia" w:ascii="宋体" w:hAnsi="宋体"/>
              </w:rPr>
              <w:t>按业主单位指定要求。</w:t>
            </w:r>
          </w:p>
        </w:tc>
      </w:tr>
      <w:tr w14:paraId="7A34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15EF719">
            <w:pPr>
              <w:spacing w:line="360" w:lineRule="auto"/>
              <w:rPr>
                <w:rFonts w:ascii="宋体" w:hAnsi="宋体" w:cs="宋体"/>
                <w:sz w:val="24"/>
              </w:rPr>
            </w:pPr>
            <w:r>
              <w:rPr>
                <w:rFonts w:hint="eastAsia" w:ascii="宋体" w:hAnsi="宋体" w:cs="宋体"/>
                <w:sz w:val="24"/>
              </w:rPr>
              <w:t>1.7.4.3</w:t>
            </w:r>
          </w:p>
        </w:tc>
        <w:tc>
          <w:tcPr>
            <w:tcW w:w="4436" w:type="pct"/>
          </w:tcPr>
          <w:p w14:paraId="16CF96AC">
            <w:pPr>
              <w:spacing w:line="360" w:lineRule="auto"/>
              <w:rPr>
                <w:rFonts w:ascii="宋体" w:hAnsi="宋体"/>
                <w:sz w:val="24"/>
              </w:rPr>
            </w:pPr>
            <w:r>
              <w:rPr>
                <w:rFonts w:hint="eastAsia" w:ascii="宋体" w:hAnsi="宋体"/>
                <w:sz w:val="24"/>
              </w:rPr>
              <w:t>按业主单位指定要求。</w:t>
            </w:r>
          </w:p>
        </w:tc>
      </w:tr>
      <w:tr w14:paraId="3B694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1C96A1B">
            <w:pPr>
              <w:spacing w:line="360" w:lineRule="auto"/>
              <w:rPr>
                <w:rFonts w:ascii="宋体" w:hAnsi="宋体" w:cs="宋体"/>
                <w:sz w:val="24"/>
              </w:rPr>
            </w:pPr>
            <w:r>
              <w:rPr>
                <w:rFonts w:hint="eastAsia" w:ascii="宋体" w:hAnsi="宋体" w:cs="宋体"/>
                <w:sz w:val="24"/>
              </w:rPr>
              <w:t>1.8.7</w:t>
            </w:r>
          </w:p>
        </w:tc>
        <w:tc>
          <w:tcPr>
            <w:tcW w:w="4436" w:type="pct"/>
            <w:vAlign w:val="center"/>
          </w:tcPr>
          <w:p w14:paraId="5982C3EB">
            <w:pPr>
              <w:spacing w:line="360" w:lineRule="auto"/>
              <w:rPr>
                <w:rFonts w:ascii="宋体" w:hAnsi="宋体"/>
                <w:sz w:val="24"/>
              </w:rPr>
            </w:pP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rPr>
              <w:t>0.05</w:t>
            </w:r>
            <w:r>
              <w:rPr>
                <w:rFonts w:ascii="宋体" w:hAnsi="宋体"/>
                <w:sz w:val="24"/>
              </w:rPr>
              <w:t xml:space="preserve"> %计算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  20   %</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4E15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C5B67CB">
            <w:pPr>
              <w:spacing w:line="360" w:lineRule="auto"/>
              <w:rPr>
                <w:rFonts w:ascii="宋体" w:hAnsi="宋体" w:cs="宋体"/>
                <w:sz w:val="24"/>
              </w:rPr>
            </w:pPr>
            <w:r>
              <w:rPr>
                <w:rFonts w:hint="eastAsia" w:ascii="宋体" w:hAnsi="宋体" w:cs="宋体"/>
                <w:sz w:val="24"/>
              </w:rPr>
              <w:t>1.9.1</w:t>
            </w:r>
          </w:p>
        </w:tc>
        <w:tc>
          <w:tcPr>
            <w:tcW w:w="4436" w:type="pct"/>
            <w:vAlign w:val="center"/>
          </w:tcPr>
          <w:p w14:paraId="31D05D49">
            <w:pPr>
              <w:spacing w:line="360" w:lineRule="auto"/>
              <w:rPr>
                <w:rFonts w:ascii="宋体" w:hAnsi="宋体"/>
                <w:sz w:val="24"/>
              </w:rPr>
            </w:pPr>
            <w:r>
              <w:rPr>
                <w:rFonts w:hint="eastAsia" w:ascii="宋体" w:hAnsi="宋体"/>
                <w:sz w:val="24"/>
              </w:rPr>
              <w:t>/</w:t>
            </w:r>
          </w:p>
        </w:tc>
      </w:tr>
      <w:tr w14:paraId="0FD3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5541B88">
            <w:pPr>
              <w:spacing w:line="360" w:lineRule="auto"/>
              <w:rPr>
                <w:rFonts w:ascii="宋体" w:hAnsi="宋体" w:cs="宋体"/>
                <w:sz w:val="24"/>
              </w:rPr>
            </w:pPr>
            <w:r>
              <w:rPr>
                <w:rFonts w:hint="eastAsia" w:ascii="宋体" w:hAnsi="宋体" w:cs="宋体"/>
                <w:sz w:val="24"/>
              </w:rPr>
              <w:t>1.9.2</w:t>
            </w:r>
          </w:p>
        </w:tc>
        <w:tc>
          <w:tcPr>
            <w:tcW w:w="4436" w:type="pct"/>
          </w:tcPr>
          <w:p w14:paraId="5ACBC489">
            <w:pPr>
              <w:spacing w:line="360" w:lineRule="auto"/>
              <w:rPr>
                <w:rFonts w:ascii="宋体" w:hAnsi="宋体"/>
                <w:sz w:val="24"/>
              </w:rPr>
            </w:pPr>
            <w:r>
              <w:rPr>
                <w:rFonts w:hint="eastAsia" w:ascii="宋体" w:hAnsi="宋体"/>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02DE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72A3CB8">
            <w:pPr>
              <w:spacing w:line="360" w:lineRule="auto"/>
              <w:rPr>
                <w:rFonts w:ascii="宋体" w:hAnsi="宋体" w:cs="宋体"/>
                <w:sz w:val="24"/>
              </w:rPr>
            </w:pPr>
            <w:r>
              <w:rPr>
                <w:rFonts w:hint="eastAsia" w:ascii="宋体" w:hAnsi="宋体" w:cs="宋体"/>
                <w:sz w:val="24"/>
              </w:rPr>
              <w:t>2.3.2</w:t>
            </w:r>
          </w:p>
        </w:tc>
        <w:tc>
          <w:tcPr>
            <w:tcW w:w="4436" w:type="pct"/>
            <w:vAlign w:val="center"/>
          </w:tcPr>
          <w:p w14:paraId="4B54167F">
            <w:pPr>
              <w:spacing w:line="360" w:lineRule="auto"/>
              <w:rPr>
                <w:rFonts w:ascii="宋体" w:hAnsi="宋体"/>
                <w:sz w:val="24"/>
              </w:rPr>
            </w:pPr>
            <w:r>
              <w:rPr>
                <w:rFonts w:ascii="宋体" w:hAnsi="宋体"/>
                <w:sz w:val="24"/>
              </w:rPr>
              <w:t>均归属甲方所有</w:t>
            </w:r>
          </w:p>
        </w:tc>
      </w:tr>
      <w:tr w14:paraId="3AD9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23E4BF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36" w:type="pct"/>
          </w:tcPr>
          <w:p w14:paraId="0005FBCF">
            <w:pPr>
              <w:spacing w:line="360" w:lineRule="auto"/>
              <w:rPr>
                <w:rFonts w:ascii="宋体" w:hAnsi="宋体"/>
                <w:sz w:val="24"/>
              </w:rPr>
            </w:pPr>
            <w:r>
              <w:rPr>
                <w:rFonts w:ascii="宋体" w:hAnsi="宋体"/>
                <w:sz w:val="24"/>
              </w:rPr>
              <w:t>详</w:t>
            </w:r>
            <w:r>
              <w:rPr>
                <w:rFonts w:hint="eastAsia" w:ascii="宋体" w:hAnsi="宋体"/>
                <w:sz w:val="24"/>
              </w:rPr>
              <w:t>见合同专用条款。</w:t>
            </w:r>
          </w:p>
        </w:tc>
      </w:tr>
      <w:tr w14:paraId="77DC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BB729B3">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36" w:type="pct"/>
          </w:tcPr>
          <w:p w14:paraId="76395BAE">
            <w:pPr>
              <w:spacing w:line="360" w:lineRule="auto"/>
              <w:rPr>
                <w:rFonts w:ascii="宋体" w:hAnsi="宋体"/>
                <w:sz w:val="24"/>
              </w:rPr>
            </w:pPr>
            <w:r>
              <w:rPr>
                <w:rFonts w:hint="eastAsia" w:ascii="宋体" w:hAnsi="宋体"/>
                <w:sz w:val="24"/>
              </w:rPr>
              <w:t>因</w:t>
            </w:r>
            <w:r>
              <w:rPr>
                <w:rFonts w:ascii="宋体" w:hAnsi="宋体"/>
                <w:sz w:val="24"/>
              </w:rPr>
              <w:t>不可抗力致使合同有变更必要的，双方当事人应在合同约定时间内以书面形式变更合同</w:t>
            </w:r>
            <w:r>
              <w:rPr>
                <w:rFonts w:hint="eastAsia" w:ascii="宋体" w:hAnsi="宋体"/>
                <w:sz w:val="24"/>
              </w:rPr>
              <w:t>。</w:t>
            </w:r>
          </w:p>
        </w:tc>
      </w:tr>
      <w:tr w14:paraId="7BCB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tcPr>
          <w:p w14:paraId="5C48CBF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36" w:type="pct"/>
          </w:tcPr>
          <w:p w14:paraId="49127ADE">
            <w:pPr>
              <w:spacing w:line="360" w:lineRule="auto"/>
              <w:rPr>
                <w:rFonts w:ascii="宋体" w:hAnsi="宋体"/>
                <w:sz w:val="24"/>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应在合同约定时间内以书面形式通知</w:t>
            </w:r>
            <w:r>
              <w:rPr>
                <w:rFonts w:hint="eastAsia" w:ascii="宋体" w:hAnsi="宋体"/>
                <w:sz w:val="24"/>
              </w:rPr>
              <w:t>对</w:t>
            </w:r>
            <w:r>
              <w:rPr>
                <w:rFonts w:ascii="宋体" w:hAnsi="宋体"/>
                <w:sz w:val="24"/>
              </w:rPr>
              <w:t>方当事人，并在合同约定时间内，将有关部门出具的证明文件送达</w:t>
            </w:r>
            <w:r>
              <w:rPr>
                <w:rFonts w:hint="eastAsia" w:ascii="宋体" w:hAnsi="宋体"/>
                <w:sz w:val="24"/>
              </w:rPr>
              <w:t>对方当事人</w:t>
            </w:r>
            <w:r>
              <w:rPr>
                <w:rFonts w:ascii="宋体" w:hAnsi="宋体"/>
                <w:sz w:val="24"/>
              </w:rPr>
              <w:t>。</w:t>
            </w:r>
          </w:p>
        </w:tc>
      </w:tr>
      <w:tr w14:paraId="6B65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563" w:type="pct"/>
            <w:tcBorders>
              <w:left w:val="single" w:color="auto" w:sz="4" w:space="0"/>
            </w:tcBorders>
            <w:vAlign w:val="center"/>
          </w:tcPr>
          <w:p w14:paraId="51E5C65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36" w:type="pct"/>
          </w:tcPr>
          <w:p w14:paraId="0B3470F2">
            <w:pPr>
              <w:tabs>
                <w:tab w:val="left" w:pos="0"/>
              </w:tabs>
              <w:spacing w:line="480" w:lineRule="auto"/>
              <w:rPr>
                <w:rFonts w:ascii="宋体" w:hAnsi="宋体"/>
                <w:sz w:val="24"/>
              </w:rPr>
            </w:pPr>
            <w:r>
              <w:rPr>
                <w:rFonts w:hint="eastAsia" w:ascii="宋体" w:hAnsi="宋体" w:cs="宋体"/>
                <w:kern w:val="0"/>
                <w:sz w:val="24"/>
              </w:rPr>
              <w:t>/</w:t>
            </w:r>
          </w:p>
        </w:tc>
      </w:tr>
      <w:tr w14:paraId="3290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434162B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36" w:type="pct"/>
          </w:tcPr>
          <w:p w14:paraId="71DC0064">
            <w:pPr>
              <w:spacing w:line="360" w:lineRule="auto"/>
              <w:rPr>
                <w:rFonts w:ascii="宋体" w:hAnsi="宋体"/>
                <w:sz w:val="24"/>
              </w:rPr>
            </w:pPr>
            <w:r>
              <w:rPr>
                <w:rFonts w:hint="eastAsia" w:ascii="宋体" w:hAnsi="宋体"/>
                <w:sz w:val="24"/>
              </w:rPr>
              <w:t>按业主单位指定要求。</w:t>
            </w:r>
          </w:p>
        </w:tc>
      </w:tr>
      <w:tr w14:paraId="2C65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tcPr>
          <w:p w14:paraId="4785D775">
            <w:pPr>
              <w:spacing w:line="360" w:lineRule="auto"/>
              <w:rPr>
                <w:rFonts w:ascii="宋体" w:hAnsi="宋体" w:cs="宋体"/>
                <w:sz w:val="24"/>
              </w:rPr>
            </w:pPr>
            <w:r>
              <w:rPr>
                <w:rFonts w:hint="eastAsia" w:ascii="宋体" w:hAnsi="宋体" w:cs="宋体"/>
                <w:sz w:val="24"/>
              </w:rPr>
              <w:t>2.19</w:t>
            </w:r>
          </w:p>
        </w:tc>
        <w:tc>
          <w:tcPr>
            <w:tcW w:w="4436" w:type="pct"/>
          </w:tcPr>
          <w:p w14:paraId="699BF9FD">
            <w:pPr>
              <w:spacing w:line="360" w:lineRule="auto"/>
              <w:rPr>
                <w:rFonts w:ascii="宋体" w:hAnsi="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14:paraId="1ACEB93A">
      <w:pPr>
        <w:pStyle w:val="2"/>
        <w:rPr>
          <w:rFonts w:ascii="宋体" w:hAnsi="宋体" w:cs="宋体"/>
          <w:sz w:val="36"/>
          <w:szCs w:val="20"/>
        </w:rPr>
      </w:pPr>
    </w:p>
    <w:p w14:paraId="5BEC6CFF">
      <w:pPr>
        <w:rPr>
          <w:rFonts w:ascii="宋体" w:hAnsi="宋体" w:cs="宋体"/>
          <w:b/>
          <w:sz w:val="36"/>
          <w:szCs w:val="20"/>
        </w:rPr>
      </w:pPr>
    </w:p>
    <w:p w14:paraId="77B38579">
      <w:pPr>
        <w:pStyle w:val="2"/>
        <w:rPr>
          <w:rFonts w:ascii="宋体" w:hAnsi="宋体" w:cs="宋体"/>
          <w:sz w:val="36"/>
          <w:szCs w:val="20"/>
        </w:rPr>
      </w:pPr>
    </w:p>
    <w:p w14:paraId="2325BA04">
      <w:pPr>
        <w:rPr>
          <w:rFonts w:ascii="宋体" w:hAnsi="宋体" w:cs="宋体"/>
          <w:b/>
          <w:sz w:val="36"/>
          <w:szCs w:val="20"/>
        </w:rPr>
      </w:pPr>
    </w:p>
    <w:p w14:paraId="64E47840">
      <w:pPr>
        <w:pStyle w:val="2"/>
        <w:rPr>
          <w:rFonts w:ascii="宋体" w:hAnsi="宋体" w:cs="宋体"/>
          <w:sz w:val="36"/>
          <w:szCs w:val="20"/>
        </w:rPr>
      </w:pPr>
    </w:p>
    <w:p w14:paraId="125C748F">
      <w:pPr>
        <w:rPr>
          <w:rFonts w:ascii="宋体" w:hAnsi="宋体" w:cs="宋体"/>
          <w:b/>
          <w:sz w:val="36"/>
          <w:szCs w:val="20"/>
        </w:rPr>
      </w:pPr>
    </w:p>
    <w:p w14:paraId="5D30ABDD">
      <w:pPr>
        <w:pStyle w:val="2"/>
        <w:rPr>
          <w:rFonts w:ascii="宋体" w:hAnsi="宋体" w:cs="宋体"/>
          <w:sz w:val="36"/>
          <w:szCs w:val="20"/>
        </w:rPr>
      </w:pPr>
    </w:p>
    <w:p w14:paraId="26CB8FBA"/>
    <w:p w14:paraId="450E2FED">
      <w:pPr>
        <w:rPr>
          <w:rFonts w:ascii="宋体" w:hAnsi="宋体" w:cs="宋体"/>
          <w:b/>
          <w:sz w:val="36"/>
          <w:szCs w:val="20"/>
        </w:rPr>
      </w:pPr>
    </w:p>
    <w:p w14:paraId="3598A0B6">
      <w:pPr>
        <w:pStyle w:val="61"/>
        <w:ind w:firstLine="420"/>
      </w:pPr>
    </w:p>
    <w:p w14:paraId="390E9111">
      <w:pPr>
        <w:pStyle w:val="60"/>
      </w:pPr>
    </w:p>
    <w:p w14:paraId="26E55DB3">
      <w:pPr>
        <w:pStyle w:val="60"/>
      </w:pPr>
    </w:p>
    <w:p w14:paraId="3B4588EF">
      <w:pPr>
        <w:pStyle w:val="5"/>
        <w:ind w:firstLine="0"/>
        <w:rPr>
          <w:color w:val="auto"/>
        </w:rPr>
      </w:pPr>
    </w:p>
    <w:p w14:paraId="3FE00F48">
      <w:pPr>
        <w:pStyle w:val="6"/>
      </w:pPr>
    </w:p>
    <w:p w14:paraId="1554BFCA"/>
    <w:p w14:paraId="4A138146"/>
    <w:p w14:paraId="2CE23B7A"/>
    <w:p w14:paraId="562042E2">
      <w:pPr>
        <w:widowControl/>
        <w:adjustRightInd/>
        <w:rPr>
          <w:rFonts w:ascii="宋体" w:hAnsi="宋体" w:cs="宋体"/>
          <w:b/>
          <w:sz w:val="36"/>
          <w:szCs w:val="20"/>
        </w:rPr>
      </w:pPr>
    </w:p>
    <w:p w14:paraId="016E3995">
      <w:pPr>
        <w:widowControl/>
        <w:adjustRightInd/>
        <w:rPr>
          <w:rFonts w:ascii="宋体" w:hAnsi="宋体" w:cs="宋体"/>
          <w:b/>
          <w:sz w:val="36"/>
          <w:szCs w:val="20"/>
        </w:rPr>
      </w:pPr>
      <w:r>
        <w:rPr>
          <w:rFonts w:hint="eastAsia" w:ascii="宋体" w:hAnsi="宋体" w:cs="宋体"/>
          <w:b/>
          <w:sz w:val="36"/>
          <w:szCs w:val="20"/>
        </w:rPr>
        <w:t>第六部分</w:t>
      </w:r>
      <w:bookmarkEnd w:id="457"/>
      <w:r>
        <w:rPr>
          <w:rFonts w:hint="eastAsia" w:ascii="宋体" w:hAnsi="宋体" w:cs="宋体"/>
          <w:b/>
          <w:sz w:val="36"/>
          <w:szCs w:val="20"/>
        </w:rPr>
        <w:t xml:space="preserve"> </w:t>
      </w:r>
      <w:bookmarkEnd w:id="458"/>
      <w:r>
        <w:rPr>
          <w:rFonts w:hint="eastAsia" w:ascii="宋体" w:hAnsi="宋体" w:cs="宋体"/>
          <w:b/>
          <w:sz w:val="36"/>
          <w:szCs w:val="20"/>
        </w:rPr>
        <w:t>应提交的有关格式范例</w:t>
      </w:r>
    </w:p>
    <w:p w14:paraId="3C13AC77">
      <w:pPr>
        <w:spacing w:line="360" w:lineRule="auto"/>
        <w:jc w:val="center"/>
        <w:outlineLvl w:val="0"/>
        <w:rPr>
          <w:rFonts w:ascii="宋体" w:hAnsi="宋体" w:cs="宋体"/>
          <w:b/>
          <w:kern w:val="0"/>
          <w:sz w:val="36"/>
          <w:szCs w:val="36"/>
        </w:rPr>
      </w:pPr>
    </w:p>
    <w:p w14:paraId="541CA9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36C1C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350C37D">
      <w:pPr>
        <w:spacing w:line="360" w:lineRule="auto"/>
        <w:jc w:val="center"/>
        <w:outlineLvl w:val="0"/>
        <w:rPr>
          <w:rFonts w:ascii="宋体" w:hAnsi="宋体" w:cs="宋体"/>
          <w:b/>
          <w:kern w:val="0"/>
          <w:sz w:val="36"/>
          <w:szCs w:val="36"/>
        </w:rPr>
      </w:pPr>
    </w:p>
    <w:p w14:paraId="35C444C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61F66A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718C05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E6CE9DF">
      <w:pPr>
        <w:snapToGrid w:val="0"/>
        <w:spacing w:line="360" w:lineRule="auto"/>
        <w:rPr>
          <w:rFonts w:ascii="宋体" w:hAnsi="宋体" w:cs="宋体"/>
          <w:sz w:val="24"/>
        </w:rPr>
      </w:pPr>
      <w:r>
        <w:rPr>
          <w:rFonts w:hint="eastAsia" w:ascii="宋体" w:hAnsi="宋体" w:cs="宋体"/>
          <w:sz w:val="24"/>
        </w:rPr>
        <w:t>（4）本项目的特定资格要求………………………………………………（页码）</w:t>
      </w:r>
    </w:p>
    <w:p w14:paraId="02A3CDA2">
      <w:pPr>
        <w:snapToGrid w:val="0"/>
        <w:spacing w:line="360" w:lineRule="auto"/>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）中小企业声明函</w:t>
      </w:r>
      <w:r>
        <w:rPr>
          <w:rFonts w:hint="eastAsia" w:ascii="宋体" w:hAnsi="宋体" w:cs="宋体"/>
          <w:sz w:val="24"/>
        </w:rPr>
        <w:t>………………………………………………………（页码）</w:t>
      </w:r>
    </w:p>
    <w:p w14:paraId="2EDE1EA6">
      <w:pPr>
        <w:snapToGrid w:val="0"/>
        <w:spacing w:line="360" w:lineRule="auto"/>
        <w:rPr>
          <w:rFonts w:ascii="宋体" w:hAnsi="宋体" w:cs="宋体"/>
          <w:sz w:val="24"/>
        </w:rPr>
      </w:pPr>
    </w:p>
    <w:p w14:paraId="3680520D">
      <w:pPr>
        <w:spacing w:line="360" w:lineRule="auto"/>
        <w:ind w:firstLine="480" w:firstLineChars="200"/>
        <w:rPr>
          <w:rFonts w:ascii="宋体" w:hAnsi="宋体" w:cs="宋体"/>
          <w:sz w:val="24"/>
        </w:rPr>
      </w:pPr>
    </w:p>
    <w:p w14:paraId="7558A193">
      <w:pPr>
        <w:numPr>
          <w:ilvl w:val="0"/>
          <w:numId w:val="1"/>
        </w:numPr>
        <w:snapToGrid w:val="0"/>
        <w:spacing w:line="360" w:lineRule="auto"/>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49E87045">
      <w:pPr>
        <w:snapToGrid w:val="0"/>
        <w:spacing w:line="360" w:lineRule="auto"/>
        <w:ind w:left="321"/>
        <w:rPr>
          <w:rFonts w:ascii="宋体" w:hAnsi="宋体" w:cs="宋体"/>
          <w:sz w:val="24"/>
        </w:rPr>
      </w:pPr>
      <w:r>
        <w:rPr>
          <w:rFonts w:hint="eastAsia" w:ascii="宋体" w:hAnsi="宋体" w:cs="宋体"/>
          <w:sz w:val="24"/>
        </w:rPr>
        <w:t>淳安县农业农村局、淳安县建设工程招标代理有限公司：</w:t>
      </w:r>
    </w:p>
    <w:p w14:paraId="22FEB90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淳安县低收入农户共富综合保险项目</w:t>
      </w:r>
      <w:r>
        <w:rPr>
          <w:rFonts w:hint="eastAsia" w:ascii="宋体" w:hAnsi="宋体" w:cs="宋体"/>
          <w:sz w:val="24"/>
        </w:rPr>
        <w:t>【招标编号：</w:t>
      </w:r>
      <w:r>
        <w:rPr>
          <w:rFonts w:hint="eastAsia" w:ascii="宋体" w:hAnsi="宋体" w:cs="宋体"/>
          <w:sz w:val="24"/>
          <w:lang w:eastAsia="zh-CN"/>
        </w:rPr>
        <w:t>CAZBDL2025ZC-072 号</w:t>
      </w:r>
      <w:r>
        <w:rPr>
          <w:rFonts w:hint="eastAsia" w:ascii="宋体" w:hAnsi="宋体" w:cs="宋体"/>
          <w:sz w:val="24"/>
        </w:rPr>
        <w:t>】政府采购活动，郑重承诺：</w:t>
      </w:r>
    </w:p>
    <w:p w14:paraId="06991DC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6D3C49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4CEF63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21DD8F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9EB8CA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F7F270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1AC00D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DD31B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D19B0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BC060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AB0C05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4630F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14874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D512E4">
      <w:pPr>
        <w:snapToGrid w:val="0"/>
        <w:spacing w:line="360" w:lineRule="auto"/>
        <w:ind w:right="480"/>
        <w:jc w:val="center"/>
        <w:rPr>
          <w:rFonts w:ascii="宋体" w:hAnsi="宋体" w:cs="宋体"/>
          <w:b/>
          <w:kern w:val="0"/>
          <w:sz w:val="32"/>
          <w:szCs w:val="32"/>
        </w:rPr>
      </w:pPr>
    </w:p>
    <w:p w14:paraId="1BB5AAAD">
      <w:pPr>
        <w:snapToGrid w:val="0"/>
        <w:spacing w:line="360" w:lineRule="auto"/>
        <w:ind w:right="480"/>
        <w:jc w:val="center"/>
        <w:rPr>
          <w:rFonts w:ascii="宋体" w:hAnsi="宋体" w:cs="宋体"/>
          <w:b/>
          <w:kern w:val="0"/>
          <w:sz w:val="32"/>
          <w:szCs w:val="32"/>
        </w:rPr>
      </w:pPr>
    </w:p>
    <w:p w14:paraId="7A779A19">
      <w:pPr>
        <w:snapToGrid w:val="0"/>
        <w:spacing w:line="360" w:lineRule="auto"/>
        <w:ind w:right="480"/>
        <w:jc w:val="center"/>
        <w:rPr>
          <w:rFonts w:ascii="宋体" w:hAnsi="宋体" w:cs="宋体"/>
          <w:b/>
          <w:kern w:val="0"/>
          <w:sz w:val="32"/>
          <w:szCs w:val="32"/>
        </w:rPr>
      </w:pPr>
    </w:p>
    <w:p w14:paraId="4BFF9A05">
      <w:pPr>
        <w:rPr>
          <w:rFonts w:ascii="宋体" w:hAnsi="宋体" w:cs="宋体"/>
        </w:rPr>
      </w:pPr>
    </w:p>
    <w:p w14:paraId="2D057C0E">
      <w:pPr>
        <w:snapToGrid w:val="0"/>
        <w:spacing w:line="360" w:lineRule="auto"/>
        <w:ind w:right="480"/>
        <w:jc w:val="center"/>
        <w:rPr>
          <w:rFonts w:ascii="宋体" w:hAnsi="宋体" w:cs="宋体"/>
          <w:b/>
          <w:kern w:val="0"/>
          <w:sz w:val="32"/>
          <w:szCs w:val="32"/>
        </w:rPr>
      </w:pPr>
    </w:p>
    <w:p w14:paraId="107181C4">
      <w:pPr>
        <w:snapToGrid w:val="0"/>
        <w:spacing w:line="360" w:lineRule="auto"/>
        <w:ind w:right="480"/>
        <w:jc w:val="center"/>
        <w:rPr>
          <w:rFonts w:ascii="宋体" w:hAnsi="宋体" w:cs="宋体"/>
          <w:b/>
          <w:kern w:val="0"/>
          <w:sz w:val="32"/>
          <w:szCs w:val="32"/>
        </w:rPr>
      </w:pPr>
    </w:p>
    <w:p w14:paraId="2FD34419">
      <w:pPr>
        <w:snapToGrid w:val="0"/>
        <w:spacing w:line="360" w:lineRule="auto"/>
        <w:ind w:right="480"/>
        <w:jc w:val="center"/>
        <w:rPr>
          <w:rFonts w:ascii="宋体" w:hAnsi="宋体" w:cs="宋体"/>
          <w:b/>
          <w:kern w:val="0"/>
          <w:sz w:val="32"/>
          <w:szCs w:val="32"/>
        </w:rPr>
      </w:pPr>
    </w:p>
    <w:p w14:paraId="0FE2F802">
      <w:pPr>
        <w:snapToGrid w:val="0"/>
        <w:spacing w:line="360" w:lineRule="auto"/>
        <w:ind w:right="480"/>
        <w:jc w:val="center"/>
        <w:rPr>
          <w:rFonts w:ascii="宋体" w:hAnsi="宋体" w:cs="宋体"/>
          <w:b/>
          <w:kern w:val="0"/>
          <w:sz w:val="32"/>
          <w:szCs w:val="32"/>
        </w:rPr>
      </w:pPr>
    </w:p>
    <w:p w14:paraId="04B5E2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6E8924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B620A75">
      <w:pPr>
        <w:snapToGrid w:val="0"/>
        <w:spacing w:line="360" w:lineRule="auto"/>
        <w:ind w:right="480"/>
        <w:jc w:val="center"/>
        <w:rPr>
          <w:rFonts w:ascii="宋体" w:hAnsi="宋体" w:cs="宋体"/>
          <w:b/>
          <w:kern w:val="0"/>
          <w:sz w:val="32"/>
          <w:szCs w:val="32"/>
        </w:rPr>
      </w:pPr>
    </w:p>
    <w:p w14:paraId="0DFCEE64">
      <w:pPr>
        <w:snapToGrid w:val="0"/>
        <w:spacing w:line="360" w:lineRule="auto"/>
        <w:ind w:right="480"/>
        <w:jc w:val="center"/>
        <w:rPr>
          <w:rFonts w:ascii="宋体" w:hAnsi="宋体" w:cs="宋体"/>
          <w:b/>
          <w:kern w:val="0"/>
          <w:sz w:val="32"/>
          <w:szCs w:val="32"/>
        </w:rPr>
      </w:pPr>
    </w:p>
    <w:p w14:paraId="7CE6D74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CA155C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3AADBD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E85DF53">
      <w:pPr>
        <w:widowControl/>
        <w:spacing w:line="360" w:lineRule="auto"/>
        <w:ind w:firstLine="480"/>
        <w:jc w:val="left"/>
        <w:rPr>
          <w:rFonts w:ascii="宋体" w:hAnsi="宋体" w:cs="宋体"/>
          <w:sz w:val="24"/>
        </w:rPr>
      </w:pPr>
    </w:p>
    <w:p w14:paraId="25E5FFF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E83305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8973E9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32901BF">
      <w:pPr>
        <w:widowControl/>
        <w:spacing w:line="360" w:lineRule="auto"/>
        <w:ind w:left="150"/>
        <w:jc w:val="center"/>
        <w:rPr>
          <w:rFonts w:ascii="宋体" w:hAnsi="宋体" w:cs="宋体"/>
          <w:b/>
          <w:kern w:val="0"/>
          <w:sz w:val="32"/>
          <w:szCs w:val="32"/>
        </w:rPr>
      </w:pPr>
    </w:p>
    <w:p w14:paraId="3D7EB1F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12986D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E20BB51">
      <w:pPr>
        <w:rPr>
          <w:rFonts w:ascii="宋体" w:hAnsi="宋体" w:cs="宋体"/>
        </w:rPr>
      </w:pPr>
    </w:p>
    <w:p w14:paraId="1791F1B4">
      <w:pPr>
        <w:snapToGrid w:val="0"/>
        <w:spacing w:line="360" w:lineRule="auto"/>
        <w:ind w:right="480"/>
        <w:jc w:val="center"/>
        <w:rPr>
          <w:rFonts w:ascii="宋体" w:hAnsi="宋体" w:cs="宋体"/>
          <w:b/>
          <w:kern w:val="0"/>
          <w:sz w:val="32"/>
          <w:szCs w:val="32"/>
        </w:rPr>
      </w:pPr>
    </w:p>
    <w:p w14:paraId="6D7597C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BACEA38">
      <w:pPr>
        <w:widowControl/>
        <w:adjustRightInd/>
        <w:jc w:val="left"/>
        <w:rPr>
          <w:rFonts w:ascii="宋体" w:hAnsi="宋体" w:cs="宋体"/>
          <w:b/>
          <w:kern w:val="0"/>
          <w:sz w:val="36"/>
          <w:szCs w:val="36"/>
        </w:rPr>
      </w:pPr>
      <w:r>
        <w:rPr>
          <w:rFonts w:ascii="宋体" w:hAnsi="宋体" w:cs="宋体"/>
          <w:b/>
          <w:kern w:val="0"/>
          <w:sz w:val="36"/>
          <w:szCs w:val="36"/>
        </w:rPr>
        <w:br w:type="page"/>
      </w:r>
    </w:p>
    <w:p w14:paraId="5DF55926">
      <w:pPr>
        <w:spacing w:line="360" w:lineRule="auto"/>
        <w:ind w:right="420"/>
        <w:rPr>
          <w:rFonts w:ascii="宋体" w:hAnsi="宋体" w:cs="宋体"/>
          <w:b/>
          <w:kern w:val="0"/>
          <w:sz w:val="36"/>
          <w:szCs w:val="36"/>
        </w:rPr>
      </w:pPr>
    </w:p>
    <w:p w14:paraId="208E641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A43F30">
      <w:pPr>
        <w:spacing w:line="360" w:lineRule="auto"/>
        <w:jc w:val="center"/>
        <w:outlineLvl w:val="0"/>
        <w:rPr>
          <w:rFonts w:ascii="宋体" w:hAnsi="宋体" w:cs="宋体"/>
          <w:b/>
          <w:kern w:val="0"/>
          <w:sz w:val="24"/>
        </w:rPr>
      </w:pPr>
    </w:p>
    <w:p w14:paraId="06B45AF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6A75AC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22147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B987F0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9D2634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83FF121">
      <w:pPr>
        <w:snapToGrid w:val="0"/>
        <w:spacing w:line="360" w:lineRule="auto"/>
        <w:ind w:left="479" w:leftChars="228"/>
        <w:rPr>
          <w:rFonts w:ascii="宋体" w:hAnsi="宋体" w:cs="宋体"/>
          <w:sz w:val="24"/>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）政府采购供应商廉洁自律承诺书…………………………………………（页码）</w:t>
      </w:r>
    </w:p>
    <w:p w14:paraId="69C17992">
      <w:pPr>
        <w:snapToGrid w:val="0"/>
        <w:spacing w:line="360" w:lineRule="auto"/>
        <w:ind w:left="479" w:leftChars="228"/>
        <w:rPr>
          <w:rFonts w:ascii="宋体" w:hAnsi="宋体" w:cs="宋体"/>
          <w:sz w:val="24"/>
        </w:rPr>
      </w:pPr>
      <w:r>
        <w:rPr>
          <w:rFonts w:hint="eastAsia" w:ascii="宋体" w:hAnsi="宋体" w:cs="宋体"/>
          <w:sz w:val="24"/>
        </w:rPr>
        <w:t>（9）投标承诺书</w:t>
      </w:r>
      <w:r>
        <w:rPr>
          <w:rFonts w:hint="eastAsia" w:ascii="宋体" w:hAnsi="宋体" w:cs="宋体"/>
          <w:sz w:val="24"/>
          <w:lang w:val="zh-CN"/>
        </w:rPr>
        <w:t>…………………………………………………………………（页码）</w:t>
      </w:r>
    </w:p>
    <w:p w14:paraId="4F805D69">
      <w:pPr>
        <w:snapToGrid w:val="0"/>
        <w:spacing w:line="360" w:lineRule="auto"/>
        <w:jc w:val="center"/>
        <w:rPr>
          <w:rFonts w:ascii="宋体" w:hAnsi="宋体" w:cs="宋体"/>
          <w:b/>
          <w:kern w:val="0"/>
          <w:sz w:val="32"/>
          <w:szCs w:val="32"/>
          <w:lang w:val="zh-CN"/>
        </w:rPr>
      </w:pPr>
    </w:p>
    <w:p w14:paraId="0FC0EF54">
      <w:pPr>
        <w:snapToGrid w:val="0"/>
        <w:spacing w:line="360" w:lineRule="auto"/>
        <w:jc w:val="center"/>
        <w:rPr>
          <w:rFonts w:ascii="宋体" w:hAnsi="宋体" w:cs="宋体"/>
          <w:b/>
          <w:kern w:val="0"/>
          <w:sz w:val="32"/>
          <w:szCs w:val="32"/>
          <w:lang w:val="zh-CN"/>
        </w:rPr>
      </w:pPr>
    </w:p>
    <w:p w14:paraId="46E8E470">
      <w:pPr>
        <w:snapToGrid w:val="0"/>
        <w:spacing w:line="360" w:lineRule="auto"/>
        <w:jc w:val="center"/>
        <w:rPr>
          <w:rFonts w:ascii="宋体" w:hAnsi="宋体" w:cs="宋体"/>
          <w:b/>
          <w:kern w:val="0"/>
          <w:sz w:val="32"/>
          <w:szCs w:val="32"/>
          <w:lang w:val="zh-CN"/>
        </w:rPr>
      </w:pPr>
    </w:p>
    <w:p w14:paraId="0F5504AB">
      <w:pPr>
        <w:snapToGrid w:val="0"/>
        <w:spacing w:line="360" w:lineRule="auto"/>
        <w:jc w:val="center"/>
        <w:rPr>
          <w:rFonts w:ascii="宋体" w:hAnsi="宋体" w:cs="宋体"/>
          <w:b/>
          <w:kern w:val="0"/>
          <w:sz w:val="32"/>
          <w:szCs w:val="32"/>
          <w:lang w:val="zh-CN"/>
        </w:rPr>
      </w:pPr>
    </w:p>
    <w:p w14:paraId="077A178D">
      <w:pPr>
        <w:snapToGrid w:val="0"/>
        <w:spacing w:line="360" w:lineRule="auto"/>
        <w:jc w:val="center"/>
        <w:rPr>
          <w:rFonts w:ascii="宋体" w:hAnsi="宋体" w:cs="宋体"/>
          <w:b/>
          <w:kern w:val="0"/>
          <w:sz w:val="32"/>
          <w:szCs w:val="32"/>
          <w:lang w:val="zh-CN"/>
        </w:rPr>
      </w:pPr>
    </w:p>
    <w:p w14:paraId="288EE157">
      <w:pPr>
        <w:snapToGrid w:val="0"/>
        <w:spacing w:line="360" w:lineRule="auto"/>
        <w:jc w:val="center"/>
        <w:rPr>
          <w:rFonts w:ascii="宋体" w:hAnsi="宋体" w:cs="宋体"/>
          <w:b/>
          <w:kern w:val="0"/>
          <w:sz w:val="32"/>
          <w:szCs w:val="32"/>
          <w:lang w:val="zh-CN"/>
        </w:rPr>
      </w:pPr>
    </w:p>
    <w:p w14:paraId="5DF9BB39">
      <w:pPr>
        <w:snapToGrid w:val="0"/>
        <w:spacing w:line="360" w:lineRule="auto"/>
        <w:jc w:val="center"/>
        <w:rPr>
          <w:rFonts w:ascii="宋体" w:hAnsi="宋体" w:cs="宋体"/>
          <w:b/>
          <w:kern w:val="0"/>
          <w:sz w:val="32"/>
          <w:szCs w:val="32"/>
          <w:lang w:val="zh-CN"/>
        </w:rPr>
      </w:pPr>
    </w:p>
    <w:p w14:paraId="5F794DA8">
      <w:pPr>
        <w:snapToGrid w:val="0"/>
        <w:spacing w:line="360" w:lineRule="auto"/>
        <w:jc w:val="center"/>
        <w:rPr>
          <w:rFonts w:ascii="宋体" w:hAnsi="宋体" w:cs="宋体"/>
          <w:b/>
          <w:kern w:val="0"/>
          <w:sz w:val="32"/>
          <w:szCs w:val="32"/>
          <w:lang w:val="zh-CN"/>
        </w:rPr>
      </w:pPr>
    </w:p>
    <w:p w14:paraId="78FFC3B6">
      <w:pPr>
        <w:rPr>
          <w:rFonts w:ascii="宋体" w:hAnsi="宋体" w:cs="宋体"/>
          <w:b/>
          <w:kern w:val="0"/>
          <w:sz w:val="32"/>
          <w:szCs w:val="32"/>
          <w:lang w:val="zh-CN"/>
        </w:rPr>
      </w:pPr>
    </w:p>
    <w:p w14:paraId="2D73C3E4">
      <w:pPr>
        <w:widowControl/>
        <w:adjustRightInd/>
        <w:jc w:val="left"/>
        <w:rPr>
          <w:rFonts w:ascii="宋体" w:hAnsi="宋体" w:cs="宋体"/>
          <w:b/>
          <w:kern w:val="0"/>
          <w:sz w:val="32"/>
          <w:szCs w:val="32"/>
        </w:rPr>
      </w:pPr>
      <w:r>
        <w:rPr>
          <w:rFonts w:ascii="宋体" w:hAnsi="宋体" w:cs="宋体"/>
          <w:b/>
          <w:kern w:val="0"/>
          <w:sz w:val="32"/>
          <w:szCs w:val="32"/>
        </w:rPr>
        <w:br w:type="page"/>
      </w:r>
    </w:p>
    <w:p w14:paraId="63E9511F">
      <w:pPr>
        <w:numPr>
          <w:ilvl w:val="0"/>
          <w:numId w:val="2"/>
        </w:numPr>
        <w:snapToGrid w:val="0"/>
        <w:spacing w:line="360" w:lineRule="auto"/>
        <w:jc w:val="center"/>
        <w:rPr>
          <w:rFonts w:ascii="宋体" w:hAnsi="宋体" w:cs="宋体"/>
          <w:sz w:val="24"/>
        </w:rPr>
      </w:pPr>
      <w:r>
        <w:rPr>
          <w:rFonts w:hint="eastAsia" w:ascii="宋体" w:hAnsi="宋体" w:cs="宋体"/>
          <w:sz w:val="24"/>
        </w:rPr>
        <w:t>投标函</w:t>
      </w:r>
    </w:p>
    <w:p w14:paraId="10C95628">
      <w:pPr>
        <w:snapToGrid w:val="0"/>
        <w:spacing w:line="360" w:lineRule="auto"/>
        <w:rPr>
          <w:rFonts w:ascii="宋体" w:hAnsi="宋体" w:cs="宋体"/>
          <w:sz w:val="24"/>
        </w:rPr>
      </w:pPr>
      <w:r>
        <w:rPr>
          <w:rFonts w:hint="eastAsia" w:ascii="宋体" w:hAnsi="宋体" w:cs="宋体"/>
          <w:sz w:val="24"/>
        </w:rPr>
        <w:t>淳安县农业农村局、淳安县建设工程招标代理有限公司：</w:t>
      </w:r>
    </w:p>
    <w:p w14:paraId="657A577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淳安县低收入农户共富综合保险项目</w:t>
      </w:r>
      <w:r>
        <w:rPr>
          <w:rFonts w:hint="eastAsia" w:ascii="宋体" w:hAnsi="宋体" w:cs="宋体"/>
          <w:sz w:val="24"/>
        </w:rPr>
        <w:t>【招标编号：</w:t>
      </w:r>
      <w:r>
        <w:rPr>
          <w:rFonts w:hint="eastAsia" w:ascii="宋体" w:hAnsi="宋体" w:cs="宋体"/>
          <w:sz w:val="24"/>
          <w:lang w:eastAsia="zh-CN"/>
        </w:rPr>
        <w:t>CAZBDL2025ZC-072 号</w:t>
      </w:r>
      <w:r>
        <w:rPr>
          <w:rFonts w:hint="eastAsia" w:ascii="宋体" w:hAnsi="宋体" w:cs="宋体"/>
          <w:sz w:val="24"/>
        </w:rPr>
        <w:t>】招标的有关活动，并对此项目进行投标。为此：</w:t>
      </w:r>
    </w:p>
    <w:p w14:paraId="2D7A031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D0EAA1F">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16E9F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0F7FA7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0BC671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73" w:name="_Hlk101257010"/>
      <w:r>
        <w:rPr>
          <w:rFonts w:hint="eastAsia" w:ascii="宋体" w:hAnsi="宋体" w:cs="宋体"/>
          <w:sz w:val="24"/>
        </w:rPr>
        <w:t>（如果有)</w:t>
      </w:r>
      <w:bookmarkEnd w:id="573"/>
      <w:r>
        <w:rPr>
          <w:rFonts w:hint="eastAsia" w:ascii="宋体" w:hAnsi="宋体" w:cs="宋体"/>
          <w:snapToGrid w:val="0"/>
          <w:kern w:val="28"/>
          <w:sz w:val="24"/>
          <w:szCs w:val="20"/>
        </w:rPr>
        <w:t>；</w:t>
      </w:r>
    </w:p>
    <w:p w14:paraId="3EB1CF88">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065C9BDC">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A02B254">
      <w:pPr>
        <w:snapToGrid w:val="0"/>
        <w:spacing w:line="360" w:lineRule="auto"/>
        <w:ind w:firstLine="960" w:firstLineChars="400"/>
        <w:rPr>
          <w:rFonts w:ascii="宋体" w:hAnsi="宋体" w:cs="宋体"/>
          <w:sz w:val="24"/>
        </w:rPr>
      </w:pPr>
      <w:r>
        <w:rPr>
          <w:rFonts w:hint="eastAsia" w:ascii="宋体" w:hAnsi="宋体" w:cs="宋体"/>
          <w:sz w:val="24"/>
        </w:rPr>
        <w:t>2.1.5中小企业声明函。</w:t>
      </w:r>
    </w:p>
    <w:p w14:paraId="3CBAA54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71F05F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28AC2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6AB84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E7758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143E3A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6CDD3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459B6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EFCCA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EC5855">
      <w:pPr>
        <w:snapToGrid w:val="0"/>
        <w:spacing w:line="360" w:lineRule="auto"/>
        <w:ind w:left="420" w:leftChars="200" w:firstLine="480" w:firstLineChars="200"/>
        <w:rPr>
          <w:rFonts w:ascii="宋体" w:hAnsi="宋体" w:cs="宋体"/>
          <w:sz w:val="24"/>
        </w:rPr>
      </w:pPr>
      <w:r>
        <w:rPr>
          <w:rFonts w:hint="eastAsia" w:ascii="宋体" w:hAnsi="宋体" w:cs="宋体"/>
          <w:sz w:val="24"/>
        </w:rPr>
        <w:t>2.2.9投标承诺书；</w:t>
      </w:r>
    </w:p>
    <w:p w14:paraId="2B7ABD8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92242E">
      <w:pPr>
        <w:snapToGrid w:val="0"/>
        <w:spacing w:line="360" w:lineRule="auto"/>
        <w:ind w:firstLine="960" w:firstLineChars="400"/>
        <w:rPr>
          <w:rFonts w:ascii="宋体" w:hAnsi="宋体" w:cs="宋体"/>
          <w:sz w:val="24"/>
        </w:rPr>
      </w:pPr>
      <w:r>
        <w:rPr>
          <w:rFonts w:hint="eastAsia" w:ascii="宋体" w:hAnsi="宋体" w:cs="宋体"/>
          <w:sz w:val="24"/>
        </w:rPr>
        <w:t>2.3.1开标一览表（报价表）；</w:t>
      </w:r>
    </w:p>
    <w:p w14:paraId="63AE2C0D">
      <w:pPr>
        <w:snapToGrid w:val="0"/>
        <w:spacing w:line="360" w:lineRule="auto"/>
        <w:ind w:firstLine="960" w:firstLineChars="400"/>
        <w:rPr>
          <w:rFonts w:ascii="宋体" w:hAnsi="宋体" w:cs="宋体"/>
          <w:sz w:val="24"/>
        </w:rPr>
      </w:pPr>
      <w:r>
        <w:rPr>
          <w:rFonts w:hint="eastAsia" w:ascii="宋体" w:hAnsi="宋体" w:cs="宋体"/>
          <w:sz w:val="24"/>
        </w:rPr>
        <w:t>2.3.2报价情况说明</w:t>
      </w:r>
    </w:p>
    <w:p w14:paraId="0E1DBA5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58C9937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5A2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6C71A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16C551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70E5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DB5BE4D">
      <w:pPr>
        <w:snapToGrid w:val="0"/>
        <w:spacing w:line="360" w:lineRule="auto"/>
        <w:ind w:left="210" w:leftChars="100" w:firstLine="480" w:firstLineChars="200"/>
        <w:rPr>
          <w:rFonts w:ascii="宋体" w:hAnsi="宋体" w:cs="宋体"/>
          <w:sz w:val="24"/>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F55B0A0">
      <w:pPr>
        <w:pStyle w:val="79"/>
      </w:pPr>
    </w:p>
    <w:p w14:paraId="4428EC67">
      <w:pPr>
        <w:snapToGrid w:val="0"/>
        <w:spacing w:line="360" w:lineRule="auto"/>
        <w:ind w:left="210" w:leftChars="100"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6625636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EF5EEC8">
      <w:pPr>
        <w:spacing w:line="360" w:lineRule="auto"/>
        <w:jc w:val="center"/>
        <w:rPr>
          <w:rFonts w:ascii="宋体" w:hAnsi="宋体" w:cs="宋体"/>
          <w:sz w:val="24"/>
        </w:rPr>
      </w:pPr>
      <w:r>
        <w:rPr>
          <w:rFonts w:hint="eastAsia" w:ascii="宋体" w:hAnsi="宋体" w:cs="宋体"/>
          <w:sz w:val="24"/>
        </w:rPr>
        <w:t xml:space="preserve">     日期：  年   月   日</w:t>
      </w:r>
    </w:p>
    <w:p w14:paraId="13482772">
      <w:pPr>
        <w:snapToGrid w:val="0"/>
        <w:spacing w:line="360" w:lineRule="auto"/>
        <w:ind w:left="420" w:leftChars="200" w:firstLine="4200" w:firstLineChars="1750"/>
        <w:rPr>
          <w:rFonts w:ascii="宋体" w:hAnsi="宋体" w:cs="宋体"/>
          <w:kern w:val="0"/>
          <w:sz w:val="24"/>
          <w:u w:val="single"/>
        </w:rPr>
      </w:pPr>
    </w:p>
    <w:p w14:paraId="541D47C0">
      <w:pPr>
        <w:spacing w:line="360" w:lineRule="auto"/>
        <w:ind w:right="420"/>
        <w:rPr>
          <w:rFonts w:ascii="宋体" w:hAnsi="宋体" w:cs="宋体"/>
          <w:sz w:val="24"/>
        </w:rPr>
      </w:pPr>
      <w:r>
        <w:rPr>
          <w:rFonts w:hint="eastAsia" w:ascii="宋体" w:hAnsi="宋体" w:cs="宋体"/>
          <w:sz w:val="24"/>
        </w:rPr>
        <w:t>注：按本格式和要求提供。</w:t>
      </w:r>
    </w:p>
    <w:p w14:paraId="3D29534C">
      <w:pPr>
        <w:snapToGrid w:val="0"/>
        <w:spacing w:line="360" w:lineRule="auto"/>
        <w:jc w:val="center"/>
        <w:rPr>
          <w:rFonts w:ascii="宋体" w:hAnsi="宋体" w:cs="宋体"/>
          <w:b/>
          <w:kern w:val="0"/>
          <w:sz w:val="32"/>
          <w:szCs w:val="32"/>
        </w:rPr>
      </w:pPr>
    </w:p>
    <w:p w14:paraId="71D8F715">
      <w:pPr>
        <w:snapToGrid w:val="0"/>
        <w:spacing w:line="360" w:lineRule="auto"/>
        <w:rPr>
          <w:rFonts w:ascii="宋体" w:hAnsi="宋体" w:cs="宋体"/>
          <w:sz w:val="24"/>
        </w:rPr>
      </w:pPr>
    </w:p>
    <w:p w14:paraId="00F4DA72">
      <w:pPr>
        <w:jc w:val="center"/>
        <w:rPr>
          <w:rFonts w:ascii="宋体" w:hAnsi="宋体" w:cs="宋体"/>
          <w:b/>
          <w:kern w:val="0"/>
          <w:sz w:val="32"/>
          <w:szCs w:val="32"/>
        </w:rPr>
      </w:pPr>
    </w:p>
    <w:p w14:paraId="49381FE8">
      <w:pPr>
        <w:jc w:val="center"/>
        <w:rPr>
          <w:rFonts w:ascii="宋体" w:hAnsi="宋体" w:cs="宋体"/>
          <w:b/>
          <w:kern w:val="0"/>
          <w:sz w:val="32"/>
          <w:szCs w:val="32"/>
        </w:rPr>
      </w:pPr>
    </w:p>
    <w:p w14:paraId="6DD1F5BF">
      <w:pPr>
        <w:jc w:val="center"/>
        <w:rPr>
          <w:rFonts w:ascii="宋体" w:hAnsi="宋体" w:cs="宋体"/>
          <w:b/>
          <w:kern w:val="0"/>
          <w:sz w:val="32"/>
          <w:szCs w:val="32"/>
        </w:rPr>
      </w:pPr>
    </w:p>
    <w:p w14:paraId="50E240B3">
      <w:pPr>
        <w:jc w:val="center"/>
        <w:rPr>
          <w:rFonts w:ascii="宋体" w:hAnsi="宋体" w:cs="宋体"/>
          <w:b/>
          <w:kern w:val="0"/>
          <w:sz w:val="32"/>
          <w:szCs w:val="32"/>
        </w:rPr>
      </w:pPr>
    </w:p>
    <w:p w14:paraId="0646ED72">
      <w:pPr>
        <w:jc w:val="center"/>
        <w:rPr>
          <w:rFonts w:ascii="宋体" w:hAnsi="宋体" w:cs="宋体"/>
          <w:b/>
          <w:kern w:val="0"/>
          <w:sz w:val="32"/>
          <w:szCs w:val="32"/>
        </w:rPr>
      </w:pPr>
    </w:p>
    <w:p w14:paraId="5921BDB1">
      <w:pPr>
        <w:jc w:val="center"/>
        <w:rPr>
          <w:rFonts w:ascii="宋体" w:hAnsi="宋体" w:cs="宋体"/>
          <w:b/>
          <w:kern w:val="0"/>
          <w:sz w:val="32"/>
          <w:szCs w:val="32"/>
        </w:rPr>
      </w:pPr>
    </w:p>
    <w:p w14:paraId="57501D48">
      <w:pPr>
        <w:jc w:val="center"/>
        <w:rPr>
          <w:rFonts w:ascii="宋体" w:hAnsi="宋体" w:cs="宋体"/>
          <w:b/>
          <w:kern w:val="0"/>
          <w:sz w:val="32"/>
          <w:szCs w:val="32"/>
        </w:rPr>
      </w:pPr>
    </w:p>
    <w:p w14:paraId="45B9B2ED">
      <w:pPr>
        <w:jc w:val="center"/>
        <w:rPr>
          <w:rFonts w:ascii="宋体" w:hAnsi="宋体" w:cs="宋体"/>
          <w:b/>
          <w:kern w:val="0"/>
          <w:sz w:val="32"/>
          <w:szCs w:val="32"/>
        </w:rPr>
      </w:pPr>
    </w:p>
    <w:p w14:paraId="7FCCCB78">
      <w:pPr>
        <w:jc w:val="center"/>
        <w:rPr>
          <w:rFonts w:ascii="宋体" w:hAnsi="宋体" w:cs="宋体"/>
          <w:b/>
          <w:kern w:val="0"/>
          <w:sz w:val="32"/>
          <w:szCs w:val="32"/>
        </w:rPr>
      </w:pPr>
    </w:p>
    <w:p w14:paraId="19228123">
      <w:pPr>
        <w:jc w:val="center"/>
        <w:rPr>
          <w:rFonts w:ascii="宋体" w:hAnsi="宋体" w:cs="宋体"/>
          <w:b/>
          <w:kern w:val="0"/>
          <w:sz w:val="32"/>
          <w:szCs w:val="32"/>
        </w:rPr>
      </w:pPr>
    </w:p>
    <w:p w14:paraId="0EF6D8A6">
      <w:pPr>
        <w:jc w:val="center"/>
        <w:rPr>
          <w:rFonts w:ascii="宋体" w:hAnsi="宋体" w:cs="宋体"/>
          <w:b/>
          <w:kern w:val="0"/>
          <w:sz w:val="32"/>
          <w:szCs w:val="32"/>
        </w:rPr>
      </w:pPr>
    </w:p>
    <w:p w14:paraId="35ADAFAE">
      <w:pPr>
        <w:jc w:val="center"/>
        <w:rPr>
          <w:rFonts w:ascii="宋体" w:hAnsi="宋体" w:cs="宋体"/>
          <w:b/>
          <w:kern w:val="0"/>
          <w:sz w:val="32"/>
          <w:szCs w:val="32"/>
        </w:rPr>
      </w:pPr>
    </w:p>
    <w:p w14:paraId="717347B2">
      <w:pPr>
        <w:jc w:val="center"/>
        <w:rPr>
          <w:rFonts w:ascii="宋体" w:hAnsi="宋体" w:cs="宋体"/>
          <w:b/>
          <w:kern w:val="0"/>
          <w:sz w:val="32"/>
          <w:szCs w:val="32"/>
        </w:rPr>
      </w:pPr>
    </w:p>
    <w:p w14:paraId="6F479434">
      <w:pPr>
        <w:jc w:val="center"/>
        <w:rPr>
          <w:rFonts w:ascii="宋体" w:hAnsi="宋体" w:cs="宋体"/>
          <w:b/>
          <w:kern w:val="0"/>
          <w:sz w:val="32"/>
          <w:szCs w:val="32"/>
        </w:rPr>
      </w:pPr>
    </w:p>
    <w:p w14:paraId="1A5435D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B20C59D">
      <w:pPr>
        <w:snapToGrid w:val="0"/>
        <w:spacing w:line="360" w:lineRule="auto"/>
        <w:rPr>
          <w:rFonts w:ascii="宋体" w:hAnsi="宋体" w:cs="宋体"/>
          <w:sz w:val="24"/>
        </w:rPr>
      </w:pPr>
      <w:r>
        <w:rPr>
          <w:rFonts w:hint="eastAsia" w:ascii="宋体" w:hAnsi="宋体" w:cs="宋体"/>
          <w:sz w:val="24"/>
        </w:rPr>
        <w:t xml:space="preserve">                                </w:t>
      </w:r>
    </w:p>
    <w:p w14:paraId="377A1B35">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A25EAA6">
      <w:pPr>
        <w:snapToGrid w:val="0"/>
        <w:spacing w:line="360" w:lineRule="auto"/>
        <w:rPr>
          <w:rFonts w:ascii="宋体" w:hAnsi="宋体" w:cs="宋体"/>
          <w:sz w:val="24"/>
        </w:rPr>
      </w:pPr>
      <w:r>
        <w:rPr>
          <w:rFonts w:hint="eastAsia" w:ascii="宋体" w:hAnsi="宋体" w:cs="宋体"/>
          <w:sz w:val="24"/>
        </w:rPr>
        <w:t>淳安县农业农村局、淳安县建设工程招标代理有限公司</w:t>
      </w:r>
      <w:r>
        <w:rPr>
          <w:rFonts w:hint="eastAsia" w:ascii="宋体" w:hAnsi="宋体" w:cs="宋体"/>
          <w:sz w:val="24"/>
          <w:lang w:val="zh-CN"/>
        </w:rPr>
        <w:t>：</w:t>
      </w:r>
    </w:p>
    <w:p w14:paraId="41AF0F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lang w:val="zh-CN"/>
        </w:rPr>
        <w:t>），以我方名义处理</w:t>
      </w:r>
      <w:r>
        <w:rPr>
          <w:rFonts w:hint="eastAsia" w:ascii="宋体" w:hAnsi="宋体" w:cs="宋体"/>
          <w:sz w:val="24"/>
        </w:rPr>
        <w:t>淳安县低收入农户共富综合保险项目【招标编号：</w:t>
      </w:r>
      <w:r>
        <w:rPr>
          <w:rFonts w:hint="eastAsia" w:ascii="宋体" w:hAnsi="宋体" w:cs="宋体"/>
          <w:sz w:val="24"/>
          <w:lang w:eastAsia="zh-CN"/>
        </w:rPr>
        <w:t>CAZBDL2025ZC-072 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E5FD39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F027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A637B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DE125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9D23661">
      <w:pPr>
        <w:snapToGrid w:val="0"/>
        <w:spacing w:line="360" w:lineRule="auto"/>
        <w:rPr>
          <w:rFonts w:ascii="宋体" w:hAnsi="宋体" w:cs="宋体"/>
          <w:sz w:val="24"/>
        </w:rPr>
      </w:pPr>
    </w:p>
    <w:p w14:paraId="124305F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3BA4C56">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2B3EB3C3">
      <w:pPr>
        <w:snapToGrid w:val="0"/>
        <w:spacing w:line="360" w:lineRule="auto"/>
        <w:ind w:firstLine="576"/>
        <w:rPr>
          <w:rFonts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331C8A46">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lang w:val="zh-CN"/>
        </w:rPr>
        <w:t>），以我方名义处理</w:t>
      </w:r>
      <w:r>
        <w:rPr>
          <w:rFonts w:hint="eastAsia" w:ascii="宋体" w:hAnsi="宋体" w:cs="宋体"/>
          <w:sz w:val="24"/>
        </w:rPr>
        <w:t>淳安县低收入农户共富综合保险项目【招标编号：</w:t>
      </w:r>
      <w:r>
        <w:rPr>
          <w:rFonts w:hint="eastAsia" w:ascii="宋体" w:hAnsi="宋体" w:cs="宋体"/>
          <w:sz w:val="24"/>
          <w:lang w:eastAsia="zh-CN"/>
        </w:rPr>
        <w:t>CAZBDL2025ZC-072 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CE1AB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EE720C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4A7B02">
      <w:pPr>
        <w:jc w:val="center"/>
        <w:rPr>
          <w:rFonts w:ascii="宋体" w:hAnsi="宋体" w:cs="宋体"/>
          <w:b/>
          <w:kern w:val="0"/>
          <w:sz w:val="32"/>
          <w:szCs w:val="32"/>
        </w:rPr>
      </w:pPr>
    </w:p>
    <w:p w14:paraId="48C11509">
      <w:pPr>
        <w:rPr>
          <w:rFonts w:ascii="宋体" w:hAnsi="宋体" w:cs="宋体"/>
        </w:rPr>
      </w:pPr>
    </w:p>
    <w:p w14:paraId="61CDB8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5F5AD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44B8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6DD14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FD72E0E">
      <w:pPr>
        <w:autoSpaceDE w:val="0"/>
        <w:autoSpaceDN w:val="0"/>
        <w:spacing w:line="360" w:lineRule="auto"/>
        <w:jc w:val="center"/>
        <w:rPr>
          <w:rFonts w:ascii="宋体" w:hAnsi="宋体" w:cs="宋体"/>
          <w:b/>
          <w:kern w:val="0"/>
          <w:sz w:val="32"/>
          <w:szCs w:val="32"/>
          <w:lang w:val="zh-CN"/>
        </w:rPr>
      </w:pPr>
    </w:p>
    <w:p w14:paraId="44FBED74">
      <w:pPr>
        <w:autoSpaceDE w:val="0"/>
        <w:autoSpaceDN w:val="0"/>
        <w:spacing w:line="360" w:lineRule="auto"/>
        <w:jc w:val="center"/>
        <w:rPr>
          <w:rFonts w:ascii="宋体" w:hAnsi="宋体" w:cs="宋体"/>
          <w:b/>
          <w:kern w:val="0"/>
          <w:sz w:val="32"/>
          <w:szCs w:val="32"/>
          <w:lang w:val="zh-CN"/>
        </w:rPr>
      </w:pPr>
    </w:p>
    <w:p w14:paraId="2EEE7161">
      <w:pPr>
        <w:autoSpaceDE w:val="0"/>
        <w:autoSpaceDN w:val="0"/>
        <w:spacing w:line="360" w:lineRule="auto"/>
        <w:jc w:val="center"/>
        <w:rPr>
          <w:rFonts w:ascii="宋体" w:hAnsi="宋体" w:cs="宋体"/>
          <w:b/>
          <w:kern w:val="0"/>
          <w:sz w:val="32"/>
          <w:szCs w:val="32"/>
          <w:lang w:val="zh-CN"/>
        </w:rPr>
      </w:pPr>
    </w:p>
    <w:p w14:paraId="49273DF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9E18A8">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6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15BD04">
            <w:pPr>
              <w:pStyle w:val="149"/>
              <w:adjustRightInd w:val="0"/>
              <w:spacing w:line="360" w:lineRule="auto"/>
              <w:rPr>
                <w:rFonts w:hAnsi="宋体" w:cs="宋体"/>
                <w:bCs/>
                <w:sz w:val="24"/>
              </w:rPr>
            </w:pPr>
            <w:r>
              <w:rPr>
                <w:rFonts w:hint="eastAsia" w:hAnsi="宋体" w:cs="宋体"/>
                <w:bCs/>
                <w:sz w:val="24"/>
              </w:rPr>
              <w:t>正面：                                 反面：</w:t>
            </w:r>
          </w:p>
          <w:p w14:paraId="3D36C495">
            <w:pPr>
              <w:pStyle w:val="149"/>
              <w:adjustRightInd w:val="0"/>
              <w:spacing w:line="360" w:lineRule="auto"/>
              <w:rPr>
                <w:rFonts w:hAnsi="宋体" w:cs="宋体"/>
                <w:bCs/>
                <w:sz w:val="24"/>
              </w:rPr>
            </w:pPr>
          </w:p>
        </w:tc>
      </w:tr>
    </w:tbl>
    <w:p w14:paraId="36B5BA1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A56041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FB9047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7AA3EC">
      <w:pPr>
        <w:jc w:val="center"/>
        <w:rPr>
          <w:rFonts w:ascii="宋体" w:hAnsi="宋体" w:cs="宋体"/>
          <w:b/>
          <w:kern w:val="0"/>
          <w:sz w:val="32"/>
          <w:szCs w:val="32"/>
        </w:rPr>
      </w:pPr>
    </w:p>
    <w:p w14:paraId="1A87B8A2">
      <w:pPr>
        <w:jc w:val="center"/>
        <w:rPr>
          <w:rFonts w:ascii="宋体" w:hAnsi="宋体" w:cs="宋体"/>
          <w:b/>
          <w:kern w:val="0"/>
          <w:sz w:val="32"/>
          <w:szCs w:val="32"/>
        </w:rPr>
      </w:pPr>
    </w:p>
    <w:p w14:paraId="0623271F">
      <w:pPr>
        <w:jc w:val="center"/>
        <w:rPr>
          <w:rFonts w:ascii="宋体" w:hAnsi="宋体" w:cs="宋体"/>
          <w:b/>
          <w:kern w:val="0"/>
          <w:sz w:val="32"/>
          <w:szCs w:val="32"/>
        </w:rPr>
      </w:pPr>
    </w:p>
    <w:p w14:paraId="7EA9AA9A">
      <w:pPr>
        <w:jc w:val="center"/>
        <w:rPr>
          <w:rFonts w:ascii="宋体" w:hAnsi="宋体" w:cs="宋体"/>
          <w:b/>
          <w:kern w:val="0"/>
          <w:sz w:val="32"/>
          <w:szCs w:val="32"/>
        </w:rPr>
      </w:pPr>
    </w:p>
    <w:p w14:paraId="60D7674C">
      <w:pPr>
        <w:jc w:val="center"/>
        <w:rPr>
          <w:rFonts w:ascii="宋体" w:hAnsi="宋体" w:cs="宋体"/>
          <w:b/>
          <w:kern w:val="0"/>
          <w:sz w:val="32"/>
          <w:szCs w:val="32"/>
        </w:rPr>
      </w:pPr>
    </w:p>
    <w:p w14:paraId="165A76A9">
      <w:pPr>
        <w:jc w:val="center"/>
        <w:rPr>
          <w:rFonts w:ascii="宋体" w:hAnsi="宋体" w:cs="宋体"/>
          <w:b/>
          <w:kern w:val="0"/>
          <w:sz w:val="32"/>
          <w:szCs w:val="32"/>
        </w:rPr>
      </w:pPr>
    </w:p>
    <w:p w14:paraId="2F7F3009">
      <w:pPr>
        <w:jc w:val="center"/>
        <w:rPr>
          <w:rFonts w:ascii="宋体" w:hAnsi="宋体" w:cs="宋体"/>
          <w:b/>
          <w:kern w:val="0"/>
          <w:sz w:val="32"/>
          <w:szCs w:val="32"/>
        </w:rPr>
      </w:pPr>
    </w:p>
    <w:p w14:paraId="2B158FCC">
      <w:pPr>
        <w:jc w:val="center"/>
        <w:rPr>
          <w:rFonts w:ascii="宋体" w:hAnsi="宋体" w:cs="宋体"/>
          <w:b/>
          <w:kern w:val="0"/>
          <w:sz w:val="32"/>
          <w:szCs w:val="32"/>
        </w:rPr>
      </w:pPr>
    </w:p>
    <w:p w14:paraId="1AA4499D">
      <w:pPr>
        <w:jc w:val="center"/>
        <w:rPr>
          <w:rFonts w:ascii="宋体" w:hAnsi="宋体" w:cs="宋体"/>
          <w:b/>
          <w:kern w:val="0"/>
          <w:sz w:val="32"/>
          <w:szCs w:val="32"/>
        </w:rPr>
      </w:pPr>
    </w:p>
    <w:p w14:paraId="4F46697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52FE146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64759B1">
      <w:pPr>
        <w:snapToGrid w:val="0"/>
        <w:spacing w:line="360" w:lineRule="auto"/>
        <w:rPr>
          <w:rFonts w:ascii="宋体" w:hAnsi="宋体" w:cs="宋体"/>
          <w:kern w:val="0"/>
          <w:sz w:val="24"/>
        </w:rPr>
      </w:pPr>
    </w:p>
    <w:p w14:paraId="09A8E162">
      <w:pPr>
        <w:jc w:val="center"/>
        <w:rPr>
          <w:rFonts w:ascii="宋体" w:hAnsi="宋体" w:cs="宋体"/>
          <w:b/>
          <w:kern w:val="0"/>
          <w:sz w:val="32"/>
          <w:szCs w:val="32"/>
        </w:rPr>
      </w:pPr>
      <w:r>
        <w:rPr>
          <w:rFonts w:hint="eastAsia" w:ascii="宋体" w:hAnsi="宋体" w:cs="宋体"/>
          <w:b/>
          <w:kern w:val="0"/>
          <w:sz w:val="32"/>
          <w:szCs w:val="32"/>
        </w:rPr>
        <w:t>四、符合性审查资料</w:t>
      </w:r>
    </w:p>
    <w:p w14:paraId="71FAA05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A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4CBC4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72DEA2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4E34F7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C84A17A">
            <w:pPr>
              <w:snapToGrid w:val="0"/>
              <w:spacing w:line="240" w:lineRule="atLeast"/>
              <w:jc w:val="center"/>
              <w:rPr>
                <w:rFonts w:ascii="宋体" w:hAnsi="宋体" w:cs="宋体"/>
                <w:b/>
                <w:sz w:val="24"/>
              </w:rPr>
            </w:pPr>
            <w:r>
              <w:rPr>
                <w:rFonts w:hint="eastAsia" w:ascii="宋体" w:hAnsi="宋体" w:cs="宋体"/>
                <w:b/>
                <w:sz w:val="24"/>
              </w:rPr>
              <w:t>投标文件中的</w:t>
            </w:r>
          </w:p>
          <w:p w14:paraId="28BBC2DB">
            <w:pPr>
              <w:snapToGrid w:val="0"/>
              <w:spacing w:line="240" w:lineRule="atLeast"/>
              <w:jc w:val="center"/>
              <w:rPr>
                <w:rFonts w:ascii="宋体" w:hAnsi="宋体" w:cs="宋体"/>
                <w:b/>
                <w:sz w:val="24"/>
              </w:rPr>
            </w:pPr>
            <w:r>
              <w:rPr>
                <w:rFonts w:hint="eastAsia" w:ascii="宋体" w:hAnsi="宋体" w:cs="宋体"/>
                <w:b/>
                <w:sz w:val="24"/>
              </w:rPr>
              <w:t>页码位置</w:t>
            </w:r>
          </w:p>
        </w:tc>
      </w:tr>
      <w:tr w14:paraId="196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1B2D4C">
            <w:pPr>
              <w:jc w:val="center"/>
              <w:rPr>
                <w:rFonts w:ascii="宋体" w:hAnsi="宋体" w:cs="宋体"/>
                <w:sz w:val="24"/>
              </w:rPr>
            </w:pPr>
            <w:r>
              <w:rPr>
                <w:rFonts w:hint="eastAsia" w:ascii="宋体" w:hAnsi="宋体" w:cs="宋体"/>
                <w:sz w:val="24"/>
              </w:rPr>
              <w:t>1</w:t>
            </w:r>
          </w:p>
        </w:tc>
        <w:tc>
          <w:tcPr>
            <w:tcW w:w="4991" w:type="dxa"/>
          </w:tcPr>
          <w:p w14:paraId="0B6E74F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34329A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47AFF4">
            <w:pPr>
              <w:rPr>
                <w:rFonts w:ascii="宋体" w:hAnsi="宋体" w:cs="宋体"/>
                <w:sz w:val="24"/>
              </w:rPr>
            </w:pPr>
          </w:p>
          <w:p w14:paraId="4D460A4B">
            <w:pPr>
              <w:rPr>
                <w:rFonts w:ascii="宋体" w:hAnsi="宋体" w:cs="宋体"/>
                <w:sz w:val="24"/>
              </w:rPr>
            </w:pPr>
            <w:r>
              <w:rPr>
                <w:rFonts w:hint="eastAsia" w:ascii="宋体" w:hAnsi="宋体" w:cs="宋体"/>
                <w:sz w:val="24"/>
              </w:rPr>
              <w:t>见投标文件</w:t>
            </w:r>
          </w:p>
          <w:p w14:paraId="5107A85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41B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1CC138">
            <w:pPr>
              <w:jc w:val="center"/>
              <w:rPr>
                <w:rFonts w:ascii="宋体" w:hAnsi="宋体" w:cs="宋体"/>
                <w:sz w:val="24"/>
              </w:rPr>
            </w:pPr>
            <w:r>
              <w:rPr>
                <w:rFonts w:hint="eastAsia" w:ascii="宋体" w:hAnsi="宋体" w:cs="宋体"/>
                <w:sz w:val="24"/>
              </w:rPr>
              <w:t>2</w:t>
            </w:r>
          </w:p>
        </w:tc>
        <w:tc>
          <w:tcPr>
            <w:tcW w:w="4991" w:type="dxa"/>
          </w:tcPr>
          <w:p w14:paraId="11C4709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D9C719">
            <w:pPr>
              <w:rPr>
                <w:rFonts w:ascii="宋体" w:hAnsi="宋体" w:cs="宋体"/>
                <w:sz w:val="24"/>
              </w:rPr>
            </w:pPr>
            <w:r>
              <w:rPr>
                <w:rFonts w:hint="eastAsia" w:ascii="宋体" w:hAnsi="宋体" w:cs="宋体"/>
                <w:sz w:val="24"/>
              </w:rPr>
              <w:t>投标函</w:t>
            </w:r>
          </w:p>
        </w:tc>
        <w:tc>
          <w:tcPr>
            <w:tcW w:w="1418" w:type="dxa"/>
          </w:tcPr>
          <w:p w14:paraId="1814529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CA9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722C3">
            <w:pPr>
              <w:spacing w:line="360" w:lineRule="auto"/>
              <w:ind w:firstLine="240" w:firstLineChars="100"/>
              <w:rPr>
                <w:rFonts w:ascii="宋体" w:hAnsi="宋体" w:cs="宋体"/>
                <w:sz w:val="24"/>
              </w:rPr>
            </w:pPr>
            <w:r>
              <w:rPr>
                <w:rFonts w:hint="eastAsia" w:ascii="宋体" w:hAnsi="宋体" w:cs="宋体"/>
                <w:sz w:val="24"/>
              </w:rPr>
              <w:t>3</w:t>
            </w:r>
          </w:p>
        </w:tc>
        <w:tc>
          <w:tcPr>
            <w:tcW w:w="4991" w:type="dxa"/>
          </w:tcPr>
          <w:p w14:paraId="75629BD4">
            <w:pPr>
              <w:spacing w:line="360" w:lineRule="auto"/>
              <w:rPr>
                <w:rFonts w:ascii="宋体" w:hAnsi="宋体" w:cs="宋体"/>
                <w:sz w:val="24"/>
              </w:rPr>
            </w:pPr>
            <w:r>
              <w:rPr>
                <w:rFonts w:hint="eastAsia" w:ascii="宋体" w:hAnsi="宋体" w:cs="宋体"/>
                <w:sz w:val="24"/>
              </w:rPr>
              <w:t>投标文件的组成应符合招标文件要求</w:t>
            </w:r>
          </w:p>
          <w:p w14:paraId="644EB0EC">
            <w:pPr>
              <w:spacing w:line="360" w:lineRule="auto"/>
              <w:rPr>
                <w:rFonts w:ascii="宋体" w:hAnsi="宋体" w:cs="宋体"/>
                <w:sz w:val="24"/>
              </w:rPr>
            </w:pPr>
          </w:p>
        </w:tc>
        <w:tc>
          <w:tcPr>
            <w:tcW w:w="2551" w:type="dxa"/>
            <w:vAlign w:val="center"/>
          </w:tcPr>
          <w:p w14:paraId="33BA0795">
            <w:pPr>
              <w:spacing w:line="360" w:lineRule="auto"/>
              <w:rPr>
                <w:rFonts w:ascii="宋体" w:hAnsi="宋体" w:cs="宋体"/>
                <w:sz w:val="24"/>
              </w:rPr>
            </w:pPr>
            <w:r>
              <w:rPr>
                <w:rFonts w:hint="eastAsia" w:ascii="宋体" w:hAnsi="宋体" w:cs="宋体"/>
                <w:sz w:val="24"/>
              </w:rPr>
              <w:t>投标文件</w:t>
            </w:r>
          </w:p>
        </w:tc>
        <w:tc>
          <w:tcPr>
            <w:tcW w:w="1418" w:type="dxa"/>
          </w:tcPr>
          <w:p w14:paraId="6349410F">
            <w:pPr>
              <w:spacing w:line="360" w:lineRule="auto"/>
              <w:rPr>
                <w:rFonts w:ascii="宋体" w:hAnsi="宋体" w:cs="宋体"/>
                <w:sz w:val="24"/>
              </w:rPr>
            </w:pPr>
            <w:r>
              <w:rPr>
                <w:rFonts w:hint="eastAsia" w:ascii="宋体" w:hAnsi="宋体" w:cs="宋体"/>
                <w:sz w:val="24"/>
              </w:rPr>
              <w:t>/</w:t>
            </w:r>
          </w:p>
        </w:tc>
      </w:tr>
      <w:tr w14:paraId="082C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74CA29">
            <w:pPr>
              <w:spacing w:line="360" w:lineRule="auto"/>
              <w:ind w:firstLine="240" w:firstLineChars="100"/>
              <w:rPr>
                <w:rFonts w:ascii="宋体" w:hAnsi="宋体" w:cs="宋体"/>
                <w:sz w:val="24"/>
              </w:rPr>
            </w:pPr>
            <w:r>
              <w:rPr>
                <w:rFonts w:hint="eastAsia" w:ascii="宋体" w:hAnsi="宋体" w:cs="宋体"/>
                <w:sz w:val="24"/>
              </w:rPr>
              <w:t>4</w:t>
            </w:r>
          </w:p>
        </w:tc>
        <w:tc>
          <w:tcPr>
            <w:tcW w:w="4991" w:type="dxa"/>
          </w:tcPr>
          <w:p w14:paraId="498C5677">
            <w:pPr>
              <w:spacing w:line="360" w:lineRule="auto"/>
              <w:rPr>
                <w:rFonts w:ascii="宋体" w:hAnsi="宋体" w:cs="宋体"/>
                <w:sz w:val="24"/>
              </w:rPr>
            </w:pPr>
            <w:r>
              <w:rPr>
                <w:rFonts w:hint="eastAsia" w:ascii="宋体" w:hAnsi="宋体" w:cs="宋体"/>
                <w:sz w:val="24"/>
              </w:rPr>
              <w:t>投标承诺书</w:t>
            </w:r>
          </w:p>
        </w:tc>
        <w:tc>
          <w:tcPr>
            <w:tcW w:w="2551" w:type="dxa"/>
            <w:vAlign w:val="center"/>
          </w:tcPr>
          <w:p w14:paraId="7D476D8A">
            <w:pPr>
              <w:spacing w:line="360" w:lineRule="auto"/>
              <w:rPr>
                <w:rFonts w:ascii="宋体" w:hAnsi="宋体" w:cs="宋体"/>
                <w:sz w:val="24"/>
              </w:rPr>
            </w:pPr>
            <w:r>
              <w:rPr>
                <w:rFonts w:hint="eastAsia" w:ascii="宋体" w:hAnsi="宋体" w:cs="宋体"/>
                <w:sz w:val="24"/>
              </w:rPr>
              <w:t>投标文件</w:t>
            </w:r>
          </w:p>
        </w:tc>
        <w:tc>
          <w:tcPr>
            <w:tcW w:w="1418" w:type="dxa"/>
          </w:tcPr>
          <w:p w14:paraId="38DE5A36">
            <w:pPr>
              <w:spacing w:line="360" w:lineRule="auto"/>
              <w:rPr>
                <w:rFonts w:ascii="宋体" w:hAnsi="宋体" w:cs="宋体"/>
                <w:sz w:val="24"/>
              </w:rPr>
            </w:pPr>
            <w:r>
              <w:rPr>
                <w:rFonts w:hint="eastAsia" w:ascii="宋体" w:hAnsi="宋体" w:cs="宋体"/>
                <w:sz w:val="24"/>
              </w:rPr>
              <w:t>/</w:t>
            </w:r>
          </w:p>
        </w:tc>
      </w:tr>
      <w:tr w14:paraId="1447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1902A">
            <w:pPr>
              <w:spacing w:line="360" w:lineRule="auto"/>
              <w:ind w:firstLine="240" w:firstLineChars="100"/>
              <w:rPr>
                <w:rFonts w:ascii="宋体" w:hAnsi="宋体" w:cs="宋体"/>
                <w:sz w:val="24"/>
              </w:rPr>
            </w:pPr>
            <w:r>
              <w:rPr>
                <w:rFonts w:hint="eastAsia" w:ascii="宋体" w:hAnsi="宋体" w:cs="宋体"/>
                <w:sz w:val="24"/>
              </w:rPr>
              <w:t>5</w:t>
            </w:r>
          </w:p>
        </w:tc>
        <w:tc>
          <w:tcPr>
            <w:tcW w:w="4991" w:type="dxa"/>
          </w:tcPr>
          <w:p w14:paraId="7C5D4329">
            <w:pPr>
              <w:spacing w:line="360" w:lineRule="auto"/>
              <w:rPr>
                <w:rFonts w:ascii="宋体" w:hAnsi="宋体" w:cs="宋体"/>
                <w:sz w:val="24"/>
              </w:rPr>
            </w:pPr>
            <w:r>
              <w:rPr>
                <w:rFonts w:hint="eastAsia" w:ascii="宋体" w:hAnsi="宋体" w:cs="宋体"/>
                <w:sz w:val="24"/>
              </w:rPr>
              <w:t>其他实质性要求1：</w:t>
            </w:r>
          </w:p>
        </w:tc>
        <w:tc>
          <w:tcPr>
            <w:tcW w:w="2551" w:type="dxa"/>
            <w:vMerge w:val="restart"/>
            <w:vAlign w:val="center"/>
          </w:tcPr>
          <w:p w14:paraId="05F35E1F">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c>
          <w:tcPr>
            <w:tcW w:w="1418" w:type="dxa"/>
          </w:tcPr>
          <w:p w14:paraId="0D562BF1">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8AF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5085E">
            <w:pPr>
              <w:spacing w:line="360" w:lineRule="auto"/>
              <w:ind w:firstLine="240" w:firstLineChars="100"/>
              <w:rPr>
                <w:rFonts w:ascii="宋体" w:hAnsi="宋体" w:cs="宋体"/>
                <w:sz w:val="24"/>
              </w:rPr>
            </w:pPr>
            <w:r>
              <w:rPr>
                <w:rFonts w:hint="eastAsia" w:ascii="宋体" w:hAnsi="宋体" w:cs="宋体"/>
                <w:sz w:val="24"/>
              </w:rPr>
              <w:t>6</w:t>
            </w:r>
          </w:p>
        </w:tc>
        <w:tc>
          <w:tcPr>
            <w:tcW w:w="4991" w:type="dxa"/>
          </w:tcPr>
          <w:p w14:paraId="0325A851">
            <w:pPr>
              <w:spacing w:line="360" w:lineRule="auto"/>
              <w:rPr>
                <w:rFonts w:ascii="宋体" w:hAnsi="宋体" w:cs="宋体"/>
                <w:sz w:val="24"/>
              </w:rPr>
            </w:pPr>
            <w:r>
              <w:rPr>
                <w:rFonts w:hint="eastAsia" w:ascii="宋体" w:hAnsi="宋体" w:cs="宋体"/>
                <w:sz w:val="24"/>
              </w:rPr>
              <w:t>其他实质性要求2：</w:t>
            </w:r>
          </w:p>
        </w:tc>
        <w:tc>
          <w:tcPr>
            <w:tcW w:w="2551" w:type="dxa"/>
            <w:vMerge w:val="continue"/>
            <w:vAlign w:val="center"/>
          </w:tcPr>
          <w:p w14:paraId="2D651CB8">
            <w:pPr>
              <w:spacing w:line="360" w:lineRule="auto"/>
              <w:rPr>
                <w:rFonts w:ascii="宋体" w:hAnsi="宋体" w:cs="宋体"/>
                <w:sz w:val="24"/>
              </w:rPr>
            </w:pPr>
          </w:p>
        </w:tc>
        <w:tc>
          <w:tcPr>
            <w:tcW w:w="1418" w:type="dxa"/>
          </w:tcPr>
          <w:p w14:paraId="194AE33D">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310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9BD0BF">
            <w:pPr>
              <w:spacing w:line="360" w:lineRule="auto"/>
              <w:rPr>
                <w:rFonts w:ascii="宋体" w:hAnsi="宋体" w:cs="宋体"/>
                <w:sz w:val="24"/>
              </w:rPr>
            </w:pPr>
            <w:r>
              <w:rPr>
                <w:rFonts w:hint="eastAsia" w:ascii="宋体" w:hAnsi="宋体" w:cs="宋体"/>
                <w:sz w:val="24"/>
              </w:rPr>
              <w:t>……</w:t>
            </w:r>
          </w:p>
        </w:tc>
        <w:tc>
          <w:tcPr>
            <w:tcW w:w="4991" w:type="dxa"/>
          </w:tcPr>
          <w:p w14:paraId="2C124096">
            <w:pPr>
              <w:spacing w:line="360" w:lineRule="auto"/>
              <w:rPr>
                <w:rFonts w:ascii="宋体" w:hAnsi="宋体" w:cs="宋体"/>
                <w:sz w:val="24"/>
              </w:rPr>
            </w:pPr>
            <w:r>
              <w:rPr>
                <w:rFonts w:hint="eastAsia" w:ascii="宋体" w:hAnsi="宋体" w:cs="宋体"/>
                <w:sz w:val="24"/>
              </w:rPr>
              <w:t>其他实质性要求……：</w:t>
            </w:r>
          </w:p>
        </w:tc>
        <w:tc>
          <w:tcPr>
            <w:tcW w:w="2551" w:type="dxa"/>
            <w:vMerge w:val="continue"/>
            <w:vAlign w:val="center"/>
          </w:tcPr>
          <w:p w14:paraId="2E96D5A5">
            <w:pPr>
              <w:spacing w:line="360" w:lineRule="auto"/>
              <w:rPr>
                <w:rFonts w:ascii="宋体" w:hAnsi="宋体" w:cs="宋体"/>
                <w:sz w:val="24"/>
              </w:rPr>
            </w:pPr>
          </w:p>
        </w:tc>
        <w:tc>
          <w:tcPr>
            <w:tcW w:w="1418" w:type="dxa"/>
          </w:tcPr>
          <w:p w14:paraId="0B6D9BAA">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26BD984">
      <w:pPr>
        <w:spacing w:line="360" w:lineRule="auto"/>
        <w:ind w:right="420"/>
        <w:rPr>
          <w:rFonts w:ascii="宋体" w:hAnsi="宋体" w:cs="宋体"/>
          <w:sz w:val="24"/>
        </w:rPr>
      </w:pPr>
      <w:r>
        <w:rPr>
          <w:rFonts w:hint="eastAsia" w:ascii="宋体" w:hAnsi="宋体" w:cs="宋体"/>
          <w:sz w:val="24"/>
        </w:rPr>
        <w:t>注：1.按本格式和要求提供。</w:t>
      </w:r>
    </w:p>
    <w:p w14:paraId="104E4734">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1E81E560">
      <w:pPr>
        <w:pStyle w:val="79"/>
      </w:pPr>
    </w:p>
    <w:p w14:paraId="1F5E1E33">
      <w:pPr>
        <w:spacing w:line="360" w:lineRule="auto"/>
        <w:ind w:right="420"/>
        <w:rPr>
          <w:rFonts w:ascii="宋体" w:hAnsi="宋体" w:cs="宋体"/>
          <w:sz w:val="24"/>
        </w:rPr>
      </w:pPr>
    </w:p>
    <w:p w14:paraId="54875DA3">
      <w:pPr>
        <w:jc w:val="center"/>
        <w:rPr>
          <w:rFonts w:ascii="宋体" w:hAnsi="宋体" w:cs="宋体"/>
          <w:b/>
          <w:kern w:val="0"/>
          <w:sz w:val="32"/>
          <w:szCs w:val="32"/>
        </w:rPr>
      </w:pPr>
    </w:p>
    <w:p w14:paraId="47EBD2C4">
      <w:pPr>
        <w:jc w:val="center"/>
        <w:rPr>
          <w:rFonts w:ascii="宋体" w:hAnsi="宋体" w:cs="宋体"/>
          <w:b/>
          <w:kern w:val="0"/>
          <w:sz w:val="32"/>
          <w:szCs w:val="32"/>
        </w:rPr>
      </w:pPr>
      <w:r>
        <w:rPr>
          <w:rFonts w:hint="eastAsia" w:ascii="宋体" w:hAnsi="宋体" w:cs="宋体"/>
          <w:b/>
          <w:kern w:val="0"/>
          <w:sz w:val="32"/>
          <w:szCs w:val="32"/>
        </w:rPr>
        <w:t xml:space="preserve">            </w:t>
      </w:r>
    </w:p>
    <w:p w14:paraId="35003D14">
      <w:pPr>
        <w:jc w:val="center"/>
        <w:rPr>
          <w:rFonts w:ascii="宋体" w:hAnsi="宋体" w:cs="宋体"/>
          <w:b/>
          <w:kern w:val="0"/>
          <w:sz w:val="32"/>
          <w:szCs w:val="32"/>
        </w:rPr>
      </w:pPr>
    </w:p>
    <w:p w14:paraId="16B05B15">
      <w:pPr>
        <w:jc w:val="center"/>
        <w:rPr>
          <w:rFonts w:ascii="宋体" w:hAnsi="宋体" w:cs="宋体"/>
          <w:b/>
          <w:kern w:val="0"/>
          <w:sz w:val="32"/>
          <w:szCs w:val="32"/>
        </w:rPr>
      </w:pPr>
    </w:p>
    <w:p w14:paraId="5A802088">
      <w:pPr>
        <w:jc w:val="center"/>
        <w:rPr>
          <w:rFonts w:ascii="宋体" w:hAnsi="宋体" w:cs="宋体"/>
          <w:b/>
          <w:kern w:val="0"/>
          <w:sz w:val="32"/>
          <w:szCs w:val="32"/>
        </w:rPr>
      </w:pPr>
    </w:p>
    <w:p w14:paraId="7B515931">
      <w:pPr>
        <w:jc w:val="center"/>
        <w:rPr>
          <w:rFonts w:ascii="宋体" w:hAnsi="宋体" w:cs="宋体"/>
        </w:rPr>
      </w:pPr>
      <w:r>
        <w:rPr>
          <w:rFonts w:hint="eastAsia" w:ascii="宋体" w:hAnsi="宋体" w:cs="宋体"/>
          <w:b/>
          <w:kern w:val="0"/>
          <w:sz w:val="32"/>
          <w:szCs w:val="32"/>
        </w:rPr>
        <w:t>五、评标标准相应的商务技术资料</w:t>
      </w:r>
    </w:p>
    <w:p w14:paraId="03A2D76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B1A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A859D5">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40FC1764">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73DED44F">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728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87628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124CA884">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67709FD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E8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BB9F1">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33A43A55">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2C13A1F3">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717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627B04">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AD501E9">
            <w:pPr>
              <w:snapToGrid w:val="0"/>
              <w:spacing w:line="360" w:lineRule="auto"/>
              <w:jc w:val="center"/>
              <w:rPr>
                <w:rFonts w:ascii="宋体" w:hAnsi="宋体" w:cs="宋体"/>
                <w:bCs/>
                <w:sz w:val="24"/>
              </w:rPr>
            </w:pPr>
          </w:p>
        </w:tc>
        <w:tc>
          <w:tcPr>
            <w:tcW w:w="3046" w:type="dxa"/>
          </w:tcPr>
          <w:p w14:paraId="4C57D72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83C927D">
      <w:pPr>
        <w:jc w:val="center"/>
        <w:rPr>
          <w:rFonts w:ascii="宋体" w:hAnsi="宋体" w:cs="宋体"/>
          <w:b/>
          <w:kern w:val="0"/>
          <w:sz w:val="32"/>
          <w:szCs w:val="32"/>
        </w:rPr>
      </w:pPr>
    </w:p>
    <w:p w14:paraId="1519B7A1">
      <w:pPr>
        <w:jc w:val="center"/>
        <w:rPr>
          <w:rFonts w:ascii="宋体" w:hAnsi="宋体" w:cs="宋体"/>
          <w:b/>
          <w:kern w:val="0"/>
          <w:sz w:val="32"/>
          <w:szCs w:val="32"/>
        </w:rPr>
      </w:pPr>
    </w:p>
    <w:p w14:paraId="39F2ECB4">
      <w:pPr>
        <w:jc w:val="center"/>
        <w:rPr>
          <w:rFonts w:ascii="宋体" w:hAnsi="宋体" w:cs="宋体"/>
          <w:b/>
          <w:kern w:val="0"/>
          <w:sz w:val="32"/>
          <w:szCs w:val="32"/>
        </w:rPr>
      </w:pPr>
    </w:p>
    <w:p w14:paraId="6FAC7E4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40F0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EBA1B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C50D64">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6E3C1191">
            <w:pPr>
              <w:spacing w:line="360" w:lineRule="auto"/>
              <w:jc w:val="center"/>
              <w:rPr>
                <w:rFonts w:ascii="宋体" w:hAnsi="宋体" w:cs="宋体"/>
                <w:b/>
                <w:sz w:val="24"/>
              </w:rPr>
            </w:pPr>
          </w:p>
          <w:p w14:paraId="6733A731">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146E5635">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0786885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3D66E3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6526BF">
            <w:pPr>
              <w:spacing w:line="360" w:lineRule="auto"/>
              <w:jc w:val="center"/>
              <w:rPr>
                <w:rFonts w:ascii="宋体" w:hAnsi="宋体" w:cs="宋体"/>
                <w:b/>
                <w:sz w:val="24"/>
              </w:rPr>
            </w:pPr>
          </w:p>
          <w:p w14:paraId="3B3D11AA">
            <w:pPr>
              <w:spacing w:line="360" w:lineRule="auto"/>
              <w:jc w:val="center"/>
              <w:rPr>
                <w:rFonts w:ascii="宋体" w:hAnsi="宋体" w:cs="宋体"/>
                <w:b/>
                <w:sz w:val="24"/>
              </w:rPr>
            </w:pPr>
            <w:r>
              <w:rPr>
                <w:rFonts w:hint="eastAsia" w:ascii="宋体" w:hAnsi="宋体" w:cs="宋体"/>
                <w:b/>
                <w:sz w:val="24"/>
              </w:rPr>
              <w:t>备注</w:t>
            </w:r>
          </w:p>
          <w:p w14:paraId="470A27C0">
            <w:pPr>
              <w:spacing w:line="360" w:lineRule="auto"/>
              <w:jc w:val="center"/>
              <w:rPr>
                <w:rFonts w:ascii="宋体" w:hAnsi="宋体" w:cs="宋体"/>
                <w:b/>
                <w:sz w:val="24"/>
              </w:rPr>
            </w:pPr>
            <w:r>
              <w:rPr>
                <w:rFonts w:hint="eastAsia" w:ascii="宋体" w:hAnsi="宋体" w:cs="宋体"/>
                <w:b/>
                <w:sz w:val="24"/>
              </w:rPr>
              <w:t>（如果有）</w:t>
            </w:r>
          </w:p>
          <w:p w14:paraId="191C1379">
            <w:pPr>
              <w:spacing w:line="360" w:lineRule="auto"/>
              <w:jc w:val="center"/>
              <w:rPr>
                <w:rFonts w:ascii="宋体" w:hAnsi="宋体" w:cs="宋体"/>
                <w:b/>
                <w:sz w:val="24"/>
              </w:rPr>
            </w:pPr>
          </w:p>
        </w:tc>
      </w:tr>
      <w:tr w14:paraId="0F7C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EB9F0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78EB3F">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44AB286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7A70F7FE">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00DC6B3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0A016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A3C64A">
            <w:pPr>
              <w:spacing w:line="360" w:lineRule="auto"/>
              <w:jc w:val="center"/>
              <w:rPr>
                <w:rFonts w:ascii="宋体" w:hAnsi="宋体" w:cs="宋体"/>
                <w:sz w:val="24"/>
              </w:rPr>
            </w:pPr>
          </w:p>
        </w:tc>
      </w:tr>
      <w:tr w14:paraId="4B3F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41B01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98167F">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0195B18">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CAE8CB0">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8EFF18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38C12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A393D5">
            <w:pPr>
              <w:spacing w:line="360" w:lineRule="auto"/>
              <w:jc w:val="center"/>
              <w:rPr>
                <w:rFonts w:ascii="宋体" w:hAnsi="宋体" w:cs="宋体"/>
                <w:sz w:val="24"/>
              </w:rPr>
            </w:pPr>
          </w:p>
        </w:tc>
      </w:tr>
      <w:tr w14:paraId="2F6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8A464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BDBBF2">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2254CAD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1BD7EBE">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507C137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9C250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C131038">
            <w:pPr>
              <w:spacing w:line="360" w:lineRule="auto"/>
              <w:jc w:val="center"/>
              <w:rPr>
                <w:rFonts w:ascii="宋体" w:hAnsi="宋体" w:cs="宋体"/>
                <w:sz w:val="24"/>
              </w:rPr>
            </w:pPr>
          </w:p>
        </w:tc>
      </w:tr>
    </w:tbl>
    <w:p w14:paraId="39EA8EC3">
      <w:pPr>
        <w:spacing w:line="360" w:lineRule="auto"/>
        <w:ind w:right="420"/>
        <w:rPr>
          <w:rFonts w:ascii="宋体" w:hAnsi="宋体" w:cs="宋体"/>
          <w:sz w:val="24"/>
        </w:rPr>
      </w:pPr>
      <w:r>
        <w:rPr>
          <w:rFonts w:hint="eastAsia" w:ascii="宋体" w:hAnsi="宋体" w:cs="宋体"/>
          <w:sz w:val="24"/>
        </w:rPr>
        <w:t>注：按本格式和要求提供。</w:t>
      </w:r>
    </w:p>
    <w:p w14:paraId="6BC3F9EC">
      <w:pPr>
        <w:jc w:val="center"/>
        <w:rPr>
          <w:rFonts w:ascii="宋体" w:hAnsi="宋体" w:cs="宋体"/>
          <w:b/>
          <w:kern w:val="0"/>
          <w:sz w:val="32"/>
          <w:szCs w:val="32"/>
        </w:rPr>
      </w:pPr>
    </w:p>
    <w:p w14:paraId="70D9528F">
      <w:pPr>
        <w:jc w:val="center"/>
        <w:rPr>
          <w:rFonts w:ascii="宋体" w:hAnsi="宋体" w:cs="宋体"/>
          <w:b/>
          <w:kern w:val="0"/>
          <w:sz w:val="32"/>
          <w:szCs w:val="32"/>
        </w:rPr>
      </w:pPr>
    </w:p>
    <w:p w14:paraId="2A4A686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630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11D00F">
            <w:pPr>
              <w:jc w:val="center"/>
              <w:rPr>
                <w:rFonts w:ascii="宋体" w:hAnsi="宋体" w:cs="宋体"/>
                <w:b/>
                <w:bCs/>
                <w:sz w:val="24"/>
              </w:rPr>
            </w:pPr>
            <w:r>
              <w:rPr>
                <w:rFonts w:hint="eastAsia" w:ascii="宋体" w:hAnsi="宋体" w:cs="宋体"/>
                <w:b/>
                <w:bCs/>
                <w:sz w:val="24"/>
              </w:rPr>
              <w:t>序号</w:t>
            </w:r>
          </w:p>
        </w:tc>
        <w:tc>
          <w:tcPr>
            <w:tcW w:w="3683" w:type="dxa"/>
          </w:tcPr>
          <w:p w14:paraId="43D02E3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38C577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11FB0BB">
            <w:pPr>
              <w:jc w:val="center"/>
              <w:rPr>
                <w:rFonts w:ascii="宋体" w:hAnsi="宋体" w:cs="宋体"/>
                <w:b/>
                <w:bCs/>
                <w:sz w:val="24"/>
              </w:rPr>
            </w:pPr>
            <w:r>
              <w:rPr>
                <w:rFonts w:hint="eastAsia" w:ascii="宋体" w:hAnsi="宋体" w:cs="宋体"/>
                <w:b/>
                <w:bCs/>
                <w:sz w:val="24"/>
              </w:rPr>
              <w:t>偏离说明</w:t>
            </w:r>
          </w:p>
        </w:tc>
      </w:tr>
      <w:tr w14:paraId="0BA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BF7296">
            <w:pPr>
              <w:jc w:val="center"/>
              <w:rPr>
                <w:rFonts w:ascii="宋体" w:hAnsi="宋体" w:cs="宋体"/>
                <w:kern w:val="0"/>
                <w:sz w:val="24"/>
              </w:rPr>
            </w:pPr>
            <w:r>
              <w:rPr>
                <w:rFonts w:hint="eastAsia" w:ascii="宋体" w:hAnsi="宋体" w:cs="宋体"/>
                <w:kern w:val="0"/>
                <w:sz w:val="24"/>
              </w:rPr>
              <w:t>1</w:t>
            </w:r>
          </w:p>
        </w:tc>
        <w:tc>
          <w:tcPr>
            <w:tcW w:w="3683" w:type="dxa"/>
          </w:tcPr>
          <w:p w14:paraId="5E4FE826">
            <w:pPr>
              <w:jc w:val="center"/>
              <w:rPr>
                <w:rFonts w:ascii="宋体" w:hAnsi="宋体" w:cs="宋体"/>
                <w:b/>
                <w:kern w:val="0"/>
                <w:sz w:val="32"/>
                <w:szCs w:val="32"/>
              </w:rPr>
            </w:pPr>
          </w:p>
        </w:tc>
        <w:tc>
          <w:tcPr>
            <w:tcW w:w="3546" w:type="dxa"/>
          </w:tcPr>
          <w:p w14:paraId="4835327E">
            <w:pPr>
              <w:jc w:val="center"/>
              <w:rPr>
                <w:rFonts w:ascii="宋体" w:hAnsi="宋体" w:cs="宋体"/>
                <w:b/>
                <w:kern w:val="0"/>
                <w:sz w:val="32"/>
                <w:szCs w:val="32"/>
              </w:rPr>
            </w:pPr>
          </w:p>
        </w:tc>
        <w:tc>
          <w:tcPr>
            <w:tcW w:w="1276" w:type="dxa"/>
          </w:tcPr>
          <w:p w14:paraId="2EC508C1">
            <w:pPr>
              <w:jc w:val="center"/>
              <w:rPr>
                <w:rFonts w:ascii="宋体" w:hAnsi="宋体" w:cs="宋体"/>
                <w:b/>
                <w:kern w:val="0"/>
                <w:sz w:val="32"/>
                <w:szCs w:val="32"/>
              </w:rPr>
            </w:pPr>
          </w:p>
        </w:tc>
      </w:tr>
      <w:tr w14:paraId="69DD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86825A">
            <w:pPr>
              <w:jc w:val="center"/>
              <w:rPr>
                <w:rFonts w:ascii="宋体" w:hAnsi="宋体" w:cs="宋体"/>
                <w:kern w:val="0"/>
                <w:sz w:val="24"/>
              </w:rPr>
            </w:pPr>
            <w:r>
              <w:rPr>
                <w:rFonts w:hint="eastAsia" w:ascii="宋体" w:hAnsi="宋体" w:cs="宋体"/>
                <w:kern w:val="0"/>
                <w:sz w:val="24"/>
              </w:rPr>
              <w:t>2</w:t>
            </w:r>
          </w:p>
        </w:tc>
        <w:tc>
          <w:tcPr>
            <w:tcW w:w="3683" w:type="dxa"/>
          </w:tcPr>
          <w:p w14:paraId="6AD41893">
            <w:pPr>
              <w:jc w:val="center"/>
              <w:rPr>
                <w:rFonts w:ascii="宋体" w:hAnsi="宋体" w:cs="宋体"/>
                <w:b/>
                <w:kern w:val="0"/>
                <w:sz w:val="32"/>
                <w:szCs w:val="32"/>
              </w:rPr>
            </w:pPr>
          </w:p>
        </w:tc>
        <w:tc>
          <w:tcPr>
            <w:tcW w:w="3546" w:type="dxa"/>
          </w:tcPr>
          <w:p w14:paraId="4F6D4CC1">
            <w:pPr>
              <w:jc w:val="center"/>
              <w:rPr>
                <w:rFonts w:ascii="宋体" w:hAnsi="宋体" w:cs="宋体"/>
                <w:b/>
                <w:kern w:val="0"/>
                <w:sz w:val="32"/>
                <w:szCs w:val="32"/>
              </w:rPr>
            </w:pPr>
          </w:p>
        </w:tc>
        <w:tc>
          <w:tcPr>
            <w:tcW w:w="1276" w:type="dxa"/>
          </w:tcPr>
          <w:p w14:paraId="5BD7897D">
            <w:pPr>
              <w:jc w:val="center"/>
              <w:rPr>
                <w:rFonts w:ascii="宋体" w:hAnsi="宋体" w:cs="宋体"/>
                <w:b/>
                <w:kern w:val="0"/>
                <w:sz w:val="32"/>
                <w:szCs w:val="32"/>
              </w:rPr>
            </w:pPr>
          </w:p>
        </w:tc>
      </w:tr>
      <w:tr w14:paraId="566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EBF66">
            <w:pPr>
              <w:jc w:val="center"/>
              <w:rPr>
                <w:rFonts w:ascii="宋体" w:hAnsi="宋体" w:cs="宋体"/>
                <w:kern w:val="0"/>
                <w:sz w:val="24"/>
              </w:rPr>
            </w:pPr>
            <w:r>
              <w:rPr>
                <w:rFonts w:hint="eastAsia" w:ascii="宋体" w:hAnsi="宋体" w:cs="宋体"/>
                <w:kern w:val="0"/>
                <w:sz w:val="24"/>
              </w:rPr>
              <w:t>……</w:t>
            </w:r>
          </w:p>
        </w:tc>
        <w:tc>
          <w:tcPr>
            <w:tcW w:w="3683" w:type="dxa"/>
          </w:tcPr>
          <w:p w14:paraId="55587884">
            <w:pPr>
              <w:jc w:val="center"/>
              <w:rPr>
                <w:rFonts w:ascii="宋体" w:hAnsi="宋体" w:cs="宋体"/>
                <w:b/>
                <w:kern w:val="0"/>
                <w:sz w:val="32"/>
                <w:szCs w:val="32"/>
              </w:rPr>
            </w:pPr>
          </w:p>
        </w:tc>
        <w:tc>
          <w:tcPr>
            <w:tcW w:w="3546" w:type="dxa"/>
          </w:tcPr>
          <w:p w14:paraId="36A335B0">
            <w:pPr>
              <w:jc w:val="center"/>
              <w:rPr>
                <w:rFonts w:ascii="宋体" w:hAnsi="宋体" w:cs="宋体"/>
                <w:b/>
                <w:kern w:val="0"/>
                <w:sz w:val="32"/>
                <w:szCs w:val="32"/>
              </w:rPr>
            </w:pPr>
          </w:p>
        </w:tc>
        <w:tc>
          <w:tcPr>
            <w:tcW w:w="1276" w:type="dxa"/>
          </w:tcPr>
          <w:p w14:paraId="5576B7ED">
            <w:pPr>
              <w:jc w:val="center"/>
              <w:rPr>
                <w:rFonts w:ascii="宋体" w:hAnsi="宋体" w:cs="宋体"/>
                <w:b/>
                <w:kern w:val="0"/>
                <w:sz w:val="32"/>
                <w:szCs w:val="32"/>
              </w:rPr>
            </w:pPr>
          </w:p>
        </w:tc>
      </w:tr>
    </w:tbl>
    <w:p w14:paraId="11412B7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03EF2B">
      <w:pPr>
        <w:jc w:val="center"/>
        <w:rPr>
          <w:rFonts w:ascii="宋体" w:hAnsi="宋体" w:cs="宋体"/>
          <w:b/>
          <w:kern w:val="0"/>
          <w:sz w:val="32"/>
          <w:szCs w:val="32"/>
        </w:rPr>
      </w:pPr>
    </w:p>
    <w:p w14:paraId="627F5481">
      <w:pPr>
        <w:spacing w:line="360" w:lineRule="auto"/>
        <w:ind w:right="420"/>
        <w:rPr>
          <w:rFonts w:ascii="宋体" w:hAnsi="宋体" w:cs="宋体"/>
          <w:sz w:val="24"/>
        </w:rPr>
      </w:pPr>
      <w:r>
        <w:rPr>
          <w:rFonts w:hint="eastAsia" w:ascii="宋体" w:hAnsi="宋体" w:cs="宋体"/>
          <w:sz w:val="24"/>
        </w:rPr>
        <w:t>注：1.按本格式和要求提供。</w:t>
      </w:r>
    </w:p>
    <w:p w14:paraId="00798A31">
      <w:pPr>
        <w:pStyle w:val="79"/>
      </w:pPr>
      <w:r>
        <w:rPr>
          <w:rFonts w:hint="eastAsia"/>
        </w:rPr>
        <w:t>2.本表格所反映的偏离情况与“符合性审查资料”、“评标标准相应的商务技术资料”不一致的，以“符合性审查资料”、“评标标准相应的商务技术资料”为准。</w:t>
      </w:r>
    </w:p>
    <w:p w14:paraId="76E4EA8F">
      <w:pPr>
        <w:pStyle w:val="79"/>
      </w:pPr>
      <w:r>
        <w:rPr>
          <w:rFonts w:hint="eastAsia"/>
        </w:rPr>
        <w:t>3.投标人须保证：除商务技术偏离表列出的偏离外，投标人响应招标文件的全部非实质性要求。</w:t>
      </w:r>
    </w:p>
    <w:p w14:paraId="45F3C96D">
      <w:pPr>
        <w:ind w:firstLine="1911" w:firstLineChars="595"/>
        <w:rPr>
          <w:rFonts w:ascii="宋体" w:hAnsi="宋体" w:cs="宋体"/>
          <w:b/>
          <w:bCs/>
          <w:sz w:val="32"/>
          <w:szCs w:val="32"/>
        </w:rPr>
      </w:pPr>
    </w:p>
    <w:p w14:paraId="0E43E9CB">
      <w:pPr>
        <w:ind w:firstLine="1911" w:firstLineChars="595"/>
        <w:rPr>
          <w:rFonts w:ascii="宋体" w:hAnsi="宋体" w:cs="宋体"/>
          <w:b/>
          <w:bCs/>
          <w:sz w:val="32"/>
          <w:szCs w:val="32"/>
        </w:rPr>
      </w:pPr>
    </w:p>
    <w:p w14:paraId="21411CDF">
      <w:pPr>
        <w:ind w:firstLine="1911" w:firstLineChars="595"/>
        <w:rPr>
          <w:rFonts w:ascii="宋体" w:hAnsi="宋体" w:cs="宋体"/>
          <w:b/>
          <w:bCs/>
          <w:sz w:val="32"/>
          <w:szCs w:val="32"/>
        </w:rPr>
      </w:pPr>
    </w:p>
    <w:p w14:paraId="085A5A09">
      <w:pPr>
        <w:widowControl/>
        <w:adjustRightInd/>
        <w:jc w:val="left"/>
        <w:rPr>
          <w:rFonts w:ascii="宋体" w:hAnsi="宋体" w:cs="宋体"/>
          <w:b/>
          <w:bCs/>
          <w:sz w:val="32"/>
          <w:szCs w:val="32"/>
        </w:rPr>
      </w:pPr>
      <w:r>
        <w:rPr>
          <w:rFonts w:ascii="宋体" w:hAnsi="宋体" w:cs="宋体"/>
          <w:b/>
          <w:bCs/>
          <w:sz w:val="32"/>
          <w:szCs w:val="32"/>
        </w:rPr>
        <w:br w:type="page"/>
      </w:r>
    </w:p>
    <w:p w14:paraId="0AD3489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630D2A6">
      <w:pPr>
        <w:snapToGrid w:val="0"/>
        <w:spacing w:line="360" w:lineRule="auto"/>
        <w:rPr>
          <w:rFonts w:ascii="宋体" w:hAnsi="宋体" w:cs="宋体"/>
          <w:sz w:val="24"/>
        </w:rPr>
      </w:pPr>
    </w:p>
    <w:p w14:paraId="0AC482E6">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72543C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DAD73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F6605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798B6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288AF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17DBE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11DD8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0B406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FDE99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03CD7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99D2B2">
      <w:pPr>
        <w:autoSpaceDE w:val="0"/>
        <w:autoSpaceDN w:val="0"/>
        <w:spacing w:line="360" w:lineRule="auto"/>
        <w:ind w:left="2"/>
        <w:jc w:val="left"/>
        <w:rPr>
          <w:rFonts w:ascii="宋体" w:hAnsi="宋体" w:cs="宋体"/>
          <w:kern w:val="0"/>
          <w:sz w:val="24"/>
          <w:lang w:val="zh-CN"/>
        </w:rPr>
      </w:pPr>
    </w:p>
    <w:p w14:paraId="7CFBE501">
      <w:pPr>
        <w:autoSpaceDE w:val="0"/>
        <w:autoSpaceDN w:val="0"/>
        <w:spacing w:line="360" w:lineRule="auto"/>
        <w:ind w:left="2"/>
        <w:jc w:val="left"/>
        <w:rPr>
          <w:rFonts w:ascii="宋体" w:hAnsi="宋体" w:cs="宋体"/>
          <w:kern w:val="0"/>
          <w:sz w:val="24"/>
          <w:lang w:val="zh-CN"/>
        </w:rPr>
      </w:pPr>
    </w:p>
    <w:p w14:paraId="43023451">
      <w:pPr>
        <w:autoSpaceDE w:val="0"/>
        <w:autoSpaceDN w:val="0"/>
        <w:spacing w:line="360" w:lineRule="auto"/>
        <w:ind w:left="2"/>
        <w:jc w:val="left"/>
        <w:rPr>
          <w:rFonts w:ascii="宋体" w:hAnsi="宋体" w:cs="宋体"/>
          <w:kern w:val="0"/>
          <w:sz w:val="24"/>
          <w:lang w:val="zh-CN"/>
        </w:rPr>
      </w:pPr>
    </w:p>
    <w:p w14:paraId="3043AC6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ACDF0F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4C805D">
      <w:pPr>
        <w:spacing w:line="360" w:lineRule="auto"/>
        <w:jc w:val="center"/>
        <w:rPr>
          <w:rFonts w:ascii="宋体" w:hAnsi="宋体" w:cs="宋体"/>
          <w:b/>
          <w:bCs/>
          <w:sz w:val="24"/>
        </w:rPr>
      </w:pPr>
    </w:p>
    <w:p w14:paraId="780790C5">
      <w:pPr>
        <w:spacing w:line="360" w:lineRule="auto"/>
        <w:ind w:right="420"/>
        <w:rPr>
          <w:rFonts w:ascii="宋体" w:hAnsi="宋体" w:cs="宋体"/>
          <w:sz w:val="24"/>
        </w:rPr>
      </w:pPr>
      <w:r>
        <w:rPr>
          <w:rFonts w:hint="eastAsia" w:ascii="宋体" w:hAnsi="宋体" w:cs="宋体"/>
          <w:sz w:val="24"/>
        </w:rPr>
        <w:t>注：按本格式和要求提供。</w:t>
      </w:r>
    </w:p>
    <w:p w14:paraId="244697D6">
      <w:pPr>
        <w:spacing w:line="360" w:lineRule="auto"/>
        <w:jc w:val="center"/>
        <w:rPr>
          <w:rFonts w:ascii="宋体" w:hAnsi="宋体" w:cs="宋体"/>
          <w:b/>
          <w:bCs/>
          <w:sz w:val="24"/>
        </w:rPr>
      </w:pPr>
    </w:p>
    <w:p w14:paraId="3FCEA1C1">
      <w:pPr>
        <w:spacing w:line="360" w:lineRule="auto"/>
        <w:jc w:val="center"/>
        <w:rPr>
          <w:rFonts w:ascii="宋体" w:hAnsi="宋体" w:cs="宋体"/>
          <w:b/>
          <w:bCs/>
          <w:sz w:val="24"/>
        </w:rPr>
      </w:pPr>
    </w:p>
    <w:p w14:paraId="3F8C8D39">
      <w:pPr>
        <w:spacing w:line="360" w:lineRule="auto"/>
        <w:jc w:val="center"/>
        <w:rPr>
          <w:rFonts w:ascii="宋体" w:hAnsi="宋体" w:cs="宋体"/>
          <w:b/>
          <w:bCs/>
          <w:sz w:val="24"/>
        </w:rPr>
      </w:pPr>
    </w:p>
    <w:p w14:paraId="1D4480FD">
      <w:pPr>
        <w:spacing w:line="360" w:lineRule="auto"/>
        <w:jc w:val="center"/>
        <w:rPr>
          <w:rFonts w:ascii="宋体" w:hAnsi="宋体" w:cs="宋体"/>
          <w:b/>
          <w:bCs/>
          <w:sz w:val="24"/>
        </w:rPr>
      </w:pPr>
    </w:p>
    <w:p w14:paraId="569F2BEF">
      <w:pPr>
        <w:spacing w:line="360" w:lineRule="auto"/>
        <w:jc w:val="center"/>
        <w:rPr>
          <w:rFonts w:ascii="宋体" w:hAnsi="宋体" w:cs="宋体"/>
          <w:b/>
          <w:bCs/>
          <w:sz w:val="24"/>
        </w:rPr>
      </w:pPr>
    </w:p>
    <w:p w14:paraId="5B2DF634">
      <w:pPr>
        <w:widowControl/>
        <w:tabs>
          <w:tab w:val="left" w:pos="7740"/>
        </w:tabs>
        <w:spacing w:line="360" w:lineRule="auto"/>
        <w:rPr>
          <w:rFonts w:ascii="宋体" w:hAnsi="宋体" w:cs="宋体"/>
          <w:b/>
          <w:kern w:val="0"/>
          <w:sz w:val="32"/>
          <w:szCs w:val="32"/>
        </w:rPr>
      </w:pPr>
      <w:r>
        <w:rPr>
          <w:rFonts w:hint="eastAsia" w:ascii="宋体" w:hAnsi="宋体" w:cs="宋体"/>
          <w:b/>
          <w:kern w:val="0"/>
          <w:sz w:val="32"/>
          <w:szCs w:val="32"/>
        </w:rPr>
        <w:t>附件8</w:t>
      </w:r>
    </w:p>
    <w:p w14:paraId="794711E1">
      <w:pPr>
        <w:widowControl/>
        <w:tabs>
          <w:tab w:val="left" w:pos="7740"/>
        </w:tabs>
        <w:spacing w:line="360" w:lineRule="auto"/>
        <w:jc w:val="center"/>
        <w:rPr>
          <w:rFonts w:ascii="宋体" w:hAnsi="宋体" w:cs="宋体"/>
          <w:b/>
          <w:kern w:val="0"/>
          <w:sz w:val="32"/>
          <w:szCs w:val="32"/>
          <w:u w:val="single"/>
        </w:rPr>
      </w:pPr>
      <w:r>
        <w:rPr>
          <w:rFonts w:hint="eastAsia" w:ascii="宋体" w:hAnsi="宋体" w:cs="宋体"/>
          <w:b/>
          <w:kern w:val="0"/>
          <w:sz w:val="32"/>
          <w:szCs w:val="32"/>
        </w:rPr>
        <w:t>九、投 标 承 诺 书</w:t>
      </w:r>
    </w:p>
    <w:p w14:paraId="15F0008B">
      <w:pPr>
        <w:widowControl/>
        <w:tabs>
          <w:tab w:val="left" w:pos="7740"/>
        </w:tabs>
        <w:spacing w:line="360" w:lineRule="auto"/>
        <w:ind w:firstLine="480" w:firstLineChars="200"/>
        <w:jc w:val="center"/>
        <w:rPr>
          <w:rFonts w:ascii="宋体" w:hAnsi="宋体" w:cs="宋体"/>
          <w:kern w:val="0"/>
          <w:sz w:val="24"/>
        </w:rPr>
      </w:pPr>
    </w:p>
    <w:p w14:paraId="62EF2A56">
      <w:pPr>
        <w:widowControl/>
        <w:tabs>
          <w:tab w:val="left" w:pos="7740"/>
        </w:tabs>
        <w:spacing w:line="360" w:lineRule="auto"/>
        <w:ind w:firstLine="240" w:firstLineChars="100"/>
        <w:rPr>
          <w:rFonts w:ascii="宋体" w:hAnsi="宋体" w:cs="宋体"/>
          <w:kern w:val="0"/>
          <w:sz w:val="24"/>
        </w:rPr>
      </w:pPr>
      <w:r>
        <w:rPr>
          <w:rFonts w:hint="eastAsia" w:ascii="宋体" w:hAnsi="宋体" w:cs="宋体"/>
          <w:kern w:val="0"/>
          <w:sz w:val="24"/>
          <w:u w:val="single"/>
        </w:rPr>
        <w:t xml:space="preserve">（招标人名称）                    </w:t>
      </w:r>
      <w:r>
        <w:rPr>
          <w:rFonts w:hint="eastAsia" w:ascii="宋体" w:hAnsi="宋体" w:cs="宋体"/>
          <w:kern w:val="0"/>
          <w:sz w:val="24"/>
        </w:rPr>
        <w:t>：</w:t>
      </w:r>
    </w:p>
    <w:p w14:paraId="1D6D8D00">
      <w:pPr>
        <w:widowControl/>
        <w:tabs>
          <w:tab w:val="left" w:pos="7740"/>
        </w:tabs>
        <w:spacing w:line="360" w:lineRule="auto"/>
        <w:ind w:firstLine="480" w:firstLineChars="200"/>
        <w:rPr>
          <w:rFonts w:ascii="宋体" w:hAnsi="宋体" w:cs="宋体"/>
          <w:kern w:val="0"/>
          <w:sz w:val="24"/>
        </w:rPr>
      </w:pPr>
      <w:r>
        <w:rPr>
          <w:rFonts w:hint="eastAsia" w:ascii="宋体" w:hAnsi="宋体" w:cs="宋体"/>
          <w:kern w:val="0"/>
          <w:sz w:val="24"/>
        </w:rPr>
        <w:t>本公司已详细阅读</w:t>
      </w:r>
      <w:r>
        <w:rPr>
          <w:rFonts w:hint="eastAsia" w:ascii="宋体" w:hAnsi="宋体" w:cs="宋体"/>
          <w:kern w:val="0"/>
          <w:sz w:val="24"/>
          <w:u w:val="single"/>
        </w:rPr>
        <w:t xml:space="preserve">（项目名称及招标编号）                </w:t>
      </w:r>
      <w:r>
        <w:rPr>
          <w:rFonts w:hint="eastAsia" w:ascii="宋体" w:hAnsi="宋体" w:cs="宋体"/>
          <w:kern w:val="0"/>
          <w:sz w:val="24"/>
        </w:rPr>
        <w:t>之招标文件，现自愿就参加该项目投标有关事项向招标单位郑重承诺如下：</w:t>
      </w:r>
    </w:p>
    <w:p w14:paraId="65948F78">
      <w:pPr>
        <w:spacing w:line="540" w:lineRule="exact"/>
        <w:rPr>
          <w:rFonts w:ascii="宋体" w:hAnsi="宋体" w:cs="宋体"/>
          <w:kern w:val="0"/>
          <w:sz w:val="24"/>
        </w:rPr>
      </w:pPr>
      <w:r>
        <w:rPr>
          <w:rFonts w:hint="eastAsia" w:ascii="宋体" w:hAnsi="宋体" w:cs="宋体"/>
          <w:kern w:val="0"/>
          <w:sz w:val="24"/>
        </w:rPr>
        <w:t>1.</w:t>
      </w:r>
      <w:r>
        <w:rPr>
          <w:rFonts w:hint="eastAsia"/>
          <w:b/>
          <w:sz w:val="28"/>
          <w:szCs w:val="28"/>
        </w:rPr>
        <w:t>增值服务：</w:t>
      </w:r>
      <w:r>
        <w:rPr>
          <w:rFonts w:hint="eastAsia" w:asciiTheme="minorEastAsia" w:hAnsiTheme="minorEastAsia" w:eastAsiaTheme="minorEastAsia"/>
          <w:sz w:val="24"/>
        </w:rPr>
        <w:t>本公司承诺对低收入农户家庭子女就读高中的给予1000元补助，就读中等职业学校（职高、中专、技校、大专）的给予1500元补助，就读本科及以上的给予2500元补助。</w:t>
      </w:r>
    </w:p>
    <w:p w14:paraId="34E2016A">
      <w:pPr>
        <w:widowControl/>
        <w:tabs>
          <w:tab w:val="left" w:pos="7740"/>
        </w:tabs>
        <w:spacing w:line="360" w:lineRule="auto"/>
        <w:rPr>
          <w:rFonts w:ascii="宋体" w:hAnsi="宋体" w:cs="宋体"/>
          <w:kern w:val="0"/>
          <w:sz w:val="24"/>
        </w:rPr>
      </w:pPr>
      <w:r>
        <w:rPr>
          <w:rFonts w:hint="eastAsia" w:ascii="宋体" w:hAnsi="宋体" w:cs="宋体"/>
          <w:kern w:val="0"/>
          <w:sz w:val="24"/>
        </w:rPr>
        <w:t>2.</w:t>
      </w:r>
      <w:r>
        <w:rPr>
          <w:rFonts w:hint="eastAsia"/>
          <w:b/>
          <w:sz w:val="28"/>
          <w:szCs w:val="28"/>
        </w:rPr>
        <w:t>赔</w:t>
      </w:r>
      <w:r>
        <w:rPr>
          <w:rFonts w:hint="eastAsia" w:ascii="宋体" w:hAnsi="宋体" w:cs="宋体"/>
          <w:b/>
          <w:sz w:val="28"/>
          <w:szCs w:val="28"/>
        </w:rPr>
        <w:t>付金额：</w:t>
      </w:r>
      <w:r>
        <w:rPr>
          <w:rFonts w:hint="eastAsia" w:asciiTheme="minorEastAsia" w:hAnsiTheme="minorEastAsia" w:eastAsiaTheme="minorEastAsia"/>
          <w:sz w:val="24"/>
        </w:rPr>
        <w:t>本公司承诺本项目每年赔付金额不低于490元/人，三年平均赔付金额不低于522元/人。</w:t>
      </w:r>
    </w:p>
    <w:p w14:paraId="0AD44490">
      <w:pPr>
        <w:widowControl/>
        <w:tabs>
          <w:tab w:val="left" w:pos="7740"/>
        </w:tabs>
        <w:spacing w:line="360" w:lineRule="auto"/>
        <w:ind w:firstLine="480" w:firstLineChars="200"/>
        <w:rPr>
          <w:rFonts w:ascii="宋体" w:hAnsi="宋体" w:cs="宋体"/>
          <w:kern w:val="0"/>
          <w:sz w:val="24"/>
        </w:rPr>
      </w:pPr>
    </w:p>
    <w:p w14:paraId="5386A2A8">
      <w:pPr>
        <w:widowControl/>
        <w:tabs>
          <w:tab w:val="left" w:pos="7740"/>
        </w:tabs>
        <w:spacing w:line="360" w:lineRule="auto"/>
        <w:rPr>
          <w:rFonts w:ascii="宋体" w:hAnsi="宋体" w:cs="宋体"/>
          <w:kern w:val="0"/>
          <w:sz w:val="24"/>
        </w:rPr>
      </w:pPr>
    </w:p>
    <w:p w14:paraId="2DCC92BF">
      <w:pPr>
        <w:widowControl/>
        <w:tabs>
          <w:tab w:val="left" w:pos="7740"/>
        </w:tabs>
        <w:spacing w:line="360" w:lineRule="auto"/>
        <w:rPr>
          <w:rFonts w:ascii="宋体" w:hAnsi="宋体" w:cs="宋体"/>
          <w:kern w:val="0"/>
          <w:sz w:val="24"/>
        </w:rPr>
      </w:pPr>
    </w:p>
    <w:p w14:paraId="3BBB8EE5">
      <w:pPr>
        <w:widowControl/>
        <w:tabs>
          <w:tab w:val="left" w:pos="7740"/>
        </w:tabs>
        <w:spacing w:line="360" w:lineRule="auto"/>
        <w:rPr>
          <w:rFonts w:ascii="宋体" w:hAnsi="宋体" w:cs="宋体"/>
          <w:kern w:val="0"/>
          <w:sz w:val="24"/>
        </w:rPr>
      </w:pPr>
    </w:p>
    <w:p w14:paraId="4EAD5B00">
      <w:pPr>
        <w:spacing w:line="360" w:lineRule="auto"/>
        <w:ind w:firstLine="5760" w:firstLineChars="2400"/>
        <w:rPr>
          <w:rFonts w:ascii="宋体" w:hAnsi="宋体" w:cs="宋体"/>
          <w:sz w:val="24"/>
        </w:rPr>
      </w:pPr>
      <w:r>
        <w:rPr>
          <w:rFonts w:hint="eastAsia" w:ascii="宋体" w:hAnsi="宋体" w:cs="宋体"/>
          <w:sz w:val="24"/>
        </w:rPr>
        <w:t xml:space="preserve">投标人名称（电子签名）：                          </w:t>
      </w:r>
    </w:p>
    <w:p w14:paraId="368F9F22">
      <w:pPr>
        <w:spacing w:line="360" w:lineRule="auto"/>
        <w:jc w:val="center"/>
        <w:rPr>
          <w:rFonts w:ascii="宋体" w:hAnsi="宋体" w:cs="宋体"/>
          <w:sz w:val="24"/>
        </w:rPr>
      </w:pPr>
      <w:r>
        <w:rPr>
          <w:rFonts w:hint="eastAsia" w:ascii="宋体" w:hAnsi="宋体" w:cs="宋体"/>
          <w:sz w:val="24"/>
        </w:rPr>
        <w:t xml:space="preserve">                                     日期：  年   月   日</w:t>
      </w:r>
    </w:p>
    <w:p w14:paraId="70AF663F">
      <w:pPr>
        <w:widowControl/>
        <w:tabs>
          <w:tab w:val="left" w:pos="7740"/>
        </w:tabs>
        <w:spacing w:line="360" w:lineRule="auto"/>
        <w:ind w:firstLine="240" w:firstLineChars="100"/>
        <w:rPr>
          <w:rFonts w:ascii="宋体" w:hAnsi="宋体" w:cs="宋体"/>
          <w:kern w:val="0"/>
          <w:sz w:val="24"/>
        </w:rPr>
      </w:pPr>
      <w:r>
        <w:rPr>
          <w:rFonts w:hint="eastAsia" w:ascii="宋体" w:hAnsi="宋体" w:cs="宋体"/>
          <w:kern w:val="0"/>
          <w:sz w:val="24"/>
        </w:rPr>
        <w:t xml:space="preserve">    </w:t>
      </w:r>
    </w:p>
    <w:p w14:paraId="4AC7BD29">
      <w:pPr>
        <w:tabs>
          <w:tab w:val="left" w:pos="7740"/>
        </w:tabs>
        <w:spacing w:line="360" w:lineRule="auto"/>
        <w:rPr>
          <w:rFonts w:ascii="宋体" w:hAnsi="宋体"/>
          <w:b/>
          <w:sz w:val="24"/>
        </w:rPr>
        <w:sectPr>
          <w:headerReference r:id="rId7" w:type="default"/>
          <w:footerReference r:id="rId8" w:type="default"/>
          <w:footerReference r:id="rId9" w:type="even"/>
          <w:pgSz w:w="11906" w:h="16838"/>
          <w:pgMar w:top="1304" w:right="1191" w:bottom="1134" w:left="1191" w:header="851" w:footer="680" w:gutter="0"/>
          <w:pgNumType w:start="0"/>
          <w:cols w:space="720" w:num="1"/>
          <w:titlePg/>
          <w:docGrid w:type="lines" w:linePitch="312" w:charSpace="0"/>
        </w:sectPr>
      </w:pPr>
      <w:r>
        <w:rPr>
          <w:rFonts w:hint="eastAsia" w:ascii="宋体" w:hAnsi="宋体"/>
          <w:b/>
          <w:sz w:val="24"/>
        </w:rPr>
        <w:t>注：投标人必须对投标承诺书作出承诺，否则作无效标处理。</w:t>
      </w:r>
    </w:p>
    <w:p w14:paraId="5CBF1C8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B36270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7943A9">
      <w:pPr>
        <w:spacing w:line="360" w:lineRule="auto"/>
        <w:jc w:val="center"/>
        <w:outlineLvl w:val="0"/>
        <w:rPr>
          <w:rFonts w:ascii="宋体" w:hAnsi="宋体" w:cs="宋体"/>
          <w:b/>
          <w:kern w:val="0"/>
          <w:sz w:val="36"/>
          <w:szCs w:val="36"/>
        </w:rPr>
      </w:pPr>
    </w:p>
    <w:p w14:paraId="6A6BEB9F">
      <w:pPr>
        <w:numPr>
          <w:ilvl w:val="0"/>
          <w:numId w:val="3"/>
        </w:numPr>
        <w:snapToGrid w:val="0"/>
        <w:spacing w:line="360" w:lineRule="auto"/>
        <w:rPr>
          <w:rFonts w:ascii="宋体" w:hAnsi="宋体" w:cs="宋体"/>
          <w:sz w:val="24"/>
        </w:rPr>
      </w:pPr>
      <w:r>
        <w:rPr>
          <w:rFonts w:hint="eastAsia" w:ascii="宋体" w:hAnsi="宋体" w:cs="宋体"/>
          <w:sz w:val="24"/>
        </w:rPr>
        <w:t>开标一览表（报价表）……………………………………………………（页码）</w:t>
      </w:r>
    </w:p>
    <w:p w14:paraId="59A7F92F">
      <w:pPr>
        <w:snapToGrid w:val="0"/>
        <w:spacing w:line="360" w:lineRule="auto"/>
        <w:rPr>
          <w:rFonts w:ascii="宋体" w:hAnsi="宋体" w:cs="宋体"/>
          <w:sz w:val="24"/>
        </w:rPr>
      </w:pPr>
      <w:r>
        <w:rPr>
          <w:rFonts w:hint="eastAsia" w:ascii="宋体" w:hAnsi="宋体" w:cs="宋体"/>
          <w:sz w:val="24"/>
        </w:rPr>
        <w:t>（2）报价情况说明………………………………………………………………（页码）</w:t>
      </w:r>
    </w:p>
    <w:p w14:paraId="2DBA6108">
      <w:pPr>
        <w:snapToGrid w:val="0"/>
        <w:spacing w:line="360" w:lineRule="auto"/>
        <w:ind w:right="480"/>
        <w:jc w:val="center"/>
        <w:rPr>
          <w:rFonts w:ascii="宋体" w:hAnsi="宋体" w:cs="宋体"/>
          <w:b/>
          <w:kern w:val="0"/>
          <w:sz w:val="32"/>
          <w:szCs w:val="32"/>
        </w:rPr>
      </w:pPr>
    </w:p>
    <w:p w14:paraId="1B7E7878">
      <w:pPr>
        <w:snapToGrid w:val="0"/>
        <w:spacing w:line="360" w:lineRule="auto"/>
        <w:ind w:right="480"/>
        <w:jc w:val="center"/>
        <w:rPr>
          <w:rFonts w:ascii="宋体" w:hAnsi="宋体" w:cs="宋体"/>
          <w:b/>
          <w:kern w:val="0"/>
          <w:sz w:val="32"/>
          <w:szCs w:val="32"/>
        </w:rPr>
      </w:pPr>
    </w:p>
    <w:p w14:paraId="49E60FB7">
      <w:pPr>
        <w:snapToGrid w:val="0"/>
        <w:spacing w:line="360" w:lineRule="auto"/>
        <w:ind w:right="480"/>
        <w:jc w:val="center"/>
        <w:rPr>
          <w:rFonts w:ascii="宋体" w:hAnsi="宋体" w:cs="宋体"/>
          <w:b/>
          <w:kern w:val="0"/>
          <w:sz w:val="32"/>
          <w:szCs w:val="32"/>
        </w:rPr>
      </w:pPr>
    </w:p>
    <w:p w14:paraId="2294E9DF">
      <w:pPr>
        <w:snapToGrid w:val="0"/>
        <w:spacing w:line="360" w:lineRule="auto"/>
        <w:ind w:right="480"/>
        <w:jc w:val="center"/>
        <w:rPr>
          <w:rFonts w:ascii="宋体" w:hAnsi="宋体" w:cs="宋体"/>
          <w:b/>
          <w:kern w:val="0"/>
          <w:sz w:val="32"/>
          <w:szCs w:val="32"/>
        </w:rPr>
      </w:pPr>
    </w:p>
    <w:p w14:paraId="59AF0EE5">
      <w:pPr>
        <w:snapToGrid w:val="0"/>
        <w:spacing w:line="360" w:lineRule="auto"/>
        <w:ind w:right="480"/>
        <w:jc w:val="center"/>
        <w:rPr>
          <w:rFonts w:ascii="宋体" w:hAnsi="宋体" w:cs="宋体"/>
          <w:b/>
          <w:kern w:val="0"/>
          <w:sz w:val="32"/>
          <w:szCs w:val="32"/>
        </w:rPr>
      </w:pPr>
    </w:p>
    <w:p w14:paraId="62AEDAE9">
      <w:pPr>
        <w:snapToGrid w:val="0"/>
        <w:spacing w:line="360" w:lineRule="auto"/>
        <w:ind w:right="480"/>
        <w:jc w:val="center"/>
        <w:rPr>
          <w:rFonts w:ascii="宋体" w:hAnsi="宋体" w:cs="宋体"/>
          <w:b/>
          <w:kern w:val="0"/>
          <w:sz w:val="32"/>
          <w:szCs w:val="32"/>
        </w:rPr>
      </w:pPr>
    </w:p>
    <w:p w14:paraId="5C68421D">
      <w:pPr>
        <w:snapToGrid w:val="0"/>
        <w:spacing w:line="360" w:lineRule="auto"/>
        <w:ind w:right="480"/>
        <w:jc w:val="center"/>
        <w:rPr>
          <w:rFonts w:ascii="宋体" w:hAnsi="宋体" w:cs="宋体"/>
          <w:b/>
          <w:kern w:val="0"/>
          <w:sz w:val="32"/>
          <w:szCs w:val="32"/>
        </w:rPr>
      </w:pPr>
    </w:p>
    <w:p w14:paraId="17D9DF21">
      <w:pPr>
        <w:snapToGrid w:val="0"/>
        <w:spacing w:line="360" w:lineRule="auto"/>
        <w:ind w:right="480"/>
        <w:jc w:val="center"/>
        <w:rPr>
          <w:rFonts w:ascii="宋体" w:hAnsi="宋体" w:cs="宋体"/>
          <w:b/>
          <w:kern w:val="0"/>
          <w:sz w:val="32"/>
          <w:szCs w:val="32"/>
        </w:rPr>
      </w:pPr>
    </w:p>
    <w:p w14:paraId="157CB2A2">
      <w:pPr>
        <w:snapToGrid w:val="0"/>
        <w:spacing w:line="360" w:lineRule="auto"/>
        <w:ind w:right="480"/>
        <w:jc w:val="center"/>
        <w:rPr>
          <w:rFonts w:ascii="宋体" w:hAnsi="宋体" w:cs="宋体"/>
          <w:b/>
          <w:kern w:val="0"/>
          <w:sz w:val="32"/>
          <w:szCs w:val="32"/>
        </w:rPr>
      </w:pPr>
    </w:p>
    <w:p w14:paraId="19723A19">
      <w:pPr>
        <w:snapToGrid w:val="0"/>
        <w:spacing w:line="360" w:lineRule="auto"/>
        <w:ind w:right="480"/>
        <w:jc w:val="center"/>
        <w:rPr>
          <w:rFonts w:ascii="宋体" w:hAnsi="宋体" w:cs="宋体"/>
          <w:b/>
          <w:kern w:val="0"/>
          <w:sz w:val="32"/>
          <w:szCs w:val="32"/>
        </w:rPr>
      </w:pPr>
    </w:p>
    <w:p w14:paraId="34E96C45">
      <w:pPr>
        <w:snapToGrid w:val="0"/>
        <w:spacing w:line="360" w:lineRule="auto"/>
        <w:ind w:right="480"/>
        <w:jc w:val="center"/>
        <w:rPr>
          <w:rFonts w:ascii="宋体" w:hAnsi="宋体" w:cs="宋体"/>
          <w:b/>
          <w:kern w:val="0"/>
          <w:sz w:val="32"/>
          <w:szCs w:val="32"/>
        </w:rPr>
      </w:pPr>
    </w:p>
    <w:p w14:paraId="2BEC3A3D">
      <w:pPr>
        <w:snapToGrid w:val="0"/>
        <w:spacing w:line="360" w:lineRule="auto"/>
        <w:ind w:right="480"/>
        <w:jc w:val="center"/>
        <w:rPr>
          <w:rFonts w:ascii="宋体" w:hAnsi="宋体" w:cs="宋体"/>
          <w:b/>
          <w:kern w:val="0"/>
          <w:sz w:val="32"/>
          <w:szCs w:val="32"/>
        </w:rPr>
      </w:pPr>
    </w:p>
    <w:p w14:paraId="75D1D1B6">
      <w:pPr>
        <w:snapToGrid w:val="0"/>
        <w:spacing w:line="360" w:lineRule="auto"/>
        <w:ind w:right="480"/>
        <w:jc w:val="center"/>
        <w:rPr>
          <w:rFonts w:ascii="宋体" w:hAnsi="宋体" w:cs="宋体"/>
          <w:b/>
          <w:kern w:val="0"/>
          <w:sz w:val="32"/>
          <w:szCs w:val="32"/>
        </w:rPr>
      </w:pPr>
    </w:p>
    <w:p w14:paraId="6FAF14F6">
      <w:pPr>
        <w:snapToGrid w:val="0"/>
        <w:spacing w:line="360" w:lineRule="auto"/>
        <w:ind w:right="480"/>
        <w:jc w:val="center"/>
        <w:rPr>
          <w:rFonts w:ascii="宋体" w:hAnsi="宋体" w:cs="宋体"/>
          <w:b/>
          <w:kern w:val="0"/>
          <w:sz w:val="32"/>
          <w:szCs w:val="32"/>
        </w:rPr>
      </w:pPr>
    </w:p>
    <w:p w14:paraId="6056F5B3">
      <w:pPr>
        <w:snapToGrid w:val="0"/>
        <w:spacing w:line="360" w:lineRule="auto"/>
        <w:ind w:right="480"/>
        <w:jc w:val="center"/>
        <w:rPr>
          <w:rFonts w:ascii="宋体" w:hAnsi="宋体" w:cs="宋体"/>
          <w:b/>
          <w:kern w:val="0"/>
          <w:sz w:val="32"/>
          <w:szCs w:val="32"/>
        </w:rPr>
      </w:pPr>
    </w:p>
    <w:p w14:paraId="581363E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6EFCAE">
      <w:pPr>
        <w:numPr>
          <w:ilvl w:val="0"/>
          <w:numId w:val="4"/>
        </w:numPr>
        <w:snapToGrid w:val="0"/>
        <w:spacing w:line="360" w:lineRule="auto"/>
        <w:rPr>
          <w:rFonts w:ascii="宋体" w:hAnsi="宋体" w:cs="宋体"/>
          <w:sz w:val="32"/>
          <w:szCs w:val="32"/>
        </w:rPr>
      </w:pPr>
      <w:r>
        <w:rPr>
          <w:rFonts w:hint="eastAsia" w:ascii="宋体" w:hAnsi="宋体" w:cs="宋体"/>
          <w:sz w:val="32"/>
          <w:szCs w:val="32"/>
        </w:rPr>
        <w:t xml:space="preserve">开标一览表（报价表） </w:t>
      </w:r>
      <w:r>
        <w:rPr>
          <w:rFonts w:hint="eastAsia" w:ascii="宋体" w:hAnsi="宋体" w:cs="宋体"/>
          <w:b/>
          <w:bCs/>
          <w:sz w:val="32"/>
          <w:szCs w:val="32"/>
        </w:rPr>
        <w:t>（标项一）</w:t>
      </w:r>
    </w:p>
    <w:p w14:paraId="0A59FDBB">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51A4306E">
      <w:pPr>
        <w:spacing w:line="360" w:lineRule="auto"/>
        <w:jc w:val="center"/>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淳安县低收入农户共富综合保险项目</w:t>
      </w:r>
      <w:r>
        <w:rPr>
          <w:rFonts w:hint="eastAsia" w:ascii="宋体" w:hAnsi="宋体" w:cs="宋体"/>
          <w:kern w:val="0"/>
          <w:sz w:val="24"/>
          <w:lang w:val="zh-CN"/>
        </w:rPr>
        <w:t>【招标编号：</w:t>
      </w:r>
      <w:r>
        <w:rPr>
          <w:rFonts w:hint="eastAsia" w:ascii="宋体" w:hAnsi="宋体" w:cs="宋体"/>
          <w:sz w:val="24"/>
          <w:lang w:eastAsia="zh-CN"/>
        </w:rPr>
        <w:t>CAZBDL2025ZC-072 号</w:t>
      </w:r>
      <w:r>
        <w:rPr>
          <w:rFonts w:hint="eastAsia" w:ascii="宋体" w:hAnsi="宋体" w:cs="宋体"/>
          <w:sz w:val="24"/>
        </w:rPr>
        <w:t>】的实施</w:t>
      </w:r>
      <w:r>
        <w:rPr>
          <w:rFonts w:hint="eastAsia" w:ascii="宋体" w:hAnsi="宋体" w:cs="宋体"/>
          <w:kern w:val="0"/>
          <w:sz w:val="24"/>
          <w:lang w:val="zh-CN"/>
        </w:rPr>
        <w:t>。</w:t>
      </w:r>
    </w:p>
    <w:p w14:paraId="6A0F716D">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2"/>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12"/>
        <w:gridCol w:w="2580"/>
        <w:gridCol w:w="1155"/>
        <w:gridCol w:w="1275"/>
        <w:gridCol w:w="1590"/>
        <w:gridCol w:w="1938"/>
        <w:gridCol w:w="1806"/>
        <w:gridCol w:w="1806"/>
      </w:tblGrid>
      <w:tr w14:paraId="1FD0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3" w:type="dxa"/>
            <w:vAlign w:val="center"/>
          </w:tcPr>
          <w:p w14:paraId="75AC543A">
            <w:pPr>
              <w:spacing w:line="360" w:lineRule="auto"/>
              <w:jc w:val="center"/>
              <w:rPr>
                <w:rFonts w:ascii="宋体" w:hAnsi="宋体" w:cs="宋体"/>
                <w:b/>
                <w:sz w:val="24"/>
              </w:rPr>
            </w:pPr>
            <w:r>
              <w:rPr>
                <w:rFonts w:hint="eastAsia" w:ascii="宋体" w:hAnsi="宋体" w:cs="宋体"/>
                <w:b/>
                <w:sz w:val="24"/>
              </w:rPr>
              <w:t>序号</w:t>
            </w:r>
          </w:p>
        </w:tc>
        <w:tc>
          <w:tcPr>
            <w:tcW w:w="1812" w:type="dxa"/>
            <w:vAlign w:val="center"/>
          </w:tcPr>
          <w:p w14:paraId="000BE329">
            <w:pPr>
              <w:spacing w:line="360" w:lineRule="auto"/>
              <w:jc w:val="center"/>
              <w:rPr>
                <w:rFonts w:ascii="宋体" w:hAnsi="宋体" w:cs="宋体"/>
                <w:b/>
                <w:sz w:val="24"/>
              </w:rPr>
            </w:pPr>
            <w:r>
              <w:rPr>
                <w:rFonts w:hint="eastAsia" w:ascii="宋体" w:hAnsi="宋体" w:cs="宋体"/>
                <w:b/>
                <w:sz w:val="24"/>
              </w:rPr>
              <w:t>标项名称</w:t>
            </w:r>
          </w:p>
        </w:tc>
        <w:tc>
          <w:tcPr>
            <w:tcW w:w="2580" w:type="dxa"/>
            <w:vAlign w:val="center"/>
          </w:tcPr>
          <w:p w14:paraId="44B62476">
            <w:pPr>
              <w:spacing w:line="360" w:lineRule="auto"/>
              <w:jc w:val="center"/>
              <w:rPr>
                <w:rFonts w:ascii="宋体" w:hAnsi="宋体" w:cs="宋体"/>
                <w:b/>
                <w:sz w:val="24"/>
              </w:rPr>
            </w:pPr>
            <w:r>
              <w:rPr>
                <w:rFonts w:hint="eastAsia" w:ascii="宋体" w:hAnsi="宋体" w:cs="宋体"/>
                <w:b/>
                <w:sz w:val="24"/>
              </w:rPr>
              <w:t>服务区域</w:t>
            </w:r>
          </w:p>
        </w:tc>
        <w:tc>
          <w:tcPr>
            <w:tcW w:w="1155" w:type="dxa"/>
            <w:vAlign w:val="center"/>
          </w:tcPr>
          <w:p w14:paraId="4BBAFBFA">
            <w:pPr>
              <w:spacing w:line="360" w:lineRule="auto"/>
              <w:jc w:val="center"/>
              <w:rPr>
                <w:rFonts w:ascii="宋体" w:hAnsi="宋体" w:cs="宋体"/>
                <w:b/>
                <w:sz w:val="24"/>
              </w:rPr>
            </w:pPr>
            <w:r>
              <w:rPr>
                <w:rFonts w:hint="eastAsia" w:ascii="宋体" w:hAnsi="宋体" w:cs="宋体"/>
                <w:b/>
                <w:sz w:val="24"/>
              </w:rPr>
              <w:t>服务要求</w:t>
            </w:r>
          </w:p>
        </w:tc>
        <w:tc>
          <w:tcPr>
            <w:tcW w:w="1275" w:type="dxa"/>
            <w:vAlign w:val="center"/>
          </w:tcPr>
          <w:p w14:paraId="00A3DC1E">
            <w:pPr>
              <w:spacing w:line="360" w:lineRule="auto"/>
              <w:jc w:val="center"/>
              <w:rPr>
                <w:rFonts w:ascii="宋体" w:hAnsi="宋体" w:cs="宋体"/>
                <w:b/>
                <w:sz w:val="24"/>
              </w:rPr>
            </w:pPr>
            <w:r>
              <w:rPr>
                <w:rFonts w:hint="eastAsia" w:ascii="宋体" w:hAnsi="宋体" w:cs="宋体"/>
                <w:b/>
                <w:sz w:val="24"/>
              </w:rPr>
              <w:t>服务时间</w:t>
            </w:r>
          </w:p>
        </w:tc>
        <w:tc>
          <w:tcPr>
            <w:tcW w:w="1590" w:type="dxa"/>
            <w:vAlign w:val="center"/>
          </w:tcPr>
          <w:p w14:paraId="16D9C092">
            <w:pPr>
              <w:spacing w:line="360" w:lineRule="auto"/>
              <w:jc w:val="center"/>
              <w:rPr>
                <w:rFonts w:ascii="宋体" w:hAnsi="宋体" w:cs="宋体"/>
                <w:b/>
                <w:sz w:val="24"/>
              </w:rPr>
            </w:pPr>
            <w:r>
              <w:rPr>
                <w:rFonts w:hint="eastAsia" w:ascii="宋体" w:hAnsi="宋体" w:cs="宋体"/>
                <w:b/>
                <w:sz w:val="24"/>
              </w:rPr>
              <w:t>项目负责人</w:t>
            </w:r>
          </w:p>
        </w:tc>
        <w:tc>
          <w:tcPr>
            <w:tcW w:w="1938" w:type="dxa"/>
          </w:tcPr>
          <w:p w14:paraId="17465985">
            <w:pPr>
              <w:spacing w:line="360" w:lineRule="auto"/>
              <w:jc w:val="center"/>
              <w:rPr>
                <w:rFonts w:ascii="宋体" w:hAnsi="宋体" w:cs="宋体"/>
                <w:b/>
                <w:sz w:val="24"/>
              </w:rPr>
            </w:pPr>
          </w:p>
          <w:p w14:paraId="6CED0196">
            <w:pPr>
              <w:spacing w:line="360" w:lineRule="auto"/>
              <w:jc w:val="center"/>
              <w:rPr>
                <w:rFonts w:ascii="宋体" w:hAnsi="宋体" w:cs="宋体"/>
                <w:b/>
                <w:sz w:val="24"/>
              </w:rPr>
            </w:pPr>
            <w:r>
              <w:rPr>
                <w:rFonts w:hint="eastAsia" w:ascii="宋体" w:hAnsi="宋体" w:cs="宋体"/>
                <w:b/>
                <w:sz w:val="24"/>
              </w:rPr>
              <w:t>单价</w:t>
            </w:r>
          </w:p>
          <w:p w14:paraId="1CA99F18">
            <w:pPr>
              <w:spacing w:line="360" w:lineRule="auto"/>
              <w:jc w:val="center"/>
              <w:rPr>
                <w:rFonts w:ascii="宋体" w:hAnsi="宋体" w:cs="宋体"/>
                <w:b/>
                <w:sz w:val="24"/>
              </w:rPr>
            </w:pPr>
            <w:r>
              <w:rPr>
                <w:rFonts w:hint="eastAsia" w:ascii="宋体" w:hAnsi="宋体" w:cs="宋体"/>
                <w:b/>
                <w:sz w:val="24"/>
              </w:rPr>
              <w:t>（元/人/年）</w:t>
            </w:r>
          </w:p>
        </w:tc>
        <w:tc>
          <w:tcPr>
            <w:tcW w:w="1806" w:type="dxa"/>
            <w:vAlign w:val="center"/>
          </w:tcPr>
          <w:p w14:paraId="03AE7A8F">
            <w:pPr>
              <w:spacing w:line="360" w:lineRule="auto"/>
              <w:rPr>
                <w:rFonts w:hint="eastAsia" w:ascii="宋体" w:hAnsi="宋体" w:eastAsia="宋体" w:cs="宋体"/>
                <w:b/>
                <w:sz w:val="24"/>
                <w:lang w:eastAsia="zh-CN"/>
              </w:rPr>
            </w:pPr>
            <w:r>
              <w:rPr>
                <w:rFonts w:hint="eastAsia" w:ascii="宋体" w:hAnsi="宋体" w:cs="宋体"/>
                <w:b/>
                <w:sz w:val="24"/>
                <w:lang w:eastAsia="zh-CN"/>
              </w:rPr>
              <w:t>三年合计（元）</w:t>
            </w:r>
          </w:p>
        </w:tc>
        <w:tc>
          <w:tcPr>
            <w:tcW w:w="1806" w:type="dxa"/>
            <w:vAlign w:val="center"/>
          </w:tcPr>
          <w:p w14:paraId="200ABEE1">
            <w:pPr>
              <w:spacing w:line="360" w:lineRule="auto"/>
              <w:rPr>
                <w:rFonts w:ascii="宋体" w:hAnsi="宋体" w:cs="宋体"/>
                <w:b/>
                <w:sz w:val="24"/>
              </w:rPr>
            </w:pPr>
            <w:r>
              <w:rPr>
                <w:rFonts w:hint="eastAsia" w:ascii="宋体" w:hAnsi="宋体" w:cs="宋体"/>
                <w:b/>
                <w:sz w:val="24"/>
              </w:rPr>
              <w:t>备注</w:t>
            </w:r>
          </w:p>
        </w:tc>
      </w:tr>
      <w:tr w14:paraId="5F55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0D141FED">
            <w:pPr>
              <w:spacing w:line="360" w:lineRule="auto"/>
              <w:jc w:val="center"/>
              <w:rPr>
                <w:rFonts w:ascii="宋体" w:hAnsi="宋体" w:cs="宋体"/>
                <w:sz w:val="24"/>
              </w:rPr>
            </w:pPr>
            <w:r>
              <w:rPr>
                <w:rFonts w:hint="eastAsia" w:ascii="宋体" w:hAnsi="宋体" w:cs="宋体"/>
                <w:sz w:val="24"/>
              </w:rPr>
              <w:t>1</w:t>
            </w:r>
          </w:p>
        </w:tc>
        <w:tc>
          <w:tcPr>
            <w:tcW w:w="1812" w:type="dxa"/>
            <w:vAlign w:val="center"/>
          </w:tcPr>
          <w:p w14:paraId="2BBC57EA">
            <w:pPr>
              <w:snapToGrid w:val="0"/>
              <w:spacing w:line="360" w:lineRule="auto"/>
              <w:jc w:val="center"/>
              <w:rPr>
                <w:rFonts w:ascii="宋体" w:hAnsi="宋体" w:cs="宋体"/>
                <w:sz w:val="24"/>
              </w:rPr>
            </w:pPr>
            <w:r>
              <w:rPr>
                <w:rFonts w:hint="eastAsia" w:cs="宋体" w:asciiTheme="minorEastAsia" w:hAnsiTheme="minorEastAsia" w:eastAsiaTheme="minorEastAsia"/>
              </w:rPr>
              <w:t>淳安县低收入农户共富综合保险项目（标项一）</w:t>
            </w:r>
          </w:p>
        </w:tc>
        <w:tc>
          <w:tcPr>
            <w:tcW w:w="2580" w:type="dxa"/>
            <w:vAlign w:val="center"/>
          </w:tcPr>
          <w:p w14:paraId="1CA63D15">
            <w:pPr>
              <w:snapToGrid w:val="0"/>
              <w:spacing w:line="360" w:lineRule="auto"/>
              <w:jc w:val="center"/>
              <w:rPr>
                <w:rFonts w:ascii="宋体" w:hAnsi="宋体" w:cs="宋体"/>
                <w:sz w:val="24"/>
              </w:rPr>
            </w:pPr>
            <w:r>
              <w:rPr>
                <w:rFonts w:cs="宋体" w:asciiTheme="minorEastAsia" w:hAnsiTheme="minorEastAsia" w:eastAsiaTheme="minorEastAsia"/>
              </w:rPr>
              <w:t>千岛湖镇、金峰乡、富文乡、里商乡、石林镇左口乡、文昌镇、临岐镇、屏门乡、瑶山乡、王阜乡、威坪镇、鸠坑乡、宋村乡（共计7632人）</w:t>
            </w:r>
          </w:p>
        </w:tc>
        <w:tc>
          <w:tcPr>
            <w:tcW w:w="1155" w:type="dxa"/>
            <w:vAlign w:val="center"/>
          </w:tcPr>
          <w:p w14:paraId="2CAAC274">
            <w:pPr>
              <w:snapToGrid w:val="0"/>
              <w:spacing w:line="360" w:lineRule="auto"/>
              <w:jc w:val="center"/>
              <w:rPr>
                <w:rFonts w:ascii="宋体" w:hAnsi="宋体" w:cs="宋体"/>
                <w:sz w:val="24"/>
              </w:rPr>
            </w:pPr>
          </w:p>
        </w:tc>
        <w:tc>
          <w:tcPr>
            <w:tcW w:w="1275" w:type="dxa"/>
            <w:vAlign w:val="center"/>
          </w:tcPr>
          <w:p w14:paraId="33EC6266">
            <w:pPr>
              <w:snapToGrid w:val="0"/>
              <w:spacing w:line="360" w:lineRule="auto"/>
              <w:jc w:val="center"/>
              <w:rPr>
                <w:rFonts w:ascii="宋体" w:hAnsi="宋体" w:cs="宋体"/>
                <w:sz w:val="24"/>
              </w:rPr>
            </w:pPr>
            <w:r>
              <w:rPr>
                <w:rFonts w:hint="eastAsia" w:ascii="宋体" w:hAnsi="宋体" w:cs="宋体"/>
                <w:sz w:val="24"/>
              </w:rPr>
              <w:t>三年</w:t>
            </w:r>
          </w:p>
        </w:tc>
        <w:tc>
          <w:tcPr>
            <w:tcW w:w="1590" w:type="dxa"/>
            <w:vAlign w:val="center"/>
          </w:tcPr>
          <w:p w14:paraId="5E75E986">
            <w:pPr>
              <w:spacing w:line="360" w:lineRule="auto"/>
              <w:jc w:val="center"/>
              <w:rPr>
                <w:rFonts w:ascii="宋体" w:hAnsi="宋体" w:cs="宋体"/>
                <w:sz w:val="24"/>
              </w:rPr>
            </w:pPr>
          </w:p>
        </w:tc>
        <w:tc>
          <w:tcPr>
            <w:tcW w:w="1938" w:type="dxa"/>
          </w:tcPr>
          <w:p w14:paraId="71317203">
            <w:pPr>
              <w:spacing w:line="360" w:lineRule="auto"/>
              <w:jc w:val="center"/>
              <w:rPr>
                <w:rFonts w:ascii="宋体" w:hAnsi="宋体" w:cs="宋体"/>
                <w:sz w:val="24"/>
              </w:rPr>
            </w:pPr>
          </w:p>
        </w:tc>
        <w:tc>
          <w:tcPr>
            <w:tcW w:w="1806" w:type="dxa"/>
            <w:vAlign w:val="center"/>
          </w:tcPr>
          <w:p w14:paraId="4624485A">
            <w:pPr>
              <w:spacing w:line="360" w:lineRule="auto"/>
              <w:jc w:val="center"/>
              <w:rPr>
                <w:rFonts w:ascii="宋体" w:hAnsi="宋体" w:cs="宋体"/>
                <w:sz w:val="24"/>
              </w:rPr>
            </w:pPr>
          </w:p>
        </w:tc>
        <w:tc>
          <w:tcPr>
            <w:tcW w:w="1806" w:type="dxa"/>
            <w:vAlign w:val="center"/>
          </w:tcPr>
          <w:p w14:paraId="40E177E9">
            <w:pPr>
              <w:spacing w:line="360" w:lineRule="auto"/>
              <w:jc w:val="center"/>
              <w:rPr>
                <w:rFonts w:ascii="宋体" w:hAnsi="宋体" w:cs="宋体"/>
                <w:sz w:val="24"/>
              </w:rPr>
            </w:pPr>
            <w:r>
              <w:rPr>
                <w:rFonts w:cs="宋体" w:asciiTheme="minorEastAsia" w:hAnsiTheme="minorEastAsia" w:eastAsiaTheme="minorEastAsia"/>
              </w:rPr>
              <w:t>2025年、2026年及2027年每年人数均暂按7632人计，每年承保时按当年实际参保人数为准计算。</w:t>
            </w:r>
          </w:p>
        </w:tc>
      </w:tr>
      <w:tr w14:paraId="2FE0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3E757468">
            <w:pPr>
              <w:spacing w:line="360" w:lineRule="auto"/>
              <w:jc w:val="center"/>
              <w:rPr>
                <w:rFonts w:ascii="宋体" w:hAnsi="宋体" w:cs="宋体"/>
                <w:sz w:val="24"/>
              </w:rPr>
            </w:pPr>
            <w:r>
              <w:rPr>
                <w:rFonts w:hint="eastAsia" w:ascii="宋体" w:hAnsi="宋体" w:cs="宋体"/>
                <w:sz w:val="24"/>
              </w:rPr>
              <w:t>2</w:t>
            </w:r>
          </w:p>
        </w:tc>
        <w:tc>
          <w:tcPr>
            <w:tcW w:w="1812" w:type="dxa"/>
            <w:vAlign w:val="center"/>
          </w:tcPr>
          <w:p w14:paraId="2B825B70">
            <w:pPr>
              <w:snapToGrid w:val="0"/>
              <w:spacing w:line="360" w:lineRule="auto"/>
              <w:jc w:val="center"/>
              <w:rPr>
                <w:rFonts w:ascii="宋体" w:hAnsi="宋体" w:cs="宋体"/>
                <w:sz w:val="24"/>
              </w:rPr>
            </w:pPr>
          </w:p>
        </w:tc>
        <w:tc>
          <w:tcPr>
            <w:tcW w:w="2580" w:type="dxa"/>
            <w:vAlign w:val="center"/>
          </w:tcPr>
          <w:p w14:paraId="55764A83">
            <w:pPr>
              <w:snapToGrid w:val="0"/>
              <w:spacing w:line="360" w:lineRule="auto"/>
              <w:jc w:val="center"/>
              <w:rPr>
                <w:rFonts w:ascii="宋体" w:hAnsi="宋体" w:cs="宋体"/>
                <w:sz w:val="24"/>
              </w:rPr>
            </w:pPr>
          </w:p>
        </w:tc>
        <w:tc>
          <w:tcPr>
            <w:tcW w:w="1155" w:type="dxa"/>
            <w:vAlign w:val="center"/>
          </w:tcPr>
          <w:p w14:paraId="53C028E2">
            <w:pPr>
              <w:snapToGrid w:val="0"/>
              <w:spacing w:line="360" w:lineRule="auto"/>
              <w:jc w:val="center"/>
              <w:rPr>
                <w:rFonts w:ascii="宋体" w:hAnsi="宋体" w:cs="宋体"/>
                <w:sz w:val="24"/>
              </w:rPr>
            </w:pPr>
          </w:p>
        </w:tc>
        <w:tc>
          <w:tcPr>
            <w:tcW w:w="1275" w:type="dxa"/>
            <w:vAlign w:val="center"/>
          </w:tcPr>
          <w:p w14:paraId="3882570C">
            <w:pPr>
              <w:snapToGrid w:val="0"/>
              <w:spacing w:line="360" w:lineRule="auto"/>
              <w:jc w:val="center"/>
              <w:rPr>
                <w:rFonts w:ascii="宋体" w:hAnsi="宋体" w:cs="宋体"/>
                <w:sz w:val="24"/>
              </w:rPr>
            </w:pPr>
          </w:p>
        </w:tc>
        <w:tc>
          <w:tcPr>
            <w:tcW w:w="1590" w:type="dxa"/>
            <w:vAlign w:val="center"/>
          </w:tcPr>
          <w:p w14:paraId="76CE7861">
            <w:pPr>
              <w:spacing w:line="360" w:lineRule="auto"/>
              <w:jc w:val="center"/>
              <w:rPr>
                <w:rFonts w:ascii="宋体" w:hAnsi="宋体" w:cs="宋体"/>
                <w:sz w:val="24"/>
              </w:rPr>
            </w:pPr>
          </w:p>
        </w:tc>
        <w:tc>
          <w:tcPr>
            <w:tcW w:w="1938" w:type="dxa"/>
          </w:tcPr>
          <w:p w14:paraId="13C4E099">
            <w:pPr>
              <w:spacing w:line="360" w:lineRule="auto"/>
              <w:jc w:val="center"/>
              <w:rPr>
                <w:rFonts w:ascii="宋体" w:hAnsi="宋体" w:cs="宋体"/>
                <w:sz w:val="24"/>
              </w:rPr>
            </w:pPr>
          </w:p>
        </w:tc>
        <w:tc>
          <w:tcPr>
            <w:tcW w:w="1806" w:type="dxa"/>
            <w:vAlign w:val="center"/>
          </w:tcPr>
          <w:p w14:paraId="3997BAD6">
            <w:pPr>
              <w:spacing w:line="360" w:lineRule="auto"/>
              <w:jc w:val="center"/>
              <w:rPr>
                <w:rFonts w:ascii="宋体" w:hAnsi="宋体" w:cs="宋体"/>
                <w:sz w:val="24"/>
              </w:rPr>
            </w:pPr>
          </w:p>
        </w:tc>
        <w:tc>
          <w:tcPr>
            <w:tcW w:w="1806" w:type="dxa"/>
            <w:vAlign w:val="center"/>
          </w:tcPr>
          <w:p w14:paraId="04F14D7F">
            <w:pPr>
              <w:spacing w:line="360" w:lineRule="auto"/>
              <w:jc w:val="center"/>
              <w:rPr>
                <w:rFonts w:ascii="宋体" w:hAnsi="宋体" w:cs="宋体"/>
                <w:sz w:val="24"/>
              </w:rPr>
            </w:pPr>
          </w:p>
        </w:tc>
      </w:tr>
      <w:tr w14:paraId="6A4F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5F5109B2">
            <w:pPr>
              <w:spacing w:line="360" w:lineRule="auto"/>
              <w:jc w:val="center"/>
              <w:rPr>
                <w:rFonts w:ascii="宋体" w:hAnsi="宋体" w:cs="宋体"/>
                <w:sz w:val="24"/>
              </w:rPr>
            </w:pPr>
            <w:r>
              <w:rPr>
                <w:rFonts w:hint="eastAsia" w:ascii="宋体" w:hAnsi="宋体" w:cs="宋体"/>
                <w:sz w:val="24"/>
              </w:rPr>
              <w:t>…</w:t>
            </w:r>
          </w:p>
        </w:tc>
        <w:tc>
          <w:tcPr>
            <w:tcW w:w="1812" w:type="dxa"/>
            <w:vAlign w:val="center"/>
          </w:tcPr>
          <w:p w14:paraId="04CF22BF">
            <w:pPr>
              <w:snapToGrid w:val="0"/>
              <w:spacing w:line="360" w:lineRule="auto"/>
              <w:jc w:val="center"/>
              <w:rPr>
                <w:rFonts w:ascii="宋体" w:hAnsi="宋体" w:cs="宋体"/>
                <w:sz w:val="24"/>
              </w:rPr>
            </w:pPr>
          </w:p>
        </w:tc>
        <w:tc>
          <w:tcPr>
            <w:tcW w:w="2580" w:type="dxa"/>
            <w:vAlign w:val="center"/>
          </w:tcPr>
          <w:p w14:paraId="03016055">
            <w:pPr>
              <w:snapToGrid w:val="0"/>
              <w:spacing w:line="360" w:lineRule="auto"/>
              <w:jc w:val="center"/>
              <w:rPr>
                <w:rFonts w:ascii="宋体" w:hAnsi="宋体" w:cs="宋体"/>
                <w:sz w:val="24"/>
              </w:rPr>
            </w:pPr>
          </w:p>
        </w:tc>
        <w:tc>
          <w:tcPr>
            <w:tcW w:w="1155" w:type="dxa"/>
            <w:vAlign w:val="center"/>
          </w:tcPr>
          <w:p w14:paraId="0AAD70D9">
            <w:pPr>
              <w:snapToGrid w:val="0"/>
              <w:spacing w:line="360" w:lineRule="auto"/>
              <w:jc w:val="center"/>
              <w:rPr>
                <w:rFonts w:ascii="宋体" w:hAnsi="宋体" w:cs="宋体"/>
                <w:sz w:val="24"/>
              </w:rPr>
            </w:pPr>
          </w:p>
        </w:tc>
        <w:tc>
          <w:tcPr>
            <w:tcW w:w="1275" w:type="dxa"/>
            <w:vAlign w:val="center"/>
          </w:tcPr>
          <w:p w14:paraId="5AAFBCAD">
            <w:pPr>
              <w:snapToGrid w:val="0"/>
              <w:spacing w:line="360" w:lineRule="auto"/>
              <w:jc w:val="center"/>
              <w:rPr>
                <w:rFonts w:ascii="宋体" w:hAnsi="宋体" w:cs="宋体"/>
                <w:sz w:val="24"/>
              </w:rPr>
            </w:pPr>
          </w:p>
        </w:tc>
        <w:tc>
          <w:tcPr>
            <w:tcW w:w="1590" w:type="dxa"/>
            <w:vAlign w:val="center"/>
          </w:tcPr>
          <w:p w14:paraId="2164B219">
            <w:pPr>
              <w:spacing w:line="360" w:lineRule="auto"/>
              <w:jc w:val="center"/>
              <w:rPr>
                <w:rFonts w:ascii="宋体" w:hAnsi="宋体" w:cs="宋体"/>
                <w:sz w:val="24"/>
              </w:rPr>
            </w:pPr>
          </w:p>
        </w:tc>
        <w:tc>
          <w:tcPr>
            <w:tcW w:w="1938" w:type="dxa"/>
          </w:tcPr>
          <w:p w14:paraId="6D6428B9">
            <w:pPr>
              <w:spacing w:line="360" w:lineRule="auto"/>
              <w:jc w:val="center"/>
              <w:rPr>
                <w:rFonts w:ascii="宋体" w:hAnsi="宋体" w:cs="宋体"/>
                <w:sz w:val="24"/>
              </w:rPr>
            </w:pPr>
          </w:p>
        </w:tc>
        <w:tc>
          <w:tcPr>
            <w:tcW w:w="1806" w:type="dxa"/>
            <w:vAlign w:val="center"/>
          </w:tcPr>
          <w:p w14:paraId="2517AFDA">
            <w:pPr>
              <w:spacing w:line="360" w:lineRule="auto"/>
              <w:jc w:val="center"/>
              <w:rPr>
                <w:rFonts w:ascii="宋体" w:hAnsi="宋体" w:cs="宋体"/>
                <w:sz w:val="24"/>
              </w:rPr>
            </w:pPr>
          </w:p>
        </w:tc>
        <w:tc>
          <w:tcPr>
            <w:tcW w:w="1806" w:type="dxa"/>
            <w:vAlign w:val="center"/>
          </w:tcPr>
          <w:p w14:paraId="137FDD04">
            <w:pPr>
              <w:spacing w:line="360" w:lineRule="auto"/>
              <w:jc w:val="center"/>
              <w:rPr>
                <w:rFonts w:ascii="宋体" w:hAnsi="宋体" w:cs="宋体"/>
                <w:sz w:val="24"/>
              </w:rPr>
            </w:pPr>
          </w:p>
        </w:tc>
      </w:tr>
      <w:tr w14:paraId="2A3E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240" w:type="dxa"/>
            <w:gridSpan w:val="4"/>
            <w:vAlign w:val="center"/>
          </w:tcPr>
          <w:p w14:paraId="092C5D87">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投标报价（小写）</w:t>
            </w:r>
          </w:p>
        </w:tc>
        <w:tc>
          <w:tcPr>
            <w:tcW w:w="8415" w:type="dxa"/>
            <w:gridSpan w:val="5"/>
          </w:tcPr>
          <w:p w14:paraId="4285A812">
            <w:pPr>
              <w:spacing w:line="360" w:lineRule="auto"/>
              <w:jc w:val="center"/>
              <w:rPr>
                <w:rFonts w:ascii="宋体" w:hAnsi="宋体" w:cs="宋体"/>
                <w:sz w:val="24"/>
              </w:rPr>
            </w:pPr>
          </w:p>
        </w:tc>
      </w:tr>
      <w:tr w14:paraId="430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240" w:type="dxa"/>
            <w:gridSpan w:val="4"/>
            <w:vAlign w:val="center"/>
          </w:tcPr>
          <w:p w14:paraId="551B3E01">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投标报价（大写）</w:t>
            </w:r>
          </w:p>
        </w:tc>
        <w:tc>
          <w:tcPr>
            <w:tcW w:w="8415" w:type="dxa"/>
            <w:gridSpan w:val="5"/>
          </w:tcPr>
          <w:p w14:paraId="6F550CDB">
            <w:pPr>
              <w:spacing w:line="360" w:lineRule="auto"/>
              <w:jc w:val="center"/>
              <w:rPr>
                <w:rFonts w:ascii="宋体" w:hAnsi="宋体" w:cs="宋体"/>
                <w:sz w:val="24"/>
              </w:rPr>
            </w:pPr>
          </w:p>
        </w:tc>
      </w:tr>
    </w:tbl>
    <w:p w14:paraId="7C37E82E">
      <w:pPr>
        <w:snapToGrid w:val="0"/>
        <w:spacing w:line="360" w:lineRule="auto"/>
        <w:ind w:left="480"/>
        <w:rPr>
          <w:rFonts w:hint="eastAsia" w:ascii="宋体" w:hAnsi="宋体" w:cs="宋体"/>
          <w:b/>
          <w:kern w:val="0"/>
          <w:sz w:val="24"/>
          <w:lang w:val="zh-CN"/>
        </w:rPr>
      </w:pPr>
    </w:p>
    <w:p w14:paraId="3233D7C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4F8B73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1、投标人需按本表格式填写，否则视为投标文件含有采购人不能接受的附加条件，投标无效。</w:t>
      </w:r>
    </w:p>
    <w:p w14:paraId="04691D0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不为零，部分产品、服务单价为零的，视作已包含在总价中。采购内容未包含在《开标一览表（报价表）》名称栏中，投标人不能作出合理解释的，视为投标文件含有采购人不能接受的附加条件的，投标无效。</w:t>
      </w:r>
    </w:p>
    <w:p w14:paraId="4F28D99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98A7B90">
      <w:pPr>
        <w:pStyle w:val="60"/>
        <w:ind w:firstLine="480" w:firstLineChars="200"/>
        <w:rPr>
          <w:rFonts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1B65406">
      <w:pPr>
        <w:pStyle w:val="60"/>
        <w:ind w:firstLine="482" w:firstLineChars="200"/>
        <w:rPr>
          <w:rFonts w:hAnsi="宋体" w:cs="宋体"/>
          <w:b/>
          <w:bCs/>
          <w:kern w:val="0"/>
          <w:lang w:val="en-US"/>
        </w:rPr>
      </w:pPr>
    </w:p>
    <w:p w14:paraId="60D2B240">
      <w:pPr>
        <w:pStyle w:val="60"/>
        <w:ind w:firstLine="482" w:firstLineChars="200"/>
        <w:rPr>
          <w:rFonts w:hAnsi="宋体" w:cs="宋体"/>
          <w:b/>
          <w:bCs/>
          <w:kern w:val="0"/>
          <w:lang w:val="en-US"/>
        </w:rPr>
      </w:pPr>
    </w:p>
    <w:p w14:paraId="32E2C56E">
      <w:pPr>
        <w:pStyle w:val="60"/>
        <w:ind w:firstLine="482" w:firstLineChars="200"/>
        <w:rPr>
          <w:rFonts w:hAnsi="宋体" w:cs="宋体"/>
          <w:b/>
          <w:bCs/>
          <w:kern w:val="0"/>
          <w:lang w:val="en-US"/>
        </w:rPr>
      </w:pPr>
    </w:p>
    <w:p w14:paraId="4701F7A0">
      <w:pPr>
        <w:pStyle w:val="60"/>
        <w:ind w:firstLine="482" w:firstLineChars="200"/>
        <w:rPr>
          <w:rFonts w:hAnsi="宋体" w:cs="宋体"/>
          <w:b/>
          <w:bCs/>
          <w:kern w:val="0"/>
          <w:lang w:val="en-US"/>
        </w:rPr>
      </w:pPr>
    </w:p>
    <w:p w14:paraId="6165732C">
      <w:pPr>
        <w:pStyle w:val="60"/>
        <w:ind w:firstLine="482" w:firstLineChars="200"/>
        <w:rPr>
          <w:rFonts w:hAnsi="宋体" w:cs="宋体"/>
          <w:b/>
          <w:bCs/>
          <w:kern w:val="0"/>
          <w:lang w:val="en-US"/>
        </w:rPr>
      </w:pPr>
    </w:p>
    <w:p w14:paraId="390957F2">
      <w:pPr>
        <w:pStyle w:val="60"/>
        <w:ind w:firstLine="482" w:firstLineChars="200"/>
        <w:rPr>
          <w:rFonts w:hAnsi="宋体" w:cs="宋体"/>
          <w:b/>
          <w:bCs/>
          <w:kern w:val="0"/>
          <w:lang w:val="en-US"/>
        </w:rPr>
      </w:pPr>
    </w:p>
    <w:p w14:paraId="23A0782C">
      <w:pPr>
        <w:pStyle w:val="60"/>
        <w:ind w:firstLine="482" w:firstLineChars="200"/>
        <w:rPr>
          <w:rFonts w:hAnsi="宋体" w:cs="宋体"/>
          <w:b/>
          <w:bCs/>
          <w:kern w:val="0"/>
          <w:lang w:val="en-US"/>
        </w:rPr>
      </w:pPr>
    </w:p>
    <w:p w14:paraId="4BF4E823">
      <w:pPr>
        <w:pStyle w:val="60"/>
        <w:ind w:firstLine="482" w:firstLineChars="200"/>
        <w:rPr>
          <w:rFonts w:hAnsi="宋体" w:cs="宋体"/>
          <w:b/>
          <w:bCs/>
          <w:kern w:val="0"/>
          <w:lang w:val="en-US"/>
        </w:rPr>
      </w:pPr>
    </w:p>
    <w:p w14:paraId="59AC07D3">
      <w:pPr>
        <w:pStyle w:val="60"/>
        <w:ind w:firstLine="0"/>
        <w:rPr>
          <w:rFonts w:hAnsi="宋体" w:cs="宋体"/>
          <w:b/>
          <w:bCs/>
          <w:kern w:val="0"/>
          <w:lang w:val="en-US"/>
        </w:rPr>
      </w:pPr>
    </w:p>
    <w:p w14:paraId="14870957">
      <w:pPr>
        <w:snapToGrid w:val="0"/>
        <w:spacing w:line="360" w:lineRule="auto"/>
        <w:rPr>
          <w:rFonts w:ascii="宋体" w:hAnsi="宋体" w:cs="宋体"/>
          <w:sz w:val="32"/>
          <w:szCs w:val="32"/>
        </w:rPr>
      </w:pPr>
      <w:r>
        <w:rPr>
          <w:rFonts w:hint="eastAsia" w:ascii="宋体" w:hAnsi="宋体" w:cs="宋体"/>
          <w:sz w:val="32"/>
          <w:szCs w:val="32"/>
        </w:rPr>
        <w:t xml:space="preserve">开标一览表（报价表） </w:t>
      </w:r>
      <w:r>
        <w:rPr>
          <w:rFonts w:hint="eastAsia" w:ascii="宋体" w:hAnsi="宋体" w:cs="宋体"/>
          <w:b/>
          <w:bCs/>
          <w:sz w:val="32"/>
          <w:szCs w:val="32"/>
        </w:rPr>
        <w:t>（标项二）</w:t>
      </w:r>
    </w:p>
    <w:p w14:paraId="04B0A7B3">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45D5DFD8">
      <w:pPr>
        <w:spacing w:line="360" w:lineRule="auto"/>
        <w:jc w:val="center"/>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淳安县低收入农户共富综合保险项目</w:t>
      </w:r>
      <w:r>
        <w:rPr>
          <w:rFonts w:hint="eastAsia" w:ascii="宋体" w:hAnsi="宋体" w:cs="宋体"/>
          <w:kern w:val="0"/>
          <w:sz w:val="24"/>
          <w:lang w:val="zh-CN"/>
        </w:rPr>
        <w:t>【招标编号：</w:t>
      </w:r>
      <w:r>
        <w:rPr>
          <w:rFonts w:hint="eastAsia" w:ascii="宋体" w:hAnsi="宋体" w:cs="宋体"/>
          <w:sz w:val="24"/>
          <w:lang w:eastAsia="zh-CN"/>
        </w:rPr>
        <w:t>CAZBDL2025ZC-072 号</w:t>
      </w:r>
      <w:r>
        <w:rPr>
          <w:rFonts w:hint="eastAsia" w:ascii="宋体" w:hAnsi="宋体" w:cs="宋体"/>
          <w:sz w:val="24"/>
        </w:rPr>
        <w:t>】的实施</w:t>
      </w:r>
      <w:r>
        <w:rPr>
          <w:rFonts w:hint="eastAsia" w:ascii="宋体" w:hAnsi="宋体" w:cs="宋体"/>
          <w:kern w:val="0"/>
          <w:sz w:val="24"/>
          <w:lang w:val="zh-CN"/>
        </w:rPr>
        <w:t>。</w:t>
      </w:r>
    </w:p>
    <w:p w14:paraId="396832FF">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2"/>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7"/>
        <w:gridCol w:w="2160"/>
        <w:gridCol w:w="1440"/>
        <w:gridCol w:w="1204"/>
        <w:gridCol w:w="1951"/>
        <w:gridCol w:w="2141"/>
        <w:gridCol w:w="1748"/>
        <w:gridCol w:w="1748"/>
      </w:tblGrid>
      <w:tr w14:paraId="7C98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38" w:type="dxa"/>
            <w:vAlign w:val="center"/>
          </w:tcPr>
          <w:p w14:paraId="16C0DE50">
            <w:pPr>
              <w:spacing w:line="360" w:lineRule="auto"/>
              <w:jc w:val="center"/>
              <w:rPr>
                <w:rFonts w:ascii="宋体" w:hAnsi="宋体" w:cs="宋体"/>
                <w:b/>
                <w:sz w:val="24"/>
              </w:rPr>
            </w:pPr>
            <w:r>
              <w:rPr>
                <w:rFonts w:hint="eastAsia" w:ascii="宋体" w:hAnsi="宋体" w:cs="宋体"/>
                <w:b/>
                <w:sz w:val="24"/>
              </w:rPr>
              <w:t>序号</w:t>
            </w:r>
          </w:p>
        </w:tc>
        <w:tc>
          <w:tcPr>
            <w:tcW w:w="1407" w:type="dxa"/>
            <w:vAlign w:val="center"/>
          </w:tcPr>
          <w:p w14:paraId="26850040">
            <w:pPr>
              <w:spacing w:line="360" w:lineRule="auto"/>
              <w:jc w:val="center"/>
              <w:rPr>
                <w:rFonts w:ascii="宋体" w:hAnsi="宋体" w:cs="宋体"/>
                <w:b/>
                <w:sz w:val="24"/>
              </w:rPr>
            </w:pPr>
            <w:r>
              <w:rPr>
                <w:rFonts w:hint="eastAsia" w:ascii="宋体" w:hAnsi="宋体" w:cs="宋体"/>
                <w:b/>
                <w:sz w:val="24"/>
              </w:rPr>
              <w:t>标项名称</w:t>
            </w:r>
          </w:p>
        </w:tc>
        <w:tc>
          <w:tcPr>
            <w:tcW w:w="2160" w:type="dxa"/>
            <w:vAlign w:val="center"/>
          </w:tcPr>
          <w:p w14:paraId="3E164668">
            <w:pPr>
              <w:spacing w:line="360" w:lineRule="auto"/>
              <w:jc w:val="center"/>
              <w:rPr>
                <w:rFonts w:ascii="宋体" w:hAnsi="宋体" w:cs="宋体"/>
                <w:b/>
                <w:sz w:val="24"/>
              </w:rPr>
            </w:pPr>
            <w:r>
              <w:rPr>
                <w:rFonts w:hint="eastAsia" w:ascii="宋体" w:hAnsi="宋体" w:cs="宋体"/>
                <w:b/>
                <w:sz w:val="24"/>
              </w:rPr>
              <w:t>服务区域</w:t>
            </w:r>
          </w:p>
        </w:tc>
        <w:tc>
          <w:tcPr>
            <w:tcW w:w="1440" w:type="dxa"/>
            <w:vAlign w:val="center"/>
          </w:tcPr>
          <w:p w14:paraId="7182CC95">
            <w:pPr>
              <w:spacing w:line="360" w:lineRule="auto"/>
              <w:jc w:val="center"/>
              <w:rPr>
                <w:rFonts w:ascii="宋体" w:hAnsi="宋体" w:cs="宋体"/>
                <w:b/>
                <w:sz w:val="24"/>
              </w:rPr>
            </w:pPr>
            <w:r>
              <w:rPr>
                <w:rFonts w:hint="eastAsia" w:ascii="宋体" w:hAnsi="宋体" w:cs="宋体"/>
                <w:b/>
                <w:sz w:val="24"/>
              </w:rPr>
              <w:t>服务要求</w:t>
            </w:r>
          </w:p>
        </w:tc>
        <w:tc>
          <w:tcPr>
            <w:tcW w:w="1204" w:type="dxa"/>
            <w:vAlign w:val="center"/>
          </w:tcPr>
          <w:p w14:paraId="285E082E">
            <w:pPr>
              <w:spacing w:line="360" w:lineRule="auto"/>
              <w:jc w:val="center"/>
              <w:rPr>
                <w:rFonts w:ascii="宋体" w:hAnsi="宋体" w:cs="宋体"/>
                <w:b/>
                <w:sz w:val="24"/>
              </w:rPr>
            </w:pPr>
            <w:r>
              <w:rPr>
                <w:rFonts w:hint="eastAsia" w:ascii="宋体" w:hAnsi="宋体" w:cs="宋体"/>
                <w:b/>
                <w:sz w:val="24"/>
              </w:rPr>
              <w:t>服务时间</w:t>
            </w:r>
          </w:p>
        </w:tc>
        <w:tc>
          <w:tcPr>
            <w:tcW w:w="1951" w:type="dxa"/>
            <w:vAlign w:val="center"/>
          </w:tcPr>
          <w:p w14:paraId="5C3E7CF5">
            <w:pPr>
              <w:spacing w:line="360" w:lineRule="auto"/>
              <w:jc w:val="center"/>
              <w:rPr>
                <w:rFonts w:ascii="宋体" w:hAnsi="宋体" w:cs="宋体"/>
                <w:b/>
                <w:sz w:val="24"/>
              </w:rPr>
            </w:pPr>
            <w:r>
              <w:rPr>
                <w:rFonts w:hint="eastAsia" w:ascii="宋体" w:hAnsi="宋体" w:cs="宋体"/>
                <w:b/>
                <w:sz w:val="24"/>
              </w:rPr>
              <w:t>项目负责人</w:t>
            </w:r>
          </w:p>
        </w:tc>
        <w:tc>
          <w:tcPr>
            <w:tcW w:w="2141" w:type="dxa"/>
          </w:tcPr>
          <w:p w14:paraId="45C69612">
            <w:pPr>
              <w:spacing w:line="360" w:lineRule="auto"/>
              <w:jc w:val="center"/>
              <w:rPr>
                <w:rFonts w:ascii="宋体" w:hAnsi="宋体" w:cs="宋体"/>
                <w:b/>
                <w:sz w:val="24"/>
              </w:rPr>
            </w:pPr>
          </w:p>
          <w:p w14:paraId="00B8FA47">
            <w:pPr>
              <w:spacing w:line="360" w:lineRule="auto"/>
              <w:jc w:val="center"/>
              <w:rPr>
                <w:rFonts w:ascii="宋体" w:hAnsi="宋体" w:cs="宋体"/>
                <w:b/>
                <w:sz w:val="24"/>
              </w:rPr>
            </w:pPr>
            <w:r>
              <w:rPr>
                <w:rFonts w:hint="eastAsia" w:ascii="宋体" w:hAnsi="宋体" w:cs="宋体"/>
                <w:b/>
                <w:sz w:val="24"/>
              </w:rPr>
              <w:t>单价</w:t>
            </w:r>
          </w:p>
          <w:p w14:paraId="5FCDD555">
            <w:pPr>
              <w:spacing w:line="360" w:lineRule="auto"/>
              <w:jc w:val="center"/>
              <w:rPr>
                <w:rFonts w:ascii="宋体" w:hAnsi="宋体" w:cs="宋体"/>
                <w:b/>
                <w:sz w:val="24"/>
              </w:rPr>
            </w:pPr>
            <w:r>
              <w:rPr>
                <w:rFonts w:hint="eastAsia" w:ascii="宋体" w:hAnsi="宋体" w:cs="宋体"/>
                <w:b/>
                <w:sz w:val="24"/>
              </w:rPr>
              <w:t>（元/人/年）</w:t>
            </w:r>
          </w:p>
        </w:tc>
        <w:tc>
          <w:tcPr>
            <w:tcW w:w="1748" w:type="dxa"/>
            <w:vAlign w:val="center"/>
          </w:tcPr>
          <w:p w14:paraId="1239DA19">
            <w:pPr>
              <w:spacing w:line="360" w:lineRule="auto"/>
              <w:ind w:left="480" w:leftChars="114" w:hanging="241" w:hangingChars="100"/>
              <w:rPr>
                <w:rFonts w:hint="eastAsia" w:ascii="宋体" w:hAnsi="宋体" w:eastAsia="宋体" w:cs="宋体"/>
                <w:b/>
                <w:sz w:val="24"/>
                <w:lang w:eastAsia="zh-CN"/>
              </w:rPr>
            </w:pPr>
            <w:r>
              <w:rPr>
                <w:rFonts w:hint="eastAsia" w:ascii="宋体" w:hAnsi="宋体" w:cs="宋体"/>
                <w:b/>
                <w:sz w:val="24"/>
                <w:lang w:eastAsia="zh-CN"/>
              </w:rPr>
              <w:t>三年合计（元）</w:t>
            </w:r>
          </w:p>
        </w:tc>
        <w:tc>
          <w:tcPr>
            <w:tcW w:w="1748" w:type="dxa"/>
            <w:vAlign w:val="center"/>
          </w:tcPr>
          <w:p w14:paraId="174CEAA5">
            <w:pPr>
              <w:spacing w:line="360" w:lineRule="auto"/>
              <w:rPr>
                <w:rFonts w:ascii="宋体" w:hAnsi="宋体" w:cs="宋体"/>
                <w:b/>
                <w:sz w:val="24"/>
              </w:rPr>
            </w:pPr>
            <w:r>
              <w:rPr>
                <w:rFonts w:hint="eastAsia" w:ascii="宋体" w:hAnsi="宋体" w:cs="宋体"/>
                <w:b/>
                <w:sz w:val="24"/>
              </w:rPr>
              <w:t>备注</w:t>
            </w:r>
          </w:p>
        </w:tc>
      </w:tr>
      <w:tr w14:paraId="6B2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7305926A">
            <w:pPr>
              <w:spacing w:line="360" w:lineRule="auto"/>
              <w:jc w:val="center"/>
              <w:rPr>
                <w:rFonts w:ascii="宋体" w:hAnsi="宋体" w:cs="宋体"/>
                <w:sz w:val="24"/>
              </w:rPr>
            </w:pPr>
            <w:r>
              <w:rPr>
                <w:rFonts w:hint="eastAsia" w:ascii="宋体" w:hAnsi="宋体" w:cs="宋体"/>
                <w:sz w:val="24"/>
              </w:rPr>
              <w:t>1</w:t>
            </w:r>
          </w:p>
        </w:tc>
        <w:tc>
          <w:tcPr>
            <w:tcW w:w="1407" w:type="dxa"/>
            <w:vAlign w:val="center"/>
          </w:tcPr>
          <w:p w14:paraId="6AC43BD2">
            <w:pPr>
              <w:snapToGrid w:val="0"/>
              <w:spacing w:line="360" w:lineRule="auto"/>
              <w:jc w:val="center"/>
              <w:rPr>
                <w:rFonts w:ascii="宋体" w:hAnsi="宋体" w:cs="宋体"/>
                <w:sz w:val="24"/>
              </w:rPr>
            </w:pPr>
            <w:r>
              <w:rPr>
                <w:rFonts w:hint="eastAsia" w:cs="宋体" w:asciiTheme="minorEastAsia" w:hAnsiTheme="minorEastAsia" w:eastAsiaTheme="minorEastAsia"/>
                <w:szCs w:val="21"/>
              </w:rPr>
              <w:t>淳安县低收入农户共富综合保险项目（标项</w:t>
            </w:r>
            <w:r>
              <w:rPr>
                <w:rFonts w:hint="eastAsia" w:cs="宋体" w:asciiTheme="minorEastAsia" w:hAnsiTheme="minorEastAsia" w:eastAsiaTheme="minorEastAsia"/>
                <w:szCs w:val="21"/>
                <w:lang w:eastAsia="zh-CN"/>
              </w:rPr>
              <w:t>二</w:t>
            </w:r>
            <w:r>
              <w:rPr>
                <w:rFonts w:hint="eastAsia" w:cs="宋体" w:asciiTheme="minorEastAsia" w:hAnsiTheme="minorEastAsia" w:eastAsiaTheme="minorEastAsia"/>
                <w:szCs w:val="21"/>
              </w:rPr>
              <w:t>）</w:t>
            </w:r>
          </w:p>
        </w:tc>
        <w:tc>
          <w:tcPr>
            <w:tcW w:w="2160" w:type="dxa"/>
            <w:vAlign w:val="center"/>
          </w:tcPr>
          <w:p w14:paraId="718794D0">
            <w:pPr>
              <w:snapToGrid w:val="0"/>
              <w:spacing w:line="360" w:lineRule="auto"/>
              <w:jc w:val="center"/>
              <w:rPr>
                <w:rFonts w:ascii="宋体" w:hAnsi="宋体" w:cs="宋体"/>
                <w:sz w:val="24"/>
              </w:rPr>
            </w:pPr>
            <w:r>
              <w:rPr>
                <w:rFonts w:hint="eastAsia" w:cs="宋体" w:asciiTheme="minorEastAsia" w:hAnsiTheme="minorEastAsia" w:eastAsiaTheme="minorEastAsia"/>
                <w:szCs w:val="21"/>
              </w:rPr>
              <w:t>梓桐镇、姜家镇、浪川乡、界首乡、大墅镇、枫树岭镇、安阳乡、汾口镇、中洲镇（共计7627人）</w:t>
            </w:r>
          </w:p>
        </w:tc>
        <w:tc>
          <w:tcPr>
            <w:tcW w:w="1440" w:type="dxa"/>
            <w:vAlign w:val="center"/>
          </w:tcPr>
          <w:p w14:paraId="5DA6E357">
            <w:pPr>
              <w:snapToGrid w:val="0"/>
              <w:spacing w:line="360" w:lineRule="auto"/>
              <w:jc w:val="center"/>
              <w:rPr>
                <w:rFonts w:ascii="宋体" w:hAnsi="宋体" w:cs="宋体"/>
                <w:sz w:val="24"/>
              </w:rPr>
            </w:pPr>
          </w:p>
        </w:tc>
        <w:tc>
          <w:tcPr>
            <w:tcW w:w="1204" w:type="dxa"/>
            <w:vAlign w:val="center"/>
          </w:tcPr>
          <w:p w14:paraId="41AED4B3">
            <w:pPr>
              <w:snapToGrid w:val="0"/>
              <w:spacing w:line="360" w:lineRule="auto"/>
              <w:jc w:val="center"/>
              <w:rPr>
                <w:rFonts w:ascii="宋体" w:hAnsi="宋体" w:cs="宋体"/>
                <w:sz w:val="24"/>
              </w:rPr>
            </w:pPr>
            <w:r>
              <w:rPr>
                <w:rFonts w:hint="eastAsia" w:ascii="宋体" w:hAnsi="宋体" w:cs="宋体"/>
                <w:sz w:val="24"/>
              </w:rPr>
              <w:t>三年</w:t>
            </w:r>
          </w:p>
        </w:tc>
        <w:tc>
          <w:tcPr>
            <w:tcW w:w="1951" w:type="dxa"/>
            <w:vAlign w:val="center"/>
          </w:tcPr>
          <w:p w14:paraId="2C6C7E65">
            <w:pPr>
              <w:spacing w:line="360" w:lineRule="auto"/>
              <w:jc w:val="center"/>
              <w:rPr>
                <w:rFonts w:ascii="宋体" w:hAnsi="宋体" w:cs="宋体"/>
                <w:sz w:val="24"/>
              </w:rPr>
            </w:pPr>
          </w:p>
        </w:tc>
        <w:tc>
          <w:tcPr>
            <w:tcW w:w="2141" w:type="dxa"/>
          </w:tcPr>
          <w:p w14:paraId="3307EE18">
            <w:pPr>
              <w:spacing w:line="360" w:lineRule="auto"/>
              <w:jc w:val="center"/>
              <w:rPr>
                <w:rFonts w:ascii="宋体" w:hAnsi="宋体" w:cs="宋体"/>
                <w:sz w:val="24"/>
              </w:rPr>
            </w:pPr>
          </w:p>
        </w:tc>
        <w:tc>
          <w:tcPr>
            <w:tcW w:w="1748" w:type="dxa"/>
            <w:vAlign w:val="center"/>
          </w:tcPr>
          <w:p w14:paraId="15DFD41B">
            <w:pPr>
              <w:spacing w:line="360" w:lineRule="auto"/>
              <w:jc w:val="center"/>
              <w:rPr>
                <w:rFonts w:ascii="宋体" w:hAnsi="宋体" w:cs="宋体"/>
                <w:sz w:val="24"/>
              </w:rPr>
            </w:pPr>
          </w:p>
        </w:tc>
        <w:tc>
          <w:tcPr>
            <w:tcW w:w="1748" w:type="dxa"/>
            <w:vAlign w:val="center"/>
          </w:tcPr>
          <w:p w14:paraId="56817C54">
            <w:pPr>
              <w:spacing w:line="360" w:lineRule="auto"/>
              <w:jc w:val="center"/>
              <w:rPr>
                <w:rFonts w:ascii="宋体" w:hAnsi="宋体" w:cs="宋体"/>
                <w:sz w:val="24"/>
              </w:rPr>
            </w:pPr>
            <w:r>
              <w:rPr>
                <w:rFonts w:hint="eastAsia" w:cs="宋体" w:asciiTheme="minorEastAsia" w:hAnsiTheme="minorEastAsia" w:eastAsiaTheme="minorEastAsia"/>
                <w:kern w:val="0"/>
                <w:szCs w:val="21"/>
              </w:rPr>
              <w:t>2025年、2026年及2027年每年人数均暂按7627人计，每年承保时按当年实际参保人数为准计算。</w:t>
            </w:r>
          </w:p>
        </w:tc>
      </w:tr>
      <w:tr w14:paraId="66E7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7AD7E464">
            <w:pPr>
              <w:spacing w:line="360" w:lineRule="auto"/>
              <w:jc w:val="center"/>
              <w:rPr>
                <w:rFonts w:ascii="宋体" w:hAnsi="宋体" w:cs="宋体"/>
                <w:sz w:val="24"/>
              </w:rPr>
            </w:pPr>
            <w:r>
              <w:rPr>
                <w:rFonts w:hint="eastAsia" w:ascii="宋体" w:hAnsi="宋体" w:cs="宋体"/>
                <w:sz w:val="24"/>
              </w:rPr>
              <w:t>2</w:t>
            </w:r>
          </w:p>
        </w:tc>
        <w:tc>
          <w:tcPr>
            <w:tcW w:w="1407" w:type="dxa"/>
            <w:vAlign w:val="center"/>
          </w:tcPr>
          <w:p w14:paraId="3FF575F3">
            <w:pPr>
              <w:snapToGrid w:val="0"/>
              <w:spacing w:line="360" w:lineRule="auto"/>
              <w:jc w:val="center"/>
              <w:rPr>
                <w:rFonts w:ascii="宋体" w:hAnsi="宋体" w:cs="宋体"/>
                <w:sz w:val="24"/>
              </w:rPr>
            </w:pPr>
          </w:p>
        </w:tc>
        <w:tc>
          <w:tcPr>
            <w:tcW w:w="2160" w:type="dxa"/>
            <w:vAlign w:val="center"/>
          </w:tcPr>
          <w:p w14:paraId="019F3AA4">
            <w:pPr>
              <w:snapToGrid w:val="0"/>
              <w:spacing w:line="360" w:lineRule="auto"/>
              <w:jc w:val="center"/>
              <w:rPr>
                <w:rFonts w:ascii="宋体" w:hAnsi="宋体" w:cs="宋体"/>
                <w:sz w:val="24"/>
              </w:rPr>
            </w:pPr>
          </w:p>
        </w:tc>
        <w:tc>
          <w:tcPr>
            <w:tcW w:w="1440" w:type="dxa"/>
            <w:vAlign w:val="center"/>
          </w:tcPr>
          <w:p w14:paraId="545E66C5">
            <w:pPr>
              <w:snapToGrid w:val="0"/>
              <w:spacing w:line="360" w:lineRule="auto"/>
              <w:jc w:val="center"/>
              <w:rPr>
                <w:rFonts w:ascii="宋体" w:hAnsi="宋体" w:cs="宋体"/>
                <w:sz w:val="24"/>
              </w:rPr>
            </w:pPr>
          </w:p>
        </w:tc>
        <w:tc>
          <w:tcPr>
            <w:tcW w:w="1204" w:type="dxa"/>
            <w:vAlign w:val="center"/>
          </w:tcPr>
          <w:p w14:paraId="63C8DA46">
            <w:pPr>
              <w:snapToGrid w:val="0"/>
              <w:spacing w:line="360" w:lineRule="auto"/>
              <w:jc w:val="center"/>
              <w:rPr>
                <w:rFonts w:ascii="宋体" w:hAnsi="宋体" w:cs="宋体"/>
                <w:sz w:val="24"/>
              </w:rPr>
            </w:pPr>
          </w:p>
        </w:tc>
        <w:tc>
          <w:tcPr>
            <w:tcW w:w="1951" w:type="dxa"/>
            <w:vAlign w:val="center"/>
          </w:tcPr>
          <w:p w14:paraId="63FF5133">
            <w:pPr>
              <w:spacing w:line="360" w:lineRule="auto"/>
              <w:jc w:val="center"/>
              <w:rPr>
                <w:rFonts w:ascii="宋体" w:hAnsi="宋体" w:cs="宋体"/>
                <w:sz w:val="24"/>
              </w:rPr>
            </w:pPr>
          </w:p>
        </w:tc>
        <w:tc>
          <w:tcPr>
            <w:tcW w:w="2141" w:type="dxa"/>
          </w:tcPr>
          <w:p w14:paraId="7C189A23">
            <w:pPr>
              <w:spacing w:line="360" w:lineRule="auto"/>
              <w:jc w:val="center"/>
              <w:rPr>
                <w:rFonts w:ascii="宋体" w:hAnsi="宋体" w:cs="宋体"/>
                <w:sz w:val="24"/>
              </w:rPr>
            </w:pPr>
          </w:p>
        </w:tc>
        <w:tc>
          <w:tcPr>
            <w:tcW w:w="1748" w:type="dxa"/>
            <w:vAlign w:val="center"/>
          </w:tcPr>
          <w:p w14:paraId="3E6501DF">
            <w:pPr>
              <w:spacing w:line="360" w:lineRule="auto"/>
              <w:jc w:val="center"/>
              <w:rPr>
                <w:rFonts w:ascii="宋体" w:hAnsi="宋体" w:cs="宋体"/>
                <w:sz w:val="24"/>
              </w:rPr>
            </w:pPr>
          </w:p>
        </w:tc>
        <w:tc>
          <w:tcPr>
            <w:tcW w:w="1748" w:type="dxa"/>
            <w:vAlign w:val="center"/>
          </w:tcPr>
          <w:p w14:paraId="4A00F8F5">
            <w:pPr>
              <w:spacing w:line="360" w:lineRule="auto"/>
              <w:jc w:val="center"/>
              <w:rPr>
                <w:rFonts w:ascii="宋体" w:hAnsi="宋体" w:cs="宋体"/>
                <w:sz w:val="24"/>
              </w:rPr>
            </w:pPr>
          </w:p>
        </w:tc>
      </w:tr>
      <w:tr w14:paraId="110F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200AC5E0">
            <w:pPr>
              <w:spacing w:line="360" w:lineRule="auto"/>
              <w:jc w:val="center"/>
              <w:rPr>
                <w:rFonts w:ascii="宋体" w:hAnsi="宋体" w:cs="宋体"/>
                <w:sz w:val="24"/>
              </w:rPr>
            </w:pPr>
            <w:r>
              <w:rPr>
                <w:rFonts w:hint="eastAsia" w:ascii="宋体" w:hAnsi="宋体" w:cs="宋体"/>
                <w:sz w:val="24"/>
              </w:rPr>
              <w:t>…</w:t>
            </w:r>
          </w:p>
        </w:tc>
        <w:tc>
          <w:tcPr>
            <w:tcW w:w="1407" w:type="dxa"/>
            <w:vAlign w:val="center"/>
          </w:tcPr>
          <w:p w14:paraId="700A1283">
            <w:pPr>
              <w:snapToGrid w:val="0"/>
              <w:spacing w:line="360" w:lineRule="auto"/>
              <w:jc w:val="center"/>
              <w:rPr>
                <w:rFonts w:ascii="宋体" w:hAnsi="宋体" w:cs="宋体"/>
                <w:sz w:val="24"/>
              </w:rPr>
            </w:pPr>
          </w:p>
        </w:tc>
        <w:tc>
          <w:tcPr>
            <w:tcW w:w="2160" w:type="dxa"/>
            <w:vAlign w:val="center"/>
          </w:tcPr>
          <w:p w14:paraId="6E33599F">
            <w:pPr>
              <w:snapToGrid w:val="0"/>
              <w:spacing w:line="360" w:lineRule="auto"/>
              <w:jc w:val="center"/>
              <w:rPr>
                <w:rFonts w:ascii="宋体" w:hAnsi="宋体" w:cs="宋体"/>
                <w:sz w:val="24"/>
              </w:rPr>
            </w:pPr>
          </w:p>
        </w:tc>
        <w:tc>
          <w:tcPr>
            <w:tcW w:w="1440" w:type="dxa"/>
            <w:vAlign w:val="center"/>
          </w:tcPr>
          <w:p w14:paraId="475F2638">
            <w:pPr>
              <w:snapToGrid w:val="0"/>
              <w:spacing w:line="360" w:lineRule="auto"/>
              <w:jc w:val="center"/>
              <w:rPr>
                <w:rFonts w:ascii="宋体" w:hAnsi="宋体" w:cs="宋体"/>
                <w:sz w:val="24"/>
              </w:rPr>
            </w:pPr>
          </w:p>
        </w:tc>
        <w:tc>
          <w:tcPr>
            <w:tcW w:w="1204" w:type="dxa"/>
            <w:vAlign w:val="center"/>
          </w:tcPr>
          <w:p w14:paraId="78B6188C">
            <w:pPr>
              <w:snapToGrid w:val="0"/>
              <w:spacing w:line="360" w:lineRule="auto"/>
              <w:jc w:val="center"/>
              <w:rPr>
                <w:rFonts w:ascii="宋体" w:hAnsi="宋体" w:cs="宋体"/>
                <w:sz w:val="24"/>
              </w:rPr>
            </w:pPr>
          </w:p>
        </w:tc>
        <w:tc>
          <w:tcPr>
            <w:tcW w:w="1951" w:type="dxa"/>
            <w:vAlign w:val="center"/>
          </w:tcPr>
          <w:p w14:paraId="42FCD652">
            <w:pPr>
              <w:spacing w:line="360" w:lineRule="auto"/>
              <w:jc w:val="center"/>
              <w:rPr>
                <w:rFonts w:ascii="宋体" w:hAnsi="宋体" w:cs="宋体"/>
                <w:sz w:val="24"/>
              </w:rPr>
            </w:pPr>
          </w:p>
        </w:tc>
        <w:tc>
          <w:tcPr>
            <w:tcW w:w="2141" w:type="dxa"/>
          </w:tcPr>
          <w:p w14:paraId="0E39AEF7">
            <w:pPr>
              <w:spacing w:line="360" w:lineRule="auto"/>
              <w:jc w:val="center"/>
              <w:rPr>
                <w:rFonts w:ascii="宋体" w:hAnsi="宋体" w:cs="宋体"/>
                <w:sz w:val="24"/>
              </w:rPr>
            </w:pPr>
          </w:p>
        </w:tc>
        <w:tc>
          <w:tcPr>
            <w:tcW w:w="1748" w:type="dxa"/>
            <w:vAlign w:val="center"/>
          </w:tcPr>
          <w:p w14:paraId="079F0295">
            <w:pPr>
              <w:spacing w:line="360" w:lineRule="auto"/>
              <w:jc w:val="center"/>
              <w:rPr>
                <w:rFonts w:ascii="宋体" w:hAnsi="宋体" w:cs="宋体"/>
                <w:sz w:val="24"/>
              </w:rPr>
            </w:pPr>
          </w:p>
        </w:tc>
        <w:tc>
          <w:tcPr>
            <w:tcW w:w="1748" w:type="dxa"/>
            <w:vAlign w:val="center"/>
          </w:tcPr>
          <w:p w14:paraId="4763C7AC">
            <w:pPr>
              <w:spacing w:line="360" w:lineRule="auto"/>
              <w:jc w:val="center"/>
              <w:rPr>
                <w:rFonts w:ascii="宋体" w:hAnsi="宋体" w:cs="宋体"/>
                <w:sz w:val="24"/>
              </w:rPr>
            </w:pPr>
          </w:p>
        </w:tc>
      </w:tr>
      <w:tr w14:paraId="0165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45" w:type="dxa"/>
            <w:gridSpan w:val="4"/>
            <w:vAlign w:val="center"/>
          </w:tcPr>
          <w:p w14:paraId="727F2322">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投标报价（小写）</w:t>
            </w:r>
          </w:p>
        </w:tc>
        <w:tc>
          <w:tcPr>
            <w:tcW w:w="8792" w:type="dxa"/>
            <w:gridSpan w:val="5"/>
          </w:tcPr>
          <w:p w14:paraId="6950C05C">
            <w:pPr>
              <w:spacing w:line="360" w:lineRule="auto"/>
              <w:jc w:val="center"/>
              <w:rPr>
                <w:rFonts w:ascii="宋体" w:hAnsi="宋体" w:cs="宋体"/>
                <w:sz w:val="24"/>
              </w:rPr>
            </w:pPr>
          </w:p>
        </w:tc>
      </w:tr>
      <w:tr w14:paraId="677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45" w:type="dxa"/>
            <w:gridSpan w:val="4"/>
            <w:vAlign w:val="center"/>
          </w:tcPr>
          <w:p w14:paraId="514B681D">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投标报价（大写）</w:t>
            </w:r>
          </w:p>
        </w:tc>
        <w:tc>
          <w:tcPr>
            <w:tcW w:w="8792" w:type="dxa"/>
            <w:gridSpan w:val="5"/>
          </w:tcPr>
          <w:p w14:paraId="0DA80A47">
            <w:pPr>
              <w:spacing w:line="360" w:lineRule="auto"/>
              <w:jc w:val="center"/>
              <w:rPr>
                <w:rFonts w:ascii="宋体" w:hAnsi="宋体" w:cs="宋体"/>
                <w:sz w:val="24"/>
              </w:rPr>
            </w:pPr>
          </w:p>
        </w:tc>
      </w:tr>
    </w:tbl>
    <w:p w14:paraId="506254A2">
      <w:pPr>
        <w:snapToGrid w:val="0"/>
        <w:spacing w:line="360" w:lineRule="auto"/>
        <w:rPr>
          <w:rFonts w:hint="eastAsia" w:ascii="宋体" w:hAnsi="宋体" w:cs="宋体"/>
          <w:b/>
          <w:kern w:val="0"/>
          <w:sz w:val="24"/>
          <w:lang w:val="zh-CN"/>
        </w:rPr>
      </w:pPr>
    </w:p>
    <w:p w14:paraId="5728AFE5">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5C134D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1、投标人需按本表格式填写，否则视为投标文件含有采购人不能接受的附加条件，投标无效。</w:t>
      </w:r>
    </w:p>
    <w:p w14:paraId="2179D98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不为零，部分产品、服务单价为零的，视作已包含在总价中。采购内容未包含在《开标一览表（报价表）》名称栏中，投标人不能作出合理解释的，视为投标文件含有采购人不能接受的附加条件的，投标无效。</w:t>
      </w:r>
    </w:p>
    <w:p w14:paraId="12B50F2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AA90FEC">
      <w:pPr>
        <w:pStyle w:val="60"/>
        <w:ind w:firstLine="480" w:firstLineChars="200"/>
        <w:rPr>
          <w:rFonts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011C40B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3A346A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7B97D2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070F23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323785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6DB3398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7BD138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6130B3A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二、中小企业声明函（如果有）</w:t>
      </w:r>
    </w:p>
    <w:p w14:paraId="4C41BFC3">
      <w:pPr>
        <w:widowControl/>
        <w:spacing w:line="360" w:lineRule="auto"/>
        <w:ind w:firstLine="120" w:firstLineChars="50"/>
        <w:jc w:val="left"/>
        <w:rPr>
          <w:rFonts w:ascii="宋体" w:hAnsi="宋体" w:cs="宋体"/>
          <w:b/>
          <w:bCs/>
          <w:kern w:val="0"/>
          <w:sz w:val="24"/>
          <w:szCs w:val="20"/>
        </w:rPr>
      </w:pPr>
      <w:r>
        <w:rPr>
          <w:rFonts w:hint="eastAsia" w:ascii="宋体" w:hAnsi="宋体" w:cs="宋体"/>
          <w:b/>
          <w:bCs/>
          <w:kern w:val="0"/>
          <w:sz w:val="24"/>
          <w:szCs w:val="2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10A95F">
      <w:pPr>
        <w:pStyle w:val="61"/>
        <w:ind w:firstLine="420"/>
        <w:sectPr>
          <w:pgSz w:w="16838" w:h="11906" w:orient="landscape"/>
          <w:pgMar w:top="1418" w:right="1247" w:bottom="1418" w:left="1276" w:header="851" w:footer="992" w:gutter="0"/>
          <w:cols w:space="720" w:num="1"/>
          <w:titlePg/>
          <w:docGrid w:linePitch="312" w:charSpace="0"/>
        </w:sectPr>
      </w:pPr>
    </w:p>
    <w:p w14:paraId="2E2F8C00">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5CEF25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E5684E">
      <w:pPr>
        <w:spacing w:line="360" w:lineRule="auto"/>
        <w:jc w:val="center"/>
        <w:rPr>
          <w:rFonts w:ascii="宋体" w:hAnsi="宋体" w:cs="宋体"/>
          <w:b/>
          <w:spacing w:val="6"/>
          <w:sz w:val="32"/>
          <w:szCs w:val="32"/>
        </w:rPr>
      </w:pPr>
      <w:bookmarkStart w:id="574" w:name="OLE_LINK14"/>
      <w:bookmarkStart w:id="575" w:name="OLE_LINK13"/>
      <w:r>
        <w:rPr>
          <w:rFonts w:hint="eastAsia" w:ascii="宋体" w:hAnsi="宋体" w:cs="宋体"/>
          <w:b/>
          <w:spacing w:val="6"/>
          <w:sz w:val="32"/>
          <w:szCs w:val="32"/>
        </w:rPr>
        <w:t>残疾人福利性单位声明函</w:t>
      </w:r>
    </w:p>
    <w:bookmarkEnd w:id="574"/>
    <w:bookmarkEnd w:id="575"/>
    <w:p w14:paraId="6B92580B">
      <w:pPr>
        <w:spacing w:line="360" w:lineRule="auto"/>
        <w:rPr>
          <w:rFonts w:ascii="宋体" w:hAnsi="宋体" w:cs="宋体"/>
          <w:b/>
          <w:spacing w:val="6"/>
          <w:sz w:val="30"/>
          <w:szCs w:val="30"/>
        </w:rPr>
      </w:pPr>
    </w:p>
    <w:p w14:paraId="36D956D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淳安县农业农村局</w:t>
      </w:r>
      <w:r>
        <w:rPr>
          <w:rFonts w:hint="eastAsia" w:ascii="宋体" w:hAnsi="宋体" w:cs="宋体"/>
          <w:sz w:val="24"/>
        </w:rPr>
        <w:t>_单位的_</w:t>
      </w:r>
      <w:r>
        <w:rPr>
          <w:rFonts w:hint="eastAsia" w:ascii="宋体" w:hAnsi="宋体" w:cs="宋体"/>
          <w:sz w:val="24"/>
          <w:u w:val="single"/>
        </w:rPr>
        <w:t>淳安县低收入农户共富综合保险项目</w:t>
      </w:r>
      <w:r>
        <w:rPr>
          <w:rFonts w:hint="eastAsia" w:ascii="宋体" w:hAnsi="宋体" w:cs="宋体"/>
          <w:sz w:val="24"/>
        </w:rPr>
        <w:t>_采购活动提供本单位制造的货物（由本单位承担工程/提供服务），或者提供其他残疾人福利性单位制造的货物（不包括使用非残疾人福利性单位注册商标的货物）。</w:t>
      </w:r>
    </w:p>
    <w:p w14:paraId="0E5E81D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7E4879">
      <w:pPr>
        <w:spacing w:line="360" w:lineRule="auto"/>
        <w:ind w:firstLine="480" w:firstLineChars="200"/>
        <w:rPr>
          <w:rFonts w:ascii="宋体" w:hAnsi="宋体" w:cs="宋体"/>
          <w:sz w:val="24"/>
        </w:rPr>
      </w:pPr>
    </w:p>
    <w:p w14:paraId="0A5373B6">
      <w:pPr>
        <w:spacing w:line="360" w:lineRule="auto"/>
        <w:ind w:firstLine="480" w:firstLineChars="200"/>
        <w:rPr>
          <w:rFonts w:ascii="宋体" w:hAnsi="宋体" w:cs="宋体"/>
          <w:sz w:val="24"/>
        </w:rPr>
      </w:pPr>
    </w:p>
    <w:p w14:paraId="4C30B2D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090F9D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424724">
      <w:pPr>
        <w:spacing w:line="360" w:lineRule="auto"/>
        <w:ind w:firstLine="480" w:firstLineChars="200"/>
        <w:rPr>
          <w:rFonts w:ascii="宋体" w:hAnsi="宋体" w:cs="宋体"/>
          <w:sz w:val="24"/>
        </w:rPr>
      </w:pPr>
    </w:p>
    <w:p w14:paraId="25C811BE">
      <w:pPr>
        <w:spacing w:line="360" w:lineRule="auto"/>
        <w:ind w:firstLine="420" w:firstLineChars="200"/>
        <w:rPr>
          <w:rFonts w:ascii="宋体" w:hAnsi="宋体" w:cs="宋体"/>
        </w:rPr>
      </w:pPr>
    </w:p>
    <w:p w14:paraId="2A4F9B27">
      <w:pPr>
        <w:spacing w:line="360" w:lineRule="auto"/>
        <w:ind w:firstLine="420" w:firstLineChars="200"/>
        <w:rPr>
          <w:rFonts w:ascii="宋体" w:hAnsi="宋体" w:cs="宋体"/>
        </w:rPr>
      </w:pPr>
    </w:p>
    <w:p w14:paraId="6211C4A7">
      <w:pPr>
        <w:spacing w:line="360" w:lineRule="auto"/>
        <w:ind w:firstLine="420" w:firstLineChars="200"/>
        <w:rPr>
          <w:rFonts w:ascii="宋体" w:hAnsi="宋体" w:cs="宋体"/>
        </w:rPr>
      </w:pPr>
    </w:p>
    <w:p w14:paraId="3E5CB8B8">
      <w:pPr>
        <w:spacing w:line="360" w:lineRule="auto"/>
        <w:ind w:firstLine="420" w:firstLineChars="200"/>
        <w:rPr>
          <w:rFonts w:ascii="宋体" w:hAnsi="宋体" w:cs="宋体"/>
        </w:rPr>
      </w:pPr>
    </w:p>
    <w:p w14:paraId="5FCA545F">
      <w:pPr>
        <w:spacing w:line="360" w:lineRule="auto"/>
        <w:rPr>
          <w:rFonts w:ascii="宋体" w:hAnsi="宋体" w:cs="宋体"/>
          <w:b/>
          <w:sz w:val="24"/>
        </w:rPr>
      </w:pPr>
    </w:p>
    <w:p w14:paraId="1E5E28DF">
      <w:pPr>
        <w:spacing w:line="360" w:lineRule="auto"/>
        <w:rPr>
          <w:rFonts w:ascii="宋体" w:hAnsi="宋体" w:cs="宋体"/>
          <w:b/>
          <w:sz w:val="24"/>
        </w:rPr>
      </w:pPr>
    </w:p>
    <w:p w14:paraId="243693C9">
      <w:pPr>
        <w:spacing w:line="360" w:lineRule="auto"/>
        <w:rPr>
          <w:rFonts w:ascii="宋体" w:hAnsi="宋体" w:cs="宋体"/>
          <w:b/>
          <w:sz w:val="24"/>
        </w:rPr>
      </w:pPr>
    </w:p>
    <w:p w14:paraId="70B51C14">
      <w:pPr>
        <w:spacing w:line="360" w:lineRule="auto"/>
        <w:rPr>
          <w:rFonts w:ascii="宋体" w:hAnsi="宋体" w:cs="宋体"/>
          <w:b/>
          <w:sz w:val="24"/>
        </w:rPr>
      </w:pPr>
    </w:p>
    <w:p w14:paraId="3AD6619C">
      <w:pPr>
        <w:spacing w:line="360" w:lineRule="auto"/>
        <w:rPr>
          <w:rFonts w:ascii="宋体" w:hAnsi="宋体" w:cs="宋体"/>
          <w:b/>
          <w:sz w:val="24"/>
        </w:rPr>
      </w:pPr>
    </w:p>
    <w:p w14:paraId="3DD811CF">
      <w:pPr>
        <w:spacing w:line="360" w:lineRule="auto"/>
        <w:rPr>
          <w:rFonts w:ascii="宋体" w:hAnsi="宋体" w:cs="宋体"/>
          <w:b/>
          <w:sz w:val="24"/>
        </w:rPr>
      </w:pPr>
    </w:p>
    <w:p w14:paraId="2CCB10E1">
      <w:pPr>
        <w:spacing w:line="360" w:lineRule="auto"/>
        <w:rPr>
          <w:rFonts w:ascii="宋体" w:hAnsi="宋体" w:cs="宋体"/>
          <w:b/>
          <w:sz w:val="24"/>
        </w:rPr>
      </w:pPr>
    </w:p>
    <w:p w14:paraId="46631F27">
      <w:pPr>
        <w:spacing w:line="360" w:lineRule="auto"/>
        <w:rPr>
          <w:rFonts w:ascii="宋体" w:hAnsi="宋体" w:cs="宋体"/>
          <w:b/>
          <w:sz w:val="24"/>
        </w:rPr>
      </w:pPr>
    </w:p>
    <w:p w14:paraId="3978693C">
      <w:pPr>
        <w:spacing w:line="360" w:lineRule="auto"/>
        <w:rPr>
          <w:rFonts w:ascii="宋体" w:hAnsi="宋体" w:cs="宋体"/>
          <w:b/>
          <w:sz w:val="24"/>
        </w:rPr>
      </w:pPr>
    </w:p>
    <w:p w14:paraId="75FF6D3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6EA4BB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E8B07D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A95632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1503AC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273E62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98D2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2118C2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4DFB9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7F73E20">
      <w:pPr>
        <w:snapToGrid w:val="0"/>
        <w:spacing w:line="360" w:lineRule="auto"/>
        <w:rPr>
          <w:rFonts w:ascii="宋体" w:hAnsi="宋体" w:cs="宋体"/>
          <w:bCs/>
          <w:sz w:val="24"/>
        </w:rPr>
      </w:pPr>
      <w:r>
        <w:rPr>
          <w:rFonts w:hint="eastAsia" w:ascii="宋体" w:hAnsi="宋体" w:cs="宋体"/>
          <w:bCs/>
          <w:sz w:val="24"/>
        </w:rPr>
        <w:t>二、质疑项目基本情况</w:t>
      </w:r>
    </w:p>
    <w:p w14:paraId="697BABD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8AD45A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B91A4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7D7779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BF3E496">
      <w:pPr>
        <w:snapToGrid w:val="0"/>
        <w:spacing w:line="360" w:lineRule="auto"/>
        <w:rPr>
          <w:rFonts w:ascii="宋体" w:hAnsi="宋体" w:cs="宋体"/>
          <w:bCs/>
          <w:sz w:val="24"/>
        </w:rPr>
      </w:pPr>
      <w:r>
        <w:rPr>
          <w:rFonts w:hint="eastAsia" w:ascii="宋体" w:hAnsi="宋体" w:cs="宋体"/>
          <w:bCs/>
          <w:sz w:val="24"/>
        </w:rPr>
        <w:t>三、质疑事项具体内容</w:t>
      </w:r>
    </w:p>
    <w:p w14:paraId="7D48179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FF0FC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0AD13A">
      <w:pPr>
        <w:snapToGrid w:val="0"/>
        <w:spacing w:line="360" w:lineRule="auto"/>
        <w:rPr>
          <w:rFonts w:ascii="宋体" w:hAnsi="宋体" w:cs="宋体"/>
          <w:sz w:val="24"/>
        </w:rPr>
      </w:pPr>
      <w:r>
        <w:rPr>
          <w:rFonts w:hint="eastAsia" w:ascii="宋体" w:hAnsi="宋体" w:cs="宋体"/>
          <w:sz w:val="24"/>
          <w:u w:val="dotted"/>
        </w:rPr>
        <w:t xml:space="preserve">                                                       </w:t>
      </w:r>
    </w:p>
    <w:p w14:paraId="24AC5EC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F87D202">
      <w:pPr>
        <w:snapToGrid w:val="0"/>
        <w:spacing w:line="360" w:lineRule="auto"/>
        <w:rPr>
          <w:rFonts w:ascii="宋体" w:hAnsi="宋体" w:cs="宋体"/>
          <w:sz w:val="24"/>
          <w:u w:val="dotted"/>
        </w:rPr>
      </w:pPr>
      <w:r>
        <w:rPr>
          <w:rFonts w:hint="eastAsia" w:ascii="宋体" w:hAnsi="宋体" w:cs="宋体"/>
          <w:sz w:val="24"/>
          <w:u w:val="dotted"/>
        </w:rPr>
        <w:t xml:space="preserve">                                                     </w:t>
      </w:r>
    </w:p>
    <w:p w14:paraId="06F24E71">
      <w:pPr>
        <w:snapToGrid w:val="0"/>
        <w:spacing w:line="360" w:lineRule="auto"/>
        <w:rPr>
          <w:rFonts w:ascii="宋体" w:hAnsi="宋体" w:cs="宋体"/>
          <w:sz w:val="24"/>
          <w:u w:val="dotted"/>
        </w:rPr>
      </w:pPr>
      <w:r>
        <w:rPr>
          <w:rFonts w:hint="eastAsia" w:ascii="宋体" w:hAnsi="宋体" w:cs="宋体"/>
          <w:sz w:val="24"/>
        </w:rPr>
        <w:t>质疑事项2</w:t>
      </w:r>
    </w:p>
    <w:p w14:paraId="2786B4AA">
      <w:pPr>
        <w:snapToGrid w:val="0"/>
        <w:spacing w:line="360" w:lineRule="auto"/>
        <w:rPr>
          <w:rFonts w:ascii="宋体" w:hAnsi="宋体" w:cs="宋体"/>
          <w:sz w:val="24"/>
        </w:rPr>
      </w:pPr>
      <w:r>
        <w:rPr>
          <w:rFonts w:hint="eastAsia" w:ascii="宋体" w:hAnsi="宋体" w:cs="宋体"/>
          <w:sz w:val="24"/>
        </w:rPr>
        <w:t>……</w:t>
      </w:r>
    </w:p>
    <w:p w14:paraId="43A7F0C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D2FE9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62CE5C0">
      <w:pPr>
        <w:spacing w:line="360" w:lineRule="auto"/>
        <w:rPr>
          <w:rFonts w:ascii="宋体" w:hAnsi="宋体" w:cs="宋体"/>
          <w:sz w:val="24"/>
        </w:rPr>
      </w:pPr>
      <w:r>
        <w:rPr>
          <w:rFonts w:hint="eastAsia" w:ascii="宋体" w:hAnsi="宋体" w:cs="宋体"/>
          <w:sz w:val="24"/>
        </w:rPr>
        <w:t xml:space="preserve">签字(签章)：                   公章：                      </w:t>
      </w:r>
    </w:p>
    <w:p w14:paraId="5DCE02B1">
      <w:pPr>
        <w:spacing w:line="360" w:lineRule="auto"/>
        <w:rPr>
          <w:rFonts w:ascii="宋体" w:hAnsi="宋体" w:cs="宋体"/>
          <w:sz w:val="24"/>
        </w:rPr>
      </w:pPr>
      <w:r>
        <w:rPr>
          <w:rFonts w:hint="eastAsia" w:ascii="宋体" w:hAnsi="宋体" w:cs="宋体"/>
          <w:sz w:val="24"/>
        </w:rPr>
        <w:t xml:space="preserve">日期：    </w:t>
      </w:r>
    </w:p>
    <w:p w14:paraId="5246B95E">
      <w:pPr>
        <w:spacing w:line="360" w:lineRule="auto"/>
        <w:jc w:val="center"/>
        <w:rPr>
          <w:rFonts w:ascii="宋体" w:hAnsi="宋体" w:cs="宋体"/>
          <w:b/>
          <w:bCs/>
          <w:sz w:val="24"/>
        </w:rPr>
      </w:pPr>
    </w:p>
    <w:p w14:paraId="0D22BD91">
      <w:pPr>
        <w:spacing w:line="360" w:lineRule="auto"/>
        <w:rPr>
          <w:rFonts w:ascii="宋体" w:hAnsi="宋体" w:cs="宋体"/>
          <w:b/>
          <w:sz w:val="24"/>
        </w:rPr>
      </w:pPr>
    </w:p>
    <w:p w14:paraId="5DBBE343">
      <w:pPr>
        <w:spacing w:line="360" w:lineRule="auto"/>
        <w:rPr>
          <w:rFonts w:ascii="宋体" w:hAnsi="宋体" w:cs="宋体"/>
          <w:b/>
          <w:sz w:val="24"/>
        </w:rPr>
      </w:pPr>
    </w:p>
    <w:p w14:paraId="391F865F">
      <w:pPr>
        <w:spacing w:line="360" w:lineRule="auto"/>
        <w:rPr>
          <w:rFonts w:ascii="宋体" w:hAnsi="宋体" w:cs="宋体"/>
          <w:b/>
          <w:sz w:val="24"/>
        </w:rPr>
      </w:pPr>
    </w:p>
    <w:p w14:paraId="32842BB9">
      <w:pPr>
        <w:spacing w:line="360" w:lineRule="auto"/>
        <w:rPr>
          <w:rFonts w:ascii="宋体" w:hAnsi="宋体" w:cs="宋体"/>
          <w:b/>
          <w:sz w:val="24"/>
        </w:rPr>
      </w:pPr>
      <w:r>
        <w:rPr>
          <w:rFonts w:hint="eastAsia" w:ascii="宋体" w:hAnsi="宋体" w:cs="宋体"/>
          <w:b/>
          <w:sz w:val="24"/>
        </w:rPr>
        <w:t>质疑函制作说明：</w:t>
      </w:r>
    </w:p>
    <w:p w14:paraId="028AE87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E047D0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770959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B1AD07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9B1E5E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D2BED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B708710">
      <w:pPr>
        <w:widowControl/>
        <w:spacing w:line="360" w:lineRule="auto"/>
        <w:ind w:firstLine="600" w:firstLineChars="200"/>
        <w:jc w:val="left"/>
        <w:rPr>
          <w:rFonts w:ascii="宋体" w:hAnsi="宋体" w:cs="宋体"/>
          <w:sz w:val="30"/>
          <w:szCs w:val="30"/>
        </w:rPr>
      </w:pPr>
    </w:p>
    <w:p w14:paraId="4CB42BD7">
      <w:pPr>
        <w:spacing w:line="360" w:lineRule="auto"/>
        <w:jc w:val="center"/>
        <w:rPr>
          <w:rFonts w:ascii="宋体" w:hAnsi="宋体" w:cs="宋体"/>
          <w:b/>
          <w:spacing w:val="6"/>
          <w:sz w:val="32"/>
          <w:szCs w:val="32"/>
        </w:rPr>
      </w:pPr>
    </w:p>
    <w:p w14:paraId="5C3231F5">
      <w:pPr>
        <w:spacing w:line="360" w:lineRule="auto"/>
        <w:jc w:val="center"/>
        <w:rPr>
          <w:rFonts w:ascii="宋体" w:hAnsi="宋体" w:cs="宋体"/>
          <w:b/>
          <w:spacing w:val="6"/>
          <w:sz w:val="32"/>
          <w:szCs w:val="32"/>
        </w:rPr>
      </w:pPr>
    </w:p>
    <w:p w14:paraId="32344B58">
      <w:pPr>
        <w:spacing w:line="360" w:lineRule="auto"/>
        <w:jc w:val="center"/>
        <w:rPr>
          <w:rFonts w:ascii="宋体" w:hAnsi="宋体" w:cs="宋体"/>
          <w:b/>
          <w:spacing w:val="6"/>
          <w:sz w:val="32"/>
          <w:szCs w:val="32"/>
        </w:rPr>
      </w:pPr>
    </w:p>
    <w:p w14:paraId="6CA403C2">
      <w:pPr>
        <w:spacing w:line="360" w:lineRule="auto"/>
        <w:jc w:val="center"/>
        <w:rPr>
          <w:rFonts w:ascii="宋体" w:hAnsi="宋体" w:cs="宋体"/>
          <w:b/>
          <w:spacing w:val="6"/>
          <w:sz w:val="32"/>
          <w:szCs w:val="32"/>
        </w:rPr>
      </w:pPr>
    </w:p>
    <w:p w14:paraId="14FFB032">
      <w:pPr>
        <w:spacing w:line="360" w:lineRule="auto"/>
        <w:jc w:val="center"/>
        <w:rPr>
          <w:rFonts w:ascii="宋体" w:hAnsi="宋体" w:cs="宋体"/>
          <w:b/>
          <w:spacing w:val="6"/>
          <w:sz w:val="32"/>
          <w:szCs w:val="32"/>
        </w:rPr>
      </w:pPr>
    </w:p>
    <w:p w14:paraId="74A47F62">
      <w:pPr>
        <w:spacing w:line="360" w:lineRule="auto"/>
        <w:jc w:val="center"/>
        <w:rPr>
          <w:rFonts w:ascii="宋体" w:hAnsi="宋体" w:cs="宋体"/>
          <w:b/>
          <w:spacing w:val="6"/>
          <w:sz w:val="32"/>
          <w:szCs w:val="32"/>
        </w:rPr>
      </w:pPr>
    </w:p>
    <w:p w14:paraId="5949940C">
      <w:pPr>
        <w:spacing w:line="360" w:lineRule="auto"/>
        <w:jc w:val="center"/>
        <w:rPr>
          <w:rFonts w:ascii="宋体" w:hAnsi="宋体" w:cs="宋体"/>
          <w:b/>
          <w:spacing w:val="6"/>
          <w:sz w:val="32"/>
          <w:szCs w:val="32"/>
        </w:rPr>
      </w:pPr>
    </w:p>
    <w:p w14:paraId="0984813C">
      <w:pPr>
        <w:spacing w:line="360" w:lineRule="auto"/>
        <w:jc w:val="center"/>
        <w:rPr>
          <w:rFonts w:ascii="宋体" w:hAnsi="宋体" w:cs="宋体"/>
          <w:b/>
          <w:spacing w:val="6"/>
          <w:sz w:val="32"/>
          <w:szCs w:val="32"/>
        </w:rPr>
      </w:pPr>
    </w:p>
    <w:p w14:paraId="7A8CFD59">
      <w:pPr>
        <w:spacing w:line="360" w:lineRule="auto"/>
        <w:jc w:val="center"/>
        <w:rPr>
          <w:rFonts w:ascii="宋体" w:hAnsi="宋体" w:cs="宋体"/>
          <w:b/>
          <w:spacing w:val="6"/>
          <w:sz w:val="32"/>
          <w:szCs w:val="32"/>
        </w:rPr>
      </w:pPr>
    </w:p>
    <w:p w14:paraId="5A9BCEEF">
      <w:pPr>
        <w:spacing w:line="360" w:lineRule="auto"/>
        <w:jc w:val="center"/>
        <w:rPr>
          <w:rFonts w:ascii="宋体" w:hAnsi="宋体" w:cs="宋体"/>
          <w:b/>
          <w:spacing w:val="6"/>
          <w:sz w:val="32"/>
          <w:szCs w:val="32"/>
        </w:rPr>
      </w:pPr>
    </w:p>
    <w:p w14:paraId="7DE848A1">
      <w:pPr>
        <w:spacing w:line="360" w:lineRule="auto"/>
        <w:jc w:val="center"/>
        <w:rPr>
          <w:rFonts w:ascii="宋体" w:hAnsi="宋体" w:cs="宋体"/>
          <w:b/>
          <w:spacing w:val="6"/>
          <w:sz w:val="32"/>
          <w:szCs w:val="32"/>
        </w:rPr>
      </w:pPr>
    </w:p>
    <w:p w14:paraId="36B8E9C9">
      <w:pPr>
        <w:spacing w:line="360" w:lineRule="auto"/>
        <w:jc w:val="left"/>
        <w:rPr>
          <w:rFonts w:ascii="宋体" w:hAnsi="宋体" w:cs="宋体"/>
          <w:b/>
          <w:spacing w:val="6"/>
          <w:sz w:val="32"/>
          <w:szCs w:val="32"/>
        </w:rPr>
      </w:pPr>
    </w:p>
    <w:p w14:paraId="44611751">
      <w:pPr>
        <w:spacing w:line="360" w:lineRule="auto"/>
        <w:jc w:val="left"/>
        <w:rPr>
          <w:rFonts w:ascii="宋体" w:hAnsi="宋体" w:cs="宋体"/>
          <w:b/>
          <w:spacing w:val="6"/>
          <w:sz w:val="32"/>
          <w:szCs w:val="32"/>
        </w:rPr>
      </w:pPr>
    </w:p>
    <w:p w14:paraId="0803F13A">
      <w:pPr>
        <w:spacing w:line="360" w:lineRule="auto"/>
        <w:jc w:val="left"/>
        <w:rPr>
          <w:rFonts w:ascii="宋体" w:hAnsi="宋体" w:cs="宋体"/>
          <w:b/>
          <w:spacing w:val="6"/>
          <w:sz w:val="32"/>
          <w:szCs w:val="32"/>
        </w:rPr>
      </w:pPr>
    </w:p>
    <w:p w14:paraId="50247F1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A1A61EC">
      <w:pPr>
        <w:spacing w:line="360" w:lineRule="auto"/>
        <w:jc w:val="center"/>
        <w:rPr>
          <w:rFonts w:ascii="宋体" w:hAnsi="宋体" w:cs="宋体"/>
          <w:b/>
          <w:sz w:val="24"/>
        </w:rPr>
      </w:pPr>
    </w:p>
    <w:p w14:paraId="0445722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377539F">
      <w:pPr>
        <w:spacing w:line="360" w:lineRule="auto"/>
        <w:rPr>
          <w:rFonts w:ascii="宋体" w:hAnsi="宋体" w:cs="宋体"/>
          <w:sz w:val="24"/>
        </w:rPr>
      </w:pPr>
      <w:r>
        <w:rPr>
          <w:rFonts w:hint="eastAsia" w:ascii="宋体" w:hAnsi="宋体" w:cs="宋体"/>
          <w:sz w:val="24"/>
        </w:rPr>
        <w:t>一、投诉相关主体基本情况</w:t>
      </w:r>
    </w:p>
    <w:p w14:paraId="3C2596F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3E63B9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8D20C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B4C5EA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33D21F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CD400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0587A1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6D140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5B349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C01EDF">
      <w:pPr>
        <w:spacing w:line="360" w:lineRule="auto"/>
        <w:rPr>
          <w:rFonts w:ascii="宋体" w:hAnsi="宋体" w:cs="宋体"/>
          <w:sz w:val="24"/>
        </w:rPr>
      </w:pPr>
      <w:r>
        <w:rPr>
          <w:rFonts w:hint="eastAsia" w:ascii="宋体" w:hAnsi="宋体" w:cs="宋体"/>
          <w:sz w:val="24"/>
        </w:rPr>
        <w:t>被投诉人2</w:t>
      </w:r>
    </w:p>
    <w:p w14:paraId="1B23CD85">
      <w:pPr>
        <w:spacing w:line="360" w:lineRule="auto"/>
        <w:rPr>
          <w:rFonts w:ascii="宋体" w:hAnsi="宋体" w:cs="宋体"/>
          <w:sz w:val="24"/>
          <w:u w:val="dotted"/>
        </w:rPr>
      </w:pPr>
      <w:r>
        <w:rPr>
          <w:rFonts w:hint="eastAsia" w:ascii="宋体" w:hAnsi="宋体" w:cs="宋体"/>
          <w:sz w:val="24"/>
        </w:rPr>
        <w:t>……</w:t>
      </w:r>
    </w:p>
    <w:p w14:paraId="30DF4B8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D17FF6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1B79C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B784BC">
      <w:pPr>
        <w:spacing w:line="360" w:lineRule="auto"/>
        <w:rPr>
          <w:rFonts w:ascii="宋体" w:hAnsi="宋体" w:cs="宋体"/>
          <w:sz w:val="24"/>
        </w:rPr>
      </w:pPr>
      <w:r>
        <w:rPr>
          <w:rFonts w:hint="eastAsia" w:ascii="宋体" w:hAnsi="宋体" w:cs="宋体"/>
          <w:sz w:val="24"/>
        </w:rPr>
        <w:t>二、投诉项目基本情况</w:t>
      </w:r>
    </w:p>
    <w:p w14:paraId="091EB9E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DEB01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52E4B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A25A3E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7B6EBD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933E34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A84AB9">
      <w:pPr>
        <w:spacing w:line="360" w:lineRule="auto"/>
        <w:rPr>
          <w:rFonts w:ascii="宋体" w:hAnsi="宋体" w:cs="宋体"/>
          <w:sz w:val="24"/>
        </w:rPr>
      </w:pPr>
      <w:r>
        <w:rPr>
          <w:rFonts w:hint="eastAsia" w:ascii="宋体" w:hAnsi="宋体" w:cs="宋体"/>
          <w:sz w:val="24"/>
        </w:rPr>
        <w:t>三、质疑基本情况</w:t>
      </w:r>
    </w:p>
    <w:p w14:paraId="6B9BEB8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62C8A5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7F585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F27706">
      <w:pPr>
        <w:spacing w:line="360" w:lineRule="auto"/>
        <w:rPr>
          <w:rFonts w:ascii="宋体" w:hAnsi="宋体" w:cs="宋体"/>
          <w:sz w:val="24"/>
        </w:rPr>
      </w:pPr>
      <w:r>
        <w:rPr>
          <w:rFonts w:hint="eastAsia" w:ascii="宋体" w:hAnsi="宋体" w:cs="宋体"/>
          <w:sz w:val="24"/>
        </w:rPr>
        <w:t>四、投诉事项具体内容</w:t>
      </w:r>
    </w:p>
    <w:p w14:paraId="1A7B011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05C784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32437FC">
      <w:pPr>
        <w:spacing w:line="360" w:lineRule="auto"/>
        <w:rPr>
          <w:rFonts w:ascii="宋体" w:hAnsi="宋体" w:cs="宋体"/>
          <w:sz w:val="24"/>
          <w:u w:val="dotted"/>
        </w:rPr>
      </w:pPr>
      <w:r>
        <w:rPr>
          <w:rFonts w:hint="eastAsia" w:ascii="宋体" w:hAnsi="宋体" w:cs="宋体"/>
          <w:sz w:val="24"/>
          <w:u w:val="dotted"/>
        </w:rPr>
        <w:t xml:space="preserve">                                                      </w:t>
      </w:r>
    </w:p>
    <w:p w14:paraId="431AE1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06C244">
      <w:pPr>
        <w:spacing w:line="360" w:lineRule="auto"/>
        <w:rPr>
          <w:rFonts w:ascii="宋体" w:hAnsi="宋体" w:cs="宋体"/>
          <w:sz w:val="24"/>
          <w:u w:val="dotted"/>
        </w:rPr>
      </w:pPr>
      <w:r>
        <w:rPr>
          <w:rFonts w:hint="eastAsia" w:ascii="宋体" w:hAnsi="宋体" w:cs="宋体"/>
          <w:sz w:val="24"/>
          <w:u w:val="dotted"/>
        </w:rPr>
        <w:t xml:space="preserve">                                                      </w:t>
      </w:r>
    </w:p>
    <w:p w14:paraId="719DE5C9">
      <w:pPr>
        <w:spacing w:line="360" w:lineRule="auto"/>
        <w:rPr>
          <w:rFonts w:ascii="宋体" w:hAnsi="宋体" w:cs="宋体"/>
          <w:sz w:val="24"/>
        </w:rPr>
      </w:pPr>
      <w:r>
        <w:rPr>
          <w:rFonts w:hint="eastAsia" w:ascii="宋体" w:hAnsi="宋体" w:cs="宋体"/>
          <w:sz w:val="24"/>
        </w:rPr>
        <w:t>投诉事项2</w:t>
      </w:r>
    </w:p>
    <w:p w14:paraId="5830EA2B">
      <w:pPr>
        <w:spacing w:line="360" w:lineRule="auto"/>
        <w:rPr>
          <w:rFonts w:ascii="宋体" w:hAnsi="宋体" w:cs="宋体"/>
          <w:sz w:val="24"/>
          <w:u w:val="dotted"/>
        </w:rPr>
      </w:pPr>
      <w:r>
        <w:rPr>
          <w:rFonts w:hint="eastAsia" w:ascii="宋体" w:hAnsi="宋体" w:cs="宋体"/>
          <w:sz w:val="24"/>
        </w:rPr>
        <w:t>……</w:t>
      </w:r>
    </w:p>
    <w:p w14:paraId="6B99E8A7">
      <w:pPr>
        <w:spacing w:line="360" w:lineRule="auto"/>
        <w:rPr>
          <w:rFonts w:ascii="宋体" w:hAnsi="宋体" w:cs="宋体"/>
          <w:sz w:val="24"/>
        </w:rPr>
      </w:pPr>
      <w:r>
        <w:rPr>
          <w:rFonts w:hint="eastAsia" w:ascii="宋体" w:hAnsi="宋体" w:cs="宋体"/>
          <w:sz w:val="24"/>
        </w:rPr>
        <w:t>五、与投诉事项相关的投诉请求</w:t>
      </w:r>
    </w:p>
    <w:p w14:paraId="6DF70FF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7042DA">
      <w:pPr>
        <w:spacing w:line="360" w:lineRule="auto"/>
        <w:rPr>
          <w:rFonts w:ascii="宋体" w:hAnsi="宋体" w:cs="宋体"/>
          <w:sz w:val="24"/>
          <w:u w:val="single"/>
        </w:rPr>
      </w:pPr>
      <w:r>
        <w:rPr>
          <w:rFonts w:hint="eastAsia" w:ascii="宋体" w:hAnsi="宋体" w:cs="宋体"/>
          <w:sz w:val="24"/>
        </w:rPr>
        <w:t xml:space="preserve">                                                                                                    </w:t>
      </w:r>
    </w:p>
    <w:p w14:paraId="3B62A00E">
      <w:pPr>
        <w:spacing w:line="360" w:lineRule="auto"/>
        <w:rPr>
          <w:rFonts w:ascii="宋体" w:hAnsi="宋体" w:cs="宋体"/>
          <w:sz w:val="24"/>
        </w:rPr>
      </w:pPr>
      <w:r>
        <w:rPr>
          <w:rFonts w:hint="eastAsia" w:ascii="宋体" w:hAnsi="宋体" w:cs="宋体"/>
          <w:sz w:val="24"/>
        </w:rPr>
        <w:t xml:space="preserve">签字(签章)：                   公章：                      </w:t>
      </w:r>
    </w:p>
    <w:p w14:paraId="2004771A">
      <w:pPr>
        <w:spacing w:line="360" w:lineRule="auto"/>
        <w:rPr>
          <w:rFonts w:ascii="宋体" w:hAnsi="宋体" w:cs="宋体"/>
          <w:sz w:val="24"/>
        </w:rPr>
      </w:pPr>
      <w:r>
        <w:rPr>
          <w:rFonts w:hint="eastAsia" w:ascii="宋体" w:hAnsi="宋体" w:cs="宋体"/>
          <w:sz w:val="24"/>
        </w:rPr>
        <w:t xml:space="preserve">日期：    </w:t>
      </w:r>
    </w:p>
    <w:p w14:paraId="22EF273E">
      <w:pPr>
        <w:spacing w:line="360" w:lineRule="auto"/>
        <w:rPr>
          <w:rFonts w:ascii="宋体" w:hAnsi="宋体" w:cs="宋体"/>
          <w:b/>
          <w:sz w:val="24"/>
        </w:rPr>
      </w:pPr>
    </w:p>
    <w:p w14:paraId="33D2C711">
      <w:pPr>
        <w:spacing w:line="360" w:lineRule="auto"/>
        <w:rPr>
          <w:rFonts w:ascii="宋体" w:hAnsi="宋体" w:cs="宋体"/>
          <w:b/>
          <w:sz w:val="24"/>
        </w:rPr>
      </w:pPr>
    </w:p>
    <w:p w14:paraId="7D28D99F">
      <w:pPr>
        <w:spacing w:line="360" w:lineRule="auto"/>
        <w:rPr>
          <w:rFonts w:ascii="宋体" w:hAnsi="宋体" w:cs="宋体"/>
          <w:b/>
          <w:sz w:val="24"/>
        </w:rPr>
      </w:pPr>
      <w:r>
        <w:rPr>
          <w:rFonts w:hint="eastAsia" w:ascii="宋体" w:hAnsi="宋体" w:cs="宋体"/>
          <w:b/>
          <w:sz w:val="24"/>
        </w:rPr>
        <w:t>投诉书制作说明：</w:t>
      </w:r>
    </w:p>
    <w:p w14:paraId="0235649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462E3D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2CD61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4A6CD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704FEF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2C9F8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6FA69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DB8D2EA">
      <w:pPr>
        <w:spacing w:line="360" w:lineRule="auto"/>
        <w:rPr>
          <w:rFonts w:ascii="宋体" w:hAnsi="宋体" w:cs="宋体"/>
          <w:b/>
          <w:sz w:val="24"/>
        </w:rPr>
      </w:pPr>
    </w:p>
    <w:p w14:paraId="3ECBC8C5">
      <w:pPr>
        <w:autoSpaceDE w:val="0"/>
        <w:autoSpaceDN w:val="0"/>
        <w:jc w:val="center"/>
        <w:rPr>
          <w:rFonts w:ascii="宋体" w:hAnsi="宋体" w:cs="宋体"/>
          <w:b/>
          <w:spacing w:val="6"/>
          <w:sz w:val="32"/>
          <w:szCs w:val="32"/>
        </w:rPr>
      </w:pPr>
    </w:p>
    <w:p w14:paraId="04587F19">
      <w:pPr>
        <w:autoSpaceDE w:val="0"/>
        <w:autoSpaceDN w:val="0"/>
        <w:jc w:val="center"/>
        <w:rPr>
          <w:rFonts w:ascii="宋体" w:hAnsi="宋体" w:cs="宋体"/>
          <w:b/>
          <w:spacing w:val="6"/>
          <w:sz w:val="32"/>
          <w:szCs w:val="32"/>
        </w:rPr>
      </w:pPr>
    </w:p>
    <w:p w14:paraId="746F498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AAC158D">
      <w:pPr>
        <w:spacing w:line="360" w:lineRule="auto"/>
        <w:rPr>
          <w:rFonts w:ascii="宋体" w:hAnsi="宋体" w:cs="宋体"/>
          <w:sz w:val="24"/>
        </w:rPr>
      </w:pPr>
      <w:r>
        <w:rPr>
          <w:rFonts w:hint="eastAsia" w:ascii="宋体" w:hAnsi="宋体" w:cs="宋体"/>
          <w:sz w:val="24"/>
          <w:u w:val="single"/>
        </w:rPr>
        <w:t>淳安县农业农村局、淳安县建设工程招标代理有限公司：</w:t>
      </w:r>
    </w:p>
    <w:p w14:paraId="5469F05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你方组织的淳安县低收入农户共富综合保险项目【招标编号：</w:t>
      </w:r>
      <w:r>
        <w:rPr>
          <w:rFonts w:hint="eastAsia" w:ascii="宋体" w:hAnsi="宋体" w:cs="宋体"/>
          <w:sz w:val="24"/>
          <w:lang w:eastAsia="zh-CN"/>
        </w:rPr>
        <w:t>CAZBDL2025ZC-072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5C4859">
      <w:pPr>
        <w:spacing w:line="360" w:lineRule="auto"/>
        <w:ind w:firstLine="480" w:firstLineChars="200"/>
        <w:rPr>
          <w:rFonts w:ascii="宋体" w:hAnsi="宋体" w:cs="宋体"/>
          <w:sz w:val="24"/>
        </w:rPr>
      </w:pPr>
      <w:r>
        <w:rPr>
          <w:rFonts w:hint="eastAsia" w:ascii="宋体" w:hAnsi="宋体" w:cs="宋体"/>
          <w:sz w:val="24"/>
        </w:rPr>
        <w:t>特此说明。</w:t>
      </w:r>
    </w:p>
    <w:p w14:paraId="393BF83B">
      <w:pPr>
        <w:spacing w:line="360" w:lineRule="auto"/>
        <w:ind w:firstLine="494"/>
        <w:rPr>
          <w:rFonts w:ascii="宋体" w:hAnsi="宋体" w:cs="宋体"/>
          <w:sz w:val="24"/>
        </w:rPr>
      </w:pPr>
    </w:p>
    <w:p w14:paraId="6CBBD1AA">
      <w:pPr>
        <w:spacing w:line="360" w:lineRule="auto"/>
        <w:ind w:firstLine="494"/>
        <w:rPr>
          <w:rFonts w:ascii="宋体" w:hAnsi="宋体" w:cs="宋体"/>
          <w:sz w:val="24"/>
        </w:rPr>
      </w:pPr>
    </w:p>
    <w:p w14:paraId="521B485E">
      <w:pPr>
        <w:spacing w:line="360" w:lineRule="auto"/>
        <w:ind w:firstLine="494"/>
        <w:rPr>
          <w:rFonts w:ascii="宋体" w:hAnsi="宋体" w:cs="宋体"/>
          <w:sz w:val="24"/>
        </w:rPr>
      </w:pPr>
    </w:p>
    <w:p w14:paraId="19738027">
      <w:pPr>
        <w:spacing w:line="360" w:lineRule="auto"/>
        <w:ind w:firstLine="494"/>
        <w:rPr>
          <w:rFonts w:ascii="宋体" w:hAnsi="宋体" w:cs="宋体"/>
          <w:sz w:val="24"/>
        </w:rPr>
      </w:pPr>
    </w:p>
    <w:p w14:paraId="3B32668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193ACD3">
      <w:pPr>
        <w:ind w:right="1440" w:firstLine="494"/>
        <w:jc w:val="center"/>
        <w:rPr>
          <w:rFonts w:ascii="宋体" w:hAnsi="宋体" w:cs="宋体"/>
          <w:sz w:val="24"/>
        </w:rPr>
      </w:pPr>
      <w:r>
        <w:rPr>
          <w:rFonts w:hint="eastAsia" w:ascii="宋体" w:hAnsi="宋体" w:cs="宋体"/>
          <w:sz w:val="24"/>
        </w:rPr>
        <w:t xml:space="preserve">                              日期：       年     月     日</w:t>
      </w:r>
    </w:p>
    <w:p w14:paraId="111775B2">
      <w:pPr>
        <w:rPr>
          <w:rFonts w:ascii="宋体" w:hAnsi="宋体" w:cs="宋体"/>
          <w:sz w:val="24"/>
        </w:rPr>
      </w:pPr>
      <w:r>
        <w:rPr>
          <w:rFonts w:hint="eastAsia" w:ascii="宋体" w:hAnsi="宋体" w:cs="宋体"/>
          <w:b/>
          <w:bCs/>
          <w:sz w:val="24"/>
        </w:rPr>
        <w:t>附：</w:t>
      </w:r>
    </w:p>
    <w:p w14:paraId="31CEE242">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3ED3F07D">
      <w:pPr>
        <w:autoSpaceDE w:val="0"/>
        <w:autoSpaceDN w:val="0"/>
        <w:jc w:val="center"/>
        <w:rPr>
          <w:rFonts w:ascii="宋体" w:hAnsi="宋体" w:cs="宋体"/>
          <w:b/>
          <w:spacing w:val="6"/>
          <w:sz w:val="32"/>
          <w:szCs w:val="32"/>
        </w:rPr>
      </w:pPr>
    </w:p>
    <w:p w14:paraId="6E389935">
      <w:pPr>
        <w:autoSpaceDE w:val="0"/>
        <w:autoSpaceDN w:val="0"/>
        <w:jc w:val="center"/>
        <w:rPr>
          <w:rFonts w:ascii="宋体" w:hAnsi="宋体" w:cs="宋体"/>
          <w:b/>
          <w:spacing w:val="6"/>
          <w:sz w:val="32"/>
          <w:szCs w:val="32"/>
        </w:rPr>
      </w:pPr>
    </w:p>
    <w:p w14:paraId="55A77C48">
      <w:pPr>
        <w:autoSpaceDE w:val="0"/>
        <w:autoSpaceDN w:val="0"/>
        <w:jc w:val="center"/>
        <w:rPr>
          <w:rFonts w:ascii="宋体" w:hAnsi="宋体" w:cs="宋体"/>
          <w:b/>
          <w:spacing w:val="6"/>
          <w:sz w:val="32"/>
          <w:szCs w:val="32"/>
        </w:rPr>
      </w:pPr>
    </w:p>
    <w:p w14:paraId="4089A005">
      <w:pPr>
        <w:autoSpaceDE w:val="0"/>
        <w:autoSpaceDN w:val="0"/>
        <w:jc w:val="center"/>
        <w:rPr>
          <w:rFonts w:ascii="宋体" w:hAnsi="宋体" w:cs="宋体"/>
          <w:b/>
          <w:spacing w:val="6"/>
          <w:sz w:val="32"/>
          <w:szCs w:val="32"/>
        </w:rPr>
      </w:pPr>
    </w:p>
    <w:p w14:paraId="73A82338">
      <w:pPr>
        <w:autoSpaceDE w:val="0"/>
        <w:autoSpaceDN w:val="0"/>
        <w:jc w:val="center"/>
        <w:rPr>
          <w:rFonts w:ascii="宋体" w:hAnsi="宋体" w:cs="宋体"/>
          <w:b/>
          <w:spacing w:val="6"/>
          <w:sz w:val="32"/>
          <w:szCs w:val="32"/>
        </w:rPr>
      </w:pPr>
    </w:p>
    <w:p w14:paraId="57CEF863">
      <w:pPr>
        <w:autoSpaceDE w:val="0"/>
        <w:autoSpaceDN w:val="0"/>
        <w:jc w:val="center"/>
        <w:rPr>
          <w:rFonts w:ascii="宋体" w:hAnsi="宋体" w:cs="宋体"/>
          <w:b/>
          <w:spacing w:val="6"/>
          <w:sz w:val="32"/>
          <w:szCs w:val="32"/>
        </w:rPr>
      </w:pPr>
    </w:p>
    <w:p w14:paraId="48D0EEE8">
      <w:pPr>
        <w:autoSpaceDE w:val="0"/>
        <w:autoSpaceDN w:val="0"/>
        <w:jc w:val="center"/>
        <w:rPr>
          <w:rFonts w:ascii="宋体" w:hAnsi="宋体" w:cs="宋体"/>
          <w:b/>
          <w:spacing w:val="6"/>
          <w:sz w:val="32"/>
          <w:szCs w:val="32"/>
        </w:rPr>
      </w:pPr>
    </w:p>
    <w:p w14:paraId="6218A3EE">
      <w:pPr>
        <w:autoSpaceDE w:val="0"/>
        <w:autoSpaceDN w:val="0"/>
        <w:jc w:val="center"/>
        <w:rPr>
          <w:rFonts w:ascii="宋体" w:hAnsi="宋体" w:cs="宋体"/>
          <w:b/>
          <w:spacing w:val="6"/>
          <w:sz w:val="32"/>
          <w:szCs w:val="32"/>
        </w:rPr>
      </w:pPr>
    </w:p>
    <w:p w14:paraId="56E7D2FB">
      <w:pPr>
        <w:autoSpaceDE w:val="0"/>
        <w:autoSpaceDN w:val="0"/>
        <w:jc w:val="center"/>
        <w:rPr>
          <w:rFonts w:ascii="宋体" w:hAnsi="宋体" w:cs="宋体"/>
          <w:b/>
          <w:spacing w:val="6"/>
          <w:sz w:val="32"/>
          <w:szCs w:val="32"/>
        </w:rPr>
      </w:pPr>
    </w:p>
    <w:p w14:paraId="4CF31F62">
      <w:pPr>
        <w:autoSpaceDE w:val="0"/>
        <w:autoSpaceDN w:val="0"/>
        <w:jc w:val="center"/>
        <w:rPr>
          <w:rFonts w:ascii="宋体" w:hAnsi="宋体" w:cs="宋体"/>
          <w:b/>
          <w:spacing w:val="6"/>
          <w:sz w:val="32"/>
          <w:szCs w:val="32"/>
        </w:rPr>
      </w:pPr>
    </w:p>
    <w:p w14:paraId="70954896">
      <w:pPr>
        <w:autoSpaceDE w:val="0"/>
        <w:autoSpaceDN w:val="0"/>
        <w:jc w:val="center"/>
        <w:rPr>
          <w:rFonts w:ascii="宋体" w:hAnsi="宋体" w:cs="宋体"/>
          <w:b/>
          <w:spacing w:val="6"/>
          <w:sz w:val="32"/>
          <w:szCs w:val="32"/>
        </w:rPr>
      </w:pPr>
    </w:p>
    <w:p w14:paraId="0C7F00CE">
      <w:pPr>
        <w:pStyle w:val="3"/>
        <w:ind w:left="0" w:firstLine="0"/>
      </w:pPr>
    </w:p>
    <w:p w14:paraId="09959BA4">
      <w:pPr>
        <w:autoSpaceDE w:val="0"/>
        <w:autoSpaceDN w:val="0"/>
        <w:jc w:val="center"/>
        <w:rPr>
          <w:rFonts w:ascii="宋体" w:hAnsi="宋体" w:cs="宋体"/>
          <w:b/>
          <w:spacing w:val="6"/>
          <w:sz w:val="32"/>
          <w:szCs w:val="32"/>
        </w:rPr>
      </w:pPr>
    </w:p>
    <w:p w14:paraId="17373BB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6C96EF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EDB2C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淳安县低收入农户共富综合保险项目【招标编号：</w:t>
      </w:r>
      <w:r>
        <w:rPr>
          <w:rFonts w:hint="eastAsia" w:ascii="宋体" w:hAnsi="宋体" w:cs="宋体"/>
          <w:sz w:val="24"/>
          <w:lang w:eastAsia="zh-CN"/>
        </w:rPr>
        <w:t>CAZBDL2025ZC-072 号</w:t>
      </w:r>
      <w:r>
        <w:rPr>
          <w:rFonts w:hint="eastAsia" w:ascii="宋体" w:hAnsi="宋体" w:cs="宋体"/>
          <w:sz w:val="24"/>
        </w:rPr>
        <w:t>】</w:t>
      </w:r>
      <w:r>
        <w:rPr>
          <w:rFonts w:hint="eastAsia" w:ascii="宋体" w:hAnsi="宋体" w:cs="宋体"/>
          <w:kern w:val="0"/>
          <w:sz w:val="24"/>
          <w:lang w:val="zh-CN"/>
        </w:rPr>
        <w:t xml:space="preserve">投标。 </w:t>
      </w:r>
    </w:p>
    <w:p w14:paraId="517B57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72ACC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A65F2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2E2A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69E81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3371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6F167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DF01BF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7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7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7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77"/>
      <w:r>
        <w:rPr>
          <w:rFonts w:hint="eastAsia" w:ascii="宋体" w:hAnsi="宋体" w:cs="宋体"/>
          <w:b/>
          <w:kern w:val="0"/>
          <w:sz w:val="24"/>
          <w:lang w:val="zh-CN"/>
        </w:rPr>
        <w:t>）</w:t>
      </w:r>
    </w:p>
    <w:p w14:paraId="62403FA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7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78"/>
    </w:p>
    <w:p w14:paraId="3213D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2383E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B7500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F9951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57EE0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001BA4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8A30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5F334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785BE0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3247A19">
      <w:pPr>
        <w:spacing w:line="360" w:lineRule="auto"/>
        <w:ind w:right="420"/>
        <w:rPr>
          <w:rFonts w:ascii="宋体" w:hAnsi="宋体" w:cs="宋体"/>
          <w:sz w:val="24"/>
        </w:rPr>
      </w:pPr>
      <w:r>
        <w:rPr>
          <w:rFonts w:hint="eastAsia" w:ascii="宋体" w:hAnsi="宋体" w:cs="宋体"/>
          <w:sz w:val="24"/>
        </w:rPr>
        <w:t>注：按本格式和要求提供。</w:t>
      </w:r>
    </w:p>
    <w:p w14:paraId="7D711B0A">
      <w:pPr>
        <w:autoSpaceDE w:val="0"/>
        <w:autoSpaceDN w:val="0"/>
        <w:jc w:val="center"/>
        <w:rPr>
          <w:rFonts w:ascii="宋体" w:hAnsi="宋体" w:cs="宋体"/>
          <w:b/>
          <w:spacing w:val="6"/>
          <w:sz w:val="32"/>
          <w:szCs w:val="32"/>
        </w:rPr>
      </w:pPr>
    </w:p>
    <w:p w14:paraId="7EAB5726">
      <w:pPr>
        <w:autoSpaceDE w:val="0"/>
        <w:autoSpaceDN w:val="0"/>
        <w:jc w:val="center"/>
        <w:rPr>
          <w:rFonts w:ascii="宋体" w:hAnsi="宋体" w:cs="宋体"/>
          <w:b/>
          <w:spacing w:val="6"/>
          <w:sz w:val="32"/>
          <w:szCs w:val="32"/>
        </w:rPr>
      </w:pPr>
    </w:p>
    <w:p w14:paraId="45E01593">
      <w:pPr>
        <w:autoSpaceDE w:val="0"/>
        <w:autoSpaceDN w:val="0"/>
        <w:jc w:val="center"/>
        <w:rPr>
          <w:rFonts w:ascii="宋体" w:hAnsi="宋体" w:cs="宋体"/>
          <w:b/>
          <w:spacing w:val="6"/>
          <w:sz w:val="32"/>
          <w:szCs w:val="32"/>
        </w:rPr>
      </w:pPr>
    </w:p>
    <w:p w14:paraId="79F832AC">
      <w:pPr>
        <w:autoSpaceDE w:val="0"/>
        <w:autoSpaceDN w:val="0"/>
        <w:jc w:val="center"/>
        <w:rPr>
          <w:rFonts w:ascii="宋体" w:hAnsi="宋体" w:cs="宋体"/>
          <w:b/>
          <w:spacing w:val="6"/>
          <w:sz w:val="32"/>
          <w:szCs w:val="32"/>
        </w:rPr>
      </w:pPr>
    </w:p>
    <w:p w14:paraId="6CC00D61">
      <w:pPr>
        <w:autoSpaceDE w:val="0"/>
        <w:autoSpaceDN w:val="0"/>
        <w:jc w:val="center"/>
        <w:rPr>
          <w:rFonts w:ascii="宋体" w:hAnsi="宋体" w:cs="宋体"/>
          <w:b/>
          <w:spacing w:val="6"/>
          <w:sz w:val="32"/>
          <w:szCs w:val="32"/>
        </w:rPr>
      </w:pPr>
    </w:p>
    <w:p w14:paraId="66744CAF">
      <w:pPr>
        <w:autoSpaceDE w:val="0"/>
        <w:autoSpaceDN w:val="0"/>
        <w:jc w:val="center"/>
        <w:rPr>
          <w:rFonts w:ascii="宋体" w:hAnsi="宋体" w:cs="宋体"/>
          <w:b/>
          <w:spacing w:val="6"/>
          <w:sz w:val="32"/>
          <w:szCs w:val="32"/>
        </w:rPr>
      </w:pPr>
    </w:p>
    <w:p w14:paraId="3089914A">
      <w:pPr>
        <w:autoSpaceDE w:val="0"/>
        <w:autoSpaceDN w:val="0"/>
        <w:jc w:val="center"/>
        <w:rPr>
          <w:rFonts w:ascii="宋体" w:hAnsi="宋体" w:cs="宋体"/>
          <w:b/>
          <w:spacing w:val="6"/>
          <w:sz w:val="32"/>
          <w:szCs w:val="32"/>
        </w:rPr>
      </w:pPr>
    </w:p>
    <w:p w14:paraId="1E12A7E8">
      <w:pPr>
        <w:autoSpaceDE w:val="0"/>
        <w:autoSpaceDN w:val="0"/>
        <w:jc w:val="center"/>
        <w:rPr>
          <w:rFonts w:ascii="宋体" w:hAnsi="宋体" w:cs="宋体"/>
          <w:b/>
          <w:spacing w:val="6"/>
          <w:sz w:val="32"/>
          <w:szCs w:val="32"/>
        </w:rPr>
      </w:pPr>
    </w:p>
    <w:p w14:paraId="6C54107E">
      <w:pPr>
        <w:autoSpaceDE w:val="0"/>
        <w:autoSpaceDN w:val="0"/>
        <w:jc w:val="center"/>
        <w:rPr>
          <w:rFonts w:ascii="宋体" w:hAnsi="宋体" w:cs="宋体"/>
          <w:b/>
          <w:spacing w:val="6"/>
          <w:sz w:val="32"/>
          <w:szCs w:val="32"/>
        </w:rPr>
      </w:pPr>
    </w:p>
    <w:p w14:paraId="24D60A21">
      <w:pPr>
        <w:autoSpaceDE w:val="0"/>
        <w:autoSpaceDN w:val="0"/>
        <w:jc w:val="center"/>
        <w:rPr>
          <w:rFonts w:ascii="宋体" w:hAnsi="宋体" w:cs="宋体"/>
          <w:b/>
          <w:spacing w:val="6"/>
          <w:sz w:val="32"/>
          <w:szCs w:val="32"/>
        </w:rPr>
      </w:pPr>
    </w:p>
    <w:p w14:paraId="01A2B199">
      <w:pPr>
        <w:autoSpaceDE w:val="0"/>
        <w:autoSpaceDN w:val="0"/>
        <w:jc w:val="center"/>
        <w:rPr>
          <w:rFonts w:ascii="宋体" w:hAnsi="宋体" w:cs="宋体"/>
          <w:b/>
          <w:spacing w:val="6"/>
          <w:sz w:val="32"/>
          <w:szCs w:val="32"/>
        </w:rPr>
      </w:pPr>
    </w:p>
    <w:p w14:paraId="674A3F16">
      <w:pPr>
        <w:autoSpaceDE w:val="0"/>
        <w:autoSpaceDN w:val="0"/>
        <w:jc w:val="center"/>
        <w:rPr>
          <w:rFonts w:ascii="宋体" w:hAnsi="宋体" w:cs="宋体"/>
          <w:b/>
          <w:spacing w:val="6"/>
          <w:sz w:val="32"/>
          <w:szCs w:val="32"/>
        </w:rPr>
      </w:pPr>
    </w:p>
    <w:p w14:paraId="7252A26A">
      <w:pPr>
        <w:autoSpaceDE w:val="0"/>
        <w:autoSpaceDN w:val="0"/>
        <w:jc w:val="center"/>
        <w:rPr>
          <w:rFonts w:ascii="宋体" w:hAnsi="宋体" w:cs="宋体"/>
          <w:b/>
          <w:spacing w:val="6"/>
          <w:sz w:val="32"/>
          <w:szCs w:val="32"/>
        </w:rPr>
      </w:pPr>
    </w:p>
    <w:p w14:paraId="2B83B2F5">
      <w:pPr>
        <w:autoSpaceDE w:val="0"/>
        <w:autoSpaceDN w:val="0"/>
        <w:jc w:val="center"/>
        <w:rPr>
          <w:rFonts w:ascii="宋体" w:hAnsi="宋体" w:cs="宋体"/>
          <w:b/>
          <w:spacing w:val="6"/>
          <w:sz w:val="32"/>
          <w:szCs w:val="32"/>
        </w:rPr>
      </w:pPr>
    </w:p>
    <w:p w14:paraId="46BA93EA">
      <w:pPr>
        <w:autoSpaceDE w:val="0"/>
        <w:autoSpaceDN w:val="0"/>
        <w:jc w:val="center"/>
        <w:rPr>
          <w:rFonts w:ascii="宋体" w:hAnsi="宋体" w:cs="宋体"/>
          <w:b/>
          <w:spacing w:val="6"/>
          <w:sz w:val="32"/>
          <w:szCs w:val="32"/>
        </w:rPr>
      </w:pPr>
    </w:p>
    <w:p w14:paraId="3780660F">
      <w:pPr>
        <w:autoSpaceDE w:val="0"/>
        <w:autoSpaceDN w:val="0"/>
        <w:jc w:val="center"/>
        <w:rPr>
          <w:rFonts w:ascii="宋体" w:hAnsi="宋体" w:cs="宋体"/>
          <w:b/>
          <w:spacing w:val="6"/>
          <w:sz w:val="32"/>
          <w:szCs w:val="32"/>
        </w:rPr>
      </w:pPr>
    </w:p>
    <w:p w14:paraId="32928C01">
      <w:pPr>
        <w:autoSpaceDE w:val="0"/>
        <w:autoSpaceDN w:val="0"/>
        <w:jc w:val="center"/>
        <w:rPr>
          <w:rFonts w:ascii="宋体" w:hAnsi="宋体" w:cs="宋体"/>
          <w:b/>
          <w:spacing w:val="6"/>
          <w:sz w:val="32"/>
          <w:szCs w:val="32"/>
        </w:rPr>
      </w:pPr>
    </w:p>
    <w:p w14:paraId="4C21749D">
      <w:pPr>
        <w:autoSpaceDE w:val="0"/>
        <w:autoSpaceDN w:val="0"/>
        <w:jc w:val="center"/>
        <w:rPr>
          <w:rFonts w:ascii="宋体" w:hAnsi="宋体" w:cs="宋体"/>
          <w:b/>
          <w:spacing w:val="6"/>
          <w:sz w:val="32"/>
          <w:szCs w:val="32"/>
        </w:rPr>
      </w:pPr>
    </w:p>
    <w:p w14:paraId="601133B6">
      <w:pPr>
        <w:autoSpaceDE w:val="0"/>
        <w:autoSpaceDN w:val="0"/>
        <w:jc w:val="center"/>
        <w:rPr>
          <w:rFonts w:ascii="宋体" w:hAnsi="宋体" w:cs="宋体"/>
          <w:b/>
          <w:spacing w:val="6"/>
          <w:sz w:val="32"/>
          <w:szCs w:val="32"/>
        </w:rPr>
      </w:pPr>
    </w:p>
    <w:p w14:paraId="2FE322F9">
      <w:pPr>
        <w:pStyle w:val="2"/>
        <w:rPr>
          <w:rFonts w:ascii="宋体" w:hAnsi="宋体" w:cs="宋体"/>
          <w:spacing w:val="6"/>
        </w:rPr>
      </w:pPr>
    </w:p>
    <w:p w14:paraId="7CE67891">
      <w:pPr>
        <w:rPr>
          <w:rFonts w:ascii="宋体" w:hAnsi="宋体" w:cs="宋体"/>
          <w:b/>
          <w:spacing w:val="6"/>
          <w:sz w:val="32"/>
          <w:szCs w:val="32"/>
        </w:rPr>
      </w:pPr>
    </w:p>
    <w:p w14:paraId="682C2729">
      <w:pPr>
        <w:pStyle w:val="2"/>
        <w:rPr>
          <w:rFonts w:ascii="宋体" w:hAnsi="宋体" w:cs="宋体"/>
          <w:spacing w:val="6"/>
        </w:rPr>
      </w:pPr>
    </w:p>
    <w:p w14:paraId="5396450D">
      <w:pPr>
        <w:rPr>
          <w:rFonts w:ascii="宋体" w:hAnsi="宋体" w:cs="宋体"/>
          <w:b/>
          <w:spacing w:val="6"/>
          <w:sz w:val="32"/>
          <w:szCs w:val="32"/>
        </w:rPr>
      </w:pPr>
    </w:p>
    <w:p w14:paraId="129EA935">
      <w:pPr>
        <w:pStyle w:val="2"/>
        <w:ind w:left="0" w:firstLine="0"/>
      </w:pPr>
    </w:p>
    <w:p w14:paraId="7126BEDE"/>
    <w:p w14:paraId="5ECE86A9">
      <w:pPr>
        <w:autoSpaceDE w:val="0"/>
        <w:autoSpaceDN w:val="0"/>
        <w:jc w:val="center"/>
        <w:rPr>
          <w:rFonts w:ascii="宋体" w:hAnsi="宋体" w:cs="宋体"/>
          <w:b/>
          <w:spacing w:val="6"/>
          <w:sz w:val="32"/>
          <w:szCs w:val="32"/>
        </w:rPr>
      </w:pPr>
    </w:p>
    <w:p w14:paraId="22623C8C">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C25C3B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A5D8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淳安县低收入农户共富综合保险项目【招标编号：</w:t>
      </w:r>
      <w:r>
        <w:rPr>
          <w:rFonts w:hint="eastAsia" w:ascii="宋体" w:hAnsi="宋体" w:cs="宋体"/>
          <w:sz w:val="24"/>
          <w:lang w:eastAsia="zh-CN"/>
        </w:rPr>
        <w:t>CAZBDL2025ZC-072 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5B1E4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08F99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70E43F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14EA043">
      <w:r>
        <w:rPr>
          <w:rFonts w:hint="eastAsia"/>
          <w:lang w:val="zh-CN"/>
        </w:rPr>
        <w:t xml:space="preserve"> </w:t>
      </w:r>
    </w:p>
    <w:p w14:paraId="1578D6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0E9734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8B7C7BB">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8ADB0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187C2CA">
      <w:pPr>
        <w:snapToGrid w:val="0"/>
        <w:spacing w:line="360" w:lineRule="auto"/>
        <w:ind w:firstLine="576"/>
        <w:rPr>
          <w:rFonts w:ascii="宋体" w:hAnsi="宋体" w:cs="宋体"/>
          <w:u w:val="single"/>
        </w:rPr>
      </w:pPr>
      <w:r>
        <w:rPr>
          <w:rFonts w:hint="eastAsia" w:ascii="宋体" w:hAnsi="宋体" w:cs="宋体"/>
          <w:u w:val="single"/>
        </w:rPr>
        <w:t xml:space="preserve">                                                                                  </w:t>
      </w:r>
    </w:p>
    <w:p w14:paraId="239604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ABC48D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0A9D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572C33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7BFF45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4348FC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BAE9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FF959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7C89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E7DC4F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DCAECE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FB5B45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D17C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9E5323C">
      <w:pPr>
        <w:spacing w:line="360" w:lineRule="auto"/>
        <w:ind w:right="420"/>
        <w:rPr>
          <w:rFonts w:ascii="宋体" w:hAnsi="宋体" w:cs="宋体"/>
          <w:sz w:val="24"/>
        </w:rPr>
      </w:pPr>
      <w:r>
        <w:rPr>
          <w:rFonts w:hint="eastAsia" w:ascii="宋体" w:hAnsi="宋体" w:cs="宋体"/>
          <w:sz w:val="24"/>
        </w:rPr>
        <w:t>注：按本格式和要求提供。</w:t>
      </w:r>
    </w:p>
    <w:p w14:paraId="67AA3D18">
      <w:pPr>
        <w:autoSpaceDE w:val="0"/>
        <w:autoSpaceDN w:val="0"/>
        <w:jc w:val="center"/>
        <w:rPr>
          <w:rFonts w:ascii="宋体" w:hAnsi="宋体" w:cs="宋体"/>
          <w:b/>
          <w:spacing w:val="6"/>
          <w:sz w:val="32"/>
          <w:szCs w:val="32"/>
        </w:rPr>
      </w:pPr>
    </w:p>
    <w:p w14:paraId="1B69A512">
      <w:pPr>
        <w:autoSpaceDE w:val="0"/>
        <w:autoSpaceDN w:val="0"/>
        <w:jc w:val="center"/>
        <w:rPr>
          <w:rFonts w:ascii="宋体" w:hAnsi="宋体" w:cs="宋体"/>
          <w:b/>
          <w:spacing w:val="6"/>
          <w:sz w:val="32"/>
          <w:szCs w:val="32"/>
        </w:rPr>
      </w:pPr>
    </w:p>
    <w:p w14:paraId="42F5A3F1">
      <w:pPr>
        <w:autoSpaceDE w:val="0"/>
        <w:autoSpaceDN w:val="0"/>
        <w:jc w:val="center"/>
        <w:rPr>
          <w:rFonts w:ascii="宋体" w:hAnsi="宋体" w:cs="宋体"/>
          <w:b/>
          <w:spacing w:val="6"/>
          <w:sz w:val="32"/>
          <w:szCs w:val="32"/>
        </w:rPr>
      </w:pPr>
    </w:p>
    <w:p w14:paraId="389D31B1">
      <w:pPr>
        <w:autoSpaceDE w:val="0"/>
        <w:autoSpaceDN w:val="0"/>
        <w:jc w:val="center"/>
        <w:rPr>
          <w:rFonts w:ascii="宋体" w:hAnsi="宋体" w:cs="宋体"/>
          <w:b/>
          <w:spacing w:val="6"/>
          <w:sz w:val="32"/>
          <w:szCs w:val="32"/>
        </w:rPr>
      </w:pPr>
    </w:p>
    <w:p w14:paraId="1C149007">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D17DD80">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793C9906">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E2BE47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14FCC987">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D3E63C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A2F3F0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608DDF0">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157092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1FA273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16C7802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38A036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8762D9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9B2A03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FC51034">
      <w:pPr>
        <w:spacing w:line="360" w:lineRule="auto"/>
        <w:jc w:val="center"/>
        <w:rPr>
          <w:rFonts w:ascii="宋体" w:hAnsi="宋体" w:cs="宋体"/>
          <w:sz w:val="24"/>
          <w:u w:val="single"/>
        </w:rPr>
      </w:pPr>
    </w:p>
    <w:p w14:paraId="76C6E5E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D22524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淳安县农业农村局 </w:t>
      </w:r>
      <w:r>
        <w:rPr>
          <w:rFonts w:hint="eastAsia" w:ascii="宋体" w:hAnsi="宋体" w:cs="宋体"/>
          <w:sz w:val="24"/>
        </w:rPr>
        <w:t>的</w:t>
      </w:r>
      <w:r>
        <w:rPr>
          <w:rFonts w:hint="eastAsia" w:ascii="宋体" w:hAnsi="宋体" w:cs="宋体"/>
          <w:sz w:val="24"/>
          <w:u w:val="single"/>
        </w:rPr>
        <w:t xml:space="preserve"> 淳安县低收入农户共富综合保险项目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FAA131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（标的名称）</w:t>
      </w:r>
      <w:r>
        <w:rPr>
          <w:rFonts w:hint="eastAsia" w:ascii="宋体" w:hAnsi="宋体" w:cs="宋体"/>
          <w:sz w:val="24"/>
          <w:u w:val="single"/>
        </w:rPr>
        <w:t xml:space="preserve">淳安县低收入农户共富综合保险项目  </w:t>
      </w:r>
      <w:r>
        <w:rPr>
          <w:rFonts w:hint="eastAsia" w:ascii="宋体" w:hAnsi="宋体" w:cs="宋体"/>
          <w:sz w:val="24"/>
        </w:rPr>
        <w:t>，属于 （其他未列明行业） ；承建（承接）企业为 （企业名称）</w:t>
      </w:r>
      <w:r>
        <w:rPr>
          <w:rFonts w:hint="eastAsia" w:ascii="宋体" w:hAnsi="宋体" w:cs="宋体"/>
          <w:sz w:val="24"/>
          <w:u w:val="single"/>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r>
        <w:rPr>
          <w:rFonts w:hint="eastAsia" w:ascii="宋体" w:hAnsi="宋体" w:cs="宋体"/>
          <w:sz w:val="24"/>
          <w:u w:val="single"/>
        </w:rPr>
        <w:t xml:space="preserve">                 </w:t>
      </w:r>
      <w:r>
        <w:rPr>
          <w:rFonts w:hint="eastAsia" w:ascii="宋体" w:hAnsi="宋体" w:cs="宋体"/>
          <w:sz w:val="24"/>
        </w:rPr>
        <w:t>；</w:t>
      </w:r>
    </w:p>
    <w:p w14:paraId="0F1A4706">
      <w:pPr>
        <w:spacing w:line="360" w:lineRule="auto"/>
        <w:ind w:firstLine="480" w:firstLineChars="200"/>
        <w:jc w:val="left"/>
        <w:rPr>
          <w:rFonts w:ascii="宋体" w:hAnsi="宋体" w:cs="宋体"/>
          <w:sz w:val="24"/>
        </w:rPr>
      </w:pPr>
      <w:r>
        <w:rPr>
          <w:rFonts w:hint="eastAsia" w:ascii="宋体" w:hAnsi="宋体" w:cs="宋体"/>
          <w:sz w:val="24"/>
        </w:rPr>
        <w:t>2. （标的名称）</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；承建（承接）企业为 （企业名称） </w:t>
      </w:r>
      <w:r>
        <w:rPr>
          <w:rFonts w:hint="eastAsia" w:ascii="宋体" w:hAnsi="宋体" w:cs="宋体"/>
          <w:sz w:val="24"/>
          <w:u w:val="single"/>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（中型企业、小型企业、微型企业）   </w:t>
      </w:r>
      <w:r>
        <w:rPr>
          <w:rFonts w:hint="eastAsia" w:ascii="宋体" w:hAnsi="宋体" w:cs="宋体"/>
          <w:sz w:val="24"/>
          <w:u w:val="single"/>
        </w:rPr>
        <w:t xml:space="preserve">                 </w:t>
      </w:r>
      <w:r>
        <w:rPr>
          <w:rFonts w:hint="eastAsia" w:ascii="宋体" w:hAnsi="宋体" w:cs="宋体"/>
          <w:sz w:val="24"/>
        </w:rPr>
        <w:t>；</w:t>
      </w:r>
    </w:p>
    <w:p w14:paraId="4D62DF5D">
      <w:pPr>
        <w:spacing w:line="360" w:lineRule="auto"/>
        <w:ind w:firstLine="480" w:firstLineChars="200"/>
        <w:jc w:val="left"/>
        <w:rPr>
          <w:rFonts w:ascii="宋体" w:hAnsi="宋体" w:cs="宋体"/>
          <w:sz w:val="24"/>
        </w:rPr>
      </w:pPr>
      <w:r>
        <w:rPr>
          <w:rFonts w:hint="eastAsia" w:ascii="宋体" w:hAnsi="宋体" w:cs="宋体"/>
          <w:sz w:val="24"/>
        </w:rPr>
        <w:t>……</w:t>
      </w:r>
    </w:p>
    <w:p w14:paraId="3382ED9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C4612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254484">
      <w:pPr>
        <w:spacing w:line="360" w:lineRule="auto"/>
        <w:ind w:right="1760"/>
        <w:jc w:val="right"/>
        <w:rPr>
          <w:rFonts w:ascii="宋体" w:hAnsi="宋体" w:cs="宋体"/>
          <w:sz w:val="24"/>
        </w:rPr>
      </w:pPr>
      <w:r>
        <w:rPr>
          <w:rFonts w:hint="eastAsia" w:ascii="宋体" w:hAnsi="宋体" w:cs="宋体"/>
          <w:sz w:val="24"/>
        </w:rPr>
        <w:t>投标人名称（电子签名）：</w:t>
      </w:r>
    </w:p>
    <w:p w14:paraId="135D77BB">
      <w:pPr>
        <w:spacing w:line="360" w:lineRule="auto"/>
        <w:ind w:right="1120" w:firstLine="4680" w:firstLineChars="1950"/>
        <w:rPr>
          <w:rFonts w:ascii="宋体" w:hAnsi="宋体" w:cs="宋体"/>
          <w:sz w:val="24"/>
        </w:rPr>
      </w:pPr>
      <w:r>
        <w:rPr>
          <w:rFonts w:hint="eastAsia" w:ascii="宋体" w:hAnsi="宋体" w:cs="宋体"/>
          <w:sz w:val="24"/>
        </w:rPr>
        <w:t>日 期：</w:t>
      </w:r>
    </w:p>
    <w:p w14:paraId="7B8AE37A">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F9C326">
      <w:pPr>
        <w:spacing w:line="360" w:lineRule="auto"/>
        <w:ind w:right="420"/>
        <w:rPr>
          <w:rFonts w:ascii="宋体" w:hAnsi="宋体" w:cs="宋体"/>
          <w:sz w:val="24"/>
        </w:rPr>
      </w:pPr>
    </w:p>
    <w:p w14:paraId="48A7D055">
      <w:pPr>
        <w:spacing w:line="360" w:lineRule="auto"/>
        <w:ind w:right="420"/>
        <w:rPr>
          <w:rFonts w:ascii="宋体" w:hAnsi="宋体" w:cs="宋体"/>
          <w:sz w:val="24"/>
        </w:rPr>
      </w:pPr>
      <w:r>
        <w:rPr>
          <w:rFonts w:hint="eastAsia" w:ascii="宋体" w:hAnsi="宋体" w:cs="宋体"/>
          <w:sz w:val="24"/>
        </w:rPr>
        <w:t xml:space="preserve">   注：</w:t>
      </w:r>
    </w:p>
    <w:p w14:paraId="767CF2B4">
      <w:pPr>
        <w:spacing w:line="360" w:lineRule="auto"/>
        <w:ind w:firstLine="480" w:firstLineChars="200"/>
        <w:jc w:val="left"/>
        <w:rPr>
          <w:rFonts w:ascii="宋体" w:hAnsi="宋体" w:cs="宋体"/>
          <w:b/>
          <w:kern w:val="0"/>
          <w:sz w:val="36"/>
          <w:szCs w:val="36"/>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E845A0B">
      <w:pPr>
        <w:spacing w:line="360" w:lineRule="auto"/>
        <w:ind w:right="420" w:firstLine="3614" w:firstLineChars="1000"/>
        <w:rPr>
          <w:rFonts w:ascii="宋体" w:hAnsi="宋体" w:cs="宋体"/>
          <w:b/>
          <w:kern w:val="0"/>
          <w:sz w:val="36"/>
          <w:szCs w:val="36"/>
        </w:rPr>
      </w:pPr>
    </w:p>
    <w:p w14:paraId="632DED41">
      <w:pPr>
        <w:autoSpaceDE w:val="0"/>
        <w:autoSpaceDN w:val="0"/>
        <w:jc w:val="center"/>
        <w:rPr>
          <w:rFonts w:ascii="宋体" w:hAnsi="宋体" w:cs="宋体"/>
          <w:b/>
          <w:spacing w:val="6"/>
          <w:sz w:val="32"/>
          <w:szCs w:val="32"/>
        </w:rPr>
      </w:pPr>
    </w:p>
    <w:p w14:paraId="4B18A208">
      <w:pPr>
        <w:autoSpaceDE w:val="0"/>
        <w:autoSpaceDN w:val="0"/>
        <w:jc w:val="center"/>
        <w:rPr>
          <w:rFonts w:ascii="宋体" w:hAnsi="宋体" w:cs="宋体"/>
          <w:b/>
          <w:spacing w:val="6"/>
          <w:sz w:val="32"/>
          <w:szCs w:val="32"/>
        </w:rPr>
      </w:pPr>
    </w:p>
    <w:p w14:paraId="630DE4E3">
      <w:pPr>
        <w:autoSpaceDE w:val="0"/>
        <w:autoSpaceDN w:val="0"/>
        <w:jc w:val="center"/>
        <w:rPr>
          <w:rFonts w:ascii="宋体" w:hAnsi="宋体" w:cs="宋体"/>
          <w:b/>
          <w:spacing w:val="6"/>
          <w:sz w:val="32"/>
          <w:szCs w:val="32"/>
        </w:rPr>
      </w:pPr>
    </w:p>
    <w:p w14:paraId="320DDC81">
      <w:pPr>
        <w:autoSpaceDE w:val="0"/>
        <w:autoSpaceDN w:val="0"/>
        <w:jc w:val="center"/>
        <w:rPr>
          <w:rFonts w:ascii="宋体" w:hAnsi="宋体" w:cs="宋体"/>
          <w:b/>
          <w:spacing w:val="6"/>
          <w:sz w:val="32"/>
          <w:szCs w:val="32"/>
        </w:rPr>
      </w:pPr>
    </w:p>
    <w:p w14:paraId="0F5E98AD">
      <w:pPr>
        <w:autoSpaceDE w:val="0"/>
        <w:autoSpaceDN w:val="0"/>
        <w:jc w:val="center"/>
        <w:rPr>
          <w:rFonts w:ascii="宋体" w:hAnsi="宋体" w:cs="宋体"/>
          <w:b/>
          <w:spacing w:val="6"/>
          <w:sz w:val="32"/>
          <w:szCs w:val="32"/>
        </w:rPr>
      </w:pPr>
    </w:p>
    <w:p w14:paraId="5EFC9902">
      <w:pPr>
        <w:autoSpaceDE w:val="0"/>
        <w:autoSpaceDN w:val="0"/>
        <w:jc w:val="center"/>
        <w:rPr>
          <w:rFonts w:ascii="宋体" w:hAnsi="宋体" w:cs="宋体"/>
          <w:b/>
          <w:spacing w:val="6"/>
          <w:sz w:val="32"/>
          <w:szCs w:val="32"/>
        </w:rPr>
      </w:pPr>
    </w:p>
    <w:p w14:paraId="5FDF4DB1">
      <w:pPr>
        <w:autoSpaceDE w:val="0"/>
        <w:autoSpaceDN w:val="0"/>
        <w:jc w:val="center"/>
        <w:rPr>
          <w:rFonts w:ascii="宋体" w:hAnsi="宋体" w:cs="宋体"/>
          <w:b/>
          <w:spacing w:val="6"/>
          <w:sz w:val="32"/>
          <w:szCs w:val="32"/>
        </w:rPr>
      </w:pPr>
    </w:p>
    <w:p w14:paraId="35308CF8">
      <w:pPr>
        <w:autoSpaceDE w:val="0"/>
        <w:autoSpaceDN w:val="0"/>
        <w:jc w:val="center"/>
        <w:rPr>
          <w:rFonts w:ascii="宋体" w:hAnsi="宋体" w:cs="宋体"/>
          <w:b/>
          <w:spacing w:val="6"/>
          <w:sz w:val="32"/>
          <w:szCs w:val="32"/>
        </w:rPr>
      </w:pPr>
    </w:p>
    <w:p w14:paraId="08DCFC3C">
      <w:pPr>
        <w:autoSpaceDE w:val="0"/>
        <w:autoSpaceDN w:val="0"/>
        <w:jc w:val="center"/>
        <w:rPr>
          <w:rFonts w:ascii="宋体" w:hAnsi="宋体" w:cs="宋体"/>
          <w:b/>
          <w:spacing w:val="6"/>
          <w:sz w:val="32"/>
          <w:szCs w:val="32"/>
        </w:rPr>
      </w:pPr>
    </w:p>
    <w:p w14:paraId="4EBCFE95">
      <w:pPr>
        <w:autoSpaceDE w:val="0"/>
        <w:autoSpaceDN w:val="0"/>
        <w:jc w:val="center"/>
        <w:rPr>
          <w:rFonts w:ascii="宋体" w:hAnsi="宋体" w:cs="宋体"/>
          <w:b/>
          <w:spacing w:val="6"/>
          <w:sz w:val="32"/>
          <w:szCs w:val="32"/>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601A">
    <w:pPr>
      <w:pStyle w:val="39"/>
      <w:jc w:val="center"/>
    </w:pPr>
    <w:r>
      <w:pict>
        <v:shape id="_x0000_s2050" o:spid="_x0000_s2050"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path/>
          <v:fill on="f" focussize="0,0"/>
          <v:stroke on="f" joinstyle="miter"/>
          <v:imagedata o:title=""/>
          <o:lock v:ext="edit"/>
          <v:textbox inset="0mm,0mm,0mm,0mm" style="mso-fit-shape-to-text:t;">
            <w:txbxContent>
              <w:p w14:paraId="0966EE16">
                <w:pPr>
                  <w:pStyle w:val="39"/>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1B20">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73FE3268">
                <w:pPr>
                  <w:pStyle w:val="39"/>
                </w:pPr>
                <w:r>
                  <w:fldChar w:fldCharType="begin"/>
                </w:r>
                <w:r>
                  <w:instrText xml:space="preserve"> PAGE  \* MERGEFORMAT </w:instrText>
                </w:r>
                <w:r>
                  <w:fldChar w:fldCharType="separate"/>
                </w:r>
                <w:r>
                  <w:t>38</w:t>
                </w:r>
                <w:r>
                  <w:fldChar w:fldCharType="end"/>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335F">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1</w:t>
    </w:r>
    <w:r>
      <w:fldChar w:fldCharType="end"/>
    </w:r>
  </w:p>
  <w:p w14:paraId="7CA52039">
    <w:pPr>
      <w:pStyle w:val="39"/>
      <w:framePr w:wrap="around" w:vAnchor="text" w:hAnchor="page" w:x="10732" w:y="19"/>
      <w:ind w:right="360"/>
      <w:rPr>
        <w:rStyle w:val="72"/>
      </w:rPr>
    </w:pPr>
  </w:p>
  <w:p w14:paraId="24E2DA28">
    <w:pPr>
      <w:pStyle w:val="39"/>
      <w:ind w:right="360"/>
    </w:pPr>
    <w:r>
      <w:tab/>
    </w:r>
    <w:r>
      <w:tab/>
    </w:r>
    <w:r>
      <w:rPr>
        <w:rFonts w:hint="eastAsia"/>
      </w:rPr>
      <w:t xml:space="preserve">            </w:t>
    </w:r>
    <w:r>
      <w:tab/>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1449">
    <w:pPr>
      <w:pStyle w:val="39"/>
      <w:framePr w:wrap="around" w:vAnchor="text" w:hAnchor="margin" w:xAlign="center" w:y="1"/>
      <w:rPr>
        <w:rStyle w:val="72"/>
      </w:rPr>
    </w:pPr>
    <w:r>
      <w:fldChar w:fldCharType="begin"/>
    </w:r>
    <w:r>
      <w:rPr>
        <w:rStyle w:val="72"/>
      </w:rPr>
      <w:instrText xml:space="preserve">PAGE  </w:instrText>
    </w:r>
    <w:r>
      <w:fldChar w:fldCharType="end"/>
    </w:r>
  </w:p>
  <w:p w14:paraId="6BEF05C2">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28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9665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5B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28A77A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6B3C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4D61">
    <w:pPr>
      <w:pStyle w:val="39"/>
      <w:framePr w:wrap="around" w:vAnchor="text" w:hAnchor="margin" w:xAlign="right" w:y="1"/>
      <w:rPr>
        <w:rStyle w:val="72"/>
      </w:rPr>
    </w:pPr>
    <w:r>
      <w:fldChar w:fldCharType="begin"/>
    </w:r>
    <w:r>
      <w:rPr>
        <w:rStyle w:val="72"/>
      </w:rPr>
      <w:instrText xml:space="preserve">PAGE  </w:instrText>
    </w:r>
    <w:r>
      <w:fldChar w:fldCharType="end"/>
    </w:r>
  </w:p>
  <w:p w14:paraId="74934866">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83A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79" w:name="_Toc36110187"/>
    <w:bookmarkStart w:id="580" w:name="_Toc164085800"/>
    <w:bookmarkStart w:id="581" w:name="_Toc131845147"/>
    <w:bookmarkStart w:id="582" w:name="_Toc91899912"/>
    <w:r>
      <w:rPr>
        <w:rFonts w:hint="eastAsia" w:ascii="仿宋_GB2312" w:eastAsia="仿宋_GB2312"/>
        <w:kern w:val="0"/>
        <w:szCs w:val="21"/>
      </w:rPr>
      <w:t xml:space="preserve"> 页</w:t>
    </w:r>
    <w:bookmarkEnd w:id="579"/>
    <w:bookmarkEnd w:id="580"/>
    <w:bookmarkEnd w:id="581"/>
    <w:bookmarkEnd w:id="5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B1BB">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EAEB">
    <w:pPr>
      <w:pStyle w:val="40"/>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AE5A">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74">
    <w:pPr>
      <w:pStyle w:val="40"/>
      <w:jc w:val="right"/>
      <w:rPr>
        <w:rFonts w:ascii="仿宋_GB2312" w:eastAsia="仿宋_GB2312"/>
        <w:b/>
        <w:i/>
        <w:u w:val="single"/>
      </w:rPr>
    </w:pPr>
    <w:r>
      <w:rPr>
        <w:rFonts w:hint="eastAsia"/>
      </w:rPr>
      <w:t xml:space="preserve">                                  </w:t>
    </w:r>
  </w:p>
  <w:p w14:paraId="4175E02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AB88">
    <w:pPr>
      <w:pStyle w:val="40"/>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CF62">
    <w:pPr>
      <w:pStyle w:val="40"/>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17C2">
    <w:pPr>
      <w:pStyle w:val="40"/>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5F57"/>
    <w:multiLevelType w:val="singleLevel"/>
    <w:tmpl w:val="CD315F57"/>
    <w:lvl w:ilvl="0" w:tentative="0">
      <w:start w:val="1"/>
      <w:numFmt w:val="chineseCounting"/>
      <w:suff w:val="nothing"/>
      <w:lvlText w:val="%1、"/>
      <w:lvlJc w:val="left"/>
      <w:rPr>
        <w:rFonts w:hint="eastAsia"/>
      </w:rPr>
    </w:lvl>
  </w:abstractNum>
  <w:abstractNum w:abstractNumId="1">
    <w:nsid w:val="EB7993AD"/>
    <w:multiLevelType w:val="singleLevel"/>
    <w:tmpl w:val="EB7993AD"/>
    <w:lvl w:ilvl="0" w:tentative="0">
      <w:start w:val="1"/>
      <w:numFmt w:val="chineseCounting"/>
      <w:suff w:val="space"/>
      <w:lvlText w:val="%1、"/>
      <w:lvlJc w:val="left"/>
      <w:pPr>
        <w:ind w:left="321" w:firstLine="0"/>
      </w:pPr>
      <w:rPr>
        <w:rFonts w:hint="eastAsia"/>
      </w:rPr>
    </w:lvl>
  </w:abstractNum>
  <w:abstractNum w:abstractNumId="2">
    <w:nsid w:val="092A3547"/>
    <w:multiLevelType w:val="singleLevel"/>
    <w:tmpl w:val="092A3547"/>
    <w:lvl w:ilvl="0" w:tentative="0">
      <w:start w:val="1"/>
      <w:numFmt w:val="decimal"/>
      <w:suff w:val="nothing"/>
      <w:lvlText w:val="（%1）"/>
      <w:lvlJc w:val="left"/>
    </w:lvl>
  </w:abstractNum>
  <w:abstractNum w:abstractNumId="3">
    <w:nsid w:val="37D76D83"/>
    <w:multiLevelType w:val="singleLevel"/>
    <w:tmpl w:val="37D76D83"/>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BF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5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AA2"/>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5C4"/>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3E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66"/>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48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B8"/>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5E4"/>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5F7"/>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5C1"/>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AB3"/>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FC2"/>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99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07A"/>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83380F"/>
    <w:rsid w:val="019F7441"/>
    <w:rsid w:val="01B37585"/>
    <w:rsid w:val="01B6046E"/>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A60410"/>
    <w:rsid w:val="03DD35E4"/>
    <w:rsid w:val="03E07A24"/>
    <w:rsid w:val="03E312C3"/>
    <w:rsid w:val="04076900"/>
    <w:rsid w:val="041A5A3B"/>
    <w:rsid w:val="042311BA"/>
    <w:rsid w:val="042B157A"/>
    <w:rsid w:val="044955CA"/>
    <w:rsid w:val="04895461"/>
    <w:rsid w:val="048C1367"/>
    <w:rsid w:val="048F763B"/>
    <w:rsid w:val="049F330E"/>
    <w:rsid w:val="04A3784D"/>
    <w:rsid w:val="04AA775C"/>
    <w:rsid w:val="04AF1889"/>
    <w:rsid w:val="04F66F48"/>
    <w:rsid w:val="05251E14"/>
    <w:rsid w:val="054B2562"/>
    <w:rsid w:val="059211F2"/>
    <w:rsid w:val="05A16594"/>
    <w:rsid w:val="05A7762D"/>
    <w:rsid w:val="060E5941"/>
    <w:rsid w:val="06110FAF"/>
    <w:rsid w:val="06176F90"/>
    <w:rsid w:val="06493CA7"/>
    <w:rsid w:val="065A6178"/>
    <w:rsid w:val="066F1CF3"/>
    <w:rsid w:val="06930BB8"/>
    <w:rsid w:val="06B807E5"/>
    <w:rsid w:val="06D4668A"/>
    <w:rsid w:val="070D6D82"/>
    <w:rsid w:val="07245D42"/>
    <w:rsid w:val="072562F9"/>
    <w:rsid w:val="07264C62"/>
    <w:rsid w:val="074628C3"/>
    <w:rsid w:val="075E75DE"/>
    <w:rsid w:val="07683FB9"/>
    <w:rsid w:val="07764855"/>
    <w:rsid w:val="0779354C"/>
    <w:rsid w:val="07A27B7D"/>
    <w:rsid w:val="07AA2F80"/>
    <w:rsid w:val="07AD3E79"/>
    <w:rsid w:val="07FA2204"/>
    <w:rsid w:val="08061376"/>
    <w:rsid w:val="08452D77"/>
    <w:rsid w:val="08540822"/>
    <w:rsid w:val="08561864"/>
    <w:rsid w:val="085F10A3"/>
    <w:rsid w:val="086401F8"/>
    <w:rsid w:val="08751CAA"/>
    <w:rsid w:val="087E4C40"/>
    <w:rsid w:val="08A871D0"/>
    <w:rsid w:val="08C571E9"/>
    <w:rsid w:val="08D66AD6"/>
    <w:rsid w:val="08DA33A3"/>
    <w:rsid w:val="08E80F13"/>
    <w:rsid w:val="08FE3EA0"/>
    <w:rsid w:val="090B4506"/>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5151D8"/>
    <w:rsid w:val="0A5B7E63"/>
    <w:rsid w:val="0A6C072B"/>
    <w:rsid w:val="0AA374A5"/>
    <w:rsid w:val="0AAB7649"/>
    <w:rsid w:val="0ABC5606"/>
    <w:rsid w:val="0ABE4797"/>
    <w:rsid w:val="0ADF76F2"/>
    <w:rsid w:val="0B0264D2"/>
    <w:rsid w:val="0B30404E"/>
    <w:rsid w:val="0B3C7C36"/>
    <w:rsid w:val="0B4C6C14"/>
    <w:rsid w:val="0B547599"/>
    <w:rsid w:val="0B631A88"/>
    <w:rsid w:val="0B683D45"/>
    <w:rsid w:val="0B7F3F11"/>
    <w:rsid w:val="0B884417"/>
    <w:rsid w:val="0B9B14E3"/>
    <w:rsid w:val="0BCD6AE0"/>
    <w:rsid w:val="0BD9192A"/>
    <w:rsid w:val="0BD9261E"/>
    <w:rsid w:val="0BF6188C"/>
    <w:rsid w:val="0BF73C91"/>
    <w:rsid w:val="0BFE313E"/>
    <w:rsid w:val="0C003E11"/>
    <w:rsid w:val="0C170175"/>
    <w:rsid w:val="0C571A41"/>
    <w:rsid w:val="0C5C1171"/>
    <w:rsid w:val="0C5E1CBC"/>
    <w:rsid w:val="0C615B50"/>
    <w:rsid w:val="0C742515"/>
    <w:rsid w:val="0C8445DA"/>
    <w:rsid w:val="0C87121B"/>
    <w:rsid w:val="0C9E5680"/>
    <w:rsid w:val="0CC007F7"/>
    <w:rsid w:val="0CC617AC"/>
    <w:rsid w:val="0CCD11D4"/>
    <w:rsid w:val="0CE618DF"/>
    <w:rsid w:val="0CFE707A"/>
    <w:rsid w:val="0D063BDA"/>
    <w:rsid w:val="0D08375F"/>
    <w:rsid w:val="0D0C188A"/>
    <w:rsid w:val="0D184CFB"/>
    <w:rsid w:val="0D470B14"/>
    <w:rsid w:val="0D4A7419"/>
    <w:rsid w:val="0D4B4CD3"/>
    <w:rsid w:val="0D827401"/>
    <w:rsid w:val="0D84094E"/>
    <w:rsid w:val="0D8A00E9"/>
    <w:rsid w:val="0D8D589E"/>
    <w:rsid w:val="0DA01C73"/>
    <w:rsid w:val="0DCC5EB8"/>
    <w:rsid w:val="0DD41DEC"/>
    <w:rsid w:val="0DD63300"/>
    <w:rsid w:val="0DF50604"/>
    <w:rsid w:val="0DF702FE"/>
    <w:rsid w:val="0E060E51"/>
    <w:rsid w:val="0E4D1C6D"/>
    <w:rsid w:val="0E5604B2"/>
    <w:rsid w:val="0E6D5D79"/>
    <w:rsid w:val="0E9D0089"/>
    <w:rsid w:val="0EA14203"/>
    <w:rsid w:val="0EB803EE"/>
    <w:rsid w:val="0EBB4CAE"/>
    <w:rsid w:val="0ECD2EBD"/>
    <w:rsid w:val="0ED9579C"/>
    <w:rsid w:val="0EF94D4B"/>
    <w:rsid w:val="0F1F3E3B"/>
    <w:rsid w:val="0F262938"/>
    <w:rsid w:val="0F4958DC"/>
    <w:rsid w:val="0F515DF7"/>
    <w:rsid w:val="0F596BA8"/>
    <w:rsid w:val="0F6248D2"/>
    <w:rsid w:val="0F693536"/>
    <w:rsid w:val="0F784FB5"/>
    <w:rsid w:val="0F7B0511"/>
    <w:rsid w:val="0F7B76D9"/>
    <w:rsid w:val="0F816ACD"/>
    <w:rsid w:val="0F9832DB"/>
    <w:rsid w:val="0FAB3C80"/>
    <w:rsid w:val="0FBF3FD2"/>
    <w:rsid w:val="0FBF7FF3"/>
    <w:rsid w:val="10305890"/>
    <w:rsid w:val="10646583"/>
    <w:rsid w:val="107D4B15"/>
    <w:rsid w:val="108A3C80"/>
    <w:rsid w:val="10BE3D77"/>
    <w:rsid w:val="10C26171"/>
    <w:rsid w:val="10F33360"/>
    <w:rsid w:val="10FC16EA"/>
    <w:rsid w:val="110F1D40"/>
    <w:rsid w:val="11266F33"/>
    <w:rsid w:val="11694E91"/>
    <w:rsid w:val="118963A1"/>
    <w:rsid w:val="119D6097"/>
    <w:rsid w:val="11B30526"/>
    <w:rsid w:val="11C6522A"/>
    <w:rsid w:val="11E104CC"/>
    <w:rsid w:val="11E20309"/>
    <w:rsid w:val="12255233"/>
    <w:rsid w:val="123E7600"/>
    <w:rsid w:val="12530213"/>
    <w:rsid w:val="127723A9"/>
    <w:rsid w:val="127F08D2"/>
    <w:rsid w:val="12862074"/>
    <w:rsid w:val="12883966"/>
    <w:rsid w:val="129E45B4"/>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6D271E"/>
    <w:rsid w:val="14982588"/>
    <w:rsid w:val="149A5AD9"/>
    <w:rsid w:val="14A23DD3"/>
    <w:rsid w:val="14A7619D"/>
    <w:rsid w:val="1504385E"/>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1352"/>
    <w:rsid w:val="17557BEF"/>
    <w:rsid w:val="177E6B21"/>
    <w:rsid w:val="1796247C"/>
    <w:rsid w:val="17BD20FF"/>
    <w:rsid w:val="17D349C1"/>
    <w:rsid w:val="1830729E"/>
    <w:rsid w:val="1870062C"/>
    <w:rsid w:val="18817102"/>
    <w:rsid w:val="18830A15"/>
    <w:rsid w:val="18852B28"/>
    <w:rsid w:val="188B5321"/>
    <w:rsid w:val="18DC7CA7"/>
    <w:rsid w:val="19041547"/>
    <w:rsid w:val="190709DE"/>
    <w:rsid w:val="19630FAC"/>
    <w:rsid w:val="19691325"/>
    <w:rsid w:val="19932372"/>
    <w:rsid w:val="19A20DD5"/>
    <w:rsid w:val="19AE03F1"/>
    <w:rsid w:val="19D85B98"/>
    <w:rsid w:val="19DD52F9"/>
    <w:rsid w:val="19FC6E2A"/>
    <w:rsid w:val="1A071A03"/>
    <w:rsid w:val="1A1B4EBB"/>
    <w:rsid w:val="1A1F16AE"/>
    <w:rsid w:val="1A2F6BB8"/>
    <w:rsid w:val="1A3B5C77"/>
    <w:rsid w:val="1A707F51"/>
    <w:rsid w:val="1A962AE0"/>
    <w:rsid w:val="1A984BAD"/>
    <w:rsid w:val="1AB8220E"/>
    <w:rsid w:val="1AE4166C"/>
    <w:rsid w:val="1AF06CFB"/>
    <w:rsid w:val="1AF11B8D"/>
    <w:rsid w:val="1AFA6195"/>
    <w:rsid w:val="1B11359C"/>
    <w:rsid w:val="1B2A271F"/>
    <w:rsid w:val="1B446693"/>
    <w:rsid w:val="1B530544"/>
    <w:rsid w:val="1B713184"/>
    <w:rsid w:val="1B937931"/>
    <w:rsid w:val="1BA209CF"/>
    <w:rsid w:val="1BAB6165"/>
    <w:rsid w:val="1BB4777D"/>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3D060F"/>
    <w:rsid w:val="1E3F7D2E"/>
    <w:rsid w:val="1E4134E4"/>
    <w:rsid w:val="1E5062B3"/>
    <w:rsid w:val="1E523514"/>
    <w:rsid w:val="1E626ED2"/>
    <w:rsid w:val="1E714A66"/>
    <w:rsid w:val="1E802593"/>
    <w:rsid w:val="1E8B6156"/>
    <w:rsid w:val="1EA703CC"/>
    <w:rsid w:val="1EAF6B52"/>
    <w:rsid w:val="1EB7330C"/>
    <w:rsid w:val="1F0A0FF3"/>
    <w:rsid w:val="1F4153C3"/>
    <w:rsid w:val="1F5771FF"/>
    <w:rsid w:val="1F6D440A"/>
    <w:rsid w:val="1F7E4B80"/>
    <w:rsid w:val="1F8E4B4F"/>
    <w:rsid w:val="1F92453A"/>
    <w:rsid w:val="1FAD2A59"/>
    <w:rsid w:val="1FD52DD5"/>
    <w:rsid w:val="1FE868A9"/>
    <w:rsid w:val="20034907"/>
    <w:rsid w:val="20173E4B"/>
    <w:rsid w:val="204B4CE1"/>
    <w:rsid w:val="204E48BC"/>
    <w:rsid w:val="20791E07"/>
    <w:rsid w:val="20850611"/>
    <w:rsid w:val="208921B3"/>
    <w:rsid w:val="20973DEB"/>
    <w:rsid w:val="20B26522"/>
    <w:rsid w:val="20B44310"/>
    <w:rsid w:val="20C05A01"/>
    <w:rsid w:val="20D026DE"/>
    <w:rsid w:val="20EA5156"/>
    <w:rsid w:val="211116EB"/>
    <w:rsid w:val="216133FC"/>
    <w:rsid w:val="216669F7"/>
    <w:rsid w:val="216A6484"/>
    <w:rsid w:val="21807208"/>
    <w:rsid w:val="21B52CFF"/>
    <w:rsid w:val="21D56769"/>
    <w:rsid w:val="21E52EF3"/>
    <w:rsid w:val="21FB5D7B"/>
    <w:rsid w:val="21FF5502"/>
    <w:rsid w:val="22015E94"/>
    <w:rsid w:val="220B1C3D"/>
    <w:rsid w:val="221D1D20"/>
    <w:rsid w:val="22200A78"/>
    <w:rsid w:val="22334A87"/>
    <w:rsid w:val="223B00A3"/>
    <w:rsid w:val="226A43FB"/>
    <w:rsid w:val="229B128E"/>
    <w:rsid w:val="22BE6801"/>
    <w:rsid w:val="22DC0204"/>
    <w:rsid w:val="231C7F7C"/>
    <w:rsid w:val="233500BF"/>
    <w:rsid w:val="23377FF7"/>
    <w:rsid w:val="233E0BD8"/>
    <w:rsid w:val="235150C3"/>
    <w:rsid w:val="235356C5"/>
    <w:rsid w:val="236B425F"/>
    <w:rsid w:val="237A0EA4"/>
    <w:rsid w:val="23836192"/>
    <w:rsid w:val="23854E40"/>
    <w:rsid w:val="23901F29"/>
    <w:rsid w:val="2391082F"/>
    <w:rsid w:val="239C0061"/>
    <w:rsid w:val="23A336AC"/>
    <w:rsid w:val="23B908A4"/>
    <w:rsid w:val="23C142D5"/>
    <w:rsid w:val="23E95BEF"/>
    <w:rsid w:val="23EE3640"/>
    <w:rsid w:val="23FD0064"/>
    <w:rsid w:val="245375B0"/>
    <w:rsid w:val="24642C0A"/>
    <w:rsid w:val="249374C7"/>
    <w:rsid w:val="24B22173"/>
    <w:rsid w:val="24B95AD9"/>
    <w:rsid w:val="24BB3876"/>
    <w:rsid w:val="24BE24DA"/>
    <w:rsid w:val="24CF5825"/>
    <w:rsid w:val="24D663E6"/>
    <w:rsid w:val="24D77F2B"/>
    <w:rsid w:val="24EB1CB2"/>
    <w:rsid w:val="250A6257"/>
    <w:rsid w:val="25281415"/>
    <w:rsid w:val="254D45A6"/>
    <w:rsid w:val="258B00E2"/>
    <w:rsid w:val="25A917A6"/>
    <w:rsid w:val="25B368EF"/>
    <w:rsid w:val="25BE27CC"/>
    <w:rsid w:val="25DA3E7C"/>
    <w:rsid w:val="25F74A5C"/>
    <w:rsid w:val="2628662C"/>
    <w:rsid w:val="262D45DE"/>
    <w:rsid w:val="26871DC8"/>
    <w:rsid w:val="26A53EF9"/>
    <w:rsid w:val="26A94201"/>
    <w:rsid w:val="26AC274F"/>
    <w:rsid w:val="26C40D95"/>
    <w:rsid w:val="27044A29"/>
    <w:rsid w:val="271703D2"/>
    <w:rsid w:val="271D34C8"/>
    <w:rsid w:val="272C4BAB"/>
    <w:rsid w:val="27534744"/>
    <w:rsid w:val="276142BF"/>
    <w:rsid w:val="27753A22"/>
    <w:rsid w:val="27783712"/>
    <w:rsid w:val="27907362"/>
    <w:rsid w:val="27B96E2D"/>
    <w:rsid w:val="280B13D9"/>
    <w:rsid w:val="28333E1D"/>
    <w:rsid w:val="28454BD6"/>
    <w:rsid w:val="28455253"/>
    <w:rsid w:val="285107C9"/>
    <w:rsid w:val="28551971"/>
    <w:rsid w:val="285B1C53"/>
    <w:rsid w:val="28887BBF"/>
    <w:rsid w:val="289F7086"/>
    <w:rsid w:val="28C32028"/>
    <w:rsid w:val="28CC490F"/>
    <w:rsid w:val="28DE40AA"/>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D6092"/>
    <w:rsid w:val="2A742AF1"/>
    <w:rsid w:val="2A7D76B4"/>
    <w:rsid w:val="2AD57C74"/>
    <w:rsid w:val="2B0F6376"/>
    <w:rsid w:val="2B1B509E"/>
    <w:rsid w:val="2B22594E"/>
    <w:rsid w:val="2B437463"/>
    <w:rsid w:val="2B651AFE"/>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068BE"/>
    <w:rsid w:val="2D0F4D53"/>
    <w:rsid w:val="2D343236"/>
    <w:rsid w:val="2D8927DF"/>
    <w:rsid w:val="2D8F23BE"/>
    <w:rsid w:val="2DD15014"/>
    <w:rsid w:val="2DF72DE4"/>
    <w:rsid w:val="2E0220AF"/>
    <w:rsid w:val="2E4B082A"/>
    <w:rsid w:val="2E5D4E86"/>
    <w:rsid w:val="2E5D790B"/>
    <w:rsid w:val="2E7C6DB5"/>
    <w:rsid w:val="2E942013"/>
    <w:rsid w:val="2E97542F"/>
    <w:rsid w:val="2E9A3C18"/>
    <w:rsid w:val="2EBB0FEE"/>
    <w:rsid w:val="2EC63002"/>
    <w:rsid w:val="2ECD481B"/>
    <w:rsid w:val="2F0A6B38"/>
    <w:rsid w:val="2F122E0A"/>
    <w:rsid w:val="2F126434"/>
    <w:rsid w:val="2F292089"/>
    <w:rsid w:val="2F5011DF"/>
    <w:rsid w:val="2F904855"/>
    <w:rsid w:val="2F9406E7"/>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A2EE1"/>
    <w:rsid w:val="336963EB"/>
    <w:rsid w:val="33816EEB"/>
    <w:rsid w:val="33E15FF0"/>
    <w:rsid w:val="33EB36F8"/>
    <w:rsid w:val="33EB55CD"/>
    <w:rsid w:val="33EC4C02"/>
    <w:rsid w:val="33EC6C5A"/>
    <w:rsid w:val="33EF7437"/>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1116C7"/>
    <w:rsid w:val="373F410B"/>
    <w:rsid w:val="375755A3"/>
    <w:rsid w:val="37773C20"/>
    <w:rsid w:val="37EE7094"/>
    <w:rsid w:val="382501A9"/>
    <w:rsid w:val="38296C89"/>
    <w:rsid w:val="383002EB"/>
    <w:rsid w:val="38586797"/>
    <w:rsid w:val="38B7797A"/>
    <w:rsid w:val="38BC0149"/>
    <w:rsid w:val="38D34E86"/>
    <w:rsid w:val="38D87D1C"/>
    <w:rsid w:val="38DE759C"/>
    <w:rsid w:val="38F60B75"/>
    <w:rsid w:val="395A3A52"/>
    <w:rsid w:val="39636459"/>
    <w:rsid w:val="396B7F6C"/>
    <w:rsid w:val="3971440D"/>
    <w:rsid w:val="39A635C6"/>
    <w:rsid w:val="39AB7BB1"/>
    <w:rsid w:val="39B417A9"/>
    <w:rsid w:val="39D161E9"/>
    <w:rsid w:val="39FC5695"/>
    <w:rsid w:val="3A006D8E"/>
    <w:rsid w:val="3A1E0383"/>
    <w:rsid w:val="3A3651E5"/>
    <w:rsid w:val="3A4674DD"/>
    <w:rsid w:val="3A693D0E"/>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12F39"/>
    <w:rsid w:val="3BD31E2F"/>
    <w:rsid w:val="3BD502D8"/>
    <w:rsid w:val="3BDB55DE"/>
    <w:rsid w:val="3BF15831"/>
    <w:rsid w:val="3C105946"/>
    <w:rsid w:val="3C1317DC"/>
    <w:rsid w:val="3C335C3C"/>
    <w:rsid w:val="3C3F2833"/>
    <w:rsid w:val="3C471448"/>
    <w:rsid w:val="3C4A4F2D"/>
    <w:rsid w:val="3C5F759A"/>
    <w:rsid w:val="3C6C525A"/>
    <w:rsid w:val="3C74072E"/>
    <w:rsid w:val="3CCE23CB"/>
    <w:rsid w:val="3CD17D17"/>
    <w:rsid w:val="3D232155"/>
    <w:rsid w:val="3D3C7F39"/>
    <w:rsid w:val="3D440F09"/>
    <w:rsid w:val="3D4504A0"/>
    <w:rsid w:val="3D8734BB"/>
    <w:rsid w:val="3D935AEE"/>
    <w:rsid w:val="3D9A11D4"/>
    <w:rsid w:val="3DA16D89"/>
    <w:rsid w:val="3DA364BE"/>
    <w:rsid w:val="3DA902AF"/>
    <w:rsid w:val="3DC56D68"/>
    <w:rsid w:val="3DE041CB"/>
    <w:rsid w:val="3DF12C27"/>
    <w:rsid w:val="3E0D48F6"/>
    <w:rsid w:val="3E126451"/>
    <w:rsid w:val="3E1868B4"/>
    <w:rsid w:val="3E377251"/>
    <w:rsid w:val="3E42664B"/>
    <w:rsid w:val="3E5A7334"/>
    <w:rsid w:val="3E681FBD"/>
    <w:rsid w:val="3E7B5D6B"/>
    <w:rsid w:val="3E843E66"/>
    <w:rsid w:val="3E8F51FE"/>
    <w:rsid w:val="3E926F87"/>
    <w:rsid w:val="3E9A59DE"/>
    <w:rsid w:val="3EA8452D"/>
    <w:rsid w:val="3EAF4836"/>
    <w:rsid w:val="3EC33DFA"/>
    <w:rsid w:val="3ECF2E68"/>
    <w:rsid w:val="3F060E16"/>
    <w:rsid w:val="3F1D1096"/>
    <w:rsid w:val="3F2F0234"/>
    <w:rsid w:val="3F340649"/>
    <w:rsid w:val="3F6363FE"/>
    <w:rsid w:val="3F6F1FDE"/>
    <w:rsid w:val="3F756B8F"/>
    <w:rsid w:val="3F95482B"/>
    <w:rsid w:val="3FB136DE"/>
    <w:rsid w:val="3FE57A7B"/>
    <w:rsid w:val="4019356B"/>
    <w:rsid w:val="401E056F"/>
    <w:rsid w:val="40592157"/>
    <w:rsid w:val="406E1CAE"/>
    <w:rsid w:val="40A0133A"/>
    <w:rsid w:val="40C31A53"/>
    <w:rsid w:val="40FF545D"/>
    <w:rsid w:val="410067C8"/>
    <w:rsid w:val="411262B5"/>
    <w:rsid w:val="41425945"/>
    <w:rsid w:val="414C5B13"/>
    <w:rsid w:val="415648A7"/>
    <w:rsid w:val="418F0D2A"/>
    <w:rsid w:val="41A82C28"/>
    <w:rsid w:val="41B15F81"/>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31F9B"/>
    <w:rsid w:val="43C77C27"/>
    <w:rsid w:val="43DE09EE"/>
    <w:rsid w:val="44002FAD"/>
    <w:rsid w:val="44115A95"/>
    <w:rsid w:val="44134CD1"/>
    <w:rsid w:val="44805BA6"/>
    <w:rsid w:val="449101DD"/>
    <w:rsid w:val="449D27EC"/>
    <w:rsid w:val="44CD1324"/>
    <w:rsid w:val="44DE1391"/>
    <w:rsid w:val="45121FB6"/>
    <w:rsid w:val="451B225C"/>
    <w:rsid w:val="452410C9"/>
    <w:rsid w:val="45317DFB"/>
    <w:rsid w:val="456D3CE4"/>
    <w:rsid w:val="4579042C"/>
    <w:rsid w:val="457F0571"/>
    <w:rsid w:val="45851176"/>
    <w:rsid w:val="45874EC9"/>
    <w:rsid w:val="45B222C8"/>
    <w:rsid w:val="45C63B94"/>
    <w:rsid w:val="45D4223E"/>
    <w:rsid w:val="45F135FE"/>
    <w:rsid w:val="460348D1"/>
    <w:rsid w:val="460743C1"/>
    <w:rsid w:val="460E7DA5"/>
    <w:rsid w:val="4611499F"/>
    <w:rsid w:val="46422483"/>
    <w:rsid w:val="4659254A"/>
    <w:rsid w:val="465B0637"/>
    <w:rsid w:val="465E3F0D"/>
    <w:rsid w:val="466A16E6"/>
    <w:rsid w:val="46893F2B"/>
    <w:rsid w:val="46B95440"/>
    <w:rsid w:val="46C4686E"/>
    <w:rsid w:val="46CE1342"/>
    <w:rsid w:val="47076371"/>
    <w:rsid w:val="47150D60"/>
    <w:rsid w:val="477B778F"/>
    <w:rsid w:val="478203EC"/>
    <w:rsid w:val="47B025FA"/>
    <w:rsid w:val="47DE55F6"/>
    <w:rsid w:val="4809698F"/>
    <w:rsid w:val="4811697D"/>
    <w:rsid w:val="48376AB4"/>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60DA3"/>
    <w:rsid w:val="4AEB7664"/>
    <w:rsid w:val="4AFD7C19"/>
    <w:rsid w:val="4B0567D1"/>
    <w:rsid w:val="4B236AAE"/>
    <w:rsid w:val="4B2B4BFE"/>
    <w:rsid w:val="4B370D66"/>
    <w:rsid w:val="4B707271"/>
    <w:rsid w:val="4B8C6998"/>
    <w:rsid w:val="4B9739F7"/>
    <w:rsid w:val="4BB16B1F"/>
    <w:rsid w:val="4BDF5237"/>
    <w:rsid w:val="4BEE2503"/>
    <w:rsid w:val="4BEE652D"/>
    <w:rsid w:val="4BF56892"/>
    <w:rsid w:val="4C245A30"/>
    <w:rsid w:val="4C7972CC"/>
    <w:rsid w:val="4CB6685F"/>
    <w:rsid w:val="4CC0176E"/>
    <w:rsid w:val="4CC367FE"/>
    <w:rsid w:val="4CDA7664"/>
    <w:rsid w:val="4CF50FE1"/>
    <w:rsid w:val="4D077F3C"/>
    <w:rsid w:val="4D123355"/>
    <w:rsid w:val="4D1F083B"/>
    <w:rsid w:val="4D2A3B31"/>
    <w:rsid w:val="4D312C52"/>
    <w:rsid w:val="4D905305"/>
    <w:rsid w:val="4D964A72"/>
    <w:rsid w:val="4D9C1254"/>
    <w:rsid w:val="4DAC20D0"/>
    <w:rsid w:val="4DF36540"/>
    <w:rsid w:val="4E013DEC"/>
    <w:rsid w:val="4E247602"/>
    <w:rsid w:val="4E3678E9"/>
    <w:rsid w:val="4E485577"/>
    <w:rsid w:val="4E5307EE"/>
    <w:rsid w:val="4E793892"/>
    <w:rsid w:val="4E800872"/>
    <w:rsid w:val="4EBB1969"/>
    <w:rsid w:val="4EC569ED"/>
    <w:rsid w:val="4EC8166F"/>
    <w:rsid w:val="4ED11A10"/>
    <w:rsid w:val="4ED223D5"/>
    <w:rsid w:val="4ED50EA1"/>
    <w:rsid w:val="4EDE3549"/>
    <w:rsid w:val="4EEC050C"/>
    <w:rsid w:val="4EF851EF"/>
    <w:rsid w:val="4F104EC3"/>
    <w:rsid w:val="4F390D1C"/>
    <w:rsid w:val="4F47354A"/>
    <w:rsid w:val="4F554DBC"/>
    <w:rsid w:val="4F8946BE"/>
    <w:rsid w:val="4F911C54"/>
    <w:rsid w:val="4FE625E0"/>
    <w:rsid w:val="50005BCE"/>
    <w:rsid w:val="501778F7"/>
    <w:rsid w:val="5021480F"/>
    <w:rsid w:val="50361262"/>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5057AA"/>
    <w:rsid w:val="52592449"/>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A12FD"/>
    <w:rsid w:val="555D4828"/>
    <w:rsid w:val="557A4C8B"/>
    <w:rsid w:val="558931E1"/>
    <w:rsid w:val="55923347"/>
    <w:rsid w:val="55925180"/>
    <w:rsid w:val="55983B1B"/>
    <w:rsid w:val="55A8376B"/>
    <w:rsid w:val="55A90FF1"/>
    <w:rsid w:val="55DB7D2E"/>
    <w:rsid w:val="55DC29B6"/>
    <w:rsid w:val="55DD4241"/>
    <w:rsid w:val="56027E1E"/>
    <w:rsid w:val="56091A90"/>
    <w:rsid w:val="562B40FC"/>
    <w:rsid w:val="56424FA2"/>
    <w:rsid w:val="566B6D1E"/>
    <w:rsid w:val="568D1D06"/>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06B3A"/>
    <w:rsid w:val="58B85899"/>
    <w:rsid w:val="58DC16DE"/>
    <w:rsid w:val="58E363A9"/>
    <w:rsid w:val="59142C25"/>
    <w:rsid w:val="591E6129"/>
    <w:rsid w:val="595E1678"/>
    <w:rsid w:val="596A4F3B"/>
    <w:rsid w:val="596D5BD4"/>
    <w:rsid w:val="597E3DD8"/>
    <w:rsid w:val="599263A7"/>
    <w:rsid w:val="59D93E28"/>
    <w:rsid w:val="59F80043"/>
    <w:rsid w:val="5A09252F"/>
    <w:rsid w:val="5A0A3C4C"/>
    <w:rsid w:val="5A0B2778"/>
    <w:rsid w:val="5A2A7C7B"/>
    <w:rsid w:val="5A3E2560"/>
    <w:rsid w:val="5A56101C"/>
    <w:rsid w:val="5A5D3B6E"/>
    <w:rsid w:val="5A637A76"/>
    <w:rsid w:val="5A647BDD"/>
    <w:rsid w:val="5A673229"/>
    <w:rsid w:val="5A6D33BA"/>
    <w:rsid w:val="5A792B1F"/>
    <w:rsid w:val="5A874767"/>
    <w:rsid w:val="5AA85BE2"/>
    <w:rsid w:val="5AAD6F28"/>
    <w:rsid w:val="5AB32912"/>
    <w:rsid w:val="5AD563E4"/>
    <w:rsid w:val="5AD63A24"/>
    <w:rsid w:val="5B2E1A1D"/>
    <w:rsid w:val="5B3C46B5"/>
    <w:rsid w:val="5B422FE3"/>
    <w:rsid w:val="5B7C0F56"/>
    <w:rsid w:val="5B843A1C"/>
    <w:rsid w:val="5B873E3F"/>
    <w:rsid w:val="5BA13F90"/>
    <w:rsid w:val="5BBE62DB"/>
    <w:rsid w:val="5BC008DF"/>
    <w:rsid w:val="5BCD17B1"/>
    <w:rsid w:val="5BE508A9"/>
    <w:rsid w:val="5C02690E"/>
    <w:rsid w:val="5C196DA7"/>
    <w:rsid w:val="5C2A048C"/>
    <w:rsid w:val="5C7B3028"/>
    <w:rsid w:val="5C80234E"/>
    <w:rsid w:val="5C8207EE"/>
    <w:rsid w:val="5C8A680C"/>
    <w:rsid w:val="5D0B3F6F"/>
    <w:rsid w:val="5D0C4701"/>
    <w:rsid w:val="5D0F0395"/>
    <w:rsid w:val="5D221076"/>
    <w:rsid w:val="5D2E44D2"/>
    <w:rsid w:val="5D397964"/>
    <w:rsid w:val="5D5A391C"/>
    <w:rsid w:val="5D5F10C0"/>
    <w:rsid w:val="5D891B7B"/>
    <w:rsid w:val="5D9F47F5"/>
    <w:rsid w:val="5DA81E0B"/>
    <w:rsid w:val="5DAD38EE"/>
    <w:rsid w:val="5DD81A01"/>
    <w:rsid w:val="5E006862"/>
    <w:rsid w:val="5E0207B9"/>
    <w:rsid w:val="5E1834A1"/>
    <w:rsid w:val="5E261785"/>
    <w:rsid w:val="5E4A7017"/>
    <w:rsid w:val="5E552BBA"/>
    <w:rsid w:val="5E611C10"/>
    <w:rsid w:val="5E7A0F3F"/>
    <w:rsid w:val="5EC7247D"/>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2E2EA3"/>
    <w:rsid w:val="60522285"/>
    <w:rsid w:val="607330CE"/>
    <w:rsid w:val="60825176"/>
    <w:rsid w:val="609E371C"/>
    <w:rsid w:val="609F2AC4"/>
    <w:rsid w:val="60B568AB"/>
    <w:rsid w:val="60E400FC"/>
    <w:rsid w:val="60FA2EE8"/>
    <w:rsid w:val="61054A27"/>
    <w:rsid w:val="610A52BC"/>
    <w:rsid w:val="611A7247"/>
    <w:rsid w:val="611D2366"/>
    <w:rsid w:val="613A51F3"/>
    <w:rsid w:val="61421856"/>
    <w:rsid w:val="61433165"/>
    <w:rsid w:val="615227C4"/>
    <w:rsid w:val="61654E3F"/>
    <w:rsid w:val="6182292A"/>
    <w:rsid w:val="619F7F92"/>
    <w:rsid w:val="61DB6EE5"/>
    <w:rsid w:val="61F94C26"/>
    <w:rsid w:val="62000E56"/>
    <w:rsid w:val="62361E5F"/>
    <w:rsid w:val="624F3E49"/>
    <w:rsid w:val="62632286"/>
    <w:rsid w:val="62885958"/>
    <w:rsid w:val="628E78E7"/>
    <w:rsid w:val="628F77C1"/>
    <w:rsid w:val="62F40B65"/>
    <w:rsid w:val="62FC2CFE"/>
    <w:rsid w:val="63024505"/>
    <w:rsid w:val="635600A5"/>
    <w:rsid w:val="635B1DB5"/>
    <w:rsid w:val="63711FED"/>
    <w:rsid w:val="63880DDC"/>
    <w:rsid w:val="638D750D"/>
    <w:rsid w:val="639066FE"/>
    <w:rsid w:val="63AC6CC0"/>
    <w:rsid w:val="64055776"/>
    <w:rsid w:val="640D6BEF"/>
    <w:rsid w:val="640F1388"/>
    <w:rsid w:val="64240056"/>
    <w:rsid w:val="64305CB5"/>
    <w:rsid w:val="643949D6"/>
    <w:rsid w:val="643E143A"/>
    <w:rsid w:val="64491666"/>
    <w:rsid w:val="64665A3F"/>
    <w:rsid w:val="648B6EEF"/>
    <w:rsid w:val="64C158BF"/>
    <w:rsid w:val="64CE2EAA"/>
    <w:rsid w:val="64FC2D2E"/>
    <w:rsid w:val="653C3090"/>
    <w:rsid w:val="656071F2"/>
    <w:rsid w:val="65854376"/>
    <w:rsid w:val="658767BE"/>
    <w:rsid w:val="65892531"/>
    <w:rsid w:val="65AC5C01"/>
    <w:rsid w:val="65B5753E"/>
    <w:rsid w:val="66157FDD"/>
    <w:rsid w:val="66195831"/>
    <w:rsid w:val="662E75B1"/>
    <w:rsid w:val="66342C2E"/>
    <w:rsid w:val="663E784C"/>
    <w:rsid w:val="663F245D"/>
    <w:rsid w:val="66544FA9"/>
    <w:rsid w:val="6658514B"/>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3581B"/>
    <w:rsid w:val="689F444F"/>
    <w:rsid w:val="68B96DBB"/>
    <w:rsid w:val="68CA2805"/>
    <w:rsid w:val="68D57089"/>
    <w:rsid w:val="68E937A3"/>
    <w:rsid w:val="690C3919"/>
    <w:rsid w:val="691664E5"/>
    <w:rsid w:val="693E15D3"/>
    <w:rsid w:val="69627681"/>
    <w:rsid w:val="6977531D"/>
    <w:rsid w:val="69CC2BFF"/>
    <w:rsid w:val="69FD55B8"/>
    <w:rsid w:val="6A0B1C62"/>
    <w:rsid w:val="6A2406C8"/>
    <w:rsid w:val="6A7618A7"/>
    <w:rsid w:val="6A8B263D"/>
    <w:rsid w:val="6AC4570C"/>
    <w:rsid w:val="6ACB7804"/>
    <w:rsid w:val="6ADE0BD1"/>
    <w:rsid w:val="6AE21919"/>
    <w:rsid w:val="6AE96859"/>
    <w:rsid w:val="6B0B7C00"/>
    <w:rsid w:val="6B0D1BCA"/>
    <w:rsid w:val="6B147746"/>
    <w:rsid w:val="6B24787C"/>
    <w:rsid w:val="6B2A081A"/>
    <w:rsid w:val="6B460C38"/>
    <w:rsid w:val="6B573233"/>
    <w:rsid w:val="6B5B6274"/>
    <w:rsid w:val="6B935D53"/>
    <w:rsid w:val="6BC64C27"/>
    <w:rsid w:val="6BFA7F30"/>
    <w:rsid w:val="6C196F71"/>
    <w:rsid w:val="6C226FCB"/>
    <w:rsid w:val="6C311952"/>
    <w:rsid w:val="6C31226F"/>
    <w:rsid w:val="6C552F0B"/>
    <w:rsid w:val="6C5D4DBD"/>
    <w:rsid w:val="6C8C67B7"/>
    <w:rsid w:val="6C8F1D13"/>
    <w:rsid w:val="6C9D744C"/>
    <w:rsid w:val="6D167928"/>
    <w:rsid w:val="6D200819"/>
    <w:rsid w:val="6D26299B"/>
    <w:rsid w:val="6D4772EC"/>
    <w:rsid w:val="6D724E66"/>
    <w:rsid w:val="6D9078AF"/>
    <w:rsid w:val="6DAA3FEF"/>
    <w:rsid w:val="6DC0172B"/>
    <w:rsid w:val="6DCB690C"/>
    <w:rsid w:val="6DD41A5B"/>
    <w:rsid w:val="6DF43C2E"/>
    <w:rsid w:val="6DF51CA3"/>
    <w:rsid w:val="6E253AAA"/>
    <w:rsid w:val="6E2A70B3"/>
    <w:rsid w:val="6E807BD8"/>
    <w:rsid w:val="6E8335BD"/>
    <w:rsid w:val="6E8E12EF"/>
    <w:rsid w:val="6E963C85"/>
    <w:rsid w:val="6E972936"/>
    <w:rsid w:val="6ED446C5"/>
    <w:rsid w:val="6EE60BD4"/>
    <w:rsid w:val="6F286FD3"/>
    <w:rsid w:val="6F2A7D94"/>
    <w:rsid w:val="6F5B4865"/>
    <w:rsid w:val="6F8331F1"/>
    <w:rsid w:val="6F971F67"/>
    <w:rsid w:val="6FAE1A09"/>
    <w:rsid w:val="6FD75BF8"/>
    <w:rsid w:val="70494955"/>
    <w:rsid w:val="707723D0"/>
    <w:rsid w:val="7084521C"/>
    <w:rsid w:val="70F5661B"/>
    <w:rsid w:val="712D479F"/>
    <w:rsid w:val="71360107"/>
    <w:rsid w:val="713B688E"/>
    <w:rsid w:val="714479C8"/>
    <w:rsid w:val="716F668E"/>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35C36EF"/>
    <w:rsid w:val="73A61D46"/>
    <w:rsid w:val="73C0646E"/>
    <w:rsid w:val="73C4177F"/>
    <w:rsid w:val="73D31EAE"/>
    <w:rsid w:val="742222F5"/>
    <w:rsid w:val="743508AF"/>
    <w:rsid w:val="74476126"/>
    <w:rsid w:val="74574214"/>
    <w:rsid w:val="74692034"/>
    <w:rsid w:val="746E7748"/>
    <w:rsid w:val="74706664"/>
    <w:rsid w:val="747F3682"/>
    <w:rsid w:val="748C1DB2"/>
    <w:rsid w:val="749C4185"/>
    <w:rsid w:val="74B72DA1"/>
    <w:rsid w:val="75067759"/>
    <w:rsid w:val="752E6DCD"/>
    <w:rsid w:val="7551380D"/>
    <w:rsid w:val="75600BE5"/>
    <w:rsid w:val="7564475C"/>
    <w:rsid w:val="7583797F"/>
    <w:rsid w:val="75892E4E"/>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1B2D3D"/>
    <w:rsid w:val="78586343"/>
    <w:rsid w:val="78775729"/>
    <w:rsid w:val="78A42DB0"/>
    <w:rsid w:val="78A656AB"/>
    <w:rsid w:val="78B2245C"/>
    <w:rsid w:val="78E172CC"/>
    <w:rsid w:val="78EA1D1F"/>
    <w:rsid w:val="7904172F"/>
    <w:rsid w:val="7909223C"/>
    <w:rsid w:val="790F7E27"/>
    <w:rsid w:val="792474C9"/>
    <w:rsid w:val="792A231A"/>
    <w:rsid w:val="79316829"/>
    <w:rsid w:val="79592058"/>
    <w:rsid w:val="797E66A9"/>
    <w:rsid w:val="798518A4"/>
    <w:rsid w:val="79A97383"/>
    <w:rsid w:val="79B3393D"/>
    <w:rsid w:val="79E27E8B"/>
    <w:rsid w:val="79F850CE"/>
    <w:rsid w:val="79FD443C"/>
    <w:rsid w:val="7A15284A"/>
    <w:rsid w:val="7A1D1975"/>
    <w:rsid w:val="7A3E5150"/>
    <w:rsid w:val="7A4670D6"/>
    <w:rsid w:val="7A534B63"/>
    <w:rsid w:val="7A615382"/>
    <w:rsid w:val="7A67303B"/>
    <w:rsid w:val="7A6A04A0"/>
    <w:rsid w:val="7AAB1D04"/>
    <w:rsid w:val="7AAF2356"/>
    <w:rsid w:val="7ABA4368"/>
    <w:rsid w:val="7ABE6A3D"/>
    <w:rsid w:val="7ACD795D"/>
    <w:rsid w:val="7AD05746"/>
    <w:rsid w:val="7B240075"/>
    <w:rsid w:val="7B257FFD"/>
    <w:rsid w:val="7B273D20"/>
    <w:rsid w:val="7B343476"/>
    <w:rsid w:val="7B404F64"/>
    <w:rsid w:val="7B5A2978"/>
    <w:rsid w:val="7B5A7E4C"/>
    <w:rsid w:val="7B667AF9"/>
    <w:rsid w:val="7B6F1AE6"/>
    <w:rsid w:val="7B7468F8"/>
    <w:rsid w:val="7B8639A2"/>
    <w:rsid w:val="7BDE262B"/>
    <w:rsid w:val="7BEE0103"/>
    <w:rsid w:val="7C0A0FE4"/>
    <w:rsid w:val="7C120DEF"/>
    <w:rsid w:val="7C254906"/>
    <w:rsid w:val="7C352D2F"/>
    <w:rsid w:val="7C590818"/>
    <w:rsid w:val="7C6218BA"/>
    <w:rsid w:val="7C6866F4"/>
    <w:rsid w:val="7C7C10F6"/>
    <w:rsid w:val="7C853BEA"/>
    <w:rsid w:val="7C881368"/>
    <w:rsid w:val="7CE27788"/>
    <w:rsid w:val="7D025F86"/>
    <w:rsid w:val="7D0C32F1"/>
    <w:rsid w:val="7D0F408D"/>
    <w:rsid w:val="7D224D1F"/>
    <w:rsid w:val="7D491C6C"/>
    <w:rsid w:val="7D5429C0"/>
    <w:rsid w:val="7D6E6D43"/>
    <w:rsid w:val="7DB57A34"/>
    <w:rsid w:val="7DE06CCB"/>
    <w:rsid w:val="7DE60973"/>
    <w:rsid w:val="7DEF0916"/>
    <w:rsid w:val="7DFF3338"/>
    <w:rsid w:val="7E1E5218"/>
    <w:rsid w:val="7E74183B"/>
    <w:rsid w:val="7E9A4E1F"/>
    <w:rsid w:val="7EA33874"/>
    <w:rsid w:val="7EA7723A"/>
    <w:rsid w:val="7EF56FBB"/>
    <w:rsid w:val="7F025973"/>
    <w:rsid w:val="7F0768EB"/>
    <w:rsid w:val="7F143BEC"/>
    <w:rsid w:val="7F2C5C14"/>
    <w:rsid w:val="7F715AF2"/>
    <w:rsid w:val="7F886E69"/>
    <w:rsid w:val="7F8B469A"/>
    <w:rsid w:val="7F9054C0"/>
    <w:rsid w:val="7FCF4B7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25"/>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autoRedefine/>
    <w:qFormat/>
    <w:uiPriority w:val="0"/>
    <w:rPr>
      <w:b/>
      <w:bCs/>
    </w:rPr>
  </w:style>
  <w:style w:type="paragraph" w:styleId="60">
    <w:name w:val="Body Text First Indent"/>
    <w:basedOn w:val="24"/>
    <w:link w:val="321"/>
    <w:autoRedefine/>
    <w:qFormat/>
    <w:uiPriority w:val="0"/>
    <w:pPr>
      <w:ind w:firstLine="420"/>
    </w:pPr>
    <w:rPr>
      <w:rFonts w:hAnsi="Calibri" w:cs="Times New Roman"/>
      <w:snapToGrid/>
      <w:szCs w:val="20"/>
    </w:rPr>
  </w:style>
  <w:style w:type="paragraph" w:styleId="61">
    <w:name w:val="Body Text First Indent 2"/>
    <w:basedOn w:val="25"/>
    <w:next w:val="60"/>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正 文"/>
    <w:autoRedefine/>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basedOn w:val="69"/>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firstLine="420"/>
    </w:p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16019</Words>
  <Characters>17277</Characters>
  <Lines>353</Lines>
  <Paragraphs>99</Paragraphs>
  <TotalTime>69</TotalTime>
  <ScaleCrop>false</ScaleCrop>
  <LinksUpToDate>false</LinksUpToDate>
  <CharactersWithSpaces>17735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2025-07-07T10:01:32Z</cp:lastPrinted>
  <dcterms:modified xsi:type="dcterms:W3CDTF">2025-07-07T10:37:04Z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