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widowControl/>
        <w:spacing w:line="360" w:lineRule="auto"/>
        <w:ind w:right="-2"/>
        <w:jc w:val="center"/>
        <w:rPr>
          <w:rFonts w:hint="eastAsia" w:ascii="宋体" w:hAnsi="宋体" w:eastAsia="宋体" w:cs="Times New Roman"/>
          <w:b/>
          <w:color w:val="auto"/>
          <w:sz w:val="48"/>
          <w:szCs w:val="48"/>
          <w:highlight w:val="none"/>
          <w:u w:val="none"/>
          <w:lang w:eastAsia="zh-CN"/>
        </w:rPr>
      </w:pPr>
      <w:r>
        <w:rPr>
          <w:rFonts w:hint="eastAsia" w:ascii="宋体" w:hAnsi="宋体" w:cs="Times New Roman"/>
          <w:b/>
          <w:color w:val="auto"/>
          <w:sz w:val="48"/>
          <w:szCs w:val="48"/>
          <w:highlight w:val="none"/>
          <w:u w:val="none"/>
          <w:lang w:eastAsia="zh-CN"/>
        </w:rPr>
        <w:t>淳安县中医院负压救护车采购项目</w:t>
      </w:r>
    </w:p>
    <w:p>
      <w:pPr>
        <w:spacing w:line="800" w:lineRule="exact"/>
        <w:jc w:val="center"/>
        <w:rPr>
          <w:rFonts w:hint="eastAsia" w:ascii="宋体" w:hAnsi="宋体" w:cs="宋体"/>
          <w:b/>
          <w:bCs/>
          <w:color w:val="auto"/>
          <w:kern w:val="0"/>
          <w:sz w:val="48"/>
          <w:szCs w:val="48"/>
          <w:highlight w:val="none"/>
        </w:rPr>
      </w:pPr>
      <w:r>
        <w:rPr>
          <w:rFonts w:hint="eastAsia" w:ascii="宋体" w:hAnsi="宋体" w:cs="宋体"/>
          <w:b/>
          <w:bCs/>
          <w:color w:val="auto"/>
          <w:kern w:val="0"/>
          <w:sz w:val="48"/>
          <w:szCs w:val="48"/>
          <w:highlight w:val="none"/>
          <w:lang w:val="zh-CN"/>
        </w:rPr>
        <w:t>公开招标</w:t>
      </w:r>
      <w:bookmarkStart w:id="559" w:name="_GoBack"/>
      <w:bookmarkEnd w:id="559"/>
    </w:p>
    <w:p>
      <w:pPr>
        <w:widowControl/>
        <w:spacing w:line="360" w:lineRule="auto"/>
        <w:ind w:right="-2"/>
        <w:jc w:val="center"/>
        <w:rPr>
          <w:rFonts w:hint="eastAsia" w:ascii="宋体" w:hAnsi="宋体"/>
          <w:b/>
          <w:color w:val="auto"/>
          <w:sz w:val="36"/>
          <w:highlight w:val="none"/>
          <w:u w:val="none"/>
        </w:rPr>
      </w:pPr>
      <w:r>
        <w:rPr>
          <w:rFonts w:hint="eastAsia" w:ascii="宋体" w:hAnsi="宋体"/>
          <w:b/>
          <w:color w:val="auto"/>
          <w:sz w:val="36"/>
          <w:highlight w:val="none"/>
          <w:u w:val="none"/>
        </w:rPr>
        <w:t>（线上电子招投标）</w:t>
      </w:r>
    </w:p>
    <w:p>
      <w:pPr>
        <w:pStyle w:val="24"/>
        <w:rPr>
          <w:rFonts w:hint="eastAsia" w:hAnsi="宋体"/>
          <w:b/>
          <w:color w:val="auto"/>
          <w:sz w:val="48"/>
          <w:szCs w:val="48"/>
          <w:highlight w:val="none"/>
          <w:u w:val="none"/>
        </w:rPr>
      </w:pPr>
    </w:p>
    <w:p>
      <w:pPr>
        <w:pStyle w:val="24"/>
        <w:rPr>
          <w:rFonts w:hint="eastAsia" w:hAnsi="宋体"/>
          <w:b/>
          <w:color w:val="auto"/>
          <w:sz w:val="48"/>
          <w:szCs w:val="48"/>
          <w:highlight w:val="none"/>
          <w:u w:val="none"/>
        </w:rPr>
      </w:pPr>
    </w:p>
    <w:p>
      <w:pPr>
        <w:pStyle w:val="24"/>
        <w:rPr>
          <w:rFonts w:hint="eastAsia" w:hAnsi="宋体"/>
          <w:b/>
          <w:color w:val="auto"/>
          <w:sz w:val="48"/>
          <w:szCs w:val="48"/>
          <w:highlight w:val="none"/>
          <w:u w:val="none"/>
        </w:rPr>
      </w:pPr>
    </w:p>
    <w:p>
      <w:pPr>
        <w:pStyle w:val="5"/>
        <w:rPr>
          <w:rFonts w:hint="eastAsia"/>
        </w:rPr>
      </w:pPr>
    </w:p>
    <w:p>
      <w:pPr>
        <w:pStyle w:val="672"/>
        <w:spacing w:before="162"/>
        <w:rPr>
          <w:rFonts w:hint="eastAsia"/>
          <w:color w:val="auto"/>
          <w:highlight w:val="none"/>
          <w:u w:val="none"/>
        </w:rPr>
      </w:pPr>
    </w:p>
    <w:p>
      <w:pPr>
        <w:pStyle w:val="672"/>
        <w:spacing w:before="162"/>
        <w:rPr>
          <w:rFonts w:hint="eastAsia"/>
          <w:color w:val="auto"/>
          <w:highlight w:val="none"/>
          <w:u w:val="none"/>
        </w:rPr>
      </w:pPr>
    </w:p>
    <w:p>
      <w:pPr>
        <w:widowControl/>
        <w:spacing w:line="360" w:lineRule="auto"/>
        <w:ind w:left="527" w:right="527"/>
        <w:jc w:val="center"/>
        <w:rPr>
          <w:rFonts w:hint="eastAsia" w:hAnsi="宋体"/>
          <w:b/>
          <w:color w:val="auto"/>
          <w:sz w:val="32"/>
          <w:szCs w:val="32"/>
          <w:highlight w:val="none"/>
          <w:u w:val="none"/>
        </w:rPr>
      </w:pPr>
      <w:r>
        <w:rPr>
          <w:rFonts w:hint="eastAsia" w:hAnsi="宋体"/>
          <w:b/>
          <w:color w:val="auto"/>
          <w:sz w:val="84"/>
          <w:szCs w:val="84"/>
          <w:highlight w:val="none"/>
          <w:u w:val="none"/>
        </w:rPr>
        <w:t>招标文件</w:t>
      </w:r>
    </w:p>
    <w:p>
      <w:pPr>
        <w:pStyle w:val="24"/>
        <w:rPr>
          <w:rFonts w:hint="eastAsia"/>
          <w:color w:val="auto"/>
          <w:highlight w:val="none"/>
        </w:rPr>
      </w:pPr>
    </w:p>
    <w:p>
      <w:pPr>
        <w:pStyle w:val="967"/>
        <w:rPr>
          <w:rFonts w:hint="eastAsia"/>
          <w:b/>
          <w:bCs/>
          <w:color w:val="auto"/>
          <w:sz w:val="28"/>
          <w:szCs w:val="28"/>
          <w:highlight w:val="none"/>
          <w:u w:val="none"/>
          <w:lang w:eastAsia="zh-CN"/>
        </w:rPr>
      </w:pPr>
    </w:p>
    <w:p>
      <w:pPr>
        <w:widowControl/>
        <w:spacing w:line="360" w:lineRule="auto"/>
        <w:ind w:left="527" w:right="527"/>
        <w:jc w:val="center"/>
        <w:rPr>
          <w:rFonts w:hint="eastAsia" w:ascii="Times New Roman" w:hAnsi="宋体" w:cs="Times New Roman"/>
          <w:b/>
          <w:color w:val="auto"/>
          <w:sz w:val="32"/>
          <w:szCs w:val="32"/>
          <w:highlight w:val="none"/>
          <w:u w:val="none"/>
        </w:rPr>
      </w:pPr>
      <w:r>
        <w:rPr>
          <w:rFonts w:hint="eastAsia" w:ascii="Times New Roman" w:hAnsi="宋体" w:cs="Times New Roman"/>
          <w:b/>
          <w:color w:val="auto"/>
          <w:sz w:val="32"/>
          <w:szCs w:val="32"/>
          <w:highlight w:val="none"/>
          <w:u w:val="none"/>
        </w:rPr>
        <w:t>（项目编号：</w:t>
      </w:r>
      <w:r>
        <w:rPr>
          <w:rFonts w:hint="eastAsia" w:hAnsi="宋体" w:cs="Times New Roman"/>
          <w:b/>
          <w:color w:val="auto"/>
          <w:sz w:val="32"/>
          <w:szCs w:val="32"/>
          <w:highlight w:val="none"/>
          <w:u w:val="none"/>
          <w:lang w:eastAsia="zh-CN"/>
        </w:rPr>
        <w:t>ZJCZZF[2023]17号</w:t>
      </w:r>
      <w:r>
        <w:rPr>
          <w:rFonts w:hint="eastAsia" w:ascii="Times New Roman" w:hAnsi="宋体" w:cs="Times New Roman"/>
          <w:b/>
          <w:color w:val="auto"/>
          <w:sz w:val="32"/>
          <w:szCs w:val="32"/>
          <w:highlight w:val="none"/>
          <w:u w:val="none"/>
        </w:rPr>
        <w:t>）</w:t>
      </w:r>
    </w:p>
    <w:p>
      <w:pPr>
        <w:jc w:val="center"/>
        <w:rPr>
          <w:rFonts w:hint="eastAsia" w:ascii="Times New Roman" w:hAnsi="宋体" w:cs="Times New Roman"/>
          <w:color w:val="auto"/>
          <w:sz w:val="36"/>
          <w:szCs w:val="36"/>
          <w:highlight w:val="none"/>
          <w:u w:val="none"/>
          <w:lang w:eastAsia="zh-CN"/>
        </w:rPr>
      </w:pPr>
      <w:r>
        <w:rPr>
          <w:rFonts w:hint="eastAsia" w:ascii="Times New Roman" w:hAnsi="宋体" w:cs="Times New Roman"/>
          <w:color w:val="auto"/>
          <w:sz w:val="36"/>
          <w:szCs w:val="36"/>
          <w:highlight w:val="none"/>
          <w:u w:val="none"/>
          <w:lang w:eastAsia="zh-CN"/>
        </w:rPr>
        <w:fldChar w:fldCharType="begin"/>
      </w:r>
      <w:r>
        <w:rPr>
          <w:rFonts w:hint="eastAsia" w:ascii="Times New Roman" w:hAnsi="宋体" w:cs="Times New Roman"/>
          <w:color w:val="auto"/>
          <w:sz w:val="36"/>
          <w:szCs w:val="36"/>
          <w:highlight w:val="none"/>
          <w:u w:val="none"/>
          <w:lang w:eastAsia="zh-CN"/>
        </w:rPr>
        <w:instrText xml:space="preserve"> HYPERLINK "https://middle.zcygov.cn/web-user/" \l "/institution/detail?tenantCode=330127&amp;institutionId=1000178267&amp;category=01" \t "https://pay.zcygov.cn/purchaseplan_front/" \l "/plan/list/_blank" </w:instrText>
      </w:r>
      <w:r>
        <w:rPr>
          <w:rFonts w:hint="eastAsia" w:ascii="Times New Roman" w:hAnsi="宋体" w:cs="Times New Roman"/>
          <w:color w:val="auto"/>
          <w:sz w:val="36"/>
          <w:szCs w:val="36"/>
          <w:highlight w:val="none"/>
          <w:u w:val="none"/>
          <w:lang w:eastAsia="zh-CN"/>
        </w:rPr>
        <w:fldChar w:fldCharType="separate"/>
      </w:r>
      <w:r>
        <w:rPr>
          <w:rFonts w:hint="eastAsia" w:hAnsi="宋体" w:cs="Times New Roman"/>
          <w:color w:val="auto"/>
          <w:sz w:val="36"/>
          <w:szCs w:val="36"/>
          <w:highlight w:val="none"/>
          <w:u w:val="none"/>
          <w:lang w:eastAsia="zh-CN"/>
        </w:rPr>
        <w:t>淳安县中医院</w:t>
      </w:r>
      <w:r>
        <w:rPr>
          <w:rFonts w:hint="eastAsia" w:ascii="Times New Roman" w:hAnsi="宋体" w:cs="Times New Roman"/>
          <w:color w:val="auto"/>
          <w:sz w:val="36"/>
          <w:szCs w:val="36"/>
          <w:highlight w:val="none"/>
          <w:u w:val="none"/>
          <w:lang w:eastAsia="zh-CN"/>
        </w:rPr>
        <w:fldChar w:fldCharType="end"/>
      </w:r>
    </w:p>
    <w:p>
      <w:pPr>
        <w:jc w:val="center"/>
        <w:rPr>
          <w:rFonts w:hint="eastAsia" w:eastAsia="宋体"/>
          <w:color w:val="auto"/>
          <w:sz w:val="36"/>
          <w:szCs w:val="36"/>
          <w:highlight w:val="none"/>
          <w:u w:val="none"/>
          <w:lang w:eastAsia="zh-CN"/>
        </w:rPr>
      </w:pPr>
      <w:r>
        <w:rPr>
          <w:rFonts w:hint="eastAsia" w:hAnsi="宋体"/>
          <w:color w:val="auto"/>
          <w:sz w:val="36"/>
          <w:szCs w:val="36"/>
          <w:highlight w:val="none"/>
          <w:u w:val="none"/>
          <w:lang w:eastAsia="zh-CN"/>
        </w:rPr>
        <w:t>浙江诚正工程管理有限公司</w:t>
      </w:r>
    </w:p>
    <w:tbl>
      <w:tblPr>
        <w:tblStyle w:val="62"/>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91"/>
        <w:gridCol w:w="4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1" w:hRule="atLeast"/>
          <w:jc w:val="center"/>
        </w:trPr>
        <w:tc>
          <w:tcPr>
            <w:tcW w:w="4591" w:type="dxa"/>
            <w:tcBorders>
              <w:right w:val="single" w:color="auto" w:sz="4" w:space="0"/>
            </w:tcBorders>
            <w:noWrap w:val="0"/>
            <w:vAlign w:val="center"/>
          </w:tcPr>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采购单位（公章）：该招标文件已经我单位审核确认。</w:t>
            </w:r>
          </w:p>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经办人（签名）：</w:t>
            </w:r>
          </w:p>
          <w:p>
            <w:pPr>
              <w:pStyle w:val="58"/>
              <w:keepNext w:val="0"/>
              <w:keepLines w:val="0"/>
              <w:pageBreakBefore w:val="0"/>
              <w:kinsoku/>
              <w:wordWrap/>
              <w:topLinePunct w:val="0"/>
              <w:bidi w:val="0"/>
              <w:adjustRightInd w:val="0"/>
              <w:snapToGrid w:val="0"/>
              <w:spacing w:line="360" w:lineRule="auto"/>
              <w:jc w:val="both"/>
              <w:rPr>
                <w:rFonts w:hint="eastAsia" w:eastAsia="宋体"/>
                <w:color w:val="auto"/>
                <w:highlight w:val="none"/>
                <w:lang w:val="en-US" w:eastAsia="zh-CN"/>
              </w:rPr>
            </w:pPr>
            <w:r>
              <w:rPr>
                <w:rFonts w:hint="eastAsia"/>
                <w:b/>
                <w:bCs/>
                <w:color w:val="auto"/>
                <w:sz w:val="36"/>
                <w:szCs w:val="36"/>
                <w:highlight w:val="none"/>
                <w:u w:val="none"/>
                <w:lang w:val="en-US" w:eastAsia="zh-CN"/>
              </w:rPr>
              <w:t>分管领导（签名）：</w:t>
            </w:r>
          </w:p>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日期：  年  月  日</w:t>
            </w:r>
          </w:p>
        </w:tc>
        <w:tc>
          <w:tcPr>
            <w:tcW w:w="4591" w:type="dxa"/>
            <w:tcBorders>
              <w:left w:val="single" w:color="auto" w:sz="4" w:space="0"/>
            </w:tcBorders>
            <w:noWrap w:val="0"/>
            <w:vAlign w:val="center"/>
          </w:tcPr>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代理机构（公章）：同意发布</w:t>
            </w:r>
          </w:p>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经办人（签名</w:t>
            </w:r>
            <w:permStart w:id="0" w:edGrp="everyone"/>
            <w:permEnd w:id="0"/>
            <w:r>
              <w:rPr>
                <w:rFonts w:hint="eastAsia"/>
                <w:b/>
                <w:bCs/>
                <w:color w:val="auto"/>
                <w:sz w:val="36"/>
                <w:szCs w:val="36"/>
                <w:highlight w:val="none"/>
                <w:u w:val="none"/>
              </w:rPr>
              <w:t>）：</w:t>
            </w:r>
          </w:p>
          <w:p>
            <w:pPr>
              <w:keepNext w:val="0"/>
              <w:keepLines w:val="0"/>
              <w:pageBreakBefore w:val="0"/>
              <w:kinsoku/>
              <w:wordWrap/>
              <w:topLinePunct w:val="0"/>
              <w:bidi w:val="0"/>
              <w:adjustRightInd w:val="0"/>
              <w:snapToGrid w:val="0"/>
              <w:spacing w:line="360" w:lineRule="auto"/>
              <w:rPr>
                <w:rFonts w:hint="eastAsia"/>
                <w:b/>
                <w:bCs/>
                <w:color w:val="auto"/>
                <w:sz w:val="36"/>
                <w:szCs w:val="36"/>
                <w:highlight w:val="none"/>
                <w:u w:val="none"/>
              </w:rPr>
            </w:pPr>
            <w:r>
              <w:rPr>
                <w:rFonts w:hint="eastAsia"/>
                <w:b/>
                <w:bCs/>
                <w:color w:val="auto"/>
                <w:sz w:val="36"/>
                <w:szCs w:val="36"/>
                <w:highlight w:val="none"/>
                <w:u w:val="none"/>
              </w:rPr>
              <w:t>日期：  年  月  日</w:t>
            </w:r>
          </w:p>
        </w:tc>
      </w:tr>
    </w:tbl>
    <w:p>
      <w:pPr>
        <w:snapToGrid w:val="0"/>
        <w:spacing w:line="360" w:lineRule="auto"/>
        <w:jc w:val="center"/>
        <w:rPr>
          <w:rFonts w:ascii="宋体" w:hAnsi="宋体" w:cs="宋体"/>
          <w:bCs/>
          <w:color w:val="auto"/>
          <w:sz w:val="32"/>
          <w:szCs w:val="32"/>
          <w:highlight w:val="none"/>
        </w:rPr>
      </w:pPr>
    </w:p>
    <w:p>
      <w:pPr>
        <w:spacing w:line="360" w:lineRule="auto"/>
        <w:jc w:val="center"/>
        <w:rPr>
          <w:rFonts w:ascii="宋体" w:hAnsi="宋体" w:cs="宋体"/>
          <w:color w:val="auto"/>
          <w:sz w:val="24"/>
          <w:highlight w:val="none"/>
        </w:rPr>
      </w:pPr>
      <w:bookmarkStart w:id="0" w:name="_Hlt67893495"/>
      <w:bookmarkEnd w:id="0"/>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u w:val="single"/>
        </w:rPr>
      </w:pPr>
      <w:r>
        <w:rPr>
          <w:rFonts w:hint="eastAsia" w:ascii="宋体" w:hAnsi="宋体" w:cs="宋体"/>
          <w:i w:val="0"/>
          <w:iCs w:val="0"/>
          <w:caps w:val="0"/>
          <w:color w:val="auto"/>
          <w:spacing w:val="0"/>
          <w:sz w:val="24"/>
          <w:szCs w:val="24"/>
          <w:highlight w:val="none"/>
          <w:u w:val="single"/>
          <w:shd w:val="clear" w:fill="FFFFFF"/>
          <w:lang w:eastAsia="zh-CN"/>
        </w:rPr>
        <w:t>淳安县中医院负压救护车采购项目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2023</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27</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i w:val="0"/>
          <w:iCs w:val="0"/>
          <w:caps w:val="0"/>
          <w:color w:val="auto"/>
          <w:spacing w:val="0"/>
          <w:sz w:val="24"/>
          <w:szCs w:val="24"/>
          <w:highlight w:val="none"/>
          <w:u w:val="none"/>
          <w:shd w:val="clear" w:fill="FFFFFF"/>
          <w:lang w:eastAsia="zh-CN"/>
        </w:rPr>
        <w:t>ZJCZZF[2023]17号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i w:val="0"/>
          <w:iCs w:val="0"/>
          <w:caps w:val="0"/>
          <w:color w:val="auto"/>
          <w:spacing w:val="0"/>
          <w:sz w:val="24"/>
          <w:szCs w:val="24"/>
          <w:highlight w:val="none"/>
          <w:u w:val="none"/>
          <w:shd w:val="clear" w:fill="FFFFFF"/>
          <w:lang w:eastAsia="zh-CN"/>
        </w:rPr>
        <w:t>淳安县中医院负压救护车采购项目</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800000.00</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800000.00</w:t>
      </w:r>
      <w:r>
        <w:rPr>
          <w:rFonts w:hint="eastAsia" w:ascii="宋体" w:hAnsi="宋体" w:cs="宋体"/>
          <w:color w:val="auto"/>
          <w:sz w:val="24"/>
          <w:highlight w:val="none"/>
        </w:rPr>
        <w:t xml:space="preserve"> </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"https://middle.zcygov.cn/web-user/" \l "/institution/detail?tenantCode=330127&amp;institutionId=1000178267&amp;category=01" \t "https://pay.zcygov.cn/purchaseplan_front/" \l "/plan/list/_blank" </w:instrText>
      </w:r>
      <w:r>
        <w:rPr>
          <w:rFonts w:hint="eastAsia" w:ascii="宋体" w:hAnsi="宋体" w:eastAsia="宋体" w:cs="宋体"/>
          <w:color w:val="auto"/>
          <w:sz w:val="24"/>
          <w:highlight w:val="none"/>
        </w:rPr>
        <w:fldChar w:fldCharType="separate"/>
      </w:r>
      <w:r>
        <w:rPr>
          <w:rFonts w:hint="eastAsia" w:hAnsi="宋体" w:cs="宋体"/>
          <w:color w:val="auto"/>
          <w:sz w:val="24"/>
          <w:highlight w:val="none"/>
          <w:lang w:eastAsia="zh-CN"/>
        </w:rPr>
        <w:t>淳安县中医院</w:t>
      </w:r>
      <w:r>
        <w:rPr>
          <w:rFonts w:hint="eastAsia" w:ascii="宋体" w:hAnsi="宋体" w:eastAsia="宋体" w:cs="宋体"/>
          <w:color w:val="auto"/>
          <w:sz w:val="24"/>
          <w:highlight w:val="none"/>
        </w:rPr>
        <w:fldChar w:fldCharType="end"/>
      </w:r>
      <w:r>
        <w:rPr>
          <w:rFonts w:hint="eastAsia" w:hAnsi="宋体" w:cs="宋体"/>
          <w:color w:val="auto"/>
          <w:sz w:val="24"/>
          <w:highlight w:val="none"/>
          <w:lang w:val="en-US" w:eastAsia="zh-CN"/>
        </w:rPr>
        <w:t>采购一辆</w:t>
      </w:r>
      <w:r>
        <w:rPr>
          <w:rFonts w:hint="eastAsia" w:hAnsi="宋体" w:cs="宋体"/>
          <w:b w:val="0"/>
          <w:bCs/>
          <w:color w:val="auto"/>
          <w:sz w:val="24"/>
          <w:highlight w:val="none"/>
          <w:lang w:val="en-US" w:eastAsia="zh-CN"/>
        </w:rPr>
        <w:t>负压救护车（含车载设备）</w:t>
      </w:r>
      <w:r>
        <w:rPr>
          <w:rFonts w:hint="eastAsia" w:hAnsi="宋体" w:cs="宋体"/>
          <w:bCs/>
          <w:snapToGrid/>
          <w:color w:val="auto"/>
          <w:kern w:val="2"/>
          <w:sz w:val="24"/>
          <w:szCs w:val="24"/>
          <w:highlight w:val="none"/>
        </w:rPr>
        <w:t>。</w:t>
      </w:r>
      <w:r>
        <w:rPr>
          <w:rFonts w:hint="eastAsia" w:ascii="宋体" w:hAnsi="宋体" w:eastAsia="宋体" w:cs="宋体"/>
          <w:i w:val="0"/>
          <w:iCs w:val="0"/>
          <w:caps w:val="0"/>
          <w:color w:val="auto"/>
          <w:spacing w:val="0"/>
          <w:sz w:val="24"/>
          <w:szCs w:val="24"/>
          <w:highlight w:val="none"/>
          <w:u w:val="none"/>
          <w:shd w:val="clear" w:fill="FFFFFF"/>
          <w:lang w:eastAsia="zh-CN"/>
        </w:rPr>
        <w:t>具</w:t>
      </w:r>
      <w:r>
        <w:rPr>
          <w:rFonts w:hint="eastAsia" w:asciiTheme="minorEastAsia" w:hAnsiTheme="minorEastAsia" w:eastAsiaTheme="minorEastAsia"/>
          <w:snapToGrid/>
          <w:color w:val="auto"/>
          <w:kern w:val="2"/>
          <w:sz w:val="24"/>
          <w:szCs w:val="24"/>
          <w:highlight w:val="none"/>
        </w:rPr>
        <w:t>体以招标文件第三部分采购需求为准，供应商可点击本公告下方“浏览采购文件”查看采购需求。</w:t>
      </w:r>
    </w:p>
    <w:p>
      <w:pPr>
        <w:pStyle w:val="133"/>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 xml:space="preserve">合同签订后15个工作日内交付。 </w:t>
      </w:r>
    </w:p>
    <w:p>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2" w:firstLineChars="200"/>
        <w:rPr>
          <w:rFonts w:hint="eastAsia" w:ascii="宋体" w:hAnsi="宋体" w:eastAsia="宋体" w:cs="宋体"/>
          <w:b/>
          <w:bCs/>
          <w:color w:val="auto"/>
          <w:sz w:val="24"/>
          <w:highlight w:val="none"/>
          <w:lang w:val="en-US" w:eastAsia="zh-CN"/>
        </w:rPr>
      </w:pPr>
      <w:r>
        <w:rPr>
          <w:rFonts w:ascii="宋体" w:hAnsi="宋体" w:cs="宋体"/>
          <w:b/>
          <w:bCs/>
          <w:color w:val="auto"/>
          <w:sz w:val="24"/>
          <w:highlight w:val="none"/>
        </w:rPr>
        <w:t>4</w:t>
      </w:r>
      <w:r>
        <w:rPr>
          <w:rFonts w:hint="eastAsia" w:ascii="宋体" w:hAnsi="宋体" w:cs="宋体"/>
          <w:b/>
          <w:bCs/>
          <w:color w:val="auto"/>
          <w:sz w:val="24"/>
          <w:highlight w:val="none"/>
        </w:rPr>
        <w:t>.本项目的特定资格要求：</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rPr>
        <w:t>须具备医疗器械生产许可证或医疗器械经营许可证，该特定条件的法律法规依据：①《政府采购法》第二十二条：“（三）具有履行合同所必需的设备和专业技术能力。”；②《医疗器械经营监督管理办法》。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27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cs="宋体"/>
          <w:color w:val="auto"/>
          <w:sz w:val="24"/>
          <w:highlight w:val="none"/>
          <w:lang w:eastAsia="zh-CN"/>
        </w:rPr>
        <w:t>、</w:t>
      </w:r>
      <w:r>
        <w:rPr>
          <w:rFonts w:hint="eastAsia" w:ascii="宋体" w:hAnsi="宋体" w:cs="宋体"/>
          <w:b/>
          <w:bCs/>
          <w:color w:val="auto"/>
          <w:sz w:val="24"/>
          <w:highlight w:val="none"/>
          <w:lang w:val="en-US" w:eastAsia="zh-CN"/>
        </w:rPr>
        <w:t>不缴纳投标保证金</w:t>
      </w:r>
      <w:r>
        <w:rPr>
          <w:rFonts w:hint="eastAsia" w:ascii="宋体" w:hAnsi="宋体" w:cs="宋体"/>
          <w:color w:val="auto"/>
          <w:sz w:val="24"/>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"https://middle.zcygov.cn/web-user/" \l "/institution/detail?tenantCode=330127&amp;institutionId=1000178267&amp;category=01" \t "https://pay.zcygov.cn/purchaseplan_front/" \l "/plan/list/_blank"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址：千岛湖镇新安西路1号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w:t>
      </w:r>
      <w:r>
        <w:rPr>
          <w:rFonts w:hint="eastAsia" w:ascii="宋体" w:hAnsi="宋体" w:cs="宋体"/>
          <w:color w:val="auto"/>
          <w:sz w:val="24"/>
          <w:highlight w:val="none"/>
        </w:rPr>
        <w:t>汪鹏</w:t>
      </w:r>
      <w:r>
        <w:rPr>
          <w:rFonts w:hint="eastAsia" w:ascii="宋体" w:hAnsi="宋体" w:cs="宋体"/>
          <w:color w:val="auto"/>
          <w:sz w:val="24"/>
          <w:highlight w:val="none"/>
          <w:lang w:eastAsia="zh-CN"/>
        </w:rPr>
        <w:t xml:space="preserve"> </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项目联系方式（询问）：</w:t>
      </w:r>
      <w:r>
        <w:rPr>
          <w:rFonts w:hint="eastAsia" w:ascii="宋体" w:hAnsi="宋体" w:cs="宋体"/>
          <w:color w:val="auto"/>
          <w:sz w:val="24"/>
          <w:highlight w:val="none"/>
        </w:rPr>
        <w:t>13656639276</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w:t>
      </w:r>
      <w:r>
        <w:rPr>
          <w:rFonts w:hint="eastAsia" w:ascii="宋体" w:hAnsi="宋体" w:cs="宋体"/>
          <w:color w:val="auto"/>
          <w:sz w:val="24"/>
          <w:highlight w:val="none"/>
        </w:rPr>
        <w:t>管钰婷</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质疑联系方式：</w:t>
      </w:r>
      <w:r>
        <w:rPr>
          <w:rFonts w:hint="eastAsia" w:ascii="宋体" w:hAnsi="宋体" w:cs="宋体"/>
          <w:color w:val="auto"/>
          <w:sz w:val="24"/>
          <w:highlight w:val="none"/>
        </w:rPr>
        <w:t>15158072827</w:t>
      </w:r>
      <w:r>
        <w:rPr>
          <w:rFonts w:hint="eastAsia" w:ascii="宋体" w:hAnsi="宋体" w:cs="宋体"/>
          <w:color w:val="auto"/>
          <w:sz w:val="24"/>
          <w:highlight w:val="none"/>
          <w:lang w:eastAsia="zh-CN"/>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名   </w:t>
      </w:r>
      <w:r>
        <w:rPr>
          <w:rFonts w:hint="eastAsia" w:ascii="宋体" w:hAnsi="宋体" w:eastAsia="宋体" w:cs="宋体"/>
          <w:color w:val="auto"/>
          <w:sz w:val="24"/>
          <w:highlight w:val="none"/>
          <w:lang w:val="en-US" w:eastAsia="zh-CN"/>
        </w:rPr>
        <w:t xml:space="preserve"> 称：</w:t>
      </w:r>
      <w:r>
        <w:rPr>
          <w:rFonts w:hint="eastAsia" w:ascii="宋体" w:hAnsi="宋体" w:cs="宋体"/>
          <w:color w:val="auto"/>
          <w:sz w:val="24"/>
          <w:highlight w:val="none"/>
          <w:lang w:val="en-US" w:eastAsia="zh-CN"/>
        </w:rPr>
        <w:t>浙江诚正工程管理有限公司</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址：浙江省淳安县千岛湖镇青春路2号3楼。</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 0571-24818576</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项目联系人（询问）： </w:t>
      </w:r>
      <w:r>
        <w:rPr>
          <w:rFonts w:hint="eastAsia" w:ascii="宋体" w:hAnsi="宋体" w:cs="宋体"/>
          <w:color w:val="auto"/>
          <w:sz w:val="24"/>
          <w:highlight w:val="none"/>
          <w:lang w:val="en-US" w:eastAsia="zh-CN"/>
        </w:rPr>
        <w:t>方建成</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项目联系方式（询问）：0571-24818576</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质疑联系人： </w:t>
      </w:r>
      <w:r>
        <w:rPr>
          <w:rFonts w:hint="eastAsia" w:ascii="宋体" w:hAnsi="宋体" w:cs="宋体"/>
          <w:color w:val="auto"/>
          <w:sz w:val="24"/>
          <w:highlight w:val="none"/>
          <w:lang w:val="en-US" w:eastAsia="zh-CN"/>
        </w:rPr>
        <w:t>王嘉</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质疑联系方式：0571-24818576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称：淳安县财政局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址：淳安县千岛湖镇环湖北路695号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：方建宏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监督投诉电话：0571-64818305</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90" w:hRule="atLeast"/>
          <w:tblHeader/>
        </w:trPr>
        <w:tc>
          <w:tcPr>
            <w:tcW w:w="629" w:type="dxa"/>
            <w:shd w:val="clear" w:color="auto" w:fill="FFFFFF" w:themeFill="background1"/>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118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shd w:val="clear" w:color="auto" w:fill="FFFFFF" w:themeFill="background1"/>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lang w:val="en-US" w:eastAsia="zh-CN"/>
              </w:rPr>
              <w:t>负压救护车</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shd w:val="clear" w:color="auto" w:fill="FFFFFF" w:themeFill="background1"/>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负压救护车（含车载设备）</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shd w:val="clear" w:color="auto" w:fill="FFFFFF" w:themeFill="background1"/>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shd w:val="clear" w:color="auto" w:fill="FFFFFF" w:themeFill="background1"/>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shd w:val="clear" w:color="auto" w:fill="FFFFFF" w:themeFill="background1"/>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为保障救护车供货及后续维护工作的连续性和完整性，本项目不同意分包。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shd w:val="clear" w:color="auto" w:fill="FFFFFF" w:themeFill="background1"/>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shd w:val="clear" w:color="auto" w:fill="FFFFFF" w:themeFill="background1"/>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2105"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shd w:val="clear" w:color="auto" w:fill="FFFFFF" w:themeFill="background1"/>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shd w:val="clear" w:color="auto" w:fill="FFFFFF" w:themeFill="background1"/>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461" w:hRule="atLeast"/>
          <w:tblHeader/>
        </w:trPr>
        <w:tc>
          <w:tcPr>
            <w:tcW w:w="629" w:type="dxa"/>
            <w:vMerge w:val="restart"/>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shd w:val="clear" w:color="auto" w:fill="FFFFFF" w:themeFill="background1"/>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1031" w:hRule="atLeast"/>
          <w:tblHeader/>
        </w:trPr>
        <w:tc>
          <w:tcPr>
            <w:tcW w:w="629" w:type="dxa"/>
            <w:vMerge w:val="continue"/>
            <w:shd w:val="clear" w:color="auto" w:fill="FFFFFF" w:themeFill="background1"/>
          </w:tcPr>
          <w:p>
            <w:pPr>
              <w:snapToGrid w:val="0"/>
              <w:spacing w:line="360" w:lineRule="auto"/>
              <w:jc w:val="center"/>
              <w:rPr>
                <w:rFonts w:ascii="宋体" w:hAnsi="宋体" w:cs="宋体"/>
                <w:color w:val="auto"/>
                <w:sz w:val="24"/>
                <w:highlight w:val="none"/>
              </w:rPr>
            </w:pPr>
          </w:p>
        </w:tc>
        <w:tc>
          <w:tcPr>
            <w:tcW w:w="1843" w:type="dxa"/>
            <w:vMerge w:val="continue"/>
            <w:shd w:val="clear" w:color="auto" w:fill="FFFFFF" w:themeFill="background1"/>
            <w:vAlign w:val="center"/>
          </w:tcPr>
          <w:p>
            <w:pPr>
              <w:snapToGrid w:val="0"/>
              <w:spacing w:line="360" w:lineRule="auto"/>
              <w:jc w:val="center"/>
              <w:rPr>
                <w:rFonts w:ascii="宋体" w:hAnsi="宋体" w:cs="宋体"/>
                <w:b/>
                <w:color w:val="auto"/>
                <w:sz w:val="24"/>
                <w:highlight w:val="none"/>
              </w:rPr>
            </w:pPr>
          </w:p>
        </w:tc>
        <w:tc>
          <w:tcPr>
            <w:tcW w:w="6095" w:type="dxa"/>
            <w:shd w:val="clear" w:color="auto" w:fill="FFFFFF" w:themeFill="background1"/>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686"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shd w:val="clear" w:color="auto" w:fill="FFFFFF" w:themeFill="background1"/>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686" w:hRule="atLeast"/>
          <w:tblHeader/>
        </w:trPr>
        <w:tc>
          <w:tcPr>
            <w:tcW w:w="629" w:type="dxa"/>
            <w:shd w:val="clear" w:color="auto" w:fill="FFFFFF" w:themeFill="background1"/>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shd w:val="clear" w:color="auto" w:fill="FFFFFF" w:themeFill="background1"/>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3498" w:hRule="atLeast"/>
          <w:tblHeader/>
        </w:trPr>
        <w:tc>
          <w:tcPr>
            <w:tcW w:w="629" w:type="dxa"/>
            <w:shd w:val="clear" w:color="auto" w:fill="FFFFFF" w:themeFill="background1"/>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shd w:val="clear" w:color="auto" w:fill="FFFFFF" w:themeFill="background1"/>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1734" w:hRule="atLeast"/>
          <w:tblHeader/>
        </w:trPr>
        <w:tc>
          <w:tcPr>
            <w:tcW w:w="629" w:type="dxa"/>
            <w:shd w:val="clear" w:color="auto" w:fill="FFFFFF" w:themeFill="background1"/>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shd w:val="clear" w:color="auto" w:fill="FFFFFF" w:themeFill="background1"/>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hAnsi="宋体" w:cs="宋体"/>
                <w:color w:val="auto"/>
                <w:kern w:val="28"/>
                <w:sz w:val="24"/>
                <w:szCs w:val="24"/>
                <w:highlight w:val="none"/>
              </w:rPr>
              <w:fldChar w:fldCharType="begin"/>
            </w:r>
            <w:r>
              <w:rPr>
                <w:rFonts w:hint="eastAsia" w:hAnsi="宋体" w:cs="宋体"/>
                <w:color w:val="auto"/>
                <w:kern w:val="28"/>
                <w:sz w:val="24"/>
                <w:szCs w:val="24"/>
                <w:highlight w:val="none"/>
              </w:rPr>
              <w:instrText xml:space="preserve"> HYPERLINK "mailto:2990430955@qq.com" </w:instrText>
            </w:r>
            <w:r>
              <w:rPr>
                <w:rFonts w:hint="eastAsia" w:hAnsi="宋体" w:cs="宋体"/>
                <w:color w:val="auto"/>
                <w:kern w:val="28"/>
                <w:sz w:val="24"/>
                <w:szCs w:val="24"/>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0571-24818576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935" w:hRule="atLeast"/>
          <w:tblHeader/>
        </w:trPr>
        <w:tc>
          <w:tcPr>
            <w:tcW w:w="629" w:type="dxa"/>
            <w:vMerge w:val="restart"/>
            <w:shd w:val="clear" w:color="auto" w:fill="FFFFFF" w:themeFill="background1"/>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shd w:val="clear" w:color="auto" w:fill="FFFFFF" w:themeFill="background1"/>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shd w:val="clear" w:color="auto" w:fill="FFFFFF" w:themeFill="background1"/>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935" w:hRule="atLeast"/>
          <w:tblHeader/>
        </w:trPr>
        <w:tc>
          <w:tcPr>
            <w:tcW w:w="629" w:type="dxa"/>
            <w:vMerge w:val="continue"/>
            <w:shd w:val="clear" w:color="auto" w:fill="FFFFFF" w:themeFill="background1"/>
          </w:tcPr>
          <w:p>
            <w:pPr>
              <w:snapToGrid w:val="0"/>
              <w:spacing w:line="360" w:lineRule="auto"/>
              <w:jc w:val="center"/>
              <w:rPr>
                <w:rFonts w:hint="eastAsia" w:ascii="宋体" w:hAnsi="宋体" w:cs="宋体"/>
                <w:color w:val="auto"/>
                <w:sz w:val="24"/>
                <w:highlight w:val="none"/>
              </w:rPr>
            </w:pPr>
          </w:p>
        </w:tc>
        <w:tc>
          <w:tcPr>
            <w:tcW w:w="1843" w:type="dxa"/>
            <w:vMerge w:val="continue"/>
            <w:shd w:val="clear" w:color="auto" w:fill="FFFFFF" w:themeFill="background1"/>
            <w:vAlign w:val="center"/>
          </w:tcPr>
          <w:p>
            <w:pPr>
              <w:snapToGrid w:val="0"/>
              <w:spacing w:line="360" w:lineRule="auto"/>
              <w:jc w:val="center"/>
              <w:rPr>
                <w:rFonts w:ascii="宋体" w:hAnsi="宋体" w:cs="宋体"/>
                <w:b/>
                <w:color w:val="auto"/>
                <w:sz w:val="24"/>
                <w:highlight w:val="none"/>
              </w:rPr>
            </w:pPr>
          </w:p>
        </w:tc>
        <w:tc>
          <w:tcPr>
            <w:tcW w:w="6095" w:type="dxa"/>
            <w:shd w:val="clear" w:color="auto" w:fill="FFFFFF" w:themeFill="background1"/>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28" w:type="dxa"/>
            <w:bottom w:w="0" w:type="dxa"/>
            <w:right w:w="28" w:type="dxa"/>
          </w:tblCellMar>
        </w:tblPrEx>
        <w:trPr>
          <w:trHeight w:val="935" w:hRule="atLeast"/>
          <w:tblHeader/>
        </w:trPr>
        <w:tc>
          <w:tcPr>
            <w:tcW w:w="629" w:type="dxa"/>
            <w:shd w:val="clear" w:color="auto" w:fill="FFFFFF" w:themeFill="background1"/>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shd w:val="clear" w:color="auto" w:fill="FFFFFF" w:themeFill="background1"/>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中标服务费费用</w:t>
            </w:r>
          </w:p>
        </w:tc>
        <w:tc>
          <w:tcPr>
            <w:tcW w:w="6095" w:type="dxa"/>
            <w:shd w:val="clear" w:color="auto" w:fill="FFFFFF" w:themeFill="background1"/>
            <w:vAlign w:val="center"/>
          </w:tcPr>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中标服务费：</w:t>
            </w:r>
          </w:p>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服务费</w:t>
            </w:r>
            <w:r>
              <w:rPr>
                <w:rStyle w:val="968"/>
                <w:rFonts w:hint="eastAsia" w:ascii="宋体" w:hAnsi="宋体"/>
                <w:color w:val="auto"/>
                <w:sz w:val="24"/>
                <w:lang w:val="en-US" w:eastAsia="zh-CN"/>
              </w:rPr>
              <w:t>根据</w:t>
            </w:r>
            <w:r>
              <w:rPr>
                <w:rStyle w:val="968"/>
                <w:rFonts w:hint="eastAsia" w:ascii="宋体" w:hAnsi="宋体"/>
                <w:color w:val="auto"/>
                <w:sz w:val="24"/>
              </w:rPr>
              <w:t>国家发改委的计价格</w:t>
            </w:r>
            <w:r>
              <w:rPr>
                <w:rStyle w:val="968"/>
                <w:rFonts w:ascii="宋体" w:hAnsi="宋体"/>
                <w:color w:val="auto"/>
                <w:sz w:val="24"/>
              </w:rPr>
              <w:t>[2002]1980</w:t>
            </w:r>
            <w:r>
              <w:rPr>
                <w:rStyle w:val="968"/>
                <w:rFonts w:hint="eastAsia" w:ascii="宋体" w:hAnsi="宋体"/>
                <w:color w:val="auto"/>
                <w:sz w:val="24"/>
              </w:rPr>
              <w:t>号文及发改办价格</w:t>
            </w:r>
            <w:r>
              <w:rPr>
                <w:rStyle w:val="968"/>
                <w:rFonts w:ascii="宋体" w:hAnsi="宋体"/>
                <w:color w:val="auto"/>
                <w:sz w:val="24"/>
              </w:rPr>
              <w:t>[2003]857</w:t>
            </w:r>
            <w:r>
              <w:rPr>
                <w:rStyle w:val="968"/>
                <w:rFonts w:hint="eastAsia" w:ascii="宋体" w:hAnsi="宋体"/>
                <w:color w:val="auto"/>
                <w:sz w:val="24"/>
              </w:rPr>
              <w:t>号文件的规定向中标单位收取</w:t>
            </w:r>
            <w:r>
              <w:rPr>
                <w:rFonts w:hint="eastAsia" w:ascii="宋体" w:hAnsi="宋体" w:eastAsia="宋体" w:cs="宋体"/>
                <w:color w:val="auto"/>
                <w:sz w:val="24"/>
                <w:highlight w:val="none"/>
              </w:rPr>
              <w:t>。</w:t>
            </w:r>
          </w:p>
          <w:p>
            <w:pPr>
              <w:snapToGrid w:val="0"/>
              <w:jc w:val="left"/>
              <w:rPr>
                <w:rFonts w:ascii="宋体" w:hAnsi="宋体" w:cs="宋体"/>
                <w:b/>
                <w:bCs/>
                <w:sz w:val="24"/>
              </w:rPr>
            </w:pPr>
            <w:r>
              <w:rPr>
                <w:rFonts w:hint="eastAsia" w:ascii="宋体" w:hAnsi="宋体" w:cs="宋体"/>
                <w:b/>
                <w:bCs/>
                <w:sz w:val="24"/>
              </w:rPr>
              <w:t>收款单位（户名）:浙江诚正工程管理有限公司</w:t>
            </w:r>
          </w:p>
          <w:p>
            <w:pPr>
              <w:snapToGrid w:val="0"/>
              <w:jc w:val="left"/>
              <w:rPr>
                <w:rFonts w:ascii="宋体" w:hAnsi="宋体" w:cs="宋体"/>
                <w:b/>
                <w:bCs/>
                <w:sz w:val="24"/>
              </w:rPr>
            </w:pPr>
            <w:r>
              <w:rPr>
                <w:rFonts w:hint="eastAsia" w:ascii="宋体" w:hAnsi="宋体" w:cs="宋体"/>
                <w:b/>
                <w:bCs/>
                <w:sz w:val="24"/>
              </w:rPr>
              <w:t>开户银行：中国农业银行淳安县支行</w:t>
            </w:r>
          </w:p>
          <w:p>
            <w:pPr>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b/>
                <w:bCs/>
                <w:sz w:val="24"/>
              </w:rPr>
              <w:t>银行账号：19075201040040028</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rPr>
        <w:t>中小企业声明函（如果有）</w:t>
      </w:r>
      <w:r>
        <w:rPr>
          <w:rFonts w:hint="eastAsia" w:ascii="宋体" w:hAnsi="宋体" w:eastAsia="宋体" w:cs="宋体"/>
          <w:color w:val="auto"/>
          <w:sz w:val="24"/>
          <w:highlight w:val="none"/>
          <w:lang w:eastAsia="zh-CN"/>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3"/>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14665"/>
      <w:bookmarkEnd w:id="19"/>
      <w:bookmarkStart w:id="20" w:name="_Hlt75236290"/>
      <w:bookmarkEnd w:id="20"/>
      <w:bookmarkStart w:id="21" w:name="_Hlt75236101"/>
      <w:bookmarkEnd w:id="21"/>
      <w:bookmarkStart w:id="22" w:name="_Hlt74730295"/>
      <w:bookmarkEnd w:id="22"/>
      <w:bookmarkStart w:id="23" w:name="_Hlt74729768"/>
      <w:bookmarkEnd w:id="23"/>
      <w:bookmarkStart w:id="24" w:name="_Hlt68072998"/>
      <w:bookmarkEnd w:id="24"/>
      <w:bookmarkStart w:id="25" w:name="_Hlt74707468"/>
      <w:bookmarkEnd w:id="25"/>
      <w:bookmarkStart w:id="26" w:name="_Hlt68073093"/>
      <w:bookmarkEnd w:id="26"/>
      <w:bookmarkStart w:id="27" w:name="_Hlt68072990"/>
      <w:bookmarkEnd w:id="27"/>
      <w:bookmarkStart w:id="28" w:name="_Hlt68057669"/>
      <w:bookmarkEnd w:id="28"/>
      <w:bookmarkStart w:id="29" w:name="_Hlt68403820"/>
      <w:bookmarkEnd w:id="29"/>
      <w:bookmarkStart w:id="30" w:name="_Hlt75236011"/>
      <w:bookmarkEnd w:id="30"/>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pageBreakBefore w:val="0"/>
        <w:kinsoku/>
        <w:wordWrap/>
        <w:topLinePunct w:val="0"/>
        <w:bidi w:val="0"/>
        <w:snapToGrid w:val="0"/>
        <w:spacing w:beforeLines="0" w:line="360" w:lineRule="auto"/>
        <w:rPr>
          <w:rFonts w:hint="eastAsia" w:ascii="宋体" w:hAnsi="宋体" w:eastAsia="宋体" w:cs="宋体"/>
          <w:b w:val="0"/>
          <w:bCs w:val="0"/>
          <w:kern w:val="0"/>
          <w:sz w:val="24"/>
          <w:szCs w:val="24"/>
          <w:lang w:val="en-US" w:eastAsia="zh-CN"/>
        </w:rPr>
      </w:pPr>
      <w:bookmarkStart w:id="32" w:name="_Toc27819"/>
      <w:r>
        <w:rPr>
          <w:rFonts w:hint="eastAsia" w:ascii="宋体" w:hAnsi="宋体" w:eastAsia="宋体" w:cs="宋体"/>
          <w:b/>
          <w:bCs/>
          <w:sz w:val="24"/>
          <w:szCs w:val="24"/>
        </w:rPr>
        <w:t>一、项目介绍</w:t>
      </w:r>
      <w:r>
        <w:rPr>
          <w:rFonts w:hint="eastAsia" w:ascii="宋体" w:hAnsi="宋体" w:eastAsia="宋体" w:cs="宋体"/>
          <w:b/>
          <w:bCs/>
          <w:sz w:val="24"/>
          <w:szCs w:val="24"/>
          <w:lang w:eastAsia="zh-CN"/>
        </w:rPr>
        <w:t>：</w:t>
      </w:r>
      <w:r>
        <w:rPr>
          <w:rFonts w:hint="eastAsia" w:ascii="宋体" w:hAnsi="宋体" w:eastAsia="宋体" w:cs="宋体"/>
          <w:b w:val="0"/>
          <w:bCs w:val="0"/>
          <w:kern w:val="0"/>
          <w:sz w:val="24"/>
          <w:szCs w:val="24"/>
          <w:lang w:val="en-US" w:eastAsia="zh-CN"/>
        </w:rPr>
        <w:t>负压救护车（含车载设备）1辆。</w:t>
      </w:r>
    </w:p>
    <w:p>
      <w:pPr>
        <w:pStyle w:val="7"/>
        <w:keepNext/>
        <w:keepLines/>
        <w:pageBreakBefore w:val="0"/>
        <w:widowControl w:val="0"/>
        <w:kinsoku/>
        <w:wordWrap/>
        <w:topLinePunct w:val="0"/>
        <w:bidi w:val="0"/>
        <w:adjustRightInd/>
        <w:snapToGrid w:val="0"/>
        <w:spacing w:before="0" w:beforeLines="0" w:after="0" w:line="360" w:lineRule="auto"/>
        <w:textAlignment w:val="auto"/>
        <w:rPr>
          <w:rFonts w:hint="default" w:ascii="宋体" w:hAnsi="宋体" w:eastAsia="宋体" w:cs="宋体"/>
          <w:kern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cs="宋体"/>
          <w:kern w:val="0"/>
          <w:sz w:val="24"/>
          <w:szCs w:val="24"/>
          <w:lang w:val="en-US" w:eastAsia="zh-CN"/>
        </w:rPr>
        <w:t>投标人</w:t>
      </w:r>
      <w:r>
        <w:rPr>
          <w:rFonts w:hint="eastAsia" w:ascii="宋体" w:hAnsi="宋体" w:eastAsia="宋体" w:cs="宋体"/>
          <w:kern w:val="0"/>
          <w:sz w:val="24"/>
          <w:szCs w:val="24"/>
          <w:lang w:val="en-US" w:eastAsia="zh-CN"/>
        </w:rPr>
        <w:t>必须满足以下条件并提供相关证明材料</w:t>
      </w:r>
    </w:p>
    <w:p>
      <w:pPr>
        <w:pageBreakBefore w:val="0"/>
        <w:kinsoku/>
        <w:wordWrap/>
        <w:topLinePunct w:val="0"/>
        <w:bidi w:val="0"/>
        <w:snapToGrid w:val="0"/>
        <w:spacing w:beforeLines="0"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▲（1）投标人所投车辆为国家发改委或工信部发布的《车辆生产企业及产品公告》中列明的“救护车”车型。</w:t>
      </w:r>
    </w:p>
    <w:p>
      <w:pPr>
        <w:pageBreakBefore w:val="0"/>
        <w:kinsoku/>
        <w:wordWrap/>
        <w:topLinePunct w:val="0"/>
        <w:bidi w:val="0"/>
        <w:snapToGrid w:val="0"/>
        <w:spacing w:beforeLines="0"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▲（2）投标车型排放满足国家第六阶段排放标准，符合杭州地区上牌要求。</w:t>
      </w:r>
    </w:p>
    <w:p>
      <w:pPr>
        <w:pageBreakBefore w:val="0"/>
        <w:kinsoku/>
        <w:wordWrap/>
        <w:topLinePunct w:val="0"/>
        <w:bidi w:val="0"/>
        <w:snapToGrid w:val="0"/>
        <w:spacing w:beforeLines="0"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▲（3）车载担架系统、车载医疗设备需提供有效备案凭证或《注册证》。</w:t>
      </w:r>
    </w:p>
    <w:p>
      <w:pPr>
        <w:widowControl/>
        <w:wordWrap/>
        <w:spacing w:beforeLines="0" w:line="0" w:lineRule="atLeast"/>
        <w:jc w:val="left"/>
        <w:rPr>
          <w:rFonts w:hint="eastAsia" w:ascii="宋体" w:hAnsi="宋体" w:eastAsia="宋体" w:cs="宋体"/>
          <w:b/>
          <w:sz w:val="24"/>
          <w:szCs w:val="24"/>
        </w:rPr>
      </w:pPr>
      <w:r>
        <w:rPr>
          <w:rFonts w:hint="eastAsia" w:ascii="宋体" w:hAnsi="宋体" w:eastAsia="宋体" w:cs="宋体"/>
          <w:b/>
          <w:sz w:val="24"/>
          <w:szCs w:val="24"/>
          <w:lang w:val="en-US" w:eastAsia="zh-CN"/>
        </w:rPr>
        <w:t>三、负压</w:t>
      </w:r>
      <w:r>
        <w:rPr>
          <w:rFonts w:hint="eastAsia" w:ascii="宋体" w:hAnsi="宋体" w:eastAsia="宋体" w:cs="宋体"/>
          <w:b/>
          <w:sz w:val="24"/>
          <w:szCs w:val="24"/>
        </w:rPr>
        <w:t>救护车</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含车载设备</w:t>
      </w:r>
      <w:r>
        <w:rPr>
          <w:rFonts w:hint="eastAsia" w:ascii="宋体" w:hAnsi="宋体" w:eastAsia="宋体" w:cs="宋体"/>
          <w:b/>
          <w:sz w:val="24"/>
          <w:szCs w:val="24"/>
          <w:lang w:eastAsia="zh-CN"/>
        </w:rPr>
        <w:t>）</w:t>
      </w:r>
      <w:r>
        <w:rPr>
          <w:rFonts w:hint="eastAsia" w:ascii="宋体" w:hAnsi="宋体" w:eastAsia="宋体" w:cs="宋体"/>
          <w:b/>
          <w:sz w:val="24"/>
          <w:szCs w:val="24"/>
        </w:rPr>
        <w:t>招标参数：</w:t>
      </w:r>
    </w:p>
    <w:tbl>
      <w:tblPr>
        <w:tblStyle w:val="62"/>
        <w:tblW w:w="8295"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8"/>
        <w:gridCol w:w="1359"/>
        <w:gridCol w:w="5178"/>
        <w:gridCol w:w="800"/>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序号</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货物名称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技术规格要求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核心参数</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31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负压</w:t>
            </w:r>
            <w:r>
              <w:rPr>
                <w:rFonts w:hint="eastAsia" w:ascii="宋体" w:hAnsi="宋体" w:eastAsia="宋体" w:cs="宋体"/>
                <w:b w:val="0"/>
                <w:bCs w:val="0"/>
                <w:color w:val="000000"/>
                <w:kern w:val="0"/>
                <w:sz w:val="24"/>
                <w:szCs w:val="24"/>
              </w:rPr>
              <w:t>救护车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功能：主要为转运、救治</w:t>
            </w:r>
            <w:r>
              <w:rPr>
                <w:rFonts w:hint="eastAsia" w:ascii="宋体" w:hAnsi="宋体" w:eastAsia="宋体" w:cs="宋体"/>
                <w:b w:val="0"/>
                <w:bCs w:val="0"/>
                <w:color w:val="000000"/>
                <w:kern w:val="0"/>
                <w:sz w:val="24"/>
                <w:szCs w:val="24"/>
                <w:lang w:val="en-US" w:eastAsia="zh-CN"/>
              </w:rPr>
              <w:t>传染病患者</w:t>
            </w:r>
            <w:r>
              <w:rPr>
                <w:rFonts w:hint="eastAsia" w:ascii="宋体" w:hAnsi="宋体" w:eastAsia="宋体" w:cs="宋体"/>
                <w:b w:val="0"/>
                <w:bCs w:val="0"/>
                <w:color w:val="000000"/>
                <w:kern w:val="0"/>
                <w:sz w:val="24"/>
                <w:szCs w:val="24"/>
              </w:rPr>
              <w:t>的专用救护车</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31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数量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rPr>
              <w:t>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t>整车基本要求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bCs/>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1.1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工作条件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（1）适应环境：车辆应适应各种自然条件，适应户外长时期作业的需求</w:t>
            </w:r>
            <w:r>
              <w:rPr>
                <w:rFonts w:hint="eastAsia" w:ascii="宋体" w:hAnsi="宋体" w:eastAsia="宋体" w:cs="宋体"/>
                <w:color w:val="000000"/>
                <w:kern w:val="0"/>
                <w:sz w:val="24"/>
                <w:szCs w:val="24"/>
                <w:lang w:eastAsia="zh-CN"/>
              </w:rPr>
              <w:t>。</w:t>
            </w:r>
          </w:p>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（2）车辆适应气温-35℃到60℃之间（自然环境）</w:t>
            </w:r>
            <w:r>
              <w:rPr>
                <w:rFonts w:hint="eastAsia" w:ascii="宋体" w:hAnsi="宋体" w:eastAsia="宋体" w:cs="宋体"/>
                <w:color w:val="000000"/>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1.2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总体要求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能在购买方所在地公安交通管理部门办理特种车上牌照。</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车辆技术要求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基本参数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响应参数在</w:t>
            </w:r>
            <w:r>
              <w:rPr>
                <w:rFonts w:hint="eastAsia" w:ascii="宋体" w:hAnsi="宋体" w:eastAsia="宋体" w:cs="宋体"/>
                <w:color w:val="000000"/>
                <w:kern w:val="0"/>
                <w:sz w:val="24"/>
                <w:szCs w:val="24"/>
              </w:rPr>
              <w:t>《车辆生产企业及产品公告》或《汽车产品定型检验报告》内对应体现，标明对应页码</w:t>
            </w:r>
            <w:r>
              <w:rPr>
                <w:rFonts w:hint="eastAsia" w:ascii="宋体" w:hAnsi="宋体" w:eastAsia="宋体" w:cs="宋体"/>
                <w:kern w:val="0"/>
                <w:sz w:val="24"/>
                <w:szCs w:val="24"/>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2.1.1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外形尺寸</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5500</w:t>
            </w:r>
            <w:r>
              <w:rPr>
                <w:rFonts w:hint="eastAsia" w:ascii="宋体" w:hAnsi="宋体" w:eastAsia="宋体" w:cs="宋体"/>
                <w:bCs/>
                <w:sz w:val="24"/>
                <w:szCs w:val="24"/>
              </w:rPr>
              <w:t>mm≥长≥</w:t>
            </w:r>
            <w:r>
              <w:rPr>
                <w:rFonts w:hint="eastAsia" w:ascii="宋体" w:hAnsi="宋体" w:eastAsia="宋体" w:cs="宋体"/>
                <w:bCs/>
                <w:sz w:val="24"/>
                <w:szCs w:val="24"/>
                <w:lang w:val="en-US" w:eastAsia="zh-CN"/>
              </w:rPr>
              <w:t>5000</w:t>
            </w:r>
            <w:r>
              <w:rPr>
                <w:rFonts w:hint="eastAsia" w:ascii="宋体" w:hAnsi="宋体" w:eastAsia="宋体" w:cs="宋体"/>
                <w:bCs/>
                <w:sz w:val="24"/>
                <w:szCs w:val="24"/>
              </w:rPr>
              <w:t>mm,</w:t>
            </w:r>
            <w:r>
              <w:rPr>
                <w:rFonts w:hint="eastAsia" w:ascii="宋体" w:hAnsi="宋体" w:eastAsia="宋体" w:cs="宋体"/>
                <w:bCs/>
                <w:sz w:val="24"/>
                <w:szCs w:val="24"/>
                <w:lang w:val="en-US" w:eastAsia="zh-CN"/>
              </w:rPr>
              <w:t>2000</w:t>
            </w:r>
            <w:r>
              <w:rPr>
                <w:rFonts w:hint="eastAsia" w:ascii="宋体" w:hAnsi="宋体" w:eastAsia="宋体" w:cs="宋体"/>
                <w:bCs/>
                <w:sz w:val="24"/>
                <w:szCs w:val="24"/>
              </w:rPr>
              <w:t>mm≥宽≥</w:t>
            </w:r>
            <w:r>
              <w:rPr>
                <w:rFonts w:hint="eastAsia" w:ascii="宋体" w:hAnsi="宋体" w:eastAsia="宋体" w:cs="宋体"/>
                <w:bCs/>
                <w:sz w:val="24"/>
                <w:szCs w:val="24"/>
                <w:lang w:val="en-US" w:eastAsia="zh-CN"/>
              </w:rPr>
              <w:t>1900</w:t>
            </w:r>
            <w:r>
              <w:rPr>
                <w:rFonts w:hint="eastAsia" w:ascii="宋体" w:hAnsi="宋体" w:eastAsia="宋体" w:cs="宋体"/>
                <w:bCs/>
                <w:sz w:val="24"/>
                <w:szCs w:val="24"/>
              </w:rPr>
              <w:t>mm,2</w:t>
            </w:r>
            <w:r>
              <w:rPr>
                <w:rFonts w:hint="eastAsia" w:ascii="宋体" w:hAnsi="宋体" w:eastAsia="宋体" w:cs="宋体"/>
                <w:bCs/>
                <w:sz w:val="24"/>
                <w:szCs w:val="24"/>
                <w:lang w:val="en-US" w:eastAsia="zh-CN"/>
              </w:rPr>
              <w:t>300</w:t>
            </w:r>
            <w:r>
              <w:rPr>
                <w:rFonts w:hint="eastAsia" w:ascii="宋体" w:hAnsi="宋体" w:eastAsia="宋体" w:cs="宋体"/>
                <w:bCs/>
                <w:sz w:val="24"/>
                <w:szCs w:val="24"/>
              </w:rPr>
              <w:t>≥高≥2</w:t>
            </w:r>
            <w:r>
              <w:rPr>
                <w:rFonts w:hint="eastAsia" w:ascii="宋体" w:hAnsi="宋体" w:eastAsia="宋体" w:cs="宋体"/>
                <w:bCs/>
                <w:sz w:val="24"/>
                <w:szCs w:val="24"/>
                <w:lang w:val="en-US" w:eastAsia="zh-CN"/>
              </w:rPr>
              <w:t>0</w:t>
            </w:r>
            <w:r>
              <w:rPr>
                <w:rFonts w:hint="eastAsia" w:ascii="宋体" w:hAnsi="宋体" w:eastAsia="宋体" w:cs="宋体"/>
                <w:bCs/>
                <w:sz w:val="24"/>
                <w:szCs w:val="24"/>
              </w:rPr>
              <w:t>00mm</w:t>
            </w:r>
            <w:r>
              <w:rPr>
                <w:rFonts w:hint="eastAsia" w:ascii="宋体" w:hAnsi="宋体" w:eastAsia="宋体" w:cs="宋体"/>
                <w:bCs/>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Cs/>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2.1.2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医疗舱尺度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bCs/>
                <w:sz w:val="24"/>
                <w:szCs w:val="24"/>
              </w:rPr>
              <w:t>长≥</w:t>
            </w:r>
            <w:r>
              <w:rPr>
                <w:rFonts w:hint="eastAsia" w:ascii="宋体" w:hAnsi="宋体" w:eastAsia="宋体" w:cs="宋体"/>
                <w:bCs/>
                <w:sz w:val="24"/>
                <w:szCs w:val="24"/>
                <w:lang w:val="en-US" w:eastAsia="zh-CN"/>
              </w:rPr>
              <w:t>2600</w:t>
            </w:r>
            <w:r>
              <w:rPr>
                <w:rFonts w:hint="eastAsia" w:ascii="宋体" w:hAnsi="宋体" w:eastAsia="宋体" w:cs="宋体"/>
                <w:bCs/>
                <w:sz w:val="24"/>
                <w:szCs w:val="24"/>
              </w:rPr>
              <w:t>mm,宽≥</w:t>
            </w:r>
            <w:r>
              <w:rPr>
                <w:rFonts w:hint="eastAsia" w:ascii="宋体" w:hAnsi="宋体" w:eastAsia="宋体" w:cs="宋体"/>
                <w:bCs/>
                <w:sz w:val="24"/>
                <w:szCs w:val="24"/>
                <w:lang w:val="en-US" w:eastAsia="zh-CN"/>
              </w:rPr>
              <w:t>1600</w:t>
            </w:r>
            <w:r>
              <w:rPr>
                <w:rFonts w:hint="eastAsia" w:ascii="宋体" w:hAnsi="宋体" w:eastAsia="宋体" w:cs="宋体"/>
                <w:bCs/>
                <w:sz w:val="24"/>
                <w:szCs w:val="24"/>
              </w:rPr>
              <w:t>mm,高≥1</w:t>
            </w:r>
            <w:r>
              <w:rPr>
                <w:rFonts w:hint="eastAsia" w:ascii="宋体" w:hAnsi="宋体" w:eastAsia="宋体" w:cs="宋体"/>
                <w:bCs/>
                <w:sz w:val="24"/>
                <w:szCs w:val="24"/>
                <w:lang w:val="en-US" w:eastAsia="zh-CN"/>
              </w:rPr>
              <w:t>700</w:t>
            </w:r>
            <w:r>
              <w:rPr>
                <w:rFonts w:hint="eastAsia" w:ascii="宋体" w:hAnsi="宋体" w:eastAsia="宋体" w:cs="宋体"/>
                <w:bCs/>
                <w:sz w:val="24"/>
                <w:szCs w:val="24"/>
              </w:rPr>
              <w:t>mm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Cs/>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2.1.3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轴距</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3500</w:t>
            </w:r>
            <w:r>
              <w:rPr>
                <w:rFonts w:hint="eastAsia" w:ascii="宋体" w:hAnsi="宋体" w:eastAsia="宋体" w:cs="宋体"/>
                <w:color w:val="000000"/>
                <w:kern w:val="0"/>
                <w:sz w:val="24"/>
                <w:szCs w:val="24"/>
              </w:rPr>
              <w:t>mm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最高时速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80km</w:t>
            </w:r>
            <w:r>
              <w:rPr>
                <w:rFonts w:hint="eastAsia" w:ascii="宋体" w:hAnsi="宋体" w:eastAsia="宋体" w:cs="宋体"/>
                <w:color w:val="000000"/>
                <w:kern w:val="0"/>
                <w:sz w:val="24"/>
                <w:szCs w:val="24"/>
              </w:rPr>
              <w:t>/h</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驱动方式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前置后驱</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整备质量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7</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总质量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00kg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2.1.</w:t>
            </w:r>
            <w:r>
              <w:rPr>
                <w:rFonts w:hint="eastAsia" w:ascii="宋体" w:hAnsi="宋体" w:eastAsia="宋体" w:cs="宋体"/>
                <w:color w:val="000000"/>
                <w:kern w:val="0"/>
                <w:sz w:val="24"/>
                <w:szCs w:val="24"/>
                <w:lang w:val="en-US" w:eastAsia="zh-CN"/>
              </w:rPr>
              <w:t>8</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油箱容积</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≥70L</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发动机</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排量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1.9L</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燃油</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汽油</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发动机额定</w:t>
            </w:r>
          </w:p>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功率</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155</w:t>
            </w:r>
            <w:r>
              <w:rPr>
                <w:rFonts w:hint="eastAsia" w:ascii="宋体" w:hAnsi="宋体" w:eastAsia="宋体" w:cs="宋体"/>
                <w:color w:val="000000"/>
                <w:kern w:val="0"/>
                <w:sz w:val="24"/>
                <w:szCs w:val="24"/>
              </w:rPr>
              <w:t>Kw</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最大扭矩</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N.m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2.2.5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发动机</w:t>
            </w:r>
            <w:r>
              <w:rPr>
                <w:rFonts w:hint="eastAsia" w:ascii="宋体" w:hAnsi="宋体" w:eastAsia="宋体" w:cs="宋体"/>
                <w:color w:val="000000"/>
                <w:kern w:val="0"/>
                <w:sz w:val="24"/>
                <w:szCs w:val="24"/>
              </w:rPr>
              <w:t>型式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涡轮增压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制动型式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ABS+EBD四轮碟刹</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2.3.7</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悬架系统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前麦弗逊式独立/后半拖拉曳臂式非独立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2.3.8</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安全气囊</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主、副驾驶室均配备安全气囊</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2.3.9</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转向系统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液压助力转向，方向盘角度可调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10</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尾气排放标准</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满足国家第六阶段排放标准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变速箱</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9速手动变速箱</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空调系统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冷暖空调，前后双空调/双恒温，独立控制。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制热要求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left="105" w:hanging="10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在环境温度-20摄氏度时，启动加热系统在15分钟内</w:t>
            </w:r>
          </w:p>
          <w:p>
            <w:pPr>
              <w:pageBreakBefore w:val="0"/>
              <w:widowControl/>
              <w:kinsoku/>
              <w:wordWrap/>
              <w:overflowPunct/>
              <w:topLinePunct w:val="0"/>
              <w:bidi w:val="0"/>
              <w:snapToGrid w:val="0"/>
              <w:spacing w:line="240" w:lineRule="auto"/>
              <w:ind w:left="105" w:hanging="105"/>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使车内温度至少达到16摄氏度以上。</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left="105" w:hanging="105"/>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制冷要求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在环境温度40摄氏度时，启动冷空调在3分钟内使车内温度至少低于环境温度7摄氏度以上。</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水温</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在高温环境中（自然温度60摄氏度）和驻车状态下发动机连续工作时，其水温在95摄氏以下。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中门窗户</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医疗舱右侧侧拉门上为可移动式玻璃窗。</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7</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外 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救护车车身外表颜色为白色，贴红色彩条，具体按照浙江省院前医疗急救救护车车体统一标识执行。</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left="-122" w:leftChars="-58" w:right="-55" w:rightChars="-26"/>
              <w:jc w:val="center"/>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医疗舱及改装</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b/>
                <w:bCs/>
                <w:color w:val="000000"/>
                <w:kern w:val="0"/>
                <w:sz w:val="24"/>
                <w:szCs w:val="24"/>
              </w:rPr>
              <w:t>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bCs/>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内饰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应采用ABS材料模具</w:t>
            </w:r>
            <w:r>
              <w:rPr>
                <w:rFonts w:hint="eastAsia" w:ascii="宋体" w:hAnsi="宋体" w:eastAsia="宋体" w:cs="宋体"/>
                <w:kern w:val="0"/>
                <w:sz w:val="24"/>
                <w:szCs w:val="24"/>
                <w:lang w:val="en-US" w:eastAsia="zh-CN"/>
              </w:rPr>
              <w:t>一次性</w:t>
            </w:r>
            <w:r>
              <w:rPr>
                <w:rFonts w:hint="eastAsia" w:ascii="宋体" w:hAnsi="宋体" w:eastAsia="宋体" w:cs="宋体"/>
                <w:kern w:val="0"/>
                <w:sz w:val="24"/>
                <w:szCs w:val="24"/>
              </w:rPr>
              <w:t>吸塑成型覆盖</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3.1.1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应采用ABS吸塑模具一次成型工艺，整体性强，功能布局清晰，美观实用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3.1.2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材料</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应采用ABS高分子复合材料。医疗舱内所有内饰需无异味，可再生的环保材料，任何部位不得使用玻璃钢类、纤维类、木质类材料。</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3.1.3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材料特性</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防霉、防菌、防静电、防潮、阻燃、易清洗、易消毒,高强度、高韧性、抗老化、无异味、无毒、安全性强。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环保性能</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环保无毒，无重金属（铅、镉、汞</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铬）残留</w:t>
            </w:r>
            <w:r>
              <w:rPr>
                <w:rFonts w:hint="eastAsia" w:ascii="宋体" w:hAnsi="宋体" w:eastAsia="宋体" w:cs="宋体"/>
                <w:color w:val="000000"/>
                <w:kern w:val="0"/>
                <w:sz w:val="24"/>
                <w:szCs w:val="24"/>
                <w:lang w:eastAsia="zh-CN"/>
              </w:rPr>
              <w:t>，</w:t>
            </w:r>
            <w:r>
              <w:rPr>
                <w:rFonts w:hint="eastAsia" w:ascii="宋体" w:hAnsi="宋体" w:eastAsia="宋体" w:cs="宋体"/>
                <w:color w:val="auto"/>
                <w:kern w:val="0"/>
                <w:sz w:val="24"/>
                <w:szCs w:val="24"/>
              </w:rPr>
              <w:t>苯质量分数≤100mg/Kg，</w:t>
            </w:r>
            <w:r>
              <w:rPr>
                <w:rFonts w:hint="eastAsia" w:ascii="宋体" w:hAnsi="宋体" w:eastAsia="宋体" w:cs="宋体"/>
                <w:bCs/>
                <w:color w:val="auto"/>
                <w:sz w:val="24"/>
                <w:szCs w:val="24"/>
              </w:rPr>
              <w:t>需提供第三方权威检测机构出具的检验报告并标注页码。</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防火性能</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车厢内结构及装饰材料的防火性能应符合GB8410－2006《汽车内饰材料的燃烧特性》的要求。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3.1.6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安装要求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医疗舱内饰安装需与救护车车身结构件或连接件牢固连接，并具有良好密封性和保温性。</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监护型医疗舱</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地板</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医疗舱地面应环保无毒，无重金属（铅、镉、铬、汞）残留，防水、耐磨、耐冲击、耐酸碱、耐化学品（消毒水等）。</w:t>
            </w:r>
            <w:r>
              <w:rPr>
                <w:rFonts w:hint="eastAsia" w:ascii="宋体" w:hAnsi="宋体" w:eastAsia="宋体" w:cs="宋体"/>
                <w:bCs/>
                <w:color w:val="auto"/>
                <w:sz w:val="24"/>
                <w:szCs w:val="24"/>
              </w:rPr>
              <w:t>需提供第三方权威检测机构出具的检验报告并标注页码，并</w:t>
            </w:r>
            <w:r>
              <w:rPr>
                <w:rFonts w:hint="eastAsia" w:ascii="宋体" w:hAnsi="宋体" w:eastAsia="宋体" w:cs="宋体"/>
                <w:color w:val="auto"/>
                <w:kern w:val="0"/>
                <w:sz w:val="24"/>
                <w:szCs w:val="24"/>
              </w:rPr>
              <w:t>根据以下分项参数要求的响应情况分别标注页码。</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VOC</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≤60g/L。</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游离甲醛</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≤100mg/Kg。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c</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苯质量分数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≤100mg/Kg。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中隔墙</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中隔墙将驾驶舱和急救舱完全隔离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35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材料工艺</w:t>
            </w:r>
          </w:p>
        </w:tc>
        <w:tc>
          <w:tcPr>
            <w:tcW w:w="517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采用ABS高分子复合材料模具一次性吸塑成形。</w:t>
            </w:r>
          </w:p>
        </w:tc>
        <w:tc>
          <w:tcPr>
            <w:tcW w:w="80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b</w:t>
            </w:r>
          </w:p>
        </w:tc>
        <w:tc>
          <w:tcPr>
            <w:tcW w:w="13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密封隔离</w:t>
            </w:r>
          </w:p>
        </w:tc>
        <w:tc>
          <w:tcPr>
            <w:tcW w:w="51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中隔墙四周与车身连接处有专用密封条密封。</w:t>
            </w:r>
          </w:p>
        </w:tc>
        <w:tc>
          <w:tcPr>
            <w:tcW w:w="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3.2.3</w:t>
            </w:r>
          </w:p>
        </w:tc>
        <w:tc>
          <w:tcPr>
            <w:tcW w:w="13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药品器械柜</w:t>
            </w:r>
          </w:p>
        </w:tc>
        <w:tc>
          <w:tcPr>
            <w:tcW w:w="51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药品器械柜可分别放置一次性床单、氧气袋、注射用品、外伤包扎用品、隔离防护用品、插管箱、软担架、呼吸机、心电图机、除颤仪等急救药械，同时可分别放置一次性吸氧、吸引管，心电图贴片等用品。</w:t>
            </w:r>
          </w:p>
        </w:tc>
        <w:tc>
          <w:tcPr>
            <w:tcW w:w="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3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材料工艺</w:t>
            </w:r>
          </w:p>
        </w:tc>
        <w:tc>
          <w:tcPr>
            <w:tcW w:w="51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柜体需采用ABS高分子复合材料</w:t>
            </w:r>
            <w:r>
              <w:rPr>
                <w:rFonts w:hint="eastAsia" w:ascii="宋体" w:hAnsi="宋体" w:eastAsia="宋体" w:cs="宋体"/>
                <w:color w:val="000000"/>
                <w:kern w:val="0"/>
                <w:sz w:val="24"/>
                <w:szCs w:val="24"/>
                <w:lang w:val="en-US" w:eastAsia="zh-CN"/>
              </w:rPr>
              <w:t>模具一次性吸塑成型</w:t>
            </w:r>
            <w:r>
              <w:rPr>
                <w:rFonts w:hint="eastAsia" w:ascii="宋体" w:hAnsi="宋体" w:eastAsia="宋体" w:cs="宋体"/>
                <w:color w:val="000000"/>
                <w:kern w:val="0"/>
                <w:sz w:val="24"/>
                <w:szCs w:val="24"/>
              </w:rPr>
              <w:t>，防潮、表面易清洗，边角均应采用圆角过度，封边及接口处不可有触手感。</w:t>
            </w:r>
          </w:p>
        </w:tc>
        <w:tc>
          <w:tcPr>
            <w:tcW w:w="8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35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布局要求</w:t>
            </w:r>
          </w:p>
        </w:tc>
        <w:tc>
          <w:tcPr>
            <w:tcW w:w="517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药品器械柜的布置要便于医护人员的取放操作。</w:t>
            </w:r>
          </w:p>
        </w:tc>
        <w:tc>
          <w:tcPr>
            <w:tcW w:w="8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器械平台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应能够放置监护仪、心电图机、呼吸机、除颤仪等急救设备，安装牢固，便于医护人员的观察和操作。</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储物柜</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医疗舱</w:t>
            </w:r>
            <w:r>
              <w:rPr>
                <w:rFonts w:hint="eastAsia" w:ascii="宋体" w:hAnsi="宋体" w:eastAsia="宋体" w:cs="宋体"/>
                <w:color w:val="000000"/>
                <w:kern w:val="0"/>
                <w:sz w:val="24"/>
                <w:szCs w:val="24"/>
                <w:lang w:val="en-US" w:eastAsia="zh-CN"/>
              </w:rPr>
              <w:t>左侧</w:t>
            </w:r>
            <w:r>
              <w:rPr>
                <w:rFonts w:hint="eastAsia" w:ascii="宋体" w:hAnsi="宋体" w:eastAsia="宋体" w:cs="宋体"/>
                <w:color w:val="000000"/>
                <w:kern w:val="0"/>
                <w:sz w:val="24"/>
                <w:szCs w:val="24"/>
              </w:rPr>
              <w:t>配备</w:t>
            </w:r>
            <w:r>
              <w:rPr>
                <w:rFonts w:hint="eastAsia" w:ascii="宋体" w:hAnsi="宋体" w:eastAsia="宋体" w:cs="宋体"/>
                <w:color w:val="000000"/>
                <w:kern w:val="0"/>
                <w:sz w:val="24"/>
                <w:szCs w:val="24"/>
                <w:lang w:val="en-US" w:eastAsia="zh-CN"/>
              </w:rPr>
              <w:t>3个吊柜，吊柜右下角需设计3个敞开式储物格，中隔墙上方配备吊柜1个，所有吊柜</w:t>
            </w:r>
            <w:r>
              <w:rPr>
                <w:rFonts w:hint="eastAsia" w:ascii="宋体" w:hAnsi="宋体" w:eastAsia="宋体" w:cs="宋体"/>
                <w:color w:val="000000"/>
                <w:kern w:val="0"/>
                <w:sz w:val="24"/>
                <w:szCs w:val="24"/>
              </w:rPr>
              <w:t>带有锁扣装置且带自锁功能。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3.2.6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氧气瓶柜</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安装于左侧后门位置，ABS高分子复合材料模具一次性吸塑成型，造型结构便于医护人员对氧气阀的操作和对压力表的观察、装卸。</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3.2.</w:t>
            </w:r>
            <w:r>
              <w:rPr>
                <w:rFonts w:hint="eastAsia" w:ascii="宋体" w:hAnsi="宋体" w:eastAsia="宋体" w:cs="宋体"/>
                <w:color w:val="000000"/>
                <w:kern w:val="0"/>
                <w:sz w:val="24"/>
                <w:szCs w:val="24"/>
                <w:lang w:val="en-US" w:eastAsia="zh-CN"/>
              </w:rPr>
              <w:t>7</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医生座椅</w:t>
            </w:r>
            <w:r>
              <w:rPr>
                <w:rFonts w:hint="eastAsia" w:ascii="宋体" w:hAnsi="宋体" w:eastAsia="宋体" w:cs="宋体"/>
                <w:color w:val="000000"/>
                <w:kern w:val="0"/>
                <w:sz w:val="24"/>
                <w:szCs w:val="24"/>
                <w:lang w:val="en-US" w:eastAsia="zh-CN"/>
              </w:rPr>
              <w:t>及</w:t>
            </w:r>
            <w:r>
              <w:rPr>
                <w:rFonts w:hint="eastAsia" w:ascii="宋体" w:hAnsi="宋体" w:eastAsia="宋体" w:cs="宋体"/>
                <w:color w:val="000000"/>
                <w:kern w:val="0"/>
                <w:sz w:val="24"/>
                <w:szCs w:val="24"/>
              </w:rPr>
              <w:t>长排柜式座椅</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医疗舱内安装</w:t>
            </w:r>
            <w:r>
              <w:rPr>
                <w:rFonts w:hint="eastAsia" w:ascii="宋体" w:hAnsi="宋体" w:eastAsia="宋体" w:cs="宋体"/>
                <w:sz w:val="24"/>
                <w:szCs w:val="24"/>
                <w:lang w:val="en-US" w:eastAsia="zh-CN"/>
              </w:rPr>
              <w:t>朝前医生座椅及</w:t>
            </w:r>
            <w:r>
              <w:rPr>
                <w:rFonts w:hint="eastAsia" w:ascii="宋体" w:hAnsi="宋体" w:eastAsia="宋体" w:cs="宋体"/>
                <w:color w:val="000000"/>
                <w:kern w:val="0"/>
                <w:sz w:val="24"/>
                <w:szCs w:val="24"/>
              </w:rPr>
              <w:t>长排柜式</w:t>
            </w:r>
            <w:r>
              <w:rPr>
                <w:rFonts w:hint="eastAsia" w:ascii="宋体" w:hAnsi="宋体" w:eastAsia="宋体" w:cs="宋体"/>
                <w:sz w:val="24"/>
                <w:szCs w:val="24"/>
              </w:rPr>
              <w:t>座椅，</w:t>
            </w:r>
            <w:r>
              <w:rPr>
                <w:rFonts w:hint="eastAsia" w:ascii="宋体" w:hAnsi="宋体" w:eastAsia="宋体" w:cs="宋体"/>
                <w:sz w:val="24"/>
                <w:szCs w:val="24"/>
                <w:lang w:val="en-US" w:eastAsia="zh-CN"/>
              </w:rPr>
              <w:t>长排柜式座椅</w:t>
            </w:r>
            <w:r>
              <w:rPr>
                <w:rFonts w:hint="eastAsia" w:ascii="宋体" w:hAnsi="宋体" w:eastAsia="宋体" w:cs="宋体"/>
                <w:sz w:val="24"/>
                <w:szCs w:val="24"/>
              </w:rPr>
              <w:t>可同时坐</w:t>
            </w:r>
            <w:r>
              <w:rPr>
                <w:rFonts w:hint="eastAsia" w:ascii="宋体" w:hAnsi="宋体" w:eastAsia="宋体" w:cs="宋体"/>
                <w:sz w:val="24"/>
                <w:szCs w:val="24"/>
                <w:lang w:val="en-US" w:eastAsia="zh-CN"/>
              </w:rPr>
              <w:t>2</w:t>
            </w:r>
            <w:r>
              <w:rPr>
                <w:rFonts w:hint="eastAsia" w:ascii="宋体" w:hAnsi="宋体" w:eastAsia="宋体" w:cs="宋体"/>
                <w:sz w:val="24"/>
                <w:szCs w:val="24"/>
              </w:rPr>
              <w:t>人（</w:t>
            </w:r>
            <w:r>
              <w:rPr>
                <w:rFonts w:hint="eastAsia" w:ascii="宋体" w:hAnsi="宋体" w:eastAsia="宋体" w:cs="宋体"/>
                <w:sz w:val="24"/>
                <w:szCs w:val="24"/>
                <w:lang w:val="en-US" w:eastAsia="zh-CN"/>
              </w:rPr>
              <w:t>带</w:t>
            </w:r>
            <w:r>
              <w:rPr>
                <w:rFonts w:hint="eastAsia" w:ascii="宋体" w:hAnsi="宋体" w:eastAsia="宋体" w:cs="宋体"/>
                <w:sz w:val="24"/>
                <w:szCs w:val="24"/>
              </w:rPr>
              <w:t>安全带及靠背），柜式床座垫应采用</w:t>
            </w:r>
            <w:r>
              <w:rPr>
                <w:rFonts w:hint="eastAsia" w:ascii="宋体" w:hAnsi="宋体" w:eastAsia="宋体" w:cs="宋体"/>
                <w:sz w:val="24"/>
                <w:szCs w:val="24"/>
                <w:lang w:val="en-US" w:eastAsia="zh-CN"/>
              </w:rPr>
              <w:t>PU材料</w:t>
            </w:r>
            <w:r>
              <w:rPr>
                <w:rFonts w:hint="eastAsia" w:ascii="宋体" w:hAnsi="宋体" w:eastAsia="宋体" w:cs="宋体"/>
                <w:sz w:val="24"/>
                <w:szCs w:val="24"/>
              </w:rPr>
              <w:t>一次性模具</w:t>
            </w:r>
            <w:r>
              <w:rPr>
                <w:rFonts w:hint="eastAsia" w:ascii="宋体" w:hAnsi="宋体" w:eastAsia="宋体" w:cs="宋体"/>
                <w:sz w:val="24"/>
                <w:szCs w:val="24"/>
                <w:lang w:val="en-US" w:eastAsia="zh-CN"/>
              </w:rPr>
              <w:t>吸塑</w:t>
            </w:r>
            <w:r>
              <w:rPr>
                <w:rFonts w:hint="eastAsia" w:ascii="宋体" w:hAnsi="宋体" w:eastAsia="宋体" w:cs="宋体"/>
                <w:sz w:val="24"/>
                <w:szCs w:val="24"/>
              </w:rPr>
              <w:t>成型，表面不应有拼接线缝，并便于冲洗消毒</w:t>
            </w:r>
            <w:r>
              <w:rPr>
                <w:rFonts w:hint="eastAsia" w:ascii="宋体" w:hAnsi="宋体" w:eastAsia="宋体" w:cs="宋体"/>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3.2.</w:t>
            </w:r>
            <w:r>
              <w:rPr>
                <w:rFonts w:hint="eastAsia" w:ascii="宋体" w:hAnsi="宋体" w:eastAsia="宋体" w:cs="宋体"/>
                <w:color w:val="000000"/>
                <w:kern w:val="0"/>
                <w:sz w:val="24"/>
                <w:szCs w:val="24"/>
                <w:lang w:val="en-US" w:eastAsia="zh-CN"/>
              </w:rPr>
              <w:t>8</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集成内顶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医疗舱顶部集成式内顶，根据实际操作要求集成照明、</w:t>
            </w:r>
            <w:r>
              <w:rPr>
                <w:rFonts w:hint="eastAsia" w:ascii="宋体" w:hAnsi="宋体" w:eastAsia="宋体" w:cs="宋体"/>
                <w:sz w:val="24"/>
                <w:szCs w:val="24"/>
                <w:lang w:val="en-US" w:eastAsia="zh-CN"/>
              </w:rPr>
              <w:t>手术灯、后射灯、</w:t>
            </w:r>
            <w:r>
              <w:rPr>
                <w:rFonts w:hint="eastAsia" w:ascii="宋体" w:hAnsi="宋体" w:eastAsia="宋体" w:cs="宋体"/>
                <w:sz w:val="24"/>
                <w:szCs w:val="24"/>
              </w:rPr>
              <w:t>消毒杀菌、输液架、全方位环形</w:t>
            </w:r>
            <w:r>
              <w:rPr>
                <w:rFonts w:hint="eastAsia" w:ascii="宋体" w:hAnsi="宋体" w:eastAsia="宋体" w:cs="宋体"/>
                <w:sz w:val="24"/>
                <w:szCs w:val="24"/>
                <w:lang w:val="en-US" w:eastAsia="zh-CN"/>
              </w:rPr>
              <w:t>安全</w:t>
            </w:r>
            <w:r>
              <w:rPr>
                <w:rFonts w:hint="eastAsia" w:ascii="宋体" w:hAnsi="宋体" w:eastAsia="宋体" w:cs="宋体"/>
                <w:sz w:val="24"/>
                <w:szCs w:val="24"/>
              </w:rPr>
              <w:t>扶手等功能</w:t>
            </w:r>
            <w:r>
              <w:rPr>
                <w:rFonts w:hint="eastAsia" w:ascii="宋体" w:hAnsi="宋体" w:eastAsia="宋体" w:cs="宋体"/>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3.2.9</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空调出风口</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中隔墙吊柜上方需</w:t>
            </w:r>
            <w:r>
              <w:rPr>
                <w:rFonts w:hint="eastAsia" w:ascii="宋体" w:hAnsi="宋体" w:eastAsia="宋体" w:cs="宋体"/>
                <w:sz w:val="24"/>
                <w:szCs w:val="24"/>
              </w:rPr>
              <w:t>配备</w:t>
            </w:r>
            <w:r>
              <w:rPr>
                <w:rFonts w:hint="eastAsia" w:ascii="宋体" w:hAnsi="宋体" w:eastAsia="宋体" w:cs="宋体"/>
                <w:sz w:val="24"/>
                <w:szCs w:val="24"/>
                <w:lang w:val="en-US" w:eastAsia="zh-CN"/>
              </w:rPr>
              <w:t>5</w:t>
            </w:r>
            <w:r>
              <w:rPr>
                <w:rFonts w:hint="eastAsia" w:ascii="宋体" w:hAnsi="宋体" w:eastAsia="宋体" w:cs="宋体"/>
                <w:sz w:val="24"/>
                <w:szCs w:val="24"/>
              </w:rPr>
              <w:t>个高效空调出风口</w:t>
            </w:r>
            <w:r>
              <w:rPr>
                <w:rFonts w:hint="eastAsia" w:ascii="宋体" w:hAnsi="宋体" w:eastAsia="宋体" w:cs="宋体"/>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电控系统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sz w:val="24"/>
                <w:szCs w:val="24"/>
              </w:rPr>
              <w:t>▲</w:t>
            </w:r>
            <w:r>
              <w:rPr>
                <w:rFonts w:hint="eastAsia" w:ascii="宋体" w:hAnsi="宋体" w:eastAsia="宋体" w:cs="宋体"/>
                <w:b w:val="0"/>
                <w:bCs w:val="0"/>
                <w:color w:val="000000"/>
                <w:sz w:val="24"/>
                <w:szCs w:val="24"/>
                <w:lang w:val="en-US" w:eastAsia="zh-CN"/>
              </w:rPr>
              <w:t>3.3.1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主</w:t>
            </w:r>
            <w:r>
              <w:rPr>
                <w:rFonts w:hint="eastAsia" w:ascii="宋体" w:hAnsi="宋体" w:eastAsia="宋体" w:cs="宋体"/>
                <w:color w:val="000000"/>
                <w:kern w:val="0"/>
                <w:sz w:val="24"/>
                <w:szCs w:val="24"/>
              </w:rPr>
              <w:t>控制系统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rPr>
            </w:pPr>
            <w:r>
              <w:rPr>
                <w:rFonts w:hint="eastAsia" w:ascii="宋体" w:hAnsi="宋体" w:eastAsia="宋体" w:cs="宋体"/>
                <w:sz w:val="24"/>
                <w:szCs w:val="24"/>
              </w:rPr>
              <w:t>医疗舱内部安装高清液晶屏</w:t>
            </w:r>
            <w:r>
              <w:rPr>
                <w:rFonts w:hint="eastAsia" w:ascii="宋体" w:hAnsi="宋体" w:eastAsia="宋体" w:cs="宋体"/>
                <w:sz w:val="24"/>
                <w:szCs w:val="24"/>
                <w:lang w:val="en-US" w:eastAsia="zh-CN"/>
              </w:rPr>
              <w:t>控制系统</w:t>
            </w:r>
            <w:r>
              <w:rPr>
                <w:rFonts w:hint="eastAsia" w:ascii="宋体" w:hAnsi="宋体" w:eastAsia="宋体" w:cs="宋体"/>
                <w:sz w:val="24"/>
                <w:szCs w:val="24"/>
              </w:rPr>
              <w:t>，高清液晶屏≥</w:t>
            </w:r>
            <w:r>
              <w:rPr>
                <w:rFonts w:hint="eastAsia" w:ascii="宋体" w:hAnsi="宋体" w:eastAsia="宋体" w:cs="宋体"/>
                <w:sz w:val="24"/>
                <w:szCs w:val="24"/>
                <w:lang w:val="en-US" w:eastAsia="zh-CN"/>
              </w:rPr>
              <w:t>10</w:t>
            </w:r>
            <w:r>
              <w:rPr>
                <w:rFonts w:hint="eastAsia" w:ascii="宋体" w:hAnsi="宋体" w:eastAsia="宋体" w:cs="宋体"/>
                <w:sz w:val="24"/>
                <w:szCs w:val="24"/>
              </w:rPr>
              <w:t>寸显示，方便医务人员控制医疗舱</w:t>
            </w:r>
            <w:r>
              <w:rPr>
                <w:rFonts w:hint="eastAsia" w:ascii="宋体" w:hAnsi="宋体" w:eastAsia="宋体" w:cs="宋体"/>
                <w:sz w:val="24"/>
                <w:szCs w:val="24"/>
                <w:lang w:val="en-US" w:eastAsia="zh-CN"/>
              </w:rPr>
              <w:t>医用照明灯</w:t>
            </w:r>
            <w:r>
              <w:rPr>
                <w:rFonts w:hint="eastAsia" w:ascii="宋体" w:hAnsi="宋体" w:eastAsia="宋体" w:cs="宋体"/>
                <w:sz w:val="24"/>
                <w:szCs w:val="24"/>
              </w:rPr>
              <w:t>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负压值大小</w:t>
            </w:r>
            <w:r>
              <w:rPr>
                <w:rFonts w:hint="eastAsia" w:ascii="宋体" w:hAnsi="宋体" w:eastAsia="宋体" w:cs="宋体"/>
                <w:sz w:val="24"/>
                <w:szCs w:val="24"/>
              </w:rPr>
              <w:t>、工作灯</w:t>
            </w:r>
            <w:r>
              <w:rPr>
                <w:rFonts w:hint="eastAsia" w:ascii="宋体" w:hAnsi="宋体" w:eastAsia="宋体" w:cs="宋体"/>
                <w:sz w:val="24"/>
                <w:szCs w:val="24"/>
                <w:lang w:eastAsia="zh-CN"/>
              </w:rPr>
              <w:t>、</w:t>
            </w:r>
            <w:r>
              <w:rPr>
                <w:rFonts w:hint="eastAsia" w:ascii="宋体" w:hAnsi="宋体" w:eastAsia="宋体" w:cs="宋体"/>
                <w:sz w:val="24"/>
                <w:szCs w:val="24"/>
              </w:rPr>
              <w:t>排风</w:t>
            </w:r>
            <w:r>
              <w:rPr>
                <w:rFonts w:hint="eastAsia" w:ascii="宋体" w:hAnsi="宋体" w:eastAsia="宋体" w:cs="宋体"/>
                <w:sz w:val="24"/>
                <w:szCs w:val="24"/>
                <w:lang w:val="en-US" w:eastAsia="zh-CN"/>
              </w:rPr>
              <w:t>装置</w:t>
            </w:r>
            <w:r>
              <w:rPr>
                <w:rFonts w:hint="eastAsia" w:ascii="宋体" w:hAnsi="宋体" w:eastAsia="宋体" w:cs="宋体"/>
                <w:sz w:val="24"/>
                <w:szCs w:val="24"/>
              </w:rPr>
              <w:t>等相关用电设备的工作状态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及时发现故障。</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sz w:val="24"/>
                <w:szCs w:val="24"/>
              </w:rPr>
              <w:t>▲</w:t>
            </w:r>
            <w:r>
              <w:rPr>
                <w:rFonts w:hint="eastAsia" w:ascii="宋体" w:hAnsi="宋体" w:eastAsia="宋体" w:cs="宋体"/>
                <w:b w:val="0"/>
                <w:bCs w:val="0"/>
                <w:color w:val="000000"/>
                <w:sz w:val="24"/>
                <w:szCs w:val="24"/>
                <w:lang w:val="en-US" w:eastAsia="zh-CN"/>
              </w:rPr>
              <w:t>3.3.2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逆变器</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应为智能逆变/充电一体机，12V输入，输出为220V、不小于</w:t>
            </w:r>
            <w:r>
              <w:rPr>
                <w:rFonts w:hint="eastAsia" w:ascii="宋体" w:hAnsi="宋体" w:eastAsia="宋体" w:cs="宋体"/>
                <w:color w:val="000000"/>
                <w:kern w:val="0"/>
                <w:sz w:val="24"/>
                <w:szCs w:val="24"/>
                <w:lang w:val="en-US" w:eastAsia="zh-CN"/>
              </w:rPr>
              <w:t>2000</w:t>
            </w:r>
            <w:r>
              <w:rPr>
                <w:rFonts w:hint="eastAsia" w:ascii="宋体" w:hAnsi="宋体" w:eastAsia="宋体" w:cs="宋体"/>
                <w:color w:val="000000"/>
                <w:kern w:val="0"/>
                <w:sz w:val="24"/>
                <w:szCs w:val="24"/>
              </w:rPr>
              <w:t>W纯正弦波电源。</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供电要求</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在车辆启动状态下，可实现24小时不间断供电，可输出220V，不小于</w:t>
            </w:r>
            <w:r>
              <w:rPr>
                <w:rFonts w:hint="eastAsia" w:ascii="宋体" w:hAnsi="宋体" w:eastAsia="宋体" w:cs="宋体"/>
                <w:color w:val="000000"/>
                <w:kern w:val="0"/>
                <w:sz w:val="24"/>
                <w:szCs w:val="24"/>
                <w:lang w:val="en-US" w:eastAsia="zh-CN"/>
              </w:rPr>
              <w:t>1500</w:t>
            </w:r>
            <w:r>
              <w:rPr>
                <w:rFonts w:hint="eastAsia" w:ascii="宋体" w:hAnsi="宋体" w:eastAsia="宋体" w:cs="宋体"/>
                <w:color w:val="000000"/>
                <w:kern w:val="0"/>
                <w:sz w:val="24"/>
                <w:szCs w:val="24"/>
              </w:rPr>
              <w:t>W纯正弦波电源可供医疗设备使用，并在相应的位置安置12V电源插座</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只、220V电源插座</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只。在总开关关闭后所有用电器应与主、副电瓶断开，防止漏电，以保证蓄电池保存充足电力。</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both"/>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sz w:val="24"/>
                <w:szCs w:val="24"/>
              </w:rPr>
              <w:t>▲</w:t>
            </w:r>
            <w:r>
              <w:rPr>
                <w:rFonts w:hint="eastAsia" w:ascii="宋体" w:hAnsi="宋体" w:eastAsia="宋体" w:cs="宋体"/>
                <w:b w:val="0"/>
                <w:bCs w:val="0"/>
                <w:color w:val="000000"/>
                <w:sz w:val="24"/>
                <w:szCs w:val="24"/>
                <w:lang w:val="en-US" w:eastAsia="zh-CN"/>
              </w:rPr>
              <w:t>3.3.4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副</w:t>
            </w:r>
            <w:r>
              <w:rPr>
                <w:rFonts w:hint="eastAsia" w:ascii="宋体" w:hAnsi="宋体" w:eastAsia="宋体" w:cs="宋体"/>
                <w:color w:val="000000"/>
                <w:kern w:val="0"/>
                <w:sz w:val="24"/>
                <w:szCs w:val="24"/>
              </w:rPr>
              <w:t>控制</w:t>
            </w:r>
            <w:r>
              <w:rPr>
                <w:rFonts w:hint="eastAsia" w:ascii="宋体" w:hAnsi="宋体" w:eastAsia="宋体" w:cs="宋体"/>
                <w:color w:val="000000"/>
                <w:kern w:val="0"/>
                <w:sz w:val="24"/>
                <w:szCs w:val="24"/>
                <w:lang w:val="en-US" w:eastAsia="zh-CN"/>
              </w:rPr>
              <w:t>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驾驶舱需配备副</w:t>
            </w:r>
            <w:r>
              <w:rPr>
                <w:rFonts w:hint="eastAsia" w:ascii="宋体" w:hAnsi="宋体" w:eastAsia="宋体" w:cs="宋体"/>
                <w:color w:val="000000"/>
                <w:kern w:val="0"/>
                <w:sz w:val="24"/>
                <w:szCs w:val="24"/>
              </w:rPr>
              <w:t>控制系统，</w:t>
            </w:r>
            <w:r>
              <w:rPr>
                <w:rFonts w:hint="eastAsia" w:ascii="宋体" w:hAnsi="宋体" w:eastAsia="宋体" w:cs="宋体"/>
                <w:sz w:val="24"/>
                <w:szCs w:val="24"/>
              </w:rPr>
              <w:t>高清液晶屏≥</w:t>
            </w:r>
            <w:r>
              <w:rPr>
                <w:rFonts w:hint="eastAsia" w:ascii="宋体" w:hAnsi="宋体" w:eastAsia="宋体" w:cs="宋体"/>
                <w:sz w:val="24"/>
                <w:szCs w:val="24"/>
                <w:lang w:val="en-US" w:eastAsia="zh-CN"/>
              </w:rPr>
              <w:t>4</w:t>
            </w:r>
            <w:r>
              <w:rPr>
                <w:rFonts w:hint="eastAsia" w:ascii="宋体" w:hAnsi="宋体" w:eastAsia="宋体" w:cs="宋体"/>
                <w:sz w:val="24"/>
                <w:szCs w:val="24"/>
              </w:rPr>
              <w:t>寸显示</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t>在主控制系统</w:t>
            </w:r>
            <w:r>
              <w:rPr>
                <w:rFonts w:hint="eastAsia" w:ascii="宋体" w:hAnsi="宋体" w:eastAsia="宋体" w:cs="宋体"/>
                <w:color w:val="000000"/>
                <w:kern w:val="0"/>
                <w:sz w:val="24"/>
                <w:szCs w:val="24"/>
                <w:lang w:val="en-US" w:eastAsia="zh-CN"/>
              </w:rPr>
              <w:t>发生</w:t>
            </w:r>
            <w:r>
              <w:rPr>
                <w:rFonts w:hint="eastAsia" w:ascii="宋体" w:hAnsi="宋体" w:eastAsia="宋体" w:cs="宋体"/>
                <w:color w:val="000000"/>
                <w:kern w:val="0"/>
                <w:sz w:val="24"/>
                <w:szCs w:val="24"/>
              </w:rPr>
              <w:t>故障状态下，</w:t>
            </w:r>
            <w:r>
              <w:rPr>
                <w:rFonts w:hint="eastAsia" w:ascii="宋体" w:hAnsi="宋体" w:eastAsia="宋体" w:cs="宋体"/>
                <w:color w:val="000000"/>
                <w:kern w:val="0"/>
                <w:sz w:val="24"/>
                <w:szCs w:val="24"/>
                <w:lang w:val="en-US" w:eastAsia="zh-CN"/>
              </w:rPr>
              <w:t>仍可继续供电，需液晶屏集中显示，</w:t>
            </w:r>
            <w:r>
              <w:rPr>
                <w:rFonts w:hint="eastAsia" w:ascii="宋体" w:hAnsi="宋体" w:eastAsia="宋体" w:cs="宋体"/>
                <w:color w:val="000000"/>
                <w:kern w:val="0"/>
                <w:sz w:val="24"/>
                <w:szCs w:val="24"/>
              </w:rPr>
              <w:t>确保在故障状态下，仍能使用医疗舱内电器设施。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3"/>
              <w:pageBreakBefore w:val="0"/>
              <w:kinsoku/>
              <w:wordWrap/>
              <w:overflowPunct/>
              <w:topLinePunct w:val="0"/>
              <w:bidi w:val="0"/>
              <w:snapToGrid w:val="0"/>
              <w:spacing w:line="24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外接充电系统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20V/15A防水、带防护盖的中国规格外接电源插座，20m长移动电缆。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安全保护</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电路应设有相应规范的过载保护装置，以确保医疗救护设备的电器正常使用。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en-US" w:eastAsia="zh-CN"/>
              </w:rPr>
              <w:t>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担架系统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自动上车担架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在医疗舱中间位置安装自动上车担架1副, 能够快速实现高低位转换，便于病人上下救护车。</w:t>
            </w:r>
            <w:r>
              <w:rPr>
                <w:rFonts w:hint="eastAsia" w:ascii="宋体" w:hAnsi="宋体" w:eastAsia="宋体" w:cs="宋体"/>
                <w:color w:val="000000"/>
                <w:kern w:val="0"/>
                <w:sz w:val="24"/>
                <w:szCs w:val="24"/>
                <w:lang w:val="en-US" w:eastAsia="zh-CN"/>
              </w:rPr>
              <w:t>需</w:t>
            </w:r>
            <w:r>
              <w:rPr>
                <w:rFonts w:hint="eastAsia" w:ascii="宋体" w:hAnsi="宋体" w:eastAsia="宋体" w:cs="宋体"/>
                <w:color w:val="000000"/>
                <w:kern w:val="0"/>
                <w:sz w:val="24"/>
                <w:szCs w:val="24"/>
              </w:rPr>
              <w:t>提供</w:t>
            </w:r>
            <w:r>
              <w:rPr>
                <w:rFonts w:hint="eastAsia" w:ascii="宋体" w:hAnsi="宋体" w:eastAsia="宋体" w:cs="宋体"/>
                <w:color w:val="000000"/>
                <w:kern w:val="0"/>
                <w:sz w:val="24"/>
                <w:szCs w:val="24"/>
                <w:lang w:val="en-US" w:eastAsia="zh-CN"/>
              </w:rPr>
              <w:t>有效备案凭证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EN ISO13485:2012国际质量认证证书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签订合同前需提供生产厂家或中国总代理商出具均对本项目的质保函原件。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keepNext/>
              <w:keepLines/>
              <w:pageBreakBefore w:val="0"/>
              <w:widowControl w:val="0"/>
              <w:kinsoku/>
              <w:wordWrap/>
              <w:overflowPunct/>
              <w:topLinePunct w:val="0"/>
              <w:bidi w:val="0"/>
              <w:adjustRightInd/>
              <w:snapToGrid w:val="0"/>
              <w:spacing w:before="0" w:after="0" w:line="240" w:lineRule="auto"/>
              <w:textAlignment w:val="auto"/>
              <w:rPr>
                <w:rFonts w:hint="eastAsia" w:ascii="宋体" w:hAnsi="宋体" w:eastAsia="宋体" w:cs="宋体"/>
                <w:b w:val="0"/>
                <w:bCs w:val="0"/>
                <w:color w:val="00000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195cm～200cm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宽度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55cm～60cm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c</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最大承重量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≥170kg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d</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收折后床面高度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pacing w:val="17"/>
                <w:sz w:val="24"/>
                <w:szCs w:val="24"/>
              </w:rPr>
              <w:t>≤400mm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spacing w:val="17"/>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e</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spacing w:val="17"/>
                <w:sz w:val="24"/>
                <w:szCs w:val="24"/>
              </w:rPr>
              <w:t>前后轮轴距</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spacing w:val="17"/>
                <w:sz w:val="24"/>
                <w:szCs w:val="24"/>
              </w:rPr>
            </w:pPr>
            <w:r>
              <w:rPr>
                <w:rFonts w:hint="eastAsia" w:ascii="宋体" w:hAnsi="宋体" w:eastAsia="宋体" w:cs="宋体"/>
                <w:color w:val="000000"/>
                <w:spacing w:val="17"/>
                <w:sz w:val="24"/>
                <w:szCs w:val="24"/>
              </w:rPr>
              <w:t>≥1030mm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spacing w:val="17"/>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f</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床垫背部</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采用一次模压成型聚乙烯材料、长度头部及上半身位置，0-90度可调节。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g</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轮胎</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直径≥</w:t>
            </w:r>
            <w:r>
              <w:rPr>
                <w:rFonts w:hint="eastAsia" w:ascii="宋体" w:hAnsi="宋体" w:eastAsia="宋体" w:cs="宋体"/>
                <w:sz w:val="24"/>
                <w:szCs w:val="24"/>
              </w:rPr>
              <w:t>190mm航空轮胎、前轮固定、后轮360度转向并可锁定装载后轮</w:t>
            </w:r>
            <w:r>
              <w:rPr>
                <w:rFonts w:hint="eastAsia" w:ascii="宋体" w:hAnsi="宋体" w:eastAsia="宋体" w:cs="宋体"/>
                <w:sz w:val="24"/>
                <w:szCs w:val="24"/>
                <w:lang w:val="en-US" w:eastAsia="zh-CN"/>
              </w:rPr>
              <w:t>,</w:t>
            </w:r>
            <w:r>
              <w:rPr>
                <w:rFonts w:hint="eastAsia" w:ascii="宋体" w:hAnsi="宋体" w:eastAsia="宋体" w:cs="宋体"/>
                <w:sz w:val="24"/>
                <w:szCs w:val="24"/>
              </w:rPr>
              <w:t>置放于担架后腿之上，调节担架折叠后的高度。</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h</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结构</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框架设计，采用不锈钢及铝合金材质，亮黄色外喷漆；采用专利设计的顺应性悬挂系统，通过四支弧形支架吸收震动；前腿：分叉型前腿，后腿：分叉型弧形后腿。</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碳纤维</w:t>
            </w:r>
          </w:p>
          <w:p>
            <w:pPr>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铲式担架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用整体碳纤维工艺，具有坚固、自重更轻、承重更大、使用寿命更长、轻便和透X射线的功能。凹槽适合保持病人的脊椎排列，避免二次伤害，可折叠，可拆分，可伸缩设计，两端设有离合装置，在不移动病人的情况下，迅速将病人铲入或从病人体下抽出担架。需提供第三方检测机构出具的检验报告复印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自重</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≤5.3kg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最大承重</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≥280kg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b w:val="0"/>
                <w:bCs w:val="0"/>
                <w:color w:val="000000"/>
                <w:sz w:val="24"/>
                <w:szCs w:val="24"/>
              </w:rPr>
              <w:t>▲</w:t>
            </w:r>
            <w:r>
              <w:rPr>
                <w:rFonts w:hint="eastAsia" w:ascii="宋体" w:hAnsi="宋体" w:eastAsia="宋体" w:cs="宋体"/>
                <w:bCs/>
                <w:color w:val="000000"/>
                <w:sz w:val="24"/>
                <w:szCs w:val="24"/>
                <w:lang w:val="en-US" w:eastAsia="zh-CN"/>
              </w:rPr>
              <w:t>3.4.3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脊柱固定板</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69"/>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提供并轨道式固定安装，方便取放。需提供有效《注册证》</w:t>
            </w:r>
            <w:r>
              <w:rPr>
                <w:rFonts w:hint="eastAsia" w:ascii="宋体" w:hAnsi="宋体" w:eastAsia="宋体" w:cs="宋体"/>
                <w:color w:val="000000"/>
                <w:kern w:val="0"/>
                <w:sz w:val="24"/>
                <w:szCs w:val="24"/>
                <w:lang w:val="en-US" w:eastAsia="zh-CN"/>
              </w:rPr>
              <w:t>或备案凭证</w:t>
            </w:r>
            <w:r>
              <w:rPr>
                <w:rFonts w:hint="eastAsia" w:ascii="宋体" w:hAnsi="宋体" w:eastAsia="宋体" w:cs="宋体"/>
                <w:color w:val="000000"/>
                <w:kern w:val="0"/>
                <w:sz w:val="24"/>
                <w:szCs w:val="24"/>
              </w:rPr>
              <w:t>、510K豁免证明文件</w:t>
            </w:r>
            <w:r>
              <w:rPr>
                <w:rFonts w:hint="eastAsia" w:ascii="宋体" w:hAnsi="宋体" w:eastAsia="宋体" w:cs="宋体"/>
                <w:b w:val="0"/>
                <w:bCs w:val="0"/>
                <w:sz w:val="24"/>
                <w:szCs w:val="24"/>
                <w:lang w:val="en-US"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69"/>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自重</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产品使用轻便、重量≤7kg；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承重</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可以承受≥400kg的重量而不发生断裂</w:t>
            </w:r>
            <w:r>
              <w:rPr>
                <w:rFonts w:hint="eastAsia" w:ascii="宋体" w:hAnsi="宋体" w:eastAsia="宋体" w:cs="宋体"/>
                <w:color w:val="000000"/>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c</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穿透效果</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X线透过率100%；</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d</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材料</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高密度聚乙烯；</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e</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尺寸</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体积符合急救车使用：宽≤42cm、长≤185cm、厚≤5cm；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color w:val="000000"/>
                <w:kern w:val="0"/>
                <w:sz w:val="24"/>
                <w:szCs w:val="24"/>
              </w:rPr>
              <w:t>f</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主体颜色</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醒目荧光黄警示色。</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头部固定器</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sz w:val="24"/>
                <w:szCs w:val="24"/>
              </w:rPr>
              <w:t>容易固定在铲式担架和脊柱固定板上。固定带不渗透进入血液及污物，容易擦洗清洁，X射线可透，可以在CT及核磁室使用</w:t>
            </w:r>
            <w:r>
              <w:rPr>
                <w:rFonts w:hint="eastAsia" w:ascii="宋体" w:hAnsi="宋体" w:eastAsia="宋体" w:cs="宋体"/>
                <w:color w:val="auto"/>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性能</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由EVA材料一次浇注制成，可以达到7年时间不变形，防水抗菌，抗静电，符合人体工程学，舒适。大的耳洞，直径≥8cm，不阻碍患者的听力，方便医生诊察患者的耳部。贴近病人脸颊的两侧呈弧形，使患者更舒适，需提供使用性能说明。</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长度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≤42cm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c</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宽度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≤26cm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d</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高度</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≤18cm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e</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rPr>
              <w:t>重量</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auto"/>
                <w:sz w:val="24"/>
                <w:szCs w:val="24"/>
              </w:rPr>
              <w:t>≤1.2kg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92"/>
              <w:pageBreakBefore w:val="0"/>
              <w:widowControl/>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警示系统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bCs/>
                <w:color w:val="000000"/>
                <w:kern w:val="0"/>
                <w:sz w:val="24"/>
                <w:szCs w:val="24"/>
              </w:rPr>
              <w:t>由驾驶室控制</w:t>
            </w:r>
            <w:r>
              <w:rPr>
                <w:rFonts w:hint="eastAsia" w:ascii="宋体" w:hAnsi="宋体" w:eastAsia="宋体" w:cs="宋体"/>
                <w:bCs/>
                <w:color w:val="000000"/>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Cs/>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异形警灯</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sz w:val="24"/>
                <w:szCs w:val="24"/>
              </w:rPr>
              <w:t>左右为LED异形警灯，中间部位为警报喇叭，后尾翼为扰流设计，灯罩分为左、右、中三段，颜色为蓝色，根据外顶中部设计为蓝色异形灯，使用注塑成型厚薄均匀，警灯安装高度不超过原车顶，安装牢固，密封严密，保证不漏、不渗雨水。</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b w:val="0"/>
                <w:bCs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rPr>
              <w:t>警灯、警报器</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rPr>
              <w:t>双电喇叭，100W警报器，麦克风，慢速双音转换调，符合GB/T 13954和GB 8108规定。</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供氧系统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隐藏式密闭管道氧气，带快速接口，即插即用，也可供其它用气设备使用。</w:t>
            </w:r>
            <w:r>
              <w:rPr>
                <w:rFonts w:hint="eastAsia" w:ascii="宋体" w:hAnsi="宋体" w:eastAsia="宋体" w:cs="宋体"/>
                <w:color w:val="000000"/>
                <w:sz w:val="24"/>
                <w:szCs w:val="24"/>
              </w:rPr>
              <w:t>2个氧气瓶之间具备切换装置，</w:t>
            </w:r>
            <w:r>
              <w:rPr>
                <w:rFonts w:hint="eastAsia" w:ascii="宋体" w:hAnsi="宋体" w:eastAsia="宋体" w:cs="宋体"/>
                <w:color w:val="000000"/>
                <w:sz w:val="24"/>
                <w:szCs w:val="24"/>
                <w:lang w:val="en-US" w:eastAsia="zh-CN"/>
              </w:rPr>
              <w:t>氧气流量表需双表。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管道</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隐藏式管氧气，需安装、检测便捷，预留呼吸机用气接口。</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.2</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氧气瓶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10升公制自动切换氧气瓶两只，带固定装置。</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.3</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高压减压阀</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实现高低压转换，并带有压力调节装置及压力表。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湿化瓶</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双路即插即用湿化瓶。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7</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杀菌系统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采用紫外线消毒灯，</w:t>
            </w:r>
            <w:r>
              <w:rPr>
                <w:rFonts w:hint="eastAsia" w:ascii="宋体" w:hAnsi="宋体" w:eastAsia="宋体" w:cs="宋体"/>
                <w:color w:val="000000"/>
                <w:kern w:val="0"/>
                <w:sz w:val="24"/>
                <w:szCs w:val="24"/>
                <w:lang w:val="en-US" w:eastAsia="zh-CN"/>
              </w:rPr>
              <w:t>需符合医院具体要求。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1359"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负压装置</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在医疗舱左侧安装</w:t>
            </w:r>
            <w:r>
              <w:rPr>
                <w:rFonts w:hint="eastAsia" w:ascii="宋体" w:hAnsi="宋体" w:eastAsia="宋体" w:cs="宋体"/>
                <w:sz w:val="24"/>
                <w:szCs w:val="24"/>
                <w:lang w:val="en-US" w:eastAsia="zh-CN"/>
              </w:rPr>
              <w:t>负压</w:t>
            </w:r>
            <w:r>
              <w:rPr>
                <w:rFonts w:hint="eastAsia" w:ascii="宋体" w:hAnsi="宋体" w:eastAsia="宋体" w:cs="宋体"/>
                <w:sz w:val="24"/>
                <w:szCs w:val="24"/>
              </w:rPr>
              <w:t>装置</w:t>
            </w:r>
            <w:r>
              <w:rPr>
                <w:rFonts w:hint="eastAsia" w:ascii="宋体" w:hAnsi="宋体" w:eastAsia="宋体" w:cs="宋体"/>
                <w:sz w:val="24"/>
                <w:szCs w:val="24"/>
                <w:lang w:val="en-US" w:eastAsia="zh-CN"/>
              </w:rPr>
              <w:t>1套</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 xml:space="preserve">最大排风量≥600m³/h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负压值范围-30～-</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0Pa</w:t>
            </w:r>
            <w:r>
              <w:rPr>
                <w:rFonts w:hint="eastAsia" w:ascii="宋体" w:hAnsi="宋体" w:eastAsia="宋体" w:cs="宋体"/>
                <w:color w:val="auto"/>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auto"/>
                <w:kern w:val="0"/>
                <w:sz w:val="24"/>
                <w:szCs w:val="24"/>
              </w:rPr>
              <w:t>车载负压装置</w:t>
            </w:r>
            <w:r>
              <w:rPr>
                <w:rFonts w:hint="eastAsia" w:ascii="宋体" w:hAnsi="宋体" w:eastAsia="宋体" w:cs="宋体"/>
                <w:color w:val="auto"/>
                <w:kern w:val="0"/>
                <w:sz w:val="24"/>
                <w:szCs w:val="24"/>
                <w:lang w:val="en-US" w:eastAsia="zh-CN"/>
              </w:rPr>
              <w:t>需提供</w:t>
            </w:r>
            <w:r>
              <w:rPr>
                <w:rFonts w:hint="eastAsia" w:ascii="宋体" w:hAnsi="宋体" w:eastAsia="宋体" w:cs="宋体"/>
                <w:color w:val="auto"/>
                <w:kern w:val="0"/>
                <w:sz w:val="24"/>
                <w:szCs w:val="24"/>
              </w:rPr>
              <w:t>备国家空气净化产品及气体检测仪器质量监督检验中心出具的检测报告</w:t>
            </w:r>
            <w:r>
              <w:rPr>
                <w:rFonts w:hint="eastAsia" w:ascii="宋体" w:hAnsi="宋体" w:eastAsia="宋体" w:cs="宋体"/>
                <w:color w:val="auto"/>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auto"/>
                <w:kern w:val="0"/>
                <w:sz w:val="24"/>
                <w:szCs w:val="24"/>
              </w:rPr>
              <w:t>高效空气过滤器对粒径 0.3μm 微粒气溶胶的滤除率达到 99.99%以上</w:t>
            </w:r>
            <w:r>
              <w:rPr>
                <w:rFonts w:hint="eastAsia" w:ascii="宋体" w:hAnsi="宋体" w:eastAsia="宋体" w:cs="宋体"/>
                <w:color w:val="auto"/>
                <w:kern w:val="0"/>
                <w:sz w:val="24"/>
                <w:szCs w:val="24"/>
                <w:lang w:eastAsia="zh-CN"/>
              </w:rPr>
              <w: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auto"/>
                <w:kern w:val="0"/>
                <w:sz w:val="24"/>
                <w:szCs w:val="24"/>
              </w:rPr>
              <w:t>主控板可根据用户所设定的负压值进行动态调整（即让负压值自动稳定在设定范围），并且能根据用户设定的负压高、低值警报声警。</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auto"/>
                <w:kern w:val="0"/>
                <w:sz w:val="24"/>
                <w:szCs w:val="24"/>
              </w:rPr>
              <w:t>负压装置的显示装置采用≥</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寸液晶显示屏控制，能方便对负压装置的参数进行设定和校准。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auto"/>
                <w:kern w:val="0"/>
                <w:sz w:val="24"/>
                <w:szCs w:val="24"/>
              </w:rPr>
              <w:t>压差传感器采用RS485通信方式的高精度传感器，采集数据经过RS485方式传送给触摸屏显示，采用数字传输的负压值没有有任何偏差，精度极高。</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PrEx>
        <w:trPr>
          <w:trHeight w:val="340" w:hRule="atLeast"/>
          <w:jc w:val="center"/>
        </w:trPr>
        <w:tc>
          <w:tcPr>
            <w:tcW w:w="95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1359"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auto"/>
                <w:kern w:val="0"/>
                <w:sz w:val="24"/>
                <w:szCs w:val="24"/>
              </w:rPr>
              <w:t>负压装置的主控板采用ARM32位高速微处理器，能实时采集负压值并进行控制，风机采用直流无刷带调速功能。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val="en-US" w:eastAsia="zh-CN"/>
              </w:rPr>
              <w:t>9</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对讲系统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前后对讲，单向控制。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3.1</w:t>
            </w:r>
            <w:r>
              <w:rPr>
                <w:rFonts w:hint="eastAsia" w:ascii="宋体" w:hAnsi="宋体" w:eastAsia="宋体" w:cs="宋体"/>
                <w:color w:val="000000"/>
                <w:kern w:val="0"/>
                <w:sz w:val="24"/>
                <w:szCs w:val="24"/>
                <w:lang w:val="en-US" w:eastAsia="zh-CN"/>
              </w:rPr>
              <w:t>0</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辅助设施</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前后舱配置灭火器</w:t>
            </w:r>
            <w:r>
              <w:rPr>
                <w:rFonts w:hint="eastAsia" w:ascii="宋体" w:hAnsi="宋体" w:eastAsia="宋体" w:cs="宋体"/>
                <w:kern w:val="0"/>
                <w:sz w:val="24"/>
                <w:szCs w:val="24"/>
                <w:lang w:val="en-US" w:eastAsia="zh-CN"/>
              </w:rPr>
              <w:t>各</w:t>
            </w:r>
            <w:r>
              <w:rPr>
                <w:rFonts w:hint="eastAsia" w:ascii="宋体" w:hAnsi="宋体" w:eastAsia="宋体" w:cs="宋体"/>
                <w:kern w:val="0"/>
                <w:sz w:val="24"/>
                <w:szCs w:val="24"/>
              </w:rPr>
              <w:t>1个；医疗舱配垃圾桶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只。</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3.11</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通讯系统</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在驾驶室和医疗舱相应的位置预留通讯系统的电源接线柱和安装监控设备及GPS天线的空线孔。</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a</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sz w:val="24"/>
                <w:szCs w:val="24"/>
              </w:rPr>
            </w:pPr>
          </w:p>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车载无线传输终端</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（1）产品支持同时接入4路网络视频信号（分辨率1920*1080）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（2）产品能够同时接入2块硬盘，单盘最大支持2TB</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（3）产品具备抗振功能</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（4）产品支持GPS/北斗定位功能，定位信息能在录像资料中进行保存</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（5）产品支持宽幅电源输入，产品需符合ISO 7637-2汽车电气要求</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产品具有1个RS232接口、1个RS485接口、5个RJ45接口（其中4个带POE供电功能）、1个SMA接口（定位、3/4G、WiFi）、2个USB接口、1个VGA接口、7路报警输入、1路输出接口、1路脉冲输入接口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（6）产品支持2路CVBS输出及1路VGA输出，VGA最高分辨率1920*1080；</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（7）产品支持无线位模块可插拔设计，支持不拆机跟换无线网络模块组件功能；</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（8）产品支持可插拔硬盘盒设计，并可通过硬盘盒上的USB接口导出数据；</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（9）设备具有激活及密码设置功能，设备需激活并强制设置密码，未经激活的设备不能正常使用；</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（10）产品硬件设计上具备断电保护功能，设备在突然断电情况下可以启用超级电容，实现正常关机，有效避免数据丢失，延长硬盘寿命；</w:t>
            </w:r>
          </w:p>
          <w:p>
            <w:pPr>
              <w:pageBreakBefore w:val="0"/>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产品为铝镁合金机箱，无风扇设计，具备良好的车载工作环境适应性</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b</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车载摄像头</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（1）最高分辨率≥1920×1080p@ 25 fps,在该分辨率下可输出实时图像；支持低码率、低延时、ROI 感兴趣区域增强编码、SVC 自适应编码技术；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（2）码流平滑设置，适应不同场景下对图像质量、流畅性的不同要求；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（3）支持 GBK 字库,支持更多汉字及生僻字叠加；支持 OSD 颜色自选；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（4）采用高效红外灯,使用寿命长, 照射距离可达 10-30 米；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（5）支持 smart IR,防止夜间红外过曝 ；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（6）支持 Wi-Fi 功能</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（7）支持 Micro SD/Micro SDHC/Micro SDXC 卡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（8）带 S 型号支持内置麦克风,支持音频输出,可支持双向音频；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（9）ICR 红外滤片式自动切换,实现真正的日夜监控；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（10）支持日夜两套参数独立配置；支持 PoE 供电功能；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（11）具有三轴调节功能,方便工程安装；</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（12）支持 3D 数字降噪,支持 120dB 超宽动态；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（13）支持三码流,支持手机监控；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（14）支持走廊模式,背光补偿,自动电子快门功能,适应不同监控环境；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（15）支持智能报警:越界侦测,区域入侵侦测 ；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（16）支持智能后检索,配合 NVR 支持事件的二次检索分析；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（17）功能齐全：心跳,镜像,一键恢复等 ；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（18）支持 GB28181 接入；</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（19）支持 NAS、Email、FTP、NTP 服务器测试；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（20）支持 HTTPS 等安全认证,支持创建证书；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（21）初始设备开机修改密码,保障密码安全；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（22）支持用户登录锁定机制,及密码复杂度提示； </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（23）符合 IP66 级防尘防水设计,可靠性高； </w:t>
            </w:r>
          </w:p>
          <w:p>
            <w:pPr>
              <w:pageBreakBefore w:val="0"/>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（24）防暴等级支持 IK08。</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c</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监控授权</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监控授权点位，每车4个</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d</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硬盘</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配套2TB硬盘</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e</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车载GPS</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城市大脑定制版急救专用车载信息终端，内置车载应用定制软件，完成设备对接城市大脑平台需要。</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1、基础调度功能：</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（1）提供图形用户界面，8寸彩色触摸屏结构，支持4G数据通信传输。</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（2）支持北斗及GPS双模，可进行定位（包括经度、纬度、高度、速度、方向、时间）并将位置信息发送到急救指挥中心，发送间隔可由中心灵活设置。</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（3）可接收急救指挥中心发送来的调度指令、通知并显示提示。</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（4）可按键反馈急救过程中的状态信息（已出发、到达现场、现场救治完毕、任务完成等），状态管理符合急救运作流程，并可根据变化进行状态的增减。</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（5）可查看本车本班接受的命令单，并提供查询显示功能。</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（6）可以查看中心登记的在本车上班人员的信息、本车实际标识、所属单位名称。</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（7）可使用免提拨打或接听公网电话。</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（8）可配合中心控制指令控制车载通话权限。</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（9）提供电话簿功能，可快捷键直拨当前任务现场联系电话、主叫电话，联系电话和主叫电话根据下发调度指令实时改变。</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（10）提供医疗信息参考资料库（包括救治方案、毒品资料库和化学危险品资料库）。</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（11）可录入病历信息并将信息上传急救中心。</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（12）可录入收费信息并将信息上传急救中心。</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（13）具有完善的地图导航功能，可选择系统计算导航路径的优先方式（提供多种路径计算方式），可在车辆行驶中语音提示道路和方向选择。</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（14）内置在线地图（高德、百度等），地图数据真实、详细，实时在线地图更新服务及路况提示。</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（15）直连汽车12V电源，无须二次转接并提供完善的自动电源管理（包括省电方案），不必由人工进行电源操作。</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（16）显示屏内置话筒及音箱。</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（17）可选择送达医院并上传急救中心。</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（18）调度和导航一体化设计。</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2、一键护航功能：</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（1）定制化车载终端软件，集成高德SDK或城市大脑API应用接口。</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（2）可接收交警或城市大脑发送的一键护航道路引导信息。</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（3）支持车载终端一键申请任务护航，也可由调度台发起护航申请。</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（4）支持车辆位置与城市大脑平台实时同步，智能获取交管的绿灯放行信号。</w:t>
            </w:r>
          </w:p>
          <w:p>
            <w:pPr>
              <w:pageBreakBefore w:val="0"/>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（5）可与交警中心、城市大脑平台实时信息联动。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f</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5G路由器</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1、CPU:四核；</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2、内存：512MB；</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3、存储：8GB；</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4、以太网口：支持1xWAN、3xLAN(千兆)；</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5、SIM卡：支持2XSIM(自弹式)；</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6、串口：支持1xRS232、1xRS485接口；</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7、USB：支持1个USB接口(内置1个TF卡)； 8、无线接入：支持2G/3G/4G/5G全网通，NR、TD-LTE、FDD-LTE、TD-SCDMA、WCDMA、EVDO、CDMA1X、GPRS/EDGE等支持CHAP/PAP认证；支持2.4G、5.8GWiFi,支持AP、Station、Repeater模式；</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9、有线接入：支持WAN有线接入，支持静态1P、DHCP、PPPOE等连接方式；</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10、定时管理：支持定时管理，有效控制上网流量和时长，支持数据触发上线、空闲下线；</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11、带宽管理：支持带宽分配，支持1P和端口限速；</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12、路由管理：支持静态路由、源地址策略路由，RIP/OSPF动态路由；</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13、域名管理：支持DNS代理，支持动态域名解析；</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14、时钟管理：支持RTC+NTP手动或网络对时；</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15、配置方式：支持本地WEB配置，远程HTTP、HTTPS、TelnetCLI、SSHCLI配置,平台远程配置；</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16、升级方式：支持本地升级，远程WEB/TFTP/FTP升级,平台远程升级；</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17、系统日志：支持本地和远程日志输出；</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18、设备重启：支持远程重启和定时重启；</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19、网络诊断：支持ping检测,traceroute路由跟踪检测，支持平台网络信号、时延、网络类型、基站切换等多种网络检测；</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20、链路备份：支持有线、无线方式接入互联网，有线无线备份；</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21、链路检测：支持ICMP、接口流量、心跳包等多级链路检测及链路故障自恢复；</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22、硬件看门狗：支持设备运行状态自检，防止程序发生死循环；</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23、数据安全：支持运营商专网APN/VPDN,支持IPSec、PPTP、L2TP、GRE等多种协议虚拟专网接入；</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24、防护安全：支持DMZ、端口映射、虚拟服务器，支持MAC、IP、域名过滤，支持DoS、APR等攻击防护功能；</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25、电源：9~24VDC输入；</w:t>
            </w:r>
          </w:p>
          <w:p>
            <w:pPr>
              <w:pageBreakBefore w:val="0"/>
              <w:widowControl/>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26、工作温度：-30〜+75°C；</w:t>
            </w:r>
          </w:p>
          <w:p>
            <w:pPr>
              <w:pageBreakBefore w:val="0"/>
              <w:kinsoku/>
              <w:wordWrap/>
              <w:overflowPunct/>
              <w:topLinePunct w:val="0"/>
              <w:bidi w:val="0"/>
              <w:adjustRightInd/>
              <w:snapToGrid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27、存储温度：-40~+85°C；28、防护等级：IP66。</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135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车载医疗设备</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4.1</w:t>
            </w:r>
          </w:p>
        </w:tc>
        <w:tc>
          <w:tcPr>
            <w:tcW w:w="1359"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呼吸机（1台）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小巧便携,广泛适用于成人及儿童；防水（IPX4级，防泼溅）,防震（能承受最高从75cm的高度下落的冲击）,可用于低温（-20至50摄氏度）、大雨（IPX4）等恶劣天气环境的现场救护、转运。</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可有专用配件适应各种院内及院外转运环境等多种转运解决方案,可随气瓶固定于床边,救护车及病房墙壁</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气体驱动,可接各式钢瓶及中央气源,并具备各种标准管道接口,实现不同气源间迅速转换</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4、</w:t>
            </w:r>
            <w:r>
              <w:rPr>
                <w:rFonts w:hint="eastAsia" w:ascii="宋体" w:hAnsi="宋体" w:eastAsia="宋体" w:cs="宋体"/>
                <w:sz w:val="24"/>
                <w:szCs w:val="24"/>
              </w:rPr>
              <w:t>具备自动气源识别系统, 可自动优先选择中央供气</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5、</w:t>
            </w:r>
            <w:r>
              <w:rPr>
                <w:rFonts w:hint="eastAsia" w:ascii="宋体" w:hAnsi="宋体" w:eastAsia="宋体" w:cs="宋体"/>
                <w:sz w:val="24"/>
                <w:szCs w:val="24"/>
              </w:rPr>
              <w:t>内置电池≥9.5小时,支持电池热更换(更换电池后依然保留前设置,无须重置参数)</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6、</w:t>
            </w:r>
            <w:r>
              <w:rPr>
                <w:rFonts w:hint="eastAsia" w:ascii="宋体" w:hAnsi="宋体" w:eastAsia="宋体" w:cs="宋体"/>
                <w:sz w:val="24"/>
                <w:szCs w:val="24"/>
              </w:rPr>
              <w:t>≥5英寸高精度液晶显示屏,实时显示压力波形、流速波形，同时显示监测参数、设置值等信息；监测测量值</w:t>
            </w:r>
          </w:p>
          <w:p>
            <w:pPr>
              <w:pStyle w:val="259"/>
              <w:pageBreakBefore w:val="0"/>
              <w:widowControl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MVe,FiO2,RR,VTe,PEEP,Pmean,PIP,Pplat,MVesp,RRspon,etCO2</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可同时用于有创呼吸支持和无创面罩通气</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呼吸模式：定压、定容、辅助自主呼吸，VC-CMV, VC-AC, VC-SIMV, SpnCPAP, PC-BIPAP；压力支持：VC-SIMV，PC-BIPAP，SpnCPAP模式中；VC-CMV,VC-AC,VC-SIMV模式中；NIV：SpnCPAP(/PS),PC-BIPAP(/PS),VC-CMV/AF,VC-AC/AF,VC-SIMV/AF；窒息通气</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具备CPR功能,心肺复苏时不中断通气,提高抢救成功率</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FiO2：40%-100%</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11、</w:t>
            </w:r>
            <w:r>
              <w:rPr>
                <w:rFonts w:hint="eastAsia" w:ascii="宋体" w:hAnsi="宋体" w:eastAsia="宋体" w:cs="宋体"/>
                <w:sz w:val="24"/>
                <w:szCs w:val="24"/>
              </w:rPr>
              <w:t>Vt:50-2000mL, 具备BTPS功能和海拔补偿，保证潮气量精确输送</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呼吸频率：2-60/min</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潮流速触发，触发灵敏度：1-15L/min</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压力支持：0-35 mbar（相对于PEEP），吸气终止设置，更好地支持病人自主呼吸</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widowControl w:val="0"/>
              <w:kinsoku/>
              <w:wordWrap/>
              <w:overflowPunct/>
              <w:topLinePunct w:val="0"/>
              <w:bidi w:val="0"/>
              <w:adjustRightInd/>
              <w:snapToGrid w:val="0"/>
              <w:spacing w:line="24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内置PEEP阀, PEEP：0-20mbar</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4.2</w:t>
            </w:r>
          </w:p>
        </w:tc>
        <w:tc>
          <w:tcPr>
            <w:tcW w:w="1359"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除颤监护仪</w:t>
            </w: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一体机（1台）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医疗舱左侧安装固定除颤监护仪一体机，数量：1台，</w:t>
            </w:r>
            <w:r>
              <w:rPr>
                <w:rFonts w:hint="eastAsia" w:ascii="宋体" w:hAnsi="宋体" w:eastAsia="宋体" w:cs="宋体"/>
                <w:b w:val="0"/>
                <w:bCs w:val="0"/>
                <w:sz w:val="24"/>
                <w:szCs w:val="24"/>
                <w:lang w:val="en-US" w:eastAsia="zh-CN"/>
              </w:rPr>
              <w:t>中标供应商签订合同前需提供浙江省院前总代理商出具均对本项目的质保函原件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textAlignment w:val="auto"/>
              <w:rPr>
                <w:rFonts w:hint="eastAsia" w:ascii="宋体" w:hAnsi="宋体" w:eastAsia="宋体" w:cs="宋体"/>
                <w:kern w:val="0"/>
                <w:sz w:val="24"/>
                <w:szCs w:val="24"/>
              </w:rPr>
            </w:pPr>
            <w:r>
              <w:rPr>
                <w:rFonts w:hint="eastAsia" w:ascii="宋体" w:hAnsi="宋体" w:eastAsia="宋体" w:cs="宋体"/>
                <w:sz w:val="24"/>
                <w:szCs w:val="24"/>
              </w:rPr>
              <w:t>1、具备手动除颤、心电监护、</w:t>
            </w:r>
            <w:r>
              <w:rPr>
                <w:rFonts w:hint="eastAsia" w:ascii="宋体" w:hAnsi="宋体" w:eastAsia="宋体" w:cs="宋体"/>
                <w:sz w:val="24"/>
                <w:szCs w:val="24"/>
                <w:lang w:val="en-US" w:eastAsia="zh-CN"/>
              </w:rPr>
              <w:t>12导诊断报告、</w:t>
            </w:r>
            <w:r>
              <w:rPr>
                <w:rFonts w:hint="eastAsia" w:ascii="宋体" w:hAnsi="宋体" w:eastAsia="宋体" w:cs="宋体"/>
                <w:sz w:val="24"/>
                <w:szCs w:val="24"/>
              </w:rPr>
              <w:t>无创血压、血氧饱和度</w:t>
            </w:r>
            <w:r>
              <w:rPr>
                <w:rFonts w:hint="eastAsia" w:ascii="宋体" w:hAnsi="宋体" w:eastAsia="宋体" w:cs="宋体"/>
                <w:sz w:val="24"/>
                <w:szCs w:val="24"/>
                <w:lang w:eastAsia="zh-CN"/>
              </w:rPr>
              <w:t>、</w:t>
            </w:r>
            <w:r>
              <w:rPr>
                <w:rFonts w:hint="eastAsia" w:ascii="宋体" w:hAnsi="宋体" w:eastAsia="宋体" w:cs="宋体"/>
                <w:sz w:val="24"/>
                <w:szCs w:val="24"/>
              </w:rPr>
              <w:t>自动体外除颤（AED）功能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2、整机重量：≤7kg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3、除颤采用双相波技术，具备自动阻抗补偿功能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4、手动除颤分为同步和非同步两种方式，能量分20档以上，可通过体外电极板进行能量选择。最高可提供高至360J能量</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5、除颤充电迅速，充电至200J≤5s</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6、心电波形扫描时间≥10s，扫描长度≥100mm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eastAsia="zh-TW"/>
              </w:rPr>
              <w:t>▲</w:t>
            </w:r>
            <w:r>
              <w:rPr>
                <w:rFonts w:hint="eastAsia" w:ascii="宋体" w:hAnsi="宋体" w:eastAsia="宋体" w:cs="宋体"/>
                <w:sz w:val="24"/>
                <w:szCs w:val="24"/>
              </w:rPr>
              <w:t>7、具备监护功能：12导ECG、血氧饱和度、无创血压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Wife模块</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8、外置锂电池，1块电池可支持200J除颤100次以上</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9、具备生理报警和技术报警功能，通过声音、灯光等多种方式进行报警</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10、成人、小儿一体化电极板，可选用除颤起搏监护多功能电极片</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11、支持中文操作界面、AED中文语音提示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12、可存储24小时连续ECG波形，数据可导出至电脑查看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13、关机状态下设备可自动运行自检，支持大能量自检（不低于150J）、屏幕、按键检测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lang w:eastAsia="zh-TW"/>
              </w:rPr>
              <w:t>▲</w:t>
            </w:r>
            <w:r>
              <w:rPr>
                <w:rFonts w:hint="eastAsia" w:ascii="宋体" w:hAnsi="宋体" w:eastAsia="宋体" w:cs="宋体"/>
                <w:sz w:val="24"/>
                <w:szCs w:val="24"/>
              </w:rPr>
              <w:t>14、具备WIFI无线功能，并提供数据输出协议</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1"/>
              </w:numPr>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sz w:val="24"/>
                <w:szCs w:val="24"/>
              </w:rPr>
              <w:t>数据协议必须底层开放，可将数据存储至用户指定平台</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PrEx>
        <w:trPr>
          <w:trHeight w:val="340" w:hRule="atLeast"/>
          <w:jc w:val="center"/>
        </w:trPr>
        <w:tc>
          <w:tcPr>
            <w:tcW w:w="958"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4.3</w:t>
            </w:r>
          </w:p>
        </w:tc>
        <w:tc>
          <w:tcPr>
            <w:tcW w:w="1359"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sz w:val="24"/>
                <w:szCs w:val="24"/>
                <w:lang w:val="en-US" w:eastAsia="zh-CN"/>
              </w:rPr>
            </w:pP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sz w:val="24"/>
                <w:szCs w:val="24"/>
                <w:lang w:val="en-US" w:eastAsia="zh-CN"/>
              </w:rPr>
            </w:pP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sz w:val="24"/>
                <w:szCs w:val="24"/>
                <w:lang w:val="en-US" w:eastAsia="zh-CN"/>
              </w:rPr>
              <w:t>全数字掌上彩色多普勒超声诊断仪（1台）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rPr>
            </w:pPr>
            <w:r>
              <w:rPr>
                <w:rFonts w:hint="eastAsia" w:ascii="宋体" w:hAnsi="宋体" w:eastAsia="宋体" w:cs="宋体"/>
                <w:b w:val="0"/>
                <w:bCs w:val="0"/>
                <w:sz w:val="24"/>
                <w:szCs w:val="24"/>
              </w:rPr>
              <w:t>用途：</w:t>
            </w:r>
            <w:r>
              <w:rPr>
                <w:rFonts w:hint="eastAsia" w:ascii="宋体" w:hAnsi="宋体" w:eastAsia="宋体" w:cs="宋体"/>
                <w:b w:val="0"/>
                <w:bCs w:val="0"/>
                <w:color w:val="000000"/>
                <w:sz w:val="24"/>
                <w:szCs w:val="24"/>
              </w:rPr>
              <w:t>急诊、急救、床旁、麻醉、重症、腹部、妇产科和</w:t>
            </w:r>
            <w:r>
              <w:rPr>
                <w:rFonts w:hint="eastAsia" w:ascii="宋体" w:hAnsi="宋体" w:eastAsia="宋体" w:cs="宋体"/>
                <w:b w:val="0"/>
                <w:bCs w:val="0"/>
                <w:sz w:val="24"/>
                <w:szCs w:val="24"/>
              </w:rPr>
              <w:t>肺部等临床诊断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所配软件为该机型的最新软件版本</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1.设备参数</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显示器：可通过Type-C数据线连</w:t>
            </w:r>
            <w:r>
              <w:rPr>
                <w:rFonts w:hint="eastAsia" w:ascii="宋体" w:hAnsi="宋体" w:eastAsia="宋体" w:cs="宋体"/>
                <w:b w:val="0"/>
                <w:bCs w:val="0"/>
                <w:color w:val="000000"/>
                <w:sz w:val="24"/>
                <w:szCs w:val="24"/>
              </w:rPr>
              <w:t>接不同品牌平板或手机（安卓系统）</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color w:val="000000"/>
                <w:sz w:val="24"/>
                <w:szCs w:val="24"/>
              </w:rPr>
              <w:t>掌上彩超主机支持</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rPr>
              <w:t>3秒开机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b w:val="0"/>
                <w:bCs w:val="0"/>
                <w:color w:val="000000"/>
                <w:sz w:val="24"/>
                <w:szCs w:val="24"/>
              </w:rPr>
              <w:t>省电模式，自动冻结进入待机状态，并且可以瞬间解冻启动进入系统</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1.4.</w:t>
            </w:r>
            <w:r>
              <w:rPr>
                <w:rFonts w:hint="eastAsia" w:ascii="宋体" w:hAnsi="宋体" w:eastAsia="宋体" w:cs="宋体"/>
                <w:b w:val="0"/>
                <w:bCs w:val="0"/>
                <w:sz w:val="24"/>
                <w:szCs w:val="24"/>
              </w:rPr>
              <w:t>掌上彩超主机机身自定义按键≥4个：</w:t>
            </w:r>
            <w:r>
              <w:rPr>
                <w:rFonts w:hint="eastAsia" w:ascii="宋体" w:hAnsi="宋体" w:eastAsia="宋体" w:cs="宋体"/>
                <w:b w:val="0"/>
                <w:bCs w:val="0"/>
                <w:color w:val="000000"/>
                <w:sz w:val="24"/>
                <w:szCs w:val="24"/>
              </w:rPr>
              <w:t>一个冻结按键、三个自定义按键—“P”键（可自定义冻结/解冻和存储图像功能</w:t>
            </w:r>
            <w:r>
              <w:rPr>
                <w:rFonts w:hint="eastAsia" w:ascii="宋体" w:hAnsi="宋体" w:eastAsia="宋体" w:cs="宋体"/>
                <w:b w:val="0"/>
                <w:bCs w:val="0"/>
                <w:sz w:val="24"/>
                <w:szCs w:val="24"/>
              </w:rPr>
              <w:t>）、“+/-”键（可自定义深度或增益调节）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b w:val="0"/>
                <w:bCs w:val="0"/>
                <w:sz w:val="24"/>
                <w:szCs w:val="24"/>
              </w:rPr>
              <w:t>主机为一体化设计，可支持主机自带电池供电与外部智能设备供电两种模式</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b w:val="0"/>
                <w:bCs w:val="0"/>
                <w:sz w:val="24"/>
                <w:szCs w:val="24"/>
              </w:rPr>
              <w:t>掌上彩超主机标配电池，纯电池状态下使用时间≥2.5小时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b w:val="0"/>
                <w:bCs w:val="0"/>
                <w:color w:val="000000"/>
                <w:sz w:val="24"/>
                <w:szCs w:val="24"/>
              </w:rPr>
              <w:t>掌上彩超整机带缆线，信号传输更稳定</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r>
              <w:rPr>
                <w:rFonts w:hint="eastAsia" w:ascii="宋体" w:hAnsi="宋体" w:eastAsia="宋体" w:cs="宋体"/>
                <w:b w:val="0"/>
                <w:bCs w:val="0"/>
                <w:color w:val="000000"/>
                <w:sz w:val="24"/>
                <w:szCs w:val="24"/>
              </w:rPr>
              <w:t>防水IPX7</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r>
              <w:rPr>
                <w:rFonts w:hint="eastAsia" w:ascii="宋体" w:hAnsi="宋体" w:eastAsia="宋体" w:cs="宋体"/>
                <w:b w:val="0"/>
                <w:bCs w:val="0"/>
                <w:sz w:val="24"/>
                <w:szCs w:val="24"/>
              </w:rPr>
              <w:t>掌上彩超整机重量≤215g（不带电缆线）</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2.设备技术</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r>
              <w:rPr>
                <w:rFonts w:hint="eastAsia" w:ascii="宋体" w:hAnsi="宋体" w:eastAsia="宋体" w:cs="宋体"/>
                <w:b w:val="0"/>
                <w:bCs w:val="0"/>
                <w:sz w:val="24"/>
                <w:szCs w:val="24"/>
              </w:rPr>
              <w:t>全数字化二维灰阶成像单元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eastAsia="宋体" w:cs="宋体"/>
                <w:b w:val="0"/>
                <w:bCs w:val="0"/>
                <w:sz w:val="24"/>
                <w:szCs w:val="24"/>
              </w:rPr>
              <w:t>全数字化彩色多普勒单元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eastAsia="宋体" w:cs="宋体"/>
                <w:b w:val="0"/>
                <w:bCs w:val="0"/>
                <w:sz w:val="24"/>
                <w:szCs w:val="24"/>
              </w:rPr>
              <w:t>频谱多普勒（PW）</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r>
              <w:rPr>
                <w:rFonts w:hint="eastAsia" w:ascii="宋体" w:hAnsi="宋体" w:eastAsia="宋体" w:cs="宋体"/>
                <w:b w:val="0"/>
                <w:bCs w:val="0"/>
                <w:sz w:val="24"/>
                <w:szCs w:val="24"/>
              </w:rPr>
              <w:t>组织谐波成像</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r>
              <w:rPr>
                <w:rFonts w:hint="eastAsia" w:ascii="宋体" w:hAnsi="宋体" w:eastAsia="宋体" w:cs="宋体"/>
                <w:b w:val="0"/>
                <w:bCs w:val="0"/>
                <w:color w:val="000000"/>
                <w:sz w:val="24"/>
                <w:szCs w:val="24"/>
              </w:rPr>
              <w:t>图像</w:t>
            </w:r>
            <w:r>
              <w:rPr>
                <w:rFonts w:hint="eastAsia" w:ascii="宋体" w:hAnsi="宋体" w:eastAsia="宋体" w:cs="宋体"/>
                <w:b w:val="0"/>
                <w:bCs w:val="0"/>
                <w:sz w:val="24"/>
                <w:szCs w:val="24"/>
              </w:rPr>
              <w:t>一键优化</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2.6.</w:t>
            </w:r>
            <w:r>
              <w:rPr>
                <w:rFonts w:hint="eastAsia" w:ascii="宋体" w:hAnsi="宋体" w:eastAsia="宋体" w:cs="宋体"/>
                <w:b w:val="0"/>
                <w:bCs w:val="0"/>
                <w:sz w:val="24"/>
                <w:szCs w:val="24"/>
              </w:rPr>
              <w:t>病人信息可通过二维码扫描获取</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3.设备功能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eastAsia="宋体" w:cs="宋体"/>
                <w:b w:val="0"/>
                <w:bCs w:val="0"/>
                <w:sz w:val="24"/>
                <w:szCs w:val="24"/>
              </w:rPr>
              <w:t>箭头标记：箭头的位置，可视可调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r>
              <w:rPr>
                <w:rFonts w:hint="eastAsia" w:ascii="宋体" w:hAnsi="宋体" w:eastAsia="宋体" w:cs="宋体"/>
                <w:b w:val="0"/>
                <w:bCs w:val="0"/>
                <w:sz w:val="24"/>
                <w:szCs w:val="24"/>
              </w:rPr>
              <w:t>注释：手动输入注释；注释的位置，可视可调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b w:val="0"/>
                <w:bCs w:val="0"/>
                <w:sz w:val="24"/>
                <w:szCs w:val="24"/>
              </w:rPr>
              <w:t>体位标记：丰富的体位图库</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r>
              <w:rPr>
                <w:rFonts w:hint="eastAsia" w:ascii="宋体" w:hAnsi="宋体" w:eastAsia="宋体" w:cs="宋体"/>
                <w:b w:val="0"/>
                <w:bCs w:val="0"/>
                <w:sz w:val="24"/>
                <w:szCs w:val="24"/>
              </w:rPr>
              <w:t>图像存储与回放重现单元，电影存储与回放重现单元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r>
              <w:rPr>
                <w:rFonts w:hint="eastAsia" w:ascii="宋体" w:hAnsi="宋体" w:eastAsia="宋体" w:cs="宋体"/>
                <w:b w:val="0"/>
                <w:bCs w:val="0"/>
                <w:color w:val="000000"/>
                <w:sz w:val="24"/>
                <w:szCs w:val="24"/>
              </w:rPr>
              <w:t>实时存图、存电影，同屏显示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r>
              <w:rPr>
                <w:rFonts w:hint="eastAsia" w:ascii="宋体" w:hAnsi="宋体" w:eastAsia="宋体" w:cs="宋体"/>
                <w:b w:val="0"/>
                <w:bCs w:val="0"/>
                <w:color w:val="000000"/>
                <w:sz w:val="24"/>
                <w:szCs w:val="24"/>
              </w:rPr>
              <w:t>人信息管理系统（HIPPA）:保护病人隐私，增加医护人员和病人的双满意效应</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r>
              <w:rPr>
                <w:rFonts w:hint="eastAsia" w:ascii="宋体" w:hAnsi="宋体" w:eastAsia="宋体" w:cs="宋体"/>
                <w:b w:val="0"/>
                <w:bCs w:val="0"/>
                <w:color w:val="000000"/>
                <w:sz w:val="24"/>
                <w:szCs w:val="24"/>
              </w:rPr>
              <w:t>支</w:t>
            </w:r>
            <w:r>
              <w:rPr>
                <w:rFonts w:hint="eastAsia" w:ascii="宋体" w:hAnsi="宋体" w:eastAsia="宋体" w:cs="宋体"/>
                <w:b w:val="0"/>
                <w:bCs w:val="0"/>
                <w:sz w:val="24"/>
                <w:szCs w:val="24"/>
              </w:rPr>
              <w:t>持</w:t>
            </w:r>
            <w:r>
              <w:rPr>
                <w:rFonts w:hint="eastAsia" w:ascii="宋体" w:hAnsi="宋体" w:eastAsia="宋体" w:cs="宋体"/>
                <w:b w:val="0"/>
                <w:bCs w:val="0"/>
                <w:sz w:val="24"/>
                <w:szCs w:val="24"/>
                <w:lang w:val="en-US" w:eastAsia="zh-CN"/>
              </w:rPr>
              <w:t>多种</w:t>
            </w:r>
            <w:r>
              <w:rPr>
                <w:rFonts w:hint="eastAsia" w:ascii="宋体" w:hAnsi="宋体" w:eastAsia="宋体" w:cs="宋体"/>
                <w:b w:val="0"/>
                <w:bCs w:val="0"/>
                <w:sz w:val="24"/>
                <w:szCs w:val="24"/>
              </w:rPr>
              <w:t xml:space="preserve">语言，且一键切换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r>
              <w:rPr>
                <w:rFonts w:hint="eastAsia" w:ascii="宋体" w:hAnsi="宋体" w:eastAsia="宋体" w:cs="宋体"/>
                <w:b w:val="0"/>
                <w:bCs w:val="0"/>
                <w:color w:val="000000"/>
                <w:sz w:val="24"/>
                <w:szCs w:val="24"/>
              </w:rPr>
              <w:t>手指触屏控制 分段增益调节、总增益调节，深度调节，焦点位置可随意调节，全屏放大缩小调节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4.探头规格</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r>
              <w:rPr>
                <w:rFonts w:hint="eastAsia" w:ascii="宋体" w:hAnsi="宋体" w:eastAsia="宋体" w:cs="宋体"/>
                <w:b w:val="0"/>
                <w:bCs w:val="0"/>
                <w:sz w:val="24"/>
                <w:szCs w:val="24"/>
              </w:rPr>
              <w:t>频率：超宽频带、变频探头，工作频率范围明确显示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r>
              <w:rPr>
                <w:rFonts w:hint="eastAsia" w:ascii="宋体" w:hAnsi="宋体" w:eastAsia="宋体" w:cs="宋体"/>
                <w:b w:val="0"/>
                <w:bCs w:val="0"/>
                <w:sz w:val="24"/>
                <w:szCs w:val="24"/>
              </w:rPr>
              <w:t>基波频率3 种，谐波频率3 种</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lang w:eastAsia="zh-TW"/>
              </w:rPr>
              <w:t>▲</w:t>
            </w:r>
            <w:r>
              <w:rPr>
                <w:rFonts w:hint="eastAsia" w:ascii="宋体" w:hAnsi="宋体" w:eastAsia="宋体" w:cs="宋体"/>
                <w:b w:val="0"/>
                <w:bCs w:val="0"/>
                <w:sz w:val="24"/>
                <w:szCs w:val="24"/>
                <w:lang w:val="en-US" w:eastAsia="zh-CN"/>
              </w:rPr>
              <w:t>4.3.</w:t>
            </w:r>
            <w:r>
              <w:rPr>
                <w:rFonts w:hint="eastAsia" w:ascii="宋体" w:hAnsi="宋体" w:eastAsia="宋体" w:cs="宋体"/>
                <w:b w:val="0"/>
                <w:bCs w:val="0"/>
                <w:sz w:val="24"/>
                <w:szCs w:val="24"/>
              </w:rPr>
              <w:t>超宽频带探头：基波频率范围 2.0-4.5MHZ</w:t>
            </w:r>
            <w:r>
              <w:rPr>
                <w:rFonts w:hint="eastAsia" w:ascii="宋体" w:hAnsi="宋体" w:eastAsia="宋体" w:cs="宋体"/>
                <w:b w:val="0"/>
                <w:bCs w:val="0"/>
                <w:sz w:val="24"/>
                <w:szCs w:val="24"/>
                <w:lang w:eastAsia="zh-CN"/>
              </w:rPr>
              <w:t>：</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rPr>
              <w:t xml:space="preserve">谐波频率范围3.0-5.0MHZ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5.测量及分析</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r>
              <w:rPr>
                <w:rFonts w:hint="eastAsia" w:ascii="宋体" w:hAnsi="宋体" w:eastAsia="宋体" w:cs="宋体"/>
                <w:b w:val="0"/>
                <w:bCs w:val="0"/>
                <w:sz w:val="24"/>
                <w:szCs w:val="24"/>
              </w:rPr>
              <w:t>B 模式、PW 模式、M 模式下一般测量：距离、面积、周长、体积、时间、心率、流速等</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r>
              <w:rPr>
                <w:rFonts w:hint="eastAsia" w:ascii="宋体" w:hAnsi="宋体" w:eastAsia="宋体" w:cs="宋体"/>
                <w:b w:val="0"/>
                <w:bCs w:val="0"/>
                <w:sz w:val="24"/>
                <w:szCs w:val="24"/>
              </w:rPr>
              <w:t>腹部测量与分析</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r>
              <w:rPr>
                <w:rFonts w:hint="eastAsia" w:ascii="宋体" w:hAnsi="宋体" w:eastAsia="宋体" w:cs="宋体"/>
                <w:b w:val="0"/>
                <w:bCs w:val="0"/>
                <w:sz w:val="24"/>
                <w:szCs w:val="24"/>
              </w:rPr>
              <w:t>产科测量与分析</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r>
              <w:rPr>
                <w:rFonts w:hint="eastAsia" w:ascii="宋体" w:hAnsi="宋体" w:eastAsia="宋体" w:cs="宋体"/>
                <w:b w:val="0"/>
                <w:bCs w:val="0"/>
                <w:sz w:val="24"/>
                <w:szCs w:val="24"/>
              </w:rPr>
              <w:t>超声图像静态、动态存储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r>
              <w:rPr>
                <w:rFonts w:hint="eastAsia" w:ascii="宋体" w:hAnsi="宋体" w:eastAsia="宋体" w:cs="宋体"/>
                <w:b w:val="0"/>
                <w:bCs w:val="0"/>
                <w:sz w:val="24"/>
                <w:szCs w:val="24"/>
              </w:rPr>
              <w:t>回调图像后测量功能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r>
              <w:rPr>
                <w:rFonts w:hint="eastAsia" w:ascii="宋体" w:hAnsi="宋体" w:eastAsia="宋体" w:cs="宋体"/>
                <w:b w:val="0"/>
                <w:bCs w:val="0"/>
                <w:sz w:val="24"/>
                <w:szCs w:val="24"/>
              </w:rPr>
              <w:t>一体化病案管理单元包括病人资料、报告、图像等的存储、检索等</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r>
              <w:rPr>
                <w:rFonts w:hint="eastAsia" w:ascii="宋体" w:hAnsi="宋体" w:eastAsia="宋体" w:cs="宋体"/>
                <w:b w:val="0"/>
                <w:bCs w:val="0"/>
                <w:sz w:val="24"/>
                <w:szCs w:val="24"/>
              </w:rPr>
              <w:t>超声图像存档与病案管理系统(动态图像、静态图像以 PC 通用格式直接存储，无需特殊软件即能在 PC 机上直接观看图像)</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val="0"/>
                <w:sz w:val="24"/>
                <w:szCs w:val="24"/>
              </w:rPr>
              <w:t>二维灰阶显像主要参数</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r>
              <w:rPr>
                <w:rFonts w:hint="eastAsia" w:ascii="宋体" w:hAnsi="宋体" w:eastAsia="宋体" w:cs="宋体"/>
                <w:b w:val="0"/>
                <w:bCs w:val="0"/>
                <w:sz w:val="24"/>
                <w:szCs w:val="24"/>
              </w:rPr>
              <w:t>最大扫描深度</w:t>
            </w:r>
            <w:r>
              <w:rPr>
                <w:rFonts w:hint="eastAsia" w:ascii="宋体" w:hAnsi="宋体" w:eastAsia="宋体" w:cs="宋体"/>
                <w:sz w:val="24"/>
                <w:szCs w:val="24"/>
              </w:rPr>
              <w:t>≥</w:t>
            </w:r>
            <w:r>
              <w:rPr>
                <w:rFonts w:hint="eastAsia" w:ascii="宋体" w:hAnsi="宋体" w:eastAsia="宋体" w:cs="宋体"/>
                <w:b w:val="0"/>
                <w:bCs w:val="0"/>
                <w:sz w:val="24"/>
                <w:szCs w:val="24"/>
              </w:rPr>
              <w:t>37.3cm</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b w:val="0"/>
                <w:bCs w:val="0"/>
                <w:sz w:val="24"/>
                <w:szCs w:val="24"/>
              </w:rPr>
            </w:pPr>
            <w:r>
              <w:rPr>
                <w:rFonts w:hint="eastAsia" w:ascii="宋体" w:hAnsi="宋体" w:eastAsia="宋体" w:cs="宋体"/>
                <w:sz w:val="24"/>
                <w:szCs w:val="24"/>
                <w:lang w:val="en-US" w:eastAsia="zh-CN"/>
              </w:rPr>
              <w:t>6.2.</w:t>
            </w:r>
            <w:r>
              <w:rPr>
                <w:rFonts w:hint="eastAsia" w:ascii="宋体" w:hAnsi="宋体" w:eastAsia="宋体" w:cs="宋体"/>
                <w:b w:val="0"/>
                <w:bCs w:val="0"/>
                <w:sz w:val="24"/>
                <w:szCs w:val="24"/>
              </w:rPr>
              <w:t>预设检查模式：调节多种参数，针对不同的检查脏器，不同的医生的增加预设条件,获得最佳化图像，减少操作时间</w:t>
            </w:r>
          </w:p>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r>
              <w:rPr>
                <w:rFonts w:hint="eastAsia" w:ascii="宋体" w:hAnsi="宋体" w:eastAsia="宋体" w:cs="宋体"/>
                <w:b w:val="0"/>
                <w:bCs w:val="0"/>
                <w:sz w:val="24"/>
                <w:szCs w:val="24"/>
              </w:rPr>
              <w:t>增益调节0-255，连续可调（B/C/D 可独立调节）</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r>
              <w:rPr>
                <w:rFonts w:hint="eastAsia" w:ascii="宋体" w:hAnsi="宋体" w:eastAsia="宋体" w:cs="宋体"/>
                <w:b w:val="0"/>
                <w:bCs w:val="0"/>
                <w:sz w:val="24"/>
                <w:szCs w:val="24"/>
              </w:rPr>
              <w:t>横向增益 8 段</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4.4</w:t>
            </w:r>
          </w:p>
        </w:tc>
        <w:tc>
          <w:tcPr>
            <w:tcW w:w="1359"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心电图机（1台）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1.工作条件</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val="0"/>
              <w:numPr>
                <w:ilvl w:val="0"/>
                <w:numId w:val="0"/>
              </w:numPr>
              <w:kinsoku/>
              <w:wordWrap/>
              <w:overflowPunct/>
              <w:topLinePunct w:val="0"/>
              <w:bidi w:val="0"/>
              <w:adjustRightInd/>
              <w:snapToGrid w:val="0"/>
              <w:spacing w:line="240" w:lineRule="auto"/>
              <w:ind w:leftChars="0"/>
              <w:jc w:val="left"/>
              <w:textAlignment w:val="auto"/>
              <w:rPr>
                <w:rFonts w:hint="eastAsia" w:ascii="宋体" w:hAnsi="宋体" w:eastAsia="宋体" w:cs="宋体"/>
                <w:b w:val="0"/>
                <w:bCs w:val="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产品可在电源交流100V</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240V，50/60Hz，室温5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40℃和相对湿度25%RH</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80%RH的环境下正常工作</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w:t>
            </w:r>
            <w:r>
              <w:rPr>
                <w:rFonts w:hint="eastAsia" w:ascii="宋体" w:hAnsi="宋体" w:eastAsia="宋体" w:cs="宋体"/>
                <w:color w:val="000000"/>
                <w:sz w:val="24"/>
                <w:szCs w:val="24"/>
              </w:rPr>
              <w:t>电源插头符合中国标准，无需适配器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2.ECG输入</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ECG输入通道：标准12导联心电信号同步采集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TW"/>
              </w:rPr>
              <w:t>▲</w:t>
            </w:r>
            <w:r>
              <w:rPr>
                <w:rFonts w:hint="eastAsia" w:ascii="宋体" w:hAnsi="宋体" w:eastAsia="宋体" w:cs="宋体"/>
                <w:b w:val="0"/>
                <w:bCs w:val="0"/>
                <w:sz w:val="24"/>
                <w:szCs w:val="24"/>
                <w:lang w:val="en-US" w:eastAsia="zh-CN"/>
              </w:rPr>
              <w:t>2.2.</w:t>
            </w:r>
            <w:r>
              <w:rPr>
                <w:rFonts w:hint="eastAsia" w:ascii="宋体" w:hAnsi="宋体" w:eastAsia="宋体" w:cs="宋体"/>
                <w:kern w:val="0"/>
                <w:sz w:val="24"/>
                <w:szCs w:val="24"/>
              </w:rPr>
              <w:t>导联选择：手动/自动可选,（支持Nehb、Cabrera导联体系）</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w:t>
            </w:r>
            <w:r>
              <w:rPr>
                <w:rFonts w:hint="eastAsia" w:ascii="宋体" w:hAnsi="宋体" w:eastAsia="宋体" w:cs="宋体"/>
                <w:kern w:val="0"/>
                <w:sz w:val="24"/>
                <w:szCs w:val="24"/>
              </w:rPr>
              <w:t>输</w:t>
            </w:r>
            <w:r>
              <w:rPr>
                <w:rFonts w:hint="eastAsia" w:ascii="宋体" w:hAnsi="宋体" w:eastAsia="宋体" w:cs="宋体"/>
                <w:color w:val="000000"/>
                <w:kern w:val="0"/>
                <w:sz w:val="24"/>
                <w:szCs w:val="24"/>
              </w:rPr>
              <w:t>入阻抗：</w:t>
            </w:r>
            <w:r>
              <w:rPr>
                <w:rFonts w:hint="eastAsia" w:ascii="宋体" w:hAnsi="宋体" w:eastAsia="宋体" w:cs="宋体"/>
                <w:color w:val="000000"/>
                <w:sz w:val="24"/>
                <w:szCs w:val="24"/>
              </w:rPr>
              <w:t>≥100MΩ（10Hz）</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w:t>
            </w:r>
            <w:r>
              <w:rPr>
                <w:rFonts w:hint="eastAsia" w:ascii="宋体" w:hAnsi="宋体" w:eastAsia="宋体" w:cs="宋体"/>
                <w:color w:val="000000"/>
                <w:kern w:val="0"/>
                <w:sz w:val="24"/>
                <w:szCs w:val="24"/>
              </w:rPr>
              <w:t>频率响应：</w:t>
            </w:r>
            <w:r>
              <w:rPr>
                <w:rFonts w:hint="eastAsia" w:ascii="宋体" w:hAnsi="宋体" w:eastAsia="宋体" w:cs="宋体"/>
                <w:color w:val="000000"/>
                <w:sz w:val="24"/>
                <w:szCs w:val="24"/>
              </w:rPr>
              <w:t>0.01Hz</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 xml:space="preserve">450Hz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2.5.</w:t>
            </w:r>
            <w:r>
              <w:rPr>
                <w:rFonts w:hint="eastAsia" w:ascii="宋体" w:hAnsi="宋体" w:eastAsia="宋体" w:cs="宋体"/>
                <w:color w:val="000000"/>
                <w:kern w:val="0"/>
                <w:sz w:val="24"/>
                <w:szCs w:val="24"/>
              </w:rPr>
              <w:t>耐极化电压：≥</w:t>
            </w:r>
            <w:r>
              <w:rPr>
                <w:rFonts w:hint="eastAsia" w:ascii="宋体" w:hAnsi="宋体" w:eastAsia="宋体" w:cs="宋体"/>
                <w:color w:val="000000"/>
                <w:sz w:val="24"/>
                <w:szCs w:val="24"/>
              </w:rPr>
              <w:t>±880mV（±5%）</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w:t>
            </w:r>
            <w:r>
              <w:rPr>
                <w:rFonts w:hint="eastAsia" w:ascii="宋体" w:hAnsi="宋体" w:eastAsia="宋体" w:cs="宋体"/>
                <w:color w:val="000000"/>
                <w:kern w:val="0"/>
                <w:sz w:val="24"/>
                <w:szCs w:val="24"/>
              </w:rPr>
              <w:t>时间常数：≥5</w:t>
            </w:r>
            <w:r>
              <w:rPr>
                <w:rFonts w:hint="eastAsia" w:ascii="宋体" w:hAnsi="宋体" w:eastAsia="宋体" w:cs="宋体"/>
                <w:color w:val="000000"/>
                <w:kern w:val="0"/>
                <w:sz w:val="24"/>
                <w:szCs w:val="24"/>
                <w:lang w:val="en-US" w:eastAsia="zh-CN"/>
              </w:rPr>
              <w:t>s</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w:t>
            </w:r>
            <w:r>
              <w:rPr>
                <w:rFonts w:hint="eastAsia" w:ascii="宋体" w:hAnsi="宋体" w:eastAsia="宋体" w:cs="宋体"/>
                <w:color w:val="000000"/>
                <w:kern w:val="0"/>
                <w:sz w:val="24"/>
                <w:szCs w:val="24"/>
              </w:rPr>
              <w:t>共模抑制比：</w:t>
            </w:r>
            <w:r>
              <w:rPr>
                <w:rFonts w:hint="eastAsia" w:ascii="宋体" w:hAnsi="宋体" w:eastAsia="宋体" w:cs="宋体"/>
                <w:color w:val="000000"/>
                <w:sz w:val="24"/>
                <w:szCs w:val="24"/>
              </w:rPr>
              <w:t>≥140dB（AC滤波开启）；≥123dB（AC滤波关闭）</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2.8.</w:t>
            </w:r>
            <w:r>
              <w:rPr>
                <w:rFonts w:hint="eastAsia" w:ascii="宋体" w:hAnsi="宋体" w:eastAsia="宋体" w:cs="宋体"/>
                <w:kern w:val="0"/>
                <w:sz w:val="24"/>
                <w:szCs w:val="24"/>
              </w:rPr>
              <w:t>输入电流：</w:t>
            </w:r>
            <w:r>
              <w:rPr>
                <w:rFonts w:hint="eastAsia" w:ascii="宋体" w:hAnsi="宋体" w:eastAsia="宋体" w:cs="宋体"/>
                <w:bCs/>
                <w:sz w:val="24"/>
                <w:szCs w:val="24"/>
              </w:rPr>
              <w:t>≤0.01μA</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w:t>
            </w:r>
            <w:r>
              <w:rPr>
                <w:rFonts w:hint="eastAsia" w:ascii="宋体" w:hAnsi="宋体" w:eastAsia="宋体" w:cs="宋体"/>
                <w:kern w:val="0"/>
                <w:sz w:val="24"/>
                <w:szCs w:val="24"/>
              </w:rPr>
              <w:t>除颤保护：具有抗除颤电击保护功能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2.10.</w:t>
            </w:r>
            <w:r>
              <w:rPr>
                <w:rFonts w:hint="eastAsia" w:ascii="宋体" w:hAnsi="宋体" w:eastAsia="宋体" w:cs="宋体"/>
                <w:kern w:val="0"/>
                <w:sz w:val="24"/>
                <w:szCs w:val="24"/>
              </w:rPr>
              <w:t>导联线内附抗除颤电击保护功能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3.波形处理</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w:t>
            </w:r>
            <w:r>
              <w:rPr>
                <w:rFonts w:hint="eastAsia" w:ascii="宋体" w:hAnsi="宋体" w:eastAsia="宋体" w:cs="宋体"/>
                <w:kern w:val="0"/>
                <w:sz w:val="24"/>
                <w:szCs w:val="24"/>
              </w:rPr>
              <w:t>A/D转换：24bit</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w:t>
            </w:r>
            <w:r>
              <w:rPr>
                <w:rFonts w:hint="eastAsia" w:ascii="宋体" w:hAnsi="宋体" w:eastAsia="宋体" w:cs="宋体"/>
                <w:kern w:val="0"/>
                <w:sz w:val="24"/>
                <w:szCs w:val="24"/>
              </w:rPr>
              <w:t>抗干扰滤波：具有交流滤波、肌电滤波、基线漂移滤波、低通滤波功能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w:t>
            </w:r>
            <w:r>
              <w:rPr>
                <w:rFonts w:hint="eastAsia" w:ascii="宋体" w:hAnsi="宋体" w:eastAsia="宋体" w:cs="宋体"/>
                <w:kern w:val="0"/>
                <w:sz w:val="24"/>
                <w:szCs w:val="24"/>
              </w:rPr>
              <w:t>自动分析功能：具有12导联同步自动分析以及RR分析功能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w:t>
            </w:r>
            <w:r>
              <w:rPr>
                <w:rFonts w:hint="eastAsia" w:ascii="宋体" w:hAnsi="宋体" w:eastAsia="宋体" w:cs="宋体"/>
                <w:kern w:val="0"/>
                <w:sz w:val="24"/>
                <w:szCs w:val="24"/>
              </w:rPr>
              <w:t>自诊断功能：具有设备自诊断及故障提示功能</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4.存储器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w:t>
            </w:r>
            <w:r>
              <w:rPr>
                <w:rFonts w:hint="eastAsia" w:ascii="宋体" w:hAnsi="宋体" w:eastAsia="宋体" w:cs="宋体"/>
                <w:kern w:val="0"/>
                <w:sz w:val="24"/>
                <w:szCs w:val="24"/>
              </w:rPr>
              <w:t>设备内置存储器</w:t>
            </w:r>
            <w:r>
              <w:rPr>
                <w:rFonts w:hint="eastAsia" w:ascii="宋体" w:hAnsi="宋体" w:eastAsia="宋体" w:cs="宋体"/>
                <w:bCs/>
                <w:sz w:val="24"/>
                <w:szCs w:val="24"/>
              </w:rPr>
              <w:t>，存储病历</w:t>
            </w:r>
            <w:r>
              <w:rPr>
                <w:rFonts w:hint="eastAsia" w:ascii="宋体" w:hAnsi="宋体" w:eastAsia="宋体" w:cs="宋体"/>
                <w:bCs/>
                <w:sz w:val="24"/>
                <w:szCs w:val="24"/>
                <w:lang w:eastAsia="zh-CN"/>
              </w:rPr>
              <w:t>：</w:t>
            </w:r>
            <w:r>
              <w:rPr>
                <w:rFonts w:hint="eastAsia" w:ascii="宋体" w:hAnsi="宋体" w:eastAsia="宋体" w:cs="宋体"/>
                <w:color w:val="000000"/>
                <w:sz w:val="24"/>
                <w:szCs w:val="24"/>
              </w:rPr>
              <w:t>≥</w:t>
            </w:r>
            <w:r>
              <w:rPr>
                <w:rFonts w:hint="eastAsia" w:ascii="宋体" w:hAnsi="宋体" w:eastAsia="宋体" w:cs="宋体"/>
                <w:bCs/>
                <w:sz w:val="24"/>
                <w:szCs w:val="24"/>
              </w:rPr>
              <w:t>800例</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w:t>
            </w:r>
            <w:r>
              <w:rPr>
                <w:rFonts w:hint="eastAsia" w:ascii="宋体" w:hAnsi="宋体" w:eastAsia="宋体" w:cs="宋体"/>
                <w:kern w:val="0"/>
                <w:sz w:val="24"/>
                <w:szCs w:val="24"/>
              </w:rPr>
              <w:t>数据可通过SD卡、USB口导入导出,</w:t>
            </w:r>
            <w:r>
              <w:rPr>
                <w:rFonts w:hint="eastAsia" w:ascii="宋体" w:hAnsi="宋体" w:eastAsia="宋体" w:cs="宋体"/>
                <w:color w:val="202020"/>
                <w:sz w:val="24"/>
                <w:szCs w:val="24"/>
              </w:rPr>
              <w:t>外接U盘和SD卡可扩展存储空间</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5.显示器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w:t>
            </w:r>
            <w:r>
              <w:rPr>
                <w:rFonts w:hint="eastAsia" w:ascii="宋体" w:hAnsi="宋体" w:eastAsia="宋体" w:cs="宋体"/>
                <w:color w:val="000000"/>
                <w:sz w:val="24"/>
                <w:szCs w:val="24"/>
              </w:rPr>
              <w:t>≥</w:t>
            </w:r>
            <w:r>
              <w:rPr>
                <w:rFonts w:hint="eastAsia" w:ascii="宋体" w:hAnsi="宋体" w:eastAsia="宋体" w:cs="宋体"/>
                <w:sz w:val="24"/>
                <w:szCs w:val="24"/>
              </w:rPr>
              <w:t>7英寸彩色液晶显示屏，倾斜角设计，支持显示背景网格</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w:t>
            </w:r>
            <w:r>
              <w:rPr>
                <w:rFonts w:hint="eastAsia" w:ascii="宋体" w:hAnsi="宋体" w:eastAsia="宋体" w:cs="宋体"/>
                <w:kern w:val="0"/>
                <w:sz w:val="24"/>
                <w:szCs w:val="24"/>
              </w:rPr>
              <w:t>显示信息：同屏显示12导同步心电波形</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5.3.</w:t>
            </w:r>
            <w:r>
              <w:rPr>
                <w:rFonts w:hint="eastAsia" w:ascii="宋体" w:hAnsi="宋体" w:eastAsia="宋体" w:cs="宋体"/>
                <w:kern w:val="0"/>
                <w:sz w:val="24"/>
                <w:szCs w:val="24"/>
              </w:rPr>
              <w:t>显示内容应包含波形、心率、导联、走纸速度、增益、滤波器、时间、电池电量指示、输入法、文件、信息提示区、中文患者信息等</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6.其它</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numPr>
                <w:ilvl w:val="0"/>
                <w:numId w:val="0"/>
              </w:numPr>
              <w:kinsoku/>
              <w:wordWrap/>
              <w:overflowPunct/>
              <w:topLinePunct w:val="0"/>
              <w:bidi w:val="0"/>
              <w:adjustRightInd/>
              <w:snapToGrid w:val="0"/>
              <w:spacing w:line="240" w:lineRule="auto"/>
              <w:ind w:leftChars="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w:t>
            </w:r>
            <w:r>
              <w:rPr>
                <w:rFonts w:hint="eastAsia" w:ascii="宋体" w:hAnsi="宋体" w:eastAsia="宋体" w:cs="宋体"/>
                <w:kern w:val="0"/>
                <w:sz w:val="24"/>
                <w:szCs w:val="24"/>
              </w:rPr>
              <w:t>热敏式点阵打印机</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numPr>
                <w:ilvl w:val="0"/>
                <w:numId w:val="0"/>
              </w:numPr>
              <w:kinsoku/>
              <w:wordWrap/>
              <w:overflowPunct/>
              <w:topLinePunct w:val="0"/>
              <w:bidi w:val="0"/>
              <w:adjustRightInd/>
              <w:snapToGrid w:val="0"/>
              <w:spacing w:line="24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w:t>
            </w:r>
            <w:r>
              <w:rPr>
                <w:rFonts w:hint="eastAsia" w:ascii="宋体" w:hAnsi="宋体" w:eastAsia="宋体" w:cs="宋体"/>
                <w:kern w:val="0"/>
                <w:sz w:val="24"/>
                <w:szCs w:val="24"/>
              </w:rPr>
              <w:t>打印方式：实时同步或连续12道心电波形，分段打印</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w:t>
            </w:r>
            <w:r>
              <w:rPr>
                <w:rFonts w:hint="eastAsia" w:ascii="宋体" w:hAnsi="宋体" w:eastAsia="宋体" w:cs="宋体"/>
                <w:kern w:val="0"/>
                <w:sz w:val="24"/>
                <w:szCs w:val="24"/>
              </w:rPr>
              <w:t>可直接外接打印机，通过A4纸打印12道心电波形和报告</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6.4.</w:t>
            </w:r>
            <w:r>
              <w:rPr>
                <w:rFonts w:hint="eastAsia" w:ascii="宋体" w:hAnsi="宋体" w:eastAsia="宋体" w:cs="宋体"/>
                <w:bCs/>
                <w:color w:val="000000"/>
                <w:sz w:val="24"/>
                <w:szCs w:val="24"/>
              </w:rPr>
              <w:t>USB接口，网络接口功能，</w:t>
            </w:r>
            <w:r>
              <w:rPr>
                <w:rFonts w:hint="eastAsia" w:ascii="宋体" w:hAnsi="宋体" w:eastAsia="宋体" w:cs="宋体"/>
                <w:color w:val="000000"/>
                <w:sz w:val="24"/>
                <w:szCs w:val="24"/>
              </w:rPr>
              <w:t>外部输入输出端口，SD卡接口</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adjustRightInd/>
              <w:snapToGrid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6.5.</w:t>
            </w:r>
            <w:r>
              <w:rPr>
                <w:rFonts w:hint="eastAsia" w:ascii="宋体" w:hAnsi="宋体" w:eastAsia="宋体" w:cs="宋体"/>
                <w:kern w:val="0"/>
                <w:sz w:val="24"/>
                <w:szCs w:val="24"/>
              </w:rPr>
              <w:t>直流电源：内置可充电锂离子电池，充足后可正常工作时</w:t>
            </w:r>
            <w:r>
              <w:rPr>
                <w:rFonts w:hint="eastAsia" w:ascii="宋体" w:hAnsi="宋体" w:eastAsia="宋体" w:cs="宋体"/>
                <w:color w:val="000000"/>
                <w:kern w:val="0"/>
                <w:sz w:val="24"/>
                <w:szCs w:val="24"/>
              </w:rPr>
              <w:t>间</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4</w:t>
            </w:r>
            <w:r>
              <w:rPr>
                <w:rFonts w:hint="eastAsia" w:ascii="宋体" w:hAnsi="宋体" w:eastAsia="宋体" w:cs="宋体"/>
                <w:kern w:val="0"/>
                <w:sz w:val="24"/>
                <w:szCs w:val="24"/>
              </w:rPr>
              <w:t xml:space="preserve">小时 </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4.5</w:t>
            </w:r>
          </w:p>
        </w:tc>
        <w:tc>
          <w:tcPr>
            <w:tcW w:w="1359"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负压吸引器</w:t>
            </w: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（1台）</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napToGrid w:val="0"/>
              <w:spacing w:line="240" w:lineRule="auto"/>
              <w:ind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color w:val="000000"/>
                <w:kern w:val="0"/>
                <w:sz w:val="24"/>
                <w:szCs w:val="24"/>
                <w:lang w:val="zh-TW" w:eastAsia="zh-TW"/>
              </w:rPr>
              <w:t>负压范围：0～600mmHg(80KPa)</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负压值调节方式及范围：线性连续调节，调节范围150mmHg(20KPa)</w:t>
            </w:r>
            <w:r>
              <w:rPr>
                <w:rFonts w:hint="eastAsia" w:ascii="宋体" w:hAnsi="宋体" w:eastAsia="宋体" w:cs="宋体"/>
                <w:sz w:val="24"/>
                <w:szCs w:val="24"/>
                <w:lang w:val="en-US" w:eastAsia="zh-CN"/>
              </w:rPr>
              <w:t>-</w:t>
            </w:r>
            <w:r>
              <w:rPr>
                <w:rFonts w:hint="eastAsia" w:ascii="宋体" w:hAnsi="宋体" w:eastAsia="宋体" w:cs="宋体"/>
                <w:sz w:val="24"/>
                <w:szCs w:val="24"/>
              </w:rPr>
              <w:t>600mmHg(80KPa)</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sz w:val="24"/>
                <w:szCs w:val="24"/>
              </w:rPr>
              <w:t>蓄电池类型：铅酸；蓄电池容量：≥4Ah；配车载挂板：材质为不锈钢或金属合金且具备充电功能、仪器自身四个方向可承受10个g冲击测试</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sz w:val="24"/>
                <w:szCs w:val="24"/>
              </w:rPr>
              <w:t>重复使用收集罐容积：≥1000ml</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sz w:val="24"/>
                <w:szCs w:val="24"/>
              </w:rPr>
              <w:t>电池连续工作时间：≥45分钟</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color w:val="auto"/>
                <w:sz w:val="24"/>
                <w:szCs w:val="24"/>
              </w:rPr>
              <w:t>瞬时抽气速率：≥30升/分钟</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rPr>
              <w:t>重量：≤</w:t>
            </w:r>
            <w:r>
              <w:rPr>
                <w:rFonts w:hint="eastAsia" w:ascii="宋体" w:hAnsi="宋体" w:eastAsia="宋体" w:cs="宋体"/>
                <w:color w:val="000000"/>
                <w:sz w:val="24"/>
                <w:szCs w:val="24"/>
                <w:lang w:val="zh-TW"/>
              </w:rPr>
              <w:t>4.5</w:t>
            </w:r>
            <w:r>
              <w:rPr>
                <w:rFonts w:hint="eastAsia" w:ascii="宋体" w:hAnsi="宋体" w:eastAsia="宋体" w:cs="宋体"/>
                <w:color w:val="000000"/>
                <w:sz w:val="24"/>
                <w:szCs w:val="24"/>
                <w:lang w:val="zh-TW" w:eastAsia="zh-TW"/>
              </w:rPr>
              <w:t>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4.6</w:t>
            </w:r>
          </w:p>
        </w:tc>
        <w:tc>
          <w:tcPr>
            <w:tcW w:w="1359" w:type="dxa"/>
            <w:vMerge w:val="restart"/>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双通道注射泵（1只）</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59"/>
              <w:pageBreakBefore w:val="0"/>
              <w:kinsoku/>
              <w:wordWrap/>
              <w:overflowPunct/>
              <w:topLinePunct w:val="0"/>
              <w:bidi w:val="0"/>
              <w:adjustRightInd/>
              <w:snapToGrid w:val="0"/>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rPr>
              <w:t>注射速率：</w:t>
            </w:r>
          </w:p>
          <w:p>
            <w:pPr>
              <w:pStyle w:val="259"/>
              <w:pageBreakBefore w:val="0"/>
              <w:kinsoku/>
              <w:wordWrap/>
              <w:overflowPunct/>
              <w:topLinePunct w:val="0"/>
              <w:bidi w:val="0"/>
              <w:adjustRightInd/>
              <w:snapToGrid w:val="0"/>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50ml：0.1ml/h---1</w:t>
            </w:r>
            <w:r>
              <w:rPr>
                <w:rFonts w:hint="eastAsia" w:ascii="宋体" w:hAnsi="宋体" w:eastAsia="宋体" w:cs="宋体"/>
                <w:sz w:val="24"/>
                <w:szCs w:val="24"/>
                <w:lang w:val="en-US" w:eastAsia="zh-CN"/>
              </w:rPr>
              <w:t>5</w:t>
            </w:r>
            <w:r>
              <w:rPr>
                <w:rFonts w:hint="eastAsia" w:ascii="宋体" w:hAnsi="宋体" w:eastAsia="宋体" w:cs="宋体"/>
                <w:sz w:val="24"/>
                <w:szCs w:val="24"/>
              </w:rPr>
              <w:t>00ml/h</w:t>
            </w:r>
          </w:p>
          <w:p>
            <w:pPr>
              <w:pStyle w:val="259"/>
              <w:pageBreakBefore w:val="0"/>
              <w:kinsoku/>
              <w:wordWrap/>
              <w:overflowPunct/>
              <w:topLinePunct w:val="0"/>
              <w:bidi w:val="0"/>
              <w:adjustRightInd/>
              <w:snapToGrid w:val="0"/>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30ml：0.1ml/h---</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00ml/h </w:t>
            </w:r>
          </w:p>
          <w:p>
            <w:pPr>
              <w:pStyle w:val="259"/>
              <w:pageBreakBefore w:val="0"/>
              <w:kinsoku/>
              <w:wordWrap/>
              <w:overflowPunct/>
              <w:topLinePunct w:val="0"/>
              <w:bidi w:val="0"/>
              <w:adjustRightInd/>
              <w:snapToGrid w:val="0"/>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20ml：0.1ml/h---</w:t>
            </w:r>
            <w:r>
              <w:rPr>
                <w:rFonts w:hint="eastAsia" w:ascii="宋体" w:hAnsi="宋体" w:eastAsia="宋体" w:cs="宋体"/>
                <w:sz w:val="24"/>
                <w:szCs w:val="24"/>
                <w:lang w:val="en-US" w:eastAsia="zh-CN"/>
              </w:rPr>
              <w:t>600</w:t>
            </w:r>
            <w:r>
              <w:rPr>
                <w:rFonts w:hint="eastAsia" w:ascii="宋体" w:hAnsi="宋体" w:eastAsia="宋体" w:cs="宋体"/>
                <w:sz w:val="24"/>
                <w:szCs w:val="24"/>
              </w:rPr>
              <w:t>ml/h</w:t>
            </w:r>
          </w:p>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10ml：0.1ml/h---</w:t>
            </w:r>
            <w:r>
              <w:rPr>
                <w:rFonts w:hint="eastAsia" w:ascii="宋体" w:hAnsi="宋体" w:eastAsia="宋体" w:cs="宋体"/>
                <w:sz w:val="24"/>
                <w:szCs w:val="24"/>
                <w:lang w:val="en-US" w:eastAsia="zh-CN"/>
              </w:rPr>
              <w:t>4</w:t>
            </w:r>
            <w:r>
              <w:rPr>
                <w:rFonts w:hint="eastAsia" w:ascii="宋体" w:hAnsi="宋体" w:eastAsia="宋体" w:cs="宋体"/>
                <w:sz w:val="24"/>
                <w:szCs w:val="24"/>
              </w:rPr>
              <w:t>00ml/h</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限制量：0</w:t>
            </w:r>
            <w:r>
              <w:rPr>
                <w:rFonts w:hint="eastAsia" w:ascii="宋体" w:hAnsi="宋体" w:eastAsia="宋体" w:cs="宋体"/>
                <w:sz w:val="24"/>
                <w:szCs w:val="24"/>
                <w:lang w:val="en-US" w:eastAsia="zh-CN"/>
              </w:rPr>
              <w:t>.1</w:t>
            </w:r>
            <w:r>
              <w:rPr>
                <w:rFonts w:hint="eastAsia" w:ascii="宋体" w:hAnsi="宋体" w:eastAsia="宋体" w:cs="宋体"/>
                <w:sz w:val="24"/>
                <w:szCs w:val="24"/>
              </w:rPr>
              <w:t>—9999ml</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sz w:val="24"/>
                <w:szCs w:val="24"/>
              </w:rPr>
              <w:t>精度：≤±2%（泵本身机械精度≤±1%）</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4.支持</w:t>
            </w:r>
            <w:r>
              <w:rPr>
                <w:rFonts w:hint="eastAsia" w:ascii="宋体" w:hAnsi="宋体" w:eastAsia="宋体" w:cs="宋体"/>
                <w:sz w:val="24"/>
                <w:szCs w:val="24"/>
              </w:rPr>
              <w:t>≥</w:t>
            </w:r>
            <w:r>
              <w:rPr>
                <w:rFonts w:hint="eastAsia" w:ascii="宋体" w:hAnsi="宋体" w:eastAsia="宋体" w:cs="宋体"/>
                <w:sz w:val="24"/>
                <w:szCs w:val="24"/>
                <w:lang w:val="en-US" w:eastAsia="zh-CN"/>
              </w:rPr>
              <w:t>30种不同品牌注射器</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sz w:val="24"/>
                <w:szCs w:val="24"/>
              </w:rPr>
              <w:t>可记录≥</w:t>
            </w:r>
            <w:r>
              <w:rPr>
                <w:rFonts w:hint="eastAsia" w:ascii="宋体" w:hAnsi="宋体" w:eastAsia="宋体" w:cs="宋体"/>
                <w:sz w:val="24"/>
                <w:szCs w:val="24"/>
                <w:lang w:val="en-US" w:eastAsia="zh-CN"/>
              </w:rPr>
              <w:t>20</w:t>
            </w:r>
            <w:r>
              <w:rPr>
                <w:rFonts w:hint="eastAsia" w:ascii="宋体" w:hAnsi="宋体" w:eastAsia="宋体" w:cs="宋体"/>
                <w:sz w:val="24"/>
                <w:szCs w:val="24"/>
              </w:rPr>
              <w:t>00条历史纪录</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1359" w:type="dxa"/>
            <w:vMerge w:val="continue"/>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6.重量：</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TW"/>
              </w:rPr>
              <w:t>.5</w:t>
            </w:r>
            <w:r>
              <w:rPr>
                <w:rFonts w:hint="eastAsia" w:ascii="宋体" w:hAnsi="宋体" w:eastAsia="宋体" w:cs="宋体"/>
                <w:color w:val="000000"/>
                <w:sz w:val="24"/>
                <w:szCs w:val="24"/>
                <w:lang w:val="zh-TW" w:eastAsia="zh-TW"/>
              </w:rPr>
              <w:t>kg</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958" w:type="dxa"/>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4.7</w:t>
            </w:r>
          </w:p>
        </w:tc>
        <w:tc>
          <w:tcPr>
            <w:tcW w:w="1359" w:type="dxa"/>
            <w:tcBorders>
              <w:left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adjustRightInd/>
              <w:snapToGrid w:val="0"/>
              <w:spacing w:line="240" w:lineRule="auto"/>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其它</w:t>
            </w:r>
          </w:p>
        </w:tc>
        <w:tc>
          <w:tcPr>
            <w:tcW w:w="5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numPr>
                <w:ilvl w:val="0"/>
                <w:numId w:val="0"/>
              </w:numPr>
              <w:kinsoku/>
              <w:wordWrap/>
              <w:overflowPunct/>
              <w:topLinePunct w:val="0"/>
              <w:bidi w:val="0"/>
              <w:adjustRightInd/>
              <w:snapToGrid w:val="0"/>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颈托（成人、儿童）1套、简易呼吸气囊（成人、儿童、婴儿）1套、急救箱1个</w:t>
            </w:r>
          </w:p>
        </w:tc>
        <w:tc>
          <w:tcPr>
            <w:tcW w:w="8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wordWrap/>
              <w:overflowPunct/>
              <w:topLinePunct w:val="0"/>
              <w:bidi w:val="0"/>
              <w:snapToGrid w:val="0"/>
              <w:spacing w:line="240" w:lineRule="auto"/>
              <w:jc w:val="left"/>
              <w:textAlignment w:val="auto"/>
              <w:rPr>
                <w:rFonts w:hint="eastAsia" w:ascii="宋体" w:hAnsi="宋体" w:eastAsia="宋体" w:cs="宋体"/>
                <w:kern w:val="0"/>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lang w:val="en-US" w:eastAsia="zh-CN"/>
        </w:rPr>
        <w:t>以上标有</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的部分为本次招标重要参数，投标方需完全响应，负偏离</w:t>
      </w:r>
      <w:r>
        <w:rPr>
          <w:rFonts w:hint="eastAsia" w:ascii="宋体" w:hAnsi="宋体" w:eastAsia="宋体" w:cs="宋体"/>
          <w:b w:val="0"/>
          <w:bCs w:val="0"/>
          <w:color w:val="auto"/>
          <w:sz w:val="24"/>
          <w:szCs w:val="24"/>
          <w:highlight w:val="none"/>
          <w:lang w:val="en-US" w:eastAsia="zh-CN"/>
        </w:rPr>
        <w:t>即为无效投标。如提供外文件资料，必须提供相应的中文翻译件。</w:t>
      </w:r>
    </w:p>
    <w:bookmarkEnd w:id="32"/>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商务要求</w:t>
      </w:r>
    </w:p>
    <w:p>
      <w:pPr>
        <w:pStyle w:val="3"/>
        <w:pageBreakBefore w:val="0"/>
        <w:widowControl w:val="0"/>
        <w:numPr>
          <w:ilvl w:val="0"/>
          <w:numId w:val="0"/>
        </w:numPr>
        <w:kinsoku/>
        <w:wordWrap/>
        <w:overflowPunct/>
        <w:topLinePunct w:val="0"/>
        <w:autoSpaceDE/>
        <w:autoSpaceDN/>
        <w:bidi w:val="0"/>
        <w:snapToGrid w:val="0"/>
        <w:spacing w:line="360" w:lineRule="auto"/>
        <w:ind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合同生效具备实施条件</w:t>
      </w:r>
      <w:r>
        <w:rPr>
          <w:rFonts w:hint="eastAsia" w:ascii="宋体" w:hAnsi="宋体" w:eastAsia="宋体" w:cs="宋体"/>
          <w:color w:val="auto"/>
          <w:sz w:val="24"/>
          <w:szCs w:val="24"/>
          <w:highlight w:val="none"/>
          <w:lang w:val="en-US" w:eastAsia="zh-CN"/>
        </w:rPr>
        <w:t>收到发票</w:t>
      </w:r>
      <w:r>
        <w:rPr>
          <w:rFonts w:hint="eastAsia" w:ascii="宋体" w:hAnsi="宋体" w:eastAsia="宋体" w:cs="宋体"/>
          <w:color w:val="auto"/>
          <w:sz w:val="24"/>
          <w:szCs w:val="24"/>
          <w:highlight w:val="none"/>
          <w:lang w:eastAsia="zh-CN"/>
        </w:rPr>
        <w:t>后7日内支付合同价款</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%的预付款，</w:t>
      </w:r>
      <w:r>
        <w:rPr>
          <w:rFonts w:hint="eastAsia" w:ascii="宋体" w:hAnsi="宋体" w:eastAsia="宋体" w:cs="宋体"/>
          <w:color w:val="auto"/>
          <w:sz w:val="24"/>
          <w:szCs w:val="24"/>
          <w:highlight w:val="none"/>
          <w:lang w:val="en-US" w:eastAsia="zh-CN"/>
        </w:rPr>
        <w:t>车辆及车载设备到货</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合格，上牌后30个工作</w:t>
      </w:r>
      <w:r>
        <w:rPr>
          <w:rFonts w:hint="eastAsia" w:ascii="宋体" w:hAnsi="宋体" w:eastAsia="宋体" w:cs="宋体"/>
          <w:color w:val="auto"/>
          <w:sz w:val="24"/>
          <w:szCs w:val="24"/>
          <w:highlight w:val="none"/>
          <w:lang w:eastAsia="zh-CN"/>
        </w:rPr>
        <w:t>日内支付</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lang w:eastAsia="zh-CN"/>
        </w:rPr>
        <w:t>合同款的</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,一年后付合同款的5%，出质保期后付清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售后服务</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质保期：</w:t>
      </w:r>
      <w:r>
        <w:rPr>
          <w:rFonts w:hint="eastAsia" w:ascii="宋体" w:hAnsi="宋体" w:eastAsia="宋体" w:cs="宋体"/>
          <w:b w:val="0"/>
          <w:bCs w:val="0"/>
          <w:sz w:val="24"/>
          <w:szCs w:val="24"/>
          <w:lang w:val="en-US" w:eastAsia="zh-CN"/>
        </w:rPr>
        <w:t>底盘</w:t>
      </w:r>
      <w:r>
        <w:rPr>
          <w:rFonts w:hint="eastAsia" w:ascii="宋体" w:hAnsi="宋体" w:eastAsia="宋体" w:cs="宋体"/>
          <w:b w:val="0"/>
          <w:bCs w:val="0"/>
          <w:sz w:val="24"/>
          <w:szCs w:val="24"/>
        </w:rPr>
        <w:t>质保期</w:t>
      </w:r>
      <w:r>
        <w:rPr>
          <w:rFonts w:hint="eastAsia" w:ascii="宋体" w:hAnsi="宋体" w:eastAsia="宋体" w:cs="宋体"/>
          <w:b w:val="0"/>
          <w:bCs w:val="0"/>
          <w:sz w:val="24"/>
          <w:szCs w:val="24"/>
          <w:lang w:val="en-US" w:eastAsia="zh-CN"/>
        </w:rPr>
        <w:t>不低于3</w:t>
      </w:r>
      <w:r>
        <w:rPr>
          <w:rFonts w:hint="eastAsia" w:ascii="宋体" w:hAnsi="宋体" w:eastAsia="宋体" w:cs="宋体"/>
          <w:b w:val="0"/>
          <w:bCs w:val="0"/>
          <w:sz w:val="24"/>
          <w:szCs w:val="24"/>
        </w:rPr>
        <w:t>年或者</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万公里，以先到者为准；</w:t>
      </w:r>
      <w:r>
        <w:rPr>
          <w:rFonts w:hint="eastAsia" w:ascii="宋体" w:hAnsi="宋体" w:eastAsia="宋体" w:cs="宋体"/>
          <w:b w:val="0"/>
          <w:bCs w:val="0"/>
          <w:sz w:val="24"/>
          <w:szCs w:val="24"/>
          <w:lang w:val="en-US" w:eastAsia="zh-CN"/>
        </w:rPr>
        <w:t>医疗舱改装部分及车载设备</w:t>
      </w:r>
      <w:r>
        <w:rPr>
          <w:rFonts w:hint="eastAsia" w:ascii="宋体" w:hAnsi="宋体" w:eastAsia="宋体" w:cs="宋体"/>
          <w:b w:val="0"/>
          <w:bCs w:val="0"/>
          <w:sz w:val="24"/>
          <w:szCs w:val="24"/>
        </w:rPr>
        <w:t>不少于</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2.2.质保期</w:t>
      </w:r>
      <w:r>
        <w:rPr>
          <w:rFonts w:hint="eastAsia" w:ascii="宋体" w:hAnsi="宋体" w:eastAsia="宋体" w:cs="宋体"/>
          <w:b w:val="0"/>
          <w:bCs w:val="0"/>
          <w:sz w:val="24"/>
          <w:szCs w:val="24"/>
        </w:rPr>
        <w:t>内提供免费上门维护、修复服务，如出现问题，供货单位在接到电话后，</w:t>
      </w:r>
      <w:r>
        <w:rPr>
          <w:rFonts w:hint="eastAsia" w:ascii="宋体" w:hAnsi="宋体" w:eastAsia="宋体" w:cs="宋体"/>
          <w:b w:val="0"/>
          <w:bCs w:val="0"/>
          <w:color w:val="000000"/>
          <w:sz w:val="24"/>
          <w:szCs w:val="24"/>
          <w:u w:val="none"/>
          <w:lang w:val="en-US" w:eastAsia="zh-CN"/>
        </w:rPr>
        <w:t>2小时内</w:t>
      </w:r>
      <w:r>
        <w:rPr>
          <w:rFonts w:hint="eastAsia" w:ascii="宋体" w:hAnsi="宋体" w:eastAsia="宋体" w:cs="宋体"/>
          <w:b w:val="0"/>
          <w:bCs w:val="0"/>
          <w:color w:val="000000"/>
          <w:sz w:val="24"/>
          <w:szCs w:val="24"/>
          <w:u w:val="none"/>
        </w:rPr>
        <w:t>响应，4小时以内到现场处理，8小时内修复</w:t>
      </w:r>
      <w:r>
        <w:rPr>
          <w:rFonts w:hint="eastAsia" w:ascii="宋体" w:hAnsi="宋体" w:eastAsia="宋体" w:cs="宋体"/>
          <w:b w:val="0"/>
          <w:bCs w:val="0"/>
          <w:color w:val="000000"/>
          <w:sz w:val="24"/>
          <w:szCs w:val="24"/>
        </w:rPr>
        <w:t>，现</w:t>
      </w:r>
      <w:r>
        <w:rPr>
          <w:rFonts w:hint="eastAsia" w:ascii="宋体" w:hAnsi="宋体" w:eastAsia="宋体" w:cs="宋体"/>
          <w:b w:val="0"/>
          <w:bCs w:val="0"/>
          <w:sz w:val="24"/>
          <w:szCs w:val="24"/>
        </w:rPr>
        <w:t>场不能修复的，必须采取无偿提供采购货物的备用件或整体问题部分更换等措施，以保证用户单位的正常使用。</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投标人应提供技术支持方案，内容由投标人根据实际选择以下要点：服务机构（维保点）的地址、人员状况、维修能力、联系方式、营业执照等。</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完整准确地表述原厂家的标准售后服务承诺（范围、标准及期限等）、投标人可能增加的服务承诺等。</w:t>
      </w:r>
    </w:p>
    <w:p>
      <w:pPr>
        <w:pStyle w:val="3"/>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2.5.为确保采购方得到优质、快速的售后服务，且在使用过程中不产生医疗纠纷，中标供应商签订合同前需提供自动上车担架、碳纤维铲式担架、脊柱固定板、头部固定器、呼吸机、除颤监护仪一体机、全数字掌上彩色多普勒超声诊断仪、负压吸引器生产厂家或中国总代理商（含浙江省代理商）出具针对本项目的质保函原件，否则中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完成时间及安装调试</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sz w:val="24"/>
          <w:szCs w:val="24"/>
        </w:rPr>
        <w:t>交货及提供服务时间要求：合同签订后</w:t>
      </w:r>
      <w:r>
        <w:rPr>
          <w:rFonts w:hint="eastAsia" w:ascii="宋体" w:hAnsi="宋体" w:eastAsia="宋体" w:cs="宋体"/>
          <w:b w:val="0"/>
          <w:bCs w:val="0"/>
          <w:sz w:val="24"/>
          <w:szCs w:val="24"/>
          <w:lang w:val="en-US" w:eastAsia="zh-CN"/>
        </w:rPr>
        <w:t>15个工作</w:t>
      </w:r>
      <w:r>
        <w:rPr>
          <w:rFonts w:hint="eastAsia" w:ascii="宋体" w:hAnsi="宋体" w:eastAsia="宋体" w:cs="宋体"/>
          <w:b w:val="0"/>
          <w:bCs w:val="0"/>
          <w:sz w:val="24"/>
          <w:szCs w:val="24"/>
        </w:rPr>
        <w:t>日内</w:t>
      </w:r>
      <w:r>
        <w:rPr>
          <w:rFonts w:hint="eastAsia" w:ascii="宋体" w:hAnsi="宋体" w:eastAsia="宋体" w:cs="宋体"/>
          <w:b w:val="0"/>
          <w:bCs w:val="0"/>
          <w:sz w:val="24"/>
          <w:szCs w:val="24"/>
          <w:lang w:val="en-US" w:eastAsia="zh-CN"/>
        </w:rPr>
        <w:t>交付</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交货</w:t>
      </w:r>
      <w:r>
        <w:rPr>
          <w:rFonts w:hint="eastAsia" w:ascii="宋体" w:hAnsi="宋体" w:eastAsia="宋体" w:cs="宋体"/>
          <w:color w:val="auto"/>
          <w:sz w:val="24"/>
          <w:szCs w:val="24"/>
          <w:highlight w:val="none"/>
        </w:rPr>
        <w:t>地点：</w:t>
      </w:r>
      <w:r>
        <w:rPr>
          <w:rFonts w:hint="eastAsia" w:ascii="宋体" w:hAnsi="宋体" w:eastAsia="宋体" w:cs="宋体"/>
          <w:b w:val="0"/>
          <w:bCs w:val="0"/>
          <w:sz w:val="24"/>
          <w:szCs w:val="24"/>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必须保证同时安装到位。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中标方免费提供中标设备的安装调试服务。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生产、运输、安装、调试由中标人负责承担。</w:t>
      </w:r>
    </w:p>
    <w:p>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、培训</w:t>
      </w:r>
      <w:r>
        <w:rPr>
          <w:rFonts w:hint="eastAsia" w:ascii="宋体" w:hAnsi="宋体" w:eastAsia="宋体" w:cs="宋体"/>
          <w:b w:val="0"/>
          <w:bCs w:val="0"/>
          <w:sz w:val="24"/>
          <w:szCs w:val="24"/>
        </w:rPr>
        <w:t>：中标人免费提供专业技术培训。</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、商检、计量费用由中标人负责承担。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投标报价说明：</w:t>
      </w:r>
      <w:r>
        <w:rPr>
          <w:rFonts w:hint="eastAsia" w:ascii="宋体" w:hAnsi="宋体" w:eastAsia="宋体" w:cs="宋体"/>
          <w:color w:val="auto"/>
          <w:sz w:val="24"/>
          <w:szCs w:val="24"/>
          <w:highlight w:val="none"/>
          <w:lang w:eastAsia="zh-CN"/>
        </w:rPr>
        <w:t>价格包含车身价、改装费、</w:t>
      </w:r>
      <w:r>
        <w:rPr>
          <w:rFonts w:hint="eastAsia" w:ascii="宋体" w:hAnsi="宋体" w:eastAsia="宋体" w:cs="宋体"/>
          <w:color w:val="auto"/>
          <w:sz w:val="24"/>
          <w:szCs w:val="24"/>
          <w:highlight w:val="none"/>
          <w:lang w:val="en-US" w:eastAsia="zh-CN"/>
        </w:rPr>
        <w:t>车辆购置税、第一年保险、上牌费、车载无线终端、车载摄像头、监控授权、硬盘、车载GPS、5G路由器、</w:t>
      </w:r>
      <w:r>
        <w:rPr>
          <w:rFonts w:hint="eastAsia" w:ascii="宋体" w:hAnsi="宋体" w:eastAsia="宋体" w:cs="宋体"/>
          <w:color w:val="auto"/>
          <w:sz w:val="24"/>
          <w:szCs w:val="24"/>
          <w:highlight w:val="none"/>
          <w:lang w:eastAsia="zh-CN"/>
        </w:rPr>
        <w:t>包装费、安装调试费、运输费、培训费、技术服务费、质保期内的售后服务费等所有费用。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验收方法：本项目验收将按按招标文件要求所有设备配备完全后，进行项目总验收。验收工作由中标人提出，招标人组织相关人员组成评审组进行验收。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验收时间：设备安装、调试完毕，并稳定运行后，由中标人提出验收申请，招标人应于中标人提出验收申请后十个工作日内组织验收。招标人验收合格后应当出具验收报告。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）验收内容：按照招标文件、响应文件、合同、相关承诺和相关补充文件等内容进行。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4）验收标准：工程质量符合现行国家工程施工质量验收规范标准。与产品技术数据及投标书技术要求一致，并符合国家有关技术规范和技术标准。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08108"/>
      <w:bookmarkEnd w:id="33"/>
      <w:bookmarkStart w:id="34" w:name="_Toc184314451"/>
      <w:bookmarkEnd w:id="34"/>
      <w:bookmarkStart w:id="35" w:name="_Toc184310335"/>
      <w:bookmarkEnd w:id="35"/>
      <w:bookmarkStart w:id="36" w:name="_Toc184312090"/>
      <w:bookmarkEnd w:id="36"/>
      <w:bookmarkStart w:id="37" w:name="_Toc184310310"/>
      <w:bookmarkEnd w:id="37"/>
      <w:bookmarkStart w:id="38" w:name="_Toc184310278"/>
      <w:bookmarkEnd w:id="38"/>
      <w:bookmarkStart w:id="39" w:name="_Toc184314475"/>
      <w:bookmarkEnd w:id="39"/>
      <w:bookmarkStart w:id="40" w:name="_Toc184313270"/>
      <w:bookmarkEnd w:id="40"/>
      <w:bookmarkStart w:id="41" w:name="_Toc184312114"/>
      <w:bookmarkEnd w:id="41"/>
      <w:bookmarkStart w:id="42" w:name="_Toc184308038"/>
      <w:bookmarkEnd w:id="42"/>
      <w:bookmarkStart w:id="43" w:name="_Toc184314462"/>
      <w:bookmarkEnd w:id="43"/>
      <w:bookmarkStart w:id="44" w:name="_Toc184308076"/>
      <w:bookmarkEnd w:id="44"/>
      <w:bookmarkStart w:id="45" w:name="_Toc184314429"/>
      <w:bookmarkEnd w:id="45"/>
      <w:bookmarkStart w:id="46" w:name="_Toc184313274"/>
      <w:bookmarkEnd w:id="46"/>
      <w:bookmarkStart w:id="47" w:name="_Toc184310339"/>
      <w:bookmarkEnd w:id="47"/>
      <w:bookmarkStart w:id="48" w:name="_Toc184314460"/>
      <w:bookmarkEnd w:id="48"/>
      <w:bookmarkStart w:id="49" w:name="_Toc184313254"/>
      <w:bookmarkEnd w:id="49"/>
      <w:bookmarkStart w:id="50" w:name="_Toc184314467"/>
      <w:bookmarkEnd w:id="50"/>
      <w:bookmarkStart w:id="51" w:name="_Toc184312131"/>
      <w:bookmarkEnd w:id="51"/>
      <w:bookmarkStart w:id="52" w:name="_Toc184310327"/>
      <w:bookmarkEnd w:id="52"/>
      <w:bookmarkStart w:id="53" w:name="_Toc184313292"/>
      <w:bookmarkEnd w:id="53"/>
      <w:bookmarkStart w:id="54" w:name="_Toc184308050"/>
      <w:bookmarkEnd w:id="54"/>
      <w:bookmarkStart w:id="55" w:name="_Toc184310313"/>
      <w:bookmarkEnd w:id="55"/>
      <w:bookmarkStart w:id="56" w:name="_Toc184308070"/>
      <w:bookmarkEnd w:id="56"/>
      <w:bookmarkStart w:id="57" w:name="_Toc184313296"/>
      <w:bookmarkEnd w:id="57"/>
      <w:bookmarkStart w:id="58" w:name="_Toc184312122"/>
      <w:bookmarkEnd w:id="58"/>
      <w:bookmarkStart w:id="59" w:name="_Toc184310318"/>
      <w:bookmarkEnd w:id="59"/>
      <w:bookmarkStart w:id="60" w:name="_Toc184314471"/>
      <w:bookmarkEnd w:id="60"/>
      <w:bookmarkStart w:id="61" w:name="_Toc184313258"/>
      <w:bookmarkEnd w:id="61"/>
      <w:bookmarkStart w:id="62" w:name="_Toc184310293"/>
      <w:bookmarkEnd w:id="62"/>
      <w:bookmarkStart w:id="63" w:name="_Toc184312100"/>
      <w:bookmarkEnd w:id="63"/>
      <w:bookmarkStart w:id="64" w:name="_Toc184313238"/>
      <w:bookmarkEnd w:id="64"/>
      <w:bookmarkStart w:id="65" w:name="_Toc184310321"/>
      <w:bookmarkEnd w:id="65"/>
      <w:bookmarkStart w:id="66" w:name="_Toc184312080"/>
      <w:bookmarkEnd w:id="66"/>
      <w:bookmarkStart w:id="67" w:name="_Toc184314428"/>
      <w:bookmarkEnd w:id="67"/>
      <w:bookmarkStart w:id="68" w:name="_Toc184313257"/>
      <w:bookmarkEnd w:id="68"/>
      <w:bookmarkStart w:id="69" w:name="_Toc184312120"/>
      <w:bookmarkEnd w:id="69"/>
      <w:bookmarkStart w:id="70" w:name="_Toc184308093"/>
      <w:bookmarkEnd w:id="70"/>
      <w:bookmarkStart w:id="71" w:name="_Toc184308062"/>
      <w:bookmarkEnd w:id="71"/>
      <w:bookmarkStart w:id="72" w:name="_Toc184310295"/>
      <w:bookmarkEnd w:id="72"/>
      <w:bookmarkStart w:id="73" w:name="_Toc184310319"/>
      <w:bookmarkEnd w:id="73"/>
      <w:bookmarkStart w:id="74" w:name="_Toc184312079"/>
      <w:bookmarkEnd w:id="74"/>
      <w:bookmarkStart w:id="75" w:name="_Toc184313239"/>
      <w:bookmarkEnd w:id="75"/>
      <w:bookmarkStart w:id="76" w:name="_Toc184314473"/>
      <w:bookmarkEnd w:id="76"/>
      <w:bookmarkStart w:id="77" w:name="_Toc184312110"/>
      <w:bookmarkEnd w:id="77"/>
      <w:bookmarkStart w:id="78" w:name="_Toc184313302"/>
      <w:bookmarkEnd w:id="78"/>
      <w:bookmarkStart w:id="79" w:name="_Toc184308045"/>
      <w:bookmarkEnd w:id="79"/>
      <w:bookmarkStart w:id="80" w:name="_Toc184310315"/>
      <w:bookmarkEnd w:id="80"/>
      <w:bookmarkStart w:id="81" w:name="_Toc184308047"/>
      <w:bookmarkEnd w:id="81"/>
      <w:bookmarkStart w:id="82" w:name="_Toc184314421"/>
      <w:bookmarkEnd w:id="82"/>
      <w:bookmarkStart w:id="83" w:name="_Toc184312109"/>
      <w:bookmarkEnd w:id="83"/>
      <w:bookmarkStart w:id="84" w:name="_Toc184314438"/>
      <w:bookmarkEnd w:id="84"/>
      <w:bookmarkStart w:id="85" w:name="_Toc184312099"/>
      <w:bookmarkEnd w:id="85"/>
      <w:bookmarkStart w:id="86" w:name="_Toc184314426"/>
      <w:bookmarkEnd w:id="86"/>
      <w:bookmarkStart w:id="87" w:name="_Toc184312126"/>
      <w:bookmarkEnd w:id="87"/>
      <w:bookmarkStart w:id="88" w:name="_Toc184310285"/>
      <w:bookmarkEnd w:id="88"/>
      <w:bookmarkStart w:id="89" w:name="_Toc184312095"/>
      <w:bookmarkEnd w:id="89"/>
      <w:bookmarkStart w:id="90" w:name="_Toc184308039"/>
      <w:bookmarkEnd w:id="90"/>
      <w:bookmarkStart w:id="91" w:name="_Toc184312096"/>
      <w:bookmarkEnd w:id="91"/>
      <w:bookmarkStart w:id="92" w:name="_Toc184308057"/>
      <w:bookmarkEnd w:id="92"/>
      <w:bookmarkStart w:id="93" w:name="_Toc184310304"/>
      <w:bookmarkEnd w:id="93"/>
      <w:bookmarkStart w:id="94" w:name="_Toc184312139"/>
      <w:bookmarkEnd w:id="94"/>
      <w:bookmarkStart w:id="95" w:name="_Toc184310341"/>
      <w:bookmarkEnd w:id="95"/>
      <w:bookmarkStart w:id="96" w:name="_Toc184308074"/>
      <w:bookmarkEnd w:id="96"/>
      <w:bookmarkStart w:id="97" w:name="_Toc184314412"/>
      <w:bookmarkEnd w:id="97"/>
      <w:bookmarkStart w:id="98" w:name="_Toc184313280"/>
      <w:bookmarkEnd w:id="98"/>
      <w:bookmarkStart w:id="99" w:name="_Toc184308052"/>
      <w:bookmarkEnd w:id="99"/>
      <w:bookmarkStart w:id="100" w:name="_Toc184310306"/>
      <w:bookmarkEnd w:id="100"/>
      <w:bookmarkStart w:id="101" w:name="_Toc184310332"/>
      <w:bookmarkEnd w:id="101"/>
      <w:bookmarkStart w:id="102" w:name="_Toc184313272"/>
      <w:bookmarkEnd w:id="102"/>
      <w:bookmarkStart w:id="103" w:name="_Toc184314415"/>
      <w:bookmarkEnd w:id="103"/>
      <w:bookmarkStart w:id="104" w:name="_Toc184312102"/>
      <w:bookmarkEnd w:id="104"/>
      <w:bookmarkStart w:id="105" w:name="_Toc184314447"/>
      <w:bookmarkEnd w:id="105"/>
      <w:bookmarkStart w:id="106" w:name="_Toc184310287"/>
      <w:bookmarkEnd w:id="106"/>
      <w:bookmarkStart w:id="107" w:name="_Toc184313283"/>
      <w:bookmarkEnd w:id="107"/>
      <w:bookmarkStart w:id="108" w:name="_Toc184314456"/>
      <w:bookmarkEnd w:id="108"/>
      <w:bookmarkStart w:id="109" w:name="_Toc184310344"/>
      <w:bookmarkEnd w:id="109"/>
      <w:bookmarkStart w:id="110" w:name="_Toc184313246"/>
      <w:bookmarkEnd w:id="110"/>
      <w:bookmarkStart w:id="111" w:name="_Toc184310281"/>
      <w:bookmarkEnd w:id="111"/>
      <w:bookmarkStart w:id="112" w:name="_Toc184314431"/>
      <w:bookmarkEnd w:id="112"/>
      <w:bookmarkStart w:id="113" w:name="_Toc184308087"/>
      <w:bookmarkEnd w:id="113"/>
      <w:bookmarkStart w:id="114" w:name="_Toc184313243"/>
      <w:bookmarkEnd w:id="114"/>
      <w:bookmarkStart w:id="115" w:name="_Toc184312128"/>
      <w:bookmarkEnd w:id="115"/>
      <w:bookmarkStart w:id="116" w:name="_Toc184312078"/>
      <w:bookmarkEnd w:id="116"/>
      <w:bookmarkStart w:id="117" w:name="_Toc184308082"/>
      <w:bookmarkEnd w:id="117"/>
      <w:bookmarkStart w:id="118" w:name="_Toc184312104"/>
      <w:bookmarkEnd w:id="118"/>
      <w:bookmarkStart w:id="119" w:name="_Toc184312105"/>
      <w:bookmarkEnd w:id="119"/>
      <w:bookmarkStart w:id="120" w:name="_Toc184313307"/>
      <w:bookmarkEnd w:id="120"/>
      <w:bookmarkStart w:id="121" w:name="_Toc184313282"/>
      <w:bookmarkEnd w:id="121"/>
      <w:bookmarkStart w:id="122" w:name="_Toc184308037"/>
      <w:bookmarkEnd w:id="122"/>
      <w:bookmarkStart w:id="123" w:name="_Toc184313263"/>
      <w:bookmarkEnd w:id="123"/>
      <w:bookmarkStart w:id="124" w:name="_Toc184312107"/>
      <w:bookmarkEnd w:id="124"/>
      <w:bookmarkStart w:id="125" w:name="_Toc184312115"/>
      <w:bookmarkEnd w:id="125"/>
      <w:bookmarkStart w:id="126" w:name="_Toc184310312"/>
      <w:bookmarkEnd w:id="126"/>
      <w:bookmarkStart w:id="127" w:name="_Toc184308089"/>
      <w:bookmarkEnd w:id="127"/>
      <w:bookmarkStart w:id="128" w:name="_Toc184310297"/>
      <w:bookmarkEnd w:id="128"/>
      <w:bookmarkStart w:id="129" w:name="_Toc184310342"/>
      <w:bookmarkEnd w:id="129"/>
      <w:bookmarkStart w:id="130" w:name="_Toc184312138"/>
      <w:bookmarkEnd w:id="130"/>
      <w:bookmarkStart w:id="131" w:name="_Toc184314420"/>
      <w:bookmarkEnd w:id="131"/>
      <w:bookmarkStart w:id="132" w:name="_Toc184308067"/>
      <w:bookmarkEnd w:id="132"/>
      <w:bookmarkStart w:id="133" w:name="_Toc184314482"/>
      <w:bookmarkEnd w:id="133"/>
      <w:bookmarkStart w:id="134" w:name="_Toc184312085"/>
      <w:bookmarkEnd w:id="134"/>
      <w:bookmarkStart w:id="135" w:name="_Toc184308095"/>
      <w:bookmarkEnd w:id="135"/>
      <w:bookmarkStart w:id="136" w:name="_Toc184308075"/>
      <w:bookmarkEnd w:id="136"/>
      <w:bookmarkStart w:id="137" w:name="_Toc184313259"/>
      <w:bookmarkEnd w:id="137"/>
      <w:bookmarkStart w:id="138" w:name="_Toc184312093"/>
      <w:bookmarkEnd w:id="138"/>
      <w:bookmarkStart w:id="139" w:name="_Toc184313284"/>
      <w:bookmarkEnd w:id="139"/>
      <w:bookmarkStart w:id="140" w:name="_Toc184308041"/>
      <w:bookmarkEnd w:id="140"/>
      <w:bookmarkStart w:id="141" w:name="_Toc184313304"/>
      <w:bookmarkEnd w:id="141"/>
      <w:bookmarkStart w:id="142" w:name="_Toc184308106"/>
      <w:bookmarkEnd w:id="142"/>
      <w:bookmarkStart w:id="143" w:name="_Toc184314442"/>
      <w:bookmarkEnd w:id="143"/>
      <w:bookmarkStart w:id="144" w:name="_Toc184313271"/>
      <w:bookmarkEnd w:id="144"/>
      <w:bookmarkStart w:id="145" w:name="_Toc184310284"/>
      <w:bookmarkEnd w:id="145"/>
      <w:bookmarkStart w:id="146" w:name="_Toc184313309"/>
      <w:bookmarkEnd w:id="146"/>
      <w:bookmarkStart w:id="147" w:name="_Toc184314458"/>
      <w:bookmarkEnd w:id="147"/>
      <w:bookmarkStart w:id="148" w:name="_Toc184308060"/>
      <w:bookmarkEnd w:id="148"/>
      <w:bookmarkStart w:id="149" w:name="_Toc184310283"/>
      <w:bookmarkEnd w:id="149"/>
      <w:bookmarkStart w:id="150" w:name="_Toc184314437"/>
      <w:bookmarkEnd w:id="150"/>
      <w:bookmarkStart w:id="151" w:name="_Toc184312108"/>
      <w:bookmarkEnd w:id="151"/>
      <w:bookmarkStart w:id="152" w:name="_Toc184310289"/>
      <w:bookmarkEnd w:id="152"/>
      <w:bookmarkStart w:id="153" w:name="_Toc184314449"/>
      <w:bookmarkEnd w:id="153"/>
      <w:bookmarkStart w:id="154" w:name="_Toc184313297"/>
      <w:bookmarkEnd w:id="154"/>
      <w:bookmarkStart w:id="155" w:name="_Toc184313261"/>
      <w:bookmarkEnd w:id="155"/>
      <w:bookmarkStart w:id="156" w:name="_Toc184312068"/>
      <w:bookmarkEnd w:id="156"/>
      <w:bookmarkStart w:id="157" w:name="_Toc184314477"/>
      <w:bookmarkEnd w:id="157"/>
      <w:bookmarkStart w:id="158" w:name="_Toc184312083"/>
      <w:bookmarkEnd w:id="158"/>
      <w:bookmarkStart w:id="159" w:name="_Toc184308079"/>
      <w:bookmarkEnd w:id="159"/>
      <w:bookmarkStart w:id="160" w:name="_Toc184313264"/>
      <w:bookmarkEnd w:id="160"/>
      <w:bookmarkStart w:id="161" w:name="_Toc184314478"/>
      <w:bookmarkEnd w:id="161"/>
      <w:bookmarkStart w:id="162" w:name="_Toc184308044"/>
      <w:bookmarkEnd w:id="162"/>
      <w:bookmarkStart w:id="163" w:name="_Toc184312070"/>
      <w:bookmarkEnd w:id="163"/>
      <w:bookmarkStart w:id="164" w:name="_Toc184310303"/>
      <w:bookmarkEnd w:id="164"/>
      <w:bookmarkStart w:id="165" w:name="_Toc184310337"/>
      <w:bookmarkEnd w:id="165"/>
      <w:bookmarkStart w:id="166" w:name="_Toc184310300"/>
      <w:bookmarkEnd w:id="166"/>
      <w:bookmarkStart w:id="167" w:name="_Toc184314432"/>
      <w:bookmarkEnd w:id="167"/>
      <w:bookmarkStart w:id="168" w:name="_Toc184308096"/>
      <w:bookmarkEnd w:id="168"/>
      <w:bookmarkStart w:id="169" w:name="_Toc184312071"/>
      <w:bookmarkEnd w:id="169"/>
      <w:bookmarkStart w:id="170" w:name="_Toc184312092"/>
      <w:bookmarkEnd w:id="170"/>
      <w:bookmarkStart w:id="171" w:name="_Toc184312133"/>
      <w:bookmarkEnd w:id="171"/>
      <w:bookmarkStart w:id="172" w:name="_Toc184312111"/>
      <w:bookmarkEnd w:id="172"/>
      <w:bookmarkStart w:id="173" w:name="_Toc184312091"/>
      <w:bookmarkEnd w:id="173"/>
      <w:bookmarkStart w:id="174" w:name="_Toc184310325"/>
      <w:bookmarkEnd w:id="174"/>
      <w:bookmarkStart w:id="175" w:name="_Toc184314480"/>
      <w:bookmarkEnd w:id="175"/>
      <w:bookmarkStart w:id="176" w:name="_Toc184310272"/>
      <w:bookmarkEnd w:id="176"/>
      <w:bookmarkStart w:id="177" w:name="_Toc184314479"/>
      <w:bookmarkEnd w:id="177"/>
      <w:bookmarkStart w:id="178" w:name="_Toc184310294"/>
      <w:bookmarkEnd w:id="178"/>
      <w:bookmarkStart w:id="179" w:name="_Toc184310323"/>
      <w:bookmarkEnd w:id="179"/>
      <w:bookmarkStart w:id="180" w:name="_Toc184313300"/>
      <w:bookmarkEnd w:id="180"/>
      <w:bookmarkStart w:id="181" w:name="_Toc184314433"/>
      <w:bookmarkEnd w:id="181"/>
      <w:bookmarkStart w:id="182" w:name="_Toc184314466"/>
      <w:bookmarkEnd w:id="182"/>
      <w:bookmarkStart w:id="183" w:name="_Toc184313286"/>
      <w:bookmarkEnd w:id="183"/>
      <w:bookmarkStart w:id="184" w:name="_Toc184313262"/>
      <w:bookmarkEnd w:id="184"/>
      <w:bookmarkStart w:id="185" w:name="_Toc184310314"/>
      <w:bookmarkEnd w:id="185"/>
      <w:bookmarkStart w:id="186" w:name="_Toc184313295"/>
      <w:bookmarkEnd w:id="186"/>
      <w:bookmarkStart w:id="187" w:name="_Toc184314414"/>
      <w:bookmarkEnd w:id="187"/>
      <w:bookmarkStart w:id="188" w:name="_Toc184310274"/>
      <w:bookmarkEnd w:id="188"/>
      <w:bookmarkStart w:id="189" w:name="_Toc184314450"/>
      <w:bookmarkEnd w:id="189"/>
      <w:bookmarkStart w:id="190" w:name="_Toc184310317"/>
      <w:bookmarkEnd w:id="190"/>
      <w:bookmarkStart w:id="191" w:name="_Toc184314427"/>
      <w:bookmarkEnd w:id="191"/>
      <w:bookmarkStart w:id="192" w:name="_Toc184312097"/>
      <w:bookmarkEnd w:id="192"/>
      <w:bookmarkStart w:id="193" w:name="_Toc184313279"/>
      <w:bookmarkEnd w:id="193"/>
      <w:bookmarkStart w:id="194" w:name="_Toc184312129"/>
      <w:bookmarkEnd w:id="194"/>
      <w:bookmarkStart w:id="195" w:name="_Toc184310311"/>
      <w:bookmarkEnd w:id="195"/>
      <w:bookmarkStart w:id="196" w:name="_Toc184313266"/>
      <w:bookmarkEnd w:id="196"/>
      <w:bookmarkStart w:id="197" w:name="_Toc184313301"/>
      <w:bookmarkEnd w:id="197"/>
      <w:bookmarkStart w:id="198" w:name="_Toc184312127"/>
      <w:bookmarkEnd w:id="198"/>
      <w:bookmarkStart w:id="199" w:name="_Toc184308058"/>
      <w:bookmarkEnd w:id="199"/>
      <w:bookmarkStart w:id="200" w:name="_Toc184312075"/>
      <w:bookmarkEnd w:id="200"/>
      <w:bookmarkStart w:id="201" w:name="_Toc184314474"/>
      <w:bookmarkEnd w:id="201"/>
      <w:bookmarkStart w:id="202" w:name="_Toc184313244"/>
      <w:bookmarkEnd w:id="202"/>
      <w:bookmarkStart w:id="203" w:name="_Toc184314472"/>
      <w:bookmarkEnd w:id="203"/>
      <w:bookmarkStart w:id="204" w:name="_Toc184310333"/>
      <w:bookmarkEnd w:id="204"/>
      <w:bookmarkStart w:id="205" w:name="_Toc184312124"/>
      <w:bookmarkEnd w:id="205"/>
      <w:bookmarkStart w:id="206" w:name="_Toc184314468"/>
      <w:bookmarkEnd w:id="206"/>
      <w:bookmarkStart w:id="207" w:name="_Toc184308098"/>
      <w:bookmarkEnd w:id="207"/>
      <w:bookmarkStart w:id="208" w:name="_Toc184310277"/>
      <w:bookmarkEnd w:id="208"/>
      <w:bookmarkStart w:id="209" w:name="_Toc184308083"/>
      <w:bookmarkEnd w:id="209"/>
      <w:bookmarkStart w:id="210" w:name="_Toc184308049"/>
      <w:bookmarkEnd w:id="210"/>
      <w:bookmarkStart w:id="211" w:name="_Toc184308042"/>
      <w:bookmarkEnd w:id="211"/>
      <w:bookmarkStart w:id="212" w:name="_Toc184308071"/>
      <w:bookmarkEnd w:id="212"/>
      <w:bookmarkStart w:id="213" w:name="_Toc184313277"/>
      <w:bookmarkEnd w:id="213"/>
      <w:bookmarkStart w:id="214" w:name="_Toc184310301"/>
      <w:bookmarkEnd w:id="214"/>
      <w:bookmarkStart w:id="215" w:name="_Toc184313241"/>
      <w:bookmarkEnd w:id="215"/>
      <w:bookmarkStart w:id="216" w:name="_Toc184312067"/>
      <w:bookmarkEnd w:id="216"/>
      <w:bookmarkStart w:id="217" w:name="_Toc184310316"/>
      <w:bookmarkEnd w:id="217"/>
      <w:bookmarkStart w:id="218" w:name="_Toc184310296"/>
      <w:bookmarkEnd w:id="218"/>
      <w:bookmarkStart w:id="219" w:name="_Toc184308094"/>
      <w:bookmarkEnd w:id="219"/>
      <w:bookmarkStart w:id="220" w:name="_Toc184313275"/>
      <w:bookmarkEnd w:id="220"/>
      <w:bookmarkStart w:id="221" w:name="_Toc184310291"/>
      <w:bookmarkEnd w:id="221"/>
      <w:bookmarkStart w:id="222" w:name="_Toc184312134"/>
      <w:bookmarkEnd w:id="222"/>
      <w:bookmarkStart w:id="223" w:name="_Toc184313299"/>
      <w:bookmarkEnd w:id="223"/>
      <w:bookmarkStart w:id="224" w:name="_Toc184308086"/>
      <w:bookmarkEnd w:id="224"/>
      <w:bookmarkStart w:id="225" w:name="_Toc184312130"/>
      <w:bookmarkEnd w:id="225"/>
      <w:bookmarkStart w:id="226" w:name="_Toc184314423"/>
      <w:bookmarkEnd w:id="226"/>
      <w:bookmarkStart w:id="227" w:name="_Toc184310298"/>
      <w:bookmarkEnd w:id="227"/>
      <w:bookmarkStart w:id="228" w:name="_Toc184313294"/>
      <w:bookmarkEnd w:id="228"/>
      <w:bookmarkStart w:id="229" w:name="_Toc184310308"/>
      <w:bookmarkEnd w:id="229"/>
      <w:bookmarkStart w:id="230" w:name="_Toc184310302"/>
      <w:bookmarkEnd w:id="230"/>
      <w:bookmarkStart w:id="231" w:name="_Toc184313281"/>
      <w:bookmarkEnd w:id="231"/>
      <w:bookmarkStart w:id="232" w:name="_Toc184314464"/>
      <w:bookmarkEnd w:id="232"/>
      <w:bookmarkStart w:id="233" w:name="_Toc184313253"/>
      <w:bookmarkEnd w:id="233"/>
      <w:bookmarkStart w:id="234" w:name="_Toc184312087"/>
      <w:bookmarkEnd w:id="234"/>
      <w:bookmarkStart w:id="235" w:name="_Toc184312132"/>
      <w:bookmarkEnd w:id="235"/>
      <w:bookmarkStart w:id="236" w:name="_Toc184314463"/>
      <w:bookmarkEnd w:id="236"/>
      <w:bookmarkStart w:id="237" w:name="_Toc184310279"/>
      <w:bookmarkEnd w:id="237"/>
      <w:bookmarkStart w:id="238" w:name="_Toc184312072"/>
      <w:bookmarkEnd w:id="238"/>
      <w:bookmarkStart w:id="239" w:name="_Toc184308100"/>
      <w:bookmarkEnd w:id="239"/>
      <w:bookmarkStart w:id="240" w:name="_Toc184314411"/>
      <w:bookmarkEnd w:id="240"/>
      <w:bookmarkStart w:id="241" w:name="_Toc184314476"/>
      <w:bookmarkEnd w:id="241"/>
      <w:bookmarkStart w:id="242" w:name="_Toc184308056"/>
      <w:bookmarkEnd w:id="242"/>
      <w:bookmarkStart w:id="243" w:name="_Toc184308073"/>
      <w:bookmarkEnd w:id="243"/>
      <w:bookmarkStart w:id="244" w:name="_Toc184314445"/>
      <w:bookmarkEnd w:id="244"/>
      <w:bookmarkStart w:id="245" w:name="_Toc184314439"/>
      <w:bookmarkEnd w:id="245"/>
      <w:bookmarkStart w:id="246" w:name="_Toc184314453"/>
      <w:bookmarkEnd w:id="246"/>
      <w:bookmarkStart w:id="247" w:name="_Toc184308101"/>
      <w:bookmarkEnd w:id="247"/>
      <w:bookmarkStart w:id="248" w:name="_Toc184314424"/>
      <w:bookmarkEnd w:id="248"/>
      <w:bookmarkStart w:id="249" w:name="_Toc184314454"/>
      <w:bookmarkEnd w:id="249"/>
      <w:bookmarkStart w:id="250" w:name="_Toc184314444"/>
      <w:bookmarkEnd w:id="250"/>
      <w:bookmarkStart w:id="251" w:name="_Toc184308046"/>
      <w:bookmarkEnd w:id="251"/>
      <w:bookmarkStart w:id="252" w:name="_Toc184310286"/>
      <w:bookmarkEnd w:id="252"/>
      <w:bookmarkStart w:id="253" w:name="_Toc184314481"/>
      <w:bookmarkEnd w:id="253"/>
      <w:bookmarkStart w:id="254" w:name="_Toc184308102"/>
      <w:bookmarkEnd w:id="254"/>
      <w:bookmarkStart w:id="255" w:name="_Toc184308069"/>
      <w:bookmarkEnd w:id="255"/>
      <w:bookmarkStart w:id="256" w:name="_Toc184314461"/>
      <w:bookmarkEnd w:id="256"/>
      <w:bookmarkStart w:id="257" w:name="_Toc184313308"/>
      <w:bookmarkEnd w:id="257"/>
      <w:bookmarkStart w:id="258" w:name="_Toc184312137"/>
      <w:bookmarkEnd w:id="258"/>
      <w:bookmarkStart w:id="259" w:name="_Toc184314422"/>
      <w:bookmarkEnd w:id="259"/>
      <w:bookmarkStart w:id="260" w:name="_Toc184313303"/>
      <w:bookmarkEnd w:id="260"/>
      <w:bookmarkStart w:id="261" w:name="_Toc184314413"/>
      <w:bookmarkEnd w:id="261"/>
      <w:bookmarkStart w:id="262" w:name="_Toc184310288"/>
      <w:bookmarkEnd w:id="262"/>
      <w:bookmarkStart w:id="263" w:name="_Toc184308068"/>
      <w:bookmarkEnd w:id="263"/>
      <w:bookmarkStart w:id="264" w:name="_Toc184313293"/>
      <w:bookmarkEnd w:id="264"/>
      <w:bookmarkStart w:id="265" w:name="_Toc184310273"/>
      <w:bookmarkEnd w:id="265"/>
      <w:bookmarkStart w:id="266" w:name="_Toc184308066"/>
      <w:bookmarkEnd w:id="266"/>
      <w:bookmarkStart w:id="267" w:name="_Toc184310299"/>
      <w:bookmarkEnd w:id="267"/>
      <w:bookmarkStart w:id="268" w:name="_Toc184314455"/>
      <w:bookmarkEnd w:id="268"/>
      <w:bookmarkStart w:id="269" w:name="_Toc184314425"/>
      <w:bookmarkEnd w:id="269"/>
      <w:bookmarkStart w:id="270" w:name="_Toc184312116"/>
      <w:bookmarkEnd w:id="270"/>
      <w:bookmarkStart w:id="271" w:name="_Toc184313247"/>
      <w:bookmarkEnd w:id="271"/>
      <w:bookmarkStart w:id="272" w:name="_Toc184310322"/>
      <w:bookmarkEnd w:id="272"/>
      <w:bookmarkStart w:id="273" w:name="_Toc184308104"/>
      <w:bookmarkEnd w:id="273"/>
      <w:bookmarkStart w:id="274" w:name="_Toc184310330"/>
      <w:bookmarkEnd w:id="274"/>
      <w:bookmarkStart w:id="275" w:name="_Toc184314465"/>
      <w:bookmarkEnd w:id="275"/>
      <w:bookmarkStart w:id="276" w:name="_Toc184310280"/>
      <w:bookmarkEnd w:id="276"/>
      <w:bookmarkStart w:id="277" w:name="_Toc184312086"/>
      <w:bookmarkEnd w:id="277"/>
      <w:bookmarkStart w:id="278" w:name="_Toc184308054"/>
      <w:bookmarkEnd w:id="278"/>
      <w:bookmarkStart w:id="279" w:name="_Toc184313298"/>
      <w:bookmarkEnd w:id="279"/>
      <w:bookmarkStart w:id="280" w:name="_Toc184308107"/>
      <w:bookmarkEnd w:id="280"/>
      <w:bookmarkStart w:id="281" w:name="_Toc184308040"/>
      <w:bookmarkEnd w:id="281"/>
      <w:bookmarkStart w:id="282" w:name="_Toc184308103"/>
      <w:bookmarkEnd w:id="282"/>
      <w:bookmarkStart w:id="283" w:name="_Toc184308048"/>
      <w:bookmarkEnd w:id="283"/>
      <w:bookmarkStart w:id="284" w:name="_Toc184308084"/>
      <w:bookmarkEnd w:id="284"/>
      <w:bookmarkStart w:id="285" w:name="_Toc184312073"/>
      <w:bookmarkEnd w:id="285"/>
      <w:bookmarkStart w:id="286" w:name="_Toc184314457"/>
      <w:bookmarkEnd w:id="286"/>
      <w:bookmarkStart w:id="287" w:name="_Toc184310340"/>
      <w:bookmarkEnd w:id="287"/>
      <w:bookmarkStart w:id="288" w:name="_Toc184312106"/>
      <w:bookmarkEnd w:id="288"/>
      <w:bookmarkStart w:id="289" w:name="_Toc184312125"/>
      <w:bookmarkEnd w:id="289"/>
      <w:bookmarkStart w:id="290" w:name="_Toc184314446"/>
      <w:bookmarkEnd w:id="290"/>
      <w:bookmarkStart w:id="291" w:name="_Toc184314436"/>
      <w:bookmarkEnd w:id="291"/>
      <w:bookmarkStart w:id="292" w:name="_Toc184310336"/>
      <w:bookmarkEnd w:id="292"/>
      <w:bookmarkStart w:id="293" w:name="_Toc184310338"/>
      <w:bookmarkEnd w:id="293"/>
      <w:bookmarkStart w:id="294" w:name="_Toc184308051"/>
      <w:bookmarkEnd w:id="294"/>
      <w:bookmarkStart w:id="295" w:name="_Toc184308088"/>
      <w:bookmarkEnd w:id="295"/>
      <w:bookmarkStart w:id="296" w:name="_Toc184313268"/>
      <w:bookmarkEnd w:id="296"/>
      <w:bookmarkStart w:id="297" w:name="_Toc184313278"/>
      <w:bookmarkEnd w:id="297"/>
      <w:bookmarkStart w:id="298" w:name="_Toc184313256"/>
      <w:bookmarkEnd w:id="298"/>
      <w:bookmarkStart w:id="299" w:name="_Toc184312076"/>
      <w:bookmarkEnd w:id="299"/>
      <w:bookmarkStart w:id="300" w:name="_Toc184308091"/>
      <w:bookmarkEnd w:id="300"/>
      <w:bookmarkStart w:id="301" w:name="_Toc184312069"/>
      <w:bookmarkEnd w:id="301"/>
      <w:bookmarkStart w:id="302" w:name="_Toc184312121"/>
      <w:bookmarkEnd w:id="302"/>
      <w:bookmarkStart w:id="303" w:name="_Toc184313250"/>
      <w:bookmarkEnd w:id="303"/>
      <w:bookmarkStart w:id="304" w:name="_Toc184308092"/>
      <w:bookmarkEnd w:id="304"/>
      <w:bookmarkStart w:id="305" w:name="_Toc184308036"/>
      <w:bookmarkEnd w:id="305"/>
      <w:bookmarkStart w:id="306" w:name="_Toc184313290"/>
      <w:bookmarkEnd w:id="306"/>
      <w:bookmarkStart w:id="307" w:name="_Toc184313248"/>
      <w:bookmarkEnd w:id="307"/>
      <w:bookmarkStart w:id="308" w:name="_Toc184312119"/>
      <w:bookmarkEnd w:id="308"/>
      <w:bookmarkStart w:id="309" w:name="_Toc184313252"/>
      <w:bookmarkEnd w:id="309"/>
      <w:bookmarkStart w:id="310" w:name="_Toc184308061"/>
      <w:bookmarkEnd w:id="310"/>
      <w:bookmarkStart w:id="311" w:name="_Toc184314434"/>
      <w:bookmarkEnd w:id="311"/>
      <w:bookmarkStart w:id="312" w:name="_Toc184310329"/>
      <w:bookmarkEnd w:id="312"/>
      <w:bookmarkStart w:id="313" w:name="_Toc184312088"/>
      <w:bookmarkEnd w:id="313"/>
      <w:bookmarkStart w:id="314" w:name="_Toc184308081"/>
      <w:bookmarkEnd w:id="314"/>
      <w:bookmarkStart w:id="315" w:name="_Toc184310324"/>
      <w:bookmarkEnd w:id="315"/>
      <w:bookmarkStart w:id="316" w:name="_Toc184313306"/>
      <w:bookmarkEnd w:id="316"/>
      <w:bookmarkStart w:id="317" w:name="_Toc184310334"/>
      <w:bookmarkEnd w:id="317"/>
      <w:bookmarkStart w:id="318" w:name="_Toc184314417"/>
      <w:bookmarkEnd w:id="318"/>
      <w:bookmarkStart w:id="319" w:name="_Toc184310276"/>
      <w:bookmarkEnd w:id="319"/>
      <w:bookmarkStart w:id="320" w:name="_Toc184310331"/>
      <w:bookmarkEnd w:id="320"/>
      <w:bookmarkStart w:id="321" w:name="_Toc184312098"/>
      <w:bookmarkEnd w:id="321"/>
      <w:bookmarkStart w:id="322" w:name="_Toc184313245"/>
      <w:bookmarkEnd w:id="322"/>
      <w:bookmarkStart w:id="323" w:name="_Toc184314459"/>
      <w:bookmarkEnd w:id="323"/>
      <w:bookmarkStart w:id="324" w:name="_Toc184308064"/>
      <w:bookmarkEnd w:id="324"/>
      <w:bookmarkStart w:id="325" w:name="_Toc184310326"/>
      <w:bookmarkEnd w:id="325"/>
      <w:bookmarkStart w:id="326" w:name="_Toc184308099"/>
      <w:bookmarkEnd w:id="326"/>
      <w:bookmarkStart w:id="327" w:name="_Toc184312136"/>
      <w:bookmarkEnd w:id="327"/>
      <w:bookmarkStart w:id="328" w:name="_Toc184308065"/>
      <w:bookmarkEnd w:id="328"/>
      <w:bookmarkStart w:id="329" w:name="_Toc184314416"/>
      <w:bookmarkEnd w:id="329"/>
      <w:bookmarkStart w:id="330" w:name="_Toc184308072"/>
      <w:bookmarkEnd w:id="330"/>
      <w:bookmarkStart w:id="331" w:name="_Toc184308085"/>
      <w:bookmarkEnd w:id="331"/>
      <w:bookmarkStart w:id="332" w:name="_Toc184312118"/>
      <w:bookmarkEnd w:id="332"/>
      <w:bookmarkStart w:id="333" w:name="_Toc184310290"/>
      <w:bookmarkEnd w:id="333"/>
      <w:bookmarkStart w:id="334" w:name="_Toc184313240"/>
      <w:bookmarkEnd w:id="334"/>
      <w:bookmarkStart w:id="335" w:name="_Toc184314435"/>
      <w:bookmarkEnd w:id="335"/>
      <w:bookmarkStart w:id="336" w:name="_Toc184314470"/>
      <w:bookmarkEnd w:id="336"/>
      <w:bookmarkStart w:id="337" w:name="_Toc184313287"/>
      <w:bookmarkEnd w:id="337"/>
      <w:bookmarkStart w:id="338" w:name="_Toc184313251"/>
      <w:bookmarkEnd w:id="338"/>
      <w:bookmarkStart w:id="339" w:name="_Toc184312112"/>
      <w:bookmarkEnd w:id="339"/>
      <w:bookmarkStart w:id="340" w:name="_Toc184308055"/>
      <w:bookmarkEnd w:id="340"/>
      <w:bookmarkStart w:id="341" w:name="_Toc184312103"/>
      <w:bookmarkEnd w:id="341"/>
      <w:bookmarkStart w:id="342" w:name="_Toc184310309"/>
      <w:bookmarkEnd w:id="342"/>
      <w:bookmarkStart w:id="343" w:name="_Toc184313289"/>
      <w:bookmarkEnd w:id="343"/>
      <w:bookmarkStart w:id="344" w:name="_Toc184314419"/>
      <w:bookmarkEnd w:id="344"/>
      <w:bookmarkStart w:id="345" w:name="_Toc184314443"/>
      <w:bookmarkEnd w:id="345"/>
      <w:bookmarkStart w:id="346" w:name="_Toc184313249"/>
      <w:bookmarkEnd w:id="346"/>
      <w:bookmarkStart w:id="347" w:name="_Toc184314452"/>
      <w:bookmarkEnd w:id="347"/>
      <w:bookmarkStart w:id="348" w:name="_Toc184312101"/>
      <w:bookmarkEnd w:id="348"/>
      <w:bookmarkStart w:id="349" w:name="_Toc184314448"/>
      <w:bookmarkEnd w:id="349"/>
      <w:bookmarkStart w:id="350" w:name="_Toc184313242"/>
      <w:bookmarkEnd w:id="350"/>
      <w:bookmarkStart w:id="351" w:name="_Toc184308097"/>
      <w:bookmarkEnd w:id="351"/>
      <w:bookmarkStart w:id="352" w:name="_Toc184312077"/>
      <w:bookmarkEnd w:id="352"/>
      <w:bookmarkStart w:id="353" w:name="_Toc184313291"/>
      <w:bookmarkEnd w:id="353"/>
      <w:bookmarkStart w:id="354" w:name="_Toc184313269"/>
      <w:bookmarkEnd w:id="354"/>
      <w:bookmarkStart w:id="355" w:name="_Toc184310305"/>
      <w:bookmarkEnd w:id="355"/>
      <w:bookmarkStart w:id="356" w:name="_Toc184312074"/>
      <w:bookmarkEnd w:id="356"/>
      <w:bookmarkStart w:id="357" w:name="_Toc184310320"/>
      <w:bookmarkEnd w:id="357"/>
      <w:bookmarkStart w:id="358" w:name="_Toc184313305"/>
      <w:bookmarkEnd w:id="358"/>
      <w:bookmarkStart w:id="359" w:name="_Toc184310343"/>
      <w:bookmarkEnd w:id="359"/>
      <w:bookmarkStart w:id="360" w:name="_Toc184312135"/>
      <w:bookmarkEnd w:id="360"/>
      <w:bookmarkStart w:id="361" w:name="_Toc184308080"/>
      <w:bookmarkEnd w:id="361"/>
      <w:bookmarkStart w:id="362" w:name="_Toc184308078"/>
      <w:bookmarkEnd w:id="362"/>
      <w:bookmarkStart w:id="363" w:name="_Toc184314469"/>
      <w:bookmarkEnd w:id="363"/>
      <w:bookmarkStart w:id="364" w:name="_Toc184314430"/>
      <w:bookmarkEnd w:id="364"/>
      <w:bookmarkStart w:id="365" w:name="_Toc184313285"/>
      <w:bookmarkEnd w:id="365"/>
      <w:bookmarkStart w:id="366" w:name="_Toc184313265"/>
      <w:bookmarkEnd w:id="366"/>
      <w:bookmarkStart w:id="367" w:name="_Toc184308053"/>
      <w:bookmarkEnd w:id="367"/>
      <w:bookmarkStart w:id="368" w:name="_Toc184310307"/>
      <w:bookmarkEnd w:id="368"/>
      <w:bookmarkStart w:id="369" w:name="_Toc184313260"/>
      <w:bookmarkEnd w:id="369"/>
      <w:bookmarkStart w:id="370" w:name="_Toc184312084"/>
      <w:bookmarkEnd w:id="370"/>
      <w:bookmarkStart w:id="371" w:name="_Toc184312123"/>
      <w:bookmarkEnd w:id="371"/>
      <w:bookmarkStart w:id="372" w:name="_Toc184314418"/>
      <w:bookmarkEnd w:id="372"/>
      <w:bookmarkStart w:id="373" w:name="_Toc184314441"/>
      <w:bookmarkEnd w:id="373"/>
      <w:bookmarkStart w:id="374" w:name="_Toc184314410"/>
      <w:bookmarkEnd w:id="374"/>
      <w:bookmarkStart w:id="375" w:name="_Toc184313276"/>
      <w:bookmarkEnd w:id="375"/>
      <w:bookmarkStart w:id="376" w:name="_Toc184308105"/>
      <w:bookmarkEnd w:id="376"/>
      <w:bookmarkStart w:id="377" w:name="_Toc184314440"/>
      <w:bookmarkEnd w:id="377"/>
      <w:bookmarkStart w:id="378" w:name="_Toc184310292"/>
      <w:bookmarkEnd w:id="378"/>
      <w:bookmarkStart w:id="379" w:name="_Toc184310282"/>
      <w:bookmarkEnd w:id="379"/>
      <w:bookmarkStart w:id="380" w:name="_Toc184313310"/>
      <w:bookmarkEnd w:id="380"/>
      <w:bookmarkStart w:id="381" w:name="_Toc184308090"/>
      <w:bookmarkEnd w:id="381"/>
      <w:bookmarkStart w:id="382" w:name="_Toc184308059"/>
      <w:bookmarkEnd w:id="382"/>
      <w:bookmarkStart w:id="383" w:name="_Toc184313273"/>
      <w:bookmarkEnd w:id="383"/>
      <w:bookmarkStart w:id="384" w:name="_Toc184308043"/>
      <w:bookmarkEnd w:id="384"/>
      <w:bookmarkStart w:id="385" w:name="_Toc184312094"/>
      <w:bookmarkEnd w:id="385"/>
      <w:bookmarkStart w:id="386" w:name="_Toc184313267"/>
      <w:bookmarkEnd w:id="386"/>
      <w:bookmarkStart w:id="387" w:name="_Toc184312081"/>
      <w:bookmarkEnd w:id="387"/>
      <w:bookmarkStart w:id="388" w:name="_Toc184312113"/>
      <w:bookmarkEnd w:id="388"/>
      <w:bookmarkStart w:id="389" w:name="_Toc184308063"/>
      <w:bookmarkEnd w:id="389"/>
      <w:bookmarkStart w:id="390" w:name="_Toc184312082"/>
      <w:bookmarkEnd w:id="390"/>
      <w:bookmarkStart w:id="391" w:name="_Toc184312089"/>
      <w:bookmarkEnd w:id="391"/>
      <w:bookmarkStart w:id="392" w:name="_Toc184313255"/>
      <w:bookmarkEnd w:id="392"/>
      <w:bookmarkStart w:id="393" w:name="_Toc184312117"/>
      <w:bookmarkEnd w:id="393"/>
      <w:bookmarkStart w:id="394" w:name="_Toc184308077"/>
      <w:bookmarkEnd w:id="394"/>
      <w:bookmarkStart w:id="395" w:name="_Toc184310275"/>
      <w:bookmarkEnd w:id="395"/>
      <w:bookmarkStart w:id="396" w:name="_Toc184313288"/>
      <w:bookmarkEnd w:id="396"/>
      <w:bookmarkStart w:id="397" w:name="_Toc184310328"/>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25"/>
        <w:gridCol w:w="810"/>
        <w:gridCol w:w="10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425"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60" w:type="dxa"/>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技术参数响应性</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投标人所投车辆技术参数完全满足或优于</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招标文件第三部分 采购需求</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车辆技术参数要求的得满分40分，</w:t>
            </w:r>
            <w:r>
              <w:rPr>
                <w:rFonts w:hint="eastAsia" w:ascii="宋体" w:hAnsi="宋体" w:cs="宋体"/>
                <w:b w:val="0"/>
                <w:bCs w:val="0"/>
                <w:color w:val="auto"/>
                <w:kern w:val="2"/>
                <w:sz w:val="24"/>
                <w:szCs w:val="24"/>
                <w:highlight w:val="none"/>
                <w:lang w:val="en-US" w:eastAsia="zh-CN" w:bidi="ar-SA"/>
              </w:rPr>
              <w:t>普通参数负偏离一项扣2分，扣完为止。</w:t>
            </w:r>
            <w:r>
              <w:rPr>
                <w:rFonts w:hint="eastAsia" w:ascii="宋体" w:hAnsi="宋体" w:eastAsia="宋体" w:cs="宋体"/>
                <w:b w:val="0"/>
                <w:bCs w:val="0"/>
                <w:color w:val="auto"/>
                <w:kern w:val="2"/>
                <w:sz w:val="24"/>
                <w:szCs w:val="24"/>
                <w:highlight w:val="none"/>
                <w:lang w:val="en-US" w:eastAsia="zh-CN" w:bidi="ar-SA"/>
              </w:rPr>
              <w:t>标“▲”为实质性条款负偏离作无效标处理。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证明资料要求：招标技术要求内要求提供证明材料的以证明资料为准，否则不予认可。</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40</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客观分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技术参数响应性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4425" w:type="dxa"/>
            <w:vAlign w:val="center"/>
          </w:tcPr>
          <w:p>
            <w:pPr>
              <w:pStyle w:val="133"/>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车辆性能</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车辆的先进性情况包括车辆主要部件性能指标优劣、配套部件性能指标优劣：主要部件内容完整、技术指标搭配合理，配套部件内容完整、技术指标搭配合理的得2分；主要部件内容基本完整、技术指标搭配基本合理，配套部件内容基本完整、技术指标搭配基本合理的得1分；未提供车辆先进性情况说明的不得分。</w:t>
            </w:r>
          </w:p>
          <w:p>
            <w:pPr>
              <w:pStyle w:val="133"/>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备注：主要部件指底盘、发动机、车身、电气设备和轮胎；配套部件指发动机配件、传动系配件、制动系配件、转向系配件、行走系配件、电器仪表系配件、汽车灯具。</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车辆性能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车辆性能</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使用寿命长短情况及相应的保障措施科学合理：车辆使用寿命时间长、相应的保障措施科学合理的得2分；车辆使用寿命时间符合基本要求年限、相应的保障措施基本科学合理的得1分；未提供车辆使用寿命长短情况及相应的保障措施的不得分。</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车辆性能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车辆性能</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3）车辆稳定性情况包括车辆使用故障率低，维修保养频率低及相应的保障措施科学合理：车辆使用故障率低、维修保养频率低、相应的保障措施科学合理的得2分；车辆使用故障率高、维修保养频率高、相应的保障措施基本科学合理的得1分；未提供车辆稳定性情况的不得分。</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车辆性能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车辆性能</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4）车辆可靠性情况包括车辆连续作业时间长度及相应的保障措施科学合理：车辆连续作业时间长、相应的保障措施科学合理的得2分；车辆连续作业时间能力不足、相应的保障措施基本科学合理的得1分；未提供车辆可靠性情况的不得分。</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车辆性能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车辆交接验收方案</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评委根据投标人提供的交接验收方案进行评议：交接验收方案有明确的内容及流程，内容详细完整、流程清晰明确可执行的得3分；交接验收方案内容基本完整、流程基本明确尚可执行的得1分；无交接验收方案不得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交接验收内容指供货时甲乙双方需要为交车时的准备工作和车辆验收时乙方需要提供的车辆技术规格和要求（及车辆技术指标）的证明资料及验收的流程步骤。 </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车辆交接验收方案</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技术服务和技术培训方案</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 xml:space="preserve">评委根据投标人所提供的技术培训服务内容进行评议，包括培训时间安排是否合理、培训内容是否全面、培训人员是否齐全、培训次数是否合理、培训场地安排是否合理，内容欠合理的每处扣0.5分，内容不合理的每处扣1分，无相应内容的不得分，扣完3分为止，本项最高得3分。 </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技术服务和技术培训方案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售后服务方案</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评委根据投标人提供的售后服务内容、响应时间、售后服务便捷性及相应的措施包括售后服务内容完善、响应时间合理、及时进行评议：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售后服务内容完整齐全、响应时间优于采购需求且相应的措施合理有效、售后服务便捷性措施合理的得3分；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售后服务内容较为完整、响应时间满足采购需求且相应的措施合理有效、有售后服务便捷性保障措施的得2分；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售后服务方案内容不完整但尚不影响履约的得1分；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无售后服务方案不得分</w:t>
            </w:r>
            <w:r>
              <w:rPr>
                <w:rFonts w:hint="eastAsia" w:ascii="宋体" w:hAnsi="宋体" w:cs="宋体"/>
                <w:b w:val="0"/>
                <w:bCs w:val="0"/>
                <w:color w:val="auto"/>
                <w:kern w:val="2"/>
                <w:sz w:val="24"/>
                <w:szCs w:val="24"/>
                <w:highlight w:val="none"/>
                <w:lang w:val="en-US" w:eastAsia="zh-CN" w:bidi="ar-SA"/>
              </w:rPr>
              <w:t>。</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主观分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4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业绩</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2020年1月1日（以合同签订日期为准）至今，投标人承担过救护车供货业绩的每提供1个得1分，满分3分。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注：以上业绩需提供网上中标公告、中标通知书、合同</w:t>
            </w:r>
            <w:r>
              <w:rPr>
                <w:rFonts w:hint="eastAsia" w:ascii="宋体" w:hAnsi="宋体" w:cs="宋体"/>
                <w:b w:val="0"/>
                <w:bCs w:val="0"/>
                <w:color w:val="auto"/>
                <w:kern w:val="2"/>
                <w:sz w:val="24"/>
                <w:szCs w:val="24"/>
                <w:highlight w:val="none"/>
                <w:lang w:val="en-US" w:eastAsia="zh-CN" w:bidi="ar-SA"/>
              </w:rPr>
              <w:t>和验收证明扫描件</w:t>
            </w:r>
            <w:r>
              <w:rPr>
                <w:rFonts w:hint="eastAsia" w:ascii="宋体" w:hAnsi="宋体" w:eastAsia="宋体" w:cs="宋体"/>
                <w:b w:val="0"/>
                <w:bCs w:val="0"/>
                <w:color w:val="auto"/>
                <w:kern w:val="2"/>
                <w:sz w:val="24"/>
                <w:szCs w:val="24"/>
                <w:highlight w:val="none"/>
                <w:lang w:val="en-US" w:eastAsia="zh-CN" w:bidi="ar-SA"/>
              </w:rPr>
              <w:t>加盖单位公章，证明资料缺一不得分。</w:t>
            </w:r>
          </w:p>
        </w:tc>
        <w:tc>
          <w:tcPr>
            <w:tcW w:w="8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70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425" w:type="dxa"/>
          </w:tcPr>
          <w:p>
            <w:pPr>
              <w:keepNext w:val="0"/>
              <w:keepLines w:val="0"/>
              <w:pageBreakBefore w:val="0"/>
              <w:kinsoku/>
              <w:wordWrap/>
              <w:overflowPunct/>
              <w:topLinePunct w:val="0"/>
              <w:autoSpaceDE/>
              <w:autoSpaceDN/>
              <w:bidi w:val="0"/>
              <w:snapToGrid w:val="0"/>
              <w:spacing w:line="240" w:lineRule="auto"/>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w:t>
            </w:r>
          </w:p>
        </w:tc>
        <w:tc>
          <w:tcPr>
            <w:tcW w:w="81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08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60"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1"/>
    <w:p>
      <w:pPr>
        <w:spacing w:line="360" w:lineRule="auto"/>
        <w:ind w:left="720" w:leftChars="343" w:firstLine="1084" w:firstLineChars="300"/>
        <w:outlineLvl w:val="0"/>
        <w:rPr>
          <w:rFonts w:hint="eastAsia" w:ascii="宋体" w:hAnsi="宋体" w:cs="宋体"/>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79"/>
        <w:rPr>
          <w:rFonts w:hint="eastAsia" w:ascii="宋体" w:hAnsi="宋体" w:cs="宋体"/>
          <w:b/>
          <w:color w:val="auto"/>
          <w:sz w:val="36"/>
          <w:szCs w:val="36"/>
          <w:highlight w:val="none"/>
        </w:rPr>
      </w:pPr>
    </w:p>
    <w:p>
      <w:pPr>
        <w:rPr>
          <w:rFonts w:hint="eastAsia"/>
        </w:rPr>
      </w:pPr>
    </w:p>
    <w:p>
      <w:pPr>
        <w:rPr>
          <w:rFonts w:hint="eastAsia"/>
          <w:color w:val="auto"/>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lang w:eastAsia="zh-CN"/>
        </w:rPr>
      </w:pPr>
    </w:p>
    <w:p>
      <w:pPr>
        <w:pStyle w:val="79"/>
        <w:rPr>
          <w:rFonts w:hint="eastAsia"/>
          <w:lang w:eastAsia="zh-CN"/>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3"/>
        <w:rPr>
          <w:rFonts w:ascii="宋体" w:hAnsi="宋体" w:cs="宋体"/>
          <w:color w:val="auto"/>
          <w:szCs w:val="24"/>
          <w:highlight w:val="none"/>
        </w:rPr>
      </w:pPr>
    </w:p>
    <w:p>
      <w:pPr>
        <w:pStyle w:val="703"/>
        <w:rPr>
          <w:rFonts w:ascii="宋体" w:hAnsi="宋体" w:cs="宋体"/>
          <w:color w:val="auto"/>
          <w:szCs w:val="24"/>
          <w:highlight w:val="none"/>
        </w:rPr>
      </w:pPr>
    </w:p>
    <w:p>
      <w:pPr>
        <w:pStyle w:val="703"/>
        <w:jc w:val="center"/>
        <w:rPr>
          <w:rFonts w:ascii="宋体" w:hAnsi="宋体" w:cs="宋体"/>
          <w:color w:val="auto"/>
          <w:szCs w:val="24"/>
          <w:highlight w:val="none"/>
        </w:rPr>
      </w:pPr>
    </w:p>
    <w:p>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3"/>
        <w:rPr>
          <w:rFonts w:ascii="宋体" w:hAnsi="宋体" w:cs="宋体"/>
          <w:color w:val="auto"/>
          <w:szCs w:val="24"/>
          <w:highlight w:val="none"/>
        </w:rPr>
      </w:pPr>
    </w:p>
    <w:p>
      <w:pPr>
        <w:pStyle w:val="703"/>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0"/>
        <w:spacing w:before="120" w:line="22" w:lineRule="atLeast"/>
        <w:rPr>
          <w:rFonts w:ascii="宋体" w:hAnsi="宋体" w:eastAsia="宋体" w:cs="宋体"/>
          <w:color w:val="auto"/>
          <w:szCs w:val="24"/>
          <w:highlight w:val="none"/>
        </w:rPr>
      </w:pPr>
    </w:p>
    <w:p>
      <w:pPr>
        <w:pStyle w:val="60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00" w:name="_Toc2232"/>
      <w:bookmarkStart w:id="401" w:name="_Toc3029"/>
      <w:bookmarkStart w:id="402" w:name="_Toc24059"/>
      <w:r>
        <w:rPr>
          <w:rFonts w:hint="eastAsia" w:ascii="宋体" w:hAnsi="宋体" w:cs="宋体"/>
          <w:b/>
          <w:color w:val="auto"/>
          <w:sz w:val="24"/>
          <w:highlight w:val="none"/>
        </w:rPr>
        <w:t>1.1 合同组成部分</w:t>
      </w:r>
      <w:bookmarkEnd w:id="400"/>
      <w:bookmarkEnd w:id="401"/>
      <w:bookmarkEnd w:id="4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03" w:name="_Toc27126"/>
      <w:bookmarkStart w:id="404" w:name="_Toc21295"/>
      <w:bookmarkStart w:id="405" w:name="_Toc24300"/>
      <w:r>
        <w:rPr>
          <w:rFonts w:hint="eastAsia" w:ascii="宋体" w:hAnsi="宋体" w:cs="宋体"/>
          <w:b/>
          <w:color w:val="auto"/>
          <w:sz w:val="24"/>
          <w:highlight w:val="none"/>
        </w:rPr>
        <w:t>1.2 货物</w:t>
      </w:r>
      <w:bookmarkEnd w:id="403"/>
      <w:bookmarkEnd w:id="404"/>
      <w:bookmarkEnd w:id="405"/>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6" w:name="_Toc23292"/>
      <w:bookmarkStart w:id="407" w:name="_Toc21631"/>
      <w:bookmarkStart w:id="408" w:name="_Toc21551"/>
      <w:r>
        <w:rPr>
          <w:rFonts w:hint="eastAsia" w:ascii="宋体" w:hAnsi="宋体" w:cs="宋体"/>
          <w:b/>
          <w:color w:val="auto"/>
          <w:sz w:val="24"/>
          <w:highlight w:val="none"/>
        </w:rPr>
        <w:t>1.3 价款</w:t>
      </w:r>
      <w:bookmarkEnd w:id="406"/>
      <w:bookmarkEnd w:id="407"/>
      <w:bookmarkEnd w:id="40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Ansi="宋体" w:cs="宋体"/>
                <w:color w:val="auto"/>
                <w:sz w:val="24"/>
                <w:szCs w:val="24"/>
                <w:highlight w:val="none"/>
              </w:rPr>
            </w:pPr>
          </w:p>
        </w:tc>
      </w:tr>
    </w:tbl>
    <w:p>
      <w:pPr>
        <w:pStyle w:val="961"/>
        <w:spacing w:before="0" w:beforeAutospacing="0" w:after="0" w:afterAutospacing="0" w:line="360" w:lineRule="auto"/>
        <w:ind w:firstLine="480"/>
        <w:rPr>
          <w:b/>
          <w:color w:val="auto"/>
          <w:highlight w:val="none"/>
        </w:rPr>
      </w:pPr>
      <w:bookmarkStart w:id="409" w:name="_Toc1814"/>
      <w:bookmarkStart w:id="410" w:name="_Toc10340"/>
      <w:bookmarkStart w:id="411" w:name="_Toc22618"/>
      <w:r>
        <w:rPr>
          <w:rFonts w:hint="eastAsia"/>
          <w:b/>
          <w:color w:val="auto"/>
          <w:highlight w:val="none"/>
        </w:rPr>
        <w:t>1.4履约保证金</w:t>
      </w:r>
    </w:p>
    <w:p>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9"/>
      <w:bookmarkEnd w:id="410"/>
      <w:bookmarkEnd w:id="411"/>
      <w:r>
        <w:rPr>
          <w:rFonts w:hint="eastAsia" w:ascii="宋体" w:hAnsi="宋体" w:cs="宋体"/>
          <w:b/>
          <w:color w:val="auto"/>
          <w:sz w:val="24"/>
          <w:highlight w:val="none"/>
        </w:rPr>
        <w:t>预付款</w:t>
      </w:r>
    </w:p>
    <w:p>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2" w:name="_Toc32071"/>
      <w:bookmarkStart w:id="413" w:name="_Toc2846"/>
      <w:bookmarkStart w:id="414" w:name="_Toc19304"/>
      <w:r>
        <w:rPr>
          <w:rFonts w:hint="eastAsia" w:ascii="宋体" w:hAnsi="宋体" w:cs="宋体"/>
          <w:b/>
          <w:color w:val="auto"/>
          <w:sz w:val="24"/>
          <w:highlight w:val="none"/>
        </w:rPr>
        <w:t>1.7货物交付期限、地点和方式</w:t>
      </w:r>
      <w:bookmarkEnd w:id="412"/>
      <w:bookmarkEnd w:id="413"/>
      <w:bookmarkEnd w:id="414"/>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5" w:name="_Toc27250"/>
      <w:bookmarkStart w:id="416" w:name="_Toc19554"/>
      <w:bookmarkStart w:id="417" w:name="_Toc21423"/>
      <w:r>
        <w:rPr>
          <w:rFonts w:hint="eastAsia" w:ascii="宋体" w:hAnsi="宋体" w:cs="宋体"/>
          <w:b/>
          <w:color w:val="auto"/>
          <w:sz w:val="24"/>
          <w:highlight w:val="none"/>
        </w:rPr>
        <w:t>1.8违约责任</w:t>
      </w:r>
      <w:bookmarkEnd w:id="415"/>
      <w:bookmarkEnd w:id="416"/>
      <w:bookmarkEnd w:id="41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8" w:name="_Toc16021"/>
      <w:bookmarkStart w:id="419" w:name="_Toc15583"/>
      <w:bookmarkStart w:id="420" w:name="_Toc28375"/>
      <w:r>
        <w:rPr>
          <w:rFonts w:hint="eastAsia" w:ascii="宋体" w:hAnsi="宋体" w:cs="宋体"/>
          <w:b/>
          <w:color w:val="auto"/>
          <w:sz w:val="24"/>
          <w:highlight w:val="none"/>
        </w:rPr>
        <w:t>1.9合同争议的解决</w:t>
      </w:r>
      <w:bookmarkEnd w:id="418"/>
      <w:bookmarkEnd w:id="419"/>
      <w:bookmarkEnd w:id="42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21" w:name="_Toc15322"/>
      <w:bookmarkStart w:id="422" w:name="_Toc11173"/>
      <w:bookmarkStart w:id="423" w:name="_Toc7245"/>
      <w:r>
        <w:rPr>
          <w:rFonts w:hint="eastAsia" w:ascii="宋体" w:hAnsi="宋体" w:cs="宋体"/>
          <w:b/>
          <w:color w:val="auto"/>
          <w:sz w:val="24"/>
          <w:highlight w:val="none"/>
        </w:rPr>
        <w:t>2.0 合同生效</w:t>
      </w:r>
      <w:bookmarkEnd w:id="421"/>
      <w:bookmarkEnd w:id="422"/>
      <w:bookmarkEnd w:id="42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3"/>
        <w:rPr>
          <w:rFonts w:ascii="宋体" w:hAnsi="宋体" w:cs="宋体"/>
          <w:color w:val="auto"/>
          <w:sz w:val="24"/>
          <w:highlight w:val="none"/>
        </w:rPr>
      </w:pPr>
    </w:p>
    <w:p>
      <w:pPr>
        <w:rPr>
          <w:rFonts w:ascii="宋体" w:hAnsi="宋体" w:cs="宋体"/>
          <w:color w:val="auto"/>
          <w:sz w:val="24"/>
          <w:highlight w:val="none"/>
        </w:rPr>
      </w:pPr>
    </w:p>
    <w:p>
      <w:pPr>
        <w:pStyle w:val="3"/>
        <w:rPr>
          <w:rFonts w:ascii="宋体" w:hAnsi="宋体" w:cs="宋体"/>
          <w:color w:val="auto"/>
          <w:sz w:val="24"/>
          <w:highlight w:val="none"/>
        </w:rPr>
      </w:pPr>
    </w:p>
    <w:p>
      <w:pPr>
        <w:rPr>
          <w:rFonts w:ascii="宋体" w:hAnsi="宋体" w:cs="宋体"/>
          <w:color w:val="auto"/>
          <w:sz w:val="24"/>
          <w:highlight w:val="none"/>
        </w:rPr>
      </w:pPr>
    </w:p>
    <w:p>
      <w:pPr>
        <w:pStyle w:val="70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4" w:name="_Toc28763"/>
      <w:bookmarkStart w:id="425" w:name="_Ref467379101"/>
      <w:bookmarkStart w:id="426" w:name="_Ref467378463"/>
      <w:bookmarkStart w:id="427" w:name="_Toc16917"/>
      <w:bookmarkStart w:id="428" w:name="_Toc19614"/>
      <w:bookmarkStart w:id="429" w:name="_Ref467378499"/>
      <w:bookmarkStart w:id="430" w:name="_Toc279701240"/>
      <w:bookmarkStart w:id="431" w:name="_Toc487900349"/>
      <w:bookmarkStart w:id="432" w:name="_Ref467379205"/>
      <w:bookmarkStart w:id="433" w:name="_Ref467379225"/>
      <w:bookmarkStart w:id="434" w:name="_Ref467379109"/>
      <w:bookmarkStart w:id="435" w:name="_Ref467378404"/>
      <w:bookmarkStart w:id="436" w:name="_Ref467379094"/>
      <w:bookmarkStart w:id="437" w:name="_Toc259093669"/>
      <w:bookmarkStart w:id="438" w:name="_Ref467379195"/>
      <w:bookmarkStart w:id="439" w:name="_Ref467379214"/>
      <w:r>
        <w:rPr>
          <w:rFonts w:hint="eastAsia" w:ascii="宋体" w:hAnsi="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40" w:name="_Ref467378840"/>
      <w:r>
        <w:rPr>
          <w:rFonts w:hint="eastAsia" w:ascii="宋体" w:hAnsi="宋体" w:cs="宋体"/>
          <w:color w:val="auto"/>
          <w:sz w:val="24"/>
          <w:highlight w:val="none"/>
        </w:rPr>
        <w:t>2.1.4 “甲方”系指与中标或成交供应商签署合同的采购人</w:t>
      </w:r>
      <w:bookmarkEnd w:id="440"/>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41" w:name="_Ref467379400"/>
      <w:r>
        <w:rPr>
          <w:rFonts w:hint="eastAsia" w:ascii="宋体" w:hAnsi="宋体" w:cs="宋体"/>
          <w:color w:val="auto"/>
          <w:sz w:val="24"/>
          <w:highlight w:val="none"/>
        </w:rPr>
        <w:t>2.1.5 “乙方”系指根据合同约定交付货物的中标或成交供应商</w:t>
      </w:r>
      <w:bookmarkEnd w:id="441"/>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442" w:name="_Ref467379436"/>
      <w:r>
        <w:rPr>
          <w:rFonts w:hint="eastAsia" w:ascii="宋体" w:hAnsi="宋体" w:cs="宋体"/>
          <w:color w:val="auto"/>
          <w:sz w:val="24"/>
          <w:highlight w:val="none"/>
        </w:rPr>
        <w:t>2.1.6 “现场”系指合同约定货物将要运至或者安装的地点。</w:t>
      </w:r>
      <w:bookmarkEnd w:id="442"/>
    </w:p>
    <w:p>
      <w:pPr>
        <w:spacing w:line="560" w:lineRule="exact"/>
        <w:ind w:firstLine="482" w:firstLineChars="200"/>
        <w:outlineLvl w:val="0"/>
        <w:rPr>
          <w:rFonts w:ascii="宋体" w:hAnsi="宋体" w:cs="宋体"/>
          <w:b/>
          <w:color w:val="auto"/>
          <w:sz w:val="24"/>
          <w:highlight w:val="none"/>
        </w:rPr>
      </w:pPr>
      <w:bookmarkStart w:id="443" w:name="_Toc259093670"/>
      <w:bookmarkStart w:id="444" w:name="_Toc487900350"/>
      <w:bookmarkStart w:id="445" w:name="_Toc27635"/>
      <w:bookmarkStart w:id="446" w:name="_Toc32504"/>
      <w:bookmarkStart w:id="447" w:name="_Toc13336"/>
      <w:bookmarkStart w:id="448" w:name="_Toc279701241"/>
      <w:r>
        <w:rPr>
          <w:rFonts w:hint="eastAsia" w:ascii="宋体" w:hAnsi="宋体" w:cs="宋体"/>
          <w:b/>
          <w:color w:val="auto"/>
          <w:sz w:val="24"/>
          <w:highlight w:val="none"/>
        </w:rPr>
        <w:t>2.2 技术规范</w:t>
      </w:r>
      <w:bookmarkEnd w:id="443"/>
      <w:bookmarkEnd w:id="444"/>
      <w:bookmarkEnd w:id="445"/>
      <w:bookmarkEnd w:id="446"/>
      <w:bookmarkEnd w:id="447"/>
      <w:bookmarkEnd w:id="44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9" w:name="_Toc31634"/>
      <w:bookmarkStart w:id="450" w:name="_Toc9829"/>
      <w:bookmarkStart w:id="451" w:name="_Toc259093671"/>
      <w:bookmarkStart w:id="452" w:name="_Toc27853"/>
      <w:bookmarkStart w:id="453" w:name="_Toc279701242"/>
      <w:bookmarkStart w:id="454" w:name="_Toc487900351"/>
      <w:r>
        <w:rPr>
          <w:rFonts w:hint="eastAsia" w:ascii="宋体" w:hAnsi="宋体" w:cs="宋体"/>
          <w:b/>
          <w:color w:val="auto"/>
          <w:sz w:val="24"/>
          <w:highlight w:val="none"/>
        </w:rPr>
        <w:t>2.3 知识产权</w:t>
      </w:r>
      <w:bookmarkEnd w:id="449"/>
      <w:bookmarkEnd w:id="450"/>
      <w:bookmarkEnd w:id="451"/>
      <w:bookmarkEnd w:id="452"/>
      <w:bookmarkEnd w:id="453"/>
      <w:bookmarkEnd w:id="45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5" w:name="_Toc11932"/>
      <w:bookmarkStart w:id="456" w:name="_Toc29149"/>
      <w:bookmarkStart w:id="457" w:name="_Toc4194"/>
      <w:r>
        <w:rPr>
          <w:rFonts w:hint="eastAsia" w:ascii="宋体" w:hAnsi="宋体" w:cs="宋体"/>
          <w:b/>
          <w:color w:val="auto"/>
          <w:sz w:val="24"/>
          <w:highlight w:val="none"/>
        </w:rPr>
        <w:t>2.4 包装和装运</w:t>
      </w:r>
      <w:bookmarkEnd w:id="455"/>
      <w:bookmarkEnd w:id="456"/>
      <w:bookmarkEnd w:id="45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8" w:name="_Ref467378541"/>
      <w:bookmarkStart w:id="459" w:name="_Toc259093674"/>
      <w:bookmarkStart w:id="460" w:name="_Toc279701245"/>
      <w:bookmarkStart w:id="461" w:name="_Ref467379536"/>
      <w:bookmarkStart w:id="462" w:name="_Ref467379527"/>
      <w:bookmarkStart w:id="463" w:name="_Ref467378591"/>
      <w:bookmarkStart w:id="464" w:name="_Toc487900354"/>
      <w:bookmarkStart w:id="465" w:name="_Ref467379542"/>
      <w:bookmarkStart w:id="466" w:name="_Toc30272"/>
      <w:bookmarkStart w:id="467" w:name="_Toc26182"/>
      <w:bookmarkStart w:id="468" w:name="_Toc19074"/>
      <w:r>
        <w:rPr>
          <w:rFonts w:hint="eastAsia" w:ascii="宋体" w:hAnsi="宋体" w:cs="宋体"/>
          <w:b/>
          <w:color w:val="auto"/>
          <w:sz w:val="24"/>
          <w:highlight w:val="none"/>
        </w:rPr>
        <w:t>2.</w:t>
      </w:r>
      <w:bookmarkEnd w:id="458"/>
      <w:bookmarkEnd w:id="459"/>
      <w:bookmarkEnd w:id="460"/>
      <w:bookmarkEnd w:id="461"/>
      <w:bookmarkEnd w:id="462"/>
      <w:bookmarkEnd w:id="463"/>
      <w:bookmarkEnd w:id="464"/>
      <w:bookmarkEnd w:id="465"/>
      <w:r>
        <w:rPr>
          <w:rFonts w:hint="eastAsia" w:ascii="宋体" w:hAnsi="宋体" w:cs="宋体"/>
          <w:b/>
          <w:color w:val="auto"/>
          <w:sz w:val="24"/>
          <w:highlight w:val="none"/>
        </w:rPr>
        <w:t>5 履约检查和问题反馈</w:t>
      </w:r>
      <w:bookmarkEnd w:id="466"/>
      <w:bookmarkEnd w:id="467"/>
      <w:bookmarkEnd w:id="468"/>
    </w:p>
    <w:p>
      <w:pPr>
        <w:spacing w:line="560" w:lineRule="exact"/>
        <w:ind w:firstLine="480" w:firstLineChars="200"/>
        <w:rPr>
          <w:rFonts w:ascii="宋体" w:hAnsi="宋体" w:cs="宋体"/>
          <w:color w:val="auto"/>
          <w:sz w:val="24"/>
          <w:highlight w:val="none"/>
        </w:rPr>
      </w:pPr>
      <w:bookmarkStart w:id="469" w:name="_Ref467379657"/>
      <w:r>
        <w:rPr>
          <w:rFonts w:hint="eastAsia" w:ascii="宋体" w:hAnsi="宋体" w:cs="宋体"/>
          <w:color w:val="auto"/>
          <w:sz w:val="24"/>
          <w:highlight w:val="none"/>
        </w:rPr>
        <w:t>2.5.1</w:t>
      </w:r>
      <w:bookmarkEnd w:id="469"/>
      <w:bookmarkStart w:id="470" w:name="_Toc186431854"/>
      <w:bookmarkStart w:id="471" w:name="_Ref467379807"/>
      <w:bookmarkStart w:id="472" w:name="_Ref467379793"/>
      <w:bookmarkStart w:id="473" w:name="_Toc279701247"/>
      <w:bookmarkStart w:id="474" w:name="_Toc487900357"/>
      <w:bookmarkStart w:id="475"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highlight w:val="none"/>
        </w:rPr>
        <w:t>。</w:t>
      </w:r>
    </w:p>
    <w:bookmarkEnd w:id="471"/>
    <w:bookmarkEnd w:id="472"/>
    <w:bookmarkEnd w:id="473"/>
    <w:bookmarkEnd w:id="474"/>
    <w:bookmarkEnd w:id="475"/>
    <w:bookmarkEnd w:id="476"/>
    <w:p>
      <w:pPr>
        <w:spacing w:line="560" w:lineRule="exact"/>
        <w:ind w:firstLine="482" w:firstLineChars="200"/>
        <w:outlineLvl w:val="0"/>
        <w:rPr>
          <w:rFonts w:ascii="宋体" w:hAnsi="宋体" w:cs="宋体"/>
          <w:b/>
          <w:color w:val="auto"/>
          <w:sz w:val="24"/>
          <w:highlight w:val="none"/>
        </w:rPr>
      </w:pPr>
      <w:bookmarkStart w:id="477" w:name="_Ref467379852"/>
      <w:bookmarkStart w:id="478" w:name="_Toc279701248"/>
      <w:bookmarkStart w:id="479" w:name="_Toc487900358"/>
      <w:bookmarkStart w:id="480" w:name="_Ref467379863"/>
      <w:bookmarkStart w:id="481" w:name="_Ref467379923"/>
      <w:bookmarkStart w:id="482" w:name="_Toc259093677"/>
      <w:bookmarkStart w:id="483" w:name="_Toc16110"/>
      <w:bookmarkStart w:id="484" w:name="_Toc774"/>
      <w:bookmarkStart w:id="485" w:name="_Toc3225"/>
      <w:r>
        <w:rPr>
          <w:rFonts w:hint="eastAsia" w:ascii="宋体" w:hAnsi="宋体" w:cs="宋体"/>
          <w:b/>
          <w:color w:val="auto"/>
          <w:sz w:val="24"/>
          <w:highlight w:val="none"/>
        </w:rPr>
        <w:t>2.6 技术资料</w:t>
      </w:r>
      <w:bookmarkEnd w:id="477"/>
      <w:bookmarkEnd w:id="478"/>
      <w:bookmarkEnd w:id="479"/>
      <w:bookmarkEnd w:id="480"/>
      <w:bookmarkEnd w:id="481"/>
      <w:bookmarkEnd w:id="482"/>
      <w:r>
        <w:rPr>
          <w:rFonts w:hint="eastAsia" w:ascii="宋体" w:hAnsi="宋体" w:cs="宋体"/>
          <w:b/>
          <w:color w:val="auto"/>
          <w:sz w:val="24"/>
          <w:highlight w:val="none"/>
        </w:rPr>
        <w:t>和保密义务</w:t>
      </w:r>
      <w:bookmarkEnd w:id="483"/>
      <w:bookmarkEnd w:id="484"/>
      <w:bookmarkEnd w:id="48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6" w:name="_Toc7860"/>
      <w:r>
        <w:rPr>
          <w:rFonts w:hint="eastAsia" w:ascii="宋体" w:hAnsi="宋体" w:cs="宋体"/>
          <w:b/>
          <w:color w:val="auto"/>
          <w:sz w:val="24"/>
          <w:highlight w:val="none"/>
        </w:rPr>
        <w:t>2.7 质量保证</w:t>
      </w:r>
      <w:bookmarkEnd w:id="48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7" w:name="_Toc17244"/>
      <w:bookmarkStart w:id="488" w:name="_Toc279701252"/>
      <w:bookmarkStart w:id="489" w:name="_Toc487900362"/>
      <w:bookmarkStart w:id="490" w:name="_Toc259093681"/>
      <w:r>
        <w:rPr>
          <w:rFonts w:hint="eastAsia" w:ascii="宋体" w:hAnsi="宋体" w:cs="宋体"/>
          <w:b/>
          <w:color w:val="auto"/>
          <w:sz w:val="24"/>
          <w:highlight w:val="none"/>
        </w:rPr>
        <w:t>2.8 货物的风险负担</w:t>
      </w:r>
      <w:bookmarkEnd w:id="487"/>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1" w:name="_Toc14055"/>
      <w:r>
        <w:rPr>
          <w:rFonts w:hint="eastAsia" w:ascii="宋体" w:hAnsi="宋体" w:cs="宋体"/>
          <w:b/>
          <w:color w:val="auto"/>
          <w:sz w:val="24"/>
          <w:highlight w:val="none"/>
        </w:rPr>
        <w:t>2.9 延迟交货</w:t>
      </w:r>
      <w:bookmarkEnd w:id="488"/>
      <w:bookmarkEnd w:id="489"/>
      <w:bookmarkEnd w:id="490"/>
      <w:bookmarkEnd w:id="491"/>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92" w:name="_Toc7502"/>
      <w:bookmarkStart w:id="493" w:name="_Ref467378121"/>
      <w:bookmarkStart w:id="494" w:name="_Toc279701254"/>
      <w:bookmarkStart w:id="495" w:name="_Toc487900364"/>
      <w:bookmarkStart w:id="496" w:name="_Toc259093683"/>
      <w:r>
        <w:rPr>
          <w:rFonts w:hint="eastAsia" w:ascii="宋体" w:hAnsi="宋体" w:cs="宋体"/>
          <w:b/>
          <w:color w:val="auto"/>
          <w:sz w:val="24"/>
          <w:highlight w:val="none"/>
        </w:rPr>
        <w:t>2.10 合同变更</w:t>
      </w:r>
      <w:bookmarkEnd w:id="49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487900369"/>
      <w:bookmarkStart w:id="499" w:name="_Toc259093688"/>
    </w:p>
    <w:p>
      <w:pPr>
        <w:spacing w:line="560" w:lineRule="exact"/>
        <w:ind w:firstLine="482" w:firstLineChars="200"/>
        <w:outlineLvl w:val="0"/>
        <w:rPr>
          <w:rFonts w:ascii="宋体" w:hAnsi="宋体" w:cs="宋体"/>
          <w:b/>
          <w:color w:val="auto"/>
          <w:sz w:val="24"/>
          <w:highlight w:val="none"/>
        </w:rPr>
      </w:pPr>
      <w:bookmarkStart w:id="500" w:name="_Toc15237"/>
      <w:bookmarkStart w:id="501" w:name="_Toc10366"/>
      <w:bookmarkStart w:id="502" w:name="_Toc22955"/>
      <w:r>
        <w:rPr>
          <w:rFonts w:hint="eastAsia" w:ascii="宋体" w:hAnsi="宋体" w:cs="宋体"/>
          <w:b/>
          <w:color w:val="auto"/>
          <w:sz w:val="24"/>
          <w:highlight w:val="none"/>
        </w:rPr>
        <w:t>2.11 合同转让</w:t>
      </w:r>
      <w:bookmarkEnd w:id="497"/>
      <w:bookmarkEnd w:id="498"/>
      <w:bookmarkEnd w:id="499"/>
      <w:r>
        <w:rPr>
          <w:rFonts w:hint="eastAsia" w:ascii="宋体" w:hAnsi="宋体" w:cs="宋体"/>
          <w:b/>
          <w:color w:val="auto"/>
          <w:sz w:val="24"/>
          <w:highlight w:val="none"/>
        </w:rPr>
        <w:t>和分包</w:t>
      </w:r>
      <w:bookmarkEnd w:id="500"/>
      <w:bookmarkEnd w:id="501"/>
      <w:bookmarkEnd w:id="50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503" w:name="_Toc13566"/>
      <w:bookmarkStart w:id="504" w:name="_Toc16508"/>
      <w:bookmarkStart w:id="505" w:name="_Toc14066"/>
      <w:r>
        <w:rPr>
          <w:rFonts w:hint="eastAsia" w:ascii="宋体" w:hAnsi="宋体" w:cs="宋体"/>
          <w:b/>
          <w:color w:val="auto"/>
          <w:sz w:val="24"/>
          <w:highlight w:val="none"/>
        </w:rPr>
        <w:t>2.12 不可抗力</w:t>
      </w:r>
      <w:bookmarkEnd w:id="503"/>
      <w:bookmarkEnd w:id="504"/>
      <w:bookmarkEnd w:id="50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6" w:name="_Toc6969"/>
      <w:bookmarkStart w:id="507" w:name="_Toc487900365"/>
      <w:bookmarkStart w:id="508" w:name="_Toc279701255"/>
      <w:bookmarkStart w:id="509" w:name="_Toc689"/>
      <w:bookmarkStart w:id="510" w:name="_Toc259093684"/>
      <w:bookmarkStart w:id="511" w:name="_Toc30676"/>
      <w:r>
        <w:rPr>
          <w:rFonts w:hint="eastAsia" w:ascii="宋体" w:hAnsi="宋体" w:cs="宋体"/>
          <w:b/>
          <w:color w:val="auto"/>
          <w:sz w:val="24"/>
          <w:highlight w:val="none"/>
        </w:rPr>
        <w:t>2.13 税费</w:t>
      </w:r>
      <w:bookmarkEnd w:id="506"/>
      <w:bookmarkEnd w:id="507"/>
      <w:bookmarkEnd w:id="508"/>
      <w:bookmarkEnd w:id="509"/>
      <w:bookmarkEnd w:id="510"/>
      <w:bookmarkEnd w:id="51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12" w:name="_Toc259093687"/>
      <w:bookmarkStart w:id="513" w:name="_Toc16959"/>
      <w:bookmarkStart w:id="514" w:name="_Toc7102"/>
      <w:bookmarkStart w:id="515" w:name="_Toc279701258"/>
      <w:bookmarkStart w:id="516" w:name="_Toc487900368"/>
      <w:bookmarkStart w:id="517" w:name="_Toc8298"/>
      <w:r>
        <w:rPr>
          <w:rFonts w:hint="eastAsia" w:ascii="宋体" w:hAnsi="宋体" w:cs="宋体"/>
          <w:b/>
          <w:color w:val="auto"/>
          <w:sz w:val="24"/>
          <w:highlight w:val="none"/>
        </w:rPr>
        <w:t>2.14乙方破产</w:t>
      </w:r>
      <w:bookmarkEnd w:id="512"/>
      <w:bookmarkEnd w:id="513"/>
      <w:bookmarkEnd w:id="514"/>
      <w:bookmarkEnd w:id="515"/>
      <w:bookmarkEnd w:id="516"/>
      <w:bookmarkEnd w:id="51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8" w:name="_Toc29333"/>
      <w:bookmarkStart w:id="519" w:name="_Toc15387"/>
      <w:bookmarkStart w:id="520" w:name="_Toc6134"/>
      <w:r>
        <w:rPr>
          <w:rFonts w:hint="eastAsia" w:ascii="宋体" w:hAnsi="宋体" w:cs="宋体"/>
          <w:b/>
          <w:color w:val="auto"/>
          <w:sz w:val="24"/>
          <w:highlight w:val="none"/>
        </w:rPr>
        <w:t>2.15 合同中止、终止</w:t>
      </w:r>
      <w:bookmarkEnd w:id="518"/>
      <w:bookmarkEnd w:id="519"/>
      <w:bookmarkEnd w:id="52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21" w:name="_Toc1125"/>
      <w:bookmarkStart w:id="522" w:name="_Toc6596"/>
      <w:bookmarkStart w:id="523" w:name="_Toc14563"/>
      <w:r>
        <w:rPr>
          <w:rFonts w:hint="eastAsia" w:ascii="宋体" w:hAnsi="宋体" w:cs="宋体"/>
          <w:b/>
          <w:color w:val="auto"/>
          <w:sz w:val="24"/>
          <w:highlight w:val="none"/>
        </w:rPr>
        <w:t>2.16检验和验收</w:t>
      </w:r>
      <w:bookmarkEnd w:id="521"/>
      <w:bookmarkEnd w:id="522"/>
      <w:bookmarkEnd w:id="523"/>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3"/>
    <w:bookmarkEnd w:id="494"/>
    <w:bookmarkEnd w:id="495"/>
    <w:bookmarkEnd w:id="496"/>
    <w:p>
      <w:pPr>
        <w:spacing w:line="560" w:lineRule="exact"/>
        <w:ind w:firstLine="482" w:firstLineChars="200"/>
        <w:outlineLvl w:val="0"/>
        <w:rPr>
          <w:rFonts w:ascii="宋体" w:hAnsi="宋体" w:cs="宋体"/>
          <w:b/>
          <w:color w:val="auto"/>
          <w:sz w:val="24"/>
          <w:highlight w:val="none"/>
        </w:rPr>
      </w:pPr>
      <w:bookmarkStart w:id="524" w:name="_Toc259093690"/>
      <w:bookmarkStart w:id="525" w:name="_Toc487900371"/>
      <w:bookmarkStart w:id="526" w:name="_Toc279701261"/>
      <w:bookmarkStart w:id="527" w:name="_Toc11284"/>
      <w:bookmarkStart w:id="528" w:name="_Toc25182"/>
      <w:bookmarkStart w:id="529" w:name="_Toc19604"/>
      <w:r>
        <w:rPr>
          <w:rFonts w:hint="eastAsia" w:ascii="宋体" w:hAnsi="宋体" w:cs="宋体"/>
          <w:b/>
          <w:color w:val="auto"/>
          <w:sz w:val="24"/>
          <w:highlight w:val="none"/>
        </w:rPr>
        <w:t>2.17 通知</w:t>
      </w:r>
      <w:bookmarkEnd w:id="524"/>
      <w:bookmarkEnd w:id="525"/>
      <w:bookmarkEnd w:id="526"/>
      <w:r>
        <w:rPr>
          <w:rFonts w:hint="eastAsia" w:ascii="宋体" w:hAnsi="宋体" w:cs="宋体"/>
          <w:b/>
          <w:color w:val="auto"/>
          <w:sz w:val="24"/>
          <w:highlight w:val="none"/>
        </w:rPr>
        <w:t>和送达</w:t>
      </w:r>
      <w:bookmarkEnd w:id="527"/>
      <w:bookmarkEnd w:id="528"/>
      <w:bookmarkEnd w:id="529"/>
    </w:p>
    <w:p>
      <w:pPr>
        <w:spacing w:line="560" w:lineRule="exact"/>
        <w:ind w:firstLine="480" w:firstLineChars="200"/>
        <w:rPr>
          <w:rFonts w:ascii="宋体" w:hAnsi="宋体" w:cs="宋体"/>
          <w:color w:val="auto"/>
          <w:sz w:val="24"/>
          <w:highlight w:val="none"/>
        </w:rPr>
      </w:pPr>
      <w:bookmarkStart w:id="530" w:name="_Toc3135"/>
      <w:bookmarkStart w:id="531" w:name="_Toc6698"/>
      <w:bookmarkStart w:id="532" w:name="_Toc487900372"/>
      <w:bookmarkStart w:id="533" w:name="_Toc259093691"/>
      <w:bookmarkStart w:id="534"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0"/>
      <w:bookmarkEnd w:id="531"/>
    </w:p>
    <w:p>
      <w:pPr>
        <w:spacing w:line="560" w:lineRule="exact"/>
        <w:ind w:firstLine="480" w:firstLineChars="200"/>
        <w:rPr>
          <w:rFonts w:ascii="宋体" w:hAnsi="宋体" w:cs="宋体"/>
          <w:color w:val="auto"/>
          <w:sz w:val="24"/>
          <w:highlight w:val="none"/>
        </w:rPr>
      </w:pPr>
      <w:bookmarkStart w:id="535" w:name="_Toc23294"/>
      <w:bookmarkStart w:id="536"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宋体" w:hAnsi="宋体" w:cs="宋体"/>
          <w:b/>
          <w:color w:val="auto"/>
          <w:sz w:val="24"/>
          <w:highlight w:val="none"/>
        </w:rPr>
      </w:pPr>
      <w:bookmarkStart w:id="537" w:name="_Toc18540"/>
      <w:bookmarkStart w:id="538" w:name="_Toc4355"/>
      <w:bookmarkStart w:id="539" w:name="_Toc30599"/>
      <w:r>
        <w:rPr>
          <w:rFonts w:hint="eastAsia" w:ascii="宋体" w:hAnsi="宋体" w:cs="宋体"/>
          <w:b/>
          <w:color w:val="auto"/>
          <w:sz w:val="24"/>
          <w:highlight w:val="none"/>
        </w:rPr>
        <w:t>2.18 计量单位</w:t>
      </w:r>
      <w:bookmarkEnd w:id="532"/>
      <w:bookmarkEnd w:id="533"/>
      <w:bookmarkEnd w:id="534"/>
      <w:bookmarkEnd w:id="537"/>
      <w:bookmarkEnd w:id="538"/>
      <w:bookmarkEnd w:id="53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40" w:name="_Toc279701263"/>
      <w:bookmarkStart w:id="541" w:name="_Toc259093692"/>
      <w:bookmarkStart w:id="542" w:name="_Toc487900373"/>
      <w:bookmarkStart w:id="543" w:name="_Toc10330"/>
      <w:bookmarkStart w:id="544" w:name="_Toc12773"/>
      <w:bookmarkStart w:id="545" w:name="_Toc18567"/>
      <w:r>
        <w:rPr>
          <w:rFonts w:hint="eastAsia" w:ascii="宋体" w:hAnsi="宋体" w:cs="宋体"/>
          <w:b/>
          <w:color w:val="auto"/>
          <w:sz w:val="24"/>
          <w:highlight w:val="none"/>
        </w:rPr>
        <w:t>2.19 合同使用的文字和适用的法律</w:t>
      </w:r>
      <w:bookmarkEnd w:id="540"/>
      <w:bookmarkEnd w:id="541"/>
      <w:bookmarkEnd w:id="542"/>
      <w:bookmarkEnd w:id="543"/>
      <w:bookmarkEnd w:id="544"/>
      <w:bookmarkEnd w:id="54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6" w:name="_Toc14001"/>
      <w:bookmarkStart w:id="547" w:name="_Toc6885"/>
      <w:bookmarkStart w:id="548" w:name="_Toc19890"/>
      <w:r>
        <w:rPr>
          <w:rFonts w:hint="eastAsia" w:ascii="宋体" w:hAnsi="宋体" w:cs="宋体"/>
          <w:b/>
          <w:color w:val="auto"/>
          <w:sz w:val="24"/>
          <w:highlight w:val="none"/>
        </w:rPr>
        <w:t>2.20 合同份数</w:t>
      </w:r>
      <w:bookmarkEnd w:id="546"/>
      <w:bookmarkEnd w:id="547"/>
      <w:bookmarkEnd w:id="54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5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1.5.1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合同生效具备实施条件</w:t>
            </w:r>
            <w:r>
              <w:rPr>
                <w:rFonts w:hint="eastAsia" w:ascii="宋体" w:hAnsi="宋体" w:cs="宋体"/>
                <w:color w:val="auto"/>
                <w:sz w:val="24"/>
                <w:szCs w:val="24"/>
                <w:highlight w:val="none"/>
                <w:lang w:val="en-US" w:eastAsia="zh-CN"/>
              </w:rPr>
              <w:t>收到发票</w:t>
            </w:r>
            <w:r>
              <w:rPr>
                <w:rFonts w:hint="eastAsia" w:ascii="宋体" w:hAnsi="宋体" w:eastAsia="宋体" w:cs="宋体"/>
                <w:color w:val="auto"/>
                <w:sz w:val="24"/>
                <w:szCs w:val="24"/>
                <w:highlight w:val="none"/>
              </w:rPr>
              <w:t>后7日内支付合同价款</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%的预付款</w:t>
            </w:r>
            <w:r>
              <w:rPr>
                <w:rFonts w:hint="eastAsia" w:ascii="宋体" w:hAnsi="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1.5.3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539"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合同生效具备实施条件收到发票后7日内支付合同价款50%的预付款，车辆及车载设备到货验收合格，上牌后30个工作日内支付至合同款的90%,一年后付合同款的5%，出质保期后付清。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szCs w:val="24"/>
              </w:rPr>
              <w:t>合同签订后</w:t>
            </w:r>
            <w:r>
              <w:rPr>
                <w:rFonts w:hint="eastAsia" w:ascii="宋体" w:hAnsi="宋体" w:eastAsia="宋体" w:cs="宋体"/>
                <w:b w:val="0"/>
                <w:bCs w:val="0"/>
                <w:sz w:val="24"/>
                <w:szCs w:val="24"/>
                <w:lang w:val="en-US" w:eastAsia="zh-CN"/>
              </w:rPr>
              <w:t>15个工作</w:t>
            </w:r>
            <w:r>
              <w:rPr>
                <w:rFonts w:hint="eastAsia" w:ascii="宋体" w:hAnsi="宋体" w:eastAsia="宋体" w:cs="宋体"/>
                <w:b w:val="0"/>
                <w:bCs w:val="0"/>
                <w:sz w:val="24"/>
                <w:szCs w:val="24"/>
              </w:rPr>
              <w:t>日内</w:t>
            </w:r>
            <w:r>
              <w:rPr>
                <w:rFonts w:hint="eastAsia" w:ascii="宋体" w:hAnsi="宋体" w:eastAsia="宋体" w:cs="宋体"/>
                <w:b w:val="0"/>
                <w:bCs w:val="0"/>
                <w:sz w:val="24"/>
                <w:szCs w:val="24"/>
                <w:lang w:val="en-US" w:eastAsia="zh-CN"/>
              </w:rPr>
              <w:t>交付</w:t>
            </w:r>
            <w:r>
              <w:rPr>
                <w:rFonts w:hint="eastAsia" w:ascii="宋体" w:hAnsi="宋体" w:eastAsia="宋体" w:cs="宋体"/>
                <w:b w:val="0"/>
                <w:bCs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送货上门，乙方负责安装调试，经履约验收合格后交付甲方使用。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1.8.6</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2.4.1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2.4.3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9"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2.12.3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2.12.4</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2.16.1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2.16.3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0" w:leftChars="-200" w:right="-420" w:rightChars="-200"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pPr>
        <w:spacing w:line="360" w:lineRule="auto"/>
        <w:ind w:left="-420" w:leftChars="-200" w:right="-420" w:rightChars="-200" w:firstLine="480" w:firstLineChars="200"/>
        <w:rPr>
          <w:rFonts w:ascii="宋体" w:hAnsi="宋体" w:cs="宋体"/>
          <w:color w:val="auto"/>
          <w:sz w:val="24"/>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"https://middle.zcygov.cn/web-user/" \l "/institution/detail?tenantCode=330127&amp;institutionId=1000178267&amp;category=01" \t "https://pay.zcygov.cn/purchaseplan_front/" \l "/plan/list/_blank" </w:instrText>
      </w:r>
      <w:r>
        <w:rPr>
          <w:rFonts w:hint="eastAsia" w:ascii="宋体" w:hAnsi="宋体" w:eastAsia="宋体" w:cs="宋体"/>
          <w:color w:val="auto"/>
          <w:sz w:val="24"/>
          <w:highlight w:val="none"/>
        </w:rPr>
        <w:fldChar w:fldCharType="separate"/>
      </w:r>
      <w:r>
        <w:rPr>
          <w:rFonts w:hint="eastAsia" w:ascii="宋体" w:hAnsi="宋体" w:cs="宋体"/>
          <w:color w:val="auto"/>
          <w:sz w:val="24"/>
          <w:highlight w:val="none"/>
          <w:lang w:eastAsia="zh-CN"/>
        </w:rPr>
        <w:t>淳安县中医院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浙江诚正工程管理有限公司</w:t>
      </w:r>
      <w:r>
        <w:rPr>
          <w:rFonts w:hint="eastAsia" w:ascii="宋体" w:hAnsi="宋体" w:eastAsia="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i w:val="0"/>
          <w:iCs w:val="0"/>
          <w:caps w:val="0"/>
          <w:color w:val="auto"/>
          <w:spacing w:val="0"/>
          <w:sz w:val="24"/>
          <w:szCs w:val="24"/>
          <w:highlight w:val="none"/>
          <w:u w:val="single"/>
          <w:shd w:val="clear" w:fill="FFFFFF"/>
          <w:lang w:eastAsia="zh-CN"/>
        </w:rPr>
        <w:t>淳安县中医院负压救护车采购项目</w:t>
      </w:r>
      <w:r>
        <w:rPr>
          <w:rFonts w:hint="eastAsia" w:ascii="宋体" w:hAnsi="宋体" w:cs="宋体"/>
          <w:color w:val="auto"/>
          <w:sz w:val="24"/>
          <w:highlight w:val="none"/>
          <w:u w:val="single"/>
        </w:rPr>
        <w:t>【招标编号：</w:t>
      </w:r>
      <w:r>
        <w:rPr>
          <w:rFonts w:hint="eastAsia" w:ascii="宋体" w:hAnsi="宋体" w:cs="宋体"/>
          <w:i w:val="0"/>
          <w:iCs w:val="0"/>
          <w:caps w:val="0"/>
          <w:color w:val="auto"/>
          <w:spacing w:val="0"/>
          <w:sz w:val="24"/>
          <w:szCs w:val="24"/>
          <w:highlight w:val="none"/>
          <w:u w:val="single"/>
          <w:shd w:val="clear" w:fill="FFFFFF"/>
          <w:lang w:eastAsia="zh-CN"/>
        </w:rPr>
        <w:t>ZJCZZF[2023]17号</w:t>
      </w:r>
      <w:r>
        <w:rPr>
          <w:rFonts w:hint="eastAsia" w:ascii="宋体" w:hAnsi="宋体" w:cs="宋体"/>
          <w:color w:val="auto"/>
          <w:sz w:val="24"/>
          <w:highlight w:val="none"/>
          <w:u w:val="single"/>
        </w:rPr>
        <w:t>】</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both"/>
        <w:rPr>
          <w:rFonts w:ascii="宋体" w:hAnsi="宋体" w:cs="宋体"/>
          <w:b/>
          <w:color w:val="auto"/>
          <w:kern w:val="0"/>
          <w:sz w:val="32"/>
          <w:szCs w:val="32"/>
          <w:highlight w:val="none"/>
        </w:rPr>
      </w:pPr>
    </w:p>
    <w:p>
      <w:pPr>
        <w:spacing w:line="360" w:lineRule="auto"/>
        <w:jc w:val="center"/>
        <w:rPr>
          <w:rFonts w:hint="eastAsia" w:ascii="宋体" w:hAnsi="宋体" w:cs="宋体"/>
          <w:b/>
          <w:color w:val="auto"/>
          <w:sz w:val="32"/>
          <w:szCs w:val="32"/>
          <w:highlight w:val="none"/>
        </w:rPr>
      </w:pPr>
    </w:p>
    <w:p>
      <w:pPr>
        <w:pStyle w:val="61"/>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pStyle w:val="61"/>
        <w:rPr>
          <w:rFonts w:hint="eastAsia" w:ascii="宋体" w:hAnsi="宋体" w:cs="宋体"/>
          <w:b/>
          <w:color w:val="auto"/>
          <w:sz w:val="32"/>
          <w:szCs w:val="32"/>
          <w:highlight w:val="none"/>
        </w:rPr>
      </w:pPr>
    </w:p>
    <w:p>
      <w:pPr>
        <w:rPr>
          <w:rFonts w:hint="eastAsia" w:ascii="宋体" w:hAnsi="宋体" w:cs="宋体"/>
          <w:b/>
          <w:color w:val="auto"/>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highlight w:val="none"/>
        </w:rPr>
      </w:pPr>
      <w:r>
        <w:rPr>
          <w:rFonts w:hint="eastAsia" w:ascii="宋体" w:hAnsi="宋体" w:cs="宋体"/>
          <w:color w:val="auto"/>
          <w:sz w:val="24"/>
          <w:highlight w:val="none"/>
        </w:rPr>
        <w:t>（根据招标公告本项目的特定资格要求提供相应的材料；未要求的，无需提供）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投标函……………………………………………………………………………（页码）</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（3）分包意向协议……………………………………………………………………（页码）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（4）符合性审查资料…………………………………………………………………（页码）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（5）评标标准相应的商务技术资料…………………………………………………（页码）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（6）投标标的清单……………………………………………………………………（页码）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（7）商务技术偏离表…………………………………………………………………（页码）</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2.3.2</w:t>
      </w:r>
      <w:r>
        <w:rPr>
          <w:rFonts w:hint="eastAsia" w:ascii="宋体" w:hAnsi="宋体" w:eastAsia="宋体" w:cs="宋体"/>
          <w:color w:val="auto"/>
          <w:sz w:val="24"/>
          <w:highlight w:val="none"/>
        </w:rPr>
        <w:t>中小企业声明函（如果有）</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9"/>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29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9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290" w:type="dxa"/>
          </w:tcPr>
          <w:p>
            <w:pPr>
              <w:jc w:val="center"/>
              <w:rPr>
                <w:rFonts w:ascii="宋体" w:hAnsi="宋体" w:cs="宋体"/>
                <w:b/>
                <w:color w:val="auto"/>
                <w:kern w:val="0"/>
                <w:sz w:val="32"/>
                <w:szCs w:val="32"/>
                <w:highlight w:val="none"/>
              </w:rPr>
            </w:pPr>
          </w:p>
        </w:tc>
        <w:tc>
          <w:tcPr>
            <w:tcW w:w="1250"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290" w:type="dxa"/>
          </w:tcPr>
          <w:p>
            <w:pPr>
              <w:jc w:val="center"/>
              <w:rPr>
                <w:rFonts w:ascii="宋体" w:hAnsi="宋体" w:cs="宋体"/>
                <w:b/>
                <w:color w:val="auto"/>
                <w:kern w:val="0"/>
                <w:sz w:val="32"/>
                <w:szCs w:val="32"/>
                <w:highlight w:val="none"/>
              </w:rPr>
            </w:pPr>
          </w:p>
        </w:tc>
        <w:tc>
          <w:tcPr>
            <w:tcW w:w="1250"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290" w:type="dxa"/>
          </w:tcPr>
          <w:p>
            <w:pPr>
              <w:jc w:val="center"/>
              <w:rPr>
                <w:rFonts w:ascii="宋体" w:hAnsi="宋体" w:cs="宋体"/>
                <w:b/>
                <w:color w:val="auto"/>
                <w:kern w:val="0"/>
                <w:sz w:val="32"/>
                <w:szCs w:val="32"/>
                <w:highlight w:val="none"/>
              </w:rPr>
            </w:pPr>
          </w:p>
        </w:tc>
        <w:tc>
          <w:tcPr>
            <w:tcW w:w="1250"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淳安县中医院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0"/>
        <w:rPr>
          <w:rFonts w:hint="default" w:eastAsia="宋体"/>
          <w:b/>
          <w:bCs w:val="0"/>
          <w:color w:val="auto"/>
          <w:highlight w:val="none"/>
          <w:lang w:val="en-US" w:eastAsia="zh-CN"/>
        </w:rPr>
      </w:pPr>
      <w:r>
        <w:rPr>
          <w:rFonts w:hint="eastAsia" w:hAnsi="宋体" w:cs="宋体"/>
          <w:b/>
          <w:bCs w:val="0"/>
          <w:color w:val="auto"/>
          <w:kern w:val="0"/>
          <w:sz w:val="24"/>
          <w:highlight w:val="none"/>
          <w:lang w:val="en-US" w:eastAsia="zh-CN"/>
        </w:rPr>
        <w:t>5、特别说明：</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eastAsia="zh-CN"/>
        </w:rPr>
        <w:t>供应商报价低于项目预算</w:t>
      </w:r>
      <w:r>
        <w:rPr>
          <w:rFonts w:hint="eastAsia" w:ascii="宋体" w:hAnsi="宋体" w:cs="宋体"/>
          <w:b/>
          <w:bCs w:val="0"/>
          <w:color w:val="auto"/>
          <w:sz w:val="24"/>
          <w:highlight w:val="none"/>
          <w:lang w:val="en-US" w:eastAsia="zh-CN"/>
        </w:rPr>
        <w:t>50%的，应当在报价文件中详细阐述不影响产品质量或诚信履约的具体原因。</w:t>
      </w:r>
    </w:p>
    <w:p>
      <w:pPr>
        <w:spacing w:line="360" w:lineRule="auto"/>
        <w:ind w:firstLine="482" w:firstLineChars="200"/>
        <w:rPr>
          <w:rFonts w:ascii="宋体" w:hAnsi="宋体" w:cs="宋体"/>
          <w:b/>
          <w:color w:val="auto"/>
          <w:kern w:val="0"/>
          <w:sz w:val="24"/>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4"/>
        <w:keepNext w:val="0"/>
        <w:pageBreakBefore w:val="0"/>
        <w:tabs>
          <w:tab w:val="clear" w:pos="720"/>
        </w:tabs>
        <w:snapToGrid w:val="0"/>
        <w:spacing w:before="120" w:after="120"/>
        <w:jc w:val="center"/>
        <w:outlineLvl w:val="9"/>
        <w:rPr>
          <w:rFonts w:hint="eastAsia" w:ascii="宋体" w:hAnsi="宋体" w:eastAsia="宋体" w:cs="宋体"/>
          <w:sz w:val="32"/>
          <w:szCs w:val="32"/>
        </w:rPr>
      </w:pPr>
      <w:bookmarkStart w:id="550" w:name="_Toc465665161"/>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pStyle w:val="79"/>
        <w:rPr>
          <w:rFonts w:hint="eastAsia" w:ascii="宋体" w:hAnsi="宋体" w:eastAsia="宋体" w:cs="宋体"/>
          <w:b/>
          <w:sz w:val="24"/>
        </w:rPr>
      </w:pPr>
    </w:p>
    <w:p>
      <w:pPr>
        <w:spacing w:line="360" w:lineRule="auto"/>
        <w:jc w:val="center"/>
        <w:rPr>
          <w:rFonts w:hint="eastAsia"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淳安县中医院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淳安县中医院负压救护车采购项目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u w:val="single"/>
        </w:rPr>
        <w:t>负压救护车</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医疗舱及改装</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u w:val="single"/>
        </w:rPr>
        <w:t>担架系统</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kern w:val="0"/>
          <w:sz w:val="24"/>
          <w:highlight w:val="none"/>
          <w:u w:val="single"/>
        </w:rPr>
        <w:t>呼吸机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kern w:val="0"/>
          <w:sz w:val="24"/>
          <w:highlight w:val="none"/>
          <w:u w:val="single"/>
        </w:rPr>
        <w:t>除颤监护仪一体机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kern w:val="0"/>
          <w:sz w:val="24"/>
          <w:highlight w:val="none"/>
          <w:u w:val="single"/>
        </w:rPr>
        <w:t>全数字掌上彩色多普勒超声诊断仪</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kern w:val="0"/>
          <w:sz w:val="24"/>
          <w:highlight w:val="none"/>
          <w:u w:val="single"/>
        </w:rPr>
        <w:t>心电图机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kern w:val="0"/>
          <w:sz w:val="24"/>
          <w:highlight w:val="none"/>
          <w:u w:val="single"/>
        </w:rPr>
        <w:t>负压吸引器</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kern w:val="0"/>
          <w:sz w:val="24"/>
          <w:highlight w:val="none"/>
          <w:u w:val="single"/>
        </w:rPr>
        <w:t>双通道注射泵</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kern w:val="0"/>
          <w:sz w:val="24"/>
          <w:highlight w:val="none"/>
          <w:u w:val="single"/>
        </w:rPr>
        <w:t>颈托（成人、儿童）</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kern w:val="0"/>
          <w:sz w:val="24"/>
          <w:highlight w:val="none"/>
          <w:u w:val="single"/>
        </w:rPr>
        <w:t>简易呼吸气囊（成人、儿童、婴儿）</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kern w:val="0"/>
          <w:sz w:val="24"/>
          <w:highlight w:val="none"/>
          <w:u w:val="single"/>
        </w:rPr>
        <w:t>急救箱</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工业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55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51" w:name="OLE_LINK13"/>
      <w:bookmarkStart w:id="552" w:name="OLE_LINK14"/>
      <w:r>
        <w:rPr>
          <w:rFonts w:hint="eastAsia" w:ascii="宋体" w:hAnsi="宋体" w:cs="宋体"/>
          <w:b/>
          <w:color w:val="auto"/>
          <w:spacing w:val="6"/>
          <w:sz w:val="32"/>
          <w:szCs w:val="32"/>
          <w:highlight w:val="none"/>
        </w:rPr>
        <w:t>残疾人福利性单位声明函</w:t>
      </w:r>
    </w:p>
    <w:bookmarkEnd w:id="551"/>
    <w:bookmarkEnd w:id="552"/>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淳安县中医院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淳安县中医院负压救护车采购项目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pStyle w:val="79"/>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pStyle w:val="79"/>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pStyle w:val="80"/>
        <w:rPr>
          <w:rFonts w:ascii="宋体" w:hAnsi="宋体" w:cs="宋体"/>
          <w:b/>
          <w:color w:val="auto"/>
          <w:sz w:val="24"/>
          <w:highlight w:val="none"/>
        </w:rPr>
      </w:pPr>
    </w:p>
    <w:p>
      <w:pPr>
        <w:pStyle w:val="82"/>
        <w:rPr>
          <w:color w:val="auto"/>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淳安县中医院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浙江诚正工程管理有限公司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pStyle w:val="61"/>
        <w:rPr>
          <w:rFonts w:hint="eastAsia"/>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5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3"/>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5"/>
        <w:rPr>
          <w:rFonts w:ascii="宋体" w:hAnsi="宋体" w:cs="宋体"/>
          <w:b/>
          <w:color w:val="auto"/>
          <w:spacing w:val="6"/>
          <w:sz w:val="32"/>
          <w:szCs w:val="32"/>
          <w:highlight w:val="none"/>
        </w:rPr>
      </w:pPr>
    </w:p>
    <w:p>
      <w:pPr>
        <w:rPr>
          <w:color w:val="auto"/>
          <w:highlight w:val="none"/>
        </w:rPr>
      </w:pPr>
    </w:p>
    <w:p>
      <w:pPr>
        <w:autoSpaceDE w:val="0"/>
        <w:autoSpaceDN w:val="0"/>
        <w:jc w:val="center"/>
        <w:rPr>
          <w:rFonts w:ascii="宋体" w:hAnsi="宋体" w:cs="宋体"/>
          <w:b/>
          <w:color w:val="auto"/>
          <w:spacing w:val="6"/>
          <w:sz w:val="32"/>
          <w:szCs w:val="32"/>
          <w:highlight w:val="none"/>
        </w:rPr>
      </w:pPr>
    </w:p>
    <w:p>
      <w:pPr>
        <w:pStyle w:val="61"/>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淳安县中医院负压救护车采购项目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ZJCZZF[2023]17号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64085800"/>
    <w:bookmarkStart w:id="556" w:name="_Toc36110187"/>
    <w:bookmarkStart w:id="557" w:name="_Toc131845147"/>
    <w:bookmarkStart w:id="558" w:name="_Toc91899912"/>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outlineLvl w:val="0"/>
      <w:rPr>
        <w:rFonts w:hint="eastAsia" w:ascii="仿宋" w:hAnsi="仿宋" w:eastAsia="仿宋" w:cs="仿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99B67"/>
    <w:multiLevelType w:val="singleLevel"/>
    <w:tmpl w:val="4B499B67"/>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U1ZDA4M2RiZTFmM2E0NjBjYTQzODgxNjk1M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76B"/>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E2686"/>
    <w:rsid w:val="01505F15"/>
    <w:rsid w:val="016A7234"/>
    <w:rsid w:val="019F7441"/>
    <w:rsid w:val="01AA2787"/>
    <w:rsid w:val="01AA7D1B"/>
    <w:rsid w:val="01AE15BA"/>
    <w:rsid w:val="01AF01C5"/>
    <w:rsid w:val="01B37585"/>
    <w:rsid w:val="01C25065"/>
    <w:rsid w:val="01D55165"/>
    <w:rsid w:val="01DE1773"/>
    <w:rsid w:val="01DF6BF8"/>
    <w:rsid w:val="01EC2C57"/>
    <w:rsid w:val="01FF1E15"/>
    <w:rsid w:val="020E3E06"/>
    <w:rsid w:val="021D04ED"/>
    <w:rsid w:val="02225B04"/>
    <w:rsid w:val="022278B2"/>
    <w:rsid w:val="02317AF5"/>
    <w:rsid w:val="02405F8A"/>
    <w:rsid w:val="024C492F"/>
    <w:rsid w:val="025739FF"/>
    <w:rsid w:val="025F0711"/>
    <w:rsid w:val="02624152"/>
    <w:rsid w:val="026B2E25"/>
    <w:rsid w:val="027520D7"/>
    <w:rsid w:val="02781BC8"/>
    <w:rsid w:val="02810A7C"/>
    <w:rsid w:val="02824D4D"/>
    <w:rsid w:val="02A91D81"/>
    <w:rsid w:val="02D0730E"/>
    <w:rsid w:val="02DC4B10"/>
    <w:rsid w:val="02DD76CE"/>
    <w:rsid w:val="02DE5ECF"/>
    <w:rsid w:val="02F36323"/>
    <w:rsid w:val="02F5619C"/>
    <w:rsid w:val="0326446A"/>
    <w:rsid w:val="032D5555"/>
    <w:rsid w:val="0348159A"/>
    <w:rsid w:val="034D47D6"/>
    <w:rsid w:val="034D4E02"/>
    <w:rsid w:val="036634D2"/>
    <w:rsid w:val="03A569EC"/>
    <w:rsid w:val="03B629A7"/>
    <w:rsid w:val="03BC7892"/>
    <w:rsid w:val="03C03826"/>
    <w:rsid w:val="03C86237"/>
    <w:rsid w:val="03DD35E4"/>
    <w:rsid w:val="03FF434E"/>
    <w:rsid w:val="04076900"/>
    <w:rsid w:val="041A5A3B"/>
    <w:rsid w:val="042311BA"/>
    <w:rsid w:val="042B157A"/>
    <w:rsid w:val="04422887"/>
    <w:rsid w:val="047641A8"/>
    <w:rsid w:val="04826D2E"/>
    <w:rsid w:val="048F763B"/>
    <w:rsid w:val="049F330E"/>
    <w:rsid w:val="04A36075"/>
    <w:rsid w:val="04AA775C"/>
    <w:rsid w:val="04AF1889"/>
    <w:rsid w:val="04B0389B"/>
    <w:rsid w:val="04B5766C"/>
    <w:rsid w:val="04CA4977"/>
    <w:rsid w:val="04DC01EC"/>
    <w:rsid w:val="04F27A0F"/>
    <w:rsid w:val="04F66F48"/>
    <w:rsid w:val="04FF212C"/>
    <w:rsid w:val="050140F6"/>
    <w:rsid w:val="05251E14"/>
    <w:rsid w:val="0525293C"/>
    <w:rsid w:val="053B69E1"/>
    <w:rsid w:val="05412745"/>
    <w:rsid w:val="05465FAD"/>
    <w:rsid w:val="054933A7"/>
    <w:rsid w:val="058D7738"/>
    <w:rsid w:val="05A16594"/>
    <w:rsid w:val="05A7762D"/>
    <w:rsid w:val="05C55124"/>
    <w:rsid w:val="05EF3F4F"/>
    <w:rsid w:val="060E5941"/>
    <w:rsid w:val="06110FAF"/>
    <w:rsid w:val="062E2364"/>
    <w:rsid w:val="0648365F"/>
    <w:rsid w:val="06493CA7"/>
    <w:rsid w:val="06497B03"/>
    <w:rsid w:val="065A6178"/>
    <w:rsid w:val="06691F53"/>
    <w:rsid w:val="06692FC7"/>
    <w:rsid w:val="066F1CF3"/>
    <w:rsid w:val="066F5090"/>
    <w:rsid w:val="067A3D46"/>
    <w:rsid w:val="06930BB8"/>
    <w:rsid w:val="0696261C"/>
    <w:rsid w:val="06B84059"/>
    <w:rsid w:val="06C21663"/>
    <w:rsid w:val="06DF2215"/>
    <w:rsid w:val="06E8731C"/>
    <w:rsid w:val="06EE2458"/>
    <w:rsid w:val="07041C7C"/>
    <w:rsid w:val="070B6B66"/>
    <w:rsid w:val="07245D42"/>
    <w:rsid w:val="07264C62"/>
    <w:rsid w:val="072916E2"/>
    <w:rsid w:val="0733430F"/>
    <w:rsid w:val="076D5A73"/>
    <w:rsid w:val="076D7821"/>
    <w:rsid w:val="0779354C"/>
    <w:rsid w:val="077C1812"/>
    <w:rsid w:val="07862691"/>
    <w:rsid w:val="07911761"/>
    <w:rsid w:val="07A50D69"/>
    <w:rsid w:val="07AE48F9"/>
    <w:rsid w:val="07CA07CF"/>
    <w:rsid w:val="080041F1"/>
    <w:rsid w:val="08061376"/>
    <w:rsid w:val="082425D6"/>
    <w:rsid w:val="08273E74"/>
    <w:rsid w:val="08452D77"/>
    <w:rsid w:val="08513E84"/>
    <w:rsid w:val="086401F8"/>
    <w:rsid w:val="08751CAA"/>
    <w:rsid w:val="087D60A1"/>
    <w:rsid w:val="087E4C40"/>
    <w:rsid w:val="08A54D99"/>
    <w:rsid w:val="08A871D0"/>
    <w:rsid w:val="08AC4379"/>
    <w:rsid w:val="08BD20E2"/>
    <w:rsid w:val="08CE6884"/>
    <w:rsid w:val="08D13DE0"/>
    <w:rsid w:val="08D66AD6"/>
    <w:rsid w:val="08DA33A3"/>
    <w:rsid w:val="08E80F13"/>
    <w:rsid w:val="08F140DA"/>
    <w:rsid w:val="09061CA9"/>
    <w:rsid w:val="09335624"/>
    <w:rsid w:val="0935436E"/>
    <w:rsid w:val="093A7267"/>
    <w:rsid w:val="093B384D"/>
    <w:rsid w:val="0944690F"/>
    <w:rsid w:val="09535675"/>
    <w:rsid w:val="095F057D"/>
    <w:rsid w:val="09642282"/>
    <w:rsid w:val="096802A0"/>
    <w:rsid w:val="09733572"/>
    <w:rsid w:val="09772C16"/>
    <w:rsid w:val="09811362"/>
    <w:rsid w:val="098353B5"/>
    <w:rsid w:val="09976DD7"/>
    <w:rsid w:val="09A92330"/>
    <w:rsid w:val="09B06B87"/>
    <w:rsid w:val="09B90AFC"/>
    <w:rsid w:val="09BC77E3"/>
    <w:rsid w:val="09C13146"/>
    <w:rsid w:val="09C33728"/>
    <w:rsid w:val="09E04166"/>
    <w:rsid w:val="0A0D7099"/>
    <w:rsid w:val="0A1C0718"/>
    <w:rsid w:val="0A287A2F"/>
    <w:rsid w:val="0A3E7710"/>
    <w:rsid w:val="0A5B7E63"/>
    <w:rsid w:val="0A742C74"/>
    <w:rsid w:val="0A92134D"/>
    <w:rsid w:val="0AA374A5"/>
    <w:rsid w:val="0AAB7649"/>
    <w:rsid w:val="0ABC5606"/>
    <w:rsid w:val="0AD83203"/>
    <w:rsid w:val="0B0E4E77"/>
    <w:rsid w:val="0B1B1342"/>
    <w:rsid w:val="0B30404E"/>
    <w:rsid w:val="0B462863"/>
    <w:rsid w:val="0B4B1C27"/>
    <w:rsid w:val="0B4C6C14"/>
    <w:rsid w:val="0B547599"/>
    <w:rsid w:val="0B631A88"/>
    <w:rsid w:val="0B683D45"/>
    <w:rsid w:val="0B7F3F11"/>
    <w:rsid w:val="0B884417"/>
    <w:rsid w:val="0B923CFA"/>
    <w:rsid w:val="0B9C2483"/>
    <w:rsid w:val="0BC1638D"/>
    <w:rsid w:val="0BD0037E"/>
    <w:rsid w:val="0BD04822"/>
    <w:rsid w:val="0BF6188C"/>
    <w:rsid w:val="0BF73C91"/>
    <w:rsid w:val="0BF978D5"/>
    <w:rsid w:val="0C097EDB"/>
    <w:rsid w:val="0C0D1227"/>
    <w:rsid w:val="0C170175"/>
    <w:rsid w:val="0C25691C"/>
    <w:rsid w:val="0C571A41"/>
    <w:rsid w:val="0C5C1171"/>
    <w:rsid w:val="0C5E1CBC"/>
    <w:rsid w:val="0C615B50"/>
    <w:rsid w:val="0C743400"/>
    <w:rsid w:val="0C8445DA"/>
    <w:rsid w:val="0C87121B"/>
    <w:rsid w:val="0C937D2A"/>
    <w:rsid w:val="0CAF268A"/>
    <w:rsid w:val="0CC007F7"/>
    <w:rsid w:val="0CC617AC"/>
    <w:rsid w:val="0CCA74C4"/>
    <w:rsid w:val="0CE618DF"/>
    <w:rsid w:val="0CEE6D0E"/>
    <w:rsid w:val="0CFE707A"/>
    <w:rsid w:val="0CFE79E5"/>
    <w:rsid w:val="0D063BDA"/>
    <w:rsid w:val="0D08375F"/>
    <w:rsid w:val="0D184CFB"/>
    <w:rsid w:val="0D3A01A5"/>
    <w:rsid w:val="0D4903E8"/>
    <w:rsid w:val="0D4A7419"/>
    <w:rsid w:val="0D5079C9"/>
    <w:rsid w:val="0D580960"/>
    <w:rsid w:val="0D5F19BA"/>
    <w:rsid w:val="0D71793F"/>
    <w:rsid w:val="0D7B591A"/>
    <w:rsid w:val="0D827401"/>
    <w:rsid w:val="0D84094E"/>
    <w:rsid w:val="0D8A00E9"/>
    <w:rsid w:val="0D8D589E"/>
    <w:rsid w:val="0D926A4A"/>
    <w:rsid w:val="0D95362E"/>
    <w:rsid w:val="0DA01C73"/>
    <w:rsid w:val="0DB22432"/>
    <w:rsid w:val="0DC161D1"/>
    <w:rsid w:val="0DC5119F"/>
    <w:rsid w:val="0DC61A39"/>
    <w:rsid w:val="0DD63300"/>
    <w:rsid w:val="0DE34399"/>
    <w:rsid w:val="0DEA30FF"/>
    <w:rsid w:val="0DF50604"/>
    <w:rsid w:val="0DF702FE"/>
    <w:rsid w:val="0E060E51"/>
    <w:rsid w:val="0E083E00"/>
    <w:rsid w:val="0E407A3D"/>
    <w:rsid w:val="0E4137B5"/>
    <w:rsid w:val="0E5604B2"/>
    <w:rsid w:val="0E567261"/>
    <w:rsid w:val="0E5928AD"/>
    <w:rsid w:val="0E601E8E"/>
    <w:rsid w:val="0E6D5D79"/>
    <w:rsid w:val="0E8536A2"/>
    <w:rsid w:val="0E9D0089"/>
    <w:rsid w:val="0EA93835"/>
    <w:rsid w:val="0EAC6E81"/>
    <w:rsid w:val="0EB803EE"/>
    <w:rsid w:val="0EC266A4"/>
    <w:rsid w:val="0EE24651"/>
    <w:rsid w:val="0EF94D4B"/>
    <w:rsid w:val="0F2B249C"/>
    <w:rsid w:val="0F346E76"/>
    <w:rsid w:val="0F4958DC"/>
    <w:rsid w:val="0F515DF7"/>
    <w:rsid w:val="0F596BA8"/>
    <w:rsid w:val="0F5C08A7"/>
    <w:rsid w:val="0F6248D2"/>
    <w:rsid w:val="0F693536"/>
    <w:rsid w:val="0F6B268A"/>
    <w:rsid w:val="0F75229F"/>
    <w:rsid w:val="0F7B0511"/>
    <w:rsid w:val="0F7B76D9"/>
    <w:rsid w:val="0F816ACD"/>
    <w:rsid w:val="0F9832DB"/>
    <w:rsid w:val="0FBF3FD2"/>
    <w:rsid w:val="0FBF7FF3"/>
    <w:rsid w:val="0FD06B9F"/>
    <w:rsid w:val="0FD20B69"/>
    <w:rsid w:val="10374E70"/>
    <w:rsid w:val="10646583"/>
    <w:rsid w:val="107D4B15"/>
    <w:rsid w:val="108A3C80"/>
    <w:rsid w:val="109167D7"/>
    <w:rsid w:val="109543F9"/>
    <w:rsid w:val="10B92C9E"/>
    <w:rsid w:val="10C04E65"/>
    <w:rsid w:val="10C26171"/>
    <w:rsid w:val="10E16B8A"/>
    <w:rsid w:val="10F33360"/>
    <w:rsid w:val="10FC16EA"/>
    <w:rsid w:val="10FC5772"/>
    <w:rsid w:val="110D797F"/>
    <w:rsid w:val="110F1D40"/>
    <w:rsid w:val="1125116C"/>
    <w:rsid w:val="11266F33"/>
    <w:rsid w:val="112847B9"/>
    <w:rsid w:val="11286567"/>
    <w:rsid w:val="113B273E"/>
    <w:rsid w:val="114C04A7"/>
    <w:rsid w:val="118402F2"/>
    <w:rsid w:val="118963A1"/>
    <w:rsid w:val="11A6405B"/>
    <w:rsid w:val="11AC7198"/>
    <w:rsid w:val="11C6522A"/>
    <w:rsid w:val="11E104CC"/>
    <w:rsid w:val="11E20309"/>
    <w:rsid w:val="11F0177A"/>
    <w:rsid w:val="12096398"/>
    <w:rsid w:val="120B2110"/>
    <w:rsid w:val="1222745A"/>
    <w:rsid w:val="12255233"/>
    <w:rsid w:val="12530213"/>
    <w:rsid w:val="126B2BAF"/>
    <w:rsid w:val="127723A9"/>
    <w:rsid w:val="12862074"/>
    <w:rsid w:val="12883966"/>
    <w:rsid w:val="128F4AEF"/>
    <w:rsid w:val="129E2F84"/>
    <w:rsid w:val="129E45B4"/>
    <w:rsid w:val="12A367ED"/>
    <w:rsid w:val="12AA7B7B"/>
    <w:rsid w:val="12CE210E"/>
    <w:rsid w:val="12D81596"/>
    <w:rsid w:val="12E7492B"/>
    <w:rsid w:val="12EB299D"/>
    <w:rsid w:val="13072A44"/>
    <w:rsid w:val="130D3C66"/>
    <w:rsid w:val="134753CA"/>
    <w:rsid w:val="135F4BE2"/>
    <w:rsid w:val="13622204"/>
    <w:rsid w:val="137361BF"/>
    <w:rsid w:val="139B1A0A"/>
    <w:rsid w:val="139D25C7"/>
    <w:rsid w:val="13A04ADA"/>
    <w:rsid w:val="13BD743A"/>
    <w:rsid w:val="13BF3CE4"/>
    <w:rsid w:val="13DF4301"/>
    <w:rsid w:val="14010DE0"/>
    <w:rsid w:val="140E071C"/>
    <w:rsid w:val="141008D8"/>
    <w:rsid w:val="14125FE6"/>
    <w:rsid w:val="146D271E"/>
    <w:rsid w:val="148461AA"/>
    <w:rsid w:val="148970FB"/>
    <w:rsid w:val="148D505F"/>
    <w:rsid w:val="14982588"/>
    <w:rsid w:val="149A5AD9"/>
    <w:rsid w:val="14A7619D"/>
    <w:rsid w:val="150536C3"/>
    <w:rsid w:val="150C1963"/>
    <w:rsid w:val="151447A0"/>
    <w:rsid w:val="15204125"/>
    <w:rsid w:val="15406575"/>
    <w:rsid w:val="154A6454"/>
    <w:rsid w:val="155D0ED5"/>
    <w:rsid w:val="15762120"/>
    <w:rsid w:val="15D62A35"/>
    <w:rsid w:val="15EA028F"/>
    <w:rsid w:val="161C0D90"/>
    <w:rsid w:val="16421E79"/>
    <w:rsid w:val="164E081E"/>
    <w:rsid w:val="1651030E"/>
    <w:rsid w:val="16615A29"/>
    <w:rsid w:val="167A5AB7"/>
    <w:rsid w:val="1695469E"/>
    <w:rsid w:val="16A8729C"/>
    <w:rsid w:val="16AB3EC2"/>
    <w:rsid w:val="16B33777"/>
    <w:rsid w:val="16BC70A7"/>
    <w:rsid w:val="16C6339E"/>
    <w:rsid w:val="16CA07EC"/>
    <w:rsid w:val="16E6314C"/>
    <w:rsid w:val="17033CFE"/>
    <w:rsid w:val="172F2D79"/>
    <w:rsid w:val="17557BEF"/>
    <w:rsid w:val="1768590F"/>
    <w:rsid w:val="17B9260F"/>
    <w:rsid w:val="17D2722C"/>
    <w:rsid w:val="17D349C1"/>
    <w:rsid w:val="181D0DEF"/>
    <w:rsid w:val="18244F26"/>
    <w:rsid w:val="182E4DAB"/>
    <w:rsid w:val="1830729E"/>
    <w:rsid w:val="18502F73"/>
    <w:rsid w:val="18550589"/>
    <w:rsid w:val="1870062C"/>
    <w:rsid w:val="18817102"/>
    <w:rsid w:val="18830A15"/>
    <w:rsid w:val="18852B28"/>
    <w:rsid w:val="188B3FAB"/>
    <w:rsid w:val="188B5321"/>
    <w:rsid w:val="18CE5C46"/>
    <w:rsid w:val="18EC6B09"/>
    <w:rsid w:val="18ED6A14"/>
    <w:rsid w:val="18F71640"/>
    <w:rsid w:val="191915B7"/>
    <w:rsid w:val="191C4C03"/>
    <w:rsid w:val="191E31F8"/>
    <w:rsid w:val="19287A4C"/>
    <w:rsid w:val="192D5062"/>
    <w:rsid w:val="19362169"/>
    <w:rsid w:val="19932372"/>
    <w:rsid w:val="19A20DD5"/>
    <w:rsid w:val="19AC624F"/>
    <w:rsid w:val="19AE03F1"/>
    <w:rsid w:val="19B14345"/>
    <w:rsid w:val="19B65E35"/>
    <w:rsid w:val="19D91AA4"/>
    <w:rsid w:val="19E82D37"/>
    <w:rsid w:val="1A071A03"/>
    <w:rsid w:val="1A1678A4"/>
    <w:rsid w:val="1A1F16AE"/>
    <w:rsid w:val="1A2226ED"/>
    <w:rsid w:val="1A240213"/>
    <w:rsid w:val="1A2A15A2"/>
    <w:rsid w:val="1A3B5C77"/>
    <w:rsid w:val="1A62472F"/>
    <w:rsid w:val="1A7832FF"/>
    <w:rsid w:val="1A840CB2"/>
    <w:rsid w:val="1A984BAD"/>
    <w:rsid w:val="1A9A2283"/>
    <w:rsid w:val="1AB377E9"/>
    <w:rsid w:val="1AB8220E"/>
    <w:rsid w:val="1AC56D23"/>
    <w:rsid w:val="1AD734D7"/>
    <w:rsid w:val="1AE4166C"/>
    <w:rsid w:val="1AF000F5"/>
    <w:rsid w:val="1AF06CFB"/>
    <w:rsid w:val="1AF11B8D"/>
    <w:rsid w:val="1B0E4A1F"/>
    <w:rsid w:val="1B11359C"/>
    <w:rsid w:val="1B19589E"/>
    <w:rsid w:val="1B2A271F"/>
    <w:rsid w:val="1B395F40"/>
    <w:rsid w:val="1B3C333B"/>
    <w:rsid w:val="1B453952"/>
    <w:rsid w:val="1B530544"/>
    <w:rsid w:val="1B6B3C20"/>
    <w:rsid w:val="1B6D5BEA"/>
    <w:rsid w:val="1B701236"/>
    <w:rsid w:val="1B713184"/>
    <w:rsid w:val="1BA209CF"/>
    <w:rsid w:val="1BB4777D"/>
    <w:rsid w:val="1BC75406"/>
    <w:rsid w:val="1BCA4DEA"/>
    <w:rsid w:val="1BD75AB8"/>
    <w:rsid w:val="1BD9502D"/>
    <w:rsid w:val="1BE15546"/>
    <w:rsid w:val="1BEA4085"/>
    <w:rsid w:val="1C0459C2"/>
    <w:rsid w:val="1C16002F"/>
    <w:rsid w:val="1C1B3B4A"/>
    <w:rsid w:val="1C534DE0"/>
    <w:rsid w:val="1C7A236C"/>
    <w:rsid w:val="1C827473"/>
    <w:rsid w:val="1C88086E"/>
    <w:rsid w:val="1C93342E"/>
    <w:rsid w:val="1CD35F20"/>
    <w:rsid w:val="1CE1063D"/>
    <w:rsid w:val="1D061E52"/>
    <w:rsid w:val="1D0E0D07"/>
    <w:rsid w:val="1D1327C1"/>
    <w:rsid w:val="1D1C78C7"/>
    <w:rsid w:val="1D266CE1"/>
    <w:rsid w:val="1D3963AF"/>
    <w:rsid w:val="1D3F7112"/>
    <w:rsid w:val="1D5F77B4"/>
    <w:rsid w:val="1D6A673C"/>
    <w:rsid w:val="1D9247AE"/>
    <w:rsid w:val="1D9C4564"/>
    <w:rsid w:val="1DB567EC"/>
    <w:rsid w:val="1DF51A98"/>
    <w:rsid w:val="1E051CD9"/>
    <w:rsid w:val="1E150898"/>
    <w:rsid w:val="1E311151"/>
    <w:rsid w:val="1E390005"/>
    <w:rsid w:val="1E3D060F"/>
    <w:rsid w:val="1E3F7D2E"/>
    <w:rsid w:val="1E4134E4"/>
    <w:rsid w:val="1E5062B3"/>
    <w:rsid w:val="1E523514"/>
    <w:rsid w:val="1E714A66"/>
    <w:rsid w:val="1E7B6870"/>
    <w:rsid w:val="1E802593"/>
    <w:rsid w:val="1E832A83"/>
    <w:rsid w:val="1E8B6156"/>
    <w:rsid w:val="1E937715"/>
    <w:rsid w:val="1E990AA4"/>
    <w:rsid w:val="1EA10AFA"/>
    <w:rsid w:val="1EA703CC"/>
    <w:rsid w:val="1EB7330C"/>
    <w:rsid w:val="1EC51899"/>
    <w:rsid w:val="1EFB350D"/>
    <w:rsid w:val="1F0A0FF3"/>
    <w:rsid w:val="1F15637C"/>
    <w:rsid w:val="1F5771FF"/>
    <w:rsid w:val="1F7A08D5"/>
    <w:rsid w:val="1FA0658E"/>
    <w:rsid w:val="1FA83694"/>
    <w:rsid w:val="1FCD30FB"/>
    <w:rsid w:val="1FD52574"/>
    <w:rsid w:val="1FE868A9"/>
    <w:rsid w:val="1FEA7809"/>
    <w:rsid w:val="20034907"/>
    <w:rsid w:val="201523AC"/>
    <w:rsid w:val="20173E4B"/>
    <w:rsid w:val="203211B0"/>
    <w:rsid w:val="20340A84"/>
    <w:rsid w:val="204A474C"/>
    <w:rsid w:val="204E48BC"/>
    <w:rsid w:val="205729C5"/>
    <w:rsid w:val="207E43F5"/>
    <w:rsid w:val="208921B3"/>
    <w:rsid w:val="208C266E"/>
    <w:rsid w:val="20973DEB"/>
    <w:rsid w:val="20B26522"/>
    <w:rsid w:val="20B44310"/>
    <w:rsid w:val="20B47E17"/>
    <w:rsid w:val="20BE2A44"/>
    <w:rsid w:val="20BF0C96"/>
    <w:rsid w:val="20D52267"/>
    <w:rsid w:val="211116EB"/>
    <w:rsid w:val="211A5ECC"/>
    <w:rsid w:val="212E1977"/>
    <w:rsid w:val="21423539"/>
    <w:rsid w:val="21521B0A"/>
    <w:rsid w:val="216133FC"/>
    <w:rsid w:val="216D6944"/>
    <w:rsid w:val="217E6A07"/>
    <w:rsid w:val="2185162A"/>
    <w:rsid w:val="21A63C04"/>
    <w:rsid w:val="21B225A8"/>
    <w:rsid w:val="21D56769"/>
    <w:rsid w:val="21E52EF3"/>
    <w:rsid w:val="21F91F85"/>
    <w:rsid w:val="21FB5D7B"/>
    <w:rsid w:val="21FF50C2"/>
    <w:rsid w:val="22015E94"/>
    <w:rsid w:val="2205092A"/>
    <w:rsid w:val="220B1C3D"/>
    <w:rsid w:val="221C5C74"/>
    <w:rsid w:val="221D1D20"/>
    <w:rsid w:val="22334A87"/>
    <w:rsid w:val="2242295B"/>
    <w:rsid w:val="22576CAC"/>
    <w:rsid w:val="22791318"/>
    <w:rsid w:val="228E4DC3"/>
    <w:rsid w:val="229121BE"/>
    <w:rsid w:val="22A719E1"/>
    <w:rsid w:val="22BE6801"/>
    <w:rsid w:val="22C53076"/>
    <w:rsid w:val="22C75BE0"/>
    <w:rsid w:val="22DD3655"/>
    <w:rsid w:val="230961F8"/>
    <w:rsid w:val="23173CBA"/>
    <w:rsid w:val="231D1CA3"/>
    <w:rsid w:val="232C0139"/>
    <w:rsid w:val="232E5C5F"/>
    <w:rsid w:val="233500BF"/>
    <w:rsid w:val="23377FF7"/>
    <w:rsid w:val="235F22BC"/>
    <w:rsid w:val="236B425F"/>
    <w:rsid w:val="236C6787"/>
    <w:rsid w:val="2370007A"/>
    <w:rsid w:val="237B69CA"/>
    <w:rsid w:val="237D0994"/>
    <w:rsid w:val="23836192"/>
    <w:rsid w:val="23901F29"/>
    <w:rsid w:val="239C0061"/>
    <w:rsid w:val="23B4085A"/>
    <w:rsid w:val="23B908A4"/>
    <w:rsid w:val="23C71C0F"/>
    <w:rsid w:val="23CB5BA3"/>
    <w:rsid w:val="23E95BEF"/>
    <w:rsid w:val="23FD0064"/>
    <w:rsid w:val="240B274F"/>
    <w:rsid w:val="243310E9"/>
    <w:rsid w:val="245375B0"/>
    <w:rsid w:val="2458281F"/>
    <w:rsid w:val="24642C0A"/>
    <w:rsid w:val="247E49C4"/>
    <w:rsid w:val="24967F5F"/>
    <w:rsid w:val="24997A50"/>
    <w:rsid w:val="24A00DDE"/>
    <w:rsid w:val="24A8707D"/>
    <w:rsid w:val="24B22173"/>
    <w:rsid w:val="24B95AD9"/>
    <w:rsid w:val="24BE24DA"/>
    <w:rsid w:val="24CF5825"/>
    <w:rsid w:val="24D663E6"/>
    <w:rsid w:val="24D77F2B"/>
    <w:rsid w:val="25180974"/>
    <w:rsid w:val="25333A00"/>
    <w:rsid w:val="25441769"/>
    <w:rsid w:val="255170AF"/>
    <w:rsid w:val="255B1EFD"/>
    <w:rsid w:val="255D282B"/>
    <w:rsid w:val="25643BBA"/>
    <w:rsid w:val="258B00E2"/>
    <w:rsid w:val="25A917A6"/>
    <w:rsid w:val="25B75F7D"/>
    <w:rsid w:val="25BE27CC"/>
    <w:rsid w:val="25DD396C"/>
    <w:rsid w:val="25F74A5C"/>
    <w:rsid w:val="26025181"/>
    <w:rsid w:val="2628662C"/>
    <w:rsid w:val="262D45DE"/>
    <w:rsid w:val="263E440B"/>
    <w:rsid w:val="26844E74"/>
    <w:rsid w:val="26871DC8"/>
    <w:rsid w:val="26A53EF9"/>
    <w:rsid w:val="26A94201"/>
    <w:rsid w:val="26AC274F"/>
    <w:rsid w:val="26C1503C"/>
    <w:rsid w:val="26D62895"/>
    <w:rsid w:val="26D94133"/>
    <w:rsid w:val="26E36D60"/>
    <w:rsid w:val="26E8081A"/>
    <w:rsid w:val="26F96584"/>
    <w:rsid w:val="26FC6074"/>
    <w:rsid w:val="270218DC"/>
    <w:rsid w:val="27044A29"/>
    <w:rsid w:val="270A253F"/>
    <w:rsid w:val="271D34C8"/>
    <w:rsid w:val="276142BF"/>
    <w:rsid w:val="276500BD"/>
    <w:rsid w:val="276C31F9"/>
    <w:rsid w:val="27783712"/>
    <w:rsid w:val="278C389C"/>
    <w:rsid w:val="27907362"/>
    <w:rsid w:val="27A504B9"/>
    <w:rsid w:val="27C22E19"/>
    <w:rsid w:val="27E2526A"/>
    <w:rsid w:val="27E9484A"/>
    <w:rsid w:val="28221B0A"/>
    <w:rsid w:val="28333E1D"/>
    <w:rsid w:val="28454BD6"/>
    <w:rsid w:val="28455253"/>
    <w:rsid w:val="284D4DD9"/>
    <w:rsid w:val="28551971"/>
    <w:rsid w:val="285B1C53"/>
    <w:rsid w:val="28681C13"/>
    <w:rsid w:val="286F11F3"/>
    <w:rsid w:val="289F7086"/>
    <w:rsid w:val="28B60BD0"/>
    <w:rsid w:val="28C32028"/>
    <w:rsid w:val="28CC490F"/>
    <w:rsid w:val="28DE40AA"/>
    <w:rsid w:val="28E31299"/>
    <w:rsid w:val="28EB06CD"/>
    <w:rsid w:val="29345E77"/>
    <w:rsid w:val="294A30C6"/>
    <w:rsid w:val="294C65AD"/>
    <w:rsid w:val="29806583"/>
    <w:rsid w:val="298B3C4C"/>
    <w:rsid w:val="29982084"/>
    <w:rsid w:val="299F3101"/>
    <w:rsid w:val="29D05CC2"/>
    <w:rsid w:val="29D532D8"/>
    <w:rsid w:val="29F26D24"/>
    <w:rsid w:val="2A15033F"/>
    <w:rsid w:val="2A1662C1"/>
    <w:rsid w:val="2A1C7367"/>
    <w:rsid w:val="2A1F27A5"/>
    <w:rsid w:val="2A261D85"/>
    <w:rsid w:val="2A2815FA"/>
    <w:rsid w:val="2A6D6092"/>
    <w:rsid w:val="2A7D76B4"/>
    <w:rsid w:val="2A88659C"/>
    <w:rsid w:val="2A9A1E2C"/>
    <w:rsid w:val="2AA0743E"/>
    <w:rsid w:val="2AC1560A"/>
    <w:rsid w:val="2AC82E3D"/>
    <w:rsid w:val="2AE5754B"/>
    <w:rsid w:val="2AEF03C9"/>
    <w:rsid w:val="2B013C59"/>
    <w:rsid w:val="2B057BED"/>
    <w:rsid w:val="2B0C0F7B"/>
    <w:rsid w:val="2B287437"/>
    <w:rsid w:val="2B3758CC"/>
    <w:rsid w:val="2B3C2EE3"/>
    <w:rsid w:val="2B437463"/>
    <w:rsid w:val="2B4C3CD9"/>
    <w:rsid w:val="2B5E554F"/>
    <w:rsid w:val="2B7807EE"/>
    <w:rsid w:val="2B886128"/>
    <w:rsid w:val="2B911481"/>
    <w:rsid w:val="2BA50BF7"/>
    <w:rsid w:val="2BAC0068"/>
    <w:rsid w:val="2BBF00EC"/>
    <w:rsid w:val="2BC37CFD"/>
    <w:rsid w:val="2BCA4992"/>
    <w:rsid w:val="2BD5237F"/>
    <w:rsid w:val="2BD55811"/>
    <w:rsid w:val="2BE536CE"/>
    <w:rsid w:val="2BE758D9"/>
    <w:rsid w:val="2BEC2B5B"/>
    <w:rsid w:val="2BF346BB"/>
    <w:rsid w:val="2C09049E"/>
    <w:rsid w:val="2C0A653C"/>
    <w:rsid w:val="2C0B1233"/>
    <w:rsid w:val="2C191F85"/>
    <w:rsid w:val="2C22657D"/>
    <w:rsid w:val="2C303DD6"/>
    <w:rsid w:val="2C3A26EB"/>
    <w:rsid w:val="2C4B5AD3"/>
    <w:rsid w:val="2C4C57BC"/>
    <w:rsid w:val="2C673F8F"/>
    <w:rsid w:val="2C6B1CD2"/>
    <w:rsid w:val="2C70553A"/>
    <w:rsid w:val="2C8D7E9A"/>
    <w:rsid w:val="2C923702"/>
    <w:rsid w:val="2C952ED3"/>
    <w:rsid w:val="2CA64AB8"/>
    <w:rsid w:val="2CA70830"/>
    <w:rsid w:val="2CD31625"/>
    <w:rsid w:val="2CD40F8E"/>
    <w:rsid w:val="2CE82D6F"/>
    <w:rsid w:val="2D0B0DBF"/>
    <w:rsid w:val="2D1C7470"/>
    <w:rsid w:val="2D306A77"/>
    <w:rsid w:val="2D3227EF"/>
    <w:rsid w:val="2D343236"/>
    <w:rsid w:val="2D546C0A"/>
    <w:rsid w:val="2D575011"/>
    <w:rsid w:val="2D616C31"/>
    <w:rsid w:val="2D654973"/>
    <w:rsid w:val="2D6F134E"/>
    <w:rsid w:val="2DB31B82"/>
    <w:rsid w:val="2DBD655D"/>
    <w:rsid w:val="2DCF003E"/>
    <w:rsid w:val="2DD15014"/>
    <w:rsid w:val="2DDE64D3"/>
    <w:rsid w:val="2DE97352"/>
    <w:rsid w:val="2DEF06E0"/>
    <w:rsid w:val="2DF72DE4"/>
    <w:rsid w:val="2DF857E7"/>
    <w:rsid w:val="2DF9330D"/>
    <w:rsid w:val="2E020414"/>
    <w:rsid w:val="2E0220AF"/>
    <w:rsid w:val="2E075A2A"/>
    <w:rsid w:val="2E153E12"/>
    <w:rsid w:val="2E4B082A"/>
    <w:rsid w:val="2E4B3B69"/>
    <w:rsid w:val="2E5D4E86"/>
    <w:rsid w:val="2E5D790B"/>
    <w:rsid w:val="2E6E3CFB"/>
    <w:rsid w:val="2E84707B"/>
    <w:rsid w:val="2E9A3C18"/>
    <w:rsid w:val="2EB23BE8"/>
    <w:rsid w:val="2EBB0FEE"/>
    <w:rsid w:val="2EBE2575"/>
    <w:rsid w:val="2EC63002"/>
    <w:rsid w:val="2ECE479A"/>
    <w:rsid w:val="2EFA733D"/>
    <w:rsid w:val="2F0A6B38"/>
    <w:rsid w:val="2F25085E"/>
    <w:rsid w:val="2F266384"/>
    <w:rsid w:val="2F37365D"/>
    <w:rsid w:val="2F946CCB"/>
    <w:rsid w:val="2FA10B17"/>
    <w:rsid w:val="2FAD0853"/>
    <w:rsid w:val="2FC55B9D"/>
    <w:rsid w:val="2FD25781"/>
    <w:rsid w:val="2FDC745C"/>
    <w:rsid w:val="2FF26266"/>
    <w:rsid w:val="2FFD7934"/>
    <w:rsid w:val="30420F9B"/>
    <w:rsid w:val="30733ACD"/>
    <w:rsid w:val="30894E1C"/>
    <w:rsid w:val="308C3862"/>
    <w:rsid w:val="309379D8"/>
    <w:rsid w:val="30A270F7"/>
    <w:rsid w:val="30C31933"/>
    <w:rsid w:val="30DF1478"/>
    <w:rsid w:val="30EC586F"/>
    <w:rsid w:val="310B5831"/>
    <w:rsid w:val="311D7312"/>
    <w:rsid w:val="31216E03"/>
    <w:rsid w:val="31305298"/>
    <w:rsid w:val="313E5C07"/>
    <w:rsid w:val="31546E97"/>
    <w:rsid w:val="31572824"/>
    <w:rsid w:val="31576CC8"/>
    <w:rsid w:val="317C672F"/>
    <w:rsid w:val="319C6071"/>
    <w:rsid w:val="31AC537E"/>
    <w:rsid w:val="31D64091"/>
    <w:rsid w:val="31E3679B"/>
    <w:rsid w:val="31E71DFA"/>
    <w:rsid w:val="31E732FD"/>
    <w:rsid w:val="32116E77"/>
    <w:rsid w:val="32193CE1"/>
    <w:rsid w:val="321B5F48"/>
    <w:rsid w:val="322F72FD"/>
    <w:rsid w:val="32517576"/>
    <w:rsid w:val="327A16BC"/>
    <w:rsid w:val="32951856"/>
    <w:rsid w:val="32A001FB"/>
    <w:rsid w:val="32AB0D6C"/>
    <w:rsid w:val="32B31CDC"/>
    <w:rsid w:val="32BE5C2C"/>
    <w:rsid w:val="32F26CA9"/>
    <w:rsid w:val="32FB6478"/>
    <w:rsid w:val="33010C9A"/>
    <w:rsid w:val="330864CC"/>
    <w:rsid w:val="331C1F78"/>
    <w:rsid w:val="33263B3F"/>
    <w:rsid w:val="334943EF"/>
    <w:rsid w:val="334E7C57"/>
    <w:rsid w:val="33527747"/>
    <w:rsid w:val="335B4B17"/>
    <w:rsid w:val="335C6818"/>
    <w:rsid w:val="336456CD"/>
    <w:rsid w:val="336963EB"/>
    <w:rsid w:val="337551E4"/>
    <w:rsid w:val="33816EEB"/>
    <w:rsid w:val="33833DA5"/>
    <w:rsid w:val="33DC5263"/>
    <w:rsid w:val="33EB55CD"/>
    <w:rsid w:val="33EC4C02"/>
    <w:rsid w:val="34086058"/>
    <w:rsid w:val="340D2360"/>
    <w:rsid w:val="3410665D"/>
    <w:rsid w:val="34211214"/>
    <w:rsid w:val="342E63AB"/>
    <w:rsid w:val="34313801"/>
    <w:rsid w:val="345319C9"/>
    <w:rsid w:val="345E559A"/>
    <w:rsid w:val="346516FC"/>
    <w:rsid w:val="348558FB"/>
    <w:rsid w:val="348E2A01"/>
    <w:rsid w:val="34950E68"/>
    <w:rsid w:val="34986E94"/>
    <w:rsid w:val="34A73AC3"/>
    <w:rsid w:val="34AC3E48"/>
    <w:rsid w:val="34AF62C9"/>
    <w:rsid w:val="34B00BC9"/>
    <w:rsid w:val="34CB4388"/>
    <w:rsid w:val="34D4478E"/>
    <w:rsid w:val="34DE35A0"/>
    <w:rsid w:val="34EB7E53"/>
    <w:rsid w:val="34FA6E12"/>
    <w:rsid w:val="351B1DBB"/>
    <w:rsid w:val="35246EC1"/>
    <w:rsid w:val="3529097C"/>
    <w:rsid w:val="35303AB8"/>
    <w:rsid w:val="35325A82"/>
    <w:rsid w:val="353D61D5"/>
    <w:rsid w:val="354D7158"/>
    <w:rsid w:val="3558300F"/>
    <w:rsid w:val="35775243"/>
    <w:rsid w:val="357A4D33"/>
    <w:rsid w:val="358D5588"/>
    <w:rsid w:val="359027A9"/>
    <w:rsid w:val="35A51B36"/>
    <w:rsid w:val="35B50461"/>
    <w:rsid w:val="35C12962"/>
    <w:rsid w:val="35C464EA"/>
    <w:rsid w:val="35DE1766"/>
    <w:rsid w:val="35E14DB3"/>
    <w:rsid w:val="360A4309"/>
    <w:rsid w:val="360D3DFA"/>
    <w:rsid w:val="360D5BA8"/>
    <w:rsid w:val="36203B2D"/>
    <w:rsid w:val="363A3B40"/>
    <w:rsid w:val="363E0457"/>
    <w:rsid w:val="36407D2B"/>
    <w:rsid w:val="364D41F6"/>
    <w:rsid w:val="365302AE"/>
    <w:rsid w:val="36607A0A"/>
    <w:rsid w:val="366E227C"/>
    <w:rsid w:val="366F2E0D"/>
    <w:rsid w:val="367B6A5C"/>
    <w:rsid w:val="368220F2"/>
    <w:rsid w:val="368A369C"/>
    <w:rsid w:val="36A74ADA"/>
    <w:rsid w:val="36AB7CB9"/>
    <w:rsid w:val="36AD60D5"/>
    <w:rsid w:val="36B224F9"/>
    <w:rsid w:val="36B67FED"/>
    <w:rsid w:val="36D13079"/>
    <w:rsid w:val="36E52680"/>
    <w:rsid w:val="36E7289C"/>
    <w:rsid w:val="36EC0CC9"/>
    <w:rsid w:val="373F410B"/>
    <w:rsid w:val="37557806"/>
    <w:rsid w:val="37632D90"/>
    <w:rsid w:val="37712166"/>
    <w:rsid w:val="377F2AD5"/>
    <w:rsid w:val="37A4253C"/>
    <w:rsid w:val="37A662B4"/>
    <w:rsid w:val="37B07132"/>
    <w:rsid w:val="37D3697D"/>
    <w:rsid w:val="37DD4FF7"/>
    <w:rsid w:val="37EE7094"/>
    <w:rsid w:val="38296C89"/>
    <w:rsid w:val="383002EB"/>
    <w:rsid w:val="385555E4"/>
    <w:rsid w:val="38586797"/>
    <w:rsid w:val="385D15DF"/>
    <w:rsid w:val="386A108F"/>
    <w:rsid w:val="38BC0149"/>
    <w:rsid w:val="38D87D1C"/>
    <w:rsid w:val="38FD0155"/>
    <w:rsid w:val="391B05DB"/>
    <w:rsid w:val="3923777F"/>
    <w:rsid w:val="39461AFC"/>
    <w:rsid w:val="394A2C6F"/>
    <w:rsid w:val="39636459"/>
    <w:rsid w:val="396878B4"/>
    <w:rsid w:val="396B7F6C"/>
    <w:rsid w:val="39875C71"/>
    <w:rsid w:val="39A6259B"/>
    <w:rsid w:val="39B12CEE"/>
    <w:rsid w:val="39B417A9"/>
    <w:rsid w:val="39EB38E0"/>
    <w:rsid w:val="39FC5695"/>
    <w:rsid w:val="3A006D8E"/>
    <w:rsid w:val="3A0379ED"/>
    <w:rsid w:val="3A0E0140"/>
    <w:rsid w:val="3A3651E5"/>
    <w:rsid w:val="3A4A561C"/>
    <w:rsid w:val="3A4B4EF0"/>
    <w:rsid w:val="3A63223A"/>
    <w:rsid w:val="3A6A181A"/>
    <w:rsid w:val="3A744481"/>
    <w:rsid w:val="3A8723CC"/>
    <w:rsid w:val="3A8C7BEF"/>
    <w:rsid w:val="3A906246"/>
    <w:rsid w:val="3AC23405"/>
    <w:rsid w:val="3AD604B2"/>
    <w:rsid w:val="3AD95012"/>
    <w:rsid w:val="3B117EE8"/>
    <w:rsid w:val="3B1F0857"/>
    <w:rsid w:val="3B2349B7"/>
    <w:rsid w:val="3B304812"/>
    <w:rsid w:val="3B337E5E"/>
    <w:rsid w:val="3B491430"/>
    <w:rsid w:val="3B5E1D84"/>
    <w:rsid w:val="3B616CFF"/>
    <w:rsid w:val="3B6259F6"/>
    <w:rsid w:val="3B697D24"/>
    <w:rsid w:val="3B824942"/>
    <w:rsid w:val="3B9052B1"/>
    <w:rsid w:val="3B976654"/>
    <w:rsid w:val="3B9C3C56"/>
    <w:rsid w:val="3BB014AF"/>
    <w:rsid w:val="3BB05953"/>
    <w:rsid w:val="3BC01EFC"/>
    <w:rsid w:val="3BCA786A"/>
    <w:rsid w:val="3BD31E2F"/>
    <w:rsid w:val="3BF15831"/>
    <w:rsid w:val="3C033CD5"/>
    <w:rsid w:val="3C105946"/>
    <w:rsid w:val="3C145EE2"/>
    <w:rsid w:val="3C157564"/>
    <w:rsid w:val="3C3245BA"/>
    <w:rsid w:val="3C471448"/>
    <w:rsid w:val="3C4D31A2"/>
    <w:rsid w:val="3C5F759A"/>
    <w:rsid w:val="3C6C525A"/>
    <w:rsid w:val="3C8E7D57"/>
    <w:rsid w:val="3CC05722"/>
    <w:rsid w:val="3CCE23CB"/>
    <w:rsid w:val="3CD15B81"/>
    <w:rsid w:val="3CD17D17"/>
    <w:rsid w:val="3CD218F9"/>
    <w:rsid w:val="3CE050A9"/>
    <w:rsid w:val="3CEE11D9"/>
    <w:rsid w:val="3CF4361D"/>
    <w:rsid w:val="3CF67395"/>
    <w:rsid w:val="3D115F7D"/>
    <w:rsid w:val="3D1617E6"/>
    <w:rsid w:val="3D1E7E18"/>
    <w:rsid w:val="3D2263DC"/>
    <w:rsid w:val="3D3C7F39"/>
    <w:rsid w:val="3D440F09"/>
    <w:rsid w:val="3D4504A0"/>
    <w:rsid w:val="3D51281E"/>
    <w:rsid w:val="3D8734BB"/>
    <w:rsid w:val="3D9A11D4"/>
    <w:rsid w:val="3DA16D89"/>
    <w:rsid w:val="3DA364BE"/>
    <w:rsid w:val="3DA45043"/>
    <w:rsid w:val="3DBB238D"/>
    <w:rsid w:val="3DE041CB"/>
    <w:rsid w:val="3E0378CA"/>
    <w:rsid w:val="3E0D48F6"/>
    <w:rsid w:val="3E112B03"/>
    <w:rsid w:val="3E155F41"/>
    <w:rsid w:val="3E1868B4"/>
    <w:rsid w:val="3E377251"/>
    <w:rsid w:val="3E42664B"/>
    <w:rsid w:val="3E4D56DB"/>
    <w:rsid w:val="3E4D7489"/>
    <w:rsid w:val="3E510229"/>
    <w:rsid w:val="3E5A7334"/>
    <w:rsid w:val="3E7B5D6B"/>
    <w:rsid w:val="3E843E66"/>
    <w:rsid w:val="3E8F51FE"/>
    <w:rsid w:val="3E90381A"/>
    <w:rsid w:val="3E9230EE"/>
    <w:rsid w:val="3E926F87"/>
    <w:rsid w:val="3E9A59DE"/>
    <w:rsid w:val="3EA31D29"/>
    <w:rsid w:val="3EAA48DB"/>
    <w:rsid w:val="3EAF4836"/>
    <w:rsid w:val="3EAF792E"/>
    <w:rsid w:val="3EBE490B"/>
    <w:rsid w:val="3EC33DFA"/>
    <w:rsid w:val="3ED23E32"/>
    <w:rsid w:val="3EEF0540"/>
    <w:rsid w:val="3EFD0EAF"/>
    <w:rsid w:val="3F060E16"/>
    <w:rsid w:val="3F0D09C6"/>
    <w:rsid w:val="3F152721"/>
    <w:rsid w:val="3F1D1096"/>
    <w:rsid w:val="3F1E7DAC"/>
    <w:rsid w:val="3F2C3542"/>
    <w:rsid w:val="3F2D1069"/>
    <w:rsid w:val="3F2F0234"/>
    <w:rsid w:val="3F4A1C1A"/>
    <w:rsid w:val="3F4C14EF"/>
    <w:rsid w:val="3F6363FE"/>
    <w:rsid w:val="3F756B8F"/>
    <w:rsid w:val="3F7D78FA"/>
    <w:rsid w:val="3F8C3FE1"/>
    <w:rsid w:val="3F95482B"/>
    <w:rsid w:val="3FA7706D"/>
    <w:rsid w:val="3FC03C8B"/>
    <w:rsid w:val="40090445"/>
    <w:rsid w:val="4019356B"/>
    <w:rsid w:val="402B1A4C"/>
    <w:rsid w:val="4044666A"/>
    <w:rsid w:val="40592157"/>
    <w:rsid w:val="405D772B"/>
    <w:rsid w:val="406E1CAE"/>
    <w:rsid w:val="40844CB8"/>
    <w:rsid w:val="409C46F8"/>
    <w:rsid w:val="409E221E"/>
    <w:rsid w:val="40A0133A"/>
    <w:rsid w:val="40B80747"/>
    <w:rsid w:val="40C31A53"/>
    <w:rsid w:val="40D479EE"/>
    <w:rsid w:val="40FF545D"/>
    <w:rsid w:val="410067C8"/>
    <w:rsid w:val="411919F8"/>
    <w:rsid w:val="41306BEE"/>
    <w:rsid w:val="41395AA3"/>
    <w:rsid w:val="414F3518"/>
    <w:rsid w:val="41635215"/>
    <w:rsid w:val="41790595"/>
    <w:rsid w:val="4182744A"/>
    <w:rsid w:val="4185518C"/>
    <w:rsid w:val="418F0D2A"/>
    <w:rsid w:val="419754E8"/>
    <w:rsid w:val="41AD09C3"/>
    <w:rsid w:val="41D01505"/>
    <w:rsid w:val="421A3B26"/>
    <w:rsid w:val="422D0764"/>
    <w:rsid w:val="42474939"/>
    <w:rsid w:val="424C3C57"/>
    <w:rsid w:val="42613FF3"/>
    <w:rsid w:val="42660D96"/>
    <w:rsid w:val="42703746"/>
    <w:rsid w:val="427174BE"/>
    <w:rsid w:val="428667D2"/>
    <w:rsid w:val="428B4A24"/>
    <w:rsid w:val="42B37AD7"/>
    <w:rsid w:val="42C43A92"/>
    <w:rsid w:val="42CD1CE0"/>
    <w:rsid w:val="42E1381E"/>
    <w:rsid w:val="42ED6459"/>
    <w:rsid w:val="42F0276F"/>
    <w:rsid w:val="42F56341"/>
    <w:rsid w:val="42FE58DD"/>
    <w:rsid w:val="43100A85"/>
    <w:rsid w:val="43174B3D"/>
    <w:rsid w:val="43394480"/>
    <w:rsid w:val="4340580E"/>
    <w:rsid w:val="434B790E"/>
    <w:rsid w:val="435D2A02"/>
    <w:rsid w:val="4360274F"/>
    <w:rsid w:val="439711A6"/>
    <w:rsid w:val="43977AB6"/>
    <w:rsid w:val="43A3342B"/>
    <w:rsid w:val="43B9736F"/>
    <w:rsid w:val="43BF2BD7"/>
    <w:rsid w:val="43C77C27"/>
    <w:rsid w:val="43DE09EE"/>
    <w:rsid w:val="44002FAD"/>
    <w:rsid w:val="44354C47"/>
    <w:rsid w:val="443F1622"/>
    <w:rsid w:val="44496945"/>
    <w:rsid w:val="446077EA"/>
    <w:rsid w:val="4476700E"/>
    <w:rsid w:val="449101DD"/>
    <w:rsid w:val="449D0A3E"/>
    <w:rsid w:val="44A8366B"/>
    <w:rsid w:val="44B20090"/>
    <w:rsid w:val="44DE1391"/>
    <w:rsid w:val="44EB17AA"/>
    <w:rsid w:val="450E5498"/>
    <w:rsid w:val="451B225C"/>
    <w:rsid w:val="451E56DB"/>
    <w:rsid w:val="452410C9"/>
    <w:rsid w:val="45317DFB"/>
    <w:rsid w:val="456D3CE4"/>
    <w:rsid w:val="45703A5D"/>
    <w:rsid w:val="4579042C"/>
    <w:rsid w:val="457F0571"/>
    <w:rsid w:val="45815C6A"/>
    <w:rsid w:val="45851176"/>
    <w:rsid w:val="45A100BA"/>
    <w:rsid w:val="45B1654F"/>
    <w:rsid w:val="45C344D5"/>
    <w:rsid w:val="45C63B94"/>
    <w:rsid w:val="45CF4C28"/>
    <w:rsid w:val="45F66658"/>
    <w:rsid w:val="460348D1"/>
    <w:rsid w:val="460E7DA5"/>
    <w:rsid w:val="460F3276"/>
    <w:rsid w:val="46222FA9"/>
    <w:rsid w:val="46276812"/>
    <w:rsid w:val="46386C71"/>
    <w:rsid w:val="46422483"/>
    <w:rsid w:val="4645313C"/>
    <w:rsid w:val="46496788"/>
    <w:rsid w:val="4659254A"/>
    <w:rsid w:val="465B0637"/>
    <w:rsid w:val="465E3F0D"/>
    <w:rsid w:val="466A16E6"/>
    <w:rsid w:val="46893F2B"/>
    <w:rsid w:val="469320F9"/>
    <w:rsid w:val="46B61944"/>
    <w:rsid w:val="46BA1434"/>
    <w:rsid w:val="46C44060"/>
    <w:rsid w:val="46C4686E"/>
    <w:rsid w:val="46C6427C"/>
    <w:rsid w:val="46D87B0C"/>
    <w:rsid w:val="47022DDB"/>
    <w:rsid w:val="47174AD8"/>
    <w:rsid w:val="471C7DCC"/>
    <w:rsid w:val="47372A84"/>
    <w:rsid w:val="473C453F"/>
    <w:rsid w:val="47526B16"/>
    <w:rsid w:val="47543636"/>
    <w:rsid w:val="477B778F"/>
    <w:rsid w:val="478203EC"/>
    <w:rsid w:val="47B025FA"/>
    <w:rsid w:val="47BC742D"/>
    <w:rsid w:val="47CF7161"/>
    <w:rsid w:val="4809698F"/>
    <w:rsid w:val="4811697D"/>
    <w:rsid w:val="48315726"/>
    <w:rsid w:val="483D40CA"/>
    <w:rsid w:val="48530805"/>
    <w:rsid w:val="487A3E25"/>
    <w:rsid w:val="48897310"/>
    <w:rsid w:val="488B5503"/>
    <w:rsid w:val="48937E21"/>
    <w:rsid w:val="489A0361"/>
    <w:rsid w:val="48B94FF3"/>
    <w:rsid w:val="48E37AAB"/>
    <w:rsid w:val="48FD4B4C"/>
    <w:rsid w:val="4900334A"/>
    <w:rsid w:val="490A68E0"/>
    <w:rsid w:val="491055FE"/>
    <w:rsid w:val="493556E9"/>
    <w:rsid w:val="49507E2D"/>
    <w:rsid w:val="495F5B3E"/>
    <w:rsid w:val="496F77D7"/>
    <w:rsid w:val="497654FD"/>
    <w:rsid w:val="49867CF3"/>
    <w:rsid w:val="498C44E5"/>
    <w:rsid w:val="49A13EFE"/>
    <w:rsid w:val="49A168DB"/>
    <w:rsid w:val="49A32653"/>
    <w:rsid w:val="49B64211"/>
    <w:rsid w:val="49BE123B"/>
    <w:rsid w:val="49C16F7D"/>
    <w:rsid w:val="49C83E68"/>
    <w:rsid w:val="49CF169A"/>
    <w:rsid w:val="49EC3FFA"/>
    <w:rsid w:val="49EF5898"/>
    <w:rsid w:val="49F6167F"/>
    <w:rsid w:val="49FC7FB5"/>
    <w:rsid w:val="4A0330F2"/>
    <w:rsid w:val="4A05330E"/>
    <w:rsid w:val="4A064FA0"/>
    <w:rsid w:val="4A080708"/>
    <w:rsid w:val="4A16615C"/>
    <w:rsid w:val="4A2A2D74"/>
    <w:rsid w:val="4A331C29"/>
    <w:rsid w:val="4A3459A1"/>
    <w:rsid w:val="4A4424D7"/>
    <w:rsid w:val="4AAE5753"/>
    <w:rsid w:val="4AB32D6A"/>
    <w:rsid w:val="4AB50890"/>
    <w:rsid w:val="4AB82D0F"/>
    <w:rsid w:val="4AD11442"/>
    <w:rsid w:val="4AE64EED"/>
    <w:rsid w:val="4AEB7664"/>
    <w:rsid w:val="4AFD7C19"/>
    <w:rsid w:val="4B045373"/>
    <w:rsid w:val="4B0567D1"/>
    <w:rsid w:val="4B127A3C"/>
    <w:rsid w:val="4B236AAE"/>
    <w:rsid w:val="4B257098"/>
    <w:rsid w:val="4B3F45FD"/>
    <w:rsid w:val="4B413ED2"/>
    <w:rsid w:val="4B553E21"/>
    <w:rsid w:val="4B647BC0"/>
    <w:rsid w:val="4B6535E7"/>
    <w:rsid w:val="4B707271"/>
    <w:rsid w:val="4B7F2C4C"/>
    <w:rsid w:val="4B810772"/>
    <w:rsid w:val="4B9739F7"/>
    <w:rsid w:val="4BEE2503"/>
    <w:rsid w:val="4C003D8D"/>
    <w:rsid w:val="4C020B86"/>
    <w:rsid w:val="4C245A30"/>
    <w:rsid w:val="4C434964"/>
    <w:rsid w:val="4C6F0F12"/>
    <w:rsid w:val="4C997D3D"/>
    <w:rsid w:val="4CA7245A"/>
    <w:rsid w:val="4CA8697D"/>
    <w:rsid w:val="4CA94424"/>
    <w:rsid w:val="4CB6685F"/>
    <w:rsid w:val="4CC367FE"/>
    <w:rsid w:val="4CCC1EC1"/>
    <w:rsid w:val="4CED6A88"/>
    <w:rsid w:val="4CF66F3E"/>
    <w:rsid w:val="4D0553D3"/>
    <w:rsid w:val="4D077F3C"/>
    <w:rsid w:val="4D115B26"/>
    <w:rsid w:val="4D123355"/>
    <w:rsid w:val="4D2A3B31"/>
    <w:rsid w:val="4D3006A2"/>
    <w:rsid w:val="4D312C52"/>
    <w:rsid w:val="4D4B1038"/>
    <w:rsid w:val="4D52686A"/>
    <w:rsid w:val="4D602609"/>
    <w:rsid w:val="4D782049"/>
    <w:rsid w:val="4D905305"/>
    <w:rsid w:val="4D926C66"/>
    <w:rsid w:val="4D964A72"/>
    <w:rsid w:val="4D9C1254"/>
    <w:rsid w:val="4DE1666A"/>
    <w:rsid w:val="4DE4323A"/>
    <w:rsid w:val="4DFE60AA"/>
    <w:rsid w:val="4E0D2791"/>
    <w:rsid w:val="4E1E674C"/>
    <w:rsid w:val="4E2F2707"/>
    <w:rsid w:val="4E4168DE"/>
    <w:rsid w:val="4E4B32B9"/>
    <w:rsid w:val="4E5403C0"/>
    <w:rsid w:val="4E676345"/>
    <w:rsid w:val="4E6F6FA8"/>
    <w:rsid w:val="4E793892"/>
    <w:rsid w:val="4E800872"/>
    <w:rsid w:val="4E8A3DE2"/>
    <w:rsid w:val="4EA604F0"/>
    <w:rsid w:val="4EB27B2C"/>
    <w:rsid w:val="4EBB6FE2"/>
    <w:rsid w:val="4EC569ED"/>
    <w:rsid w:val="4ED50EA1"/>
    <w:rsid w:val="4EEC050C"/>
    <w:rsid w:val="4EEE4370"/>
    <w:rsid w:val="4EFD45B3"/>
    <w:rsid w:val="4F043B94"/>
    <w:rsid w:val="4F0D03B7"/>
    <w:rsid w:val="4F104EC3"/>
    <w:rsid w:val="4F4026F2"/>
    <w:rsid w:val="4F471CD3"/>
    <w:rsid w:val="4F47354A"/>
    <w:rsid w:val="4F652159"/>
    <w:rsid w:val="4F674123"/>
    <w:rsid w:val="4F90367A"/>
    <w:rsid w:val="4F911C54"/>
    <w:rsid w:val="4FA47125"/>
    <w:rsid w:val="4FD413AD"/>
    <w:rsid w:val="4FDF63AF"/>
    <w:rsid w:val="4FE625E0"/>
    <w:rsid w:val="4FE90FDC"/>
    <w:rsid w:val="4FF260E2"/>
    <w:rsid w:val="4FF341A1"/>
    <w:rsid w:val="501F664A"/>
    <w:rsid w:val="5021480F"/>
    <w:rsid w:val="504B57F2"/>
    <w:rsid w:val="506B7C43"/>
    <w:rsid w:val="50962ECB"/>
    <w:rsid w:val="50A42E38"/>
    <w:rsid w:val="50A4577F"/>
    <w:rsid w:val="50B73D1F"/>
    <w:rsid w:val="50BD5BC9"/>
    <w:rsid w:val="50C11EEE"/>
    <w:rsid w:val="50CE26AB"/>
    <w:rsid w:val="50E772C9"/>
    <w:rsid w:val="50E97CFC"/>
    <w:rsid w:val="50FA4028"/>
    <w:rsid w:val="50FD4D3F"/>
    <w:rsid w:val="510D65B7"/>
    <w:rsid w:val="511157AB"/>
    <w:rsid w:val="51143E36"/>
    <w:rsid w:val="5119144D"/>
    <w:rsid w:val="511B3417"/>
    <w:rsid w:val="5142540C"/>
    <w:rsid w:val="515B7CB7"/>
    <w:rsid w:val="518832C8"/>
    <w:rsid w:val="519B6306"/>
    <w:rsid w:val="519D3C50"/>
    <w:rsid w:val="51A0432A"/>
    <w:rsid w:val="51A86090"/>
    <w:rsid w:val="51B7396D"/>
    <w:rsid w:val="51C27D36"/>
    <w:rsid w:val="51D60CC2"/>
    <w:rsid w:val="5217747A"/>
    <w:rsid w:val="5224454D"/>
    <w:rsid w:val="522E4CC3"/>
    <w:rsid w:val="523F1387"/>
    <w:rsid w:val="5244713B"/>
    <w:rsid w:val="5247186B"/>
    <w:rsid w:val="52592449"/>
    <w:rsid w:val="52615633"/>
    <w:rsid w:val="526450B0"/>
    <w:rsid w:val="526F4DE4"/>
    <w:rsid w:val="528943B0"/>
    <w:rsid w:val="52977FD4"/>
    <w:rsid w:val="52A25790"/>
    <w:rsid w:val="52A96B6F"/>
    <w:rsid w:val="52B45975"/>
    <w:rsid w:val="52CC32C3"/>
    <w:rsid w:val="52D94AA4"/>
    <w:rsid w:val="52E15F9A"/>
    <w:rsid w:val="52EA3A62"/>
    <w:rsid w:val="52F50BB8"/>
    <w:rsid w:val="53097272"/>
    <w:rsid w:val="53234805"/>
    <w:rsid w:val="53544462"/>
    <w:rsid w:val="537D2167"/>
    <w:rsid w:val="53885928"/>
    <w:rsid w:val="5397158E"/>
    <w:rsid w:val="539771F5"/>
    <w:rsid w:val="53A6404D"/>
    <w:rsid w:val="53C27B7A"/>
    <w:rsid w:val="53C9715A"/>
    <w:rsid w:val="53D855EF"/>
    <w:rsid w:val="54013861"/>
    <w:rsid w:val="540B1521"/>
    <w:rsid w:val="541128AF"/>
    <w:rsid w:val="54487265"/>
    <w:rsid w:val="544D6070"/>
    <w:rsid w:val="54605E1E"/>
    <w:rsid w:val="5474356A"/>
    <w:rsid w:val="547453B4"/>
    <w:rsid w:val="54770964"/>
    <w:rsid w:val="54837309"/>
    <w:rsid w:val="54AA0D3A"/>
    <w:rsid w:val="54AC51AF"/>
    <w:rsid w:val="54B0031A"/>
    <w:rsid w:val="54B3506A"/>
    <w:rsid w:val="54BC281B"/>
    <w:rsid w:val="54C47921"/>
    <w:rsid w:val="54CA0D16"/>
    <w:rsid w:val="54DD4057"/>
    <w:rsid w:val="54E7490F"/>
    <w:rsid w:val="54FA447C"/>
    <w:rsid w:val="550764A4"/>
    <w:rsid w:val="550B2BF6"/>
    <w:rsid w:val="551E34D6"/>
    <w:rsid w:val="55214EB5"/>
    <w:rsid w:val="5533560B"/>
    <w:rsid w:val="55364EFD"/>
    <w:rsid w:val="553C395C"/>
    <w:rsid w:val="55482300"/>
    <w:rsid w:val="555D4828"/>
    <w:rsid w:val="556275E9"/>
    <w:rsid w:val="557A4C8B"/>
    <w:rsid w:val="558931E1"/>
    <w:rsid w:val="55923347"/>
    <w:rsid w:val="55925180"/>
    <w:rsid w:val="55983B1B"/>
    <w:rsid w:val="55A559A5"/>
    <w:rsid w:val="55A8376B"/>
    <w:rsid w:val="55AD3642"/>
    <w:rsid w:val="55C0458D"/>
    <w:rsid w:val="55CB6443"/>
    <w:rsid w:val="55DC29B6"/>
    <w:rsid w:val="55DD4241"/>
    <w:rsid w:val="55E24503"/>
    <w:rsid w:val="55FC3817"/>
    <w:rsid w:val="56044479"/>
    <w:rsid w:val="56073F6A"/>
    <w:rsid w:val="56156687"/>
    <w:rsid w:val="561F12B3"/>
    <w:rsid w:val="56530F5D"/>
    <w:rsid w:val="566118CC"/>
    <w:rsid w:val="566B6D1E"/>
    <w:rsid w:val="568E6439"/>
    <w:rsid w:val="56DC5EDA"/>
    <w:rsid w:val="56F269C8"/>
    <w:rsid w:val="56FC15F5"/>
    <w:rsid w:val="57032A2C"/>
    <w:rsid w:val="570F5219"/>
    <w:rsid w:val="575431DF"/>
    <w:rsid w:val="575D12B5"/>
    <w:rsid w:val="57610A87"/>
    <w:rsid w:val="577B076B"/>
    <w:rsid w:val="577B1140"/>
    <w:rsid w:val="577B7F21"/>
    <w:rsid w:val="577F181B"/>
    <w:rsid w:val="5781726E"/>
    <w:rsid w:val="57921984"/>
    <w:rsid w:val="57943879"/>
    <w:rsid w:val="579737F0"/>
    <w:rsid w:val="57A06424"/>
    <w:rsid w:val="57AB7B30"/>
    <w:rsid w:val="57AC6B77"/>
    <w:rsid w:val="57AF5251"/>
    <w:rsid w:val="57B26373"/>
    <w:rsid w:val="57B63F04"/>
    <w:rsid w:val="57C372F8"/>
    <w:rsid w:val="57CA6EF3"/>
    <w:rsid w:val="57CD20C2"/>
    <w:rsid w:val="57D675AB"/>
    <w:rsid w:val="57D73717"/>
    <w:rsid w:val="57D95FDD"/>
    <w:rsid w:val="57F14ED1"/>
    <w:rsid w:val="57FB18AC"/>
    <w:rsid w:val="57FF75EE"/>
    <w:rsid w:val="58175BBA"/>
    <w:rsid w:val="583A2B66"/>
    <w:rsid w:val="58543C7C"/>
    <w:rsid w:val="58564D34"/>
    <w:rsid w:val="58584F50"/>
    <w:rsid w:val="58871675"/>
    <w:rsid w:val="589046EA"/>
    <w:rsid w:val="58917D2F"/>
    <w:rsid w:val="5894085C"/>
    <w:rsid w:val="58A964E2"/>
    <w:rsid w:val="58AE4F0C"/>
    <w:rsid w:val="58B57CAD"/>
    <w:rsid w:val="58B85899"/>
    <w:rsid w:val="58E363A9"/>
    <w:rsid w:val="58ED38EB"/>
    <w:rsid w:val="590429E2"/>
    <w:rsid w:val="59103135"/>
    <w:rsid w:val="59166304"/>
    <w:rsid w:val="59232E69"/>
    <w:rsid w:val="592F7A5F"/>
    <w:rsid w:val="59562C19"/>
    <w:rsid w:val="595A2602"/>
    <w:rsid w:val="595E1678"/>
    <w:rsid w:val="596D5BD4"/>
    <w:rsid w:val="597E3DD8"/>
    <w:rsid w:val="59851D75"/>
    <w:rsid w:val="59883613"/>
    <w:rsid w:val="598C3104"/>
    <w:rsid w:val="59967ADE"/>
    <w:rsid w:val="59C739E7"/>
    <w:rsid w:val="59DD570D"/>
    <w:rsid w:val="59E20F76"/>
    <w:rsid w:val="59F14D15"/>
    <w:rsid w:val="59F80043"/>
    <w:rsid w:val="5A09252F"/>
    <w:rsid w:val="5A0B2778"/>
    <w:rsid w:val="5A272E2C"/>
    <w:rsid w:val="5A2A7C7B"/>
    <w:rsid w:val="5A3E2560"/>
    <w:rsid w:val="5A582FE6"/>
    <w:rsid w:val="5A5D3B6E"/>
    <w:rsid w:val="5A637A76"/>
    <w:rsid w:val="5A6951F3"/>
    <w:rsid w:val="5A6D33BA"/>
    <w:rsid w:val="5A792B1F"/>
    <w:rsid w:val="5A821E11"/>
    <w:rsid w:val="5A874767"/>
    <w:rsid w:val="5A9A53AC"/>
    <w:rsid w:val="5AA601F5"/>
    <w:rsid w:val="5AA85BE2"/>
    <w:rsid w:val="5AAD6F28"/>
    <w:rsid w:val="5AB22F4D"/>
    <w:rsid w:val="5AC93EE4"/>
    <w:rsid w:val="5ACC7530"/>
    <w:rsid w:val="5AD00DCE"/>
    <w:rsid w:val="5AD63A24"/>
    <w:rsid w:val="5ADC379C"/>
    <w:rsid w:val="5AE26D53"/>
    <w:rsid w:val="5AED7BD2"/>
    <w:rsid w:val="5B034795"/>
    <w:rsid w:val="5B062A42"/>
    <w:rsid w:val="5B0647F0"/>
    <w:rsid w:val="5B0B1E06"/>
    <w:rsid w:val="5B2B24A8"/>
    <w:rsid w:val="5B2E1A1D"/>
    <w:rsid w:val="5B303F63"/>
    <w:rsid w:val="5B7B3430"/>
    <w:rsid w:val="5B843A1C"/>
    <w:rsid w:val="5B873E3F"/>
    <w:rsid w:val="5B991B08"/>
    <w:rsid w:val="5BAA7871"/>
    <w:rsid w:val="5BFD2097"/>
    <w:rsid w:val="5BFF1759"/>
    <w:rsid w:val="5C0026B1"/>
    <w:rsid w:val="5C010D1F"/>
    <w:rsid w:val="5C02690E"/>
    <w:rsid w:val="5C196DA7"/>
    <w:rsid w:val="5C2A048C"/>
    <w:rsid w:val="5C381321"/>
    <w:rsid w:val="5C480E38"/>
    <w:rsid w:val="5C80234E"/>
    <w:rsid w:val="5C8A680C"/>
    <w:rsid w:val="5C904CB9"/>
    <w:rsid w:val="5C9127DF"/>
    <w:rsid w:val="5CA22C3E"/>
    <w:rsid w:val="5CDD3C76"/>
    <w:rsid w:val="5D0905C7"/>
    <w:rsid w:val="5D0C4701"/>
    <w:rsid w:val="5D0F0395"/>
    <w:rsid w:val="5D221076"/>
    <w:rsid w:val="5D2F4606"/>
    <w:rsid w:val="5D3545BE"/>
    <w:rsid w:val="5D397964"/>
    <w:rsid w:val="5D5A391C"/>
    <w:rsid w:val="5D5F10C0"/>
    <w:rsid w:val="5D86619A"/>
    <w:rsid w:val="5D891B7B"/>
    <w:rsid w:val="5DA402F0"/>
    <w:rsid w:val="5DAA1DAA"/>
    <w:rsid w:val="5DAD38EE"/>
    <w:rsid w:val="5DCA41FA"/>
    <w:rsid w:val="5DEF5A0F"/>
    <w:rsid w:val="5E006862"/>
    <w:rsid w:val="5E0207B9"/>
    <w:rsid w:val="5E023994"/>
    <w:rsid w:val="5E0D2339"/>
    <w:rsid w:val="5E1834A1"/>
    <w:rsid w:val="5E2356B9"/>
    <w:rsid w:val="5E261785"/>
    <w:rsid w:val="5E413D91"/>
    <w:rsid w:val="5E4A7017"/>
    <w:rsid w:val="5E552BBA"/>
    <w:rsid w:val="5E611C10"/>
    <w:rsid w:val="5E7A0F3F"/>
    <w:rsid w:val="5E8720EC"/>
    <w:rsid w:val="5E8E5228"/>
    <w:rsid w:val="5EA44A4C"/>
    <w:rsid w:val="5EA902B4"/>
    <w:rsid w:val="5EDF5A84"/>
    <w:rsid w:val="5EF17AD0"/>
    <w:rsid w:val="5EF259F3"/>
    <w:rsid w:val="5EFC7377"/>
    <w:rsid w:val="5F06174D"/>
    <w:rsid w:val="5F2660BA"/>
    <w:rsid w:val="5F27742B"/>
    <w:rsid w:val="5F3A3602"/>
    <w:rsid w:val="5F45733B"/>
    <w:rsid w:val="5F5024DD"/>
    <w:rsid w:val="5F530220"/>
    <w:rsid w:val="5F6277C6"/>
    <w:rsid w:val="5F6B37BB"/>
    <w:rsid w:val="5F6D0B1D"/>
    <w:rsid w:val="5F6D308F"/>
    <w:rsid w:val="5F7C1524"/>
    <w:rsid w:val="5F8D0B82"/>
    <w:rsid w:val="5F963312"/>
    <w:rsid w:val="5F9920D6"/>
    <w:rsid w:val="5FC15189"/>
    <w:rsid w:val="5FC26A78"/>
    <w:rsid w:val="5FCC5339"/>
    <w:rsid w:val="5FD924D3"/>
    <w:rsid w:val="5FE34A5B"/>
    <w:rsid w:val="5FFE1E36"/>
    <w:rsid w:val="600867F5"/>
    <w:rsid w:val="60232584"/>
    <w:rsid w:val="602D281F"/>
    <w:rsid w:val="606C77EB"/>
    <w:rsid w:val="607330CE"/>
    <w:rsid w:val="60825176"/>
    <w:rsid w:val="609F2AC4"/>
    <w:rsid w:val="60B151FE"/>
    <w:rsid w:val="60D40EEC"/>
    <w:rsid w:val="60EC4488"/>
    <w:rsid w:val="60EF5D26"/>
    <w:rsid w:val="60FA2EE8"/>
    <w:rsid w:val="61054A27"/>
    <w:rsid w:val="610A52BC"/>
    <w:rsid w:val="611D2366"/>
    <w:rsid w:val="612E2CF2"/>
    <w:rsid w:val="61421856"/>
    <w:rsid w:val="615227C4"/>
    <w:rsid w:val="6155027F"/>
    <w:rsid w:val="615A5895"/>
    <w:rsid w:val="61654E3F"/>
    <w:rsid w:val="61695AD8"/>
    <w:rsid w:val="6182292A"/>
    <w:rsid w:val="619D0D81"/>
    <w:rsid w:val="619F7F92"/>
    <w:rsid w:val="61C85372"/>
    <w:rsid w:val="61F94C26"/>
    <w:rsid w:val="62000E56"/>
    <w:rsid w:val="62031A89"/>
    <w:rsid w:val="621719D8"/>
    <w:rsid w:val="621A5025"/>
    <w:rsid w:val="6220263B"/>
    <w:rsid w:val="62465E1A"/>
    <w:rsid w:val="624F3E49"/>
    <w:rsid w:val="62632286"/>
    <w:rsid w:val="626562A0"/>
    <w:rsid w:val="626A7D5A"/>
    <w:rsid w:val="627D7A8D"/>
    <w:rsid w:val="62885958"/>
    <w:rsid w:val="62886432"/>
    <w:rsid w:val="62944DD7"/>
    <w:rsid w:val="62B62F9F"/>
    <w:rsid w:val="62B92A90"/>
    <w:rsid w:val="62ED128B"/>
    <w:rsid w:val="62F40B65"/>
    <w:rsid w:val="62FC2CFE"/>
    <w:rsid w:val="63024505"/>
    <w:rsid w:val="63534C92"/>
    <w:rsid w:val="635600A5"/>
    <w:rsid w:val="635B1DB5"/>
    <w:rsid w:val="636649C5"/>
    <w:rsid w:val="63711FED"/>
    <w:rsid w:val="63880DDC"/>
    <w:rsid w:val="638D750D"/>
    <w:rsid w:val="63996385"/>
    <w:rsid w:val="63AC6CC0"/>
    <w:rsid w:val="63D14E9B"/>
    <w:rsid w:val="63DA2CBD"/>
    <w:rsid w:val="63E8362C"/>
    <w:rsid w:val="63F024E1"/>
    <w:rsid w:val="63F35B2D"/>
    <w:rsid w:val="64055776"/>
    <w:rsid w:val="64240056"/>
    <w:rsid w:val="643423CE"/>
    <w:rsid w:val="643E143A"/>
    <w:rsid w:val="64491666"/>
    <w:rsid w:val="64502F80"/>
    <w:rsid w:val="64610CE9"/>
    <w:rsid w:val="64794284"/>
    <w:rsid w:val="647A1DAB"/>
    <w:rsid w:val="648B6EEF"/>
    <w:rsid w:val="648D1ADE"/>
    <w:rsid w:val="649E018F"/>
    <w:rsid w:val="64AD2180"/>
    <w:rsid w:val="64C158BF"/>
    <w:rsid w:val="64CE2EAA"/>
    <w:rsid w:val="64DB0A9B"/>
    <w:rsid w:val="64E85052"/>
    <w:rsid w:val="64EE6A20"/>
    <w:rsid w:val="651D3FC4"/>
    <w:rsid w:val="653C3090"/>
    <w:rsid w:val="654C3747"/>
    <w:rsid w:val="65655EDE"/>
    <w:rsid w:val="656B62C3"/>
    <w:rsid w:val="65764C68"/>
    <w:rsid w:val="657A0163"/>
    <w:rsid w:val="657D5E1E"/>
    <w:rsid w:val="65854376"/>
    <w:rsid w:val="658767BE"/>
    <w:rsid w:val="65892531"/>
    <w:rsid w:val="65A307FF"/>
    <w:rsid w:val="65AD68DC"/>
    <w:rsid w:val="65B0017A"/>
    <w:rsid w:val="65B8702E"/>
    <w:rsid w:val="65EB11B2"/>
    <w:rsid w:val="66061B48"/>
    <w:rsid w:val="66195831"/>
    <w:rsid w:val="66263F98"/>
    <w:rsid w:val="662E75B1"/>
    <w:rsid w:val="66342C2E"/>
    <w:rsid w:val="663A7A43"/>
    <w:rsid w:val="663E784C"/>
    <w:rsid w:val="66430FEE"/>
    <w:rsid w:val="66486604"/>
    <w:rsid w:val="66590BF3"/>
    <w:rsid w:val="666F593F"/>
    <w:rsid w:val="66703465"/>
    <w:rsid w:val="6672542F"/>
    <w:rsid w:val="668B6A45"/>
    <w:rsid w:val="66C814F3"/>
    <w:rsid w:val="66CC0FE3"/>
    <w:rsid w:val="66DA5A79"/>
    <w:rsid w:val="66DC0AFB"/>
    <w:rsid w:val="67226E55"/>
    <w:rsid w:val="672524A2"/>
    <w:rsid w:val="672A3F5C"/>
    <w:rsid w:val="672E75A8"/>
    <w:rsid w:val="672F3F24"/>
    <w:rsid w:val="673B1CC5"/>
    <w:rsid w:val="673E055F"/>
    <w:rsid w:val="67551CE3"/>
    <w:rsid w:val="677A0A3F"/>
    <w:rsid w:val="677A27ED"/>
    <w:rsid w:val="677E5574"/>
    <w:rsid w:val="67A07D7A"/>
    <w:rsid w:val="67A22552"/>
    <w:rsid w:val="67B22DCC"/>
    <w:rsid w:val="67BD092C"/>
    <w:rsid w:val="67BD6B7E"/>
    <w:rsid w:val="67BE71AA"/>
    <w:rsid w:val="67C972D1"/>
    <w:rsid w:val="67CD74FA"/>
    <w:rsid w:val="67D90273"/>
    <w:rsid w:val="67DE5875"/>
    <w:rsid w:val="67E55852"/>
    <w:rsid w:val="67EB1AB4"/>
    <w:rsid w:val="67FA1285"/>
    <w:rsid w:val="68264723"/>
    <w:rsid w:val="684A6664"/>
    <w:rsid w:val="68551F4F"/>
    <w:rsid w:val="68752FB5"/>
    <w:rsid w:val="687C10C9"/>
    <w:rsid w:val="687C2595"/>
    <w:rsid w:val="68840C16"/>
    <w:rsid w:val="68853EB2"/>
    <w:rsid w:val="68876EFB"/>
    <w:rsid w:val="68884654"/>
    <w:rsid w:val="689F444F"/>
    <w:rsid w:val="68B47F81"/>
    <w:rsid w:val="68B96DBB"/>
    <w:rsid w:val="68CA2805"/>
    <w:rsid w:val="68D423D1"/>
    <w:rsid w:val="68E937A3"/>
    <w:rsid w:val="68F16ADF"/>
    <w:rsid w:val="69006D41"/>
    <w:rsid w:val="690A5DF3"/>
    <w:rsid w:val="69124CA8"/>
    <w:rsid w:val="693E15D3"/>
    <w:rsid w:val="6942558D"/>
    <w:rsid w:val="69623539"/>
    <w:rsid w:val="69627681"/>
    <w:rsid w:val="696F20FA"/>
    <w:rsid w:val="69763488"/>
    <w:rsid w:val="6977531D"/>
    <w:rsid w:val="699833FF"/>
    <w:rsid w:val="69CC2BFF"/>
    <w:rsid w:val="69E403F2"/>
    <w:rsid w:val="69E76134"/>
    <w:rsid w:val="69FD55B8"/>
    <w:rsid w:val="6A0B1C62"/>
    <w:rsid w:val="6A2406C8"/>
    <w:rsid w:val="6A274783"/>
    <w:rsid w:val="6A303637"/>
    <w:rsid w:val="6A576E16"/>
    <w:rsid w:val="6A645B46"/>
    <w:rsid w:val="6A681023"/>
    <w:rsid w:val="6A832887"/>
    <w:rsid w:val="6A883473"/>
    <w:rsid w:val="6AB204F0"/>
    <w:rsid w:val="6ACF2E50"/>
    <w:rsid w:val="6ADE0BD1"/>
    <w:rsid w:val="6AE96859"/>
    <w:rsid w:val="6AEF34F2"/>
    <w:rsid w:val="6AF40B09"/>
    <w:rsid w:val="6B146AB5"/>
    <w:rsid w:val="6B147746"/>
    <w:rsid w:val="6B24787C"/>
    <w:rsid w:val="6B2A62D8"/>
    <w:rsid w:val="6B513865"/>
    <w:rsid w:val="6B573233"/>
    <w:rsid w:val="6B5B2936"/>
    <w:rsid w:val="6B5B6274"/>
    <w:rsid w:val="6B935D53"/>
    <w:rsid w:val="6B96396E"/>
    <w:rsid w:val="6BA3608B"/>
    <w:rsid w:val="6BC34F5D"/>
    <w:rsid w:val="6C111246"/>
    <w:rsid w:val="6C196F71"/>
    <w:rsid w:val="6C1B20C5"/>
    <w:rsid w:val="6C226FCB"/>
    <w:rsid w:val="6C31226F"/>
    <w:rsid w:val="6C552F0B"/>
    <w:rsid w:val="6C5E0930"/>
    <w:rsid w:val="6C6B0957"/>
    <w:rsid w:val="6C6E48EB"/>
    <w:rsid w:val="6C8C67B7"/>
    <w:rsid w:val="6C8E2897"/>
    <w:rsid w:val="6C9D744C"/>
    <w:rsid w:val="6CC60283"/>
    <w:rsid w:val="6CF02BF2"/>
    <w:rsid w:val="6D167928"/>
    <w:rsid w:val="6D2356D5"/>
    <w:rsid w:val="6D26299B"/>
    <w:rsid w:val="6D4772EC"/>
    <w:rsid w:val="6D7101EF"/>
    <w:rsid w:val="6D9078AF"/>
    <w:rsid w:val="6DA32372"/>
    <w:rsid w:val="6DAA3FEF"/>
    <w:rsid w:val="6DB225B5"/>
    <w:rsid w:val="6DC0172B"/>
    <w:rsid w:val="6DC9627D"/>
    <w:rsid w:val="6DCB690C"/>
    <w:rsid w:val="6DD41A5B"/>
    <w:rsid w:val="6DF43C2E"/>
    <w:rsid w:val="6DF51CA3"/>
    <w:rsid w:val="6DFE218F"/>
    <w:rsid w:val="6E0472B5"/>
    <w:rsid w:val="6E1A44D8"/>
    <w:rsid w:val="6E217E67"/>
    <w:rsid w:val="6E3631E6"/>
    <w:rsid w:val="6E3C0CE9"/>
    <w:rsid w:val="6E4E0530"/>
    <w:rsid w:val="6E511DCE"/>
    <w:rsid w:val="6E5378F4"/>
    <w:rsid w:val="6E66587A"/>
    <w:rsid w:val="6E79613B"/>
    <w:rsid w:val="6E804461"/>
    <w:rsid w:val="6E8335BD"/>
    <w:rsid w:val="6E8E12EF"/>
    <w:rsid w:val="6E972936"/>
    <w:rsid w:val="6E9862AC"/>
    <w:rsid w:val="6E993039"/>
    <w:rsid w:val="6EB81C75"/>
    <w:rsid w:val="6EB83F01"/>
    <w:rsid w:val="6EC86534"/>
    <w:rsid w:val="6ECB7DD2"/>
    <w:rsid w:val="6ED446C5"/>
    <w:rsid w:val="6F1C062E"/>
    <w:rsid w:val="6F2A7D94"/>
    <w:rsid w:val="6F2D283B"/>
    <w:rsid w:val="6F63625D"/>
    <w:rsid w:val="6F653D83"/>
    <w:rsid w:val="6F6D70DC"/>
    <w:rsid w:val="6F8331F1"/>
    <w:rsid w:val="6F8A1A3C"/>
    <w:rsid w:val="6FA80114"/>
    <w:rsid w:val="6FAE1A09"/>
    <w:rsid w:val="6FAF4FFE"/>
    <w:rsid w:val="6FD75BF8"/>
    <w:rsid w:val="7008779F"/>
    <w:rsid w:val="70205EFC"/>
    <w:rsid w:val="70333E81"/>
    <w:rsid w:val="70384FF4"/>
    <w:rsid w:val="70545BA6"/>
    <w:rsid w:val="707723D0"/>
    <w:rsid w:val="707A03ED"/>
    <w:rsid w:val="70812E3F"/>
    <w:rsid w:val="70885104"/>
    <w:rsid w:val="70893AA1"/>
    <w:rsid w:val="708C533F"/>
    <w:rsid w:val="70B30B1E"/>
    <w:rsid w:val="70CC0E40"/>
    <w:rsid w:val="70CD6084"/>
    <w:rsid w:val="70D25448"/>
    <w:rsid w:val="70DD3DED"/>
    <w:rsid w:val="70F21646"/>
    <w:rsid w:val="70F5661B"/>
    <w:rsid w:val="712D6B22"/>
    <w:rsid w:val="71360107"/>
    <w:rsid w:val="713B688E"/>
    <w:rsid w:val="71500A63"/>
    <w:rsid w:val="71562A57"/>
    <w:rsid w:val="71597917"/>
    <w:rsid w:val="716B4A4F"/>
    <w:rsid w:val="71791D68"/>
    <w:rsid w:val="718B55F7"/>
    <w:rsid w:val="71A16BC9"/>
    <w:rsid w:val="71A30B93"/>
    <w:rsid w:val="71AC3EEB"/>
    <w:rsid w:val="71CC1122"/>
    <w:rsid w:val="71D14FAE"/>
    <w:rsid w:val="71D43752"/>
    <w:rsid w:val="71D451F0"/>
    <w:rsid w:val="71E371E1"/>
    <w:rsid w:val="71E63F20"/>
    <w:rsid w:val="71F1796A"/>
    <w:rsid w:val="72035AD5"/>
    <w:rsid w:val="72051C92"/>
    <w:rsid w:val="72154626"/>
    <w:rsid w:val="72262B5D"/>
    <w:rsid w:val="72283FF7"/>
    <w:rsid w:val="722E7212"/>
    <w:rsid w:val="72330169"/>
    <w:rsid w:val="723A0474"/>
    <w:rsid w:val="725923E4"/>
    <w:rsid w:val="72864BF7"/>
    <w:rsid w:val="729023FC"/>
    <w:rsid w:val="729055BB"/>
    <w:rsid w:val="7294672D"/>
    <w:rsid w:val="72E476B5"/>
    <w:rsid w:val="731358A4"/>
    <w:rsid w:val="73214465"/>
    <w:rsid w:val="73396A9B"/>
    <w:rsid w:val="73691968"/>
    <w:rsid w:val="73722F12"/>
    <w:rsid w:val="737E3665"/>
    <w:rsid w:val="73A17354"/>
    <w:rsid w:val="73B05105"/>
    <w:rsid w:val="73B452D9"/>
    <w:rsid w:val="73C0646E"/>
    <w:rsid w:val="73C6500C"/>
    <w:rsid w:val="73CF2113"/>
    <w:rsid w:val="73F206CA"/>
    <w:rsid w:val="740B2A1F"/>
    <w:rsid w:val="742222F5"/>
    <w:rsid w:val="7440091B"/>
    <w:rsid w:val="74476126"/>
    <w:rsid w:val="74523D28"/>
    <w:rsid w:val="746D7236"/>
    <w:rsid w:val="74706664"/>
    <w:rsid w:val="747F3682"/>
    <w:rsid w:val="749C4185"/>
    <w:rsid w:val="74A964C0"/>
    <w:rsid w:val="74F00593"/>
    <w:rsid w:val="74FA31C0"/>
    <w:rsid w:val="74FC0CE6"/>
    <w:rsid w:val="75067759"/>
    <w:rsid w:val="7513602F"/>
    <w:rsid w:val="752E6DCD"/>
    <w:rsid w:val="75324707"/>
    <w:rsid w:val="75355FA6"/>
    <w:rsid w:val="7551380D"/>
    <w:rsid w:val="755E01BE"/>
    <w:rsid w:val="75600BE5"/>
    <w:rsid w:val="7564475C"/>
    <w:rsid w:val="756B5E6B"/>
    <w:rsid w:val="7583797F"/>
    <w:rsid w:val="75954C96"/>
    <w:rsid w:val="759F5B15"/>
    <w:rsid w:val="75A772B8"/>
    <w:rsid w:val="75D20F1D"/>
    <w:rsid w:val="75DA2C18"/>
    <w:rsid w:val="75F54412"/>
    <w:rsid w:val="76004806"/>
    <w:rsid w:val="760D2EF2"/>
    <w:rsid w:val="761107C1"/>
    <w:rsid w:val="761D08E0"/>
    <w:rsid w:val="76290774"/>
    <w:rsid w:val="764B35A7"/>
    <w:rsid w:val="765B5EE0"/>
    <w:rsid w:val="765C217E"/>
    <w:rsid w:val="765D347C"/>
    <w:rsid w:val="767945B8"/>
    <w:rsid w:val="76826699"/>
    <w:rsid w:val="768A40CF"/>
    <w:rsid w:val="76A827A7"/>
    <w:rsid w:val="76B547FD"/>
    <w:rsid w:val="76C87133"/>
    <w:rsid w:val="76CD08D5"/>
    <w:rsid w:val="76D17F50"/>
    <w:rsid w:val="76DB4B92"/>
    <w:rsid w:val="76EA5896"/>
    <w:rsid w:val="770420D4"/>
    <w:rsid w:val="77052AA4"/>
    <w:rsid w:val="77136511"/>
    <w:rsid w:val="77340A39"/>
    <w:rsid w:val="77351FD0"/>
    <w:rsid w:val="773F310C"/>
    <w:rsid w:val="77472422"/>
    <w:rsid w:val="7762504C"/>
    <w:rsid w:val="777F31F2"/>
    <w:rsid w:val="77B97AF7"/>
    <w:rsid w:val="77D1700D"/>
    <w:rsid w:val="77EC04CC"/>
    <w:rsid w:val="78144598"/>
    <w:rsid w:val="78177BE5"/>
    <w:rsid w:val="78191BAF"/>
    <w:rsid w:val="78267E28"/>
    <w:rsid w:val="785E3A65"/>
    <w:rsid w:val="78701A05"/>
    <w:rsid w:val="78775729"/>
    <w:rsid w:val="78A42DB0"/>
    <w:rsid w:val="78A656AB"/>
    <w:rsid w:val="78B2245C"/>
    <w:rsid w:val="78B418D7"/>
    <w:rsid w:val="78E172CC"/>
    <w:rsid w:val="78EA1D1F"/>
    <w:rsid w:val="78FA19E0"/>
    <w:rsid w:val="7904172F"/>
    <w:rsid w:val="790C526F"/>
    <w:rsid w:val="790F7E27"/>
    <w:rsid w:val="79116D2A"/>
    <w:rsid w:val="79124F6B"/>
    <w:rsid w:val="79134850"/>
    <w:rsid w:val="79202AC9"/>
    <w:rsid w:val="792A231A"/>
    <w:rsid w:val="792A3948"/>
    <w:rsid w:val="79316829"/>
    <w:rsid w:val="796B468C"/>
    <w:rsid w:val="796C21B2"/>
    <w:rsid w:val="797E66A9"/>
    <w:rsid w:val="798518A4"/>
    <w:rsid w:val="79917748"/>
    <w:rsid w:val="79A97383"/>
    <w:rsid w:val="79E02567"/>
    <w:rsid w:val="79E27E8B"/>
    <w:rsid w:val="79F850CE"/>
    <w:rsid w:val="79FD443C"/>
    <w:rsid w:val="7A1D1975"/>
    <w:rsid w:val="7A3E5150"/>
    <w:rsid w:val="7A410F49"/>
    <w:rsid w:val="7A4670D6"/>
    <w:rsid w:val="7A534B63"/>
    <w:rsid w:val="7A615382"/>
    <w:rsid w:val="7A67303B"/>
    <w:rsid w:val="7AAB1D04"/>
    <w:rsid w:val="7AAC6D0A"/>
    <w:rsid w:val="7ABA4368"/>
    <w:rsid w:val="7AD05746"/>
    <w:rsid w:val="7AD61FD9"/>
    <w:rsid w:val="7AE948F8"/>
    <w:rsid w:val="7AFD57B8"/>
    <w:rsid w:val="7B130B37"/>
    <w:rsid w:val="7B257FFD"/>
    <w:rsid w:val="7B276391"/>
    <w:rsid w:val="7B343476"/>
    <w:rsid w:val="7B5043DE"/>
    <w:rsid w:val="7B5A2978"/>
    <w:rsid w:val="7B5A7E4C"/>
    <w:rsid w:val="7B607AF4"/>
    <w:rsid w:val="7B667AF9"/>
    <w:rsid w:val="7B7468F8"/>
    <w:rsid w:val="7B8437E3"/>
    <w:rsid w:val="7B8B01B3"/>
    <w:rsid w:val="7BAC2D3A"/>
    <w:rsid w:val="7BEE0103"/>
    <w:rsid w:val="7C0A0FE4"/>
    <w:rsid w:val="7C1728A9"/>
    <w:rsid w:val="7C254906"/>
    <w:rsid w:val="7C590818"/>
    <w:rsid w:val="7C7C10F6"/>
    <w:rsid w:val="7C853BEA"/>
    <w:rsid w:val="7C881368"/>
    <w:rsid w:val="7C9E08D4"/>
    <w:rsid w:val="7CAB2FF1"/>
    <w:rsid w:val="7CAF663E"/>
    <w:rsid w:val="7CDD6540"/>
    <w:rsid w:val="7CE27788"/>
    <w:rsid w:val="7CE514E5"/>
    <w:rsid w:val="7CEA1D6C"/>
    <w:rsid w:val="7CFE75C5"/>
    <w:rsid w:val="7D0C32F1"/>
    <w:rsid w:val="7D0F408D"/>
    <w:rsid w:val="7D162B61"/>
    <w:rsid w:val="7D1E1A15"/>
    <w:rsid w:val="7D2C7C8E"/>
    <w:rsid w:val="7D3134F6"/>
    <w:rsid w:val="7D491C6C"/>
    <w:rsid w:val="7D4F6073"/>
    <w:rsid w:val="7D5429C0"/>
    <w:rsid w:val="7D6E6D43"/>
    <w:rsid w:val="7D7A30EF"/>
    <w:rsid w:val="7D9D293A"/>
    <w:rsid w:val="7DAB14FB"/>
    <w:rsid w:val="7DB57A34"/>
    <w:rsid w:val="7DB859C6"/>
    <w:rsid w:val="7DC223A1"/>
    <w:rsid w:val="7DE60973"/>
    <w:rsid w:val="7DEF0916"/>
    <w:rsid w:val="7DF74740"/>
    <w:rsid w:val="7DFD5ACF"/>
    <w:rsid w:val="7E1E5218"/>
    <w:rsid w:val="7E235535"/>
    <w:rsid w:val="7E4D4360"/>
    <w:rsid w:val="7E5576B9"/>
    <w:rsid w:val="7E665422"/>
    <w:rsid w:val="7E7007E8"/>
    <w:rsid w:val="7E9A4E1F"/>
    <w:rsid w:val="7EA7723A"/>
    <w:rsid w:val="7EAD4DFF"/>
    <w:rsid w:val="7ED44A81"/>
    <w:rsid w:val="7EF56FBB"/>
    <w:rsid w:val="7F0768EB"/>
    <w:rsid w:val="7F0A7EBE"/>
    <w:rsid w:val="7F1255AA"/>
    <w:rsid w:val="7F143BEC"/>
    <w:rsid w:val="7F715AF2"/>
    <w:rsid w:val="7F886E69"/>
    <w:rsid w:val="7FBD5515"/>
    <w:rsid w:val="7FE26D2A"/>
    <w:rsid w:val="7FEC0CCF"/>
    <w:rsid w:val="7FEE1B73"/>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5"/>
    <w:link w:val="26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UserStyle_0"/>
    <w:basedOn w:val="81"/>
    <w:next w:val="82"/>
    <w:qFormat/>
    <w:uiPriority w:val="0"/>
  </w:style>
  <w:style w:type="paragraph" w:customStyle="1" w:styleId="81">
    <w:name w:val="UserStyle_1"/>
    <w:basedOn w:val="1"/>
    <w:qFormat/>
    <w:uiPriority w:val="0"/>
    <w:pPr>
      <w:snapToGrid w:val="0"/>
      <w:spacing w:before="40" w:after="40"/>
      <w:jc w:val="center"/>
    </w:pPr>
  </w:style>
  <w:style w:type="paragraph" w:customStyle="1" w:styleId="82">
    <w:name w:val="BodyText"/>
    <w:basedOn w:val="1"/>
    <w:next w:val="83"/>
    <w:qFormat/>
    <w:uiPriority w:val="0"/>
    <w:pPr>
      <w:spacing w:after="120"/>
    </w:pPr>
    <w:rPr>
      <w:sz w:val="28"/>
    </w:rPr>
  </w:style>
  <w:style w:type="paragraph" w:customStyle="1" w:styleId="83">
    <w:name w:val="TOC2"/>
    <w:basedOn w:val="1"/>
    <w:next w:val="1"/>
    <w:qFormat/>
    <w:uiPriority w:val="0"/>
    <w:pPr>
      <w:tabs>
        <w:tab w:val="right" w:leader="dot" w:pos="8493"/>
      </w:tabs>
      <w:ind w:left="420" w:leftChars="200"/>
    </w:pPr>
    <w:rPr>
      <w:rFonts w:ascii="宋体" w:hAnsi="宋体"/>
      <w:b/>
      <w:bCs/>
      <w:sz w:val="24"/>
      <w:szCs w:val="3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79"/>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6"/>
    <w:qFormat/>
    <w:uiPriority w:val="0"/>
    <w:rPr>
      <w:rFonts w:ascii="黑体" w:hAnsi="Courier New" w:eastAsia="黑体"/>
    </w:rPr>
  </w:style>
  <w:style w:type="character" w:customStyle="1" w:styleId="303">
    <w:name w:val="正文文本 2 Char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0"/>
    <w:rPr>
      <w:kern w:val="2"/>
      <w:sz w:val="21"/>
      <w:szCs w:val="24"/>
    </w:rPr>
  </w:style>
  <w:style w:type="character" w:customStyle="1" w:styleId="346">
    <w:name w:val="签名 Char"/>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79"/>
    <w:next w:val="7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79"/>
    <w:next w:val="7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259"/>
    <w:next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列表段落2"/>
    <w:basedOn w:val="1"/>
    <w:qFormat/>
    <w:uiPriority w:val="34"/>
    <w:pPr>
      <w:spacing w:line="360" w:lineRule="auto"/>
      <w:ind w:firstLine="420"/>
    </w:pPr>
    <w:rPr>
      <w:rFonts w:ascii="楷体" w:hAnsi="楷体" w:eastAsia="楷体"/>
    </w:rPr>
  </w:style>
  <w:style w:type="paragraph" w:customStyle="1" w:styleId="967">
    <w:name w:val="[Normal]"/>
    <w:qFormat/>
    <w:uiPriority w:val="0"/>
    <w:rPr>
      <w:rFonts w:ascii="宋体" w:hAnsi="宋体" w:eastAsia="宋体" w:cs="Times New Roman"/>
      <w:sz w:val="24"/>
      <w:lang w:val="en-US" w:eastAsia="en-US" w:bidi="ar-SA"/>
    </w:rPr>
  </w:style>
  <w:style w:type="character" w:customStyle="1" w:styleId="968">
    <w:name w:val="NormalCharacter"/>
    <w:qFormat/>
    <w:uiPriority w:val="0"/>
  </w:style>
  <w:style w:type="paragraph" w:customStyle="1" w:styleId="969">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43877</Words>
  <Characters>47791</Characters>
  <Lines>279</Lines>
  <Paragraphs>78</Paragraphs>
  <TotalTime>15</TotalTime>
  <ScaleCrop>false</ScaleCrop>
  <LinksUpToDate>false</LinksUpToDate>
  <CharactersWithSpaces>53288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方建成</cp:lastModifiedBy>
  <cp:lastPrinted>2023-05-25T00:56:00Z</cp:lastPrinted>
  <dcterms:modified xsi:type="dcterms:W3CDTF">2023-07-07T03:18:05Z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5AB6AD8E2E004AC19B3579ED83A11E90_13</vt:lpwstr>
  </property>
</Properties>
</file>