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2D" w:rsidRDefault="0015692D" w:rsidP="00EC59B9">
      <w:pPr>
        <w:tabs>
          <w:tab w:val="left" w:pos="1980"/>
        </w:tabs>
        <w:ind w:firstLineChars="253" w:firstLine="1619"/>
        <w:rPr>
          <w:rFonts w:ascii="宋体" w:hAnsi="Courier New" w:cs="Courier New"/>
          <w:sz w:val="64"/>
          <w:szCs w:val="64"/>
        </w:rPr>
      </w:pPr>
    </w:p>
    <w:p w:rsidR="0015692D" w:rsidRDefault="006974C8">
      <w:pPr>
        <w:spacing w:line="480" w:lineRule="auto"/>
        <w:jc w:val="center"/>
        <w:rPr>
          <w:rFonts w:ascii="宋体" w:cs="Courier New"/>
          <w:sz w:val="52"/>
          <w:szCs w:val="52"/>
        </w:rPr>
      </w:pPr>
      <w:r w:rsidRPr="006974C8">
        <w:rPr>
          <w:rFonts w:ascii="宋体" w:hAnsi="宋体" w:cs="Courier New" w:hint="eastAsia"/>
          <w:b/>
          <w:sz w:val="52"/>
          <w:szCs w:val="52"/>
        </w:rPr>
        <w:t>桐庐县学府小学报告厅座椅及其它设施采购及安装项目（第二次）</w:t>
      </w:r>
    </w:p>
    <w:p w:rsidR="0015692D" w:rsidRDefault="0015692D">
      <w:pPr>
        <w:spacing w:line="480" w:lineRule="auto"/>
        <w:jc w:val="center"/>
        <w:rPr>
          <w:rFonts w:cs="Courier New"/>
          <w:sz w:val="52"/>
          <w:szCs w:val="52"/>
        </w:rPr>
      </w:pPr>
      <w:r>
        <w:rPr>
          <w:rFonts w:cs="Courier New" w:hint="eastAsia"/>
          <w:sz w:val="52"/>
          <w:szCs w:val="52"/>
        </w:rPr>
        <w:t>竞争性谈判文件</w:t>
      </w:r>
    </w:p>
    <w:p w:rsidR="0015692D" w:rsidRDefault="0015692D">
      <w:pPr>
        <w:spacing w:line="480" w:lineRule="auto"/>
        <w:jc w:val="center"/>
        <w:rPr>
          <w:rFonts w:ascii="宋体"/>
          <w:sz w:val="26"/>
          <w:szCs w:val="26"/>
        </w:rPr>
      </w:pPr>
      <w:r>
        <w:rPr>
          <w:rFonts w:ascii="宋体" w:hAnsi="宋体" w:hint="eastAsia"/>
          <w:sz w:val="26"/>
          <w:szCs w:val="26"/>
        </w:rPr>
        <w:t>（编号：</w:t>
      </w:r>
      <w:r>
        <w:rPr>
          <w:rFonts w:ascii="宋体" w:hAnsi="宋体"/>
          <w:color w:val="FF0000"/>
          <w:sz w:val="26"/>
          <w:szCs w:val="26"/>
        </w:rPr>
        <w:t>TLZFCG2018-JZ-004</w:t>
      </w:r>
      <w:r>
        <w:rPr>
          <w:rFonts w:ascii="宋体" w:hAnsi="宋体" w:hint="eastAsia"/>
          <w:sz w:val="26"/>
          <w:szCs w:val="26"/>
        </w:rPr>
        <w:t>）</w:t>
      </w:r>
    </w:p>
    <w:p w:rsidR="0015692D" w:rsidRDefault="0015692D">
      <w:pPr>
        <w:jc w:val="center"/>
        <w:rPr>
          <w:rFonts w:ascii="宋体"/>
          <w:sz w:val="26"/>
          <w:szCs w:val="26"/>
        </w:rPr>
      </w:pPr>
    </w:p>
    <w:p w:rsidR="0015692D" w:rsidRDefault="0015692D">
      <w:pPr>
        <w:tabs>
          <w:tab w:val="center" w:pos="4513"/>
        </w:tabs>
        <w:spacing w:line="360" w:lineRule="auto"/>
        <w:rPr>
          <w:rFonts w:ascii="仿宋_GB2312" w:eastAsia="仿宋_GB2312"/>
          <w:b/>
          <w:sz w:val="48"/>
          <w:szCs w:val="48"/>
        </w:rPr>
      </w:pPr>
      <w:r>
        <w:rPr>
          <w:rFonts w:ascii="仿宋_GB2312" w:eastAsia="仿宋_GB2312"/>
          <w:sz w:val="48"/>
          <w:szCs w:val="48"/>
        </w:rPr>
        <w:t xml:space="preserve">         </w:t>
      </w:r>
      <w:r>
        <w:rPr>
          <w:rFonts w:ascii="仿宋_GB2312" w:eastAsia="仿宋_GB2312"/>
          <w:b/>
          <w:sz w:val="48"/>
          <w:szCs w:val="48"/>
        </w:rPr>
        <w:t xml:space="preserve"> </w:t>
      </w:r>
      <w:r>
        <w:rPr>
          <w:rFonts w:ascii="仿宋_GB2312" w:eastAsia="仿宋_GB2312"/>
          <w:b/>
          <w:sz w:val="48"/>
          <w:szCs w:val="48"/>
        </w:rPr>
        <w:tab/>
      </w:r>
    </w:p>
    <w:p w:rsidR="0015692D" w:rsidRDefault="0015692D" w:rsidP="00EC59B9">
      <w:pPr>
        <w:tabs>
          <w:tab w:val="left" w:pos="1980"/>
          <w:tab w:val="left" w:pos="3240"/>
          <w:tab w:val="left" w:pos="3420"/>
          <w:tab w:val="left" w:pos="3600"/>
          <w:tab w:val="left" w:pos="3780"/>
        </w:tabs>
        <w:spacing w:line="360" w:lineRule="auto"/>
        <w:ind w:leftChars="-86" w:left="-181" w:firstLine="3"/>
        <w:rPr>
          <w:sz w:val="32"/>
          <w:u w:val="single"/>
        </w:rPr>
      </w:pPr>
      <w:r>
        <w:rPr>
          <w:rFonts w:ascii="宋体" w:hAnsi="宋体"/>
          <w:b/>
          <w:sz w:val="48"/>
          <w:szCs w:val="48"/>
        </w:rPr>
        <w:t xml:space="preserve">     </w:t>
      </w:r>
      <w:r>
        <w:rPr>
          <w:rFonts w:ascii="宋体" w:hAnsi="宋体"/>
          <w:sz w:val="48"/>
          <w:szCs w:val="48"/>
        </w:rPr>
        <w:t xml:space="preserve"> </w:t>
      </w:r>
      <w:r>
        <w:rPr>
          <w:rFonts w:ascii="宋体" w:hAnsi="宋体"/>
          <w:sz w:val="33"/>
          <w:szCs w:val="33"/>
        </w:rPr>
        <w:t xml:space="preserve">  </w:t>
      </w:r>
      <w:r>
        <w:rPr>
          <w:rFonts w:hint="eastAsia"/>
          <w:sz w:val="32"/>
        </w:rPr>
        <w:t>采购单位</w:t>
      </w:r>
      <w:r>
        <w:rPr>
          <w:sz w:val="32"/>
        </w:rPr>
        <w:t xml:space="preserve"> </w:t>
      </w:r>
      <w:r>
        <w:rPr>
          <w:rFonts w:hint="eastAsia"/>
          <w:sz w:val="32"/>
        </w:rPr>
        <w:t>：</w:t>
      </w:r>
      <w:r>
        <w:rPr>
          <w:sz w:val="32"/>
          <w:u w:val="single"/>
        </w:rPr>
        <w:t xml:space="preserve">       </w:t>
      </w:r>
      <w:r>
        <w:rPr>
          <w:rFonts w:ascii="宋体" w:hAnsi="宋体" w:cs="宋体" w:hint="eastAsia"/>
          <w:color w:val="000000"/>
          <w:sz w:val="32"/>
          <w:u w:val="single"/>
        </w:rPr>
        <w:t>桐庐县学府小学</w:t>
      </w:r>
      <w:r>
        <w:rPr>
          <w:rFonts w:ascii="宋体" w:hAnsi="宋体" w:cs="宋体"/>
          <w:color w:val="000000"/>
          <w:sz w:val="32"/>
          <w:u w:val="single"/>
        </w:rPr>
        <w:t xml:space="preserve"> </w:t>
      </w:r>
      <w:r>
        <w:rPr>
          <w:sz w:val="32"/>
          <w:u w:val="single"/>
        </w:rPr>
        <w:t xml:space="preserve">         </w:t>
      </w:r>
    </w:p>
    <w:p w:rsidR="0015692D" w:rsidRDefault="0015692D" w:rsidP="00EC59B9">
      <w:pPr>
        <w:tabs>
          <w:tab w:val="left" w:pos="1980"/>
          <w:tab w:val="left" w:pos="3240"/>
          <w:tab w:val="left" w:pos="3420"/>
          <w:tab w:val="left" w:pos="3600"/>
          <w:tab w:val="left" w:pos="3780"/>
        </w:tabs>
        <w:spacing w:line="360" w:lineRule="auto"/>
        <w:ind w:firstLineChars="500" w:firstLine="1600"/>
        <w:rPr>
          <w:sz w:val="32"/>
        </w:rPr>
      </w:pPr>
    </w:p>
    <w:p w:rsidR="0015692D" w:rsidRDefault="0015692D" w:rsidP="00EC59B9">
      <w:pPr>
        <w:tabs>
          <w:tab w:val="left" w:pos="1980"/>
          <w:tab w:val="left" w:pos="3240"/>
          <w:tab w:val="left" w:pos="3420"/>
          <w:tab w:val="left" w:pos="3600"/>
          <w:tab w:val="left" w:pos="3780"/>
        </w:tabs>
        <w:spacing w:line="360" w:lineRule="auto"/>
        <w:ind w:firstLineChars="500" w:firstLine="1600"/>
        <w:rPr>
          <w:sz w:val="32"/>
          <w:u w:val="single"/>
        </w:rPr>
      </w:pPr>
      <w:r>
        <w:rPr>
          <w:rFonts w:hint="eastAsia"/>
          <w:sz w:val="32"/>
        </w:rPr>
        <w:t>法定代表人或其委托代理人</w:t>
      </w:r>
      <w:r>
        <w:rPr>
          <w:sz w:val="32"/>
        </w:rPr>
        <w:t>:</w:t>
      </w:r>
      <w:r>
        <w:rPr>
          <w:sz w:val="32"/>
          <w:u w:val="single"/>
        </w:rPr>
        <w:t xml:space="preserve">              </w:t>
      </w:r>
    </w:p>
    <w:p w:rsidR="0015692D" w:rsidRDefault="0015692D" w:rsidP="00EC59B9">
      <w:pPr>
        <w:tabs>
          <w:tab w:val="left" w:pos="1980"/>
          <w:tab w:val="left" w:pos="3240"/>
          <w:tab w:val="left" w:pos="3420"/>
          <w:tab w:val="left" w:pos="3600"/>
          <w:tab w:val="left" w:pos="3780"/>
        </w:tabs>
        <w:spacing w:line="360" w:lineRule="auto"/>
        <w:ind w:firstLineChars="500" w:firstLine="1800"/>
        <w:rPr>
          <w:rFonts w:ascii="宋体"/>
          <w:sz w:val="36"/>
          <w:szCs w:val="36"/>
        </w:rPr>
      </w:pPr>
    </w:p>
    <w:p w:rsidR="0015692D" w:rsidRDefault="0015692D" w:rsidP="00EC59B9">
      <w:pPr>
        <w:tabs>
          <w:tab w:val="left" w:pos="1620"/>
          <w:tab w:val="left" w:pos="1800"/>
          <w:tab w:val="left" w:pos="1980"/>
        </w:tabs>
        <w:spacing w:line="360" w:lineRule="auto"/>
        <w:ind w:firstLineChars="500" w:firstLine="1650"/>
        <w:rPr>
          <w:rFonts w:ascii="宋体"/>
          <w:sz w:val="33"/>
          <w:szCs w:val="33"/>
          <w:u w:val="single"/>
        </w:rPr>
      </w:pPr>
      <w:r>
        <w:rPr>
          <w:rFonts w:ascii="宋体" w:hAnsi="宋体" w:hint="eastAsia"/>
          <w:sz w:val="33"/>
          <w:szCs w:val="33"/>
        </w:rPr>
        <w:t>采购机构</w:t>
      </w:r>
      <w:r>
        <w:rPr>
          <w:rFonts w:ascii="宋体" w:hAnsi="宋体"/>
          <w:sz w:val="33"/>
          <w:szCs w:val="33"/>
        </w:rPr>
        <w:t xml:space="preserve"> </w:t>
      </w:r>
      <w:r>
        <w:rPr>
          <w:rFonts w:ascii="宋体" w:hAnsi="宋体" w:hint="eastAsia"/>
          <w:sz w:val="33"/>
          <w:szCs w:val="33"/>
        </w:rPr>
        <w:t>：</w:t>
      </w:r>
      <w:r>
        <w:rPr>
          <w:rFonts w:ascii="宋体" w:hAnsi="宋体"/>
          <w:sz w:val="33"/>
          <w:szCs w:val="33"/>
          <w:u w:val="single"/>
        </w:rPr>
        <w:t xml:space="preserve">    </w:t>
      </w:r>
      <w:r>
        <w:rPr>
          <w:rFonts w:ascii="宋体" w:hAnsi="宋体" w:hint="eastAsia"/>
          <w:sz w:val="33"/>
          <w:szCs w:val="33"/>
          <w:u w:val="single"/>
        </w:rPr>
        <w:t>桐庐县招投标服务中心</w:t>
      </w:r>
      <w:r>
        <w:rPr>
          <w:rFonts w:ascii="宋体" w:hAnsi="宋体"/>
          <w:sz w:val="33"/>
          <w:szCs w:val="33"/>
          <w:u w:val="single"/>
        </w:rPr>
        <w:t xml:space="preserve">     </w:t>
      </w:r>
    </w:p>
    <w:p w:rsidR="0015692D" w:rsidRDefault="0015692D" w:rsidP="00EC59B9">
      <w:pPr>
        <w:tabs>
          <w:tab w:val="left" w:pos="1620"/>
          <w:tab w:val="left" w:pos="1800"/>
          <w:tab w:val="left" w:pos="1980"/>
        </w:tabs>
        <w:spacing w:line="360" w:lineRule="auto"/>
        <w:ind w:firstLineChars="500" w:firstLine="1650"/>
        <w:rPr>
          <w:rFonts w:ascii="宋体"/>
          <w:sz w:val="33"/>
          <w:szCs w:val="33"/>
          <w:u w:val="single"/>
        </w:rPr>
      </w:pPr>
    </w:p>
    <w:p w:rsidR="0015692D" w:rsidRDefault="0015692D" w:rsidP="00EC59B9">
      <w:pPr>
        <w:tabs>
          <w:tab w:val="left" w:pos="1620"/>
          <w:tab w:val="left" w:pos="1800"/>
          <w:tab w:val="left" w:pos="1980"/>
        </w:tabs>
        <w:spacing w:line="360" w:lineRule="auto"/>
        <w:ind w:firstLineChars="500" w:firstLine="1650"/>
        <w:rPr>
          <w:rFonts w:ascii="宋体"/>
          <w:sz w:val="33"/>
          <w:szCs w:val="33"/>
        </w:rPr>
      </w:pPr>
      <w:r>
        <w:rPr>
          <w:rFonts w:ascii="宋体" w:hAnsi="宋体" w:hint="eastAsia"/>
          <w:sz w:val="33"/>
          <w:szCs w:val="33"/>
        </w:rPr>
        <w:t>备案单位</w:t>
      </w:r>
      <w:r>
        <w:rPr>
          <w:rFonts w:ascii="宋体" w:hAnsi="宋体"/>
          <w:sz w:val="33"/>
          <w:szCs w:val="33"/>
        </w:rPr>
        <w:t xml:space="preserve"> </w:t>
      </w:r>
      <w:r>
        <w:rPr>
          <w:rFonts w:ascii="宋体" w:hAnsi="宋体" w:hint="eastAsia"/>
          <w:sz w:val="33"/>
          <w:szCs w:val="33"/>
        </w:rPr>
        <w:t>：</w:t>
      </w:r>
      <w:r>
        <w:rPr>
          <w:rFonts w:ascii="宋体" w:hAnsi="宋体"/>
          <w:sz w:val="33"/>
          <w:szCs w:val="33"/>
          <w:u w:val="single"/>
        </w:rPr>
        <w:t xml:space="preserve">                             </w:t>
      </w:r>
      <w:r>
        <w:rPr>
          <w:rFonts w:ascii="宋体" w:hAnsi="宋体"/>
          <w:sz w:val="33"/>
          <w:szCs w:val="33"/>
        </w:rPr>
        <w:t xml:space="preserve">                            </w:t>
      </w:r>
    </w:p>
    <w:p w:rsidR="0015692D" w:rsidRDefault="0015692D">
      <w:pPr>
        <w:tabs>
          <w:tab w:val="left" w:pos="1620"/>
          <w:tab w:val="left" w:pos="1800"/>
          <w:tab w:val="left" w:pos="1980"/>
        </w:tabs>
        <w:rPr>
          <w:rFonts w:ascii="宋体"/>
          <w:spacing w:val="20"/>
          <w:sz w:val="33"/>
          <w:szCs w:val="33"/>
        </w:rPr>
      </w:pPr>
    </w:p>
    <w:p w:rsidR="0015692D" w:rsidRDefault="0015692D">
      <w:pPr>
        <w:tabs>
          <w:tab w:val="left" w:pos="1620"/>
          <w:tab w:val="left" w:pos="1800"/>
          <w:tab w:val="left" w:pos="1980"/>
        </w:tabs>
        <w:rPr>
          <w:rFonts w:ascii="宋体"/>
          <w:spacing w:val="20"/>
          <w:sz w:val="33"/>
          <w:szCs w:val="33"/>
        </w:rPr>
      </w:pPr>
    </w:p>
    <w:p w:rsidR="0015692D" w:rsidRDefault="0015692D">
      <w:pPr>
        <w:tabs>
          <w:tab w:val="left" w:pos="1620"/>
          <w:tab w:val="left" w:pos="1800"/>
          <w:tab w:val="left" w:pos="1980"/>
        </w:tabs>
        <w:rPr>
          <w:rFonts w:ascii="宋体"/>
          <w:spacing w:val="20"/>
          <w:sz w:val="33"/>
          <w:szCs w:val="33"/>
        </w:rPr>
      </w:pPr>
    </w:p>
    <w:p w:rsidR="0015692D" w:rsidRDefault="0015692D">
      <w:pPr>
        <w:tabs>
          <w:tab w:val="left" w:pos="1620"/>
          <w:tab w:val="left" w:pos="1800"/>
          <w:tab w:val="left" w:pos="1980"/>
        </w:tabs>
        <w:rPr>
          <w:rFonts w:ascii="宋体"/>
          <w:spacing w:val="20"/>
          <w:sz w:val="33"/>
          <w:szCs w:val="33"/>
        </w:rPr>
      </w:pPr>
    </w:p>
    <w:p w:rsidR="0015692D" w:rsidRDefault="0015692D" w:rsidP="00EC59B9">
      <w:pPr>
        <w:pStyle w:val="ab"/>
        <w:ind w:leftChars="47" w:left="99"/>
        <w:jc w:val="center"/>
        <w:rPr>
          <w:rFonts w:ascii="宋体"/>
          <w:sz w:val="33"/>
          <w:szCs w:val="33"/>
        </w:rPr>
      </w:pPr>
      <w:r>
        <w:rPr>
          <w:rFonts w:ascii="宋体" w:hAnsi="宋体"/>
          <w:sz w:val="33"/>
          <w:szCs w:val="33"/>
        </w:rPr>
        <w:t>2018</w:t>
      </w:r>
      <w:r>
        <w:rPr>
          <w:rFonts w:ascii="宋体" w:hAnsi="宋体" w:hint="eastAsia"/>
          <w:sz w:val="33"/>
          <w:szCs w:val="33"/>
        </w:rPr>
        <w:t>年</w:t>
      </w:r>
      <w:r>
        <w:rPr>
          <w:rFonts w:ascii="宋体" w:hAnsi="宋体"/>
          <w:sz w:val="33"/>
          <w:szCs w:val="33"/>
        </w:rPr>
        <w:t xml:space="preserve"> </w:t>
      </w:r>
      <w:r w:rsidR="006974C8">
        <w:rPr>
          <w:rFonts w:ascii="宋体" w:hAnsi="宋体" w:hint="eastAsia"/>
          <w:sz w:val="33"/>
          <w:szCs w:val="33"/>
        </w:rPr>
        <w:t>7</w:t>
      </w:r>
      <w:r>
        <w:rPr>
          <w:rFonts w:ascii="宋体" w:hAnsi="宋体"/>
          <w:sz w:val="33"/>
          <w:szCs w:val="33"/>
        </w:rPr>
        <w:t xml:space="preserve"> </w:t>
      </w:r>
      <w:r>
        <w:rPr>
          <w:rFonts w:ascii="宋体" w:hAnsi="宋体" w:hint="eastAsia"/>
          <w:sz w:val="33"/>
          <w:szCs w:val="33"/>
        </w:rPr>
        <w:t>月</w:t>
      </w:r>
      <w:r>
        <w:rPr>
          <w:rFonts w:ascii="宋体" w:hAnsi="宋体"/>
          <w:sz w:val="33"/>
          <w:szCs w:val="33"/>
        </w:rPr>
        <w:t xml:space="preserve"> </w:t>
      </w:r>
      <w:r w:rsidR="00A549B9">
        <w:rPr>
          <w:rFonts w:ascii="宋体" w:hAnsi="宋体" w:hint="eastAsia"/>
          <w:sz w:val="33"/>
          <w:szCs w:val="33"/>
        </w:rPr>
        <w:t>13</w:t>
      </w:r>
      <w:r>
        <w:rPr>
          <w:rFonts w:ascii="宋体" w:hAnsi="宋体"/>
          <w:sz w:val="33"/>
          <w:szCs w:val="33"/>
        </w:rPr>
        <w:t xml:space="preserve"> </w:t>
      </w:r>
      <w:r w:rsidR="006974C8">
        <w:rPr>
          <w:rFonts w:ascii="宋体" w:hAnsi="宋体" w:hint="eastAsia"/>
          <w:sz w:val="33"/>
          <w:szCs w:val="33"/>
        </w:rPr>
        <w:t xml:space="preserve">  </w:t>
      </w:r>
      <w:r>
        <w:rPr>
          <w:rFonts w:ascii="宋体" w:hAnsi="宋体" w:hint="eastAsia"/>
          <w:sz w:val="33"/>
          <w:szCs w:val="33"/>
        </w:rPr>
        <w:t>日</w:t>
      </w:r>
    </w:p>
    <w:p w:rsidR="0015692D" w:rsidRDefault="0015692D" w:rsidP="00EC59B9">
      <w:pPr>
        <w:pStyle w:val="ab"/>
        <w:ind w:leftChars="47" w:left="99"/>
        <w:jc w:val="center"/>
      </w:pPr>
      <w:r>
        <w:br w:type="page"/>
      </w:r>
    </w:p>
    <w:p w:rsidR="0015692D" w:rsidRDefault="0015692D" w:rsidP="00EC59B9">
      <w:pPr>
        <w:pStyle w:val="ab"/>
        <w:ind w:leftChars="47" w:left="99"/>
        <w:jc w:val="center"/>
        <w:rPr>
          <w:b/>
          <w:sz w:val="44"/>
          <w:szCs w:val="44"/>
        </w:rPr>
      </w:pPr>
      <w:r>
        <w:rPr>
          <w:rFonts w:hint="eastAsia"/>
          <w:b/>
          <w:sz w:val="44"/>
          <w:szCs w:val="44"/>
        </w:rPr>
        <w:lastRenderedPageBreak/>
        <w:t>目</w:t>
      </w:r>
      <w:r>
        <w:rPr>
          <w:b/>
          <w:sz w:val="44"/>
          <w:szCs w:val="44"/>
        </w:rPr>
        <w:t xml:space="preserve">     </w:t>
      </w:r>
      <w:r>
        <w:rPr>
          <w:rFonts w:hint="eastAsia"/>
          <w:b/>
          <w:sz w:val="44"/>
          <w:szCs w:val="44"/>
        </w:rPr>
        <w:t>录</w:t>
      </w:r>
    </w:p>
    <w:p w:rsidR="0015692D" w:rsidRDefault="0015692D">
      <w:pPr>
        <w:rPr>
          <w:rFonts w:ascii="宋体"/>
        </w:rPr>
      </w:pPr>
    </w:p>
    <w:p w:rsidR="0015692D" w:rsidRDefault="0015692D" w:rsidP="00A549B9">
      <w:pPr>
        <w:numPr>
          <w:ilvl w:val="0"/>
          <w:numId w:val="5"/>
        </w:numPr>
        <w:tabs>
          <w:tab w:val="clear" w:pos="1455"/>
          <w:tab w:val="left" w:pos="1440"/>
        </w:tabs>
        <w:spacing w:beforeLines="50" w:line="480" w:lineRule="exact"/>
        <w:ind w:left="1440"/>
        <w:rPr>
          <w:rFonts w:ascii="宋体"/>
          <w:sz w:val="30"/>
        </w:rPr>
      </w:pPr>
      <w:r>
        <w:rPr>
          <w:rFonts w:ascii="宋体" w:hint="eastAsia"/>
          <w:sz w:val="30"/>
        </w:rPr>
        <w:t>采购公告</w:t>
      </w:r>
    </w:p>
    <w:p w:rsidR="0015692D" w:rsidRDefault="0015692D" w:rsidP="00A549B9">
      <w:pPr>
        <w:numPr>
          <w:ilvl w:val="0"/>
          <w:numId w:val="5"/>
        </w:numPr>
        <w:tabs>
          <w:tab w:val="clear" w:pos="1455"/>
          <w:tab w:val="left" w:pos="1440"/>
        </w:tabs>
        <w:spacing w:beforeLines="50" w:line="480" w:lineRule="exact"/>
        <w:ind w:left="1440"/>
        <w:rPr>
          <w:rFonts w:ascii="宋体"/>
          <w:sz w:val="30"/>
        </w:rPr>
      </w:pPr>
      <w:r>
        <w:rPr>
          <w:rFonts w:ascii="宋体" w:hint="eastAsia"/>
          <w:sz w:val="30"/>
        </w:rPr>
        <w:t>采购需求</w:t>
      </w:r>
    </w:p>
    <w:p w:rsidR="0015692D" w:rsidRDefault="0015692D" w:rsidP="00A549B9">
      <w:pPr>
        <w:numPr>
          <w:ilvl w:val="0"/>
          <w:numId w:val="5"/>
        </w:numPr>
        <w:tabs>
          <w:tab w:val="clear" w:pos="1455"/>
          <w:tab w:val="left" w:pos="1440"/>
        </w:tabs>
        <w:spacing w:beforeLines="50" w:line="480" w:lineRule="exact"/>
        <w:ind w:left="1440"/>
        <w:rPr>
          <w:rFonts w:ascii="宋体"/>
          <w:sz w:val="30"/>
        </w:rPr>
      </w:pPr>
      <w:r>
        <w:rPr>
          <w:rFonts w:ascii="宋体" w:hint="eastAsia"/>
          <w:sz w:val="30"/>
        </w:rPr>
        <w:t>投标人须知</w:t>
      </w:r>
    </w:p>
    <w:p w:rsidR="0015692D" w:rsidRDefault="0015692D" w:rsidP="00A549B9">
      <w:pPr>
        <w:spacing w:beforeLines="50" w:line="480" w:lineRule="exact"/>
        <w:ind w:left="1440"/>
        <w:rPr>
          <w:rFonts w:ascii="宋体"/>
          <w:sz w:val="30"/>
        </w:rPr>
      </w:pPr>
      <w:r>
        <w:rPr>
          <w:rFonts w:ascii="宋体" w:hint="eastAsia"/>
          <w:sz w:val="30"/>
        </w:rPr>
        <w:t>前附表</w:t>
      </w:r>
    </w:p>
    <w:p w:rsidR="0015692D" w:rsidRDefault="0015692D" w:rsidP="00A549B9">
      <w:pPr>
        <w:numPr>
          <w:ilvl w:val="1"/>
          <w:numId w:val="5"/>
        </w:numPr>
        <w:tabs>
          <w:tab w:val="clear" w:pos="1320"/>
          <w:tab w:val="left" w:pos="1305"/>
        </w:tabs>
        <w:spacing w:beforeLines="50" w:line="480" w:lineRule="exact"/>
        <w:ind w:left="1305"/>
        <w:rPr>
          <w:rFonts w:ascii="宋体"/>
          <w:sz w:val="30"/>
        </w:rPr>
      </w:pPr>
      <w:r>
        <w:rPr>
          <w:rFonts w:ascii="宋体"/>
          <w:sz w:val="30"/>
        </w:rPr>
        <w:t xml:space="preserve"> </w:t>
      </w:r>
      <w:r>
        <w:rPr>
          <w:rFonts w:ascii="宋体" w:hint="eastAsia"/>
          <w:sz w:val="30"/>
        </w:rPr>
        <w:t>总</w:t>
      </w:r>
      <w:r>
        <w:rPr>
          <w:rFonts w:ascii="宋体"/>
          <w:sz w:val="30"/>
        </w:rPr>
        <w:t xml:space="preserve"> </w:t>
      </w:r>
      <w:r>
        <w:rPr>
          <w:rFonts w:ascii="宋体" w:hint="eastAsia"/>
          <w:sz w:val="30"/>
        </w:rPr>
        <w:t>则</w:t>
      </w:r>
    </w:p>
    <w:p w:rsidR="0015692D" w:rsidRDefault="0015692D" w:rsidP="00A549B9">
      <w:pPr>
        <w:numPr>
          <w:ilvl w:val="1"/>
          <w:numId w:val="5"/>
        </w:numPr>
        <w:tabs>
          <w:tab w:val="clear" w:pos="1320"/>
          <w:tab w:val="left" w:pos="1305"/>
        </w:tabs>
        <w:spacing w:beforeLines="50" w:line="480" w:lineRule="exact"/>
        <w:ind w:left="1305"/>
        <w:rPr>
          <w:rFonts w:ascii="宋体"/>
          <w:sz w:val="30"/>
        </w:rPr>
      </w:pPr>
      <w:r>
        <w:rPr>
          <w:rFonts w:ascii="宋体"/>
          <w:sz w:val="30"/>
        </w:rPr>
        <w:t xml:space="preserve"> </w:t>
      </w:r>
      <w:r>
        <w:rPr>
          <w:rFonts w:ascii="宋体" w:hint="eastAsia"/>
          <w:sz w:val="30"/>
        </w:rPr>
        <w:t>招标文件</w:t>
      </w:r>
    </w:p>
    <w:p w:rsidR="0015692D" w:rsidRDefault="0015692D" w:rsidP="00A549B9">
      <w:pPr>
        <w:numPr>
          <w:ilvl w:val="1"/>
          <w:numId w:val="5"/>
        </w:numPr>
        <w:tabs>
          <w:tab w:val="clear" w:pos="1320"/>
          <w:tab w:val="left" w:pos="1305"/>
        </w:tabs>
        <w:spacing w:beforeLines="50" w:line="480" w:lineRule="exact"/>
        <w:ind w:left="1305"/>
        <w:rPr>
          <w:rFonts w:ascii="宋体"/>
          <w:sz w:val="30"/>
        </w:rPr>
      </w:pPr>
      <w:r>
        <w:rPr>
          <w:rFonts w:ascii="宋体"/>
          <w:sz w:val="30"/>
        </w:rPr>
        <w:t xml:space="preserve"> </w:t>
      </w:r>
      <w:r>
        <w:rPr>
          <w:rFonts w:ascii="宋体" w:hint="eastAsia"/>
          <w:sz w:val="30"/>
        </w:rPr>
        <w:t>投标文件的编制</w:t>
      </w:r>
    </w:p>
    <w:p w:rsidR="0015692D" w:rsidRDefault="0015692D" w:rsidP="00A549B9">
      <w:pPr>
        <w:numPr>
          <w:ilvl w:val="1"/>
          <w:numId w:val="5"/>
        </w:numPr>
        <w:tabs>
          <w:tab w:val="clear" w:pos="1320"/>
          <w:tab w:val="left" w:pos="1305"/>
        </w:tabs>
        <w:spacing w:beforeLines="50" w:line="480" w:lineRule="exact"/>
        <w:ind w:left="1305"/>
        <w:rPr>
          <w:rFonts w:ascii="宋体"/>
          <w:sz w:val="30"/>
        </w:rPr>
      </w:pPr>
      <w:r>
        <w:rPr>
          <w:rFonts w:ascii="宋体"/>
          <w:sz w:val="30"/>
        </w:rPr>
        <w:t xml:space="preserve"> </w:t>
      </w:r>
      <w:r>
        <w:rPr>
          <w:rFonts w:ascii="宋体" w:hint="eastAsia"/>
          <w:sz w:val="30"/>
        </w:rPr>
        <w:t>开标</w:t>
      </w:r>
    </w:p>
    <w:p w:rsidR="0015692D" w:rsidRDefault="0015692D" w:rsidP="00A549B9">
      <w:pPr>
        <w:numPr>
          <w:ilvl w:val="1"/>
          <w:numId w:val="5"/>
        </w:numPr>
        <w:tabs>
          <w:tab w:val="clear" w:pos="1320"/>
          <w:tab w:val="left" w:pos="1305"/>
        </w:tabs>
        <w:spacing w:beforeLines="50" w:line="480" w:lineRule="exact"/>
        <w:ind w:left="1305"/>
        <w:rPr>
          <w:rFonts w:ascii="宋体"/>
          <w:sz w:val="30"/>
        </w:rPr>
      </w:pPr>
      <w:r>
        <w:rPr>
          <w:rFonts w:ascii="宋体"/>
          <w:sz w:val="30"/>
        </w:rPr>
        <w:t xml:space="preserve"> </w:t>
      </w:r>
      <w:r>
        <w:rPr>
          <w:rFonts w:ascii="宋体" w:hint="eastAsia"/>
          <w:sz w:val="30"/>
        </w:rPr>
        <w:t>评标</w:t>
      </w:r>
    </w:p>
    <w:p w:rsidR="0015692D" w:rsidRDefault="0015692D" w:rsidP="00A549B9">
      <w:pPr>
        <w:numPr>
          <w:ilvl w:val="1"/>
          <w:numId w:val="5"/>
        </w:numPr>
        <w:tabs>
          <w:tab w:val="clear" w:pos="1320"/>
          <w:tab w:val="left" w:pos="1305"/>
        </w:tabs>
        <w:spacing w:beforeLines="50" w:line="480" w:lineRule="exact"/>
        <w:ind w:left="1305"/>
        <w:rPr>
          <w:rFonts w:ascii="宋体"/>
          <w:sz w:val="30"/>
        </w:rPr>
      </w:pPr>
      <w:r>
        <w:rPr>
          <w:rFonts w:ascii="宋体"/>
          <w:sz w:val="30"/>
        </w:rPr>
        <w:t xml:space="preserve"> </w:t>
      </w:r>
      <w:r>
        <w:rPr>
          <w:rFonts w:ascii="宋体" w:hint="eastAsia"/>
          <w:sz w:val="30"/>
        </w:rPr>
        <w:t>定标</w:t>
      </w:r>
    </w:p>
    <w:p w:rsidR="0015692D" w:rsidRDefault="0015692D" w:rsidP="00A549B9">
      <w:pPr>
        <w:numPr>
          <w:ilvl w:val="1"/>
          <w:numId w:val="5"/>
        </w:numPr>
        <w:tabs>
          <w:tab w:val="clear" w:pos="1320"/>
          <w:tab w:val="left" w:pos="1305"/>
        </w:tabs>
        <w:spacing w:beforeLines="50" w:line="480" w:lineRule="exact"/>
        <w:ind w:left="1305"/>
        <w:rPr>
          <w:rFonts w:ascii="宋体"/>
          <w:sz w:val="30"/>
        </w:rPr>
      </w:pPr>
      <w:r>
        <w:rPr>
          <w:rFonts w:ascii="宋体"/>
          <w:sz w:val="30"/>
        </w:rPr>
        <w:t xml:space="preserve"> </w:t>
      </w:r>
      <w:r>
        <w:rPr>
          <w:rFonts w:ascii="宋体" w:hint="eastAsia"/>
          <w:sz w:val="30"/>
        </w:rPr>
        <w:t>合同授予</w:t>
      </w:r>
    </w:p>
    <w:p w:rsidR="0015692D" w:rsidRDefault="0015692D" w:rsidP="00A549B9">
      <w:pPr>
        <w:numPr>
          <w:ilvl w:val="0"/>
          <w:numId w:val="5"/>
        </w:numPr>
        <w:tabs>
          <w:tab w:val="clear" w:pos="1455"/>
          <w:tab w:val="left" w:pos="1440"/>
        </w:tabs>
        <w:spacing w:beforeLines="50" w:line="480" w:lineRule="exact"/>
        <w:ind w:left="1440"/>
        <w:rPr>
          <w:rFonts w:ascii="宋体"/>
          <w:sz w:val="30"/>
        </w:rPr>
      </w:pPr>
      <w:r>
        <w:rPr>
          <w:rFonts w:ascii="宋体" w:hint="eastAsia"/>
          <w:sz w:val="30"/>
        </w:rPr>
        <w:t>评标办法及评分标准</w:t>
      </w:r>
    </w:p>
    <w:p w:rsidR="0015692D" w:rsidRDefault="0015692D" w:rsidP="00A549B9">
      <w:pPr>
        <w:numPr>
          <w:ilvl w:val="0"/>
          <w:numId w:val="5"/>
        </w:numPr>
        <w:tabs>
          <w:tab w:val="clear" w:pos="1455"/>
          <w:tab w:val="left" w:pos="1440"/>
        </w:tabs>
        <w:spacing w:beforeLines="50" w:line="480" w:lineRule="exact"/>
        <w:ind w:left="1440"/>
        <w:rPr>
          <w:rFonts w:ascii="宋体"/>
          <w:sz w:val="30"/>
        </w:rPr>
      </w:pPr>
      <w:r>
        <w:rPr>
          <w:rFonts w:ascii="宋体" w:hint="eastAsia"/>
          <w:sz w:val="30"/>
        </w:rPr>
        <w:t>政府采购合同</w:t>
      </w:r>
    </w:p>
    <w:p w:rsidR="0015692D" w:rsidRDefault="0015692D" w:rsidP="00A549B9">
      <w:pPr>
        <w:numPr>
          <w:ilvl w:val="0"/>
          <w:numId w:val="5"/>
        </w:numPr>
        <w:tabs>
          <w:tab w:val="clear" w:pos="1455"/>
          <w:tab w:val="left" w:pos="1440"/>
        </w:tabs>
        <w:spacing w:beforeLines="50" w:line="480" w:lineRule="exact"/>
        <w:ind w:left="1440"/>
        <w:rPr>
          <w:rFonts w:ascii="宋体"/>
          <w:sz w:val="30"/>
        </w:rPr>
      </w:pPr>
      <w:r>
        <w:rPr>
          <w:rFonts w:ascii="宋体" w:hint="eastAsia"/>
          <w:sz w:val="30"/>
        </w:rPr>
        <w:t>投标文件格式</w:t>
      </w:r>
    </w:p>
    <w:p w:rsidR="0015692D" w:rsidRDefault="0015692D">
      <w:pPr>
        <w:pStyle w:val="1"/>
        <w:jc w:val="center"/>
        <w:rPr>
          <w:rFonts w:eastAsia="宋体" w:hAnsi="宋体"/>
          <w:b w:val="0"/>
          <w:color w:val="auto"/>
          <w:sz w:val="32"/>
          <w:szCs w:val="32"/>
        </w:rPr>
      </w:pPr>
      <w:r>
        <w:rPr>
          <w:rFonts w:hAnsi="宋体"/>
          <w:b w:val="0"/>
          <w:color w:val="auto"/>
          <w:sz w:val="32"/>
        </w:rPr>
        <w:br w:type="page"/>
      </w:r>
      <w:r>
        <w:rPr>
          <w:rFonts w:eastAsia="宋体" w:hAnsi="宋体" w:hint="eastAsia"/>
          <w:color w:val="auto"/>
          <w:kern w:val="2"/>
          <w:sz w:val="32"/>
          <w:szCs w:val="32"/>
        </w:rPr>
        <w:lastRenderedPageBreak/>
        <w:t>第一章</w:t>
      </w:r>
      <w:r>
        <w:rPr>
          <w:rFonts w:eastAsia="宋体" w:hAnsi="宋体"/>
          <w:color w:val="auto"/>
          <w:kern w:val="2"/>
          <w:sz w:val="32"/>
          <w:szCs w:val="32"/>
        </w:rPr>
        <w:t xml:space="preserve">   </w:t>
      </w:r>
      <w:r>
        <w:rPr>
          <w:rFonts w:eastAsia="宋体" w:hAnsi="宋体" w:hint="eastAsia"/>
          <w:color w:val="auto"/>
          <w:kern w:val="2"/>
          <w:sz w:val="32"/>
          <w:szCs w:val="32"/>
        </w:rPr>
        <w:t>采购公告</w:t>
      </w:r>
    </w:p>
    <w:p w:rsidR="0015692D" w:rsidRDefault="0015692D" w:rsidP="00EC59B9">
      <w:pPr>
        <w:pStyle w:val="a3"/>
        <w:spacing w:line="360" w:lineRule="auto"/>
        <w:ind w:firstLineChars="200" w:firstLine="480"/>
        <w:rPr>
          <w:rFonts w:ascii="宋体"/>
          <w:sz w:val="24"/>
        </w:rPr>
      </w:pPr>
      <w:r>
        <w:rPr>
          <w:rFonts w:ascii="宋体" w:hAnsi="宋体" w:hint="eastAsia"/>
          <w:sz w:val="24"/>
        </w:rPr>
        <w:t>根据《中华人民共和国政府采购法》规定，经桐庐县政府采购管理办公室批准，现就</w:t>
      </w:r>
      <w:r w:rsidR="006974C8" w:rsidRPr="006974C8">
        <w:rPr>
          <w:rFonts w:ascii="宋体" w:hAnsi="宋体" w:hint="eastAsia"/>
          <w:b/>
          <w:sz w:val="24"/>
        </w:rPr>
        <w:t>桐庐县学府小学报告厅座椅及其它设施采购及安装项目（第二次）</w:t>
      </w:r>
      <w:r>
        <w:rPr>
          <w:rFonts w:ascii="宋体" w:hAnsi="宋体" w:hint="eastAsia"/>
          <w:sz w:val="24"/>
        </w:rPr>
        <w:t>进行采购，欢迎符合资格条件并提供本国货物和服务的供应商前来投标：</w:t>
      </w:r>
    </w:p>
    <w:p w:rsidR="0015692D" w:rsidRDefault="0015692D" w:rsidP="00EC59B9">
      <w:pPr>
        <w:numPr>
          <w:ilvl w:val="0"/>
          <w:numId w:val="6"/>
        </w:numPr>
        <w:spacing w:line="360" w:lineRule="auto"/>
        <w:ind w:firstLineChars="200" w:firstLine="482"/>
        <w:rPr>
          <w:rFonts w:ascii="宋体"/>
          <w:sz w:val="24"/>
        </w:rPr>
      </w:pPr>
      <w:r>
        <w:rPr>
          <w:rFonts w:ascii="宋体" w:hAnsi="宋体" w:cs="Arial" w:hint="eastAsia"/>
          <w:b/>
          <w:bCs/>
          <w:sz w:val="24"/>
        </w:rPr>
        <w:t>项目编号：</w:t>
      </w:r>
      <w:r>
        <w:rPr>
          <w:rFonts w:ascii="宋体" w:hAnsi="宋体"/>
          <w:color w:val="FF0000"/>
          <w:sz w:val="26"/>
          <w:szCs w:val="26"/>
        </w:rPr>
        <w:t>TLZFCG2018-JZ-004</w:t>
      </w:r>
    </w:p>
    <w:p w:rsidR="0015692D" w:rsidRDefault="0015692D">
      <w:pPr>
        <w:numPr>
          <w:ilvl w:val="0"/>
          <w:numId w:val="6"/>
        </w:numPr>
        <w:spacing w:line="360" w:lineRule="auto"/>
        <w:ind w:left="420" w:firstLine="6"/>
        <w:rPr>
          <w:rFonts w:ascii="宋体" w:cs="Arial"/>
          <w:b/>
          <w:bCs/>
          <w:sz w:val="24"/>
        </w:rPr>
      </w:pPr>
      <w:r>
        <w:rPr>
          <w:rFonts w:ascii="宋体" w:hAnsi="宋体" w:hint="eastAsia"/>
          <w:b/>
          <w:bCs/>
          <w:sz w:val="24"/>
        </w:rPr>
        <w:t>公告期限：</w:t>
      </w:r>
      <w:r>
        <w:rPr>
          <w:rFonts w:ascii="宋体" w:hAnsi="宋体" w:cs="Arial"/>
          <w:b/>
          <w:bCs/>
          <w:sz w:val="24"/>
        </w:rPr>
        <w:t>7</w:t>
      </w:r>
      <w:r>
        <w:rPr>
          <w:rFonts w:ascii="宋体" w:hAnsi="宋体" w:cs="Arial" w:hint="eastAsia"/>
          <w:b/>
          <w:bCs/>
          <w:sz w:val="24"/>
        </w:rPr>
        <w:t>个工作日</w:t>
      </w:r>
    </w:p>
    <w:p w:rsidR="0015692D" w:rsidRDefault="0015692D" w:rsidP="00EC59B9">
      <w:pPr>
        <w:numPr>
          <w:ilvl w:val="0"/>
          <w:numId w:val="6"/>
        </w:numPr>
        <w:spacing w:line="360" w:lineRule="auto"/>
        <w:ind w:firstLineChars="200" w:firstLine="482"/>
        <w:rPr>
          <w:rFonts w:ascii="宋体"/>
          <w:sz w:val="24"/>
        </w:rPr>
      </w:pPr>
      <w:r>
        <w:rPr>
          <w:rFonts w:ascii="宋体" w:hAnsi="宋体" w:hint="eastAsia"/>
          <w:b/>
          <w:sz w:val="24"/>
        </w:rPr>
        <w:t>采购组织类型：</w:t>
      </w:r>
      <w:r>
        <w:rPr>
          <w:rFonts w:ascii="宋体" w:hAnsi="宋体" w:hint="eastAsia"/>
          <w:sz w:val="24"/>
        </w:rPr>
        <w:t>政府集中采购</w:t>
      </w:r>
    </w:p>
    <w:p w:rsidR="0015692D" w:rsidRDefault="0015692D" w:rsidP="00EC59B9">
      <w:pPr>
        <w:spacing w:line="360" w:lineRule="auto"/>
        <w:ind w:firstLineChars="200" w:firstLine="482"/>
        <w:rPr>
          <w:rFonts w:ascii="宋体" w:cs="Arial"/>
          <w:color w:val="000000"/>
          <w:sz w:val="24"/>
        </w:rPr>
      </w:pPr>
      <w:r>
        <w:rPr>
          <w:rFonts w:ascii="宋体" w:hAnsi="宋体" w:cs="Arial" w:hint="eastAsia"/>
          <w:b/>
          <w:sz w:val="24"/>
        </w:rPr>
        <w:t>四、采购方式：</w:t>
      </w:r>
      <w:r>
        <w:rPr>
          <w:rFonts w:ascii="宋体" w:hAnsi="宋体" w:cs="Arial" w:hint="eastAsia"/>
          <w:color w:val="000000"/>
          <w:sz w:val="24"/>
        </w:rPr>
        <w:t>竞争性谈判</w:t>
      </w:r>
    </w:p>
    <w:p w:rsidR="0015692D" w:rsidRDefault="0015692D" w:rsidP="00EC59B9">
      <w:pPr>
        <w:spacing w:line="360" w:lineRule="auto"/>
        <w:ind w:firstLineChars="200" w:firstLine="482"/>
        <w:rPr>
          <w:rFonts w:ascii="宋体"/>
          <w:kern w:val="0"/>
          <w:sz w:val="24"/>
        </w:rPr>
      </w:pPr>
      <w:r>
        <w:rPr>
          <w:rFonts w:ascii="宋体" w:hAnsi="宋体" w:hint="eastAsia"/>
          <w:b/>
          <w:kern w:val="0"/>
          <w:sz w:val="24"/>
        </w:rPr>
        <w:t>五、采购内容及数量</w:t>
      </w:r>
      <w:r>
        <w:rPr>
          <w:rFonts w:ascii="宋体" w:hAnsi="宋体" w:hint="eastAsia"/>
          <w:kern w:val="0"/>
          <w:sz w:val="24"/>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992"/>
        <w:gridCol w:w="2977"/>
        <w:gridCol w:w="1912"/>
      </w:tblGrid>
      <w:tr w:rsidR="0015692D">
        <w:tc>
          <w:tcPr>
            <w:tcW w:w="3119" w:type="dxa"/>
          </w:tcPr>
          <w:p w:rsidR="0015692D" w:rsidRDefault="0015692D">
            <w:pPr>
              <w:spacing w:line="336" w:lineRule="auto"/>
              <w:jc w:val="center"/>
              <w:rPr>
                <w:rFonts w:ascii="宋体"/>
                <w:b/>
                <w:color w:val="000000"/>
                <w:sz w:val="24"/>
              </w:rPr>
            </w:pPr>
            <w:r>
              <w:rPr>
                <w:rFonts w:ascii="宋体" w:hAnsi="宋体" w:hint="eastAsia"/>
                <w:b/>
                <w:color w:val="000000"/>
                <w:sz w:val="24"/>
              </w:rPr>
              <w:t>采购内容</w:t>
            </w:r>
          </w:p>
        </w:tc>
        <w:tc>
          <w:tcPr>
            <w:tcW w:w="992" w:type="dxa"/>
          </w:tcPr>
          <w:p w:rsidR="0015692D" w:rsidRDefault="0015692D">
            <w:pPr>
              <w:spacing w:line="336" w:lineRule="auto"/>
              <w:jc w:val="center"/>
              <w:rPr>
                <w:rFonts w:ascii="宋体"/>
                <w:b/>
                <w:color w:val="000000"/>
                <w:sz w:val="24"/>
              </w:rPr>
            </w:pPr>
            <w:r>
              <w:rPr>
                <w:rFonts w:ascii="宋体" w:hAnsi="宋体" w:hint="eastAsia"/>
                <w:b/>
                <w:color w:val="000000"/>
                <w:sz w:val="24"/>
              </w:rPr>
              <w:t>数量</w:t>
            </w:r>
          </w:p>
        </w:tc>
        <w:tc>
          <w:tcPr>
            <w:tcW w:w="2977" w:type="dxa"/>
          </w:tcPr>
          <w:p w:rsidR="0015692D" w:rsidRDefault="0015692D">
            <w:pPr>
              <w:spacing w:line="336" w:lineRule="auto"/>
              <w:jc w:val="center"/>
              <w:rPr>
                <w:rFonts w:ascii="宋体"/>
                <w:b/>
                <w:color w:val="000000"/>
                <w:sz w:val="24"/>
              </w:rPr>
            </w:pPr>
            <w:r>
              <w:rPr>
                <w:rFonts w:ascii="宋体" w:hAnsi="宋体" w:hint="eastAsia"/>
                <w:b/>
                <w:color w:val="000000"/>
                <w:sz w:val="24"/>
              </w:rPr>
              <w:t>配置内容</w:t>
            </w:r>
          </w:p>
        </w:tc>
        <w:tc>
          <w:tcPr>
            <w:tcW w:w="1912" w:type="dxa"/>
          </w:tcPr>
          <w:p w:rsidR="0015692D" w:rsidRDefault="0015692D">
            <w:pPr>
              <w:spacing w:line="336" w:lineRule="auto"/>
              <w:jc w:val="center"/>
              <w:rPr>
                <w:rFonts w:ascii="宋体"/>
                <w:b/>
                <w:color w:val="000000"/>
                <w:sz w:val="24"/>
              </w:rPr>
            </w:pPr>
            <w:r>
              <w:rPr>
                <w:rFonts w:ascii="宋体" w:hAnsi="宋体" w:hint="eastAsia"/>
                <w:b/>
                <w:color w:val="000000"/>
                <w:sz w:val="24"/>
              </w:rPr>
              <w:t>上限价</w:t>
            </w:r>
          </w:p>
        </w:tc>
      </w:tr>
      <w:tr w:rsidR="0015692D">
        <w:trPr>
          <w:trHeight w:val="476"/>
        </w:trPr>
        <w:tc>
          <w:tcPr>
            <w:tcW w:w="3119" w:type="dxa"/>
            <w:vAlign w:val="center"/>
          </w:tcPr>
          <w:p w:rsidR="0015692D" w:rsidRDefault="0015692D">
            <w:pPr>
              <w:spacing w:line="336" w:lineRule="auto"/>
              <w:jc w:val="center"/>
              <w:rPr>
                <w:rFonts w:ascii="宋体"/>
                <w:b/>
                <w:color w:val="000000"/>
                <w:sz w:val="24"/>
              </w:rPr>
            </w:pPr>
            <w:r>
              <w:rPr>
                <w:rFonts w:ascii="宋体" w:hAnsi="宋体" w:hint="eastAsia"/>
                <w:b/>
                <w:sz w:val="24"/>
              </w:rPr>
              <w:t>家具</w:t>
            </w:r>
          </w:p>
        </w:tc>
        <w:tc>
          <w:tcPr>
            <w:tcW w:w="992" w:type="dxa"/>
            <w:vAlign w:val="center"/>
          </w:tcPr>
          <w:p w:rsidR="0015692D" w:rsidRDefault="0015692D">
            <w:pPr>
              <w:spacing w:line="336" w:lineRule="auto"/>
              <w:jc w:val="center"/>
              <w:rPr>
                <w:rFonts w:ascii="宋体"/>
                <w:b/>
                <w:color w:val="000000"/>
                <w:sz w:val="24"/>
              </w:rPr>
            </w:pPr>
            <w:r>
              <w:rPr>
                <w:rFonts w:ascii="宋体" w:hAnsi="宋体" w:hint="eastAsia"/>
                <w:b/>
                <w:color w:val="000000"/>
                <w:sz w:val="24"/>
              </w:rPr>
              <w:t>一批</w:t>
            </w:r>
          </w:p>
        </w:tc>
        <w:tc>
          <w:tcPr>
            <w:tcW w:w="2977" w:type="dxa"/>
            <w:vAlign w:val="center"/>
          </w:tcPr>
          <w:p w:rsidR="0015692D" w:rsidRDefault="0015692D">
            <w:pPr>
              <w:spacing w:line="336" w:lineRule="auto"/>
              <w:jc w:val="center"/>
              <w:rPr>
                <w:rFonts w:ascii="宋体"/>
                <w:b/>
                <w:color w:val="000000"/>
                <w:sz w:val="24"/>
              </w:rPr>
            </w:pPr>
            <w:r>
              <w:rPr>
                <w:rFonts w:ascii="宋体" w:hAnsi="宋体" w:hint="eastAsia"/>
                <w:b/>
                <w:color w:val="000000"/>
                <w:sz w:val="24"/>
              </w:rPr>
              <w:t>具体要求详见采购清单</w:t>
            </w:r>
          </w:p>
        </w:tc>
        <w:tc>
          <w:tcPr>
            <w:tcW w:w="1912" w:type="dxa"/>
            <w:vAlign w:val="center"/>
          </w:tcPr>
          <w:p w:rsidR="0015692D" w:rsidRDefault="0015692D">
            <w:pPr>
              <w:spacing w:line="336" w:lineRule="auto"/>
              <w:jc w:val="center"/>
              <w:rPr>
                <w:rFonts w:ascii="宋体"/>
                <w:b/>
                <w:color w:val="000000"/>
                <w:sz w:val="24"/>
              </w:rPr>
            </w:pPr>
            <w:r>
              <w:rPr>
                <w:rFonts w:ascii="宋体" w:hAnsi="宋体"/>
                <w:b/>
                <w:sz w:val="24"/>
              </w:rPr>
              <w:t>21</w:t>
            </w:r>
            <w:r>
              <w:rPr>
                <w:rFonts w:ascii="宋体" w:hAnsi="宋体" w:hint="eastAsia"/>
                <w:b/>
                <w:color w:val="000000"/>
                <w:sz w:val="24"/>
              </w:rPr>
              <w:t>万元</w:t>
            </w:r>
          </w:p>
        </w:tc>
      </w:tr>
    </w:tbl>
    <w:p w:rsidR="0015692D" w:rsidRDefault="0015692D" w:rsidP="00EC59B9">
      <w:pPr>
        <w:spacing w:line="360" w:lineRule="auto"/>
        <w:ind w:firstLineChars="200" w:firstLine="482"/>
        <w:rPr>
          <w:rFonts w:ascii="宋体" w:cs="Arial"/>
          <w:b/>
          <w:bCs/>
          <w:sz w:val="24"/>
        </w:rPr>
      </w:pPr>
      <w:r>
        <w:rPr>
          <w:rFonts w:ascii="宋体" w:hAnsi="宋体" w:cs="Arial" w:hint="eastAsia"/>
          <w:b/>
          <w:sz w:val="24"/>
        </w:rPr>
        <w:t>六</w:t>
      </w:r>
      <w:r>
        <w:rPr>
          <w:rFonts w:ascii="宋体" w:hAnsi="宋体" w:cs="Arial" w:hint="eastAsia"/>
          <w:sz w:val="24"/>
        </w:rPr>
        <w:t>、</w:t>
      </w:r>
      <w:r>
        <w:rPr>
          <w:rFonts w:ascii="宋体" w:hAnsi="宋体" w:cs="Arial" w:hint="eastAsia"/>
          <w:b/>
          <w:bCs/>
          <w:sz w:val="24"/>
        </w:rPr>
        <w:t>合格投标人的资格要求</w:t>
      </w:r>
    </w:p>
    <w:p w:rsidR="0015692D" w:rsidRDefault="0015692D" w:rsidP="00EC59B9">
      <w:pPr>
        <w:snapToGrid w:val="0"/>
        <w:spacing w:line="460" w:lineRule="exact"/>
        <w:ind w:firstLineChars="200" w:firstLine="480"/>
        <w:rPr>
          <w:rFonts w:ascii="宋体"/>
          <w:sz w:val="24"/>
        </w:rPr>
      </w:pPr>
      <w:r>
        <w:rPr>
          <w:rFonts w:ascii="宋体" w:hAnsi="宋体" w:hint="eastAsia"/>
          <w:sz w:val="24"/>
        </w:rPr>
        <w:t>在中华人民共和国内注册，具有独立法人资格，</w:t>
      </w:r>
      <w:bookmarkStart w:id="0" w:name="B18_投标供应商的资格要求"/>
      <w:r>
        <w:rPr>
          <w:rFonts w:ascii="宋体" w:hAnsi="宋体" w:hint="eastAsia"/>
          <w:sz w:val="24"/>
        </w:rPr>
        <w:t>符合《政府采购法》第二十二条的规定和</w:t>
      </w:r>
      <w:proofErr w:type="gramStart"/>
      <w:r>
        <w:rPr>
          <w:rFonts w:ascii="宋体" w:hAnsi="宋体" w:hint="eastAsia"/>
          <w:sz w:val="24"/>
        </w:rPr>
        <w:t>浙财采监</w:t>
      </w:r>
      <w:proofErr w:type="gramEnd"/>
      <w:r>
        <w:rPr>
          <w:rFonts w:ascii="宋体" w:hAnsi="宋体" w:hint="eastAsia"/>
          <w:sz w:val="24"/>
        </w:rPr>
        <w:t>【</w:t>
      </w:r>
      <w:r>
        <w:rPr>
          <w:rFonts w:ascii="宋体" w:hAnsi="宋体"/>
          <w:sz w:val="24"/>
        </w:rPr>
        <w:t>2013</w:t>
      </w:r>
      <w:r>
        <w:rPr>
          <w:rFonts w:ascii="宋体" w:hAnsi="宋体" w:hint="eastAsia"/>
          <w:sz w:val="24"/>
        </w:rPr>
        <w:t>】</w:t>
      </w:r>
      <w:r>
        <w:rPr>
          <w:rFonts w:ascii="宋体" w:hAnsi="宋体"/>
          <w:sz w:val="24"/>
        </w:rPr>
        <w:t>24</w:t>
      </w:r>
      <w:r>
        <w:rPr>
          <w:rFonts w:ascii="宋体" w:hAnsi="宋体" w:hint="eastAsia"/>
          <w:sz w:val="24"/>
        </w:rPr>
        <w:t>号《关于规范政府采购供应商资格设定及资格审查的通知》第六条规定</w:t>
      </w:r>
      <w:r>
        <w:rPr>
          <w:rFonts w:ascii="宋体"/>
          <w:sz w:val="24"/>
        </w:rPr>
        <w:t>,</w:t>
      </w:r>
      <w:r>
        <w:rPr>
          <w:rFonts w:ascii="宋体" w:hAnsi="宋体" w:hint="eastAsia"/>
          <w:sz w:val="24"/>
        </w:rPr>
        <w:t>且未被“信用中国”（</w:t>
      </w:r>
      <w:r>
        <w:rPr>
          <w:rFonts w:ascii="宋体" w:hAnsi="宋体"/>
          <w:sz w:val="24"/>
        </w:rPr>
        <w:t>www.creditchina.gov.cn</w:t>
      </w:r>
      <w:r>
        <w:rPr>
          <w:rFonts w:ascii="宋体" w:hAnsi="宋体" w:hint="eastAsia"/>
          <w:sz w:val="24"/>
        </w:rPr>
        <w:t>）、中国政府采购网（</w:t>
      </w:r>
      <w:r>
        <w:rPr>
          <w:rFonts w:ascii="宋体" w:hAnsi="宋体"/>
          <w:sz w:val="24"/>
        </w:rPr>
        <w:t>www.ccgp.gov.cn</w:t>
      </w:r>
      <w:r>
        <w:rPr>
          <w:rFonts w:ascii="宋体" w:hAnsi="宋体" w:hint="eastAsia"/>
          <w:sz w:val="24"/>
        </w:rPr>
        <w:t>）列入失信被执行人、重大税收违法案件当事人名单、政府采购严重违法失信行为记录名单的生产企业或经销商</w:t>
      </w:r>
      <w:r>
        <w:rPr>
          <w:rFonts w:ascii="宋体" w:hAnsi="宋体"/>
          <w:sz w:val="24"/>
        </w:rPr>
        <w:t xml:space="preserve">. </w:t>
      </w:r>
      <w:r>
        <w:rPr>
          <w:rFonts w:ascii="宋体" w:hAnsi="宋体" w:hint="eastAsia"/>
          <w:sz w:val="24"/>
        </w:rPr>
        <w:t>由评标委员会对投标人信用记录情况进行核实。</w:t>
      </w:r>
    </w:p>
    <w:bookmarkEnd w:id="0"/>
    <w:p w:rsidR="0015692D" w:rsidRDefault="0015692D" w:rsidP="00EC59B9">
      <w:pPr>
        <w:spacing w:line="360" w:lineRule="auto"/>
        <w:ind w:firstLineChars="200" w:firstLine="482"/>
        <w:rPr>
          <w:rFonts w:ascii="宋体" w:cs="Arial"/>
          <w:sz w:val="24"/>
        </w:rPr>
      </w:pPr>
      <w:r>
        <w:rPr>
          <w:rFonts w:ascii="宋体" w:hAnsi="宋体" w:cs="Arial" w:hint="eastAsia"/>
          <w:b/>
          <w:bCs/>
          <w:sz w:val="24"/>
        </w:rPr>
        <w:t>七、采购文件的获取</w:t>
      </w:r>
      <w:r>
        <w:rPr>
          <w:rFonts w:ascii="宋体" w:hAnsi="宋体" w:cs="Arial" w:hint="eastAsia"/>
          <w:sz w:val="24"/>
        </w:rPr>
        <w:t>：</w:t>
      </w:r>
    </w:p>
    <w:p w:rsidR="0015692D" w:rsidRDefault="0015692D">
      <w:pPr>
        <w:snapToGrid w:val="0"/>
        <w:spacing w:line="360" w:lineRule="auto"/>
        <w:ind w:firstLine="482"/>
        <w:rPr>
          <w:rFonts w:ascii="宋体"/>
          <w:kern w:val="0"/>
          <w:sz w:val="24"/>
        </w:rPr>
      </w:pPr>
      <w:r>
        <w:rPr>
          <w:rFonts w:ascii="宋体" w:hAnsi="宋体" w:hint="eastAsia"/>
          <w:kern w:val="0"/>
          <w:sz w:val="24"/>
        </w:rPr>
        <w:t>投标人可到</w:t>
      </w:r>
      <w:r>
        <w:rPr>
          <w:rFonts w:ascii="宋体" w:hAnsi="宋体" w:hint="eastAsia"/>
          <w:b/>
          <w:sz w:val="24"/>
        </w:rPr>
        <w:t>浙江政府采购网</w:t>
      </w:r>
      <w:r>
        <w:rPr>
          <w:rFonts w:ascii="宋体" w:hAnsi="宋体"/>
          <w:b/>
          <w:sz w:val="24"/>
        </w:rPr>
        <w:t>(</w:t>
      </w:r>
      <w:hyperlink r:id="rId7" w:history="1">
        <w:r>
          <w:rPr>
            <w:rFonts w:ascii="宋体" w:hAnsi="宋体"/>
            <w:b/>
            <w:sz w:val="24"/>
          </w:rPr>
          <w:t>http://www.zjzfcg.gov.cn</w:t>
        </w:r>
      </w:hyperlink>
      <w:r>
        <w:rPr>
          <w:rFonts w:ascii="宋体" w:hAnsi="宋体"/>
          <w:b/>
          <w:sz w:val="24"/>
        </w:rPr>
        <w:t>)</w:t>
      </w:r>
      <w:r>
        <w:rPr>
          <w:rFonts w:ascii="宋体" w:hAnsi="宋体" w:hint="eastAsia"/>
          <w:b/>
          <w:sz w:val="24"/>
        </w:rPr>
        <w:t>或桐庐县公共资源招投标网（</w:t>
      </w:r>
      <w:r>
        <w:rPr>
          <w:rFonts w:ascii="宋体" w:hAnsi="宋体"/>
          <w:b/>
          <w:sz w:val="24"/>
        </w:rPr>
        <w:t>http://www.tlztb.com.cn /</w:t>
      </w:r>
      <w:r>
        <w:rPr>
          <w:rFonts w:ascii="宋体" w:hAnsi="宋体" w:hint="eastAsia"/>
          <w:b/>
          <w:sz w:val="24"/>
        </w:rPr>
        <w:t>）上</w:t>
      </w:r>
      <w:r>
        <w:rPr>
          <w:rFonts w:ascii="宋体" w:hAnsi="宋体" w:hint="eastAsia"/>
          <w:sz w:val="24"/>
        </w:rPr>
        <w:t>自行查看和下载。</w:t>
      </w:r>
    </w:p>
    <w:p w:rsidR="0015692D" w:rsidRDefault="0015692D" w:rsidP="00EC59B9">
      <w:pPr>
        <w:snapToGrid w:val="0"/>
        <w:spacing w:line="360" w:lineRule="auto"/>
        <w:ind w:firstLineChars="200" w:firstLine="482"/>
        <w:rPr>
          <w:rFonts w:ascii="宋体" w:cs="Arial"/>
          <w:sz w:val="24"/>
        </w:rPr>
      </w:pPr>
      <w:r>
        <w:rPr>
          <w:rFonts w:ascii="宋体" w:hAnsi="宋体" w:cs="Arial" w:hint="eastAsia"/>
          <w:b/>
          <w:bCs/>
          <w:sz w:val="24"/>
        </w:rPr>
        <w:t>八、投标保证金</w:t>
      </w:r>
      <w:r>
        <w:rPr>
          <w:rFonts w:ascii="宋体" w:hAnsi="宋体" w:cs="Arial" w:hint="eastAsia"/>
          <w:sz w:val="24"/>
        </w:rPr>
        <w:t>：</w:t>
      </w:r>
    </w:p>
    <w:p w:rsidR="0015692D" w:rsidRDefault="0015692D" w:rsidP="00EC59B9">
      <w:pPr>
        <w:spacing w:line="360" w:lineRule="auto"/>
        <w:ind w:firstLineChars="200" w:firstLine="480"/>
        <w:rPr>
          <w:rFonts w:ascii="宋体"/>
          <w:sz w:val="24"/>
          <w:szCs w:val="28"/>
        </w:rPr>
      </w:pPr>
      <w:r>
        <w:rPr>
          <w:rFonts w:ascii="宋体" w:hAnsi="宋体" w:hint="eastAsia"/>
          <w:sz w:val="24"/>
          <w:szCs w:val="28"/>
        </w:rPr>
        <w:t>本项目的投标保证金由桐庐县招投标服务中心投标保证金电子收付平台（以下简称“银保通”系统）统一收付，具体操作流程详见“桐庐县公共资源招投标网”（</w:t>
      </w:r>
      <w:r>
        <w:rPr>
          <w:rFonts w:ascii="宋体" w:hAnsi="宋体"/>
          <w:sz w:val="24"/>
          <w:szCs w:val="28"/>
        </w:rPr>
        <w:t>http://www.tlztb.com</w:t>
      </w:r>
      <w:r>
        <w:rPr>
          <w:rFonts w:ascii="宋体" w:hAnsi="宋体"/>
          <w:sz w:val="24"/>
        </w:rPr>
        <w:t>.cn</w:t>
      </w:r>
      <w:r>
        <w:rPr>
          <w:rFonts w:ascii="宋体" w:hAnsi="宋体"/>
          <w:sz w:val="24"/>
          <w:szCs w:val="28"/>
        </w:rPr>
        <w:t xml:space="preserve"> /</w:t>
      </w:r>
      <w:r>
        <w:rPr>
          <w:rFonts w:ascii="宋体" w:hAnsi="宋体" w:hint="eastAsia"/>
          <w:sz w:val="24"/>
          <w:szCs w:val="28"/>
        </w:rPr>
        <w:t>）→【资料下载】→【投标保证金】栏目。</w:t>
      </w:r>
    </w:p>
    <w:p w:rsidR="0015692D" w:rsidRDefault="0015692D">
      <w:pPr>
        <w:spacing w:line="360" w:lineRule="auto"/>
        <w:rPr>
          <w:rFonts w:ascii="宋体"/>
          <w:sz w:val="24"/>
          <w:szCs w:val="28"/>
        </w:rPr>
      </w:pPr>
      <w:r>
        <w:rPr>
          <w:rFonts w:ascii="宋体" w:hAnsi="宋体" w:hint="eastAsia"/>
          <w:sz w:val="24"/>
          <w:szCs w:val="28"/>
        </w:rPr>
        <w:t>户名：桐庐县招投标服务中心保证金专户</w:t>
      </w:r>
    </w:p>
    <w:p w:rsidR="0015692D" w:rsidRDefault="0015692D">
      <w:pPr>
        <w:spacing w:line="360" w:lineRule="auto"/>
        <w:rPr>
          <w:rFonts w:ascii="宋体"/>
          <w:sz w:val="24"/>
          <w:szCs w:val="28"/>
        </w:rPr>
      </w:pPr>
      <w:r>
        <w:rPr>
          <w:rFonts w:ascii="宋体" w:hAnsi="宋体" w:hint="eastAsia"/>
          <w:sz w:val="24"/>
          <w:szCs w:val="28"/>
        </w:rPr>
        <w:t>账号：</w:t>
      </w:r>
      <w:r>
        <w:rPr>
          <w:rFonts w:ascii="宋体" w:hAnsi="宋体"/>
          <w:sz w:val="24"/>
          <w:szCs w:val="28"/>
        </w:rPr>
        <w:t>3300 1617 1820 5300 0524</w:t>
      </w:r>
    </w:p>
    <w:p w:rsidR="0015692D" w:rsidRDefault="0015692D">
      <w:pPr>
        <w:spacing w:line="360" w:lineRule="auto"/>
        <w:rPr>
          <w:rFonts w:ascii="宋体"/>
          <w:sz w:val="24"/>
          <w:szCs w:val="28"/>
        </w:rPr>
      </w:pPr>
      <w:r>
        <w:rPr>
          <w:rFonts w:ascii="宋体" w:hAnsi="宋体" w:hint="eastAsia"/>
          <w:sz w:val="24"/>
          <w:szCs w:val="28"/>
        </w:rPr>
        <w:t>开户银行：中国建设银行股份有限公司桐庐支行江南分理处</w:t>
      </w:r>
    </w:p>
    <w:p w:rsidR="0015692D" w:rsidRDefault="0015692D">
      <w:pPr>
        <w:spacing w:line="360" w:lineRule="auto"/>
        <w:rPr>
          <w:rFonts w:ascii="宋体"/>
          <w:sz w:val="24"/>
          <w:szCs w:val="28"/>
        </w:rPr>
      </w:pPr>
      <w:r>
        <w:rPr>
          <w:rFonts w:ascii="宋体" w:hAnsi="宋体"/>
          <w:sz w:val="24"/>
          <w:szCs w:val="28"/>
        </w:rPr>
        <w:lastRenderedPageBreak/>
        <w:t xml:space="preserve">   </w:t>
      </w:r>
      <w:r>
        <w:rPr>
          <w:rFonts w:ascii="宋体" w:hAnsi="宋体"/>
          <w:b/>
          <w:sz w:val="24"/>
          <w:szCs w:val="28"/>
        </w:rPr>
        <w:t xml:space="preserve"> 1.</w:t>
      </w:r>
      <w:r>
        <w:rPr>
          <w:rFonts w:ascii="宋体" w:hAnsi="宋体" w:hint="eastAsia"/>
          <w:b/>
          <w:sz w:val="24"/>
          <w:szCs w:val="28"/>
        </w:rPr>
        <w:t>投标保证金的金额：</w:t>
      </w:r>
      <w:r>
        <w:rPr>
          <w:rFonts w:ascii="宋体" w:hAnsi="宋体" w:hint="eastAsia"/>
          <w:b/>
          <w:color w:val="FF0000"/>
          <w:sz w:val="24"/>
          <w:szCs w:val="28"/>
        </w:rPr>
        <w:t>人民币贰仟壹佰元（</w:t>
      </w:r>
      <w:r>
        <w:rPr>
          <w:rFonts w:ascii="宋体" w:hAnsi="宋体"/>
          <w:b/>
          <w:color w:val="FF0000"/>
          <w:sz w:val="24"/>
          <w:szCs w:val="28"/>
        </w:rPr>
        <w:t>2100</w:t>
      </w:r>
      <w:r>
        <w:rPr>
          <w:rFonts w:ascii="宋体" w:hAnsi="宋体" w:hint="eastAsia"/>
          <w:b/>
          <w:color w:val="FF0000"/>
          <w:sz w:val="24"/>
          <w:szCs w:val="28"/>
        </w:rPr>
        <w:t>元）</w:t>
      </w:r>
      <w:r>
        <w:rPr>
          <w:rFonts w:ascii="宋体" w:hAnsi="宋体" w:hint="eastAsia"/>
          <w:color w:val="FF0000"/>
          <w:sz w:val="24"/>
          <w:szCs w:val="28"/>
        </w:rPr>
        <w:t>。</w:t>
      </w:r>
    </w:p>
    <w:p w:rsidR="0015692D" w:rsidRDefault="0015692D">
      <w:pPr>
        <w:rPr>
          <w:rFonts w:ascii="宋体"/>
          <w:b/>
          <w:sz w:val="24"/>
          <w:szCs w:val="28"/>
        </w:rPr>
      </w:pPr>
      <w:r>
        <w:rPr>
          <w:rFonts w:ascii="宋体" w:hAnsi="宋体"/>
          <w:sz w:val="24"/>
          <w:szCs w:val="28"/>
        </w:rPr>
        <w:t xml:space="preserve">    </w:t>
      </w:r>
      <w:r>
        <w:rPr>
          <w:rFonts w:ascii="宋体" w:hAnsi="宋体"/>
          <w:b/>
          <w:sz w:val="24"/>
          <w:szCs w:val="28"/>
        </w:rPr>
        <w:t>2.</w:t>
      </w:r>
      <w:r>
        <w:rPr>
          <w:rFonts w:ascii="宋体" w:hAnsi="宋体" w:hint="eastAsia"/>
          <w:b/>
          <w:sz w:val="24"/>
          <w:szCs w:val="28"/>
        </w:rPr>
        <w:t>投标保证金的缴存方式：</w:t>
      </w:r>
    </w:p>
    <w:p w:rsidR="0015692D" w:rsidRDefault="0015692D" w:rsidP="00EC59B9">
      <w:pPr>
        <w:spacing w:line="360" w:lineRule="auto"/>
        <w:ind w:firstLineChars="200" w:firstLine="480"/>
        <w:rPr>
          <w:rFonts w:ascii="宋体"/>
          <w:sz w:val="24"/>
          <w:szCs w:val="28"/>
        </w:rPr>
      </w:pPr>
      <w:r>
        <w:rPr>
          <w:rFonts w:ascii="宋体" w:hAnsi="宋体" w:hint="eastAsia"/>
          <w:sz w:val="24"/>
          <w:szCs w:val="28"/>
        </w:rPr>
        <w:t>（</w:t>
      </w:r>
      <w:r>
        <w:rPr>
          <w:rFonts w:ascii="宋体" w:hAnsi="宋体"/>
          <w:sz w:val="24"/>
          <w:szCs w:val="28"/>
        </w:rPr>
        <w:t>1</w:t>
      </w:r>
      <w:r>
        <w:rPr>
          <w:rFonts w:ascii="宋体" w:hAnsi="宋体" w:hint="eastAsia"/>
          <w:sz w:val="24"/>
          <w:szCs w:val="28"/>
        </w:rPr>
        <w:t>）银行转账：柜面转账（电汇）、</w:t>
      </w:r>
      <w:proofErr w:type="gramStart"/>
      <w:r>
        <w:rPr>
          <w:rFonts w:ascii="宋体" w:hAnsi="宋体" w:hint="eastAsia"/>
          <w:sz w:val="24"/>
          <w:szCs w:val="28"/>
        </w:rPr>
        <w:t>网银支付</w:t>
      </w:r>
      <w:proofErr w:type="gramEnd"/>
      <w:r>
        <w:rPr>
          <w:rFonts w:ascii="宋体" w:hAnsi="宋体" w:hint="eastAsia"/>
          <w:sz w:val="24"/>
          <w:szCs w:val="28"/>
        </w:rPr>
        <w:t>。</w:t>
      </w:r>
    </w:p>
    <w:p w:rsidR="0015692D" w:rsidRDefault="0015692D" w:rsidP="00EC59B9">
      <w:pPr>
        <w:spacing w:line="360" w:lineRule="auto"/>
        <w:ind w:firstLineChars="200" w:firstLine="480"/>
        <w:rPr>
          <w:rFonts w:ascii="宋体"/>
          <w:sz w:val="24"/>
          <w:szCs w:val="28"/>
        </w:rPr>
      </w:pPr>
      <w:r>
        <w:rPr>
          <w:rFonts w:ascii="宋体" w:hAnsi="宋体" w:hint="eastAsia"/>
          <w:sz w:val="24"/>
          <w:szCs w:val="28"/>
        </w:rPr>
        <w:t>注：银行转账形式缴存的投标保证金应当从其基本账户转出。</w:t>
      </w:r>
    </w:p>
    <w:p w:rsidR="0015692D" w:rsidRDefault="0015692D" w:rsidP="00EC59B9">
      <w:pPr>
        <w:spacing w:line="360" w:lineRule="auto"/>
        <w:ind w:firstLineChars="200" w:firstLine="480"/>
        <w:rPr>
          <w:rFonts w:ascii="宋体"/>
          <w:sz w:val="24"/>
          <w:szCs w:val="28"/>
        </w:rPr>
      </w:pPr>
      <w:r>
        <w:rPr>
          <w:rFonts w:ascii="宋体" w:hAnsi="宋体" w:hint="eastAsia"/>
          <w:sz w:val="24"/>
          <w:szCs w:val="28"/>
        </w:rPr>
        <w:t>（</w:t>
      </w:r>
      <w:r>
        <w:rPr>
          <w:rFonts w:ascii="宋体" w:hAnsi="宋体"/>
          <w:sz w:val="24"/>
          <w:szCs w:val="28"/>
        </w:rPr>
        <w:t>2</w:t>
      </w:r>
      <w:r>
        <w:rPr>
          <w:rFonts w:ascii="宋体" w:hAnsi="宋体" w:hint="eastAsia"/>
          <w:sz w:val="24"/>
          <w:szCs w:val="28"/>
        </w:rPr>
        <w:t>）投标人已经缴纳年度投标保证金的，凭缴费期内的投标保证金年卡作为已经递交投标保证金的依据，无需重新缴纳投标保证金。</w:t>
      </w:r>
    </w:p>
    <w:p w:rsidR="0015692D" w:rsidRDefault="0015692D">
      <w:pPr>
        <w:rPr>
          <w:rFonts w:ascii="宋体"/>
          <w:b/>
          <w:sz w:val="24"/>
          <w:szCs w:val="28"/>
        </w:rPr>
      </w:pPr>
      <w:r>
        <w:rPr>
          <w:rFonts w:ascii="宋体" w:hAnsi="宋体"/>
          <w:sz w:val="24"/>
          <w:szCs w:val="28"/>
        </w:rPr>
        <w:t xml:space="preserve">    </w:t>
      </w:r>
      <w:r>
        <w:rPr>
          <w:rFonts w:ascii="宋体" w:hAnsi="宋体"/>
          <w:b/>
          <w:sz w:val="24"/>
          <w:szCs w:val="28"/>
        </w:rPr>
        <w:t>3.</w:t>
      </w:r>
      <w:r>
        <w:rPr>
          <w:rFonts w:ascii="宋体" w:hAnsi="宋体" w:hint="eastAsia"/>
          <w:b/>
          <w:sz w:val="24"/>
          <w:szCs w:val="28"/>
        </w:rPr>
        <w:t>投标保证金的缴存时间：</w:t>
      </w:r>
    </w:p>
    <w:p w:rsidR="0015692D" w:rsidRDefault="0015692D" w:rsidP="00EC59B9">
      <w:pPr>
        <w:spacing w:line="500" w:lineRule="exact"/>
        <w:ind w:firstLineChars="199" w:firstLine="479"/>
        <w:rPr>
          <w:rFonts w:ascii="宋体"/>
          <w:b/>
          <w:sz w:val="24"/>
          <w:szCs w:val="28"/>
        </w:rPr>
      </w:pPr>
      <w:r>
        <w:rPr>
          <w:rFonts w:ascii="宋体" w:hAnsi="宋体" w:hint="eastAsia"/>
          <w:b/>
          <w:sz w:val="24"/>
          <w:szCs w:val="28"/>
        </w:rPr>
        <w:t>投标人必须在招标文件规定的投标截止日期前一天</w:t>
      </w:r>
      <w:r>
        <w:rPr>
          <w:rFonts w:ascii="宋体" w:hAnsi="宋体"/>
          <w:b/>
          <w:sz w:val="24"/>
          <w:szCs w:val="28"/>
        </w:rPr>
        <w:t>22</w:t>
      </w:r>
      <w:r>
        <w:rPr>
          <w:rFonts w:ascii="宋体" w:hAnsi="宋体" w:hint="eastAsia"/>
          <w:b/>
          <w:sz w:val="24"/>
          <w:szCs w:val="28"/>
        </w:rPr>
        <w:t>：</w:t>
      </w:r>
      <w:r>
        <w:rPr>
          <w:rFonts w:ascii="宋体" w:hAnsi="宋体"/>
          <w:b/>
          <w:sz w:val="24"/>
          <w:szCs w:val="28"/>
        </w:rPr>
        <w:t>00(</w:t>
      </w:r>
      <w:r>
        <w:rPr>
          <w:rFonts w:ascii="宋体" w:hAnsi="宋体" w:hint="eastAsia"/>
          <w:b/>
          <w:sz w:val="24"/>
          <w:szCs w:val="28"/>
        </w:rPr>
        <w:t>北京时间</w:t>
      </w:r>
      <w:r>
        <w:rPr>
          <w:rFonts w:ascii="宋体" w:hAnsi="宋体"/>
          <w:b/>
          <w:sz w:val="24"/>
          <w:szCs w:val="28"/>
        </w:rPr>
        <w:t>)</w:t>
      </w:r>
      <w:r>
        <w:rPr>
          <w:rFonts w:ascii="宋体" w:hAnsi="宋体" w:hint="eastAsia"/>
          <w:b/>
          <w:sz w:val="24"/>
          <w:szCs w:val="28"/>
        </w:rPr>
        <w:t>前足额交纳所投项目的投标保证金到达桐庐县招投标服务中心投标保证金专户，并确保在投标截止时间前将投标保证金交纳信息和投标项目（标段）关联成功，否则视为未交纳或未足额交纳。投标保证金收到时间以实际到账时间为准。</w:t>
      </w:r>
    </w:p>
    <w:p w:rsidR="0015692D" w:rsidRDefault="0015692D" w:rsidP="00EC59B9">
      <w:pPr>
        <w:snapToGrid w:val="0"/>
        <w:spacing w:line="360" w:lineRule="auto"/>
        <w:ind w:firstLineChars="196" w:firstLine="472"/>
        <w:rPr>
          <w:rFonts w:ascii="宋体"/>
          <w:sz w:val="24"/>
          <w:szCs w:val="28"/>
        </w:rPr>
      </w:pPr>
      <w:r>
        <w:rPr>
          <w:rFonts w:ascii="宋体" w:hAnsi="宋体"/>
          <w:b/>
          <w:sz w:val="24"/>
          <w:szCs w:val="28"/>
        </w:rPr>
        <w:t>4.</w:t>
      </w:r>
      <w:r>
        <w:rPr>
          <w:rFonts w:ascii="宋体" w:hAnsi="宋体" w:hint="eastAsia"/>
          <w:sz w:val="24"/>
          <w:szCs w:val="28"/>
        </w:rPr>
        <w:t>对缴入和退付的投标保证金，桐庐县招投标服务中心</w:t>
      </w:r>
      <w:proofErr w:type="gramStart"/>
      <w:r>
        <w:rPr>
          <w:rFonts w:ascii="宋体" w:hAnsi="宋体" w:hint="eastAsia"/>
          <w:sz w:val="24"/>
          <w:szCs w:val="28"/>
        </w:rPr>
        <w:t>不</w:t>
      </w:r>
      <w:proofErr w:type="gramEnd"/>
      <w:r>
        <w:rPr>
          <w:rFonts w:ascii="宋体" w:hAnsi="宋体" w:hint="eastAsia"/>
          <w:sz w:val="24"/>
          <w:szCs w:val="28"/>
        </w:rPr>
        <w:t>开具和收取投标人的收款收据（开标时由县招投标服务中心统一出具投标人交纳投标保证金的证明），退付情况将在桐庐县公共资源招投标网上定期公布，请各投标单位自行查询。</w:t>
      </w:r>
    </w:p>
    <w:p w:rsidR="0015692D" w:rsidRDefault="0015692D" w:rsidP="00EC59B9">
      <w:pPr>
        <w:snapToGrid w:val="0"/>
        <w:spacing w:line="360" w:lineRule="auto"/>
        <w:ind w:leftChars="228" w:left="479" w:firstLineChars="25" w:firstLine="60"/>
        <w:rPr>
          <w:rFonts w:ascii="宋体" w:cs="Arial"/>
          <w:sz w:val="24"/>
        </w:rPr>
      </w:pPr>
      <w:r>
        <w:rPr>
          <w:rFonts w:ascii="宋体" w:hAnsi="宋体" w:cs="Arial" w:hint="eastAsia"/>
          <w:b/>
          <w:bCs/>
          <w:sz w:val="24"/>
        </w:rPr>
        <w:t>九、投标截止时间和地点</w:t>
      </w:r>
      <w:r>
        <w:rPr>
          <w:rFonts w:ascii="宋体" w:hAnsi="宋体" w:cs="Arial" w:hint="eastAsia"/>
          <w:sz w:val="24"/>
        </w:rPr>
        <w:t>：</w:t>
      </w:r>
    </w:p>
    <w:p w:rsidR="0015692D" w:rsidRDefault="0015692D" w:rsidP="00EC59B9">
      <w:pPr>
        <w:snapToGrid w:val="0"/>
        <w:spacing w:line="360" w:lineRule="auto"/>
        <w:ind w:firstLineChars="200" w:firstLine="480"/>
        <w:jc w:val="left"/>
        <w:rPr>
          <w:rFonts w:ascii="宋体"/>
          <w:sz w:val="24"/>
        </w:rPr>
      </w:pPr>
      <w:r>
        <w:rPr>
          <w:rFonts w:ascii="宋体" w:hAnsi="宋体" w:hint="eastAsia"/>
          <w:sz w:val="24"/>
        </w:rPr>
        <w:t>投标人应于</w:t>
      </w:r>
      <w:r>
        <w:rPr>
          <w:rFonts w:ascii="宋体" w:hAnsi="宋体"/>
          <w:b/>
          <w:bCs/>
          <w:color w:val="FF0000"/>
          <w:sz w:val="24"/>
        </w:rPr>
        <w:t>2018</w:t>
      </w:r>
      <w:r>
        <w:rPr>
          <w:rFonts w:ascii="宋体" w:hAnsi="宋体" w:hint="eastAsia"/>
          <w:b/>
          <w:bCs/>
          <w:color w:val="FF0000"/>
          <w:sz w:val="24"/>
        </w:rPr>
        <w:t>年</w:t>
      </w:r>
      <w:r>
        <w:rPr>
          <w:rFonts w:ascii="宋体" w:hAnsi="宋体"/>
          <w:b/>
          <w:bCs/>
          <w:color w:val="FF0000"/>
          <w:sz w:val="24"/>
        </w:rPr>
        <w:t xml:space="preserve"> 7</w:t>
      </w:r>
      <w:r>
        <w:rPr>
          <w:rFonts w:ascii="宋体" w:hAnsi="宋体" w:hint="eastAsia"/>
          <w:b/>
          <w:bCs/>
          <w:color w:val="FF0000"/>
          <w:sz w:val="24"/>
        </w:rPr>
        <w:t>月</w:t>
      </w:r>
      <w:r>
        <w:rPr>
          <w:rFonts w:ascii="宋体" w:hAnsi="宋体"/>
          <w:b/>
          <w:bCs/>
          <w:color w:val="FF0000"/>
          <w:sz w:val="24"/>
        </w:rPr>
        <w:t xml:space="preserve"> </w:t>
      </w:r>
      <w:r w:rsidR="00A549B9">
        <w:rPr>
          <w:rFonts w:ascii="宋体" w:hAnsi="宋体" w:hint="eastAsia"/>
          <w:b/>
          <w:bCs/>
          <w:color w:val="FF0000"/>
          <w:sz w:val="24"/>
        </w:rPr>
        <w:t>24</w:t>
      </w:r>
      <w:r w:rsidR="006974C8">
        <w:rPr>
          <w:rFonts w:ascii="宋体" w:hAnsi="宋体" w:hint="eastAsia"/>
          <w:b/>
          <w:bCs/>
          <w:color w:val="FF0000"/>
          <w:sz w:val="24"/>
        </w:rPr>
        <w:t xml:space="preserve"> </w:t>
      </w:r>
      <w:r>
        <w:rPr>
          <w:rFonts w:ascii="宋体" w:hAnsi="宋体" w:hint="eastAsia"/>
          <w:b/>
          <w:bCs/>
          <w:color w:val="FF0000"/>
          <w:sz w:val="24"/>
        </w:rPr>
        <w:t>日</w:t>
      </w:r>
      <w:r w:rsidR="00EC59B9">
        <w:rPr>
          <w:rFonts w:ascii="宋体" w:hAnsi="宋体" w:hint="eastAsia"/>
          <w:b/>
          <w:bCs/>
          <w:color w:val="FF0000"/>
          <w:sz w:val="24"/>
        </w:rPr>
        <w:t xml:space="preserve">　</w:t>
      </w:r>
      <w:r w:rsidR="00A549B9">
        <w:rPr>
          <w:rFonts w:ascii="宋体" w:hAnsi="宋体" w:hint="eastAsia"/>
          <w:b/>
          <w:bCs/>
          <w:color w:val="FF0000"/>
          <w:sz w:val="24"/>
        </w:rPr>
        <w:t>14</w:t>
      </w:r>
      <w:r>
        <w:rPr>
          <w:rFonts w:ascii="宋体" w:hAnsi="宋体" w:hint="eastAsia"/>
          <w:b/>
          <w:bCs/>
          <w:color w:val="FF0000"/>
          <w:sz w:val="24"/>
        </w:rPr>
        <w:t>时</w:t>
      </w:r>
      <w:r w:rsidR="00EC59B9">
        <w:rPr>
          <w:rFonts w:ascii="宋体" w:hAnsi="宋体" w:hint="eastAsia"/>
          <w:b/>
          <w:bCs/>
          <w:color w:val="FF0000"/>
          <w:sz w:val="24"/>
        </w:rPr>
        <w:t xml:space="preserve">　</w:t>
      </w:r>
      <w:r w:rsidR="00A549B9">
        <w:rPr>
          <w:rFonts w:ascii="宋体" w:hAnsi="宋体" w:hint="eastAsia"/>
          <w:b/>
          <w:bCs/>
          <w:color w:val="FF0000"/>
          <w:sz w:val="24"/>
        </w:rPr>
        <w:t>30</w:t>
      </w:r>
      <w:r>
        <w:rPr>
          <w:rFonts w:ascii="宋体" w:hAnsi="宋体" w:hint="eastAsia"/>
          <w:b/>
          <w:bCs/>
          <w:color w:val="FF0000"/>
          <w:sz w:val="24"/>
        </w:rPr>
        <w:t>分</w:t>
      </w:r>
      <w:r>
        <w:rPr>
          <w:rFonts w:ascii="宋体" w:hAnsi="宋体" w:hint="eastAsia"/>
          <w:sz w:val="24"/>
        </w:rPr>
        <w:t>前将</w:t>
      </w:r>
      <w:r>
        <w:rPr>
          <w:rFonts w:ascii="宋体" w:hAnsi="宋体" w:hint="eastAsia"/>
          <w:b/>
          <w:bCs/>
          <w:sz w:val="24"/>
        </w:rPr>
        <w:t>投标文件及合格投标人资格证明文件原件</w:t>
      </w:r>
      <w:r>
        <w:rPr>
          <w:rFonts w:ascii="宋体" w:hAnsi="宋体" w:hint="eastAsia"/>
          <w:sz w:val="24"/>
        </w:rPr>
        <w:t>送交到</w:t>
      </w:r>
      <w:r>
        <w:rPr>
          <w:rFonts w:ascii="宋体" w:hAnsi="宋体" w:cs="Arial" w:hint="eastAsia"/>
          <w:sz w:val="24"/>
        </w:rPr>
        <w:t>桐庐县招投标服务中心政府采购窗口</w:t>
      </w:r>
      <w:r>
        <w:rPr>
          <w:rFonts w:ascii="宋体" w:hAnsi="宋体" w:hint="eastAsia"/>
          <w:sz w:val="24"/>
        </w:rPr>
        <w:t>，逾期送达作无效标处理。</w:t>
      </w:r>
    </w:p>
    <w:p w:rsidR="0015692D" w:rsidRDefault="0015692D" w:rsidP="00EC59B9">
      <w:pPr>
        <w:snapToGrid w:val="0"/>
        <w:spacing w:line="360" w:lineRule="auto"/>
        <w:ind w:firstLineChars="200" w:firstLine="482"/>
        <w:rPr>
          <w:rFonts w:ascii="宋体" w:cs="Arial"/>
          <w:sz w:val="24"/>
        </w:rPr>
      </w:pPr>
      <w:r>
        <w:rPr>
          <w:rFonts w:ascii="宋体" w:hAnsi="宋体" w:cs="Arial" w:hint="eastAsia"/>
          <w:b/>
          <w:bCs/>
          <w:sz w:val="24"/>
        </w:rPr>
        <w:t>十、开标时间及地点</w:t>
      </w:r>
      <w:r>
        <w:rPr>
          <w:rFonts w:ascii="宋体" w:hAnsi="宋体" w:cs="Arial" w:hint="eastAsia"/>
          <w:sz w:val="24"/>
        </w:rPr>
        <w:t>：</w:t>
      </w:r>
    </w:p>
    <w:p w:rsidR="0015692D" w:rsidRDefault="0015692D" w:rsidP="00EC59B9">
      <w:pPr>
        <w:snapToGrid w:val="0"/>
        <w:spacing w:line="360" w:lineRule="auto"/>
        <w:ind w:firstLineChars="200" w:firstLine="480"/>
        <w:rPr>
          <w:rFonts w:ascii="宋体" w:cs="Arial"/>
          <w:sz w:val="24"/>
        </w:rPr>
      </w:pPr>
      <w:r>
        <w:rPr>
          <w:rFonts w:ascii="宋体" w:hAnsi="宋体" w:cs="Arial" w:hint="eastAsia"/>
          <w:sz w:val="24"/>
        </w:rPr>
        <w:t>本次招标将于</w:t>
      </w:r>
      <w:r>
        <w:rPr>
          <w:rFonts w:ascii="宋体" w:hAnsi="宋体"/>
          <w:b/>
          <w:bCs/>
          <w:color w:val="FF0000"/>
          <w:sz w:val="24"/>
        </w:rPr>
        <w:t>2018</w:t>
      </w:r>
      <w:r>
        <w:rPr>
          <w:rFonts w:ascii="宋体" w:hAnsi="宋体" w:hint="eastAsia"/>
          <w:b/>
          <w:bCs/>
          <w:color w:val="FF0000"/>
          <w:sz w:val="24"/>
        </w:rPr>
        <w:t>年</w:t>
      </w:r>
      <w:r w:rsidR="00EC59B9">
        <w:rPr>
          <w:rFonts w:ascii="宋体" w:hAnsi="宋体" w:hint="eastAsia"/>
          <w:b/>
          <w:bCs/>
          <w:color w:val="FF0000"/>
          <w:sz w:val="24"/>
        </w:rPr>
        <w:t xml:space="preserve">　</w:t>
      </w:r>
      <w:r w:rsidR="00A549B9">
        <w:rPr>
          <w:rFonts w:ascii="宋体" w:hAnsi="宋体" w:hint="eastAsia"/>
          <w:b/>
          <w:bCs/>
          <w:color w:val="FF0000"/>
          <w:sz w:val="24"/>
        </w:rPr>
        <w:t>7</w:t>
      </w:r>
      <w:r>
        <w:rPr>
          <w:rFonts w:ascii="宋体" w:hAnsi="宋体" w:hint="eastAsia"/>
          <w:b/>
          <w:bCs/>
          <w:color w:val="FF0000"/>
          <w:sz w:val="24"/>
        </w:rPr>
        <w:t>月</w:t>
      </w:r>
      <w:r>
        <w:rPr>
          <w:rFonts w:ascii="宋体" w:hAnsi="宋体"/>
          <w:b/>
          <w:bCs/>
          <w:color w:val="FF0000"/>
          <w:sz w:val="24"/>
        </w:rPr>
        <w:t xml:space="preserve"> </w:t>
      </w:r>
      <w:r w:rsidR="00A549B9">
        <w:rPr>
          <w:rFonts w:ascii="宋体" w:hAnsi="宋体" w:hint="eastAsia"/>
          <w:b/>
          <w:bCs/>
          <w:color w:val="FF0000"/>
          <w:sz w:val="24"/>
        </w:rPr>
        <w:t>24</w:t>
      </w:r>
      <w:r w:rsidR="00EC59B9">
        <w:rPr>
          <w:rFonts w:ascii="宋体" w:hAnsi="宋体" w:hint="eastAsia"/>
          <w:b/>
          <w:bCs/>
          <w:color w:val="FF0000"/>
          <w:sz w:val="24"/>
        </w:rPr>
        <w:t xml:space="preserve">　</w:t>
      </w:r>
      <w:r>
        <w:rPr>
          <w:rFonts w:ascii="宋体" w:hAnsi="宋体" w:hint="eastAsia"/>
          <w:b/>
          <w:bCs/>
          <w:color w:val="FF0000"/>
          <w:sz w:val="24"/>
        </w:rPr>
        <w:t>日</w:t>
      </w:r>
      <w:r w:rsidR="00A549B9">
        <w:rPr>
          <w:rFonts w:ascii="宋体" w:hAnsi="宋体" w:hint="eastAsia"/>
          <w:b/>
          <w:bCs/>
          <w:color w:val="FF0000"/>
          <w:sz w:val="24"/>
        </w:rPr>
        <w:t>14</w:t>
      </w:r>
      <w:r w:rsidR="00EC59B9">
        <w:rPr>
          <w:rFonts w:ascii="宋体" w:hAnsi="宋体" w:hint="eastAsia"/>
          <w:b/>
          <w:bCs/>
          <w:color w:val="FF0000"/>
          <w:sz w:val="24"/>
        </w:rPr>
        <w:t xml:space="preserve">　</w:t>
      </w:r>
      <w:r>
        <w:rPr>
          <w:rFonts w:ascii="宋体" w:hAnsi="宋体" w:hint="eastAsia"/>
          <w:b/>
          <w:bCs/>
          <w:color w:val="FF0000"/>
          <w:sz w:val="24"/>
        </w:rPr>
        <w:t>时</w:t>
      </w:r>
      <w:r w:rsidR="00A549B9">
        <w:rPr>
          <w:rFonts w:ascii="宋体" w:hAnsi="宋体" w:hint="eastAsia"/>
          <w:b/>
          <w:bCs/>
          <w:color w:val="FF0000"/>
          <w:sz w:val="24"/>
        </w:rPr>
        <w:t>30</w:t>
      </w:r>
      <w:r w:rsidR="00EC59B9">
        <w:rPr>
          <w:rFonts w:ascii="宋体" w:hAnsi="宋体" w:hint="eastAsia"/>
          <w:b/>
          <w:bCs/>
          <w:color w:val="FF0000"/>
          <w:sz w:val="24"/>
        </w:rPr>
        <w:t xml:space="preserve">　</w:t>
      </w:r>
      <w:r>
        <w:rPr>
          <w:rFonts w:ascii="宋体" w:hAnsi="宋体" w:hint="eastAsia"/>
          <w:b/>
          <w:bCs/>
          <w:color w:val="FF0000"/>
          <w:sz w:val="24"/>
        </w:rPr>
        <w:t>分</w:t>
      </w:r>
      <w:r>
        <w:rPr>
          <w:rFonts w:ascii="宋体" w:hAnsi="宋体" w:cs="Arial" w:hint="eastAsia"/>
          <w:sz w:val="24"/>
        </w:rPr>
        <w:t>在桐庐县招投标服务中心</w:t>
      </w:r>
      <w:r>
        <w:rPr>
          <w:rFonts w:ascii="宋体" w:hAnsi="宋体" w:hint="eastAsia"/>
          <w:sz w:val="24"/>
        </w:rPr>
        <w:t>开</w:t>
      </w:r>
      <w:r>
        <w:rPr>
          <w:rFonts w:ascii="宋体" w:hAnsi="宋体" w:cs="Arial" w:hint="eastAsia"/>
          <w:sz w:val="24"/>
        </w:rPr>
        <w:t>标，投标代表出席开标会议。</w:t>
      </w:r>
    </w:p>
    <w:p w:rsidR="0015692D" w:rsidRDefault="0015692D" w:rsidP="00EC59B9">
      <w:pPr>
        <w:spacing w:line="500" w:lineRule="exact"/>
        <w:ind w:firstLineChars="200" w:firstLine="482"/>
        <w:rPr>
          <w:rFonts w:hAnsi="宋体"/>
          <w:b/>
          <w:sz w:val="24"/>
          <w:szCs w:val="20"/>
        </w:rPr>
      </w:pPr>
      <w:r>
        <w:rPr>
          <w:rFonts w:ascii="宋体" w:hAnsi="宋体" w:cs="Arial" w:hint="eastAsia"/>
          <w:b/>
          <w:sz w:val="24"/>
        </w:rPr>
        <w:t>十一、</w:t>
      </w:r>
      <w:r>
        <w:rPr>
          <w:rFonts w:hAnsi="宋体" w:hint="eastAsia"/>
          <w:b/>
          <w:sz w:val="24"/>
          <w:szCs w:val="20"/>
        </w:rPr>
        <w:t>其他事项：</w:t>
      </w:r>
    </w:p>
    <w:p w:rsidR="0015692D" w:rsidRDefault="0015692D" w:rsidP="00EC59B9">
      <w:pPr>
        <w:spacing w:line="500" w:lineRule="exact"/>
        <w:ind w:firstLineChars="196" w:firstLine="472"/>
        <w:rPr>
          <w:rFonts w:hAnsi="宋体"/>
          <w:b/>
          <w:sz w:val="24"/>
          <w:szCs w:val="20"/>
        </w:rPr>
      </w:pPr>
      <w:r>
        <w:rPr>
          <w:rFonts w:hAnsi="宋体"/>
          <w:b/>
          <w:sz w:val="24"/>
          <w:szCs w:val="20"/>
        </w:rPr>
        <w:t>1.</w:t>
      </w:r>
      <w:r>
        <w:rPr>
          <w:rFonts w:hAnsi="宋体" w:hint="eastAsia"/>
          <w:b/>
          <w:sz w:val="24"/>
          <w:szCs w:val="20"/>
        </w:rPr>
        <w:t>投标供应商必须于投标截止日前在桐庐县公共资源招</w:t>
      </w:r>
      <w:proofErr w:type="gramStart"/>
      <w:r>
        <w:rPr>
          <w:rFonts w:hAnsi="宋体" w:hint="eastAsia"/>
          <w:b/>
          <w:sz w:val="24"/>
          <w:szCs w:val="20"/>
        </w:rPr>
        <w:t>投标网</w:t>
      </w:r>
      <w:proofErr w:type="gramEnd"/>
      <w:r>
        <w:rPr>
          <w:rFonts w:hAnsi="宋体"/>
          <w:b/>
          <w:sz w:val="24"/>
          <w:szCs w:val="20"/>
        </w:rPr>
        <w:t>(www.tlztb.com.cn)</w:t>
      </w:r>
      <w:r>
        <w:rPr>
          <w:rFonts w:hAnsi="宋体" w:hint="eastAsia"/>
          <w:b/>
          <w:sz w:val="24"/>
          <w:szCs w:val="20"/>
        </w:rPr>
        <w:t>上完成供应</w:t>
      </w:r>
      <w:proofErr w:type="gramStart"/>
      <w:r>
        <w:rPr>
          <w:rFonts w:hAnsi="宋体" w:hint="eastAsia"/>
          <w:b/>
          <w:sz w:val="24"/>
          <w:szCs w:val="20"/>
        </w:rPr>
        <w:t>商注册</w:t>
      </w:r>
      <w:proofErr w:type="gramEnd"/>
      <w:r>
        <w:rPr>
          <w:rFonts w:hAnsi="宋体" w:hint="eastAsia"/>
          <w:b/>
          <w:sz w:val="24"/>
          <w:szCs w:val="20"/>
        </w:rPr>
        <w:t>工作，并将保证金关联本项目。</w:t>
      </w:r>
    </w:p>
    <w:p w:rsidR="0015692D" w:rsidRDefault="0015692D" w:rsidP="00EC59B9">
      <w:pPr>
        <w:spacing w:line="500" w:lineRule="exact"/>
        <w:ind w:firstLineChars="196" w:firstLine="472"/>
        <w:rPr>
          <w:rFonts w:hAnsi="宋体"/>
          <w:b/>
          <w:sz w:val="24"/>
          <w:szCs w:val="20"/>
        </w:rPr>
      </w:pPr>
      <w:r>
        <w:rPr>
          <w:rFonts w:hAnsi="宋体"/>
          <w:b/>
          <w:sz w:val="24"/>
          <w:szCs w:val="20"/>
        </w:rPr>
        <w:t>2.</w:t>
      </w:r>
      <w:r>
        <w:rPr>
          <w:rFonts w:hAnsi="宋体" w:hint="eastAsia"/>
          <w:b/>
          <w:sz w:val="24"/>
          <w:szCs w:val="20"/>
        </w:rPr>
        <w:t>投标人如不派代表或不准时参加开标大会的，事后不得对采购相关人员、开标过程和开标结果提出异议。</w:t>
      </w:r>
    </w:p>
    <w:p w:rsidR="0015692D" w:rsidRDefault="0015692D" w:rsidP="00EC59B9">
      <w:pPr>
        <w:snapToGrid w:val="0"/>
        <w:spacing w:line="360" w:lineRule="auto"/>
        <w:ind w:firstLineChars="200" w:firstLine="482"/>
        <w:rPr>
          <w:rFonts w:ascii="宋体" w:cs="Arial"/>
          <w:b/>
          <w:sz w:val="24"/>
        </w:rPr>
      </w:pPr>
      <w:r>
        <w:rPr>
          <w:rFonts w:ascii="宋体" w:hAnsi="宋体" w:cs="Arial" w:hint="eastAsia"/>
          <w:b/>
          <w:sz w:val="24"/>
        </w:rPr>
        <w:t>十二、业务咨询：</w:t>
      </w:r>
    </w:p>
    <w:p w:rsidR="0015692D" w:rsidRDefault="0015692D" w:rsidP="00EC59B9">
      <w:pPr>
        <w:snapToGrid w:val="0"/>
        <w:spacing w:line="360" w:lineRule="auto"/>
        <w:ind w:firstLineChars="150" w:firstLine="360"/>
        <w:rPr>
          <w:sz w:val="24"/>
        </w:rPr>
      </w:pPr>
      <w:r>
        <w:rPr>
          <w:rFonts w:hAnsi="宋体" w:hint="eastAsia"/>
          <w:sz w:val="24"/>
        </w:rPr>
        <w:t>县招投标服务中心</w:t>
      </w:r>
      <w:r>
        <w:rPr>
          <w:rFonts w:hAnsi="宋体"/>
          <w:sz w:val="24"/>
        </w:rPr>
        <w:t xml:space="preserve">   </w:t>
      </w:r>
      <w:r>
        <w:rPr>
          <w:sz w:val="24"/>
        </w:rPr>
        <w:t xml:space="preserve">  </w:t>
      </w:r>
      <w:r>
        <w:rPr>
          <w:rFonts w:hint="eastAsia"/>
          <w:sz w:val="24"/>
        </w:rPr>
        <w:t>联系人：</w:t>
      </w:r>
      <w:proofErr w:type="gramStart"/>
      <w:r>
        <w:rPr>
          <w:rFonts w:hint="eastAsia"/>
          <w:sz w:val="24"/>
        </w:rPr>
        <w:t>王赛栎</w:t>
      </w:r>
      <w:proofErr w:type="gramEnd"/>
      <w:r>
        <w:rPr>
          <w:sz w:val="24"/>
        </w:rPr>
        <w:t xml:space="preserve">     </w:t>
      </w:r>
      <w:r>
        <w:rPr>
          <w:rFonts w:hAnsi="宋体" w:hint="eastAsia"/>
          <w:sz w:val="24"/>
        </w:rPr>
        <w:t>联系电话：</w:t>
      </w:r>
      <w:r>
        <w:rPr>
          <w:sz w:val="24"/>
        </w:rPr>
        <w:t xml:space="preserve">0571-64217671  </w:t>
      </w:r>
    </w:p>
    <w:p w:rsidR="0015692D" w:rsidRDefault="0015692D" w:rsidP="00EC59B9">
      <w:pPr>
        <w:snapToGrid w:val="0"/>
        <w:spacing w:line="360" w:lineRule="auto"/>
        <w:ind w:firstLineChars="100" w:firstLine="240"/>
        <w:rPr>
          <w:sz w:val="24"/>
        </w:rPr>
      </w:pPr>
      <w:r>
        <w:rPr>
          <w:sz w:val="24"/>
        </w:rPr>
        <w:t xml:space="preserve"> </w:t>
      </w:r>
      <w:r>
        <w:rPr>
          <w:rFonts w:hAnsi="宋体" w:hint="eastAsia"/>
          <w:sz w:val="24"/>
        </w:rPr>
        <w:t>传真：</w:t>
      </w:r>
      <w:r>
        <w:rPr>
          <w:sz w:val="24"/>
        </w:rPr>
        <w:t xml:space="preserve">0571-64217662         </w:t>
      </w:r>
      <w:proofErr w:type="gramStart"/>
      <w:r>
        <w:rPr>
          <w:rFonts w:hAnsi="宋体" w:hint="eastAsia"/>
          <w:sz w:val="24"/>
        </w:rPr>
        <w:t>邮</w:t>
      </w:r>
      <w:proofErr w:type="gramEnd"/>
      <w:r>
        <w:rPr>
          <w:sz w:val="24"/>
        </w:rPr>
        <w:t xml:space="preserve">  </w:t>
      </w:r>
      <w:r>
        <w:rPr>
          <w:rFonts w:hAnsi="宋体" w:hint="eastAsia"/>
          <w:sz w:val="24"/>
        </w:rPr>
        <w:t>箱：</w:t>
      </w:r>
      <w:hyperlink r:id="rId8" w:history="1">
        <w:r>
          <w:rPr>
            <w:rStyle w:val="af2"/>
            <w:sz w:val="24"/>
          </w:rPr>
          <w:t>418173063@qq.com</w:t>
        </w:r>
      </w:hyperlink>
    </w:p>
    <w:p w:rsidR="0015692D" w:rsidRDefault="0015692D" w:rsidP="00EC59B9">
      <w:pPr>
        <w:snapToGrid w:val="0"/>
        <w:spacing w:line="360" w:lineRule="auto"/>
        <w:ind w:firstLineChars="150" w:firstLine="360"/>
        <w:jc w:val="left"/>
        <w:rPr>
          <w:sz w:val="24"/>
        </w:rPr>
      </w:pPr>
      <w:r>
        <w:rPr>
          <w:rFonts w:hint="eastAsia"/>
          <w:sz w:val="24"/>
        </w:rPr>
        <w:t>保证金</w:t>
      </w:r>
      <w:proofErr w:type="gramStart"/>
      <w:r>
        <w:rPr>
          <w:rFonts w:hint="eastAsia"/>
          <w:sz w:val="24"/>
        </w:rPr>
        <w:t>交退咨询</w:t>
      </w:r>
      <w:proofErr w:type="gramEnd"/>
      <w:r>
        <w:rPr>
          <w:rFonts w:hint="eastAsia"/>
          <w:sz w:val="24"/>
        </w:rPr>
        <w:t>电话：</w:t>
      </w:r>
      <w:r>
        <w:rPr>
          <w:sz w:val="24"/>
        </w:rPr>
        <w:t>0571-64217661</w:t>
      </w:r>
    </w:p>
    <w:p w:rsidR="0015692D" w:rsidRDefault="0015692D">
      <w:pPr>
        <w:spacing w:line="360" w:lineRule="auto"/>
        <w:ind w:firstLine="420"/>
        <w:rPr>
          <w:rFonts w:ascii="宋体" w:cs="宋体"/>
          <w:b/>
          <w:sz w:val="32"/>
        </w:rPr>
      </w:pPr>
      <w:r>
        <w:rPr>
          <w:rFonts w:ascii="宋体" w:hAnsi="宋体" w:cs="宋体" w:hint="eastAsia"/>
          <w:sz w:val="24"/>
        </w:rPr>
        <w:t>桐庐县学府小学</w:t>
      </w:r>
      <w:r>
        <w:rPr>
          <w:rFonts w:ascii="Calibri" w:hAnsi="Calibri" w:cs="Calibri"/>
          <w:sz w:val="24"/>
        </w:rPr>
        <w:t xml:space="preserve">           </w:t>
      </w:r>
      <w:r>
        <w:rPr>
          <w:rFonts w:ascii="宋体" w:hAnsi="宋体" w:cs="宋体" w:hint="eastAsia"/>
          <w:sz w:val="24"/>
        </w:rPr>
        <w:t>联系人：邹老师</w:t>
      </w:r>
      <w:r>
        <w:rPr>
          <w:rFonts w:ascii="Calibri" w:hAnsi="Calibri" w:cs="Calibri"/>
          <w:sz w:val="24"/>
        </w:rPr>
        <w:t xml:space="preserve">       </w:t>
      </w:r>
      <w:r>
        <w:rPr>
          <w:rFonts w:ascii="宋体" w:hAnsi="宋体" w:cs="宋体" w:hint="eastAsia"/>
          <w:sz w:val="24"/>
        </w:rPr>
        <w:t>联系电话：</w:t>
      </w:r>
      <w:r>
        <w:rPr>
          <w:rFonts w:ascii="Calibri" w:hAnsi="Calibri" w:cs="Calibri"/>
          <w:sz w:val="24"/>
        </w:rPr>
        <w:t>13868009321</w:t>
      </w:r>
    </w:p>
    <w:p w:rsidR="0015692D" w:rsidRDefault="0015692D">
      <w:pPr>
        <w:jc w:val="center"/>
        <w:rPr>
          <w:rFonts w:ascii="宋体"/>
          <w:b/>
          <w:sz w:val="32"/>
          <w:szCs w:val="32"/>
        </w:rPr>
      </w:pPr>
      <w:r>
        <w:rPr>
          <w:rFonts w:ascii="宋体" w:hAnsi="宋体" w:hint="eastAsia"/>
          <w:b/>
          <w:sz w:val="32"/>
          <w:szCs w:val="32"/>
        </w:rPr>
        <w:lastRenderedPageBreak/>
        <w:t>第二章</w:t>
      </w:r>
      <w:r>
        <w:rPr>
          <w:rFonts w:ascii="宋体" w:hAnsi="宋体"/>
          <w:b/>
          <w:sz w:val="32"/>
          <w:szCs w:val="32"/>
        </w:rPr>
        <w:t xml:space="preserve">   </w:t>
      </w:r>
      <w:r>
        <w:rPr>
          <w:rFonts w:ascii="宋体" w:hAnsi="宋体" w:hint="eastAsia"/>
          <w:b/>
          <w:sz w:val="32"/>
          <w:szCs w:val="32"/>
        </w:rPr>
        <w:t>采购需求</w:t>
      </w:r>
    </w:p>
    <w:p w:rsidR="0015692D" w:rsidRDefault="0015692D">
      <w:pPr>
        <w:rPr>
          <w:rFonts w:ascii="宋体"/>
          <w:b/>
          <w:sz w:val="24"/>
        </w:rPr>
      </w:pPr>
    </w:p>
    <w:p w:rsidR="0015692D" w:rsidRDefault="0015692D">
      <w:pPr>
        <w:spacing w:line="460" w:lineRule="auto"/>
        <w:rPr>
          <w:rFonts w:ascii="宋体" w:cs="宋体"/>
          <w:b/>
          <w:sz w:val="28"/>
        </w:rPr>
      </w:pPr>
      <w:r>
        <w:rPr>
          <w:rFonts w:ascii="宋体" w:hAnsi="宋体" w:cs="宋体" w:hint="eastAsia"/>
          <w:b/>
          <w:sz w:val="28"/>
        </w:rPr>
        <w:t>一、采购清单及要求</w:t>
      </w:r>
    </w:p>
    <w:tbl>
      <w:tblPr>
        <w:tblW w:w="9923" w:type="dxa"/>
        <w:tblInd w:w="-743" w:type="dxa"/>
        <w:tblLayout w:type="fixed"/>
        <w:tblCellMar>
          <w:left w:w="10" w:type="dxa"/>
          <w:right w:w="10" w:type="dxa"/>
        </w:tblCellMar>
        <w:tblLook w:val="00A0"/>
      </w:tblPr>
      <w:tblGrid>
        <w:gridCol w:w="709"/>
        <w:gridCol w:w="568"/>
        <w:gridCol w:w="2126"/>
        <w:gridCol w:w="1417"/>
        <w:gridCol w:w="567"/>
        <w:gridCol w:w="426"/>
        <w:gridCol w:w="3534"/>
        <w:gridCol w:w="576"/>
      </w:tblGrid>
      <w:tr w:rsidR="0015692D">
        <w:trPr>
          <w:trHeight w:val="619"/>
        </w:trPr>
        <w:tc>
          <w:tcPr>
            <w:tcW w:w="709" w:type="dxa"/>
            <w:tcBorders>
              <w:top w:val="single" w:sz="6" w:space="0" w:color="000000"/>
              <w:left w:val="single" w:sz="4" w:space="0" w:color="000000"/>
              <w:bottom w:val="single" w:sz="4" w:space="0" w:color="000000"/>
              <w:right w:val="single" w:sz="4" w:space="0" w:color="000000"/>
            </w:tcBorders>
            <w:shd w:val="clear" w:color="000000" w:fill="969696"/>
            <w:tcMar>
              <w:left w:w="108" w:type="dxa"/>
              <w:right w:w="108" w:type="dxa"/>
            </w:tcMar>
            <w:vAlign w:val="center"/>
          </w:tcPr>
          <w:p w:rsidR="0015692D" w:rsidRDefault="0015692D">
            <w:pPr>
              <w:jc w:val="center"/>
              <w:rPr>
                <w:rFonts w:ascii="宋体" w:cs="宋体"/>
              </w:rPr>
            </w:pPr>
            <w:r>
              <w:rPr>
                <w:rFonts w:ascii="宋体" w:hAnsi="宋体" w:cs="宋体" w:hint="eastAsia"/>
                <w:b/>
                <w:sz w:val="24"/>
              </w:rPr>
              <w:t>序号</w:t>
            </w:r>
          </w:p>
        </w:tc>
        <w:tc>
          <w:tcPr>
            <w:tcW w:w="568" w:type="dxa"/>
            <w:tcBorders>
              <w:top w:val="single" w:sz="6" w:space="0" w:color="000000"/>
              <w:left w:val="single" w:sz="6" w:space="0" w:color="000000"/>
              <w:bottom w:val="single" w:sz="4" w:space="0" w:color="000000"/>
              <w:right w:val="single" w:sz="4" w:space="0" w:color="000000"/>
            </w:tcBorders>
            <w:shd w:val="clear" w:color="000000" w:fill="969696"/>
            <w:tcMar>
              <w:left w:w="108" w:type="dxa"/>
              <w:right w:w="108" w:type="dxa"/>
            </w:tcMar>
            <w:vAlign w:val="center"/>
          </w:tcPr>
          <w:p w:rsidR="0015692D" w:rsidRDefault="0015692D">
            <w:pPr>
              <w:jc w:val="center"/>
              <w:rPr>
                <w:rFonts w:ascii="宋体" w:cs="宋体"/>
              </w:rPr>
            </w:pPr>
            <w:r>
              <w:rPr>
                <w:rFonts w:ascii="宋体" w:hAnsi="宋体" w:cs="宋体" w:hint="eastAsia"/>
                <w:b/>
                <w:sz w:val="24"/>
              </w:rPr>
              <w:t>产品名称</w:t>
            </w:r>
          </w:p>
        </w:tc>
        <w:tc>
          <w:tcPr>
            <w:tcW w:w="2126" w:type="dxa"/>
            <w:tcBorders>
              <w:top w:val="single" w:sz="6" w:space="0" w:color="000000"/>
              <w:left w:val="single" w:sz="6" w:space="0" w:color="000000"/>
              <w:bottom w:val="single" w:sz="4" w:space="0" w:color="000000"/>
              <w:right w:val="single" w:sz="4" w:space="0" w:color="000000"/>
            </w:tcBorders>
            <w:shd w:val="clear" w:color="000000" w:fill="969696"/>
            <w:tcMar>
              <w:left w:w="108" w:type="dxa"/>
              <w:right w:w="108" w:type="dxa"/>
            </w:tcMar>
            <w:vAlign w:val="center"/>
          </w:tcPr>
          <w:p w:rsidR="0015692D" w:rsidRDefault="0015692D">
            <w:pPr>
              <w:jc w:val="center"/>
              <w:rPr>
                <w:rFonts w:ascii="宋体" w:cs="宋体"/>
              </w:rPr>
            </w:pPr>
            <w:r>
              <w:rPr>
                <w:rFonts w:ascii="宋体" w:hAnsi="宋体" w:cs="宋体" w:hint="eastAsia"/>
                <w:b/>
                <w:sz w:val="24"/>
              </w:rPr>
              <w:t>参考图片</w:t>
            </w:r>
          </w:p>
        </w:tc>
        <w:tc>
          <w:tcPr>
            <w:tcW w:w="1417" w:type="dxa"/>
            <w:tcBorders>
              <w:top w:val="single" w:sz="6" w:space="0" w:color="000000"/>
              <w:left w:val="single" w:sz="6" w:space="0" w:color="000000"/>
              <w:bottom w:val="single" w:sz="4" w:space="0" w:color="000000"/>
              <w:right w:val="single" w:sz="4" w:space="0" w:color="000000"/>
            </w:tcBorders>
            <w:shd w:val="clear" w:color="000000" w:fill="969696"/>
            <w:tcMar>
              <w:left w:w="108" w:type="dxa"/>
              <w:right w:w="108" w:type="dxa"/>
            </w:tcMar>
            <w:vAlign w:val="center"/>
          </w:tcPr>
          <w:p w:rsidR="0015692D" w:rsidRDefault="0015692D">
            <w:pPr>
              <w:jc w:val="center"/>
              <w:rPr>
                <w:rFonts w:ascii="宋体" w:cs="宋体"/>
              </w:rPr>
            </w:pPr>
            <w:r>
              <w:rPr>
                <w:rFonts w:ascii="宋体" w:hAnsi="宋体" w:cs="宋体" w:hint="eastAsia"/>
                <w:b/>
                <w:sz w:val="24"/>
              </w:rPr>
              <w:t>规格</w:t>
            </w:r>
          </w:p>
        </w:tc>
        <w:tc>
          <w:tcPr>
            <w:tcW w:w="567" w:type="dxa"/>
            <w:tcBorders>
              <w:top w:val="single" w:sz="6" w:space="0" w:color="000000"/>
              <w:left w:val="single" w:sz="6" w:space="0" w:color="000000"/>
              <w:bottom w:val="single" w:sz="4" w:space="0" w:color="000000"/>
              <w:right w:val="single" w:sz="4" w:space="0" w:color="000000"/>
            </w:tcBorders>
            <w:shd w:val="clear" w:color="000000" w:fill="969696"/>
            <w:tcMar>
              <w:left w:w="108" w:type="dxa"/>
              <w:right w:w="108" w:type="dxa"/>
            </w:tcMar>
            <w:vAlign w:val="center"/>
          </w:tcPr>
          <w:p w:rsidR="0015692D" w:rsidRDefault="0015692D">
            <w:pPr>
              <w:jc w:val="center"/>
              <w:rPr>
                <w:rFonts w:ascii="宋体" w:cs="宋体"/>
              </w:rPr>
            </w:pPr>
            <w:r>
              <w:rPr>
                <w:rFonts w:ascii="宋体" w:hAnsi="宋体" w:cs="宋体" w:hint="eastAsia"/>
                <w:b/>
                <w:sz w:val="24"/>
              </w:rPr>
              <w:t>颜色</w:t>
            </w:r>
          </w:p>
        </w:tc>
        <w:tc>
          <w:tcPr>
            <w:tcW w:w="426" w:type="dxa"/>
            <w:tcBorders>
              <w:top w:val="single" w:sz="6" w:space="0" w:color="000000"/>
              <w:left w:val="single" w:sz="6" w:space="0" w:color="000000"/>
              <w:bottom w:val="single" w:sz="4" w:space="0" w:color="000000"/>
              <w:right w:val="single" w:sz="4" w:space="0" w:color="000000"/>
            </w:tcBorders>
            <w:shd w:val="clear" w:color="000000" w:fill="969696"/>
            <w:tcMar>
              <w:left w:w="108" w:type="dxa"/>
              <w:right w:w="108" w:type="dxa"/>
            </w:tcMar>
            <w:vAlign w:val="center"/>
          </w:tcPr>
          <w:p w:rsidR="0015692D" w:rsidRDefault="0015692D">
            <w:pPr>
              <w:jc w:val="center"/>
              <w:rPr>
                <w:rFonts w:ascii="宋体" w:cs="宋体"/>
              </w:rPr>
            </w:pPr>
            <w:r>
              <w:rPr>
                <w:rFonts w:ascii="宋体" w:hAnsi="宋体" w:cs="宋体" w:hint="eastAsia"/>
                <w:b/>
                <w:sz w:val="24"/>
              </w:rPr>
              <w:t>单位</w:t>
            </w:r>
          </w:p>
        </w:tc>
        <w:tc>
          <w:tcPr>
            <w:tcW w:w="3534" w:type="dxa"/>
            <w:tcBorders>
              <w:top w:val="single" w:sz="6" w:space="0" w:color="000000"/>
              <w:left w:val="single" w:sz="6" w:space="0" w:color="000000"/>
              <w:bottom w:val="single" w:sz="4" w:space="0" w:color="000000"/>
              <w:right w:val="single" w:sz="4" w:space="0" w:color="000000"/>
            </w:tcBorders>
            <w:shd w:val="clear" w:color="000000" w:fill="969696"/>
            <w:tcMar>
              <w:left w:w="108" w:type="dxa"/>
              <w:right w:w="108" w:type="dxa"/>
            </w:tcMar>
            <w:vAlign w:val="center"/>
          </w:tcPr>
          <w:p w:rsidR="0015692D" w:rsidRDefault="0015692D">
            <w:pPr>
              <w:jc w:val="center"/>
              <w:rPr>
                <w:rFonts w:ascii="宋体" w:cs="宋体"/>
              </w:rPr>
            </w:pPr>
            <w:r>
              <w:rPr>
                <w:rFonts w:ascii="宋体" w:hAnsi="宋体" w:cs="宋体" w:hint="eastAsia"/>
                <w:b/>
                <w:sz w:val="24"/>
              </w:rPr>
              <w:t>材质</w:t>
            </w:r>
          </w:p>
        </w:tc>
        <w:tc>
          <w:tcPr>
            <w:tcW w:w="576" w:type="dxa"/>
            <w:tcBorders>
              <w:top w:val="single" w:sz="6" w:space="0" w:color="000000"/>
              <w:left w:val="single" w:sz="6" w:space="0" w:color="000000"/>
              <w:bottom w:val="single" w:sz="4" w:space="0" w:color="000000"/>
              <w:right w:val="single" w:sz="4" w:space="0" w:color="000000"/>
            </w:tcBorders>
            <w:shd w:val="clear" w:color="000000" w:fill="969696"/>
            <w:tcMar>
              <w:left w:w="108" w:type="dxa"/>
              <w:right w:w="108" w:type="dxa"/>
            </w:tcMar>
            <w:vAlign w:val="center"/>
          </w:tcPr>
          <w:p w:rsidR="0015692D" w:rsidRDefault="0015692D">
            <w:pPr>
              <w:jc w:val="center"/>
              <w:rPr>
                <w:rFonts w:ascii="宋体" w:cs="宋体"/>
              </w:rPr>
            </w:pPr>
            <w:r>
              <w:rPr>
                <w:rFonts w:ascii="宋体" w:hAnsi="宋体" w:cs="宋体" w:hint="eastAsia"/>
                <w:b/>
                <w:sz w:val="24"/>
              </w:rPr>
              <w:t>数量</w:t>
            </w:r>
          </w:p>
        </w:tc>
      </w:tr>
      <w:tr w:rsidR="0015692D">
        <w:trPr>
          <w:trHeight w:val="1879"/>
        </w:trPr>
        <w:tc>
          <w:tcPr>
            <w:tcW w:w="709"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15692D" w:rsidRDefault="0015692D">
            <w:pPr>
              <w:jc w:val="center"/>
              <w:rPr>
                <w:rFonts w:ascii="宋体" w:cs="宋体"/>
              </w:rPr>
            </w:pPr>
            <w:r>
              <w:rPr>
                <w:rFonts w:ascii="宋体" w:hAnsi="宋体" w:cs="宋体"/>
                <w:sz w:val="24"/>
              </w:rPr>
              <w:t>1</w:t>
            </w:r>
          </w:p>
        </w:tc>
        <w:tc>
          <w:tcPr>
            <w:tcW w:w="568"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5692D" w:rsidRDefault="0015692D">
            <w:pPr>
              <w:jc w:val="center"/>
              <w:rPr>
                <w:rFonts w:ascii="宋体" w:cs="宋体"/>
              </w:rPr>
            </w:pPr>
            <w:r>
              <w:rPr>
                <w:rFonts w:ascii="宋体" w:hAnsi="宋体" w:cs="宋体" w:hint="eastAsia"/>
                <w:sz w:val="24"/>
              </w:rPr>
              <w:t>主席台</w:t>
            </w:r>
          </w:p>
        </w:tc>
        <w:tc>
          <w:tcPr>
            <w:tcW w:w="2126" w:type="dxa"/>
            <w:tcBorders>
              <w:top w:val="single" w:sz="6" w:space="0" w:color="000000"/>
              <w:left w:val="single" w:sz="6" w:space="0" w:color="000000"/>
              <w:bottom w:val="single" w:sz="4" w:space="0" w:color="000000"/>
              <w:right w:val="single" w:sz="4" w:space="0" w:color="000000"/>
            </w:tcBorders>
            <w:tcMar>
              <w:left w:w="108" w:type="dxa"/>
              <w:right w:w="108" w:type="dxa"/>
            </w:tcMar>
            <w:vAlign w:val="bottom"/>
          </w:tcPr>
          <w:p w:rsidR="0015692D" w:rsidRDefault="0015692D">
            <w:pPr>
              <w:jc w:val="left"/>
              <w:rPr>
                <w:rFonts w:ascii="宋体" w:cs="宋体"/>
                <w:sz w:val="22"/>
              </w:rPr>
            </w:pPr>
            <w:r>
              <w:object w:dxaOrig="1872" w:dyaOrig="1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90.75pt" o:ole="">
                  <v:imagedata r:id="rId9" o:title=""/>
                </v:shape>
                <o:OLEObject Type="Embed" ProgID="StaticMetafile" ShapeID="_x0000_i1025" DrawAspect="Content" ObjectID="_1592979762" r:id="rId10"/>
              </w:object>
            </w:r>
          </w:p>
        </w:tc>
        <w:tc>
          <w:tcPr>
            <w:tcW w:w="141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5692D" w:rsidRDefault="0015692D">
            <w:pPr>
              <w:jc w:val="center"/>
              <w:rPr>
                <w:rFonts w:ascii="宋体" w:cs="宋体"/>
              </w:rPr>
            </w:pPr>
            <w:r>
              <w:rPr>
                <w:rFonts w:ascii="宋体" w:hAnsi="宋体" w:cs="宋体"/>
                <w:sz w:val="24"/>
              </w:rPr>
              <w:t>6000*550*760</w:t>
            </w:r>
          </w:p>
        </w:tc>
        <w:tc>
          <w:tcPr>
            <w:tcW w:w="56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5692D" w:rsidRDefault="0015692D">
            <w:pPr>
              <w:jc w:val="center"/>
              <w:rPr>
                <w:rFonts w:ascii="宋体" w:cs="宋体"/>
                <w:sz w:val="22"/>
              </w:rPr>
            </w:pPr>
            <w:r>
              <w:rPr>
                <w:rFonts w:ascii="宋体" w:hAnsi="宋体" w:cs="宋体" w:hint="eastAsia"/>
                <w:color w:val="000000"/>
                <w:sz w:val="22"/>
              </w:rPr>
              <w:t>红胡桃木色</w:t>
            </w:r>
          </w:p>
        </w:tc>
        <w:tc>
          <w:tcPr>
            <w:tcW w:w="426"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5692D" w:rsidRDefault="0015692D">
            <w:pPr>
              <w:jc w:val="center"/>
              <w:rPr>
                <w:rFonts w:ascii="宋体" w:cs="宋体"/>
              </w:rPr>
            </w:pPr>
            <w:r>
              <w:rPr>
                <w:rFonts w:ascii="宋体" w:hAnsi="宋体" w:cs="宋体" w:hint="eastAsia"/>
                <w:sz w:val="24"/>
              </w:rPr>
              <w:t>张</w:t>
            </w:r>
          </w:p>
        </w:tc>
        <w:tc>
          <w:tcPr>
            <w:tcW w:w="3534"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5692D" w:rsidRDefault="0015692D">
            <w:pPr>
              <w:jc w:val="left"/>
              <w:rPr>
                <w:rFonts w:ascii="宋体" w:cs="宋体"/>
              </w:rPr>
            </w:pPr>
            <w:r>
              <w:rPr>
                <w:rFonts w:ascii="宋体" w:hAnsi="宋体" w:cs="宋体"/>
                <w:sz w:val="18"/>
              </w:rPr>
              <w:t>1</w:t>
            </w:r>
            <w:r>
              <w:rPr>
                <w:rFonts w:ascii="宋体" w:hAnsi="宋体" w:cs="宋体" w:hint="eastAsia"/>
                <w:sz w:val="18"/>
              </w:rPr>
              <w:t>、面材：采用美国</w:t>
            </w:r>
            <w:r>
              <w:rPr>
                <w:rFonts w:ascii="宋体" w:cs="宋体" w:hint="eastAsia"/>
                <w:sz w:val="18"/>
              </w:rPr>
              <w:t>“</w:t>
            </w:r>
            <w:r>
              <w:rPr>
                <w:rFonts w:ascii="宋体" w:hAnsi="宋体" w:cs="宋体" w:hint="eastAsia"/>
                <w:sz w:val="18"/>
              </w:rPr>
              <w:t>大西洋</w:t>
            </w:r>
            <w:r>
              <w:rPr>
                <w:rFonts w:ascii="宋体" w:cs="宋体" w:hint="eastAsia"/>
                <w:sz w:val="18"/>
              </w:rPr>
              <w:t>”</w:t>
            </w:r>
            <w:r>
              <w:rPr>
                <w:rFonts w:ascii="宋体" w:hAnsi="宋体" w:cs="宋体" w:hint="eastAsia"/>
                <w:sz w:val="18"/>
              </w:rPr>
              <w:t>牌</w:t>
            </w:r>
            <w:r>
              <w:rPr>
                <w:rFonts w:ascii="宋体" w:hAnsi="宋体" w:cs="宋体"/>
                <w:sz w:val="18"/>
              </w:rPr>
              <w:t>AAA</w:t>
            </w:r>
            <w:r>
              <w:rPr>
                <w:rFonts w:ascii="宋体" w:hAnsi="宋体" w:cs="宋体" w:hint="eastAsia"/>
                <w:sz w:val="18"/>
              </w:rPr>
              <w:t>级胡桃木木皮贴面</w:t>
            </w:r>
            <w:r>
              <w:rPr>
                <w:rFonts w:ascii="宋体" w:cs="宋体"/>
                <w:sz w:val="18"/>
              </w:rPr>
              <w:t>.</w:t>
            </w:r>
            <w:r>
              <w:rPr>
                <w:rFonts w:ascii="宋体" w:cs="宋体"/>
                <w:sz w:val="18"/>
              </w:rPr>
              <w:br/>
            </w:r>
            <w:r>
              <w:rPr>
                <w:rFonts w:ascii="宋体" w:hAnsi="宋体" w:cs="宋体"/>
                <w:sz w:val="18"/>
              </w:rPr>
              <w:t>2</w:t>
            </w:r>
            <w:r>
              <w:rPr>
                <w:rFonts w:ascii="宋体" w:hAnsi="宋体" w:cs="宋体" w:hint="eastAsia"/>
                <w:sz w:val="18"/>
              </w:rPr>
              <w:t>、基材：采用</w:t>
            </w:r>
            <w:r>
              <w:rPr>
                <w:rFonts w:ascii="宋体" w:cs="宋体" w:hint="eastAsia"/>
                <w:sz w:val="18"/>
              </w:rPr>
              <w:t>“</w:t>
            </w:r>
            <w:r>
              <w:rPr>
                <w:rFonts w:ascii="宋体" w:hAnsi="宋体" w:cs="宋体" w:hint="eastAsia"/>
                <w:sz w:val="18"/>
              </w:rPr>
              <w:t>福人</w:t>
            </w:r>
            <w:r>
              <w:rPr>
                <w:rFonts w:ascii="宋体" w:cs="宋体" w:hint="eastAsia"/>
                <w:sz w:val="18"/>
              </w:rPr>
              <w:t>”</w:t>
            </w:r>
            <w:r>
              <w:rPr>
                <w:rFonts w:ascii="宋体" w:hAnsi="宋体" w:cs="宋体" w:hint="eastAsia"/>
                <w:sz w:val="18"/>
              </w:rPr>
              <w:t>牌中密度纤维板，</w:t>
            </w:r>
            <w:r>
              <w:rPr>
                <w:rFonts w:ascii="宋体" w:hAnsi="宋体" w:cs="宋体"/>
                <w:sz w:val="18"/>
              </w:rPr>
              <w:t>E1</w:t>
            </w:r>
            <w:r>
              <w:rPr>
                <w:rFonts w:ascii="宋体" w:hAnsi="宋体" w:cs="宋体" w:hint="eastAsia"/>
                <w:sz w:val="18"/>
              </w:rPr>
              <w:t>级环保标准；</w:t>
            </w:r>
            <w:r>
              <w:rPr>
                <w:rFonts w:ascii="宋体" w:cs="宋体"/>
                <w:sz w:val="18"/>
              </w:rPr>
              <w:br/>
            </w:r>
            <w:r>
              <w:rPr>
                <w:rFonts w:ascii="宋体" w:hAnsi="宋体" w:cs="宋体"/>
                <w:sz w:val="18"/>
              </w:rPr>
              <w:t>3</w:t>
            </w:r>
            <w:r>
              <w:rPr>
                <w:rFonts w:ascii="宋体" w:hAnsi="宋体" w:cs="宋体" w:hint="eastAsia"/>
                <w:sz w:val="18"/>
              </w:rPr>
              <w:t>、油漆：采用</w:t>
            </w:r>
            <w:r>
              <w:rPr>
                <w:rFonts w:ascii="宋体" w:cs="宋体" w:hint="eastAsia"/>
                <w:sz w:val="18"/>
              </w:rPr>
              <w:t>“</w:t>
            </w:r>
            <w:r>
              <w:rPr>
                <w:rFonts w:ascii="宋体" w:hAnsi="宋体" w:cs="宋体" w:hint="eastAsia"/>
                <w:sz w:val="18"/>
              </w:rPr>
              <w:t>大宝</w:t>
            </w:r>
            <w:r>
              <w:rPr>
                <w:rFonts w:ascii="宋体" w:cs="宋体" w:hint="eastAsia"/>
                <w:sz w:val="18"/>
              </w:rPr>
              <w:t>”</w:t>
            </w:r>
            <w:r>
              <w:rPr>
                <w:rFonts w:ascii="宋体" w:hAnsi="宋体" w:cs="宋体" w:hint="eastAsia"/>
                <w:sz w:val="18"/>
              </w:rPr>
              <w:t>牌油漆，有害物质释放量达到</w:t>
            </w:r>
            <w:r>
              <w:rPr>
                <w:rFonts w:ascii="宋体" w:hAnsi="宋体" w:cs="宋体"/>
                <w:sz w:val="18"/>
              </w:rPr>
              <w:t>E1</w:t>
            </w:r>
            <w:r>
              <w:rPr>
                <w:rFonts w:ascii="宋体" w:hAnsi="宋体" w:cs="宋体" w:hint="eastAsia"/>
                <w:sz w:val="18"/>
              </w:rPr>
              <w:t>级环保标准；</w:t>
            </w:r>
            <w:r>
              <w:rPr>
                <w:rFonts w:ascii="宋体" w:hAnsi="宋体" w:cs="宋体"/>
                <w:sz w:val="18"/>
              </w:rPr>
              <w:t xml:space="preserve">                                                                        4</w:t>
            </w:r>
            <w:r>
              <w:rPr>
                <w:rFonts w:ascii="宋体" w:hAnsi="宋体" w:cs="宋体" w:hint="eastAsia"/>
                <w:sz w:val="18"/>
              </w:rPr>
              <w:t>、胶水：采用</w:t>
            </w:r>
            <w:r>
              <w:rPr>
                <w:rFonts w:ascii="宋体" w:cs="宋体" w:hint="eastAsia"/>
                <w:sz w:val="18"/>
              </w:rPr>
              <w:t>“</w:t>
            </w:r>
            <w:r>
              <w:rPr>
                <w:rFonts w:ascii="宋体" w:hAnsi="宋体" w:cs="宋体" w:hint="eastAsia"/>
                <w:sz w:val="18"/>
              </w:rPr>
              <w:t>顶立</w:t>
            </w:r>
            <w:r>
              <w:rPr>
                <w:rFonts w:ascii="宋体" w:cs="宋体" w:hint="eastAsia"/>
                <w:sz w:val="18"/>
              </w:rPr>
              <w:t>”</w:t>
            </w:r>
            <w:r>
              <w:rPr>
                <w:rFonts w:ascii="宋体" w:hAnsi="宋体" w:cs="宋体" w:hint="eastAsia"/>
                <w:sz w:val="18"/>
              </w:rPr>
              <w:t>牌</w:t>
            </w:r>
            <w:r>
              <w:rPr>
                <w:rFonts w:ascii="宋体" w:hAnsi="宋体" w:cs="宋体"/>
                <w:sz w:val="18"/>
              </w:rPr>
              <w:t>E1</w:t>
            </w:r>
            <w:r>
              <w:rPr>
                <w:rFonts w:ascii="宋体" w:hAnsi="宋体" w:cs="宋体" w:hint="eastAsia"/>
                <w:sz w:val="18"/>
              </w:rPr>
              <w:t>级</w:t>
            </w:r>
            <w:proofErr w:type="gramStart"/>
            <w:r>
              <w:rPr>
                <w:rFonts w:ascii="宋体" w:hAnsi="宋体" w:cs="宋体" w:hint="eastAsia"/>
                <w:sz w:val="18"/>
              </w:rPr>
              <w:t>环保白</w:t>
            </w:r>
            <w:proofErr w:type="gramEnd"/>
            <w:r>
              <w:rPr>
                <w:rFonts w:ascii="宋体" w:hAnsi="宋体" w:cs="宋体" w:hint="eastAsia"/>
                <w:sz w:val="18"/>
              </w:rPr>
              <w:t>粘胶，环保标准达到国家</w:t>
            </w:r>
            <w:r>
              <w:rPr>
                <w:rFonts w:ascii="宋体" w:hAnsi="宋体" w:cs="宋体"/>
                <w:sz w:val="18"/>
              </w:rPr>
              <w:t>GB-18583-2008</w:t>
            </w:r>
            <w:r>
              <w:rPr>
                <w:rFonts w:ascii="宋体" w:hAnsi="宋体" w:cs="宋体" w:hint="eastAsia"/>
                <w:sz w:val="18"/>
              </w:rPr>
              <w:t>标准；</w:t>
            </w:r>
            <w:r>
              <w:rPr>
                <w:rFonts w:ascii="宋体" w:hAnsi="宋体" w:cs="宋体"/>
                <w:sz w:val="18"/>
              </w:rPr>
              <w:t xml:space="preserve">   </w:t>
            </w:r>
          </w:p>
        </w:tc>
        <w:tc>
          <w:tcPr>
            <w:tcW w:w="576"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5692D" w:rsidRDefault="0015692D">
            <w:pPr>
              <w:jc w:val="right"/>
              <w:rPr>
                <w:rFonts w:ascii="宋体" w:cs="宋体"/>
              </w:rPr>
            </w:pPr>
            <w:r>
              <w:rPr>
                <w:rFonts w:ascii="宋体" w:hAnsi="宋体" w:cs="宋体"/>
                <w:sz w:val="24"/>
              </w:rPr>
              <w:t>1</w:t>
            </w:r>
          </w:p>
        </w:tc>
      </w:tr>
      <w:tr w:rsidR="0015692D">
        <w:trPr>
          <w:trHeight w:val="2119"/>
        </w:trPr>
        <w:tc>
          <w:tcPr>
            <w:tcW w:w="709"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15692D" w:rsidRDefault="0015692D">
            <w:pPr>
              <w:jc w:val="center"/>
              <w:rPr>
                <w:rFonts w:ascii="宋体" w:cs="宋体"/>
              </w:rPr>
            </w:pPr>
            <w:r>
              <w:rPr>
                <w:rFonts w:ascii="宋体" w:hAnsi="宋体" w:cs="宋体"/>
                <w:sz w:val="24"/>
              </w:rPr>
              <w:t>2</w:t>
            </w:r>
          </w:p>
        </w:tc>
        <w:tc>
          <w:tcPr>
            <w:tcW w:w="568"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5692D" w:rsidRDefault="0015692D">
            <w:pPr>
              <w:jc w:val="center"/>
              <w:rPr>
                <w:rFonts w:ascii="宋体" w:cs="宋体"/>
              </w:rPr>
            </w:pPr>
            <w:r>
              <w:rPr>
                <w:rFonts w:ascii="宋体" w:hAnsi="宋体" w:cs="宋体" w:hint="eastAsia"/>
                <w:sz w:val="24"/>
              </w:rPr>
              <w:t>主席椅</w:t>
            </w:r>
          </w:p>
        </w:tc>
        <w:tc>
          <w:tcPr>
            <w:tcW w:w="2126" w:type="dxa"/>
            <w:tcBorders>
              <w:top w:val="single" w:sz="6" w:space="0" w:color="000000"/>
              <w:left w:val="single" w:sz="6" w:space="0" w:color="000000"/>
              <w:bottom w:val="single" w:sz="4" w:space="0" w:color="000000"/>
              <w:right w:val="single" w:sz="4" w:space="0" w:color="000000"/>
            </w:tcBorders>
            <w:tcMar>
              <w:left w:w="108" w:type="dxa"/>
              <w:right w:w="108" w:type="dxa"/>
            </w:tcMar>
            <w:vAlign w:val="bottom"/>
          </w:tcPr>
          <w:p w:rsidR="0015692D" w:rsidRDefault="00EC59B9">
            <w:pPr>
              <w:jc w:val="left"/>
              <w:rPr>
                <w:rFonts w:ascii="宋体" w:cs="宋体"/>
                <w:sz w:val="22"/>
              </w:rPr>
            </w:pPr>
            <w:r>
              <w:rPr>
                <w:rFonts w:ascii="宋体"/>
                <w:noProof/>
                <w:sz w:val="18"/>
                <w:szCs w:val="18"/>
              </w:rPr>
              <w:drawing>
                <wp:inline distT="0" distB="0" distL="0" distR="0">
                  <wp:extent cx="1143000" cy="1333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1333500"/>
                          </a:xfrm>
                          <a:prstGeom prst="rect">
                            <a:avLst/>
                          </a:prstGeom>
                          <a:noFill/>
                          <a:ln>
                            <a:noFill/>
                          </a:ln>
                        </pic:spPr>
                      </pic:pic>
                    </a:graphicData>
                  </a:graphic>
                </wp:inline>
              </w:drawing>
            </w:r>
          </w:p>
        </w:tc>
        <w:tc>
          <w:tcPr>
            <w:tcW w:w="141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5692D" w:rsidRDefault="0015692D" w:rsidP="00AF005E">
            <w:pPr>
              <w:rPr>
                <w:rFonts w:ascii="宋体" w:hAnsi="宋体"/>
                <w:sz w:val="18"/>
                <w:szCs w:val="18"/>
              </w:rPr>
            </w:pPr>
            <w:r>
              <w:rPr>
                <w:rFonts w:ascii="宋体" w:hAnsi="宋体" w:hint="eastAsia"/>
                <w:sz w:val="18"/>
                <w:szCs w:val="18"/>
              </w:rPr>
              <w:t>尺寸：</w:t>
            </w:r>
            <w:r>
              <w:rPr>
                <w:rFonts w:ascii="宋体" w:hAnsi="宋体"/>
                <w:sz w:val="18"/>
                <w:szCs w:val="18"/>
              </w:rPr>
              <w:t>615*690*1070mm</w:t>
            </w:r>
          </w:p>
          <w:p w:rsidR="0015692D" w:rsidRDefault="0015692D">
            <w:pPr>
              <w:jc w:val="center"/>
              <w:rPr>
                <w:rFonts w:ascii="宋体" w:cs="宋体"/>
              </w:rPr>
            </w:pPr>
          </w:p>
        </w:tc>
        <w:tc>
          <w:tcPr>
            <w:tcW w:w="56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5692D" w:rsidRDefault="0015692D">
            <w:pPr>
              <w:jc w:val="center"/>
              <w:rPr>
                <w:rFonts w:ascii="宋体" w:cs="宋体"/>
                <w:sz w:val="22"/>
              </w:rPr>
            </w:pPr>
            <w:r>
              <w:rPr>
                <w:rFonts w:ascii="宋体" w:hAnsi="宋体" w:cs="宋体" w:hint="eastAsia"/>
                <w:color w:val="000000"/>
                <w:sz w:val="22"/>
              </w:rPr>
              <w:t>黑色</w:t>
            </w:r>
          </w:p>
        </w:tc>
        <w:tc>
          <w:tcPr>
            <w:tcW w:w="426"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5692D" w:rsidRDefault="0015692D">
            <w:pPr>
              <w:jc w:val="center"/>
              <w:rPr>
                <w:rFonts w:ascii="宋体" w:cs="宋体"/>
              </w:rPr>
            </w:pPr>
            <w:r>
              <w:rPr>
                <w:rFonts w:ascii="宋体" w:hAnsi="宋体" w:cs="宋体" w:hint="eastAsia"/>
                <w:sz w:val="24"/>
              </w:rPr>
              <w:t>张</w:t>
            </w:r>
          </w:p>
        </w:tc>
        <w:tc>
          <w:tcPr>
            <w:tcW w:w="3534"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5692D" w:rsidRDefault="0015692D" w:rsidP="00AF005E">
            <w:pPr>
              <w:jc w:val="left"/>
              <w:rPr>
                <w:rFonts w:ascii="宋体"/>
                <w:sz w:val="18"/>
                <w:szCs w:val="18"/>
              </w:rPr>
            </w:pPr>
            <w:r>
              <w:rPr>
                <w:rFonts w:ascii="宋体" w:hAnsi="宋体"/>
                <w:sz w:val="18"/>
                <w:szCs w:val="18"/>
              </w:rPr>
              <w:t>1.</w:t>
            </w:r>
            <w:r>
              <w:rPr>
                <w:rFonts w:ascii="宋体" w:hAnsi="宋体" w:hint="eastAsia"/>
                <w:sz w:val="18"/>
                <w:szCs w:val="18"/>
              </w:rPr>
              <w:t>采用优质西皮</w:t>
            </w:r>
            <w:proofErr w:type="gramStart"/>
            <w:r>
              <w:rPr>
                <w:rFonts w:ascii="宋体" w:hAnsi="宋体" w:hint="eastAsia"/>
                <w:sz w:val="18"/>
                <w:szCs w:val="18"/>
              </w:rPr>
              <w:t>扪</w:t>
            </w:r>
            <w:proofErr w:type="gramEnd"/>
            <w:r>
              <w:rPr>
                <w:rFonts w:ascii="宋体" w:hAnsi="宋体" w:hint="eastAsia"/>
                <w:sz w:val="18"/>
                <w:szCs w:val="18"/>
              </w:rPr>
              <w:t>面，</w:t>
            </w:r>
            <w:proofErr w:type="gramStart"/>
            <w:r>
              <w:rPr>
                <w:rFonts w:ascii="宋体" w:hAnsi="宋体" w:hint="eastAsia"/>
                <w:sz w:val="18"/>
                <w:szCs w:val="18"/>
              </w:rPr>
              <w:t>经精裁剪</w:t>
            </w:r>
            <w:proofErr w:type="gramEnd"/>
            <w:r>
              <w:rPr>
                <w:rFonts w:ascii="宋体" w:hAnsi="宋体" w:hint="eastAsia"/>
                <w:sz w:val="18"/>
                <w:szCs w:val="18"/>
              </w:rPr>
              <w:t>，用进口的高速衣车及粗线车制套，直接包皮。</w:t>
            </w:r>
          </w:p>
          <w:p w:rsidR="0015692D" w:rsidRDefault="0015692D" w:rsidP="00AF005E">
            <w:pPr>
              <w:jc w:val="left"/>
              <w:rPr>
                <w:rFonts w:ascii="宋体"/>
                <w:sz w:val="18"/>
                <w:szCs w:val="18"/>
              </w:rPr>
            </w:pPr>
            <w:r>
              <w:rPr>
                <w:rFonts w:ascii="宋体" w:hAnsi="宋体"/>
                <w:sz w:val="18"/>
                <w:szCs w:val="18"/>
              </w:rPr>
              <w:t>2.</w:t>
            </w:r>
            <w:r>
              <w:rPr>
                <w:rFonts w:ascii="宋体" w:hAnsi="宋体" w:hint="eastAsia"/>
                <w:sz w:val="18"/>
                <w:szCs w:val="18"/>
              </w:rPr>
              <w:t>坐垫采用</w:t>
            </w:r>
            <w:r>
              <w:rPr>
                <w:rFonts w:ascii="宋体" w:hAnsi="宋体"/>
                <w:sz w:val="18"/>
                <w:szCs w:val="18"/>
              </w:rPr>
              <w:t>40</w:t>
            </w:r>
            <w:r>
              <w:rPr>
                <w:rFonts w:ascii="宋体" w:hAnsi="宋体" w:hint="eastAsia"/>
                <w:sz w:val="18"/>
                <w:szCs w:val="18"/>
              </w:rPr>
              <w:t>密度</w:t>
            </w:r>
            <w:proofErr w:type="gramStart"/>
            <w:r>
              <w:rPr>
                <w:rFonts w:ascii="宋体" w:hAnsi="宋体" w:hint="eastAsia"/>
                <w:sz w:val="18"/>
                <w:szCs w:val="18"/>
              </w:rPr>
              <w:t>特硬棉底座</w:t>
            </w:r>
            <w:proofErr w:type="gramEnd"/>
            <w:r>
              <w:rPr>
                <w:rFonts w:ascii="宋体" w:hAnsi="宋体" w:hint="eastAsia"/>
                <w:sz w:val="18"/>
                <w:szCs w:val="18"/>
              </w:rPr>
              <w:t>，</w:t>
            </w:r>
            <w:r>
              <w:rPr>
                <w:rFonts w:ascii="宋体" w:hAnsi="宋体"/>
                <w:sz w:val="18"/>
                <w:szCs w:val="18"/>
              </w:rPr>
              <w:t>27</w:t>
            </w:r>
            <w:r>
              <w:rPr>
                <w:rFonts w:ascii="宋体" w:hAnsi="宋体" w:hint="eastAsia"/>
                <w:sz w:val="18"/>
                <w:szCs w:val="18"/>
              </w:rPr>
              <w:t>密度优质海绵居中，</w:t>
            </w:r>
            <w:r>
              <w:rPr>
                <w:rFonts w:ascii="宋体" w:hAnsi="宋体"/>
                <w:sz w:val="18"/>
                <w:szCs w:val="18"/>
              </w:rPr>
              <w:t>22</w:t>
            </w:r>
            <w:r>
              <w:rPr>
                <w:rFonts w:ascii="宋体" w:hAnsi="宋体" w:hint="eastAsia"/>
                <w:sz w:val="18"/>
                <w:szCs w:val="18"/>
              </w:rPr>
              <w:t>密度超软海绵外加喷塑垫底。</w:t>
            </w:r>
          </w:p>
          <w:p w:rsidR="0015692D" w:rsidRDefault="0015692D" w:rsidP="00AF005E">
            <w:pPr>
              <w:jc w:val="left"/>
              <w:rPr>
                <w:rFonts w:ascii="宋体"/>
                <w:sz w:val="18"/>
                <w:szCs w:val="18"/>
              </w:rPr>
            </w:pPr>
            <w:r>
              <w:rPr>
                <w:rFonts w:ascii="宋体" w:hAnsi="宋体"/>
                <w:sz w:val="18"/>
                <w:szCs w:val="18"/>
              </w:rPr>
              <w:t>3.</w:t>
            </w:r>
            <w:r>
              <w:rPr>
                <w:rFonts w:ascii="宋体" w:hAnsi="宋体" w:hint="eastAsia"/>
                <w:sz w:val="18"/>
                <w:szCs w:val="18"/>
              </w:rPr>
              <w:t>优质曲木支架，经防腐、防蛀处理。</w:t>
            </w:r>
          </w:p>
          <w:p w:rsidR="0015692D" w:rsidRDefault="0015692D" w:rsidP="00AF005E">
            <w:pPr>
              <w:jc w:val="left"/>
              <w:rPr>
                <w:rFonts w:ascii="宋体" w:cs="宋体"/>
              </w:rPr>
            </w:pPr>
            <w:r>
              <w:rPr>
                <w:rFonts w:ascii="宋体" w:hAnsi="宋体"/>
                <w:sz w:val="18"/>
                <w:szCs w:val="18"/>
              </w:rPr>
              <w:t>4.</w:t>
            </w:r>
            <w:r>
              <w:rPr>
                <w:rFonts w:ascii="宋体" w:hAnsi="宋体" w:hint="eastAsia"/>
                <w:sz w:val="18"/>
                <w:szCs w:val="18"/>
              </w:rPr>
              <w:t>经五底三面工艺抛光处理，硬度达到</w:t>
            </w:r>
            <w:r>
              <w:rPr>
                <w:rFonts w:ascii="宋体" w:hAnsi="宋体"/>
                <w:sz w:val="18"/>
                <w:szCs w:val="18"/>
              </w:rPr>
              <w:t>2-3H</w:t>
            </w:r>
            <w:r>
              <w:rPr>
                <w:rFonts w:ascii="宋体" w:hAnsi="宋体" w:hint="eastAsia"/>
                <w:sz w:val="18"/>
                <w:szCs w:val="18"/>
              </w:rPr>
              <w:t>级。</w:t>
            </w:r>
          </w:p>
        </w:tc>
        <w:tc>
          <w:tcPr>
            <w:tcW w:w="576"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5692D" w:rsidRDefault="0015692D">
            <w:pPr>
              <w:jc w:val="right"/>
              <w:rPr>
                <w:rFonts w:ascii="宋体" w:cs="宋体"/>
              </w:rPr>
            </w:pPr>
            <w:r>
              <w:rPr>
                <w:rFonts w:ascii="宋体" w:hAnsi="宋体" w:cs="宋体"/>
                <w:sz w:val="24"/>
              </w:rPr>
              <w:t>10</w:t>
            </w:r>
          </w:p>
        </w:tc>
      </w:tr>
      <w:tr w:rsidR="0015692D">
        <w:trPr>
          <w:trHeight w:val="2119"/>
        </w:trPr>
        <w:tc>
          <w:tcPr>
            <w:tcW w:w="709" w:type="dxa"/>
            <w:tcBorders>
              <w:top w:val="single" w:sz="6" w:space="0" w:color="000000"/>
              <w:left w:val="single" w:sz="4" w:space="0" w:color="000000"/>
              <w:bottom w:val="single" w:sz="6" w:space="0" w:color="000000"/>
              <w:right w:val="single" w:sz="4" w:space="0" w:color="000000"/>
            </w:tcBorders>
            <w:tcMar>
              <w:left w:w="108" w:type="dxa"/>
              <w:right w:w="108" w:type="dxa"/>
            </w:tcMar>
            <w:vAlign w:val="center"/>
          </w:tcPr>
          <w:p w:rsidR="0015692D" w:rsidRDefault="0015692D">
            <w:pPr>
              <w:jc w:val="center"/>
              <w:rPr>
                <w:rFonts w:ascii="宋体" w:cs="宋体"/>
              </w:rPr>
            </w:pPr>
            <w:r>
              <w:rPr>
                <w:rFonts w:ascii="宋体" w:hAnsi="宋体" w:cs="宋体"/>
                <w:sz w:val="24"/>
              </w:rPr>
              <w:t>3</w:t>
            </w:r>
          </w:p>
        </w:tc>
        <w:tc>
          <w:tcPr>
            <w:tcW w:w="568"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15692D" w:rsidRDefault="0015692D">
            <w:pPr>
              <w:jc w:val="center"/>
              <w:rPr>
                <w:rFonts w:ascii="宋体" w:cs="宋体"/>
              </w:rPr>
            </w:pPr>
            <w:r>
              <w:rPr>
                <w:rFonts w:ascii="宋体" w:hAnsi="宋体" w:cs="宋体" w:hint="eastAsia"/>
                <w:sz w:val="24"/>
              </w:rPr>
              <w:t>茶水柜</w:t>
            </w:r>
          </w:p>
        </w:tc>
        <w:tc>
          <w:tcPr>
            <w:tcW w:w="2126" w:type="dxa"/>
            <w:tcBorders>
              <w:top w:val="single" w:sz="6" w:space="0" w:color="000000"/>
              <w:left w:val="single" w:sz="6" w:space="0" w:color="000000"/>
              <w:bottom w:val="single" w:sz="6" w:space="0" w:color="000000"/>
              <w:right w:val="single" w:sz="4" w:space="0" w:color="000000"/>
            </w:tcBorders>
            <w:tcMar>
              <w:left w:w="108" w:type="dxa"/>
              <w:right w:w="108" w:type="dxa"/>
            </w:tcMar>
            <w:vAlign w:val="bottom"/>
          </w:tcPr>
          <w:p w:rsidR="0015692D" w:rsidRDefault="0015692D">
            <w:pPr>
              <w:jc w:val="left"/>
              <w:rPr>
                <w:rFonts w:ascii="宋体" w:cs="宋体"/>
                <w:sz w:val="22"/>
              </w:rPr>
            </w:pPr>
            <w:r>
              <w:object w:dxaOrig="4605" w:dyaOrig="3105">
                <v:shape id="_x0000_i1026" type="#_x0000_t75" style="width:92.25pt;height:81pt" o:ole="">
                  <v:imagedata r:id="rId12" o:title=""/>
                </v:shape>
                <o:OLEObject Type="Embed" ProgID="StaticMetafile" ShapeID="_x0000_i1026" DrawAspect="Content" ObjectID="_1592979763" r:id="rId13"/>
              </w:object>
            </w:r>
          </w:p>
        </w:tc>
        <w:tc>
          <w:tcPr>
            <w:tcW w:w="141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15692D" w:rsidRDefault="0015692D">
            <w:pPr>
              <w:jc w:val="center"/>
              <w:rPr>
                <w:rFonts w:ascii="宋体" w:cs="宋体"/>
              </w:rPr>
            </w:pPr>
            <w:r>
              <w:rPr>
                <w:rFonts w:ascii="宋体" w:hAnsi="宋体" w:cs="宋体"/>
                <w:sz w:val="24"/>
              </w:rPr>
              <w:t>1200*400*800</w:t>
            </w:r>
          </w:p>
        </w:tc>
        <w:tc>
          <w:tcPr>
            <w:tcW w:w="56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15692D" w:rsidRDefault="0015692D">
            <w:pPr>
              <w:jc w:val="center"/>
              <w:rPr>
                <w:rFonts w:ascii="宋体" w:cs="宋体"/>
                <w:sz w:val="22"/>
              </w:rPr>
            </w:pPr>
            <w:r>
              <w:rPr>
                <w:rFonts w:ascii="宋体" w:hAnsi="宋体" w:cs="宋体" w:hint="eastAsia"/>
                <w:color w:val="000000"/>
                <w:sz w:val="22"/>
              </w:rPr>
              <w:t>红胡桃木色</w:t>
            </w:r>
          </w:p>
        </w:tc>
        <w:tc>
          <w:tcPr>
            <w:tcW w:w="426"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15692D" w:rsidRDefault="0015692D">
            <w:pPr>
              <w:jc w:val="center"/>
              <w:rPr>
                <w:rFonts w:ascii="宋体" w:cs="宋体"/>
              </w:rPr>
            </w:pPr>
            <w:r>
              <w:rPr>
                <w:rFonts w:ascii="宋体" w:hAnsi="宋体" w:cs="宋体" w:hint="eastAsia"/>
                <w:sz w:val="24"/>
              </w:rPr>
              <w:t>只</w:t>
            </w:r>
          </w:p>
        </w:tc>
        <w:tc>
          <w:tcPr>
            <w:tcW w:w="3534"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5692D" w:rsidRDefault="0015692D">
            <w:pPr>
              <w:jc w:val="left"/>
              <w:rPr>
                <w:rFonts w:ascii="宋体" w:cs="宋体"/>
              </w:rPr>
            </w:pPr>
            <w:r>
              <w:rPr>
                <w:rFonts w:ascii="宋体" w:hAnsi="宋体" w:cs="宋体"/>
                <w:sz w:val="18"/>
              </w:rPr>
              <w:t>1</w:t>
            </w:r>
            <w:r>
              <w:rPr>
                <w:rFonts w:ascii="宋体" w:hAnsi="宋体" w:cs="宋体" w:hint="eastAsia"/>
                <w:sz w:val="18"/>
              </w:rPr>
              <w:t>、面材：采用美国</w:t>
            </w:r>
            <w:r>
              <w:rPr>
                <w:rFonts w:ascii="宋体" w:cs="宋体" w:hint="eastAsia"/>
                <w:sz w:val="18"/>
              </w:rPr>
              <w:t>“</w:t>
            </w:r>
            <w:r>
              <w:rPr>
                <w:rFonts w:ascii="宋体" w:hAnsi="宋体" w:cs="宋体" w:hint="eastAsia"/>
                <w:sz w:val="18"/>
              </w:rPr>
              <w:t>大西洋</w:t>
            </w:r>
            <w:r>
              <w:rPr>
                <w:rFonts w:ascii="宋体" w:cs="宋体" w:hint="eastAsia"/>
                <w:sz w:val="18"/>
              </w:rPr>
              <w:t>”</w:t>
            </w:r>
            <w:r>
              <w:rPr>
                <w:rFonts w:ascii="宋体" w:hAnsi="宋体" w:cs="宋体" w:hint="eastAsia"/>
                <w:sz w:val="18"/>
              </w:rPr>
              <w:t>牌</w:t>
            </w:r>
            <w:r>
              <w:rPr>
                <w:rFonts w:ascii="宋体" w:hAnsi="宋体" w:cs="宋体"/>
                <w:sz w:val="18"/>
              </w:rPr>
              <w:t>AAA</w:t>
            </w:r>
            <w:r>
              <w:rPr>
                <w:rFonts w:ascii="宋体" w:hAnsi="宋体" w:cs="宋体" w:hint="eastAsia"/>
                <w:sz w:val="18"/>
              </w:rPr>
              <w:t>级胡桃木木皮贴面</w:t>
            </w:r>
            <w:r>
              <w:rPr>
                <w:rFonts w:ascii="宋体" w:cs="宋体"/>
                <w:sz w:val="18"/>
              </w:rPr>
              <w:t>.</w:t>
            </w:r>
            <w:r>
              <w:rPr>
                <w:rFonts w:ascii="宋体" w:cs="宋体"/>
                <w:sz w:val="18"/>
              </w:rPr>
              <w:br/>
            </w:r>
            <w:r>
              <w:rPr>
                <w:rFonts w:ascii="宋体" w:hAnsi="宋体" w:cs="宋体"/>
                <w:sz w:val="18"/>
              </w:rPr>
              <w:t>2</w:t>
            </w:r>
            <w:r>
              <w:rPr>
                <w:rFonts w:ascii="宋体" w:hAnsi="宋体" w:cs="宋体" w:hint="eastAsia"/>
                <w:sz w:val="18"/>
              </w:rPr>
              <w:t>、基材：采用</w:t>
            </w:r>
            <w:r>
              <w:rPr>
                <w:rFonts w:ascii="宋体" w:cs="宋体" w:hint="eastAsia"/>
                <w:sz w:val="18"/>
              </w:rPr>
              <w:t>“</w:t>
            </w:r>
            <w:r>
              <w:rPr>
                <w:rFonts w:ascii="宋体" w:hAnsi="宋体" w:cs="宋体" w:hint="eastAsia"/>
                <w:sz w:val="18"/>
              </w:rPr>
              <w:t>福人</w:t>
            </w:r>
            <w:r>
              <w:rPr>
                <w:rFonts w:ascii="宋体" w:cs="宋体" w:hint="eastAsia"/>
                <w:sz w:val="18"/>
              </w:rPr>
              <w:t>”</w:t>
            </w:r>
            <w:r>
              <w:rPr>
                <w:rFonts w:ascii="宋体" w:hAnsi="宋体" w:cs="宋体" w:hint="eastAsia"/>
                <w:sz w:val="18"/>
              </w:rPr>
              <w:t>牌中密度纤维板，</w:t>
            </w:r>
            <w:r>
              <w:rPr>
                <w:rFonts w:ascii="宋体" w:hAnsi="宋体" w:cs="宋体"/>
                <w:sz w:val="18"/>
              </w:rPr>
              <w:t>E1</w:t>
            </w:r>
            <w:r>
              <w:rPr>
                <w:rFonts w:ascii="宋体" w:hAnsi="宋体" w:cs="宋体" w:hint="eastAsia"/>
                <w:sz w:val="18"/>
              </w:rPr>
              <w:t>级环保标准；</w:t>
            </w:r>
            <w:r>
              <w:rPr>
                <w:rFonts w:ascii="宋体" w:cs="宋体"/>
                <w:sz w:val="18"/>
              </w:rPr>
              <w:br/>
            </w:r>
            <w:r>
              <w:rPr>
                <w:rFonts w:ascii="宋体" w:hAnsi="宋体" w:cs="宋体"/>
                <w:sz w:val="18"/>
              </w:rPr>
              <w:t>3</w:t>
            </w:r>
            <w:r>
              <w:rPr>
                <w:rFonts w:ascii="宋体" w:hAnsi="宋体" w:cs="宋体" w:hint="eastAsia"/>
                <w:sz w:val="18"/>
              </w:rPr>
              <w:t>、油漆：采用</w:t>
            </w:r>
            <w:r>
              <w:rPr>
                <w:rFonts w:ascii="宋体" w:cs="宋体" w:hint="eastAsia"/>
                <w:sz w:val="18"/>
              </w:rPr>
              <w:t>“</w:t>
            </w:r>
            <w:r>
              <w:rPr>
                <w:rFonts w:ascii="宋体" w:hAnsi="宋体" w:cs="宋体" w:hint="eastAsia"/>
                <w:sz w:val="18"/>
              </w:rPr>
              <w:t>大宝</w:t>
            </w:r>
            <w:r>
              <w:rPr>
                <w:rFonts w:ascii="宋体" w:cs="宋体" w:hint="eastAsia"/>
                <w:sz w:val="18"/>
              </w:rPr>
              <w:t>”</w:t>
            </w:r>
            <w:r>
              <w:rPr>
                <w:rFonts w:ascii="宋体" w:hAnsi="宋体" w:cs="宋体" w:hint="eastAsia"/>
                <w:sz w:val="18"/>
              </w:rPr>
              <w:t>牌油漆，有害物质释放量达到</w:t>
            </w:r>
            <w:r>
              <w:rPr>
                <w:rFonts w:ascii="宋体" w:hAnsi="宋体" w:cs="宋体"/>
                <w:sz w:val="18"/>
              </w:rPr>
              <w:t>E1</w:t>
            </w:r>
            <w:r>
              <w:rPr>
                <w:rFonts w:ascii="宋体" w:hAnsi="宋体" w:cs="宋体" w:hint="eastAsia"/>
                <w:sz w:val="18"/>
              </w:rPr>
              <w:t>级环保标准；</w:t>
            </w:r>
            <w:r>
              <w:rPr>
                <w:rFonts w:ascii="宋体" w:hAnsi="宋体" w:cs="宋体"/>
                <w:sz w:val="18"/>
              </w:rPr>
              <w:t xml:space="preserve">                                                                        4</w:t>
            </w:r>
            <w:r>
              <w:rPr>
                <w:rFonts w:ascii="宋体" w:hAnsi="宋体" w:cs="宋体" w:hint="eastAsia"/>
                <w:sz w:val="18"/>
              </w:rPr>
              <w:t>、胶水：采用</w:t>
            </w:r>
            <w:r>
              <w:rPr>
                <w:rFonts w:ascii="宋体" w:cs="宋体" w:hint="eastAsia"/>
                <w:sz w:val="18"/>
              </w:rPr>
              <w:t>“</w:t>
            </w:r>
            <w:r>
              <w:rPr>
                <w:rFonts w:ascii="宋体" w:hAnsi="宋体" w:cs="宋体" w:hint="eastAsia"/>
                <w:sz w:val="18"/>
              </w:rPr>
              <w:t>顶立</w:t>
            </w:r>
            <w:r>
              <w:rPr>
                <w:rFonts w:ascii="宋体" w:cs="宋体" w:hint="eastAsia"/>
                <w:sz w:val="18"/>
              </w:rPr>
              <w:t>”</w:t>
            </w:r>
            <w:r>
              <w:rPr>
                <w:rFonts w:ascii="宋体" w:hAnsi="宋体" w:cs="宋体" w:hint="eastAsia"/>
                <w:sz w:val="18"/>
              </w:rPr>
              <w:t>牌</w:t>
            </w:r>
            <w:r>
              <w:rPr>
                <w:rFonts w:ascii="宋体" w:hAnsi="宋体" w:cs="宋体"/>
                <w:sz w:val="18"/>
              </w:rPr>
              <w:t>E1</w:t>
            </w:r>
            <w:r>
              <w:rPr>
                <w:rFonts w:ascii="宋体" w:hAnsi="宋体" w:cs="宋体" w:hint="eastAsia"/>
                <w:sz w:val="18"/>
              </w:rPr>
              <w:t>级</w:t>
            </w:r>
            <w:proofErr w:type="gramStart"/>
            <w:r>
              <w:rPr>
                <w:rFonts w:ascii="宋体" w:hAnsi="宋体" w:cs="宋体" w:hint="eastAsia"/>
                <w:sz w:val="18"/>
              </w:rPr>
              <w:t>环保白</w:t>
            </w:r>
            <w:proofErr w:type="gramEnd"/>
            <w:r>
              <w:rPr>
                <w:rFonts w:ascii="宋体" w:hAnsi="宋体" w:cs="宋体" w:hint="eastAsia"/>
                <w:sz w:val="18"/>
              </w:rPr>
              <w:t>粘胶，环保标准达到国家</w:t>
            </w:r>
            <w:r>
              <w:rPr>
                <w:rFonts w:ascii="宋体" w:hAnsi="宋体" w:cs="宋体"/>
                <w:sz w:val="18"/>
              </w:rPr>
              <w:t>GB-18583-2008</w:t>
            </w:r>
            <w:r>
              <w:rPr>
                <w:rFonts w:ascii="宋体" w:hAnsi="宋体" w:cs="宋体" w:hint="eastAsia"/>
                <w:sz w:val="18"/>
              </w:rPr>
              <w:t>标准；</w:t>
            </w:r>
            <w:r>
              <w:rPr>
                <w:rFonts w:ascii="宋体" w:hAnsi="宋体" w:cs="宋体"/>
                <w:sz w:val="18"/>
              </w:rPr>
              <w:t xml:space="preserve">   </w:t>
            </w:r>
          </w:p>
        </w:tc>
        <w:tc>
          <w:tcPr>
            <w:tcW w:w="576"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5692D" w:rsidRDefault="0015692D">
            <w:pPr>
              <w:jc w:val="right"/>
              <w:rPr>
                <w:rFonts w:ascii="宋体" w:cs="宋体"/>
              </w:rPr>
            </w:pPr>
            <w:r>
              <w:rPr>
                <w:rFonts w:ascii="宋体" w:hAnsi="宋体" w:cs="宋体"/>
                <w:sz w:val="24"/>
              </w:rPr>
              <w:t>2</w:t>
            </w:r>
          </w:p>
        </w:tc>
      </w:tr>
      <w:tr w:rsidR="0015692D">
        <w:trPr>
          <w:trHeight w:val="2175"/>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5692D" w:rsidRDefault="0015692D">
            <w:pPr>
              <w:jc w:val="center"/>
              <w:rPr>
                <w:rFonts w:ascii="宋体" w:cs="宋体"/>
              </w:rPr>
            </w:pPr>
            <w:r>
              <w:rPr>
                <w:rFonts w:ascii="宋体" w:hAnsi="宋体" w:cs="宋体"/>
                <w:sz w:val="24"/>
              </w:rPr>
              <w:t>4</w:t>
            </w:r>
          </w:p>
        </w:tc>
        <w:tc>
          <w:tcPr>
            <w:tcW w:w="568" w:type="dxa"/>
            <w:tcBorders>
              <w:top w:val="single" w:sz="4" w:space="0" w:color="000000"/>
              <w:left w:val="single" w:sz="6" w:space="0" w:color="000000"/>
              <w:bottom w:val="single" w:sz="4" w:space="0" w:color="000000"/>
              <w:right w:val="single" w:sz="4" w:space="0" w:color="000000"/>
            </w:tcBorders>
            <w:tcMar>
              <w:left w:w="108" w:type="dxa"/>
              <w:right w:w="108" w:type="dxa"/>
            </w:tcMar>
            <w:vAlign w:val="center"/>
          </w:tcPr>
          <w:p w:rsidR="0015692D" w:rsidRDefault="0015692D">
            <w:pPr>
              <w:jc w:val="center"/>
              <w:rPr>
                <w:rFonts w:ascii="宋体" w:cs="宋体"/>
              </w:rPr>
            </w:pPr>
            <w:r>
              <w:rPr>
                <w:rFonts w:ascii="宋体" w:hAnsi="宋体" w:cs="宋体" w:hint="eastAsia"/>
                <w:sz w:val="24"/>
              </w:rPr>
              <w:t>演讲台</w:t>
            </w:r>
          </w:p>
        </w:tc>
        <w:tc>
          <w:tcPr>
            <w:tcW w:w="2126" w:type="dxa"/>
            <w:tcBorders>
              <w:top w:val="single" w:sz="4" w:space="0" w:color="000000"/>
              <w:left w:val="single" w:sz="6" w:space="0" w:color="000000"/>
              <w:bottom w:val="single" w:sz="4" w:space="0" w:color="000000"/>
              <w:right w:val="single" w:sz="4" w:space="0" w:color="000000"/>
            </w:tcBorders>
            <w:tcMar>
              <w:left w:w="108" w:type="dxa"/>
              <w:right w:w="108" w:type="dxa"/>
            </w:tcMar>
            <w:vAlign w:val="bottom"/>
          </w:tcPr>
          <w:p w:rsidR="0015692D" w:rsidRDefault="0015692D">
            <w:pPr>
              <w:jc w:val="left"/>
              <w:rPr>
                <w:rFonts w:ascii="宋体" w:cs="宋体"/>
                <w:sz w:val="22"/>
              </w:rPr>
            </w:pPr>
            <w:r>
              <w:object w:dxaOrig="3090" w:dyaOrig="3990">
                <v:shape id="_x0000_i1027" type="#_x0000_t75" style="width:71.25pt;height:90pt" o:ole="">
                  <v:imagedata r:id="rId14" o:title=""/>
                </v:shape>
                <o:OLEObject Type="Embed" ProgID="StaticMetafile" ShapeID="_x0000_i1027" DrawAspect="Content" ObjectID="_1592979764" r:id="rId15"/>
              </w:object>
            </w:r>
          </w:p>
        </w:tc>
        <w:tc>
          <w:tcPr>
            <w:tcW w:w="1417" w:type="dxa"/>
            <w:tcBorders>
              <w:top w:val="single" w:sz="4" w:space="0" w:color="000000"/>
              <w:left w:val="single" w:sz="6" w:space="0" w:color="000000"/>
              <w:bottom w:val="single" w:sz="4" w:space="0" w:color="000000"/>
              <w:right w:val="single" w:sz="4" w:space="0" w:color="000000"/>
            </w:tcBorders>
            <w:tcMar>
              <w:left w:w="108" w:type="dxa"/>
              <w:right w:w="108" w:type="dxa"/>
            </w:tcMar>
            <w:vAlign w:val="center"/>
          </w:tcPr>
          <w:p w:rsidR="0015692D" w:rsidRDefault="0015692D">
            <w:pPr>
              <w:jc w:val="center"/>
              <w:rPr>
                <w:rFonts w:ascii="宋体" w:cs="宋体"/>
              </w:rPr>
            </w:pPr>
            <w:r>
              <w:rPr>
                <w:rFonts w:ascii="宋体" w:hAnsi="宋体" w:cs="宋体"/>
                <w:sz w:val="24"/>
              </w:rPr>
              <w:t>800*600*1100</w:t>
            </w:r>
          </w:p>
        </w:tc>
        <w:tc>
          <w:tcPr>
            <w:tcW w:w="567" w:type="dxa"/>
            <w:tcBorders>
              <w:top w:val="single" w:sz="4" w:space="0" w:color="000000"/>
              <w:left w:val="single" w:sz="6" w:space="0" w:color="000000"/>
              <w:bottom w:val="single" w:sz="4" w:space="0" w:color="000000"/>
              <w:right w:val="single" w:sz="4" w:space="0" w:color="000000"/>
            </w:tcBorders>
            <w:tcMar>
              <w:left w:w="108" w:type="dxa"/>
              <w:right w:w="108" w:type="dxa"/>
            </w:tcMar>
            <w:vAlign w:val="center"/>
          </w:tcPr>
          <w:p w:rsidR="0015692D" w:rsidRDefault="0015692D">
            <w:pPr>
              <w:jc w:val="center"/>
              <w:rPr>
                <w:rFonts w:ascii="宋体" w:cs="宋体"/>
                <w:sz w:val="22"/>
              </w:rPr>
            </w:pPr>
            <w:r>
              <w:rPr>
                <w:rFonts w:ascii="宋体" w:hAnsi="宋体" w:cs="宋体" w:hint="eastAsia"/>
                <w:color w:val="000000"/>
                <w:sz w:val="22"/>
              </w:rPr>
              <w:t>红胡桃木色</w:t>
            </w:r>
          </w:p>
        </w:tc>
        <w:tc>
          <w:tcPr>
            <w:tcW w:w="426" w:type="dxa"/>
            <w:tcBorders>
              <w:top w:val="single" w:sz="4" w:space="0" w:color="000000"/>
              <w:left w:val="single" w:sz="6" w:space="0" w:color="000000"/>
              <w:bottom w:val="single" w:sz="4" w:space="0" w:color="000000"/>
              <w:right w:val="single" w:sz="4" w:space="0" w:color="000000"/>
            </w:tcBorders>
            <w:tcMar>
              <w:left w:w="108" w:type="dxa"/>
              <w:right w:w="108" w:type="dxa"/>
            </w:tcMar>
            <w:vAlign w:val="center"/>
          </w:tcPr>
          <w:p w:rsidR="0015692D" w:rsidRDefault="0015692D">
            <w:pPr>
              <w:jc w:val="center"/>
              <w:rPr>
                <w:rFonts w:ascii="宋体" w:cs="宋体"/>
              </w:rPr>
            </w:pPr>
            <w:r>
              <w:rPr>
                <w:rFonts w:ascii="宋体" w:hAnsi="宋体" w:cs="宋体" w:hint="eastAsia"/>
                <w:sz w:val="24"/>
              </w:rPr>
              <w:t>张</w:t>
            </w:r>
          </w:p>
        </w:tc>
        <w:tc>
          <w:tcPr>
            <w:tcW w:w="3534"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5692D" w:rsidRDefault="0015692D">
            <w:pPr>
              <w:jc w:val="left"/>
              <w:rPr>
                <w:rFonts w:ascii="宋体" w:cs="宋体"/>
              </w:rPr>
            </w:pPr>
            <w:r>
              <w:rPr>
                <w:rFonts w:ascii="宋体" w:hAnsi="宋体" w:cs="宋体"/>
                <w:sz w:val="18"/>
              </w:rPr>
              <w:t>1</w:t>
            </w:r>
            <w:r>
              <w:rPr>
                <w:rFonts w:ascii="宋体" w:hAnsi="宋体" w:cs="宋体" w:hint="eastAsia"/>
                <w:sz w:val="18"/>
              </w:rPr>
              <w:t>、面材：采用美国</w:t>
            </w:r>
            <w:r>
              <w:rPr>
                <w:rFonts w:ascii="宋体" w:cs="宋体" w:hint="eastAsia"/>
                <w:sz w:val="18"/>
              </w:rPr>
              <w:t>“</w:t>
            </w:r>
            <w:r>
              <w:rPr>
                <w:rFonts w:ascii="宋体" w:hAnsi="宋体" w:cs="宋体" w:hint="eastAsia"/>
                <w:sz w:val="18"/>
              </w:rPr>
              <w:t>大西洋</w:t>
            </w:r>
            <w:r>
              <w:rPr>
                <w:rFonts w:ascii="宋体" w:cs="宋体" w:hint="eastAsia"/>
                <w:sz w:val="18"/>
              </w:rPr>
              <w:t>”</w:t>
            </w:r>
            <w:r>
              <w:rPr>
                <w:rFonts w:ascii="宋体" w:hAnsi="宋体" w:cs="宋体" w:hint="eastAsia"/>
                <w:sz w:val="18"/>
              </w:rPr>
              <w:t>牌</w:t>
            </w:r>
            <w:r>
              <w:rPr>
                <w:rFonts w:ascii="宋体" w:hAnsi="宋体" w:cs="宋体"/>
                <w:sz w:val="18"/>
              </w:rPr>
              <w:t>AAA</w:t>
            </w:r>
            <w:r>
              <w:rPr>
                <w:rFonts w:ascii="宋体" w:hAnsi="宋体" w:cs="宋体" w:hint="eastAsia"/>
                <w:sz w:val="18"/>
              </w:rPr>
              <w:t>级胡桃木木皮贴面</w:t>
            </w:r>
            <w:r>
              <w:rPr>
                <w:rFonts w:ascii="宋体" w:cs="宋体"/>
                <w:sz w:val="18"/>
              </w:rPr>
              <w:t>.</w:t>
            </w:r>
            <w:r>
              <w:rPr>
                <w:rFonts w:ascii="宋体" w:cs="宋体"/>
                <w:sz w:val="18"/>
              </w:rPr>
              <w:br/>
            </w:r>
            <w:r>
              <w:rPr>
                <w:rFonts w:ascii="宋体" w:hAnsi="宋体" w:cs="宋体"/>
                <w:sz w:val="18"/>
              </w:rPr>
              <w:t>2</w:t>
            </w:r>
            <w:r>
              <w:rPr>
                <w:rFonts w:ascii="宋体" w:hAnsi="宋体" w:cs="宋体" w:hint="eastAsia"/>
                <w:sz w:val="18"/>
              </w:rPr>
              <w:t>、基材：采用</w:t>
            </w:r>
            <w:r>
              <w:rPr>
                <w:rFonts w:ascii="宋体" w:cs="宋体" w:hint="eastAsia"/>
                <w:sz w:val="18"/>
              </w:rPr>
              <w:t>“</w:t>
            </w:r>
            <w:r>
              <w:rPr>
                <w:rFonts w:ascii="宋体" w:hAnsi="宋体" w:cs="宋体" w:hint="eastAsia"/>
                <w:sz w:val="18"/>
              </w:rPr>
              <w:t>福人</w:t>
            </w:r>
            <w:r>
              <w:rPr>
                <w:rFonts w:ascii="宋体" w:cs="宋体" w:hint="eastAsia"/>
                <w:sz w:val="18"/>
              </w:rPr>
              <w:t>”</w:t>
            </w:r>
            <w:r>
              <w:rPr>
                <w:rFonts w:ascii="宋体" w:hAnsi="宋体" w:cs="宋体" w:hint="eastAsia"/>
                <w:sz w:val="18"/>
              </w:rPr>
              <w:t>牌中密度纤维板，</w:t>
            </w:r>
            <w:r>
              <w:rPr>
                <w:rFonts w:ascii="宋体" w:hAnsi="宋体" w:cs="宋体"/>
                <w:sz w:val="18"/>
              </w:rPr>
              <w:t>E1</w:t>
            </w:r>
            <w:r>
              <w:rPr>
                <w:rFonts w:ascii="宋体" w:hAnsi="宋体" w:cs="宋体" w:hint="eastAsia"/>
                <w:sz w:val="18"/>
              </w:rPr>
              <w:t>级环保标准；</w:t>
            </w:r>
            <w:r>
              <w:rPr>
                <w:rFonts w:ascii="宋体" w:cs="宋体"/>
                <w:sz w:val="18"/>
              </w:rPr>
              <w:br/>
            </w:r>
            <w:r>
              <w:rPr>
                <w:rFonts w:ascii="宋体" w:hAnsi="宋体" w:cs="宋体"/>
                <w:sz w:val="18"/>
              </w:rPr>
              <w:t>3</w:t>
            </w:r>
            <w:r>
              <w:rPr>
                <w:rFonts w:ascii="宋体" w:hAnsi="宋体" w:cs="宋体" w:hint="eastAsia"/>
                <w:sz w:val="18"/>
              </w:rPr>
              <w:t>、油漆：采用</w:t>
            </w:r>
            <w:r>
              <w:rPr>
                <w:rFonts w:ascii="宋体" w:cs="宋体" w:hint="eastAsia"/>
                <w:sz w:val="18"/>
              </w:rPr>
              <w:t>“</w:t>
            </w:r>
            <w:r>
              <w:rPr>
                <w:rFonts w:ascii="宋体" w:hAnsi="宋体" w:cs="宋体" w:hint="eastAsia"/>
                <w:sz w:val="18"/>
              </w:rPr>
              <w:t>大宝</w:t>
            </w:r>
            <w:r>
              <w:rPr>
                <w:rFonts w:ascii="宋体" w:cs="宋体" w:hint="eastAsia"/>
                <w:sz w:val="18"/>
              </w:rPr>
              <w:t>”</w:t>
            </w:r>
            <w:r>
              <w:rPr>
                <w:rFonts w:ascii="宋体" w:hAnsi="宋体" w:cs="宋体" w:hint="eastAsia"/>
                <w:sz w:val="18"/>
              </w:rPr>
              <w:t>牌油漆，有害物质释放量达到</w:t>
            </w:r>
            <w:r>
              <w:rPr>
                <w:rFonts w:ascii="宋体" w:hAnsi="宋体" w:cs="宋体"/>
                <w:sz w:val="18"/>
              </w:rPr>
              <w:t>E1</w:t>
            </w:r>
            <w:r>
              <w:rPr>
                <w:rFonts w:ascii="宋体" w:hAnsi="宋体" w:cs="宋体" w:hint="eastAsia"/>
                <w:sz w:val="18"/>
              </w:rPr>
              <w:t>级环保标准；</w:t>
            </w:r>
            <w:r>
              <w:rPr>
                <w:rFonts w:ascii="宋体" w:hAnsi="宋体" w:cs="宋体"/>
                <w:sz w:val="18"/>
              </w:rPr>
              <w:t xml:space="preserve">                                                                        4</w:t>
            </w:r>
            <w:r>
              <w:rPr>
                <w:rFonts w:ascii="宋体" w:hAnsi="宋体" w:cs="宋体" w:hint="eastAsia"/>
                <w:sz w:val="18"/>
              </w:rPr>
              <w:t>、胶水：采用</w:t>
            </w:r>
            <w:r>
              <w:rPr>
                <w:rFonts w:ascii="宋体" w:cs="宋体" w:hint="eastAsia"/>
                <w:sz w:val="18"/>
              </w:rPr>
              <w:t>“</w:t>
            </w:r>
            <w:r>
              <w:rPr>
                <w:rFonts w:ascii="宋体" w:hAnsi="宋体" w:cs="宋体" w:hint="eastAsia"/>
                <w:sz w:val="18"/>
              </w:rPr>
              <w:t>顶立</w:t>
            </w:r>
            <w:r>
              <w:rPr>
                <w:rFonts w:ascii="宋体" w:cs="宋体" w:hint="eastAsia"/>
                <w:sz w:val="18"/>
              </w:rPr>
              <w:t>”</w:t>
            </w:r>
            <w:r>
              <w:rPr>
                <w:rFonts w:ascii="宋体" w:hAnsi="宋体" w:cs="宋体" w:hint="eastAsia"/>
                <w:sz w:val="18"/>
              </w:rPr>
              <w:t>牌</w:t>
            </w:r>
            <w:r>
              <w:rPr>
                <w:rFonts w:ascii="宋体" w:hAnsi="宋体" w:cs="宋体"/>
                <w:sz w:val="18"/>
              </w:rPr>
              <w:t>E1</w:t>
            </w:r>
            <w:r>
              <w:rPr>
                <w:rFonts w:ascii="宋体" w:hAnsi="宋体" w:cs="宋体" w:hint="eastAsia"/>
                <w:sz w:val="18"/>
              </w:rPr>
              <w:t>级</w:t>
            </w:r>
            <w:proofErr w:type="gramStart"/>
            <w:r>
              <w:rPr>
                <w:rFonts w:ascii="宋体" w:hAnsi="宋体" w:cs="宋体" w:hint="eastAsia"/>
                <w:sz w:val="18"/>
              </w:rPr>
              <w:t>环保白</w:t>
            </w:r>
            <w:proofErr w:type="gramEnd"/>
            <w:r>
              <w:rPr>
                <w:rFonts w:ascii="宋体" w:hAnsi="宋体" w:cs="宋体" w:hint="eastAsia"/>
                <w:sz w:val="18"/>
              </w:rPr>
              <w:t>粘胶，环保标准达到国家</w:t>
            </w:r>
            <w:r>
              <w:rPr>
                <w:rFonts w:ascii="宋体" w:hAnsi="宋体" w:cs="宋体"/>
                <w:sz w:val="18"/>
              </w:rPr>
              <w:t>GB-18583-2008</w:t>
            </w:r>
            <w:r>
              <w:rPr>
                <w:rFonts w:ascii="宋体" w:hAnsi="宋体" w:cs="宋体" w:hint="eastAsia"/>
                <w:sz w:val="18"/>
              </w:rPr>
              <w:t>标准；</w:t>
            </w:r>
            <w:r>
              <w:rPr>
                <w:rFonts w:ascii="宋体" w:hAnsi="宋体" w:cs="宋体"/>
                <w:sz w:val="18"/>
              </w:rPr>
              <w:t xml:space="preserve">   </w:t>
            </w:r>
          </w:p>
        </w:tc>
        <w:tc>
          <w:tcPr>
            <w:tcW w:w="576"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5692D" w:rsidRDefault="0015692D">
            <w:pPr>
              <w:jc w:val="right"/>
              <w:rPr>
                <w:rFonts w:ascii="宋体" w:cs="宋体"/>
              </w:rPr>
            </w:pPr>
            <w:r>
              <w:rPr>
                <w:rFonts w:ascii="宋体" w:hAnsi="宋体" w:cs="宋体"/>
                <w:sz w:val="24"/>
              </w:rPr>
              <w:t>1</w:t>
            </w:r>
          </w:p>
        </w:tc>
      </w:tr>
      <w:tr w:rsidR="0015692D">
        <w:trPr>
          <w:trHeight w:val="8190"/>
        </w:trPr>
        <w:tc>
          <w:tcPr>
            <w:tcW w:w="709" w:type="dxa"/>
            <w:tcBorders>
              <w:top w:val="single" w:sz="6" w:space="0" w:color="000000"/>
              <w:left w:val="single" w:sz="4" w:space="0" w:color="000000"/>
              <w:bottom w:val="single" w:sz="6" w:space="0" w:color="000000"/>
              <w:right w:val="single" w:sz="4" w:space="0" w:color="000000"/>
            </w:tcBorders>
            <w:tcMar>
              <w:left w:w="108" w:type="dxa"/>
              <w:right w:w="108" w:type="dxa"/>
            </w:tcMar>
            <w:vAlign w:val="center"/>
          </w:tcPr>
          <w:p w:rsidR="0015692D" w:rsidRDefault="0015692D">
            <w:pPr>
              <w:jc w:val="center"/>
              <w:rPr>
                <w:rFonts w:ascii="宋体" w:cs="宋体"/>
              </w:rPr>
            </w:pPr>
            <w:r>
              <w:rPr>
                <w:rFonts w:ascii="宋体" w:hAnsi="宋体" w:cs="宋体"/>
                <w:sz w:val="24"/>
              </w:rPr>
              <w:lastRenderedPageBreak/>
              <w:t>5</w:t>
            </w:r>
          </w:p>
        </w:tc>
        <w:tc>
          <w:tcPr>
            <w:tcW w:w="568"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15692D" w:rsidRDefault="0015692D">
            <w:pPr>
              <w:jc w:val="center"/>
              <w:rPr>
                <w:rFonts w:ascii="宋体" w:cs="宋体"/>
              </w:rPr>
            </w:pPr>
            <w:r>
              <w:rPr>
                <w:rFonts w:ascii="宋体" w:hAnsi="宋体" w:cs="宋体" w:hint="eastAsia"/>
                <w:sz w:val="24"/>
              </w:rPr>
              <w:t>报告厅座椅</w:t>
            </w:r>
          </w:p>
        </w:tc>
        <w:tc>
          <w:tcPr>
            <w:tcW w:w="2126" w:type="dxa"/>
            <w:tcBorders>
              <w:top w:val="single" w:sz="6" w:space="0" w:color="000000"/>
              <w:left w:val="single" w:sz="6" w:space="0" w:color="000000"/>
              <w:bottom w:val="single" w:sz="6" w:space="0" w:color="000000"/>
              <w:right w:val="single" w:sz="6" w:space="0" w:color="000000"/>
            </w:tcBorders>
            <w:tcMar>
              <w:left w:w="108" w:type="dxa"/>
              <w:right w:w="108" w:type="dxa"/>
            </w:tcMar>
            <w:vAlign w:val="bottom"/>
          </w:tcPr>
          <w:p w:rsidR="0015692D" w:rsidRDefault="0015692D">
            <w:pPr>
              <w:jc w:val="left"/>
              <w:rPr>
                <w:rFonts w:ascii="宋体" w:cs="宋体"/>
                <w:sz w:val="24"/>
              </w:rPr>
            </w:pPr>
          </w:p>
          <w:p w:rsidR="0015692D" w:rsidRDefault="00EC59B9">
            <w:pPr>
              <w:jc w:val="left"/>
              <w:rPr>
                <w:rFonts w:ascii="宋体" w:cs="宋体"/>
              </w:rPr>
            </w:pPr>
            <w:r>
              <w:rPr>
                <w:noProof/>
              </w:rPr>
              <w:drawing>
                <wp:anchor distT="0" distB="0" distL="114300" distR="114300" simplePos="0" relativeHeight="251658240" behindDoc="0" locked="0" layoutInCell="1" allowOverlap="1">
                  <wp:simplePos x="0" y="0"/>
                  <wp:positionH relativeFrom="column">
                    <wp:posOffset>95885</wp:posOffset>
                  </wp:positionH>
                  <wp:positionV relativeFrom="paragraph">
                    <wp:posOffset>3496310</wp:posOffset>
                  </wp:positionV>
                  <wp:extent cx="1099185" cy="1178560"/>
                  <wp:effectExtent l="0" t="0" r="5715" b="2540"/>
                  <wp:wrapNone/>
                  <wp:docPr id="1" name="图片 1" descr="733727698690334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733727698690334458"/>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9185" cy="1178560"/>
                          </a:xfrm>
                          <a:prstGeom prst="rect">
                            <a:avLst/>
                          </a:prstGeom>
                          <a:noFill/>
                        </pic:spPr>
                      </pic:pic>
                    </a:graphicData>
                  </a:graphic>
                </wp:anchor>
              </w:drawing>
            </w:r>
          </w:p>
        </w:tc>
        <w:tc>
          <w:tcPr>
            <w:tcW w:w="141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15692D" w:rsidRDefault="0015692D">
            <w:pPr>
              <w:jc w:val="center"/>
              <w:rPr>
                <w:rFonts w:ascii="宋体" w:cs="宋体"/>
              </w:rPr>
            </w:pPr>
            <w:proofErr w:type="gramStart"/>
            <w:r>
              <w:rPr>
                <w:rFonts w:ascii="宋体" w:hAnsi="宋体" w:hint="eastAsia"/>
                <w:szCs w:val="21"/>
              </w:rPr>
              <w:t>椅高</w:t>
            </w:r>
            <w:proofErr w:type="gramEnd"/>
            <w:r>
              <w:rPr>
                <w:rFonts w:ascii="宋体" w:hAnsi="宋体"/>
                <w:szCs w:val="21"/>
              </w:rPr>
              <w:t>1000</w:t>
            </w:r>
            <w:r>
              <w:rPr>
                <w:rFonts w:ascii="宋体" w:hAnsi="宋体" w:hint="eastAsia"/>
                <w:szCs w:val="21"/>
              </w:rPr>
              <w:t>×中心距</w:t>
            </w:r>
            <w:r>
              <w:rPr>
                <w:rFonts w:ascii="宋体" w:hAnsi="宋体"/>
                <w:szCs w:val="21"/>
              </w:rPr>
              <w:t>550</w:t>
            </w:r>
            <w:r>
              <w:rPr>
                <w:rFonts w:ascii="宋体" w:hAnsi="宋体" w:hint="eastAsia"/>
                <w:szCs w:val="21"/>
              </w:rPr>
              <w:t>×</w:t>
            </w:r>
            <w:proofErr w:type="gramStart"/>
            <w:r>
              <w:rPr>
                <w:rFonts w:ascii="宋体" w:hAnsi="宋体" w:hint="eastAsia"/>
                <w:szCs w:val="21"/>
              </w:rPr>
              <w:t>椅深</w:t>
            </w:r>
            <w:proofErr w:type="gramEnd"/>
            <w:r>
              <w:rPr>
                <w:rFonts w:ascii="宋体" w:hAnsi="宋体"/>
                <w:szCs w:val="21"/>
              </w:rPr>
              <w:t>720</w:t>
            </w:r>
            <w:r>
              <w:rPr>
                <w:rFonts w:ascii="宋体" w:hAnsi="宋体" w:hint="eastAsia"/>
                <w:szCs w:val="21"/>
              </w:rPr>
              <w:t>㎜</w:t>
            </w:r>
          </w:p>
        </w:tc>
        <w:tc>
          <w:tcPr>
            <w:tcW w:w="56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15692D" w:rsidRDefault="0015692D">
            <w:pPr>
              <w:jc w:val="center"/>
              <w:rPr>
                <w:rFonts w:ascii="宋体" w:cs="宋体"/>
              </w:rPr>
            </w:pPr>
            <w:bookmarkStart w:id="1" w:name="_GoBack"/>
            <w:bookmarkEnd w:id="1"/>
          </w:p>
        </w:tc>
        <w:tc>
          <w:tcPr>
            <w:tcW w:w="426"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15692D" w:rsidRDefault="0015692D">
            <w:pPr>
              <w:jc w:val="center"/>
              <w:rPr>
                <w:rFonts w:ascii="宋体" w:cs="宋体"/>
              </w:rPr>
            </w:pPr>
            <w:r>
              <w:rPr>
                <w:rFonts w:ascii="宋体" w:hAnsi="宋体" w:cs="宋体" w:hint="eastAsia"/>
                <w:sz w:val="24"/>
              </w:rPr>
              <w:t>套</w:t>
            </w:r>
          </w:p>
        </w:tc>
        <w:tc>
          <w:tcPr>
            <w:tcW w:w="3534"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15692D" w:rsidRDefault="0015692D">
            <w:pPr>
              <w:spacing w:line="360" w:lineRule="exact"/>
              <w:rPr>
                <w:rFonts w:ascii="宋体" w:cs="宋体"/>
                <w:sz w:val="18"/>
                <w:szCs w:val="18"/>
              </w:rPr>
            </w:pPr>
            <w:r>
              <w:rPr>
                <w:rFonts w:ascii="宋体" w:hAnsi="宋体" w:cs="宋体" w:hint="eastAsia"/>
                <w:sz w:val="18"/>
                <w:szCs w:val="18"/>
              </w:rPr>
              <w:t>该产品外形尺寸及倾斜角度是根据人体形态工程学曲线原理设计，能最大限度地贴合人体背部，</w:t>
            </w:r>
            <w:proofErr w:type="gramStart"/>
            <w:r>
              <w:rPr>
                <w:rFonts w:ascii="宋体" w:hAnsi="宋体" w:cs="宋体" w:hint="eastAsia"/>
                <w:sz w:val="18"/>
                <w:szCs w:val="18"/>
              </w:rPr>
              <w:t>座感舒适</w:t>
            </w:r>
            <w:proofErr w:type="gramEnd"/>
            <w:r>
              <w:rPr>
                <w:rFonts w:ascii="宋体" w:hAnsi="宋体" w:cs="宋体" w:hint="eastAsia"/>
                <w:sz w:val="18"/>
                <w:szCs w:val="18"/>
              </w:rPr>
              <w:t>，坚固耐用</w:t>
            </w:r>
            <w:r>
              <w:rPr>
                <w:rFonts w:ascii="宋体" w:cs="宋体"/>
                <w:sz w:val="18"/>
                <w:szCs w:val="18"/>
              </w:rPr>
              <w:t>,</w:t>
            </w:r>
            <w:r>
              <w:rPr>
                <w:rFonts w:ascii="宋体" w:hAnsi="宋体" w:cs="宋体" w:hint="eastAsia"/>
                <w:sz w:val="18"/>
                <w:szCs w:val="18"/>
              </w:rPr>
              <w:t>无疲劳感，产品美观大方、豪华。设计合理豪华、坐感舒适</w:t>
            </w:r>
            <w:r>
              <w:rPr>
                <w:rFonts w:ascii="宋体" w:cs="宋体"/>
                <w:sz w:val="18"/>
                <w:szCs w:val="18"/>
              </w:rPr>
              <w:t>.</w:t>
            </w:r>
          </w:p>
          <w:p w:rsidR="0015692D" w:rsidRDefault="0015692D">
            <w:pPr>
              <w:spacing w:line="360" w:lineRule="exact"/>
              <w:rPr>
                <w:rFonts w:ascii="宋体" w:cs="宋体"/>
                <w:sz w:val="18"/>
                <w:szCs w:val="18"/>
              </w:rPr>
            </w:pPr>
            <w:r>
              <w:rPr>
                <w:rFonts w:ascii="宋体" w:hAnsi="宋体" w:cs="宋体"/>
                <w:sz w:val="18"/>
                <w:szCs w:val="18"/>
              </w:rPr>
              <w:t>1</w:t>
            </w:r>
            <w:r>
              <w:rPr>
                <w:rFonts w:ascii="宋体" w:hAnsi="宋体" w:cs="宋体" w:hint="eastAsia"/>
                <w:sz w:val="18"/>
                <w:szCs w:val="18"/>
              </w:rPr>
              <w:t>、座椅的靠背外板、</w:t>
            </w:r>
            <w:proofErr w:type="gramStart"/>
            <w:r>
              <w:rPr>
                <w:rFonts w:ascii="宋体" w:hAnsi="宋体" w:cs="宋体" w:hint="eastAsia"/>
                <w:sz w:val="18"/>
                <w:szCs w:val="18"/>
              </w:rPr>
              <w:t>座垫</w:t>
            </w:r>
            <w:proofErr w:type="gramEnd"/>
            <w:r>
              <w:rPr>
                <w:rFonts w:ascii="宋体" w:hAnsi="宋体" w:cs="宋体" w:hint="eastAsia"/>
                <w:sz w:val="18"/>
                <w:szCs w:val="18"/>
              </w:rPr>
              <w:t>底板选用多层板</w:t>
            </w:r>
            <w:proofErr w:type="gramStart"/>
            <w:r>
              <w:rPr>
                <w:rFonts w:ascii="宋体" w:hAnsi="宋体" w:cs="宋体" w:hint="eastAsia"/>
                <w:sz w:val="18"/>
                <w:szCs w:val="18"/>
              </w:rPr>
              <w:t>外履进口红榉</w:t>
            </w:r>
            <w:proofErr w:type="gramEnd"/>
            <w:r>
              <w:rPr>
                <w:rFonts w:ascii="宋体" w:hAnsi="宋体" w:cs="宋体" w:hint="eastAsia"/>
                <w:sz w:val="18"/>
                <w:szCs w:val="18"/>
              </w:rPr>
              <w:t>木经热压一次成型。靠外板厚度为</w:t>
            </w:r>
            <w:r>
              <w:rPr>
                <w:rFonts w:ascii="宋体" w:hAnsi="宋体" w:cs="宋体"/>
                <w:sz w:val="18"/>
                <w:szCs w:val="18"/>
              </w:rPr>
              <w:t>1.8cm,</w:t>
            </w:r>
            <w:r>
              <w:rPr>
                <w:rFonts w:ascii="宋体" w:hAnsi="宋体" w:cs="宋体" w:hint="eastAsia"/>
                <w:sz w:val="18"/>
                <w:szCs w:val="18"/>
              </w:rPr>
              <w:t>坐外板厚度为</w:t>
            </w:r>
            <w:r>
              <w:rPr>
                <w:rFonts w:ascii="宋体" w:hAnsi="宋体" w:cs="宋体"/>
                <w:sz w:val="18"/>
                <w:szCs w:val="18"/>
              </w:rPr>
              <w:t>1.2cm</w:t>
            </w:r>
            <w:r>
              <w:rPr>
                <w:rFonts w:ascii="宋体" w:hAnsi="宋体" w:cs="宋体" w:hint="eastAsia"/>
                <w:sz w:val="18"/>
                <w:szCs w:val="18"/>
              </w:rPr>
              <w:t>，带有吸音及排气孔。表面喷环保聚酯亚光漆，平滑细腻、雾光。并作防火、耐磨处理，具有精度高、环保、耐腐蚀、耐划痕、易清洗维护等特点。</w:t>
            </w:r>
          </w:p>
          <w:p w:rsidR="0015692D" w:rsidRDefault="0015692D">
            <w:pPr>
              <w:spacing w:line="360" w:lineRule="exact"/>
              <w:rPr>
                <w:rFonts w:ascii="宋体" w:cs="宋体"/>
                <w:sz w:val="18"/>
                <w:szCs w:val="18"/>
              </w:rPr>
            </w:pPr>
            <w:r>
              <w:rPr>
                <w:rFonts w:ascii="宋体" w:hAnsi="宋体" w:cs="宋体"/>
                <w:sz w:val="18"/>
                <w:szCs w:val="18"/>
              </w:rPr>
              <w:t>2</w:t>
            </w:r>
            <w:r>
              <w:rPr>
                <w:rFonts w:ascii="宋体" w:hAnsi="宋体" w:cs="宋体" w:hint="eastAsia"/>
                <w:sz w:val="18"/>
                <w:szCs w:val="18"/>
              </w:rPr>
              <w:t>、座椅靠背海绵及</w:t>
            </w:r>
            <w:proofErr w:type="gramStart"/>
            <w:r>
              <w:rPr>
                <w:rFonts w:ascii="宋体" w:hAnsi="宋体" w:cs="宋体" w:hint="eastAsia"/>
                <w:sz w:val="18"/>
                <w:szCs w:val="18"/>
              </w:rPr>
              <w:t>座垫</w:t>
            </w:r>
            <w:proofErr w:type="gramEnd"/>
            <w:r>
              <w:rPr>
                <w:rFonts w:ascii="宋体" w:hAnsi="宋体" w:cs="宋体" w:hint="eastAsia"/>
                <w:sz w:val="18"/>
                <w:szCs w:val="18"/>
              </w:rPr>
              <w:t>海绵采用高回弹聚氨酯冷发泡一次成型技术，靠背海绵密度</w:t>
            </w:r>
            <w:r>
              <w:rPr>
                <w:rFonts w:ascii="宋体" w:hAnsi="宋体" w:cs="宋体"/>
                <w:sz w:val="18"/>
                <w:szCs w:val="18"/>
              </w:rPr>
              <w:t>45</w:t>
            </w:r>
            <w:r>
              <w:rPr>
                <w:rFonts w:ascii="宋体" w:hAnsi="宋体" w:cs="宋体" w:hint="eastAsia"/>
                <w:sz w:val="18"/>
                <w:szCs w:val="18"/>
              </w:rPr>
              <w:t>㎏</w:t>
            </w:r>
            <w:r>
              <w:rPr>
                <w:rFonts w:ascii="宋体" w:hAnsi="宋体" w:cs="宋体"/>
                <w:sz w:val="18"/>
                <w:szCs w:val="18"/>
              </w:rPr>
              <w:t>/m</w:t>
            </w:r>
            <w:r>
              <w:rPr>
                <w:rFonts w:ascii="宋体" w:hAnsi="宋体" w:cs="宋体"/>
                <w:sz w:val="18"/>
                <w:szCs w:val="18"/>
                <w:vertAlign w:val="superscript"/>
              </w:rPr>
              <w:t>3</w:t>
            </w:r>
            <w:r>
              <w:rPr>
                <w:rFonts w:ascii="宋体" w:hAnsi="宋体" w:cs="宋体" w:hint="eastAsia"/>
                <w:sz w:val="18"/>
                <w:szCs w:val="18"/>
              </w:rPr>
              <w:t>，</w:t>
            </w:r>
            <w:proofErr w:type="gramStart"/>
            <w:r>
              <w:rPr>
                <w:rFonts w:ascii="宋体" w:hAnsi="宋体" w:cs="宋体" w:hint="eastAsia"/>
                <w:sz w:val="18"/>
                <w:szCs w:val="18"/>
              </w:rPr>
              <w:t>座垫</w:t>
            </w:r>
            <w:proofErr w:type="gramEnd"/>
            <w:r>
              <w:rPr>
                <w:rFonts w:ascii="宋体" w:hAnsi="宋体" w:cs="宋体" w:hint="eastAsia"/>
                <w:sz w:val="18"/>
                <w:szCs w:val="18"/>
              </w:rPr>
              <w:t>海绵密度</w:t>
            </w:r>
            <w:r>
              <w:rPr>
                <w:rFonts w:ascii="宋体" w:hAnsi="宋体" w:cs="宋体"/>
                <w:sz w:val="18"/>
                <w:szCs w:val="18"/>
              </w:rPr>
              <w:t>55</w:t>
            </w:r>
            <w:r>
              <w:rPr>
                <w:rFonts w:ascii="宋体" w:hAnsi="宋体" w:cs="宋体" w:hint="eastAsia"/>
                <w:sz w:val="18"/>
                <w:szCs w:val="18"/>
              </w:rPr>
              <w:t>㎏</w:t>
            </w:r>
            <w:r>
              <w:rPr>
                <w:rFonts w:ascii="宋体" w:hAnsi="宋体" w:cs="宋体"/>
                <w:sz w:val="18"/>
                <w:szCs w:val="18"/>
              </w:rPr>
              <w:t>/m</w:t>
            </w:r>
            <w:r>
              <w:rPr>
                <w:rFonts w:ascii="宋体" w:hAnsi="宋体" w:cs="宋体"/>
                <w:sz w:val="18"/>
                <w:szCs w:val="18"/>
                <w:vertAlign w:val="superscript"/>
              </w:rPr>
              <w:t>3</w:t>
            </w:r>
            <w:r>
              <w:rPr>
                <w:rFonts w:ascii="宋体" w:hAnsi="宋体" w:cs="宋体" w:hint="eastAsia"/>
                <w:sz w:val="18"/>
                <w:szCs w:val="18"/>
              </w:rPr>
              <w:t>，该定型海绵不会因频繁使用而变形、起皱。软背形</w:t>
            </w:r>
            <w:proofErr w:type="gramStart"/>
            <w:r>
              <w:rPr>
                <w:rFonts w:ascii="宋体" w:hAnsi="宋体" w:cs="宋体" w:hint="eastAsia"/>
                <w:sz w:val="18"/>
                <w:szCs w:val="18"/>
              </w:rPr>
              <w:t>状符合</w:t>
            </w:r>
            <w:proofErr w:type="gramEnd"/>
            <w:r>
              <w:rPr>
                <w:rFonts w:ascii="宋体" w:hAnsi="宋体" w:cs="宋体" w:hint="eastAsia"/>
                <w:sz w:val="18"/>
                <w:szCs w:val="18"/>
              </w:rPr>
              <w:t>人体原理设计、坐感舒适。</w:t>
            </w:r>
          </w:p>
          <w:p w:rsidR="0015692D" w:rsidRDefault="0015692D">
            <w:pPr>
              <w:spacing w:line="360" w:lineRule="exact"/>
              <w:rPr>
                <w:rFonts w:ascii="宋体" w:cs="宋体"/>
                <w:sz w:val="18"/>
                <w:szCs w:val="18"/>
              </w:rPr>
            </w:pPr>
            <w:r>
              <w:rPr>
                <w:rFonts w:ascii="宋体" w:hAnsi="宋体" w:cs="宋体"/>
                <w:sz w:val="18"/>
                <w:szCs w:val="18"/>
              </w:rPr>
              <w:t>3</w:t>
            </w:r>
            <w:r>
              <w:rPr>
                <w:rFonts w:ascii="宋体" w:hAnsi="宋体" w:cs="宋体" w:hint="eastAsia"/>
                <w:sz w:val="18"/>
                <w:szCs w:val="18"/>
              </w:rPr>
              <w:t>、座椅缓冲机构内置</w:t>
            </w:r>
            <w:proofErr w:type="gramStart"/>
            <w:r>
              <w:rPr>
                <w:rFonts w:ascii="宋体" w:hAnsi="宋体" w:cs="宋体" w:hint="eastAsia"/>
                <w:sz w:val="18"/>
                <w:szCs w:val="18"/>
              </w:rPr>
              <w:t>纽</w:t>
            </w:r>
            <w:proofErr w:type="gramEnd"/>
            <w:r>
              <w:rPr>
                <w:rFonts w:ascii="宋体" w:hAnsi="宋体" w:cs="宋体" w:hint="eastAsia"/>
                <w:sz w:val="18"/>
                <w:szCs w:val="18"/>
              </w:rPr>
              <w:t>簧</w:t>
            </w:r>
            <w:r>
              <w:rPr>
                <w:rFonts w:ascii="宋体" w:hAnsi="宋体" w:cs="宋体"/>
                <w:sz w:val="18"/>
                <w:szCs w:val="18"/>
              </w:rPr>
              <w:t>+</w:t>
            </w:r>
            <w:r>
              <w:rPr>
                <w:rFonts w:ascii="宋体" w:hAnsi="宋体" w:cs="宋体" w:hint="eastAsia"/>
                <w:sz w:val="18"/>
                <w:szCs w:val="18"/>
              </w:rPr>
              <w:t>阻尼器自动回弹装置，保证座椅在人离开</w:t>
            </w:r>
            <w:proofErr w:type="gramStart"/>
            <w:r>
              <w:rPr>
                <w:rFonts w:ascii="宋体" w:hAnsi="宋体" w:cs="宋体" w:hint="eastAsia"/>
                <w:sz w:val="18"/>
                <w:szCs w:val="18"/>
              </w:rPr>
              <w:t>座垫</w:t>
            </w:r>
            <w:proofErr w:type="gramEnd"/>
            <w:r>
              <w:rPr>
                <w:rFonts w:ascii="宋体" w:hAnsi="宋体" w:cs="宋体" w:hint="eastAsia"/>
                <w:sz w:val="18"/>
                <w:szCs w:val="18"/>
              </w:rPr>
              <w:t>后自动缓慢翻起，无冲击、无任何噪音。</w:t>
            </w:r>
          </w:p>
          <w:p w:rsidR="0015692D" w:rsidRDefault="0015692D">
            <w:pPr>
              <w:spacing w:line="360" w:lineRule="exact"/>
              <w:rPr>
                <w:rFonts w:ascii="宋体" w:cs="宋体"/>
                <w:sz w:val="18"/>
                <w:szCs w:val="18"/>
              </w:rPr>
            </w:pPr>
            <w:r>
              <w:rPr>
                <w:rFonts w:ascii="宋体" w:hAnsi="宋体" w:cs="宋体"/>
                <w:sz w:val="18"/>
                <w:szCs w:val="18"/>
              </w:rPr>
              <w:t>4</w:t>
            </w:r>
            <w:r>
              <w:rPr>
                <w:rFonts w:ascii="宋体" w:hAnsi="宋体" w:cs="宋体" w:hint="eastAsia"/>
                <w:sz w:val="18"/>
                <w:szCs w:val="18"/>
              </w:rPr>
              <w:t>、座椅面料选用优质耐磨毛麻纺织面料（颜色另定），软硬适中、手感舒适、粘接牢固，使用长时间无皱褶，无断裂、</w:t>
            </w:r>
            <w:proofErr w:type="gramStart"/>
            <w:r>
              <w:rPr>
                <w:rFonts w:ascii="宋体" w:hAnsi="宋体" w:cs="宋体" w:hint="eastAsia"/>
                <w:sz w:val="18"/>
                <w:szCs w:val="18"/>
              </w:rPr>
              <w:t>不</w:t>
            </w:r>
            <w:proofErr w:type="gramEnd"/>
            <w:r>
              <w:rPr>
                <w:rFonts w:ascii="宋体" w:hAnsi="宋体" w:cs="宋体" w:hint="eastAsia"/>
                <w:sz w:val="18"/>
                <w:szCs w:val="18"/>
              </w:rPr>
              <w:t>起球、不褪色、防静电处理、耐磨、吸声、抗污。</w:t>
            </w:r>
          </w:p>
          <w:p w:rsidR="0015692D" w:rsidRDefault="0015692D">
            <w:pPr>
              <w:spacing w:line="360" w:lineRule="exact"/>
              <w:rPr>
                <w:rFonts w:ascii="宋体" w:cs="宋体"/>
                <w:sz w:val="18"/>
                <w:szCs w:val="18"/>
              </w:rPr>
            </w:pPr>
            <w:r>
              <w:rPr>
                <w:rFonts w:ascii="宋体" w:hAnsi="宋体" w:cs="宋体"/>
                <w:sz w:val="18"/>
                <w:szCs w:val="18"/>
              </w:rPr>
              <w:t>5</w:t>
            </w:r>
            <w:r>
              <w:rPr>
                <w:rFonts w:ascii="宋体" w:hAnsi="宋体" w:cs="宋体" w:hint="eastAsia"/>
                <w:sz w:val="18"/>
                <w:szCs w:val="18"/>
              </w:rPr>
              <w:t>、扶手采用进口红</w:t>
            </w:r>
            <w:proofErr w:type="gramStart"/>
            <w:r>
              <w:rPr>
                <w:rFonts w:ascii="宋体" w:hAnsi="宋体" w:cs="宋体" w:hint="eastAsia"/>
                <w:sz w:val="18"/>
                <w:szCs w:val="18"/>
              </w:rPr>
              <w:t>榉</w:t>
            </w:r>
            <w:proofErr w:type="gramEnd"/>
            <w:r>
              <w:rPr>
                <w:rFonts w:ascii="宋体" w:hAnsi="宋体" w:cs="宋体" w:hint="eastAsia"/>
                <w:sz w:val="18"/>
                <w:szCs w:val="18"/>
              </w:rPr>
              <w:t>实木经脱水、脱脂及精加工处理，表面</w:t>
            </w:r>
            <w:proofErr w:type="gramStart"/>
            <w:r>
              <w:rPr>
                <w:rFonts w:ascii="宋体" w:hAnsi="宋体" w:cs="宋体" w:hint="eastAsia"/>
                <w:sz w:val="18"/>
                <w:szCs w:val="18"/>
              </w:rPr>
              <w:t>喷进口</w:t>
            </w:r>
            <w:proofErr w:type="gramEnd"/>
            <w:r>
              <w:rPr>
                <w:rFonts w:ascii="宋体" w:hAnsi="宋体" w:cs="宋体" w:hint="eastAsia"/>
                <w:sz w:val="18"/>
                <w:szCs w:val="18"/>
              </w:rPr>
              <w:t>环保聚酯亚光漆，平滑细腻、雾光。扶手宽度为</w:t>
            </w:r>
            <w:r>
              <w:rPr>
                <w:rFonts w:ascii="宋体" w:hAnsi="宋体" w:cs="宋体"/>
                <w:sz w:val="18"/>
                <w:szCs w:val="18"/>
              </w:rPr>
              <w:t>7.8cm,</w:t>
            </w:r>
            <w:r>
              <w:rPr>
                <w:rFonts w:ascii="宋体" w:hAnsi="宋体" w:cs="宋体" w:hint="eastAsia"/>
                <w:sz w:val="18"/>
                <w:szCs w:val="18"/>
              </w:rPr>
              <w:t>厚度为</w:t>
            </w:r>
            <w:r>
              <w:rPr>
                <w:rFonts w:ascii="宋体" w:hAnsi="宋体" w:cs="宋体"/>
                <w:sz w:val="18"/>
                <w:szCs w:val="18"/>
              </w:rPr>
              <w:t>2.8cm</w:t>
            </w:r>
            <w:r>
              <w:rPr>
                <w:rFonts w:ascii="宋体" w:hAnsi="宋体" w:cs="宋体" w:hint="eastAsia"/>
                <w:sz w:val="18"/>
                <w:szCs w:val="18"/>
              </w:rPr>
              <w:t>，长度为</w:t>
            </w:r>
            <w:r>
              <w:rPr>
                <w:rFonts w:ascii="宋体" w:hAnsi="宋体" w:cs="宋体"/>
                <w:sz w:val="18"/>
                <w:szCs w:val="18"/>
              </w:rPr>
              <w:t>45cm</w:t>
            </w:r>
            <w:r>
              <w:rPr>
                <w:rFonts w:ascii="宋体" w:hAnsi="宋体" w:cs="宋体" w:hint="eastAsia"/>
                <w:sz w:val="18"/>
                <w:szCs w:val="18"/>
              </w:rPr>
              <w:t>。豪华美观，手感舒适，耐磨耐用。</w:t>
            </w:r>
          </w:p>
          <w:p w:rsidR="0015692D" w:rsidRDefault="0015692D">
            <w:pPr>
              <w:tabs>
                <w:tab w:val="left" w:pos="680"/>
              </w:tabs>
              <w:spacing w:line="240" w:lineRule="atLeast"/>
              <w:jc w:val="left"/>
              <w:rPr>
                <w:rFonts w:ascii="宋体" w:cs="宋体"/>
                <w:sz w:val="18"/>
                <w:szCs w:val="18"/>
              </w:rPr>
            </w:pPr>
            <w:r>
              <w:rPr>
                <w:rFonts w:ascii="宋体" w:hAnsi="宋体" w:cs="宋体"/>
                <w:sz w:val="18"/>
                <w:szCs w:val="18"/>
              </w:rPr>
              <w:t>6</w:t>
            </w:r>
            <w:r>
              <w:rPr>
                <w:rFonts w:ascii="宋体" w:hAnsi="宋体" w:cs="宋体" w:hint="eastAsia"/>
                <w:sz w:val="18"/>
                <w:szCs w:val="18"/>
              </w:rPr>
              <w:t>、扶手面板配置内藏式红</w:t>
            </w:r>
            <w:proofErr w:type="gramStart"/>
            <w:r>
              <w:rPr>
                <w:rFonts w:ascii="宋体" w:hAnsi="宋体" w:cs="宋体" w:hint="eastAsia"/>
                <w:sz w:val="18"/>
                <w:szCs w:val="18"/>
              </w:rPr>
              <w:t>榉</w:t>
            </w:r>
            <w:proofErr w:type="gramEnd"/>
            <w:r>
              <w:rPr>
                <w:rFonts w:ascii="宋体" w:hAnsi="宋体" w:cs="宋体" w:hint="eastAsia"/>
                <w:sz w:val="18"/>
                <w:szCs w:val="18"/>
              </w:rPr>
              <w:t>木书写板，其隐藏内配有保护层。</w:t>
            </w:r>
            <w:r>
              <w:rPr>
                <w:rFonts w:ascii="宋体" w:hAnsi="宋体" w:cs="宋体" w:hint="eastAsia"/>
                <w:color w:val="FF0000"/>
                <w:sz w:val="18"/>
                <w:szCs w:val="18"/>
              </w:rPr>
              <w:t>扶手与写字板之间的翻转轴采用钢筋轴，强化耐用。</w:t>
            </w:r>
          </w:p>
          <w:p w:rsidR="0015692D" w:rsidRDefault="0015692D">
            <w:pPr>
              <w:spacing w:line="240" w:lineRule="atLeast"/>
              <w:rPr>
                <w:rFonts w:ascii="宋体" w:cs="宋体"/>
                <w:sz w:val="18"/>
                <w:szCs w:val="18"/>
              </w:rPr>
            </w:pPr>
            <w:r>
              <w:rPr>
                <w:rFonts w:ascii="宋体" w:hAnsi="宋体" w:cs="宋体"/>
                <w:sz w:val="18"/>
                <w:szCs w:val="18"/>
              </w:rPr>
              <w:t>7</w:t>
            </w:r>
            <w:r>
              <w:rPr>
                <w:rFonts w:ascii="宋体" w:hAnsi="宋体" w:cs="宋体" w:hint="eastAsia"/>
                <w:sz w:val="18"/>
                <w:szCs w:val="18"/>
              </w:rPr>
              <w:t>、扶手侧板采用多层板</w:t>
            </w:r>
            <w:proofErr w:type="gramStart"/>
            <w:r>
              <w:rPr>
                <w:rFonts w:ascii="宋体" w:hAnsi="宋体" w:cs="宋体" w:hint="eastAsia"/>
                <w:sz w:val="18"/>
                <w:szCs w:val="18"/>
              </w:rPr>
              <w:t>外履进口红榉</w:t>
            </w:r>
            <w:proofErr w:type="gramEnd"/>
            <w:r>
              <w:rPr>
                <w:rFonts w:ascii="宋体" w:hAnsi="宋体" w:cs="宋体" w:hint="eastAsia"/>
                <w:sz w:val="18"/>
                <w:szCs w:val="18"/>
              </w:rPr>
              <w:t>木经热压一次成型，脱脂及精加工处理，表面</w:t>
            </w:r>
            <w:proofErr w:type="gramStart"/>
            <w:r>
              <w:rPr>
                <w:rFonts w:ascii="宋体" w:hAnsi="宋体" w:cs="宋体" w:hint="eastAsia"/>
                <w:sz w:val="18"/>
                <w:szCs w:val="18"/>
              </w:rPr>
              <w:t>喷进口</w:t>
            </w:r>
            <w:proofErr w:type="gramEnd"/>
            <w:r>
              <w:rPr>
                <w:rFonts w:ascii="宋体" w:hAnsi="宋体" w:cs="宋体" w:hint="eastAsia"/>
                <w:sz w:val="18"/>
                <w:szCs w:val="18"/>
              </w:rPr>
              <w:t>环保聚酯亚光漆，平滑细腻、雾光。</w:t>
            </w:r>
          </w:p>
          <w:p w:rsidR="0015692D" w:rsidRDefault="0015692D">
            <w:pPr>
              <w:tabs>
                <w:tab w:val="left" w:pos="680"/>
              </w:tabs>
              <w:spacing w:line="360" w:lineRule="exact"/>
              <w:rPr>
                <w:rFonts w:ascii="宋体" w:cs="宋体"/>
                <w:sz w:val="18"/>
                <w:szCs w:val="18"/>
              </w:rPr>
            </w:pPr>
            <w:r>
              <w:rPr>
                <w:rFonts w:ascii="宋体" w:hAnsi="宋体" w:cs="宋体"/>
                <w:sz w:val="18"/>
                <w:szCs w:val="18"/>
              </w:rPr>
              <w:t>8</w:t>
            </w:r>
            <w:r>
              <w:rPr>
                <w:rFonts w:ascii="宋体" w:hAnsi="宋体" w:cs="宋体" w:hint="eastAsia"/>
                <w:sz w:val="18"/>
                <w:szCs w:val="18"/>
              </w:rPr>
              <w:t>、扶手</w:t>
            </w:r>
            <w:proofErr w:type="gramStart"/>
            <w:r>
              <w:rPr>
                <w:rFonts w:ascii="宋体" w:hAnsi="宋体" w:cs="宋体" w:hint="eastAsia"/>
                <w:sz w:val="18"/>
                <w:szCs w:val="18"/>
              </w:rPr>
              <w:t>架采用</w:t>
            </w:r>
            <w:proofErr w:type="gramEnd"/>
            <w:r>
              <w:rPr>
                <w:rFonts w:ascii="宋体" w:hAnsi="宋体" w:cs="宋体"/>
                <w:sz w:val="18"/>
                <w:szCs w:val="18"/>
              </w:rPr>
              <w:t>1.8mm</w:t>
            </w:r>
            <w:r>
              <w:rPr>
                <w:rFonts w:ascii="宋体" w:hAnsi="宋体" w:cs="宋体" w:hint="eastAsia"/>
                <w:sz w:val="18"/>
                <w:szCs w:val="18"/>
              </w:rPr>
              <w:t>优质方钢与冷轧钢板冲压焊接成型，</w:t>
            </w:r>
            <w:proofErr w:type="gramStart"/>
            <w:r>
              <w:rPr>
                <w:rFonts w:ascii="宋体" w:hAnsi="宋体" w:cs="宋体" w:hint="eastAsia"/>
                <w:sz w:val="18"/>
                <w:szCs w:val="18"/>
              </w:rPr>
              <w:t>脚管采用</w:t>
            </w:r>
            <w:proofErr w:type="gramEnd"/>
            <w:r>
              <w:rPr>
                <w:rFonts w:ascii="宋体" w:hAnsi="宋体" w:cs="宋体"/>
                <w:sz w:val="18"/>
                <w:szCs w:val="18"/>
              </w:rPr>
              <w:t>80</w:t>
            </w:r>
            <w:r>
              <w:rPr>
                <w:rFonts w:ascii="宋体" w:hAnsi="宋体" w:cs="宋体" w:hint="eastAsia"/>
                <w:sz w:val="18"/>
                <w:szCs w:val="18"/>
              </w:rPr>
              <w:t>×</w:t>
            </w:r>
            <w:r>
              <w:rPr>
                <w:rFonts w:ascii="宋体" w:hAnsi="宋体" w:cs="宋体"/>
                <w:sz w:val="18"/>
                <w:szCs w:val="18"/>
              </w:rPr>
              <w:t>40</w:t>
            </w:r>
            <w:r>
              <w:rPr>
                <w:rFonts w:ascii="宋体" w:hAnsi="宋体" w:cs="宋体" w:hint="eastAsia"/>
                <w:sz w:val="18"/>
                <w:szCs w:val="18"/>
              </w:rPr>
              <w:t>×</w:t>
            </w:r>
            <w:r>
              <w:rPr>
                <w:rFonts w:ascii="宋体" w:hAnsi="宋体" w:cs="宋体"/>
                <w:sz w:val="18"/>
                <w:szCs w:val="18"/>
              </w:rPr>
              <w:t>1.5</w:t>
            </w:r>
            <w:r>
              <w:rPr>
                <w:rFonts w:ascii="宋体" w:hAnsi="宋体" w:cs="宋体" w:hint="eastAsia"/>
                <w:sz w:val="18"/>
                <w:szCs w:val="18"/>
              </w:rPr>
              <w:t>㎜的优质的方管。所有金属件表面均采用磷化、喷塑双重保护，不易腐蚀。</w:t>
            </w:r>
          </w:p>
          <w:p w:rsidR="0015692D" w:rsidRDefault="0015692D">
            <w:pPr>
              <w:spacing w:line="360" w:lineRule="exact"/>
              <w:rPr>
                <w:rFonts w:ascii="宋体" w:cs="宋体"/>
                <w:sz w:val="18"/>
                <w:szCs w:val="18"/>
              </w:rPr>
            </w:pPr>
            <w:r>
              <w:rPr>
                <w:rFonts w:ascii="宋体" w:hAnsi="宋体" w:cs="宋体"/>
                <w:sz w:val="18"/>
                <w:szCs w:val="18"/>
              </w:rPr>
              <w:lastRenderedPageBreak/>
              <w:t>9</w:t>
            </w:r>
            <w:r>
              <w:rPr>
                <w:rFonts w:ascii="宋体" w:hAnsi="宋体" w:cs="宋体" w:hint="eastAsia"/>
                <w:sz w:val="18"/>
                <w:szCs w:val="18"/>
              </w:rPr>
              <w:t>、落地脚采用</w:t>
            </w:r>
            <w:r>
              <w:rPr>
                <w:rFonts w:ascii="宋体" w:hAnsi="宋体" w:cs="宋体"/>
                <w:sz w:val="18"/>
                <w:szCs w:val="18"/>
              </w:rPr>
              <w:t>3mm</w:t>
            </w:r>
            <w:r>
              <w:rPr>
                <w:rFonts w:ascii="宋体" w:hAnsi="宋体" w:cs="宋体" w:hint="eastAsia"/>
                <w:sz w:val="18"/>
                <w:szCs w:val="18"/>
              </w:rPr>
              <w:t>优质冷板，能承受比一般座椅更大的压力，且脚板采用隐蔽技术，与地面固定时用</w:t>
            </w:r>
            <w:r>
              <w:rPr>
                <w:rFonts w:ascii="宋体" w:hAnsi="宋体" w:cs="宋体"/>
                <w:sz w:val="18"/>
                <w:szCs w:val="18"/>
              </w:rPr>
              <w:t>M10</w:t>
            </w:r>
            <w:r>
              <w:rPr>
                <w:rFonts w:ascii="宋体" w:hAnsi="宋体" w:cs="宋体" w:hint="eastAsia"/>
                <w:sz w:val="18"/>
                <w:szCs w:val="18"/>
              </w:rPr>
              <w:t>×</w:t>
            </w:r>
            <w:r>
              <w:rPr>
                <w:rFonts w:ascii="宋体" w:hAnsi="宋体" w:cs="宋体"/>
                <w:sz w:val="18"/>
                <w:szCs w:val="18"/>
              </w:rPr>
              <w:t>80</w:t>
            </w:r>
            <w:r>
              <w:rPr>
                <w:rFonts w:ascii="宋体" w:hAnsi="宋体" w:cs="宋体" w:hint="eastAsia"/>
                <w:sz w:val="18"/>
                <w:szCs w:val="18"/>
              </w:rPr>
              <w:t>螺栓隐藏在脚板内部，无积尘，美观大方。</w:t>
            </w:r>
          </w:p>
          <w:p w:rsidR="0015692D" w:rsidRDefault="0015692D">
            <w:pPr>
              <w:spacing w:line="360" w:lineRule="exact"/>
              <w:rPr>
                <w:rFonts w:ascii="宋体" w:cs="宋体"/>
                <w:sz w:val="18"/>
                <w:szCs w:val="18"/>
              </w:rPr>
            </w:pPr>
            <w:r>
              <w:rPr>
                <w:rFonts w:ascii="宋体" w:hAnsi="宋体" w:cs="宋体"/>
                <w:sz w:val="18"/>
                <w:szCs w:val="18"/>
              </w:rPr>
              <w:t>10</w:t>
            </w:r>
            <w:r>
              <w:rPr>
                <w:rFonts w:ascii="宋体" w:hAnsi="宋体" w:cs="宋体" w:hint="eastAsia"/>
                <w:sz w:val="18"/>
                <w:szCs w:val="18"/>
              </w:rPr>
              <w:t>、座椅金属件均经磷化、喷塑双重防锈处理，坚固耐用。承重机构（座支架）、座软垫、背软垫间拆装容易、安装方便，不同椅子间具有互换性。座椅的力学性能均达到</w:t>
            </w:r>
            <w:r>
              <w:rPr>
                <w:rFonts w:ascii="宋体" w:hAnsi="宋体" w:cs="宋体"/>
                <w:sz w:val="18"/>
                <w:szCs w:val="18"/>
              </w:rPr>
              <w:t>GB103573.3</w:t>
            </w:r>
            <w:r>
              <w:rPr>
                <w:rFonts w:ascii="宋体" w:hAnsi="宋体" w:cs="宋体" w:hint="eastAsia"/>
                <w:sz w:val="18"/>
                <w:szCs w:val="18"/>
              </w:rPr>
              <w:t>规定的</w:t>
            </w:r>
            <w:r>
              <w:rPr>
                <w:rFonts w:ascii="宋体" w:hAnsi="宋体" w:cs="宋体"/>
                <w:sz w:val="18"/>
                <w:szCs w:val="18"/>
              </w:rPr>
              <w:t>4</w:t>
            </w:r>
            <w:r>
              <w:rPr>
                <w:rFonts w:ascii="宋体" w:hAnsi="宋体" w:cs="宋体" w:hint="eastAsia"/>
                <w:sz w:val="18"/>
                <w:szCs w:val="18"/>
              </w:rPr>
              <w:t>级试验水平以上。</w:t>
            </w:r>
          </w:p>
          <w:p w:rsidR="0015692D" w:rsidRDefault="0015692D">
            <w:pPr>
              <w:spacing w:line="360" w:lineRule="exact"/>
              <w:rPr>
                <w:rFonts w:ascii="宋体" w:cs="宋体"/>
                <w:sz w:val="18"/>
                <w:szCs w:val="18"/>
              </w:rPr>
            </w:pPr>
            <w:r>
              <w:rPr>
                <w:rFonts w:ascii="宋体" w:hAnsi="宋体" w:cs="宋体"/>
                <w:sz w:val="18"/>
                <w:szCs w:val="18"/>
              </w:rPr>
              <w:t>11</w:t>
            </w:r>
            <w:r>
              <w:rPr>
                <w:rFonts w:ascii="宋体" w:hAnsi="宋体" w:cs="宋体" w:hint="eastAsia"/>
                <w:sz w:val="18"/>
                <w:szCs w:val="18"/>
              </w:rPr>
              <w:t>、每张座椅及每排座椅侧方均配有座号、排号，其原材料采用特殊的反光材料制作，荧光自发光，在微弱的灯光下清楚地显示。</w:t>
            </w:r>
          </w:p>
          <w:p w:rsidR="0015692D" w:rsidRDefault="0015692D">
            <w:pPr>
              <w:jc w:val="left"/>
              <w:rPr>
                <w:rFonts w:ascii="宋体" w:cs="宋体"/>
                <w:sz w:val="18"/>
                <w:szCs w:val="18"/>
              </w:rPr>
            </w:pPr>
          </w:p>
        </w:tc>
        <w:tc>
          <w:tcPr>
            <w:tcW w:w="576"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15692D" w:rsidRDefault="00984A55">
            <w:pPr>
              <w:jc w:val="right"/>
              <w:rPr>
                <w:rFonts w:ascii="宋体" w:cs="宋体"/>
              </w:rPr>
            </w:pPr>
            <w:r>
              <w:rPr>
                <w:rFonts w:ascii="宋体" w:cs="宋体" w:hint="eastAsia"/>
              </w:rPr>
              <w:lastRenderedPageBreak/>
              <w:t>320</w:t>
            </w:r>
          </w:p>
        </w:tc>
      </w:tr>
    </w:tbl>
    <w:p w:rsidR="0015692D" w:rsidRDefault="0015692D">
      <w:pPr>
        <w:spacing w:line="460" w:lineRule="auto"/>
        <w:rPr>
          <w:rFonts w:ascii="宋体" w:cs="宋体"/>
          <w:b/>
          <w:sz w:val="28"/>
        </w:rPr>
      </w:pPr>
    </w:p>
    <w:p w:rsidR="0015692D" w:rsidRDefault="0015692D">
      <w:pPr>
        <w:spacing w:line="360" w:lineRule="auto"/>
        <w:ind w:firstLine="426"/>
        <w:rPr>
          <w:rFonts w:ascii="Calibri" w:hAnsi="Calibri" w:cs="Calibri"/>
          <w:b/>
          <w:sz w:val="28"/>
        </w:rPr>
      </w:pPr>
      <w:r>
        <w:rPr>
          <w:rFonts w:ascii="宋体" w:hAnsi="宋体" w:cs="宋体" w:hint="eastAsia"/>
          <w:b/>
          <w:sz w:val="28"/>
        </w:rPr>
        <w:t>特别注意事项：</w:t>
      </w:r>
    </w:p>
    <w:p w:rsidR="0015692D" w:rsidRDefault="0015692D">
      <w:pPr>
        <w:spacing w:line="360" w:lineRule="auto"/>
        <w:ind w:firstLine="426"/>
        <w:rPr>
          <w:rFonts w:ascii="宋体" w:cs="宋体"/>
          <w:sz w:val="24"/>
        </w:rPr>
      </w:pPr>
      <w:r>
        <w:rPr>
          <w:rFonts w:ascii="宋体" w:hAnsi="宋体" w:cs="宋体"/>
          <w:sz w:val="24"/>
        </w:rPr>
        <w:t>1.</w:t>
      </w:r>
      <w:r>
        <w:rPr>
          <w:rFonts w:ascii="宋体" w:hAnsi="宋体" w:cs="宋体" w:hint="eastAsia"/>
          <w:sz w:val="24"/>
        </w:rPr>
        <w:t>上述材质中的品牌均为参考品牌，希望投标人能从参考品牌中进行选择投标，但也欢迎投标人选择在技术和质量上优于上述参考品牌的其他品牌参加投标。</w:t>
      </w:r>
    </w:p>
    <w:p w:rsidR="0015692D" w:rsidRDefault="0015692D">
      <w:pPr>
        <w:spacing w:line="460" w:lineRule="auto"/>
        <w:ind w:firstLine="240"/>
        <w:rPr>
          <w:rFonts w:ascii="Calibri" w:hAnsi="Calibri" w:cs="Calibri"/>
          <w:sz w:val="24"/>
        </w:rPr>
      </w:pPr>
      <w:r>
        <w:rPr>
          <w:rFonts w:ascii="Calibri" w:hAnsi="Calibri" w:cs="Calibri"/>
          <w:sz w:val="24"/>
        </w:rPr>
        <w:t>2</w:t>
      </w:r>
      <w:r>
        <w:rPr>
          <w:rFonts w:ascii="宋体" w:hAnsi="宋体" w:cs="宋体" w:hint="eastAsia"/>
          <w:sz w:val="24"/>
        </w:rPr>
        <w:t>、本项目的综合单价应包括所供清单项目的设备费、材料费、人工费、运输费、保险费、采购人指定地点的卸货费、成品保管费、就位及安装费、安装材料费、安装调试费、深化设计费、检验试验费、售后服务、税费、利润等全部费用。</w:t>
      </w:r>
    </w:p>
    <w:p w:rsidR="0015692D" w:rsidRDefault="0015692D">
      <w:pPr>
        <w:spacing w:line="460" w:lineRule="auto"/>
        <w:ind w:firstLine="240"/>
        <w:rPr>
          <w:rFonts w:ascii="Calibri" w:hAnsi="Calibri" w:cs="Calibri"/>
          <w:sz w:val="24"/>
        </w:rPr>
      </w:pPr>
      <w:r>
        <w:rPr>
          <w:rFonts w:ascii="Calibri" w:hAnsi="Calibri" w:cs="Calibri"/>
          <w:sz w:val="24"/>
        </w:rPr>
        <w:t>3</w:t>
      </w:r>
      <w:r>
        <w:rPr>
          <w:rFonts w:ascii="宋体" w:hAnsi="宋体" w:cs="宋体" w:hint="eastAsia"/>
          <w:sz w:val="24"/>
        </w:rPr>
        <w:t>、本项目为交钥匙项目，由投标单位自行供货并负责安装、调试、协助验收并承担质保期内的维修费用。安装用的所有材料费、安装调试费及质保期内的维修费、材料费应全部包含在综合单价中。</w:t>
      </w:r>
    </w:p>
    <w:p w:rsidR="0015692D" w:rsidRDefault="0015692D">
      <w:pPr>
        <w:spacing w:line="460" w:lineRule="auto"/>
        <w:ind w:firstLine="240"/>
        <w:rPr>
          <w:rFonts w:ascii="Calibri" w:hAnsi="Calibri" w:cs="Calibri"/>
          <w:sz w:val="24"/>
        </w:rPr>
      </w:pPr>
      <w:r>
        <w:rPr>
          <w:rFonts w:ascii="Calibri" w:hAnsi="Calibri" w:cs="Calibri"/>
          <w:sz w:val="24"/>
        </w:rPr>
        <w:lastRenderedPageBreak/>
        <w:t>4</w:t>
      </w:r>
      <w:r>
        <w:rPr>
          <w:rFonts w:ascii="宋体" w:hAnsi="宋体" w:cs="宋体" w:hint="eastAsia"/>
          <w:sz w:val="24"/>
        </w:rPr>
        <w:t>、本项目安装须发生的措施费由投标人综合考虑，并将其全部体现在综合单价中，今后不得调整。</w:t>
      </w:r>
    </w:p>
    <w:p w:rsidR="0015692D" w:rsidRDefault="0015692D">
      <w:pPr>
        <w:spacing w:line="460" w:lineRule="auto"/>
        <w:ind w:firstLine="240"/>
        <w:rPr>
          <w:rFonts w:ascii="Calibri" w:hAnsi="Calibri" w:cs="Calibri"/>
          <w:sz w:val="24"/>
        </w:rPr>
      </w:pPr>
      <w:r>
        <w:rPr>
          <w:rFonts w:ascii="Calibri" w:hAnsi="Calibri" w:cs="Calibri"/>
          <w:sz w:val="24"/>
        </w:rPr>
        <w:t>5</w:t>
      </w:r>
      <w:r>
        <w:rPr>
          <w:rFonts w:ascii="宋体" w:hAnsi="宋体" w:cs="宋体" w:hint="eastAsia"/>
          <w:sz w:val="24"/>
        </w:rPr>
        <w:t>、本项目采购文件及设计图纸中未明确，但加工及安装工艺要求的工作内容所需费用由投标人在相应综合单价中综合考虑，以后不得调整。</w:t>
      </w:r>
    </w:p>
    <w:p w:rsidR="0015692D" w:rsidRDefault="0015692D">
      <w:pPr>
        <w:spacing w:line="460" w:lineRule="auto"/>
        <w:ind w:firstLine="240"/>
        <w:rPr>
          <w:rFonts w:ascii="Calibri" w:hAnsi="Calibri" w:cs="Calibri"/>
          <w:sz w:val="24"/>
        </w:rPr>
      </w:pPr>
      <w:r>
        <w:rPr>
          <w:rFonts w:ascii="Calibri" w:hAnsi="Calibri" w:cs="Calibri"/>
          <w:sz w:val="24"/>
        </w:rPr>
        <w:t>6</w:t>
      </w:r>
      <w:r>
        <w:rPr>
          <w:rFonts w:ascii="宋体" w:hAnsi="宋体" w:cs="宋体" w:hint="eastAsia"/>
          <w:sz w:val="24"/>
        </w:rPr>
        <w:t>、本项目在验收中，如采购人对产品质量有异议，有权对产品的相关材质、质量、环保性能数据等进行复检，经检验不合格，复检费用仍由中标人承担。产品检验不通过，投标人应无条件退货，由此造成的损失由投标人负责，采购人保留追究的权利。</w:t>
      </w:r>
    </w:p>
    <w:p w:rsidR="0015692D" w:rsidRDefault="0015692D">
      <w:pPr>
        <w:spacing w:line="460" w:lineRule="auto"/>
        <w:ind w:firstLine="240"/>
        <w:rPr>
          <w:rFonts w:ascii="Calibri" w:hAnsi="Calibri" w:cs="Calibri"/>
          <w:sz w:val="24"/>
        </w:rPr>
      </w:pPr>
      <w:r>
        <w:rPr>
          <w:rFonts w:ascii="Calibri" w:hAnsi="Calibri" w:cs="Calibri"/>
          <w:sz w:val="24"/>
        </w:rPr>
        <w:t>7.</w:t>
      </w:r>
      <w:r>
        <w:rPr>
          <w:rFonts w:ascii="宋体" w:hAnsi="宋体" w:cs="宋体" w:hint="eastAsia"/>
          <w:sz w:val="24"/>
        </w:rPr>
        <w:t>以上家具设备要求完全供货，所有器材均要符合国家相关行业规范要求。</w:t>
      </w:r>
      <w:r>
        <w:rPr>
          <w:rFonts w:ascii="Calibri" w:hAnsi="Calibri" w:cs="Calibri"/>
          <w:sz w:val="24"/>
        </w:rPr>
        <w:t xml:space="preserve">                                               </w:t>
      </w:r>
    </w:p>
    <w:p w:rsidR="0015692D" w:rsidRDefault="0015692D">
      <w:pPr>
        <w:spacing w:line="460" w:lineRule="auto"/>
        <w:ind w:firstLine="241"/>
        <w:rPr>
          <w:rFonts w:ascii="Calibri" w:hAnsi="Calibri" w:cs="Calibri"/>
          <w:b/>
          <w:sz w:val="24"/>
        </w:rPr>
      </w:pPr>
      <w:r>
        <w:rPr>
          <w:rFonts w:ascii="Calibri" w:hAnsi="Calibri" w:cs="Calibri"/>
          <w:b/>
          <w:sz w:val="24"/>
        </w:rPr>
        <w:t>8.</w:t>
      </w:r>
      <w:r>
        <w:rPr>
          <w:rFonts w:ascii="宋体" w:hAnsi="宋体" w:cs="宋体" w:hint="eastAsia"/>
          <w:b/>
          <w:sz w:val="24"/>
        </w:rPr>
        <w:t>投标人在投标截止时间前须提供以下</w:t>
      </w:r>
      <w:r w:rsidRPr="00115C33">
        <w:rPr>
          <w:rFonts w:ascii="宋体" w:hAnsi="宋体" w:cs="宋体" w:hint="eastAsia"/>
          <w:b/>
          <w:color w:val="FF0000"/>
          <w:sz w:val="24"/>
        </w:rPr>
        <w:t>报告厅座椅样品一份，软座小样一份，主席台座椅一条</w:t>
      </w:r>
      <w:r>
        <w:rPr>
          <w:rFonts w:ascii="宋体" w:hAnsi="宋体" w:cs="宋体" w:hint="eastAsia"/>
          <w:b/>
          <w:sz w:val="24"/>
        </w:rPr>
        <w:t>。未中标人的样品自行运回，中标人的样品运到招标人指定地点封存。</w:t>
      </w:r>
    </w:p>
    <w:p w:rsidR="0015692D" w:rsidRDefault="0015692D">
      <w:pPr>
        <w:spacing w:line="460" w:lineRule="auto"/>
        <w:ind w:firstLine="240"/>
        <w:rPr>
          <w:rFonts w:ascii="Calibri" w:hAnsi="Calibri" w:cs="Calibri"/>
          <w:sz w:val="24"/>
        </w:rPr>
      </w:pPr>
      <w:r>
        <w:rPr>
          <w:rFonts w:ascii="Calibri" w:hAnsi="Calibri" w:cs="Calibri"/>
          <w:sz w:val="24"/>
        </w:rPr>
        <w:t>9.</w:t>
      </w:r>
      <w:r>
        <w:rPr>
          <w:rFonts w:ascii="宋体" w:hAnsi="宋体" w:cs="宋体" w:hint="eastAsia"/>
          <w:sz w:val="24"/>
        </w:rPr>
        <w:t>最终采购数量以采购人实际需求数量为准，最终结算价按综合单价</w:t>
      </w:r>
      <w:proofErr w:type="gramStart"/>
      <w:r>
        <w:rPr>
          <w:rFonts w:ascii="宋体" w:hAnsi="宋体" w:cs="宋体" w:hint="eastAsia"/>
          <w:sz w:val="24"/>
        </w:rPr>
        <w:t>乘实际</w:t>
      </w:r>
      <w:proofErr w:type="gramEnd"/>
      <w:r>
        <w:rPr>
          <w:rFonts w:ascii="宋体" w:hAnsi="宋体" w:cs="宋体" w:hint="eastAsia"/>
          <w:sz w:val="24"/>
        </w:rPr>
        <w:t>采购数量计算（综合单价包含材料费、安装制作费、税金和运费等一切费用）。</w:t>
      </w:r>
    </w:p>
    <w:p w:rsidR="0015692D" w:rsidRDefault="0015692D">
      <w:pPr>
        <w:spacing w:line="460" w:lineRule="auto"/>
        <w:ind w:firstLine="240"/>
        <w:rPr>
          <w:rFonts w:ascii="Calibri" w:hAnsi="Calibri" w:cs="Calibri"/>
          <w:sz w:val="24"/>
        </w:rPr>
      </w:pPr>
      <w:r>
        <w:rPr>
          <w:rFonts w:ascii="Calibri" w:hAnsi="Calibri" w:cs="Calibri"/>
          <w:sz w:val="24"/>
        </w:rPr>
        <w:t>10.</w:t>
      </w:r>
      <w:r>
        <w:rPr>
          <w:rFonts w:ascii="宋体" w:hAnsi="宋体" w:cs="宋体" w:hint="eastAsia"/>
          <w:sz w:val="24"/>
        </w:rPr>
        <w:t>投标人中标后，在签订合同前需同采购人再次确认家具的数量、尺寸、颜色、材料及家具的平面布置等。采购人对形状、材质、颜色有最终决定权，家具产品色泽暂按招标文件样本中为准，如采购人日后需要更改</w:t>
      </w:r>
      <w:r>
        <w:rPr>
          <w:rFonts w:ascii="Calibri" w:hAnsi="Calibri" w:cs="Calibri"/>
          <w:sz w:val="24"/>
        </w:rPr>
        <w:t>,</w:t>
      </w:r>
      <w:r>
        <w:rPr>
          <w:rFonts w:ascii="宋体" w:hAnsi="宋体" w:cs="宋体" w:hint="eastAsia"/>
          <w:sz w:val="24"/>
        </w:rPr>
        <w:t>中标人应积极配合，中标价格不变。</w:t>
      </w:r>
    </w:p>
    <w:p w:rsidR="0015692D" w:rsidRDefault="0015692D">
      <w:pPr>
        <w:spacing w:line="460" w:lineRule="auto"/>
        <w:ind w:firstLine="231"/>
        <w:rPr>
          <w:rFonts w:ascii="Calibri" w:hAnsi="Calibri" w:cs="Calibri"/>
          <w:b/>
          <w:sz w:val="24"/>
        </w:rPr>
      </w:pPr>
      <w:r>
        <w:rPr>
          <w:rFonts w:ascii="宋体" w:hAnsi="宋体" w:cs="宋体" w:hint="eastAsia"/>
          <w:b/>
          <w:sz w:val="24"/>
        </w:rPr>
        <w:t>二、质量与服务要求</w:t>
      </w:r>
    </w:p>
    <w:p w:rsidR="0015692D" w:rsidRDefault="0015692D">
      <w:pPr>
        <w:spacing w:line="460" w:lineRule="auto"/>
        <w:ind w:firstLine="240"/>
        <w:rPr>
          <w:rFonts w:ascii="Calibri" w:hAnsi="Calibri" w:cs="Calibri"/>
          <w:sz w:val="24"/>
        </w:rPr>
      </w:pPr>
      <w:r>
        <w:rPr>
          <w:rFonts w:ascii="Calibri" w:hAnsi="Calibri" w:cs="Calibri"/>
          <w:sz w:val="24"/>
        </w:rPr>
        <w:t>1.</w:t>
      </w:r>
      <w:r>
        <w:rPr>
          <w:rFonts w:ascii="宋体" w:hAnsi="宋体" w:cs="宋体" w:hint="eastAsia"/>
          <w:sz w:val="24"/>
        </w:rPr>
        <w:t>中标人必须对货物提供终身维修维护服务并负责售后服务，货物的质保期不得少于</w:t>
      </w:r>
      <w:r>
        <w:rPr>
          <w:rFonts w:ascii="Calibri" w:hAnsi="Calibri" w:cs="Calibri"/>
          <w:sz w:val="24"/>
        </w:rPr>
        <w:t>2</w:t>
      </w:r>
      <w:r>
        <w:rPr>
          <w:rFonts w:ascii="宋体" w:hAnsi="宋体" w:cs="宋体" w:hint="eastAsia"/>
          <w:sz w:val="24"/>
        </w:rPr>
        <w:t>年，质保期内的维修费用（包括材料）全部由中标人负责，质保期后的维修按成本价酌情收费，中标人在接到维修电话后</w:t>
      </w:r>
      <w:r>
        <w:rPr>
          <w:rFonts w:ascii="Calibri" w:hAnsi="Calibri" w:cs="Calibri"/>
          <w:sz w:val="24"/>
        </w:rPr>
        <w:t>24</w:t>
      </w:r>
      <w:r>
        <w:rPr>
          <w:rFonts w:ascii="宋体" w:hAnsi="宋体" w:cs="宋体" w:hint="eastAsia"/>
          <w:sz w:val="24"/>
        </w:rPr>
        <w:t>小时内现场响应，最迟在接到维修电话后</w:t>
      </w:r>
      <w:r>
        <w:rPr>
          <w:rFonts w:ascii="Calibri" w:hAnsi="Calibri" w:cs="Calibri"/>
          <w:sz w:val="24"/>
        </w:rPr>
        <w:t>2</w:t>
      </w:r>
      <w:r>
        <w:rPr>
          <w:rFonts w:ascii="宋体" w:hAnsi="宋体" w:cs="宋体" w:hint="eastAsia"/>
          <w:sz w:val="24"/>
        </w:rPr>
        <w:t>日内修复，如不能修复应采取补救措施的，免费提供备品，以保证使用方的正常工作。</w:t>
      </w:r>
    </w:p>
    <w:p w:rsidR="0015692D" w:rsidRDefault="0015692D">
      <w:pPr>
        <w:spacing w:line="460" w:lineRule="auto"/>
        <w:ind w:firstLine="240"/>
        <w:rPr>
          <w:rFonts w:ascii="Calibri" w:hAnsi="Calibri" w:cs="Calibri"/>
          <w:sz w:val="24"/>
        </w:rPr>
      </w:pPr>
      <w:r>
        <w:rPr>
          <w:rFonts w:ascii="Calibri" w:hAnsi="Calibri" w:cs="Calibri"/>
          <w:sz w:val="24"/>
        </w:rPr>
        <w:t>2.</w:t>
      </w:r>
      <w:r>
        <w:rPr>
          <w:rFonts w:ascii="宋体" w:hAnsi="宋体" w:cs="宋体" w:hint="eastAsia"/>
          <w:sz w:val="24"/>
        </w:rPr>
        <w:t>中标人必须保证所供货物全新、正宗、原包装（须按要求新生产的货物），至用户手中时</w:t>
      </w:r>
      <w:proofErr w:type="gramStart"/>
      <w:r>
        <w:rPr>
          <w:rFonts w:ascii="宋体" w:hAnsi="宋体" w:cs="宋体" w:hint="eastAsia"/>
          <w:sz w:val="24"/>
        </w:rPr>
        <w:t>不</w:t>
      </w:r>
      <w:proofErr w:type="gramEnd"/>
      <w:r>
        <w:rPr>
          <w:rFonts w:ascii="宋体" w:hAnsi="宋体" w:cs="宋体" w:hint="eastAsia"/>
          <w:sz w:val="24"/>
        </w:rPr>
        <w:t>拆封。</w:t>
      </w:r>
    </w:p>
    <w:p w:rsidR="0015692D" w:rsidRDefault="0015692D">
      <w:pPr>
        <w:spacing w:line="460" w:lineRule="auto"/>
        <w:ind w:firstLine="240"/>
        <w:rPr>
          <w:rFonts w:ascii="Calibri" w:hAnsi="Calibri" w:cs="Calibri"/>
          <w:sz w:val="24"/>
        </w:rPr>
      </w:pPr>
      <w:r>
        <w:rPr>
          <w:rFonts w:ascii="Calibri" w:hAnsi="Calibri" w:cs="Calibri"/>
          <w:sz w:val="24"/>
        </w:rPr>
        <w:t>3.</w:t>
      </w:r>
      <w:r>
        <w:rPr>
          <w:rFonts w:ascii="宋体" w:hAnsi="宋体" w:cs="宋体" w:hint="eastAsia"/>
          <w:sz w:val="24"/>
        </w:rPr>
        <w:t>产品安装完毕后，由采购单位组织专业人员验收。验收以国家行业标准为基础，验</w:t>
      </w:r>
      <w:r>
        <w:rPr>
          <w:rFonts w:ascii="宋体" w:hAnsi="宋体" w:cs="宋体" w:hint="eastAsia"/>
          <w:sz w:val="24"/>
        </w:rPr>
        <w:lastRenderedPageBreak/>
        <w:t>收时中标人应向采购单位提供相关检测报告，结合本次招标文件和正式合同为依据进行。如不符要求，一律返工，直到符合要求为止，否则拒付货款，</w:t>
      </w:r>
      <w:proofErr w:type="gramStart"/>
      <w:r>
        <w:rPr>
          <w:rFonts w:ascii="宋体" w:hAnsi="宋体" w:cs="宋体" w:hint="eastAsia"/>
          <w:sz w:val="24"/>
        </w:rPr>
        <w:t>并扣总价款</w:t>
      </w:r>
      <w:proofErr w:type="gramEnd"/>
      <w:r>
        <w:rPr>
          <w:rFonts w:ascii="Calibri" w:hAnsi="Calibri" w:cs="Calibri"/>
          <w:sz w:val="24"/>
        </w:rPr>
        <w:t>5%</w:t>
      </w:r>
      <w:r>
        <w:rPr>
          <w:rFonts w:ascii="宋体" w:hAnsi="宋体" w:cs="宋体" w:hint="eastAsia"/>
          <w:sz w:val="24"/>
        </w:rPr>
        <w:t>的违约金。</w:t>
      </w:r>
    </w:p>
    <w:p w:rsidR="0015692D" w:rsidRDefault="0015692D">
      <w:pPr>
        <w:spacing w:line="460" w:lineRule="auto"/>
        <w:ind w:firstLine="240"/>
        <w:rPr>
          <w:rFonts w:ascii="Calibri" w:hAnsi="Calibri" w:cs="Calibri"/>
          <w:sz w:val="24"/>
        </w:rPr>
      </w:pPr>
      <w:r>
        <w:rPr>
          <w:rFonts w:ascii="Calibri" w:hAnsi="Calibri" w:cs="Calibri"/>
          <w:sz w:val="24"/>
        </w:rPr>
        <w:t>4.</w:t>
      </w:r>
      <w:r>
        <w:rPr>
          <w:rFonts w:ascii="宋体" w:hAnsi="宋体" w:cs="宋体" w:hint="eastAsia"/>
          <w:sz w:val="24"/>
        </w:rPr>
        <w:t>投标单位应根据招标项目内容要求确定投标报价。包括设备费（包括必备的附件）、安装材料费、运输装卸费、安装调试费和税费等一切费用，为交钥匙工程，如有漏项，视同已包含在总项目中，除设计变更外，合同总价和单价不做调整。</w:t>
      </w:r>
    </w:p>
    <w:p w:rsidR="0015692D" w:rsidRDefault="0015692D">
      <w:pPr>
        <w:spacing w:line="460" w:lineRule="auto"/>
        <w:ind w:firstLine="236"/>
        <w:rPr>
          <w:rFonts w:ascii="Calibri" w:hAnsi="Calibri" w:cs="Calibri"/>
          <w:b/>
          <w:sz w:val="24"/>
        </w:rPr>
      </w:pPr>
      <w:r>
        <w:rPr>
          <w:rFonts w:ascii="宋体" w:hAnsi="宋体" w:cs="宋体" w:hint="eastAsia"/>
          <w:b/>
          <w:sz w:val="24"/>
        </w:rPr>
        <w:t>三、商务要求</w:t>
      </w:r>
    </w:p>
    <w:p w:rsidR="0015692D" w:rsidRDefault="0015692D">
      <w:pPr>
        <w:spacing w:line="460" w:lineRule="auto"/>
        <w:ind w:firstLine="240"/>
        <w:rPr>
          <w:rFonts w:ascii="Calibri" w:hAnsi="Calibri" w:cs="Calibri"/>
          <w:color w:val="FF0000"/>
          <w:sz w:val="24"/>
        </w:rPr>
      </w:pPr>
      <w:r>
        <w:rPr>
          <w:rFonts w:ascii="Calibri" w:hAnsi="Calibri" w:cs="Calibri"/>
          <w:color w:val="FF0000"/>
          <w:sz w:val="24"/>
        </w:rPr>
        <w:t>1.</w:t>
      </w:r>
      <w:r>
        <w:rPr>
          <w:rFonts w:ascii="宋体" w:hAnsi="宋体" w:cs="宋体" w:hint="eastAsia"/>
          <w:color w:val="FF0000"/>
          <w:sz w:val="24"/>
        </w:rPr>
        <w:t>交货期：</w:t>
      </w:r>
      <w:r>
        <w:rPr>
          <w:rFonts w:ascii="Calibri" w:hAnsi="Calibri" w:cs="Calibri"/>
          <w:color w:val="FF0000"/>
          <w:sz w:val="24"/>
        </w:rPr>
        <w:t>2018</w:t>
      </w:r>
      <w:r>
        <w:rPr>
          <w:rFonts w:ascii="宋体" w:hAnsi="宋体" w:cs="宋体" w:hint="eastAsia"/>
          <w:color w:val="FF0000"/>
          <w:sz w:val="24"/>
        </w:rPr>
        <w:t>年</w:t>
      </w:r>
      <w:r>
        <w:rPr>
          <w:rFonts w:ascii="Calibri" w:hAnsi="Calibri" w:cs="Calibri"/>
          <w:color w:val="FF0000"/>
          <w:sz w:val="24"/>
        </w:rPr>
        <w:t>8</w:t>
      </w:r>
      <w:r>
        <w:rPr>
          <w:rFonts w:ascii="宋体" w:hAnsi="宋体" w:cs="宋体" w:hint="eastAsia"/>
          <w:color w:val="FF0000"/>
          <w:sz w:val="24"/>
        </w:rPr>
        <w:t>月</w:t>
      </w:r>
      <w:r w:rsidR="00380055">
        <w:rPr>
          <w:rFonts w:ascii="Calibri" w:hAnsi="Calibri" w:cs="Calibri" w:hint="eastAsia"/>
          <w:color w:val="FF0000"/>
          <w:sz w:val="24"/>
        </w:rPr>
        <w:t>2</w:t>
      </w:r>
      <w:r>
        <w:rPr>
          <w:rFonts w:ascii="Calibri" w:hAnsi="Calibri" w:cs="Calibri"/>
          <w:color w:val="FF0000"/>
          <w:sz w:val="24"/>
        </w:rPr>
        <w:t>0</w:t>
      </w:r>
      <w:r>
        <w:rPr>
          <w:rFonts w:ascii="宋体" w:hAnsi="宋体" w:cs="宋体" w:hint="eastAsia"/>
          <w:color w:val="FF0000"/>
          <w:sz w:val="24"/>
        </w:rPr>
        <w:t>日前交货并安装到位。</w:t>
      </w:r>
    </w:p>
    <w:p w:rsidR="0015692D" w:rsidRDefault="0015692D">
      <w:pPr>
        <w:spacing w:line="460" w:lineRule="auto"/>
        <w:ind w:firstLine="240"/>
        <w:rPr>
          <w:rFonts w:ascii="Calibri" w:hAnsi="Calibri" w:cs="Calibri"/>
          <w:sz w:val="24"/>
        </w:rPr>
      </w:pPr>
      <w:r>
        <w:rPr>
          <w:rFonts w:ascii="Calibri" w:hAnsi="Calibri" w:cs="Calibri"/>
          <w:sz w:val="24"/>
        </w:rPr>
        <w:t>2.</w:t>
      </w:r>
      <w:r>
        <w:rPr>
          <w:rFonts w:ascii="宋体" w:hAnsi="宋体" w:cs="宋体" w:hint="eastAsia"/>
          <w:sz w:val="24"/>
        </w:rPr>
        <w:t>交货地点：桐庐县学府小学</w:t>
      </w:r>
      <w:r>
        <w:rPr>
          <w:rFonts w:ascii="宋体" w:hAnsi="宋体" w:cs="宋体"/>
          <w:sz w:val="24"/>
        </w:rPr>
        <w:t>(</w:t>
      </w:r>
      <w:r>
        <w:rPr>
          <w:rFonts w:ascii="宋体" w:hAnsi="宋体" w:cs="宋体" w:hint="eastAsia"/>
          <w:sz w:val="24"/>
        </w:rPr>
        <w:t>白云源路</w:t>
      </w:r>
      <w:r>
        <w:rPr>
          <w:rFonts w:ascii="宋体" w:hAnsi="宋体" w:cs="宋体"/>
          <w:sz w:val="24"/>
        </w:rPr>
        <w:t>588</w:t>
      </w:r>
      <w:r>
        <w:rPr>
          <w:rFonts w:ascii="宋体" w:hAnsi="宋体" w:cs="宋体" w:hint="eastAsia"/>
          <w:sz w:val="24"/>
        </w:rPr>
        <w:t>号</w:t>
      </w:r>
      <w:r>
        <w:rPr>
          <w:rFonts w:ascii="宋体" w:hAnsi="宋体" w:cs="宋体"/>
          <w:sz w:val="24"/>
        </w:rPr>
        <w:t>)</w:t>
      </w:r>
      <w:r>
        <w:rPr>
          <w:rFonts w:ascii="宋体" w:hAnsi="宋体" w:cs="宋体" w:hint="eastAsia"/>
          <w:sz w:val="24"/>
        </w:rPr>
        <w:t>。</w:t>
      </w:r>
    </w:p>
    <w:p w:rsidR="0015692D" w:rsidRDefault="0015692D">
      <w:pPr>
        <w:spacing w:line="460" w:lineRule="auto"/>
        <w:ind w:firstLine="240"/>
        <w:rPr>
          <w:rFonts w:ascii="Calibri" w:hAnsi="Calibri" w:cs="Calibri"/>
          <w:sz w:val="24"/>
        </w:rPr>
      </w:pPr>
      <w:r>
        <w:rPr>
          <w:rFonts w:ascii="Calibri" w:hAnsi="Calibri" w:cs="Calibri"/>
          <w:sz w:val="24"/>
        </w:rPr>
        <w:t>3.“</w:t>
      </w:r>
      <w:r>
        <w:rPr>
          <w:rFonts w:ascii="宋体" w:hAnsi="宋体" w:cs="宋体" w:hint="eastAsia"/>
          <w:sz w:val="24"/>
        </w:rPr>
        <w:t>报价清单</w:t>
      </w:r>
      <w:r>
        <w:rPr>
          <w:rFonts w:ascii="宋体" w:cs="宋体" w:hint="eastAsia"/>
          <w:sz w:val="24"/>
        </w:rPr>
        <w:t>”</w:t>
      </w:r>
      <w:r>
        <w:rPr>
          <w:rFonts w:ascii="宋体" w:hAnsi="宋体" w:cs="宋体" w:hint="eastAsia"/>
          <w:sz w:val="24"/>
        </w:rPr>
        <w:t>应当包括包装费、运输费、装卸费、税费等相关费用。</w:t>
      </w:r>
    </w:p>
    <w:p w:rsidR="0015692D" w:rsidRDefault="0015692D">
      <w:pPr>
        <w:spacing w:line="460" w:lineRule="auto"/>
        <w:ind w:firstLine="240"/>
        <w:rPr>
          <w:rFonts w:ascii="Calibri" w:hAnsi="Calibri" w:cs="Calibri"/>
          <w:sz w:val="24"/>
        </w:rPr>
      </w:pPr>
      <w:r>
        <w:rPr>
          <w:rFonts w:ascii="Calibri" w:hAnsi="Calibri" w:cs="Calibri"/>
          <w:sz w:val="24"/>
        </w:rPr>
        <w:t>4.</w:t>
      </w:r>
      <w:r>
        <w:rPr>
          <w:rFonts w:ascii="宋体" w:hAnsi="宋体" w:cs="宋体" w:hint="eastAsia"/>
          <w:sz w:val="24"/>
        </w:rPr>
        <w:t>货款结算方式：</w:t>
      </w:r>
    </w:p>
    <w:p w:rsidR="0015692D" w:rsidRDefault="0015692D">
      <w:pPr>
        <w:spacing w:line="460" w:lineRule="auto"/>
        <w:ind w:firstLine="240"/>
        <w:rPr>
          <w:rFonts w:ascii="Calibri" w:hAnsi="Calibri" w:cs="Calibri"/>
          <w:sz w:val="24"/>
        </w:rPr>
      </w:pPr>
      <w:r>
        <w:rPr>
          <w:rFonts w:ascii="Calibri" w:hAnsi="Calibri" w:cs="Calibri"/>
          <w:sz w:val="24"/>
        </w:rPr>
        <w:t>4.1</w:t>
      </w:r>
      <w:r>
        <w:rPr>
          <w:rFonts w:ascii="宋体" w:hAnsi="宋体" w:cs="宋体" w:hint="eastAsia"/>
          <w:sz w:val="24"/>
        </w:rPr>
        <w:t>中标单位在签订合同前必须支付中标总额</w:t>
      </w:r>
      <w:r>
        <w:rPr>
          <w:rFonts w:ascii="Calibri" w:hAnsi="Calibri" w:cs="Calibri"/>
          <w:sz w:val="24"/>
        </w:rPr>
        <w:t>5%</w:t>
      </w:r>
      <w:r>
        <w:rPr>
          <w:rFonts w:ascii="宋体" w:hAnsi="宋体" w:cs="宋体" w:hint="eastAsia"/>
          <w:sz w:val="24"/>
        </w:rPr>
        <w:t>的履约保证金（合同履行后一个月内予以无息退还）。合同货物全部交货、安装调试完毕并验收合格后十个工作日内，支付合同总价的</w:t>
      </w:r>
      <w:r>
        <w:rPr>
          <w:rFonts w:ascii="Calibri" w:hAnsi="Calibri" w:cs="Calibri"/>
          <w:sz w:val="24"/>
        </w:rPr>
        <w:t>95%</w:t>
      </w:r>
      <w:r>
        <w:rPr>
          <w:rFonts w:ascii="宋体" w:hAnsi="宋体" w:cs="宋体" w:hint="eastAsia"/>
          <w:sz w:val="24"/>
        </w:rPr>
        <w:t>。质保期满后无质量问题一个月内结清余款。</w:t>
      </w:r>
    </w:p>
    <w:p w:rsidR="0015692D" w:rsidRDefault="0015692D">
      <w:pPr>
        <w:spacing w:line="460" w:lineRule="auto"/>
        <w:rPr>
          <w:rFonts w:ascii="Calibri" w:hAnsi="Calibri" w:cs="Calibri"/>
          <w:sz w:val="24"/>
        </w:rPr>
      </w:pPr>
      <w:r>
        <w:rPr>
          <w:rFonts w:ascii="Calibri" w:hAnsi="Calibri" w:cs="Calibri"/>
          <w:sz w:val="24"/>
        </w:rPr>
        <w:t xml:space="preserve">   4.2</w:t>
      </w:r>
      <w:r>
        <w:rPr>
          <w:rFonts w:ascii="宋体" w:hAnsi="宋体" w:cs="宋体" w:hint="eastAsia"/>
          <w:sz w:val="24"/>
        </w:rPr>
        <w:t>所有合同货物由甲方指定地点交付并由甲方完成最终验收后乙方凭以下资料结算所有合同货款的</w:t>
      </w:r>
      <w:r>
        <w:rPr>
          <w:rFonts w:ascii="Calibri" w:hAnsi="Calibri" w:cs="Calibri"/>
          <w:sz w:val="24"/>
        </w:rPr>
        <w:t>95%</w:t>
      </w:r>
      <w:r>
        <w:rPr>
          <w:rFonts w:ascii="宋体" w:hAnsi="宋体" w:cs="宋体" w:hint="eastAsia"/>
          <w:sz w:val="24"/>
        </w:rPr>
        <w:t>：</w:t>
      </w:r>
    </w:p>
    <w:p w:rsidR="0015692D" w:rsidRDefault="0015692D">
      <w:pPr>
        <w:spacing w:line="460" w:lineRule="auto"/>
        <w:ind w:firstLine="240"/>
        <w:rPr>
          <w:rFonts w:ascii="Calibri" w:hAnsi="Calibri" w:cs="Calibri"/>
          <w:sz w:val="24"/>
        </w:rPr>
      </w:pPr>
      <w:r>
        <w:rPr>
          <w:rFonts w:ascii="Calibri" w:hAnsi="Calibri" w:cs="Calibri"/>
          <w:sz w:val="24"/>
        </w:rPr>
        <w:t>4.2.1</w:t>
      </w:r>
      <w:r>
        <w:rPr>
          <w:rFonts w:ascii="宋体" w:hAnsi="宋体" w:cs="宋体" w:hint="eastAsia"/>
          <w:sz w:val="24"/>
        </w:rPr>
        <w:t>、合同</w:t>
      </w:r>
    </w:p>
    <w:p w:rsidR="0015692D" w:rsidRDefault="0015692D">
      <w:pPr>
        <w:spacing w:line="460" w:lineRule="auto"/>
        <w:ind w:firstLine="240"/>
        <w:rPr>
          <w:rFonts w:ascii="Calibri" w:hAnsi="Calibri" w:cs="Calibri"/>
          <w:sz w:val="24"/>
        </w:rPr>
      </w:pPr>
      <w:r>
        <w:rPr>
          <w:rFonts w:ascii="Calibri" w:hAnsi="Calibri" w:cs="Calibri"/>
          <w:sz w:val="24"/>
        </w:rPr>
        <w:t>4.2.2</w:t>
      </w:r>
      <w:r>
        <w:rPr>
          <w:rFonts w:ascii="宋体" w:hAnsi="宋体" w:cs="宋体" w:hint="eastAsia"/>
          <w:sz w:val="24"/>
        </w:rPr>
        <w:t>、乙方开具的正式发票</w:t>
      </w:r>
    </w:p>
    <w:p w:rsidR="0015692D" w:rsidRDefault="0015692D">
      <w:pPr>
        <w:spacing w:line="460" w:lineRule="auto"/>
        <w:ind w:firstLine="240"/>
        <w:rPr>
          <w:rFonts w:ascii="宋体" w:cs="宋体"/>
          <w:sz w:val="24"/>
        </w:rPr>
      </w:pPr>
      <w:r>
        <w:rPr>
          <w:rFonts w:ascii="Calibri" w:hAnsi="Calibri" w:cs="Calibri"/>
          <w:sz w:val="24"/>
        </w:rPr>
        <w:t>4.2.3</w:t>
      </w:r>
      <w:r>
        <w:rPr>
          <w:rFonts w:ascii="宋体" w:hAnsi="宋体" w:cs="宋体" w:hint="eastAsia"/>
          <w:sz w:val="24"/>
        </w:rPr>
        <w:t>、其他验收资料。</w:t>
      </w:r>
    </w:p>
    <w:p w:rsidR="0015692D" w:rsidRDefault="0015692D">
      <w:pPr>
        <w:pStyle w:val="ad"/>
        <w:spacing w:before="120" w:after="120" w:line="300" w:lineRule="auto"/>
        <w:rPr>
          <w:rFonts w:ascii="宋体"/>
          <w:b/>
          <w:sz w:val="32"/>
          <w:szCs w:val="32"/>
        </w:rPr>
      </w:pPr>
    </w:p>
    <w:p w:rsidR="0015692D" w:rsidRDefault="0015692D">
      <w:pPr>
        <w:pStyle w:val="ad"/>
        <w:spacing w:before="120" w:after="120" w:line="300" w:lineRule="auto"/>
        <w:rPr>
          <w:rFonts w:ascii="宋体"/>
          <w:b/>
          <w:sz w:val="32"/>
          <w:szCs w:val="32"/>
        </w:rPr>
      </w:pPr>
    </w:p>
    <w:p w:rsidR="006974C8" w:rsidRDefault="006974C8">
      <w:pPr>
        <w:pStyle w:val="ad"/>
        <w:spacing w:before="120" w:after="120" w:line="300" w:lineRule="auto"/>
        <w:rPr>
          <w:rFonts w:ascii="宋体"/>
          <w:b/>
          <w:sz w:val="32"/>
          <w:szCs w:val="32"/>
        </w:rPr>
      </w:pPr>
    </w:p>
    <w:p w:rsidR="006974C8" w:rsidRDefault="006974C8">
      <w:pPr>
        <w:pStyle w:val="ad"/>
        <w:spacing w:before="120" w:after="120" w:line="300" w:lineRule="auto"/>
        <w:rPr>
          <w:rFonts w:ascii="宋体"/>
          <w:b/>
          <w:sz w:val="32"/>
          <w:szCs w:val="32"/>
        </w:rPr>
      </w:pPr>
    </w:p>
    <w:p w:rsidR="0015692D" w:rsidRDefault="0015692D" w:rsidP="00EC59B9">
      <w:pPr>
        <w:pStyle w:val="ad"/>
        <w:spacing w:before="120" w:after="120" w:line="300" w:lineRule="auto"/>
        <w:ind w:firstLineChars="298" w:firstLine="957"/>
        <w:jc w:val="center"/>
        <w:rPr>
          <w:rFonts w:ascii="宋体"/>
          <w:b/>
          <w:sz w:val="32"/>
          <w:szCs w:val="32"/>
        </w:rPr>
      </w:pPr>
    </w:p>
    <w:p w:rsidR="0015692D" w:rsidRDefault="0015692D" w:rsidP="00EC59B9">
      <w:pPr>
        <w:pStyle w:val="ad"/>
        <w:spacing w:before="120" w:after="120" w:line="300" w:lineRule="auto"/>
        <w:ind w:firstLineChars="298" w:firstLine="957"/>
        <w:jc w:val="center"/>
        <w:rPr>
          <w:rFonts w:ascii="宋体"/>
          <w:b/>
          <w:sz w:val="32"/>
          <w:szCs w:val="32"/>
        </w:rPr>
      </w:pPr>
      <w:r>
        <w:rPr>
          <w:rFonts w:ascii="宋体" w:hAnsi="宋体" w:hint="eastAsia"/>
          <w:b/>
          <w:sz w:val="32"/>
          <w:szCs w:val="32"/>
        </w:rPr>
        <w:lastRenderedPageBreak/>
        <w:t>第三章</w:t>
      </w:r>
      <w:r>
        <w:rPr>
          <w:rFonts w:ascii="宋体" w:hAnsi="宋体"/>
          <w:b/>
          <w:sz w:val="32"/>
          <w:szCs w:val="32"/>
        </w:rPr>
        <w:t xml:space="preserve"> </w:t>
      </w:r>
      <w:r>
        <w:rPr>
          <w:rFonts w:ascii="宋体" w:hAnsi="宋体" w:hint="eastAsia"/>
          <w:b/>
          <w:sz w:val="32"/>
          <w:szCs w:val="32"/>
        </w:rPr>
        <w:t>投标人须知</w:t>
      </w:r>
      <w:bookmarkStart w:id="2" w:name="_Toc194217867"/>
    </w:p>
    <w:p w:rsidR="0015692D" w:rsidRDefault="0015692D">
      <w:pPr>
        <w:pStyle w:val="1"/>
        <w:ind w:left="855"/>
        <w:jc w:val="center"/>
        <w:rPr>
          <w:rFonts w:eastAsia="宋体" w:hAnsi="宋体"/>
          <w:color w:val="auto"/>
          <w:kern w:val="2"/>
          <w:sz w:val="32"/>
          <w:szCs w:val="32"/>
        </w:rPr>
      </w:pPr>
      <w:r>
        <w:rPr>
          <w:rFonts w:eastAsia="宋体" w:hAnsi="宋体" w:hint="eastAsia"/>
          <w:color w:val="auto"/>
          <w:kern w:val="2"/>
          <w:sz w:val="32"/>
          <w:szCs w:val="32"/>
        </w:rPr>
        <w:t>前附表</w:t>
      </w:r>
    </w:p>
    <w:tbl>
      <w:tblPr>
        <w:tblW w:w="96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6"/>
        <w:gridCol w:w="807"/>
        <w:gridCol w:w="186"/>
        <w:gridCol w:w="8319"/>
        <w:gridCol w:w="183"/>
      </w:tblGrid>
      <w:tr w:rsidR="0015692D">
        <w:trPr>
          <w:gridAfter w:val="1"/>
          <w:wAfter w:w="183" w:type="dxa"/>
          <w:trHeight w:val="409"/>
        </w:trPr>
        <w:tc>
          <w:tcPr>
            <w:tcW w:w="993" w:type="dxa"/>
            <w:gridSpan w:val="2"/>
            <w:vAlign w:val="center"/>
          </w:tcPr>
          <w:p w:rsidR="0015692D" w:rsidRDefault="0015692D">
            <w:pPr>
              <w:snapToGrid w:val="0"/>
              <w:spacing w:line="360" w:lineRule="auto"/>
              <w:jc w:val="center"/>
              <w:rPr>
                <w:rFonts w:ascii="宋体"/>
                <w:sz w:val="24"/>
              </w:rPr>
            </w:pPr>
            <w:r>
              <w:rPr>
                <w:rFonts w:ascii="宋体" w:hAnsi="宋体" w:hint="eastAsia"/>
                <w:sz w:val="24"/>
              </w:rPr>
              <w:t>序号</w:t>
            </w:r>
          </w:p>
        </w:tc>
        <w:tc>
          <w:tcPr>
            <w:tcW w:w="8505" w:type="dxa"/>
            <w:gridSpan w:val="2"/>
            <w:vAlign w:val="center"/>
          </w:tcPr>
          <w:p w:rsidR="0015692D" w:rsidRDefault="0015692D">
            <w:pPr>
              <w:snapToGrid w:val="0"/>
              <w:spacing w:line="360" w:lineRule="auto"/>
              <w:jc w:val="center"/>
              <w:rPr>
                <w:rFonts w:ascii="宋体"/>
                <w:sz w:val="24"/>
              </w:rPr>
            </w:pPr>
            <w:r>
              <w:rPr>
                <w:rFonts w:ascii="宋体" w:hAnsi="宋体" w:hint="eastAsia"/>
                <w:sz w:val="24"/>
              </w:rPr>
              <w:t>内容、要求</w:t>
            </w:r>
          </w:p>
        </w:tc>
      </w:tr>
      <w:tr w:rsidR="0015692D">
        <w:trPr>
          <w:gridAfter w:val="1"/>
          <w:wAfter w:w="183" w:type="dxa"/>
          <w:trHeight w:val="391"/>
        </w:trPr>
        <w:tc>
          <w:tcPr>
            <w:tcW w:w="993" w:type="dxa"/>
            <w:gridSpan w:val="2"/>
            <w:vAlign w:val="center"/>
          </w:tcPr>
          <w:p w:rsidR="0015692D" w:rsidRDefault="0015692D">
            <w:pPr>
              <w:snapToGrid w:val="0"/>
              <w:spacing w:line="360" w:lineRule="auto"/>
              <w:jc w:val="center"/>
              <w:rPr>
                <w:rFonts w:ascii="宋体"/>
                <w:sz w:val="24"/>
              </w:rPr>
            </w:pPr>
            <w:r>
              <w:rPr>
                <w:rFonts w:ascii="宋体" w:hAnsi="宋体"/>
                <w:sz w:val="24"/>
              </w:rPr>
              <w:t>1</w:t>
            </w:r>
          </w:p>
        </w:tc>
        <w:tc>
          <w:tcPr>
            <w:tcW w:w="8505" w:type="dxa"/>
            <w:gridSpan w:val="2"/>
            <w:vAlign w:val="center"/>
          </w:tcPr>
          <w:p w:rsidR="0015692D" w:rsidRDefault="0015692D">
            <w:pPr>
              <w:spacing w:line="360" w:lineRule="auto"/>
              <w:rPr>
                <w:rFonts w:ascii="宋体"/>
                <w:sz w:val="24"/>
              </w:rPr>
            </w:pPr>
            <w:r>
              <w:rPr>
                <w:rFonts w:ascii="宋体" w:hAnsi="宋体" w:hint="eastAsia"/>
                <w:sz w:val="24"/>
              </w:rPr>
              <w:t>项目名称：</w:t>
            </w:r>
            <w:r w:rsidR="006974C8" w:rsidRPr="006974C8">
              <w:rPr>
                <w:rFonts w:cs="Courier New" w:hint="eastAsia"/>
                <w:b/>
                <w:sz w:val="24"/>
              </w:rPr>
              <w:t>桐庐县学府小学报告厅座椅及其它设施采购及安装项目（第二次）</w:t>
            </w:r>
          </w:p>
        </w:tc>
      </w:tr>
      <w:tr w:rsidR="0015692D">
        <w:trPr>
          <w:gridAfter w:val="1"/>
          <w:wAfter w:w="183" w:type="dxa"/>
          <w:trHeight w:val="313"/>
        </w:trPr>
        <w:tc>
          <w:tcPr>
            <w:tcW w:w="993" w:type="dxa"/>
            <w:gridSpan w:val="2"/>
            <w:vAlign w:val="center"/>
          </w:tcPr>
          <w:p w:rsidR="0015692D" w:rsidRDefault="0015692D">
            <w:pPr>
              <w:snapToGrid w:val="0"/>
              <w:spacing w:line="360" w:lineRule="auto"/>
              <w:jc w:val="center"/>
              <w:rPr>
                <w:rFonts w:ascii="宋体"/>
                <w:sz w:val="24"/>
              </w:rPr>
            </w:pPr>
            <w:r>
              <w:rPr>
                <w:rFonts w:ascii="宋体" w:hAnsi="宋体"/>
                <w:sz w:val="24"/>
              </w:rPr>
              <w:t>2</w:t>
            </w:r>
          </w:p>
        </w:tc>
        <w:tc>
          <w:tcPr>
            <w:tcW w:w="8505" w:type="dxa"/>
            <w:gridSpan w:val="2"/>
            <w:vAlign w:val="center"/>
          </w:tcPr>
          <w:p w:rsidR="0015692D" w:rsidRDefault="0015692D">
            <w:pPr>
              <w:spacing w:line="360" w:lineRule="auto"/>
              <w:rPr>
                <w:rFonts w:ascii="宋体"/>
                <w:sz w:val="24"/>
              </w:rPr>
            </w:pPr>
            <w:r>
              <w:rPr>
                <w:rFonts w:ascii="宋体" w:hAnsi="宋体" w:hint="eastAsia"/>
                <w:sz w:val="24"/>
              </w:rPr>
              <w:t>采购数量及单位：详见招标需求</w:t>
            </w:r>
          </w:p>
        </w:tc>
      </w:tr>
      <w:tr w:rsidR="0015692D">
        <w:trPr>
          <w:gridAfter w:val="1"/>
          <w:wAfter w:w="183" w:type="dxa"/>
          <w:trHeight w:val="846"/>
        </w:trPr>
        <w:tc>
          <w:tcPr>
            <w:tcW w:w="993" w:type="dxa"/>
            <w:gridSpan w:val="2"/>
            <w:vAlign w:val="center"/>
          </w:tcPr>
          <w:p w:rsidR="0015692D" w:rsidRDefault="0015692D">
            <w:pPr>
              <w:snapToGrid w:val="0"/>
              <w:spacing w:line="360" w:lineRule="auto"/>
              <w:jc w:val="center"/>
              <w:rPr>
                <w:rFonts w:ascii="宋体"/>
                <w:sz w:val="24"/>
              </w:rPr>
            </w:pPr>
            <w:r>
              <w:rPr>
                <w:rFonts w:ascii="宋体" w:hAnsi="宋体"/>
                <w:sz w:val="24"/>
              </w:rPr>
              <w:t>3</w:t>
            </w:r>
          </w:p>
        </w:tc>
        <w:tc>
          <w:tcPr>
            <w:tcW w:w="8505" w:type="dxa"/>
            <w:gridSpan w:val="2"/>
            <w:vAlign w:val="center"/>
          </w:tcPr>
          <w:p w:rsidR="0015692D" w:rsidRDefault="0015692D">
            <w:pPr>
              <w:snapToGrid w:val="0"/>
              <w:spacing w:line="360" w:lineRule="auto"/>
              <w:rPr>
                <w:rFonts w:ascii="宋体"/>
                <w:sz w:val="24"/>
              </w:rPr>
            </w:pPr>
            <w:r>
              <w:rPr>
                <w:rFonts w:ascii="宋体" w:hAnsi="宋体" w:hint="eastAsia"/>
                <w:sz w:val="24"/>
              </w:rPr>
              <w:t>投标报价及费用：</w:t>
            </w:r>
            <w:r>
              <w:rPr>
                <w:rFonts w:ascii="宋体" w:hAnsi="宋体"/>
                <w:sz w:val="24"/>
              </w:rPr>
              <w:t>1.</w:t>
            </w:r>
            <w:r>
              <w:rPr>
                <w:rFonts w:ascii="宋体" w:hAnsi="宋体" w:hint="eastAsia"/>
                <w:sz w:val="24"/>
              </w:rPr>
              <w:t>本项目投标应以人民币报价；</w:t>
            </w:r>
            <w:r>
              <w:rPr>
                <w:rFonts w:ascii="宋体" w:hAnsi="宋体"/>
                <w:sz w:val="24"/>
              </w:rPr>
              <w:t>2.</w:t>
            </w:r>
            <w:r>
              <w:rPr>
                <w:rFonts w:ascii="宋体" w:hAnsi="宋体" w:hint="eastAsia"/>
                <w:sz w:val="24"/>
              </w:rPr>
              <w:t>不论投标结果如何，投标人均应自行承担所有与投标有关的全部费用。</w:t>
            </w:r>
          </w:p>
        </w:tc>
      </w:tr>
      <w:tr w:rsidR="0015692D">
        <w:trPr>
          <w:gridAfter w:val="1"/>
          <w:wAfter w:w="183" w:type="dxa"/>
          <w:trHeight w:val="463"/>
        </w:trPr>
        <w:tc>
          <w:tcPr>
            <w:tcW w:w="993" w:type="dxa"/>
            <w:gridSpan w:val="2"/>
            <w:vAlign w:val="center"/>
          </w:tcPr>
          <w:p w:rsidR="0015692D" w:rsidRDefault="0015692D">
            <w:pPr>
              <w:snapToGrid w:val="0"/>
              <w:spacing w:line="360" w:lineRule="auto"/>
              <w:jc w:val="center"/>
              <w:rPr>
                <w:rFonts w:ascii="宋体"/>
                <w:sz w:val="24"/>
              </w:rPr>
            </w:pPr>
            <w:r>
              <w:rPr>
                <w:rFonts w:ascii="宋体" w:hAnsi="宋体"/>
                <w:sz w:val="24"/>
              </w:rPr>
              <w:t>4</w:t>
            </w:r>
          </w:p>
        </w:tc>
        <w:tc>
          <w:tcPr>
            <w:tcW w:w="8505" w:type="dxa"/>
            <w:gridSpan w:val="2"/>
            <w:vAlign w:val="center"/>
          </w:tcPr>
          <w:p w:rsidR="0015692D" w:rsidRDefault="0015692D">
            <w:pPr>
              <w:snapToGrid w:val="0"/>
              <w:spacing w:line="360" w:lineRule="auto"/>
              <w:rPr>
                <w:rFonts w:ascii="宋体"/>
                <w:sz w:val="24"/>
              </w:rPr>
            </w:pPr>
            <w:r>
              <w:rPr>
                <w:rFonts w:ascii="宋体" w:hAnsi="宋体" w:hint="eastAsia"/>
                <w:sz w:val="24"/>
              </w:rPr>
              <w:t>投标保证金：按照采购公告要求交纳。</w:t>
            </w:r>
          </w:p>
        </w:tc>
      </w:tr>
      <w:tr w:rsidR="0015692D">
        <w:trPr>
          <w:gridAfter w:val="1"/>
          <w:wAfter w:w="183" w:type="dxa"/>
          <w:trHeight w:val="412"/>
        </w:trPr>
        <w:tc>
          <w:tcPr>
            <w:tcW w:w="993" w:type="dxa"/>
            <w:gridSpan w:val="2"/>
            <w:vAlign w:val="center"/>
          </w:tcPr>
          <w:p w:rsidR="0015692D" w:rsidRDefault="0015692D">
            <w:pPr>
              <w:snapToGrid w:val="0"/>
              <w:spacing w:line="360" w:lineRule="auto"/>
              <w:jc w:val="center"/>
              <w:rPr>
                <w:rFonts w:ascii="宋体"/>
                <w:sz w:val="24"/>
              </w:rPr>
            </w:pPr>
            <w:r>
              <w:rPr>
                <w:rFonts w:ascii="宋体" w:hAnsi="宋体"/>
                <w:sz w:val="24"/>
              </w:rPr>
              <w:t>5</w:t>
            </w:r>
          </w:p>
        </w:tc>
        <w:tc>
          <w:tcPr>
            <w:tcW w:w="8505" w:type="dxa"/>
            <w:gridSpan w:val="2"/>
            <w:vAlign w:val="center"/>
          </w:tcPr>
          <w:p w:rsidR="0015692D" w:rsidRDefault="0015692D">
            <w:pPr>
              <w:snapToGrid w:val="0"/>
              <w:spacing w:line="360" w:lineRule="auto"/>
              <w:rPr>
                <w:rFonts w:ascii="宋体"/>
                <w:sz w:val="24"/>
              </w:rPr>
            </w:pPr>
            <w:r>
              <w:rPr>
                <w:rFonts w:ascii="宋体" w:hAnsi="宋体" w:hint="eastAsia"/>
                <w:sz w:val="24"/>
              </w:rPr>
              <w:t>成交人须负责完成所成交项目的运输、安装等事项，所需费用</w:t>
            </w:r>
            <w:proofErr w:type="gramStart"/>
            <w:r>
              <w:rPr>
                <w:rFonts w:ascii="宋体" w:hAnsi="宋体" w:hint="eastAsia"/>
                <w:sz w:val="24"/>
              </w:rPr>
              <w:t>由成交人</w:t>
            </w:r>
            <w:proofErr w:type="gramEnd"/>
            <w:r>
              <w:rPr>
                <w:rFonts w:ascii="宋体" w:hAnsi="宋体" w:hint="eastAsia"/>
                <w:sz w:val="24"/>
              </w:rPr>
              <w:t>承担。</w:t>
            </w:r>
          </w:p>
        </w:tc>
      </w:tr>
      <w:tr w:rsidR="0015692D">
        <w:trPr>
          <w:gridAfter w:val="1"/>
          <w:wAfter w:w="183" w:type="dxa"/>
          <w:trHeight w:val="3068"/>
        </w:trPr>
        <w:tc>
          <w:tcPr>
            <w:tcW w:w="993" w:type="dxa"/>
            <w:gridSpan w:val="2"/>
            <w:vAlign w:val="center"/>
          </w:tcPr>
          <w:p w:rsidR="0015692D" w:rsidRDefault="0015692D">
            <w:pPr>
              <w:snapToGrid w:val="0"/>
              <w:spacing w:line="360" w:lineRule="auto"/>
              <w:jc w:val="center"/>
              <w:rPr>
                <w:rFonts w:ascii="宋体"/>
                <w:sz w:val="24"/>
              </w:rPr>
            </w:pPr>
            <w:r>
              <w:rPr>
                <w:rFonts w:ascii="宋体" w:hAnsi="宋体"/>
                <w:sz w:val="24"/>
              </w:rPr>
              <w:t>6</w:t>
            </w:r>
          </w:p>
        </w:tc>
        <w:tc>
          <w:tcPr>
            <w:tcW w:w="8505" w:type="dxa"/>
            <w:gridSpan w:val="2"/>
            <w:vAlign w:val="center"/>
          </w:tcPr>
          <w:p w:rsidR="0015692D" w:rsidRDefault="0015692D" w:rsidP="00380055">
            <w:pPr>
              <w:snapToGrid w:val="0"/>
              <w:spacing w:line="360" w:lineRule="auto"/>
              <w:rPr>
                <w:rFonts w:ascii="宋体"/>
                <w:sz w:val="24"/>
              </w:rPr>
            </w:pPr>
            <w:r>
              <w:rPr>
                <w:rFonts w:ascii="宋体" w:hAnsi="宋体" w:hint="eastAsia"/>
                <w:sz w:val="24"/>
              </w:rPr>
              <w:t>答疑与澄清：投标人如认为竞争性谈判文件表述不清晰、存在歧视性、排他性或者其他违法内容的，应当于</w:t>
            </w:r>
            <w:r>
              <w:rPr>
                <w:rFonts w:ascii="宋体" w:hAnsi="宋体"/>
                <w:b/>
                <w:bCs/>
                <w:color w:val="FF0000"/>
                <w:sz w:val="24"/>
              </w:rPr>
              <w:t>2018</w:t>
            </w:r>
            <w:r>
              <w:rPr>
                <w:rFonts w:ascii="宋体" w:hAnsi="宋体" w:hint="eastAsia"/>
                <w:b/>
                <w:bCs/>
                <w:color w:val="FF0000"/>
                <w:sz w:val="24"/>
              </w:rPr>
              <w:t>年</w:t>
            </w:r>
            <w:r w:rsidR="00380055">
              <w:rPr>
                <w:rFonts w:ascii="宋体" w:hAnsi="宋体" w:hint="eastAsia"/>
                <w:b/>
                <w:bCs/>
                <w:color w:val="FF0000"/>
                <w:sz w:val="24"/>
              </w:rPr>
              <w:t>7</w:t>
            </w:r>
            <w:r>
              <w:rPr>
                <w:rFonts w:ascii="宋体" w:hAnsi="宋体" w:hint="eastAsia"/>
                <w:b/>
                <w:bCs/>
                <w:color w:val="FF0000"/>
                <w:sz w:val="24"/>
              </w:rPr>
              <w:t>月</w:t>
            </w:r>
            <w:r w:rsidR="00380055">
              <w:rPr>
                <w:rFonts w:ascii="宋体" w:hAnsi="宋体" w:hint="eastAsia"/>
                <w:b/>
                <w:bCs/>
                <w:color w:val="FF0000"/>
                <w:sz w:val="24"/>
              </w:rPr>
              <w:t>20</w:t>
            </w:r>
            <w:r>
              <w:rPr>
                <w:rFonts w:ascii="宋体" w:hAnsi="宋体" w:hint="eastAsia"/>
                <w:b/>
                <w:bCs/>
                <w:color w:val="FF0000"/>
                <w:sz w:val="24"/>
              </w:rPr>
              <w:t>日</w:t>
            </w:r>
            <w:r w:rsidR="00380055">
              <w:rPr>
                <w:rFonts w:ascii="宋体" w:hAnsi="宋体" w:hint="eastAsia"/>
                <w:b/>
                <w:bCs/>
                <w:color w:val="FF0000"/>
                <w:sz w:val="24"/>
              </w:rPr>
              <w:t>16</w:t>
            </w:r>
            <w:r>
              <w:rPr>
                <w:rFonts w:ascii="宋体" w:hAnsi="宋体" w:hint="eastAsia"/>
                <w:b/>
                <w:bCs/>
                <w:color w:val="FF0000"/>
                <w:sz w:val="24"/>
              </w:rPr>
              <w:t>时</w:t>
            </w:r>
            <w:r>
              <w:rPr>
                <w:rFonts w:ascii="宋体"/>
                <w:b/>
                <w:bCs/>
                <w:color w:val="FF0000"/>
                <w:sz w:val="24"/>
              </w:rPr>
              <w:t>00</w:t>
            </w:r>
            <w:r>
              <w:rPr>
                <w:rFonts w:ascii="宋体" w:hAnsi="宋体" w:hint="eastAsia"/>
                <w:b/>
                <w:bCs/>
                <w:color w:val="FF0000"/>
                <w:sz w:val="24"/>
              </w:rPr>
              <w:t>分</w:t>
            </w:r>
            <w:r>
              <w:rPr>
                <w:rFonts w:ascii="宋体" w:hAnsi="宋体" w:hint="eastAsia"/>
                <w:sz w:val="24"/>
              </w:rPr>
              <w:t>时前，以书面形式要求招标采购单位</w:t>
            </w:r>
            <w:proofErr w:type="gramStart"/>
            <w:r>
              <w:rPr>
                <w:rFonts w:ascii="宋体" w:hAnsi="宋体" w:hint="eastAsia"/>
                <w:sz w:val="24"/>
              </w:rPr>
              <w:t>作出</w:t>
            </w:r>
            <w:proofErr w:type="gramEnd"/>
            <w:r>
              <w:rPr>
                <w:rFonts w:ascii="宋体" w:hAnsi="宋体" w:hint="eastAsia"/>
                <w:sz w:val="24"/>
              </w:rPr>
              <w:t>书面解释、澄清或者向招标采购单位提出书面质疑，逾期不再受理；如有投标人提出质疑的，采购机构视情况将以答复；答疑内容是竞争性谈判文件的组成部分，</w:t>
            </w:r>
            <w:r>
              <w:rPr>
                <w:rFonts w:ascii="宋体" w:hAnsi="宋体" w:hint="eastAsia"/>
                <w:b/>
                <w:sz w:val="24"/>
              </w:rPr>
              <w:t>在竞争性谈判文件要求提交投标文件截止时间</w:t>
            </w:r>
            <w:r>
              <w:rPr>
                <w:rFonts w:ascii="宋体" w:hAnsi="宋体"/>
                <w:b/>
                <w:sz w:val="24"/>
              </w:rPr>
              <w:t>1</w:t>
            </w:r>
            <w:r>
              <w:rPr>
                <w:rFonts w:ascii="宋体" w:hAnsi="宋体" w:hint="eastAsia"/>
                <w:b/>
                <w:sz w:val="24"/>
              </w:rPr>
              <w:t>个工作日前，在浙江政府采购网和桐庐县公共资源招投标网上发布更正公告，请投标人自行到网上查看和下载，投标人因漏看带来的后果由投标人自行承担</w:t>
            </w:r>
            <w:r>
              <w:rPr>
                <w:rFonts w:ascii="宋体" w:hAnsi="宋体" w:hint="eastAsia"/>
                <w:sz w:val="24"/>
              </w:rPr>
              <w:t>。</w:t>
            </w:r>
          </w:p>
        </w:tc>
      </w:tr>
      <w:tr w:rsidR="0015692D">
        <w:trPr>
          <w:gridAfter w:val="1"/>
          <w:wAfter w:w="183" w:type="dxa"/>
          <w:trHeight w:val="365"/>
        </w:trPr>
        <w:tc>
          <w:tcPr>
            <w:tcW w:w="993" w:type="dxa"/>
            <w:gridSpan w:val="2"/>
            <w:vAlign w:val="center"/>
          </w:tcPr>
          <w:p w:rsidR="0015692D" w:rsidRDefault="0015692D">
            <w:pPr>
              <w:snapToGrid w:val="0"/>
              <w:spacing w:line="360" w:lineRule="auto"/>
              <w:jc w:val="center"/>
              <w:rPr>
                <w:rFonts w:ascii="宋体"/>
                <w:sz w:val="24"/>
              </w:rPr>
            </w:pPr>
            <w:r>
              <w:rPr>
                <w:rFonts w:ascii="宋体" w:hAnsi="宋体"/>
                <w:sz w:val="24"/>
              </w:rPr>
              <w:t>7</w:t>
            </w:r>
          </w:p>
        </w:tc>
        <w:tc>
          <w:tcPr>
            <w:tcW w:w="8505" w:type="dxa"/>
            <w:gridSpan w:val="2"/>
            <w:vAlign w:val="center"/>
          </w:tcPr>
          <w:p w:rsidR="0015692D" w:rsidRDefault="0015692D">
            <w:pPr>
              <w:autoSpaceDE w:val="0"/>
              <w:autoSpaceDN w:val="0"/>
              <w:snapToGrid w:val="0"/>
              <w:spacing w:line="360" w:lineRule="auto"/>
              <w:textAlignment w:val="bottom"/>
              <w:rPr>
                <w:rFonts w:ascii="宋体"/>
                <w:sz w:val="24"/>
              </w:rPr>
            </w:pPr>
            <w:r>
              <w:rPr>
                <w:rFonts w:ascii="宋体" w:hAnsi="宋体" w:hint="eastAsia"/>
                <w:color w:val="000000"/>
                <w:sz w:val="24"/>
              </w:rPr>
              <w:t>投标文件组成：正本各</w:t>
            </w:r>
            <w:r>
              <w:rPr>
                <w:rFonts w:ascii="宋体" w:hAnsi="宋体"/>
                <w:b/>
                <w:color w:val="000000"/>
                <w:sz w:val="24"/>
              </w:rPr>
              <w:t>1</w:t>
            </w:r>
            <w:r>
              <w:rPr>
                <w:rFonts w:ascii="宋体" w:hAnsi="宋体" w:hint="eastAsia"/>
                <w:color w:val="000000"/>
                <w:sz w:val="24"/>
              </w:rPr>
              <w:t>份；副本各</w:t>
            </w:r>
            <w:r>
              <w:rPr>
                <w:rFonts w:ascii="宋体" w:hAnsi="宋体"/>
                <w:b/>
                <w:color w:val="000000"/>
                <w:sz w:val="24"/>
              </w:rPr>
              <w:t>3</w:t>
            </w:r>
            <w:r>
              <w:rPr>
                <w:rFonts w:ascii="宋体" w:hAnsi="宋体" w:hint="eastAsia"/>
                <w:color w:val="000000"/>
                <w:sz w:val="24"/>
              </w:rPr>
              <w:t>份。</w:t>
            </w:r>
          </w:p>
        </w:tc>
      </w:tr>
      <w:tr w:rsidR="0015692D">
        <w:trPr>
          <w:gridAfter w:val="1"/>
          <w:wAfter w:w="183" w:type="dxa"/>
          <w:trHeight w:val="620"/>
        </w:trPr>
        <w:tc>
          <w:tcPr>
            <w:tcW w:w="993" w:type="dxa"/>
            <w:gridSpan w:val="2"/>
            <w:vAlign w:val="center"/>
          </w:tcPr>
          <w:p w:rsidR="0015692D" w:rsidRDefault="0015692D">
            <w:pPr>
              <w:snapToGrid w:val="0"/>
              <w:spacing w:line="360" w:lineRule="auto"/>
              <w:jc w:val="center"/>
              <w:rPr>
                <w:rFonts w:ascii="宋体"/>
                <w:sz w:val="24"/>
              </w:rPr>
            </w:pPr>
            <w:r>
              <w:rPr>
                <w:rFonts w:ascii="宋体" w:hAnsi="宋体"/>
                <w:sz w:val="24"/>
              </w:rPr>
              <w:t>8</w:t>
            </w:r>
          </w:p>
        </w:tc>
        <w:tc>
          <w:tcPr>
            <w:tcW w:w="8505" w:type="dxa"/>
            <w:gridSpan w:val="2"/>
            <w:vAlign w:val="center"/>
          </w:tcPr>
          <w:p w:rsidR="0015692D" w:rsidRDefault="0015692D" w:rsidP="00380055">
            <w:pPr>
              <w:snapToGrid w:val="0"/>
              <w:spacing w:line="360" w:lineRule="auto"/>
              <w:rPr>
                <w:rFonts w:ascii="宋体"/>
                <w:sz w:val="24"/>
              </w:rPr>
            </w:pPr>
            <w:r>
              <w:rPr>
                <w:rFonts w:ascii="宋体" w:hAnsi="宋体" w:hint="eastAsia"/>
                <w:sz w:val="24"/>
              </w:rPr>
              <w:t>投标截止时间及地点：投标人应于</w:t>
            </w:r>
            <w:r>
              <w:rPr>
                <w:rFonts w:ascii="宋体" w:hAnsi="宋体"/>
                <w:b/>
                <w:bCs/>
                <w:color w:val="FF0000"/>
                <w:sz w:val="24"/>
              </w:rPr>
              <w:t>2018</w:t>
            </w:r>
            <w:r>
              <w:rPr>
                <w:rFonts w:ascii="宋体" w:hAnsi="宋体" w:hint="eastAsia"/>
                <w:b/>
                <w:bCs/>
                <w:color w:val="FF0000"/>
                <w:sz w:val="24"/>
              </w:rPr>
              <w:t>年</w:t>
            </w:r>
            <w:r w:rsidR="00380055">
              <w:rPr>
                <w:rFonts w:ascii="宋体" w:hAnsi="宋体" w:hint="eastAsia"/>
                <w:b/>
                <w:bCs/>
                <w:color w:val="FF0000"/>
                <w:sz w:val="24"/>
              </w:rPr>
              <w:t>7</w:t>
            </w:r>
            <w:r>
              <w:rPr>
                <w:rFonts w:ascii="宋体" w:hAnsi="宋体" w:hint="eastAsia"/>
                <w:b/>
                <w:bCs/>
                <w:color w:val="FF0000"/>
                <w:sz w:val="24"/>
              </w:rPr>
              <w:t>月</w:t>
            </w:r>
            <w:r w:rsidR="00380055">
              <w:rPr>
                <w:rFonts w:ascii="宋体" w:hAnsi="宋体" w:hint="eastAsia"/>
                <w:b/>
                <w:bCs/>
                <w:color w:val="FF0000"/>
                <w:sz w:val="24"/>
              </w:rPr>
              <w:t>24</w:t>
            </w:r>
            <w:r>
              <w:rPr>
                <w:rFonts w:ascii="宋体" w:hAnsi="宋体" w:hint="eastAsia"/>
                <w:b/>
                <w:bCs/>
                <w:color w:val="FF0000"/>
                <w:sz w:val="24"/>
              </w:rPr>
              <w:t>日</w:t>
            </w:r>
            <w:r w:rsidR="00380055">
              <w:rPr>
                <w:rFonts w:ascii="宋体" w:hAnsi="宋体" w:hint="eastAsia"/>
                <w:b/>
                <w:bCs/>
                <w:color w:val="FF0000"/>
                <w:sz w:val="24"/>
              </w:rPr>
              <w:t>14</w:t>
            </w:r>
            <w:r>
              <w:rPr>
                <w:rFonts w:ascii="宋体" w:hAnsi="宋体" w:hint="eastAsia"/>
                <w:b/>
                <w:bCs/>
                <w:color w:val="FF0000"/>
                <w:sz w:val="24"/>
              </w:rPr>
              <w:t>时</w:t>
            </w:r>
            <w:r w:rsidR="00380055">
              <w:rPr>
                <w:rFonts w:ascii="宋体" w:hAnsi="宋体" w:hint="eastAsia"/>
                <w:b/>
                <w:bCs/>
                <w:color w:val="FF0000"/>
                <w:sz w:val="24"/>
              </w:rPr>
              <w:t>30</w:t>
            </w:r>
            <w:r>
              <w:rPr>
                <w:rFonts w:ascii="宋体" w:hAnsi="宋体" w:hint="eastAsia"/>
                <w:b/>
                <w:bCs/>
                <w:color w:val="FF0000"/>
                <w:sz w:val="24"/>
              </w:rPr>
              <w:t>分</w:t>
            </w:r>
            <w:r>
              <w:rPr>
                <w:rFonts w:ascii="宋体" w:hAnsi="宋体" w:hint="eastAsia"/>
                <w:sz w:val="24"/>
              </w:rPr>
              <w:t>前将</w:t>
            </w:r>
            <w:r>
              <w:rPr>
                <w:rFonts w:ascii="宋体" w:hAnsi="宋体" w:hint="eastAsia"/>
                <w:b/>
                <w:bCs/>
                <w:sz w:val="24"/>
              </w:rPr>
              <w:t>投标文件及合格投标人资格证明文件原件</w:t>
            </w:r>
            <w:r>
              <w:rPr>
                <w:rFonts w:ascii="宋体" w:hAnsi="宋体" w:hint="eastAsia"/>
                <w:sz w:val="24"/>
              </w:rPr>
              <w:t>送交到桐庐县招投标服务中心政府采购窗口，逾期送达作无效标处理。</w:t>
            </w:r>
          </w:p>
        </w:tc>
      </w:tr>
      <w:tr w:rsidR="0015692D">
        <w:trPr>
          <w:gridAfter w:val="1"/>
          <w:wAfter w:w="183" w:type="dxa"/>
          <w:trHeight w:val="645"/>
        </w:trPr>
        <w:tc>
          <w:tcPr>
            <w:tcW w:w="993" w:type="dxa"/>
            <w:gridSpan w:val="2"/>
            <w:vAlign w:val="center"/>
          </w:tcPr>
          <w:p w:rsidR="0015692D" w:rsidRDefault="0015692D">
            <w:pPr>
              <w:snapToGrid w:val="0"/>
              <w:spacing w:line="360" w:lineRule="auto"/>
              <w:jc w:val="center"/>
              <w:rPr>
                <w:rFonts w:ascii="宋体"/>
                <w:sz w:val="24"/>
              </w:rPr>
            </w:pPr>
            <w:r>
              <w:rPr>
                <w:rFonts w:ascii="宋体" w:hAnsi="宋体"/>
                <w:sz w:val="24"/>
              </w:rPr>
              <w:t>9</w:t>
            </w:r>
          </w:p>
        </w:tc>
        <w:tc>
          <w:tcPr>
            <w:tcW w:w="8505" w:type="dxa"/>
            <w:gridSpan w:val="2"/>
            <w:vAlign w:val="center"/>
          </w:tcPr>
          <w:p w:rsidR="0015692D" w:rsidRDefault="0015692D" w:rsidP="00380055">
            <w:pPr>
              <w:snapToGrid w:val="0"/>
              <w:spacing w:line="360" w:lineRule="auto"/>
              <w:rPr>
                <w:rFonts w:ascii="宋体"/>
                <w:sz w:val="24"/>
              </w:rPr>
            </w:pPr>
            <w:r>
              <w:rPr>
                <w:rFonts w:ascii="宋体" w:hAnsi="宋体" w:hint="eastAsia"/>
                <w:sz w:val="24"/>
              </w:rPr>
              <w:t>开标时间及地点：</w:t>
            </w:r>
            <w:r>
              <w:rPr>
                <w:rFonts w:ascii="宋体" w:hAnsi="宋体" w:cs="Arial" w:hint="eastAsia"/>
                <w:sz w:val="24"/>
              </w:rPr>
              <w:t>本次招标将于</w:t>
            </w:r>
            <w:r>
              <w:rPr>
                <w:rFonts w:ascii="宋体" w:hAnsi="宋体"/>
                <w:b/>
                <w:bCs/>
                <w:color w:val="FF0000"/>
                <w:sz w:val="24"/>
              </w:rPr>
              <w:t>2018</w:t>
            </w:r>
            <w:r>
              <w:rPr>
                <w:rFonts w:ascii="宋体" w:hAnsi="宋体" w:hint="eastAsia"/>
                <w:b/>
                <w:bCs/>
                <w:color w:val="FF0000"/>
                <w:sz w:val="24"/>
              </w:rPr>
              <w:t>年</w:t>
            </w:r>
            <w:r w:rsidR="00380055">
              <w:rPr>
                <w:rFonts w:ascii="宋体" w:hAnsi="宋体" w:hint="eastAsia"/>
                <w:b/>
                <w:bCs/>
                <w:color w:val="FF0000"/>
                <w:sz w:val="24"/>
              </w:rPr>
              <w:t>7</w:t>
            </w:r>
            <w:r>
              <w:rPr>
                <w:rFonts w:ascii="宋体" w:hAnsi="宋体" w:hint="eastAsia"/>
                <w:b/>
                <w:bCs/>
                <w:color w:val="FF0000"/>
                <w:sz w:val="24"/>
              </w:rPr>
              <w:t>月</w:t>
            </w:r>
            <w:r w:rsidR="00380055">
              <w:rPr>
                <w:rFonts w:ascii="宋体" w:hAnsi="宋体" w:hint="eastAsia"/>
                <w:b/>
                <w:bCs/>
                <w:color w:val="FF0000"/>
                <w:sz w:val="24"/>
              </w:rPr>
              <w:t>24</w:t>
            </w:r>
            <w:r>
              <w:rPr>
                <w:rFonts w:ascii="宋体" w:hAnsi="宋体" w:hint="eastAsia"/>
                <w:b/>
                <w:bCs/>
                <w:color w:val="FF0000"/>
                <w:sz w:val="24"/>
              </w:rPr>
              <w:t>日</w:t>
            </w:r>
            <w:r w:rsidR="00380055">
              <w:rPr>
                <w:rFonts w:ascii="宋体" w:hAnsi="宋体" w:hint="eastAsia"/>
                <w:b/>
                <w:bCs/>
                <w:color w:val="FF0000"/>
                <w:sz w:val="24"/>
              </w:rPr>
              <w:t>14</w:t>
            </w:r>
            <w:r>
              <w:rPr>
                <w:rFonts w:ascii="宋体" w:hAnsi="宋体" w:hint="eastAsia"/>
                <w:b/>
                <w:bCs/>
                <w:color w:val="FF0000"/>
                <w:sz w:val="24"/>
              </w:rPr>
              <w:t>时</w:t>
            </w:r>
            <w:r w:rsidR="00380055">
              <w:rPr>
                <w:rFonts w:ascii="宋体" w:hAnsi="宋体" w:hint="eastAsia"/>
                <w:b/>
                <w:bCs/>
                <w:color w:val="FF0000"/>
                <w:sz w:val="24"/>
              </w:rPr>
              <w:t>30</w:t>
            </w:r>
            <w:r>
              <w:rPr>
                <w:rFonts w:ascii="宋体" w:hAnsi="宋体" w:hint="eastAsia"/>
                <w:b/>
                <w:bCs/>
                <w:color w:val="FF0000"/>
                <w:sz w:val="24"/>
              </w:rPr>
              <w:t>分</w:t>
            </w:r>
            <w:r>
              <w:rPr>
                <w:rFonts w:ascii="宋体" w:hAnsi="宋体" w:cs="Arial" w:hint="eastAsia"/>
                <w:sz w:val="24"/>
              </w:rPr>
              <w:t>在桐庐县招投标服务中心</w:t>
            </w:r>
            <w:r>
              <w:rPr>
                <w:rFonts w:ascii="宋体" w:hAnsi="宋体" w:hint="eastAsia"/>
                <w:sz w:val="24"/>
              </w:rPr>
              <w:t>开</w:t>
            </w:r>
            <w:r>
              <w:rPr>
                <w:rFonts w:ascii="宋体" w:hAnsi="宋体" w:cs="Arial" w:hint="eastAsia"/>
                <w:sz w:val="24"/>
              </w:rPr>
              <w:t>标，请投标人派代表出席开标会议。</w:t>
            </w:r>
          </w:p>
        </w:tc>
      </w:tr>
      <w:tr w:rsidR="0015692D">
        <w:trPr>
          <w:gridAfter w:val="1"/>
          <w:wAfter w:w="183" w:type="dxa"/>
          <w:trHeight w:val="585"/>
        </w:trPr>
        <w:tc>
          <w:tcPr>
            <w:tcW w:w="993" w:type="dxa"/>
            <w:gridSpan w:val="2"/>
            <w:vAlign w:val="center"/>
          </w:tcPr>
          <w:p w:rsidR="0015692D" w:rsidRDefault="0015692D">
            <w:pPr>
              <w:snapToGrid w:val="0"/>
              <w:spacing w:line="360" w:lineRule="auto"/>
              <w:jc w:val="center"/>
              <w:rPr>
                <w:rFonts w:ascii="宋体"/>
                <w:sz w:val="24"/>
              </w:rPr>
            </w:pPr>
            <w:r>
              <w:rPr>
                <w:rFonts w:ascii="宋体" w:hAnsi="宋体"/>
                <w:sz w:val="24"/>
              </w:rPr>
              <w:t>10</w:t>
            </w:r>
          </w:p>
        </w:tc>
        <w:tc>
          <w:tcPr>
            <w:tcW w:w="8505" w:type="dxa"/>
            <w:gridSpan w:val="2"/>
            <w:vAlign w:val="center"/>
          </w:tcPr>
          <w:p w:rsidR="0015692D" w:rsidRDefault="0015692D">
            <w:pPr>
              <w:autoSpaceDE w:val="0"/>
              <w:autoSpaceDN w:val="0"/>
              <w:snapToGrid w:val="0"/>
              <w:spacing w:line="360" w:lineRule="auto"/>
              <w:textAlignment w:val="bottom"/>
              <w:rPr>
                <w:rFonts w:ascii="宋体"/>
                <w:sz w:val="24"/>
              </w:rPr>
            </w:pPr>
            <w:r>
              <w:rPr>
                <w:rFonts w:ascii="宋体" w:hAnsi="宋体" w:hint="eastAsia"/>
                <w:sz w:val="24"/>
              </w:rPr>
              <w:t>评标办法及标准：按照采购文件第四章评标办法及评分标准。</w:t>
            </w:r>
          </w:p>
        </w:tc>
      </w:tr>
      <w:tr w:rsidR="0015692D">
        <w:trPr>
          <w:gridAfter w:val="1"/>
          <w:wAfter w:w="183" w:type="dxa"/>
          <w:trHeight w:val="585"/>
        </w:trPr>
        <w:tc>
          <w:tcPr>
            <w:tcW w:w="993" w:type="dxa"/>
            <w:gridSpan w:val="2"/>
            <w:vAlign w:val="center"/>
          </w:tcPr>
          <w:p w:rsidR="0015692D" w:rsidRDefault="0015692D">
            <w:pPr>
              <w:snapToGrid w:val="0"/>
              <w:spacing w:line="360" w:lineRule="auto"/>
              <w:jc w:val="center"/>
              <w:rPr>
                <w:rFonts w:ascii="宋体"/>
                <w:sz w:val="24"/>
              </w:rPr>
            </w:pPr>
            <w:r>
              <w:rPr>
                <w:rFonts w:ascii="宋体" w:hAnsi="宋体"/>
                <w:sz w:val="24"/>
              </w:rPr>
              <w:t>11</w:t>
            </w:r>
          </w:p>
        </w:tc>
        <w:tc>
          <w:tcPr>
            <w:tcW w:w="8505" w:type="dxa"/>
            <w:gridSpan w:val="2"/>
            <w:vAlign w:val="center"/>
          </w:tcPr>
          <w:p w:rsidR="0015692D" w:rsidRDefault="0015692D">
            <w:pPr>
              <w:autoSpaceDE w:val="0"/>
              <w:autoSpaceDN w:val="0"/>
              <w:snapToGrid w:val="0"/>
              <w:spacing w:line="360" w:lineRule="auto"/>
              <w:textAlignment w:val="bottom"/>
              <w:rPr>
                <w:rFonts w:ascii="宋体"/>
                <w:b/>
                <w:sz w:val="24"/>
              </w:rPr>
            </w:pPr>
            <w:r>
              <w:rPr>
                <w:rFonts w:ascii="宋体" w:hAnsi="宋体" w:hint="eastAsia"/>
                <w:b/>
                <w:sz w:val="24"/>
              </w:rPr>
              <w:t>本项目设定上限价，上限价为人民币</w:t>
            </w:r>
            <w:r>
              <w:rPr>
                <w:rFonts w:ascii="宋体" w:hAnsi="宋体"/>
                <w:b/>
                <w:sz w:val="24"/>
              </w:rPr>
              <w:t>21</w:t>
            </w:r>
            <w:r>
              <w:rPr>
                <w:rFonts w:ascii="宋体" w:hAnsi="宋体" w:hint="eastAsia"/>
                <w:b/>
                <w:sz w:val="24"/>
              </w:rPr>
              <w:t>万元。</w:t>
            </w:r>
          </w:p>
        </w:tc>
      </w:tr>
      <w:tr w:rsidR="0015692D">
        <w:trPr>
          <w:gridAfter w:val="1"/>
          <w:wAfter w:w="183" w:type="dxa"/>
          <w:trHeight w:val="285"/>
        </w:trPr>
        <w:tc>
          <w:tcPr>
            <w:tcW w:w="993" w:type="dxa"/>
            <w:gridSpan w:val="2"/>
            <w:vAlign w:val="center"/>
          </w:tcPr>
          <w:p w:rsidR="0015692D" w:rsidRDefault="0015692D">
            <w:pPr>
              <w:spacing w:line="360" w:lineRule="auto"/>
              <w:jc w:val="center"/>
              <w:rPr>
                <w:rFonts w:ascii="宋体"/>
                <w:sz w:val="24"/>
              </w:rPr>
            </w:pPr>
            <w:r>
              <w:rPr>
                <w:rFonts w:ascii="宋体" w:hAnsi="宋体"/>
                <w:sz w:val="24"/>
              </w:rPr>
              <w:t>12</w:t>
            </w:r>
          </w:p>
        </w:tc>
        <w:tc>
          <w:tcPr>
            <w:tcW w:w="8505" w:type="dxa"/>
            <w:gridSpan w:val="2"/>
            <w:vAlign w:val="center"/>
          </w:tcPr>
          <w:p w:rsidR="0015692D" w:rsidRDefault="0015692D">
            <w:pPr>
              <w:autoSpaceDE w:val="0"/>
              <w:autoSpaceDN w:val="0"/>
              <w:snapToGrid w:val="0"/>
              <w:spacing w:line="360" w:lineRule="auto"/>
              <w:textAlignment w:val="bottom"/>
              <w:rPr>
                <w:rFonts w:ascii="宋体"/>
                <w:sz w:val="24"/>
              </w:rPr>
            </w:pPr>
            <w:r>
              <w:rPr>
                <w:rFonts w:ascii="宋体" w:hAnsi="宋体" w:hint="eastAsia"/>
                <w:sz w:val="24"/>
              </w:rPr>
              <w:t>结果公示：评标报告经采购人确认后，将招标结果在发布招标公告的网站上进行</w:t>
            </w:r>
            <w:r>
              <w:rPr>
                <w:rFonts w:ascii="宋体" w:hAnsi="宋体"/>
                <w:sz w:val="24"/>
              </w:rPr>
              <w:t>7</w:t>
            </w:r>
            <w:r>
              <w:rPr>
                <w:rFonts w:ascii="宋体" w:hAnsi="宋体" w:hint="eastAsia"/>
                <w:sz w:val="24"/>
              </w:rPr>
              <w:t>个工作日的成交公示（</w:t>
            </w:r>
            <w:r>
              <w:rPr>
                <w:rFonts w:ascii="宋体" w:hAnsi="宋体" w:cs="Arial" w:hint="eastAsia"/>
                <w:sz w:val="24"/>
              </w:rPr>
              <w:t>浙江政府采购网</w:t>
            </w:r>
            <w:r>
              <w:rPr>
                <w:rFonts w:ascii="宋体" w:hAnsi="宋体" w:cs="Arial"/>
                <w:sz w:val="24"/>
              </w:rPr>
              <w:t>(</w:t>
            </w:r>
            <w:hyperlink r:id="rId17" w:history="1">
              <w:r>
                <w:rPr>
                  <w:rStyle w:val="af2"/>
                  <w:rFonts w:ascii="宋体" w:hAnsi="宋体" w:cs="Arial"/>
                  <w:color w:val="auto"/>
                  <w:sz w:val="24"/>
                </w:rPr>
                <w:t>http://www.zjzfcg.gov.cn</w:t>
              </w:r>
            </w:hyperlink>
            <w:r>
              <w:rPr>
                <w:rFonts w:ascii="宋体" w:hAnsi="宋体" w:cs="Arial"/>
                <w:sz w:val="24"/>
              </w:rPr>
              <w:t>)</w:t>
            </w:r>
            <w:r>
              <w:rPr>
                <w:rFonts w:ascii="宋体" w:hAnsi="宋体" w:cs="Arial" w:hint="eastAsia"/>
                <w:sz w:val="24"/>
              </w:rPr>
              <w:t>、桐庐县公共资源招投标网）。</w:t>
            </w:r>
          </w:p>
        </w:tc>
      </w:tr>
      <w:tr w:rsidR="0015692D">
        <w:trPr>
          <w:gridAfter w:val="1"/>
          <w:wAfter w:w="183" w:type="dxa"/>
          <w:trHeight w:val="285"/>
        </w:trPr>
        <w:tc>
          <w:tcPr>
            <w:tcW w:w="993" w:type="dxa"/>
            <w:gridSpan w:val="2"/>
            <w:vAlign w:val="center"/>
          </w:tcPr>
          <w:p w:rsidR="0015692D" w:rsidRDefault="0015692D">
            <w:pPr>
              <w:snapToGrid w:val="0"/>
              <w:spacing w:line="360" w:lineRule="auto"/>
              <w:jc w:val="center"/>
              <w:rPr>
                <w:rFonts w:ascii="宋体"/>
                <w:sz w:val="24"/>
              </w:rPr>
            </w:pPr>
            <w:r>
              <w:rPr>
                <w:rFonts w:ascii="宋体" w:hAnsi="宋体"/>
                <w:sz w:val="24"/>
              </w:rPr>
              <w:lastRenderedPageBreak/>
              <w:t>13</w:t>
            </w:r>
          </w:p>
        </w:tc>
        <w:tc>
          <w:tcPr>
            <w:tcW w:w="8505" w:type="dxa"/>
            <w:gridSpan w:val="2"/>
            <w:vAlign w:val="center"/>
          </w:tcPr>
          <w:p w:rsidR="0015692D" w:rsidRDefault="0015692D">
            <w:pPr>
              <w:autoSpaceDE w:val="0"/>
              <w:autoSpaceDN w:val="0"/>
              <w:spacing w:line="360" w:lineRule="auto"/>
              <w:textAlignment w:val="bottom"/>
              <w:rPr>
                <w:rFonts w:ascii="宋体"/>
                <w:sz w:val="24"/>
              </w:rPr>
            </w:pPr>
            <w:r>
              <w:rPr>
                <w:rFonts w:ascii="宋体" w:hAnsi="宋体" w:hint="eastAsia"/>
                <w:sz w:val="24"/>
              </w:rPr>
              <w:t>中标通知书：采购结果在中标公示结束后，采购机构以书面形式发出《中标通知书》。</w:t>
            </w:r>
          </w:p>
        </w:tc>
      </w:tr>
      <w:tr w:rsidR="0015692D">
        <w:trPr>
          <w:gridAfter w:val="1"/>
          <w:wAfter w:w="183" w:type="dxa"/>
          <w:trHeight w:val="615"/>
        </w:trPr>
        <w:tc>
          <w:tcPr>
            <w:tcW w:w="993" w:type="dxa"/>
            <w:gridSpan w:val="2"/>
            <w:vAlign w:val="center"/>
          </w:tcPr>
          <w:p w:rsidR="0015692D" w:rsidRDefault="0015692D">
            <w:pPr>
              <w:snapToGrid w:val="0"/>
              <w:spacing w:line="360" w:lineRule="auto"/>
              <w:jc w:val="center"/>
              <w:rPr>
                <w:rFonts w:ascii="宋体"/>
                <w:sz w:val="24"/>
              </w:rPr>
            </w:pPr>
            <w:r>
              <w:rPr>
                <w:rFonts w:ascii="宋体" w:hAnsi="宋体"/>
                <w:sz w:val="24"/>
              </w:rPr>
              <w:t>14</w:t>
            </w:r>
          </w:p>
        </w:tc>
        <w:tc>
          <w:tcPr>
            <w:tcW w:w="8505" w:type="dxa"/>
            <w:gridSpan w:val="2"/>
            <w:vAlign w:val="center"/>
          </w:tcPr>
          <w:p w:rsidR="0015692D" w:rsidRDefault="0015692D">
            <w:pPr>
              <w:autoSpaceDE w:val="0"/>
              <w:autoSpaceDN w:val="0"/>
              <w:snapToGrid w:val="0"/>
              <w:spacing w:line="360" w:lineRule="auto"/>
              <w:textAlignment w:val="bottom"/>
              <w:rPr>
                <w:rFonts w:ascii="宋体"/>
                <w:sz w:val="24"/>
              </w:rPr>
            </w:pPr>
            <w:r>
              <w:rPr>
                <w:rFonts w:ascii="宋体" w:hAnsi="宋体" w:hint="eastAsia"/>
                <w:sz w:val="24"/>
              </w:rPr>
              <w:t>投标保证金退还：</w:t>
            </w:r>
            <w:r>
              <w:rPr>
                <w:rFonts w:ascii="宋体" w:hint="eastAsia"/>
                <w:sz w:val="24"/>
                <w:lang w:val="zh-CN"/>
              </w:rPr>
              <w:t>未中标人投标保证金在成交通知书发出后</w:t>
            </w:r>
            <w:r>
              <w:rPr>
                <w:rFonts w:ascii="宋体"/>
                <w:sz w:val="24"/>
                <w:lang w:val="zh-CN"/>
              </w:rPr>
              <w:t>5</w:t>
            </w:r>
            <w:r>
              <w:rPr>
                <w:rFonts w:ascii="宋体" w:hint="eastAsia"/>
                <w:sz w:val="24"/>
                <w:lang w:val="zh-CN"/>
              </w:rPr>
              <w:t>个工作日内退还。中标人的投标保证金在合同签订后</w:t>
            </w:r>
            <w:r>
              <w:rPr>
                <w:rFonts w:ascii="宋体"/>
                <w:sz w:val="24"/>
                <w:lang w:val="zh-CN"/>
              </w:rPr>
              <w:t>5</w:t>
            </w:r>
            <w:r>
              <w:rPr>
                <w:rFonts w:ascii="宋体" w:hint="eastAsia"/>
                <w:sz w:val="24"/>
                <w:lang w:val="zh-CN"/>
              </w:rPr>
              <w:t>个工作日内退还。</w:t>
            </w:r>
          </w:p>
        </w:tc>
      </w:tr>
      <w:tr w:rsidR="0015692D">
        <w:trPr>
          <w:gridAfter w:val="1"/>
          <w:wAfter w:w="183" w:type="dxa"/>
          <w:trHeight w:val="614"/>
        </w:trPr>
        <w:tc>
          <w:tcPr>
            <w:tcW w:w="993" w:type="dxa"/>
            <w:gridSpan w:val="2"/>
            <w:vAlign w:val="center"/>
          </w:tcPr>
          <w:p w:rsidR="0015692D" w:rsidRDefault="0015692D">
            <w:pPr>
              <w:snapToGrid w:val="0"/>
              <w:spacing w:line="360" w:lineRule="auto"/>
              <w:jc w:val="center"/>
              <w:rPr>
                <w:rFonts w:ascii="宋体"/>
                <w:sz w:val="24"/>
              </w:rPr>
            </w:pPr>
            <w:r>
              <w:rPr>
                <w:rFonts w:ascii="宋体" w:hAnsi="宋体"/>
                <w:sz w:val="24"/>
              </w:rPr>
              <w:t>15</w:t>
            </w:r>
          </w:p>
        </w:tc>
        <w:tc>
          <w:tcPr>
            <w:tcW w:w="8505" w:type="dxa"/>
            <w:gridSpan w:val="2"/>
            <w:vAlign w:val="center"/>
          </w:tcPr>
          <w:p w:rsidR="0015692D" w:rsidRDefault="0015692D">
            <w:pPr>
              <w:autoSpaceDE w:val="0"/>
              <w:autoSpaceDN w:val="0"/>
              <w:snapToGrid w:val="0"/>
              <w:spacing w:line="360" w:lineRule="auto"/>
              <w:textAlignment w:val="bottom"/>
              <w:rPr>
                <w:rFonts w:ascii="宋体"/>
                <w:sz w:val="24"/>
              </w:rPr>
            </w:pPr>
            <w:r>
              <w:rPr>
                <w:rFonts w:ascii="宋体" w:hAnsi="宋体" w:hint="eastAsia"/>
                <w:sz w:val="24"/>
              </w:rPr>
              <w:t>签订合同：成交通知书发出后</w:t>
            </w:r>
            <w:r>
              <w:rPr>
                <w:rFonts w:ascii="宋体" w:hAnsi="宋体"/>
                <w:sz w:val="24"/>
              </w:rPr>
              <w:t>30</w:t>
            </w:r>
            <w:r>
              <w:rPr>
                <w:rFonts w:ascii="宋体" w:hAnsi="宋体" w:hint="eastAsia"/>
                <w:sz w:val="24"/>
              </w:rPr>
              <w:t>日内。</w:t>
            </w:r>
          </w:p>
        </w:tc>
      </w:tr>
      <w:tr w:rsidR="0015692D">
        <w:trPr>
          <w:gridAfter w:val="1"/>
          <w:wAfter w:w="183" w:type="dxa"/>
          <w:trHeight w:val="607"/>
        </w:trPr>
        <w:tc>
          <w:tcPr>
            <w:tcW w:w="993" w:type="dxa"/>
            <w:gridSpan w:val="2"/>
            <w:vAlign w:val="center"/>
          </w:tcPr>
          <w:p w:rsidR="0015692D" w:rsidRDefault="0015692D">
            <w:pPr>
              <w:snapToGrid w:val="0"/>
              <w:spacing w:line="360" w:lineRule="auto"/>
              <w:jc w:val="center"/>
              <w:rPr>
                <w:rFonts w:ascii="宋体"/>
                <w:sz w:val="24"/>
              </w:rPr>
            </w:pPr>
            <w:r>
              <w:rPr>
                <w:rStyle w:val="af1"/>
                <w:rFonts w:ascii="宋体" w:hAnsi="宋体"/>
                <w:sz w:val="24"/>
              </w:rPr>
              <w:t>1</w:t>
            </w:r>
            <w:r>
              <w:rPr>
                <w:rFonts w:ascii="宋体" w:hAnsi="宋体"/>
                <w:sz w:val="24"/>
              </w:rPr>
              <w:t>6</w:t>
            </w:r>
          </w:p>
        </w:tc>
        <w:tc>
          <w:tcPr>
            <w:tcW w:w="8505" w:type="dxa"/>
            <w:gridSpan w:val="2"/>
            <w:vAlign w:val="center"/>
          </w:tcPr>
          <w:p w:rsidR="0015692D" w:rsidRDefault="0015692D">
            <w:pPr>
              <w:autoSpaceDE w:val="0"/>
              <w:autoSpaceDN w:val="0"/>
              <w:snapToGrid w:val="0"/>
              <w:spacing w:line="360" w:lineRule="auto"/>
              <w:textAlignment w:val="bottom"/>
              <w:rPr>
                <w:rFonts w:ascii="宋体"/>
                <w:sz w:val="24"/>
              </w:rPr>
            </w:pPr>
            <w:r>
              <w:rPr>
                <w:rFonts w:ascii="宋体" w:hAnsi="宋体" w:hint="eastAsia"/>
                <w:sz w:val="24"/>
              </w:rPr>
              <w:t>履约保证金的收取</w:t>
            </w:r>
            <w:r>
              <w:rPr>
                <w:rFonts w:ascii="宋体" w:hAnsi="宋体"/>
                <w:sz w:val="24"/>
              </w:rPr>
              <w:t>:</w:t>
            </w:r>
            <w:r>
              <w:rPr>
                <w:rFonts w:ascii="宋体" w:hAnsi="宋体" w:hint="eastAsia"/>
                <w:sz w:val="24"/>
              </w:rPr>
              <w:t>按合同总金额的</w:t>
            </w:r>
            <w:r>
              <w:rPr>
                <w:rFonts w:ascii="宋体" w:hAnsi="宋体"/>
                <w:sz w:val="24"/>
              </w:rPr>
              <w:t>5%</w:t>
            </w:r>
            <w:r>
              <w:rPr>
                <w:rFonts w:ascii="宋体" w:hAnsi="宋体" w:hint="eastAsia"/>
                <w:sz w:val="24"/>
              </w:rPr>
              <w:t>计收，项目完成后无质量问题无息退还。</w:t>
            </w:r>
          </w:p>
        </w:tc>
      </w:tr>
      <w:tr w:rsidR="0015692D">
        <w:trPr>
          <w:gridAfter w:val="1"/>
          <w:wAfter w:w="183" w:type="dxa"/>
          <w:trHeight w:val="650"/>
        </w:trPr>
        <w:tc>
          <w:tcPr>
            <w:tcW w:w="993" w:type="dxa"/>
            <w:gridSpan w:val="2"/>
            <w:vAlign w:val="center"/>
          </w:tcPr>
          <w:p w:rsidR="0015692D" w:rsidRDefault="0015692D">
            <w:pPr>
              <w:snapToGrid w:val="0"/>
              <w:spacing w:line="360" w:lineRule="auto"/>
              <w:jc w:val="center"/>
              <w:rPr>
                <w:rStyle w:val="af1"/>
                <w:rFonts w:ascii="宋体"/>
                <w:sz w:val="24"/>
              </w:rPr>
            </w:pPr>
            <w:r>
              <w:rPr>
                <w:rStyle w:val="af1"/>
                <w:rFonts w:ascii="宋体" w:hAnsi="宋体"/>
                <w:sz w:val="24"/>
              </w:rPr>
              <w:t>17</w:t>
            </w:r>
          </w:p>
        </w:tc>
        <w:tc>
          <w:tcPr>
            <w:tcW w:w="8505" w:type="dxa"/>
            <w:gridSpan w:val="2"/>
            <w:vAlign w:val="center"/>
          </w:tcPr>
          <w:p w:rsidR="0015692D" w:rsidRDefault="0015692D">
            <w:pPr>
              <w:snapToGrid w:val="0"/>
              <w:spacing w:line="360" w:lineRule="auto"/>
              <w:rPr>
                <w:rFonts w:ascii="宋体"/>
                <w:sz w:val="24"/>
              </w:rPr>
            </w:pPr>
            <w:r>
              <w:rPr>
                <w:rFonts w:ascii="宋体" w:hAnsi="宋体" w:hint="eastAsia"/>
                <w:sz w:val="24"/>
              </w:rPr>
              <w:t>投标文件有效期：</w:t>
            </w:r>
            <w:r>
              <w:rPr>
                <w:rFonts w:ascii="宋体" w:hAnsi="宋体" w:cs="Arial"/>
                <w:sz w:val="24"/>
                <w:u w:val="single"/>
              </w:rPr>
              <w:t>60</w:t>
            </w:r>
            <w:r>
              <w:rPr>
                <w:rFonts w:ascii="宋体" w:hAnsi="宋体" w:cs="Arial" w:hint="eastAsia"/>
                <w:sz w:val="24"/>
              </w:rPr>
              <w:t>天。</w:t>
            </w:r>
          </w:p>
        </w:tc>
      </w:tr>
      <w:tr w:rsidR="0015692D">
        <w:tblPrEx>
          <w:jc w:val="center"/>
          <w:tblBorders>
            <w:insideH w:val="none" w:sz="0" w:space="0" w:color="auto"/>
            <w:insideV w:val="none" w:sz="0" w:space="0" w:color="auto"/>
          </w:tblBorders>
        </w:tblPrEx>
        <w:trPr>
          <w:gridBefore w:val="1"/>
          <w:wBefore w:w="186" w:type="dxa"/>
          <w:trHeight w:val="189"/>
          <w:jc w:val="center"/>
        </w:trPr>
        <w:tc>
          <w:tcPr>
            <w:tcW w:w="993" w:type="dxa"/>
            <w:gridSpan w:val="2"/>
            <w:tcBorders>
              <w:top w:val="single" w:sz="4" w:space="0" w:color="auto"/>
              <w:bottom w:val="single" w:sz="4" w:space="0" w:color="auto"/>
              <w:right w:val="single" w:sz="4" w:space="0" w:color="auto"/>
            </w:tcBorders>
            <w:vAlign w:val="center"/>
          </w:tcPr>
          <w:p w:rsidR="0015692D" w:rsidRDefault="0015692D">
            <w:pPr>
              <w:snapToGrid w:val="0"/>
              <w:spacing w:line="360" w:lineRule="auto"/>
              <w:jc w:val="center"/>
              <w:rPr>
                <w:rFonts w:ascii="宋体"/>
                <w:sz w:val="24"/>
              </w:rPr>
            </w:pPr>
            <w:r>
              <w:rPr>
                <w:rFonts w:ascii="宋体" w:hAnsi="宋体"/>
                <w:sz w:val="24"/>
              </w:rPr>
              <w:t>18</w:t>
            </w:r>
          </w:p>
        </w:tc>
        <w:tc>
          <w:tcPr>
            <w:tcW w:w="8502" w:type="dxa"/>
            <w:gridSpan w:val="2"/>
            <w:tcBorders>
              <w:top w:val="single" w:sz="4" w:space="0" w:color="auto"/>
              <w:left w:val="single" w:sz="4" w:space="0" w:color="auto"/>
              <w:bottom w:val="single" w:sz="4" w:space="0" w:color="auto"/>
            </w:tcBorders>
            <w:vAlign w:val="center"/>
          </w:tcPr>
          <w:p w:rsidR="0015692D" w:rsidRDefault="0015692D">
            <w:pPr>
              <w:snapToGrid w:val="0"/>
              <w:spacing w:line="360" w:lineRule="auto"/>
              <w:rPr>
                <w:rFonts w:ascii="宋体"/>
                <w:sz w:val="24"/>
              </w:rPr>
            </w:pPr>
            <w:r>
              <w:rPr>
                <w:rFonts w:ascii="宋体" w:hAnsi="宋体" w:hint="eastAsia"/>
                <w:sz w:val="24"/>
              </w:rPr>
              <w:t>信用记录：根据财库</w:t>
            </w:r>
            <w:r>
              <w:rPr>
                <w:rFonts w:ascii="宋体" w:hAnsi="宋体"/>
                <w:sz w:val="24"/>
              </w:rPr>
              <w:t>[2016]125</w:t>
            </w:r>
            <w:r>
              <w:rPr>
                <w:rFonts w:ascii="宋体" w:hAnsi="宋体" w:hint="eastAsia"/>
                <w:sz w:val="24"/>
              </w:rPr>
              <w:t>号文件，通过“信用中国”网站（</w:t>
            </w:r>
            <w:r>
              <w:rPr>
                <w:rFonts w:ascii="宋体" w:hAnsi="宋体"/>
                <w:sz w:val="24"/>
              </w:rPr>
              <w:t>www.creditchina.gov.cn</w:t>
            </w:r>
            <w:r>
              <w:rPr>
                <w:rFonts w:ascii="宋体" w:hAnsi="宋体" w:hint="eastAsia"/>
                <w:sz w:val="24"/>
              </w:rPr>
              <w:t>）、中国政府采购网（</w:t>
            </w:r>
            <w:r>
              <w:rPr>
                <w:rFonts w:ascii="宋体" w:hAnsi="宋体"/>
                <w:sz w:val="24"/>
              </w:rPr>
              <w:t>www.ccgp.gov.cn</w:t>
            </w:r>
            <w:r>
              <w:rPr>
                <w:rFonts w:ascii="宋体" w:hAnsi="宋体" w:hint="eastAsia"/>
                <w:sz w:val="24"/>
              </w:rPr>
              <w:t>），以开标当日网页查询记录为准。对列入失信被执行人、重大税收违法案件当事人名单、政府采购严重违法失信行为记录名单的供应商，其投标将作无效标处理。</w:t>
            </w:r>
          </w:p>
        </w:tc>
      </w:tr>
      <w:tr w:rsidR="0015692D">
        <w:tblPrEx>
          <w:jc w:val="center"/>
          <w:tblBorders>
            <w:insideH w:val="none" w:sz="0" w:space="0" w:color="auto"/>
            <w:insideV w:val="none" w:sz="0" w:space="0" w:color="auto"/>
          </w:tblBorders>
        </w:tblPrEx>
        <w:trPr>
          <w:gridBefore w:val="1"/>
          <w:wBefore w:w="186" w:type="dxa"/>
          <w:trHeight w:val="189"/>
          <w:jc w:val="center"/>
        </w:trPr>
        <w:tc>
          <w:tcPr>
            <w:tcW w:w="993" w:type="dxa"/>
            <w:gridSpan w:val="2"/>
            <w:tcBorders>
              <w:top w:val="single" w:sz="4" w:space="0" w:color="auto"/>
              <w:bottom w:val="single" w:sz="4" w:space="0" w:color="auto"/>
              <w:right w:val="single" w:sz="4" w:space="0" w:color="auto"/>
            </w:tcBorders>
            <w:vAlign w:val="center"/>
          </w:tcPr>
          <w:p w:rsidR="0015692D" w:rsidRDefault="0015692D">
            <w:pPr>
              <w:snapToGrid w:val="0"/>
              <w:spacing w:line="360" w:lineRule="auto"/>
              <w:jc w:val="center"/>
              <w:rPr>
                <w:rFonts w:ascii="宋体"/>
                <w:sz w:val="24"/>
              </w:rPr>
            </w:pPr>
            <w:r>
              <w:rPr>
                <w:rFonts w:ascii="宋体" w:hAnsi="宋体"/>
                <w:sz w:val="24"/>
              </w:rPr>
              <w:t>19</w:t>
            </w:r>
          </w:p>
        </w:tc>
        <w:tc>
          <w:tcPr>
            <w:tcW w:w="8502" w:type="dxa"/>
            <w:gridSpan w:val="2"/>
            <w:tcBorders>
              <w:top w:val="single" w:sz="4" w:space="0" w:color="auto"/>
              <w:left w:val="single" w:sz="4" w:space="0" w:color="auto"/>
              <w:bottom w:val="single" w:sz="4" w:space="0" w:color="auto"/>
            </w:tcBorders>
            <w:vAlign w:val="center"/>
          </w:tcPr>
          <w:p w:rsidR="0015692D" w:rsidRDefault="0015692D">
            <w:pPr>
              <w:snapToGrid w:val="0"/>
              <w:spacing w:line="360" w:lineRule="auto"/>
              <w:rPr>
                <w:rFonts w:ascii="宋体"/>
                <w:sz w:val="24"/>
              </w:rPr>
            </w:pPr>
            <w:r>
              <w:rPr>
                <w:rFonts w:ascii="宋体" w:hAnsi="宋体" w:hint="eastAsia"/>
                <w:sz w:val="24"/>
              </w:rPr>
              <w:t>政府采购节能环保产品：投标产品若属于节能环保产品的，请提供财政部、环境保护保部发布有效期内环境标志产品政府采购清单以及财政部、</w:t>
            </w:r>
            <w:proofErr w:type="gramStart"/>
            <w:r>
              <w:rPr>
                <w:rFonts w:ascii="宋体" w:hAnsi="宋体" w:hint="eastAsia"/>
                <w:sz w:val="24"/>
              </w:rPr>
              <w:t>发改委</w:t>
            </w:r>
            <w:proofErr w:type="gramEnd"/>
            <w:r>
              <w:rPr>
                <w:rFonts w:ascii="宋体" w:hAnsi="宋体" w:hint="eastAsia"/>
                <w:sz w:val="24"/>
              </w:rPr>
              <w:t>联合发布有效期内节能产品政府采购清单。标需求中要求提供的产品属于节能清单中政府强制采购节能产品品目的，投标人须提供该清单内产品，否则其投标将作为无效标处理。</w:t>
            </w:r>
          </w:p>
        </w:tc>
      </w:tr>
      <w:tr w:rsidR="0015692D">
        <w:tblPrEx>
          <w:jc w:val="center"/>
          <w:tblBorders>
            <w:insideH w:val="none" w:sz="0" w:space="0" w:color="auto"/>
            <w:insideV w:val="none" w:sz="0" w:space="0" w:color="auto"/>
          </w:tblBorders>
        </w:tblPrEx>
        <w:trPr>
          <w:gridBefore w:val="1"/>
          <w:wBefore w:w="186" w:type="dxa"/>
          <w:trHeight w:val="189"/>
          <w:jc w:val="center"/>
        </w:trPr>
        <w:tc>
          <w:tcPr>
            <w:tcW w:w="993" w:type="dxa"/>
            <w:gridSpan w:val="2"/>
            <w:tcBorders>
              <w:top w:val="single" w:sz="4" w:space="0" w:color="auto"/>
              <w:bottom w:val="single" w:sz="4" w:space="0" w:color="auto"/>
              <w:right w:val="single" w:sz="4" w:space="0" w:color="auto"/>
            </w:tcBorders>
            <w:vAlign w:val="center"/>
          </w:tcPr>
          <w:p w:rsidR="0015692D" w:rsidRDefault="0015692D">
            <w:pPr>
              <w:snapToGrid w:val="0"/>
              <w:spacing w:line="360" w:lineRule="auto"/>
              <w:jc w:val="center"/>
              <w:rPr>
                <w:rFonts w:ascii="宋体"/>
                <w:sz w:val="24"/>
              </w:rPr>
            </w:pPr>
            <w:r>
              <w:rPr>
                <w:rFonts w:ascii="宋体" w:hAnsi="宋体"/>
                <w:sz w:val="24"/>
              </w:rPr>
              <w:t>20</w:t>
            </w:r>
          </w:p>
        </w:tc>
        <w:tc>
          <w:tcPr>
            <w:tcW w:w="8502" w:type="dxa"/>
            <w:gridSpan w:val="2"/>
            <w:tcBorders>
              <w:top w:val="single" w:sz="4" w:space="0" w:color="auto"/>
              <w:left w:val="single" w:sz="4" w:space="0" w:color="auto"/>
              <w:bottom w:val="single" w:sz="4" w:space="0" w:color="auto"/>
            </w:tcBorders>
            <w:vAlign w:val="center"/>
          </w:tcPr>
          <w:p w:rsidR="0015692D" w:rsidRDefault="0015692D">
            <w:pPr>
              <w:snapToGrid w:val="0"/>
              <w:spacing w:line="360" w:lineRule="auto"/>
              <w:jc w:val="left"/>
              <w:rPr>
                <w:rFonts w:ascii="宋体"/>
                <w:sz w:val="24"/>
              </w:rPr>
            </w:pPr>
            <w:r>
              <w:rPr>
                <w:rFonts w:ascii="宋体" w:hAnsi="宋体" w:hint="eastAsia"/>
                <w:sz w:val="24"/>
              </w:rPr>
              <w:t>小</w:t>
            </w:r>
            <w:proofErr w:type="gramStart"/>
            <w:r>
              <w:rPr>
                <w:rFonts w:ascii="宋体" w:hAnsi="宋体" w:hint="eastAsia"/>
                <w:sz w:val="24"/>
              </w:rPr>
              <w:t>微企业</w:t>
            </w:r>
            <w:proofErr w:type="gramEnd"/>
            <w:r>
              <w:rPr>
                <w:rFonts w:ascii="宋体" w:hAnsi="宋体" w:hint="eastAsia"/>
                <w:sz w:val="24"/>
              </w:rPr>
              <w:t>有关政策：</w:t>
            </w:r>
            <w:r>
              <w:rPr>
                <w:rFonts w:ascii="宋体" w:hAnsi="宋体"/>
                <w:sz w:val="24"/>
              </w:rPr>
              <w:t>1</w:t>
            </w:r>
            <w:r>
              <w:rPr>
                <w:rFonts w:ascii="宋体" w:hAnsi="宋体" w:hint="eastAsia"/>
                <w:sz w:val="24"/>
              </w:rPr>
              <w:t>、根据财库〔</w:t>
            </w:r>
            <w:r>
              <w:rPr>
                <w:rFonts w:ascii="宋体" w:hAnsi="宋体"/>
                <w:sz w:val="24"/>
              </w:rPr>
              <w:t>2011</w:t>
            </w:r>
            <w:r>
              <w:rPr>
                <w:rFonts w:ascii="宋体" w:hAnsi="宋体" w:hint="eastAsia"/>
                <w:sz w:val="24"/>
              </w:rPr>
              <w:t>〕</w:t>
            </w:r>
            <w:r>
              <w:rPr>
                <w:rFonts w:ascii="宋体" w:hAnsi="宋体"/>
                <w:sz w:val="24"/>
              </w:rPr>
              <w:t>181</w:t>
            </w:r>
            <w:r>
              <w:rPr>
                <w:rFonts w:ascii="宋体" w:hAnsi="宋体" w:hint="eastAsia"/>
                <w:sz w:val="24"/>
              </w:rPr>
              <w:t>号的相关规定，在评审时对小型和微型企业的投标报价给予</w:t>
            </w:r>
            <w:r>
              <w:rPr>
                <w:rFonts w:ascii="宋体" w:hAnsi="宋体"/>
                <w:sz w:val="24"/>
              </w:rPr>
              <w:t xml:space="preserve"> </w:t>
            </w:r>
            <w:bookmarkStart w:id="3" w:name="小微企业价格扣除比例2"/>
            <w:r>
              <w:rPr>
                <w:rFonts w:ascii="宋体" w:hAnsi="宋体"/>
                <w:sz w:val="24"/>
              </w:rPr>
              <w:t>6</w:t>
            </w:r>
            <w:bookmarkEnd w:id="3"/>
            <w:r>
              <w:rPr>
                <w:rFonts w:ascii="宋体" w:hAnsi="宋体"/>
                <w:sz w:val="24"/>
              </w:rPr>
              <w:t xml:space="preserve"> %</w:t>
            </w:r>
            <w:r>
              <w:rPr>
                <w:rFonts w:ascii="宋体" w:hAnsi="宋体" w:hint="eastAsia"/>
                <w:sz w:val="24"/>
              </w:rPr>
              <w:t>的扣除，取扣除后的价格作为最终投标报价（</w:t>
            </w:r>
            <w:proofErr w:type="gramStart"/>
            <w:r>
              <w:rPr>
                <w:rFonts w:ascii="宋体" w:hAnsi="宋体" w:hint="eastAsia"/>
                <w:sz w:val="24"/>
              </w:rPr>
              <w:t>此最终</w:t>
            </w:r>
            <w:proofErr w:type="gramEnd"/>
            <w:r>
              <w:rPr>
                <w:rFonts w:ascii="宋体" w:hAnsi="宋体" w:hint="eastAsia"/>
                <w:sz w:val="24"/>
              </w:rPr>
              <w:t>投标报价仅作为价格分计算）。属于小型和微型企业的，投标文件中必须同时提供《中小企业声明函》、“国家企业信用信息公示系统</w:t>
            </w:r>
            <w:r>
              <w:rPr>
                <w:rFonts w:ascii="宋体" w:hAnsi="宋体"/>
                <w:sz w:val="24"/>
              </w:rPr>
              <w:t>——</w:t>
            </w:r>
            <w:r>
              <w:rPr>
                <w:rFonts w:ascii="宋体" w:hAnsi="宋体" w:hint="eastAsia"/>
                <w:sz w:val="24"/>
              </w:rPr>
              <w:t>小微企业名录”页面查询结果（查询时间为投标前一周内，并加盖单位公章）。</w:t>
            </w:r>
            <w:r>
              <w:rPr>
                <w:rFonts w:ascii="宋体" w:hAnsi="宋体"/>
                <w:sz w:val="24"/>
              </w:rPr>
              <w:t>(</w:t>
            </w:r>
            <w:r>
              <w:rPr>
                <w:rFonts w:ascii="宋体" w:hAnsi="宋体" w:hint="eastAsia"/>
                <w:sz w:val="24"/>
              </w:rPr>
              <w:t>注：未提供以上材料的，均不给予价格扣除）</w:t>
            </w:r>
            <w:r>
              <w:rPr>
                <w:rFonts w:ascii="宋体" w:hAnsi="宋体"/>
                <w:sz w:val="24"/>
              </w:rPr>
              <w:t>2</w:t>
            </w:r>
            <w:r>
              <w:rPr>
                <w:rFonts w:ascii="宋体" w:hAnsi="宋体" w:hint="eastAsia"/>
                <w:sz w:val="24"/>
              </w:rPr>
              <w:t>、根据财库〔</w:t>
            </w:r>
            <w:r>
              <w:rPr>
                <w:rFonts w:ascii="宋体" w:hAnsi="宋体"/>
                <w:sz w:val="24"/>
              </w:rPr>
              <w:t>2017</w:t>
            </w:r>
            <w:r>
              <w:rPr>
                <w:rFonts w:ascii="宋体" w:hAnsi="宋体" w:hint="eastAsia"/>
                <w:sz w:val="24"/>
              </w:rPr>
              <w:t>〕</w:t>
            </w:r>
            <w:r>
              <w:rPr>
                <w:rFonts w:ascii="宋体" w:hAnsi="宋体"/>
                <w:sz w:val="24"/>
              </w:rPr>
              <w:t>141</w:t>
            </w:r>
            <w:r>
              <w:rPr>
                <w:rFonts w:ascii="宋体" w:hAnsi="宋体" w:hint="eastAsia"/>
                <w:sz w:val="24"/>
              </w:rPr>
              <w:t>号的相关规定，在政府采购活动中，残疾人福利性单位视同小型、微型企业，享受评审中价格扣除政策。属于享受政府采购支持政策的残疾人福利性单位，应满足财库〔</w:t>
            </w:r>
            <w:r>
              <w:rPr>
                <w:rFonts w:ascii="宋体" w:hAnsi="宋体"/>
                <w:sz w:val="24"/>
              </w:rPr>
              <w:t>2017</w:t>
            </w:r>
            <w:r>
              <w:rPr>
                <w:rFonts w:ascii="宋体" w:hAnsi="宋体" w:hint="eastAsia"/>
                <w:sz w:val="24"/>
              </w:rPr>
              <w:t>〕</w:t>
            </w:r>
            <w:r>
              <w:rPr>
                <w:rFonts w:ascii="宋体" w:hAnsi="宋体"/>
                <w:sz w:val="24"/>
              </w:rPr>
              <w:t>141</w:t>
            </w:r>
            <w:r>
              <w:rPr>
                <w:rFonts w:ascii="宋体" w:hAnsi="宋体" w:hint="eastAsia"/>
                <w:sz w:val="24"/>
              </w:rPr>
              <w:t>号文件第一条的规定，并在投标文件中提供残疾人福利性单位声明函（见附件）。</w:t>
            </w:r>
          </w:p>
        </w:tc>
      </w:tr>
      <w:tr w:rsidR="0015692D">
        <w:trPr>
          <w:gridAfter w:val="1"/>
          <w:wAfter w:w="183" w:type="dxa"/>
          <w:trHeight w:val="616"/>
        </w:trPr>
        <w:tc>
          <w:tcPr>
            <w:tcW w:w="993" w:type="dxa"/>
            <w:gridSpan w:val="2"/>
            <w:vAlign w:val="center"/>
          </w:tcPr>
          <w:p w:rsidR="0015692D" w:rsidRDefault="0015692D">
            <w:pPr>
              <w:snapToGrid w:val="0"/>
              <w:spacing w:line="360" w:lineRule="auto"/>
              <w:jc w:val="center"/>
              <w:rPr>
                <w:rStyle w:val="af1"/>
                <w:rFonts w:ascii="宋体"/>
                <w:sz w:val="24"/>
              </w:rPr>
            </w:pPr>
            <w:r>
              <w:rPr>
                <w:rStyle w:val="af1"/>
                <w:rFonts w:ascii="宋体" w:hAnsi="宋体"/>
                <w:sz w:val="24"/>
              </w:rPr>
              <w:t>21</w:t>
            </w:r>
          </w:p>
        </w:tc>
        <w:tc>
          <w:tcPr>
            <w:tcW w:w="8505" w:type="dxa"/>
            <w:gridSpan w:val="2"/>
            <w:vAlign w:val="center"/>
          </w:tcPr>
          <w:p w:rsidR="0015692D" w:rsidRDefault="0015692D">
            <w:pPr>
              <w:snapToGrid w:val="0"/>
              <w:spacing w:line="360" w:lineRule="auto"/>
              <w:rPr>
                <w:rFonts w:ascii="宋体"/>
                <w:sz w:val="24"/>
              </w:rPr>
            </w:pPr>
            <w:r>
              <w:rPr>
                <w:rFonts w:ascii="宋体" w:hAnsi="宋体" w:hint="eastAsia"/>
                <w:sz w:val="24"/>
              </w:rPr>
              <w:t>解释：本招标文件的解释权属于招标采购单位。</w:t>
            </w:r>
          </w:p>
        </w:tc>
      </w:tr>
      <w:tr w:rsidR="0015692D">
        <w:trPr>
          <w:gridAfter w:val="1"/>
          <w:wAfter w:w="183" w:type="dxa"/>
          <w:trHeight w:val="616"/>
        </w:trPr>
        <w:tc>
          <w:tcPr>
            <w:tcW w:w="993" w:type="dxa"/>
            <w:gridSpan w:val="2"/>
            <w:vAlign w:val="center"/>
          </w:tcPr>
          <w:p w:rsidR="0015692D" w:rsidRDefault="0015692D">
            <w:pPr>
              <w:snapToGrid w:val="0"/>
              <w:spacing w:line="360" w:lineRule="auto"/>
              <w:jc w:val="center"/>
              <w:rPr>
                <w:rStyle w:val="af1"/>
                <w:rFonts w:ascii="宋体"/>
                <w:sz w:val="24"/>
              </w:rPr>
            </w:pPr>
            <w:r>
              <w:rPr>
                <w:rStyle w:val="af1"/>
                <w:rFonts w:ascii="宋体" w:hAnsi="宋体"/>
                <w:sz w:val="24"/>
              </w:rPr>
              <w:t>22</w:t>
            </w:r>
          </w:p>
        </w:tc>
        <w:tc>
          <w:tcPr>
            <w:tcW w:w="8505" w:type="dxa"/>
            <w:gridSpan w:val="2"/>
            <w:vAlign w:val="center"/>
          </w:tcPr>
          <w:p w:rsidR="0015692D" w:rsidRDefault="0015692D">
            <w:pPr>
              <w:snapToGrid w:val="0"/>
              <w:spacing w:line="360" w:lineRule="auto"/>
              <w:rPr>
                <w:rFonts w:ascii="宋体"/>
                <w:sz w:val="24"/>
              </w:rPr>
            </w:pPr>
            <w:r>
              <w:rPr>
                <w:rFonts w:ascii="宋体" w:hAnsi="宋体" w:hint="eastAsia"/>
                <w:sz w:val="24"/>
              </w:rPr>
              <w:t>本项目招投标活动适用《中华人民共和国政府采购法》等有关法律法规规章及其他规范性文件。</w:t>
            </w:r>
          </w:p>
        </w:tc>
      </w:tr>
    </w:tbl>
    <w:bookmarkEnd w:id="2"/>
    <w:p w:rsidR="0015692D" w:rsidRDefault="0015692D" w:rsidP="00EC59B9">
      <w:pPr>
        <w:pStyle w:val="aa"/>
        <w:snapToGrid w:val="0"/>
        <w:spacing w:line="360" w:lineRule="auto"/>
        <w:ind w:leftChars="1" w:left="2" w:firstLineChars="249" w:firstLine="600"/>
        <w:rPr>
          <w:rFonts w:hAnsi="宋体"/>
          <w:b/>
          <w:sz w:val="24"/>
        </w:rPr>
      </w:pPr>
      <w:proofErr w:type="gramStart"/>
      <w:r>
        <w:rPr>
          <w:rFonts w:hAnsi="宋体" w:hint="eastAsia"/>
          <w:b/>
          <w:sz w:val="24"/>
        </w:rPr>
        <w:lastRenderedPageBreak/>
        <w:t>一</w:t>
      </w:r>
      <w:proofErr w:type="gramEnd"/>
      <w:r>
        <w:rPr>
          <w:rFonts w:hAnsi="宋体"/>
          <w:b/>
          <w:sz w:val="24"/>
        </w:rPr>
        <w:t xml:space="preserve"> </w:t>
      </w:r>
      <w:r>
        <w:rPr>
          <w:rFonts w:hAnsi="宋体" w:hint="eastAsia"/>
          <w:b/>
          <w:sz w:val="24"/>
        </w:rPr>
        <w:t>总</w:t>
      </w:r>
      <w:r>
        <w:rPr>
          <w:rFonts w:hAnsi="宋体"/>
          <w:b/>
          <w:sz w:val="24"/>
        </w:rPr>
        <w:t xml:space="preserve">  </w:t>
      </w:r>
      <w:r>
        <w:rPr>
          <w:rFonts w:hAnsi="宋体" w:hint="eastAsia"/>
          <w:b/>
          <w:sz w:val="24"/>
        </w:rPr>
        <w:t>则</w:t>
      </w:r>
    </w:p>
    <w:p w:rsidR="0015692D" w:rsidRDefault="0015692D" w:rsidP="00EC59B9">
      <w:pPr>
        <w:pStyle w:val="aa"/>
        <w:snapToGrid w:val="0"/>
        <w:spacing w:line="360" w:lineRule="auto"/>
        <w:ind w:leftChars="1" w:left="2" w:firstLineChars="200" w:firstLine="482"/>
        <w:rPr>
          <w:rFonts w:hAnsi="宋体"/>
          <w:b/>
          <w:sz w:val="24"/>
        </w:rPr>
      </w:pPr>
      <w:r>
        <w:rPr>
          <w:rFonts w:hAnsi="宋体" w:hint="eastAsia"/>
          <w:b/>
          <w:sz w:val="24"/>
        </w:rPr>
        <w:t>（一）</w:t>
      </w:r>
      <w:r>
        <w:rPr>
          <w:rFonts w:hAnsi="宋体"/>
          <w:b/>
          <w:sz w:val="24"/>
        </w:rPr>
        <w:t xml:space="preserve"> </w:t>
      </w:r>
      <w:r>
        <w:rPr>
          <w:rFonts w:hAnsi="宋体" w:hint="eastAsia"/>
          <w:b/>
          <w:sz w:val="24"/>
        </w:rPr>
        <w:t>适用范围</w:t>
      </w:r>
    </w:p>
    <w:p w:rsidR="0015692D" w:rsidRDefault="0015692D" w:rsidP="00EC59B9">
      <w:pPr>
        <w:pStyle w:val="aa"/>
        <w:snapToGrid w:val="0"/>
        <w:spacing w:line="360" w:lineRule="auto"/>
        <w:ind w:leftChars="1" w:left="2" w:firstLineChars="200" w:firstLine="480"/>
        <w:rPr>
          <w:rFonts w:hAnsi="宋体"/>
          <w:sz w:val="24"/>
        </w:rPr>
      </w:pPr>
      <w:r>
        <w:rPr>
          <w:rFonts w:hAnsi="宋体" w:hint="eastAsia"/>
          <w:sz w:val="24"/>
        </w:rPr>
        <w:t>本招标文件适用</w:t>
      </w:r>
      <w:r w:rsidR="006974C8" w:rsidRPr="006974C8">
        <w:rPr>
          <w:rFonts w:cs="Courier New" w:hint="eastAsia"/>
          <w:b/>
          <w:sz w:val="24"/>
          <w:szCs w:val="24"/>
        </w:rPr>
        <w:t>桐庐县学府小学报告厅座椅及其它设施采购及安装项目（第二次）</w:t>
      </w:r>
      <w:r>
        <w:rPr>
          <w:rFonts w:hAnsi="宋体" w:hint="eastAsia"/>
          <w:sz w:val="24"/>
        </w:rPr>
        <w:t>的招标、投标、评标、定标、验收、合同履约、付款等行为（法律、法规另有规定的，从其规定）。</w:t>
      </w:r>
    </w:p>
    <w:p w:rsidR="0015692D" w:rsidRDefault="0015692D" w:rsidP="00EC59B9">
      <w:pPr>
        <w:pStyle w:val="aa"/>
        <w:snapToGrid w:val="0"/>
        <w:spacing w:line="360" w:lineRule="auto"/>
        <w:ind w:leftChars="1" w:left="2" w:firstLineChars="200" w:firstLine="482"/>
        <w:rPr>
          <w:rFonts w:hAnsi="宋体"/>
          <w:b/>
          <w:sz w:val="24"/>
        </w:rPr>
      </w:pPr>
      <w:r>
        <w:rPr>
          <w:rFonts w:hAnsi="宋体" w:hint="eastAsia"/>
          <w:b/>
          <w:sz w:val="24"/>
        </w:rPr>
        <w:t>（二）定义</w:t>
      </w:r>
    </w:p>
    <w:p w:rsidR="0015692D" w:rsidRDefault="0015692D" w:rsidP="00EC59B9">
      <w:pPr>
        <w:pStyle w:val="aa"/>
        <w:snapToGrid w:val="0"/>
        <w:spacing w:line="360" w:lineRule="auto"/>
        <w:ind w:leftChars="1" w:left="2" w:firstLineChars="200" w:firstLine="480"/>
        <w:rPr>
          <w:rFonts w:hAnsi="宋体"/>
          <w:sz w:val="24"/>
        </w:rPr>
      </w:pPr>
      <w:r>
        <w:rPr>
          <w:rFonts w:hAnsi="宋体"/>
          <w:sz w:val="24"/>
        </w:rPr>
        <w:t>1.</w:t>
      </w:r>
      <w:r>
        <w:rPr>
          <w:rFonts w:hAnsi="宋体" w:hint="eastAsia"/>
          <w:sz w:val="24"/>
        </w:rPr>
        <w:t>“投标人”系指向招标方提交投标文件的单位。</w:t>
      </w:r>
    </w:p>
    <w:p w:rsidR="0015692D" w:rsidRDefault="0015692D" w:rsidP="00EC59B9">
      <w:pPr>
        <w:pStyle w:val="aa"/>
        <w:snapToGrid w:val="0"/>
        <w:spacing w:line="360" w:lineRule="auto"/>
        <w:ind w:leftChars="1" w:left="2" w:firstLineChars="200" w:firstLine="480"/>
        <w:rPr>
          <w:rFonts w:hAnsi="宋体"/>
          <w:sz w:val="24"/>
        </w:rPr>
      </w:pPr>
      <w:r>
        <w:rPr>
          <w:rFonts w:hAnsi="宋体"/>
          <w:sz w:val="24"/>
        </w:rPr>
        <w:t xml:space="preserve">2. </w:t>
      </w:r>
      <w:r>
        <w:rPr>
          <w:rFonts w:hAnsi="宋体" w:hint="eastAsia"/>
          <w:sz w:val="24"/>
        </w:rPr>
        <w:t>“产品”系指供方按招标文件规定，须向采购人提供的一切设备、保险、税金、备品备件、工具、手册及其它有关技术资料和材料。</w:t>
      </w:r>
    </w:p>
    <w:p w:rsidR="0015692D" w:rsidRDefault="0015692D" w:rsidP="00EC59B9">
      <w:pPr>
        <w:pStyle w:val="aa"/>
        <w:snapToGrid w:val="0"/>
        <w:spacing w:line="360" w:lineRule="auto"/>
        <w:ind w:leftChars="1" w:left="2" w:firstLineChars="200" w:firstLine="480"/>
        <w:rPr>
          <w:rFonts w:hAnsi="宋体"/>
          <w:sz w:val="24"/>
        </w:rPr>
      </w:pPr>
      <w:r>
        <w:rPr>
          <w:rFonts w:hAnsi="宋体"/>
          <w:sz w:val="24"/>
        </w:rPr>
        <w:t xml:space="preserve">3. </w:t>
      </w:r>
      <w:r>
        <w:rPr>
          <w:rFonts w:hAnsi="宋体" w:hint="eastAsia"/>
          <w:sz w:val="24"/>
        </w:rPr>
        <w:t>“服务”系指招标文件规定投标人须承担的安装、调试、技术协助、校准、培训、技术指导以及其他类似的义务。</w:t>
      </w:r>
    </w:p>
    <w:p w:rsidR="0015692D" w:rsidRDefault="0015692D" w:rsidP="00EC59B9">
      <w:pPr>
        <w:pStyle w:val="aa"/>
        <w:snapToGrid w:val="0"/>
        <w:spacing w:line="360" w:lineRule="auto"/>
        <w:ind w:leftChars="1" w:left="2" w:firstLineChars="200" w:firstLine="480"/>
        <w:rPr>
          <w:rFonts w:hAnsi="宋体"/>
          <w:sz w:val="24"/>
        </w:rPr>
      </w:pPr>
      <w:r>
        <w:rPr>
          <w:rFonts w:hAnsi="宋体"/>
          <w:sz w:val="24"/>
        </w:rPr>
        <w:t xml:space="preserve">4. </w:t>
      </w:r>
      <w:r>
        <w:rPr>
          <w:rFonts w:hAnsi="宋体" w:hint="eastAsia"/>
          <w:sz w:val="24"/>
        </w:rPr>
        <w:t>“项目”系指投标人按招标文件规定向采购人提供的产品和服务。</w:t>
      </w:r>
    </w:p>
    <w:p w:rsidR="0015692D" w:rsidRDefault="0015692D" w:rsidP="00EC59B9">
      <w:pPr>
        <w:pStyle w:val="aa"/>
        <w:snapToGrid w:val="0"/>
        <w:spacing w:line="360" w:lineRule="auto"/>
        <w:ind w:leftChars="1" w:left="2" w:firstLineChars="200" w:firstLine="480"/>
        <w:rPr>
          <w:rFonts w:hAnsi="宋体"/>
          <w:sz w:val="24"/>
        </w:rPr>
      </w:pPr>
      <w:r>
        <w:rPr>
          <w:rFonts w:hAnsi="宋体"/>
          <w:sz w:val="24"/>
        </w:rPr>
        <w:t xml:space="preserve">5. </w:t>
      </w:r>
      <w:r>
        <w:rPr>
          <w:rFonts w:hAnsi="宋体" w:hint="eastAsia"/>
          <w:sz w:val="24"/>
        </w:rPr>
        <w:t>“书面形式”包括信函、传真、电报等。</w:t>
      </w:r>
    </w:p>
    <w:p w:rsidR="0015692D" w:rsidRDefault="0015692D" w:rsidP="00EC59B9">
      <w:pPr>
        <w:pStyle w:val="aa"/>
        <w:snapToGrid w:val="0"/>
        <w:spacing w:line="360" w:lineRule="auto"/>
        <w:ind w:firstLineChars="150" w:firstLine="360"/>
        <w:rPr>
          <w:rFonts w:hAnsi="宋体"/>
          <w:sz w:val="24"/>
        </w:rPr>
      </w:pPr>
      <w:r>
        <w:rPr>
          <w:rFonts w:hAnsi="宋体"/>
          <w:sz w:val="24"/>
        </w:rPr>
        <w:t xml:space="preserve"> 6. </w:t>
      </w:r>
      <w:r>
        <w:rPr>
          <w:rFonts w:hAnsi="宋体" w:hint="eastAsia"/>
          <w:sz w:val="24"/>
        </w:rPr>
        <w:t>“★”系指实质性要求条款。</w:t>
      </w:r>
    </w:p>
    <w:p w:rsidR="0015692D" w:rsidRDefault="0015692D" w:rsidP="00EC59B9">
      <w:pPr>
        <w:pStyle w:val="aa"/>
        <w:snapToGrid w:val="0"/>
        <w:spacing w:line="360" w:lineRule="auto"/>
        <w:ind w:leftChars="1" w:left="2" w:firstLineChars="200" w:firstLine="482"/>
        <w:rPr>
          <w:rFonts w:hAnsi="宋体"/>
          <w:b/>
          <w:sz w:val="24"/>
        </w:rPr>
      </w:pPr>
      <w:r>
        <w:rPr>
          <w:rFonts w:hAnsi="宋体" w:hint="eastAsia"/>
          <w:b/>
          <w:sz w:val="24"/>
        </w:rPr>
        <w:t>（三）招标方式</w:t>
      </w:r>
    </w:p>
    <w:p w:rsidR="0015692D" w:rsidRDefault="0015692D" w:rsidP="00EC59B9">
      <w:pPr>
        <w:snapToGrid w:val="0"/>
        <w:spacing w:line="360" w:lineRule="auto"/>
        <w:ind w:firstLineChars="200" w:firstLine="480"/>
        <w:jc w:val="left"/>
        <w:rPr>
          <w:rFonts w:ascii="宋体"/>
          <w:color w:val="000000"/>
          <w:sz w:val="24"/>
        </w:rPr>
      </w:pPr>
      <w:r>
        <w:rPr>
          <w:rFonts w:ascii="宋体" w:hAnsi="宋体" w:hint="eastAsia"/>
          <w:color w:val="000000"/>
          <w:sz w:val="24"/>
        </w:rPr>
        <w:t>本次招标采用竞争性谈判方式进行。</w:t>
      </w:r>
    </w:p>
    <w:p w:rsidR="0015692D" w:rsidRDefault="0015692D" w:rsidP="00EC59B9">
      <w:pPr>
        <w:pStyle w:val="aa"/>
        <w:snapToGrid w:val="0"/>
        <w:spacing w:line="360" w:lineRule="auto"/>
        <w:ind w:leftChars="1" w:left="2" w:firstLineChars="200" w:firstLine="482"/>
        <w:rPr>
          <w:rFonts w:hAnsi="宋体"/>
          <w:b/>
          <w:sz w:val="24"/>
        </w:rPr>
      </w:pPr>
      <w:r>
        <w:rPr>
          <w:rFonts w:hAnsi="宋体" w:hint="eastAsia"/>
          <w:b/>
          <w:sz w:val="24"/>
        </w:rPr>
        <w:t>（四）投标委托</w:t>
      </w:r>
    </w:p>
    <w:p w:rsidR="0015692D" w:rsidRDefault="0015692D" w:rsidP="00EC59B9">
      <w:pPr>
        <w:pStyle w:val="aa"/>
        <w:snapToGrid w:val="0"/>
        <w:spacing w:line="360" w:lineRule="auto"/>
        <w:ind w:leftChars="1" w:left="2" w:firstLineChars="200" w:firstLine="480"/>
        <w:rPr>
          <w:rFonts w:hAnsi="宋体"/>
          <w:sz w:val="24"/>
        </w:rPr>
      </w:pPr>
      <w:r>
        <w:rPr>
          <w:rFonts w:hAnsi="宋体" w:hint="eastAsia"/>
          <w:sz w:val="24"/>
        </w:rPr>
        <w:t>投标人代表须携带有效身份证件。如投标人代表不是法定代表人，须有法定代表人出具的授权委托书。</w:t>
      </w:r>
    </w:p>
    <w:p w:rsidR="0015692D" w:rsidRDefault="0015692D" w:rsidP="00EC59B9">
      <w:pPr>
        <w:pStyle w:val="aa"/>
        <w:snapToGrid w:val="0"/>
        <w:spacing w:line="360" w:lineRule="auto"/>
        <w:ind w:leftChars="1" w:left="2" w:firstLineChars="200" w:firstLine="482"/>
        <w:rPr>
          <w:rFonts w:hAnsi="宋体"/>
          <w:b/>
          <w:sz w:val="24"/>
        </w:rPr>
      </w:pPr>
      <w:r>
        <w:rPr>
          <w:rFonts w:hAnsi="宋体" w:hint="eastAsia"/>
          <w:b/>
          <w:sz w:val="24"/>
        </w:rPr>
        <w:t>（五）投标费用</w:t>
      </w:r>
    </w:p>
    <w:p w:rsidR="0015692D" w:rsidRDefault="0015692D" w:rsidP="00EC59B9">
      <w:pPr>
        <w:pStyle w:val="aa"/>
        <w:snapToGrid w:val="0"/>
        <w:spacing w:line="360" w:lineRule="auto"/>
        <w:ind w:leftChars="1" w:left="2" w:firstLineChars="200" w:firstLine="480"/>
        <w:rPr>
          <w:rFonts w:hAnsi="宋体"/>
          <w:sz w:val="24"/>
        </w:rPr>
      </w:pPr>
      <w:r>
        <w:rPr>
          <w:rFonts w:hAnsi="宋体" w:hint="eastAsia"/>
          <w:sz w:val="24"/>
        </w:rPr>
        <w:t>不论投标结果如何，投标人均应自行承担所有与投标有关的全部费用。</w:t>
      </w:r>
    </w:p>
    <w:p w:rsidR="0015692D" w:rsidRDefault="0015692D" w:rsidP="00EC59B9">
      <w:pPr>
        <w:snapToGrid w:val="0"/>
        <w:spacing w:line="360" w:lineRule="exact"/>
        <w:ind w:firstLineChars="200" w:firstLine="482"/>
        <w:rPr>
          <w:rFonts w:hAnsi="宋体"/>
          <w:b/>
          <w:sz w:val="24"/>
        </w:rPr>
      </w:pPr>
      <w:r>
        <w:rPr>
          <w:rFonts w:ascii="宋体" w:hAnsi="宋体" w:hint="eastAsia"/>
          <w:b/>
          <w:sz w:val="24"/>
        </w:rPr>
        <w:t>（六）</w:t>
      </w:r>
      <w:bookmarkStart w:id="4" w:name="_Toc177870542"/>
      <w:r>
        <w:rPr>
          <w:rFonts w:hAnsi="宋体" w:hint="eastAsia"/>
          <w:b/>
          <w:sz w:val="24"/>
        </w:rPr>
        <w:t>特别说明：</w:t>
      </w:r>
      <w:bookmarkEnd w:id="4"/>
    </w:p>
    <w:p w:rsidR="0015692D" w:rsidRDefault="0015692D" w:rsidP="00EC59B9">
      <w:pPr>
        <w:pStyle w:val="aa"/>
        <w:snapToGrid w:val="0"/>
        <w:spacing w:line="360" w:lineRule="exact"/>
        <w:ind w:firstLineChars="200" w:firstLine="480"/>
        <w:rPr>
          <w:rFonts w:hAnsi="宋体"/>
          <w:sz w:val="24"/>
        </w:rPr>
      </w:pPr>
      <w:r>
        <w:rPr>
          <w:rFonts w:hAnsi="宋体" w:hint="eastAsia"/>
          <w:sz w:val="24"/>
        </w:rPr>
        <w:t>★</w:t>
      </w:r>
      <w:r>
        <w:rPr>
          <w:rFonts w:hAnsi="宋体"/>
          <w:sz w:val="24"/>
        </w:rPr>
        <w:t>1</w:t>
      </w:r>
      <w:r>
        <w:rPr>
          <w:rFonts w:hAnsi="宋体" w:hint="eastAsia"/>
          <w:sz w:val="24"/>
        </w:rPr>
        <w:t>、投标人投标所使用的资格、信誉、荣誉、业绩与企业认证必须为本企业所拥有。投标人投标所使用的采购项目实施人员可以为其控股公司的工作人员。</w:t>
      </w:r>
    </w:p>
    <w:p w:rsidR="0015692D" w:rsidRDefault="0015692D" w:rsidP="00EC59B9">
      <w:pPr>
        <w:pStyle w:val="aa"/>
        <w:snapToGrid w:val="0"/>
        <w:spacing w:line="360" w:lineRule="exact"/>
        <w:ind w:firstLineChars="200" w:firstLine="480"/>
        <w:rPr>
          <w:rFonts w:hAnsi="宋体"/>
          <w:sz w:val="24"/>
        </w:rPr>
      </w:pPr>
      <w:r>
        <w:rPr>
          <w:rFonts w:hAnsi="宋体" w:hint="eastAsia"/>
          <w:sz w:val="24"/>
        </w:rPr>
        <w:t>★</w:t>
      </w:r>
      <w:r>
        <w:rPr>
          <w:rFonts w:hAnsi="宋体"/>
          <w:sz w:val="24"/>
        </w:rPr>
        <w:t>2</w:t>
      </w:r>
      <w:r>
        <w:rPr>
          <w:rFonts w:hAnsi="宋体" w:hint="eastAsia"/>
          <w:sz w:val="24"/>
        </w:rPr>
        <w:t>、投标人在投标活动中提供任何虚假材料或从事其他违法活动的</w:t>
      </w:r>
      <w:r>
        <w:rPr>
          <w:rFonts w:hAnsi="宋体"/>
          <w:sz w:val="24"/>
        </w:rPr>
        <w:t>,</w:t>
      </w:r>
      <w:r>
        <w:rPr>
          <w:rFonts w:hAnsi="宋体" w:hint="eastAsia"/>
          <w:sz w:val="24"/>
        </w:rPr>
        <w:t>其投标无效，并报监管部门查处；中标后发现的</w:t>
      </w:r>
      <w:r>
        <w:rPr>
          <w:rFonts w:hAnsi="宋体"/>
          <w:sz w:val="24"/>
        </w:rPr>
        <w:t>,</w:t>
      </w:r>
      <w:r>
        <w:rPr>
          <w:rFonts w:hAnsi="宋体" w:hint="eastAsia"/>
          <w:sz w:val="24"/>
        </w:rPr>
        <w:t>中标人须依照《中华人民共和国消费者权益保护法》第</w:t>
      </w:r>
      <w:r>
        <w:rPr>
          <w:rFonts w:hAnsi="宋体"/>
          <w:sz w:val="24"/>
        </w:rPr>
        <w:t>49</w:t>
      </w:r>
      <w:r>
        <w:rPr>
          <w:rFonts w:hAnsi="宋体" w:hint="eastAsia"/>
          <w:sz w:val="24"/>
        </w:rPr>
        <w:t>条之规定双倍赔偿采购人。且民事赔偿并不免除违法投标人的行政与刑事责任。</w:t>
      </w:r>
    </w:p>
    <w:p w:rsidR="0015692D" w:rsidRDefault="0015692D" w:rsidP="00EC59B9">
      <w:pPr>
        <w:pStyle w:val="aa"/>
        <w:snapToGrid w:val="0"/>
        <w:spacing w:line="360" w:lineRule="exact"/>
        <w:ind w:firstLineChars="200" w:firstLine="480"/>
        <w:rPr>
          <w:rFonts w:hAnsi="宋体"/>
          <w:sz w:val="24"/>
        </w:rPr>
      </w:pPr>
      <w:r>
        <w:rPr>
          <w:rFonts w:hAnsi="宋体" w:hint="eastAsia"/>
          <w:sz w:val="24"/>
        </w:rPr>
        <w:t>★</w:t>
      </w:r>
      <w:r>
        <w:rPr>
          <w:rFonts w:hAnsi="宋体"/>
          <w:sz w:val="24"/>
        </w:rPr>
        <w:t>3</w:t>
      </w:r>
      <w:r>
        <w:rPr>
          <w:rFonts w:hAnsi="宋体" w:hint="eastAsia"/>
          <w:sz w:val="24"/>
        </w:rPr>
        <w:t>、投标人应仔细阅读招标文件的所有内容，按照招标文件的要求提交投标文件。投标文件应对招标文件的要求</w:t>
      </w:r>
      <w:proofErr w:type="gramStart"/>
      <w:r>
        <w:rPr>
          <w:rFonts w:hAnsi="宋体" w:hint="eastAsia"/>
          <w:sz w:val="24"/>
        </w:rPr>
        <w:t>作出</w:t>
      </w:r>
      <w:proofErr w:type="gramEnd"/>
      <w:r>
        <w:rPr>
          <w:rFonts w:hAnsi="宋体" w:hint="eastAsia"/>
          <w:sz w:val="24"/>
        </w:rPr>
        <w:t>实质性响应，并对所提供的全部资料的真实性承担法律责任。</w:t>
      </w:r>
      <w:bookmarkStart w:id="5" w:name="_Toc177870543"/>
    </w:p>
    <w:p w:rsidR="0015692D" w:rsidRDefault="0015692D" w:rsidP="00EC59B9">
      <w:pPr>
        <w:pStyle w:val="aa"/>
        <w:snapToGrid w:val="0"/>
        <w:spacing w:line="360" w:lineRule="auto"/>
        <w:ind w:leftChars="1" w:left="2" w:firstLineChars="200" w:firstLine="480"/>
        <w:rPr>
          <w:rFonts w:hAnsi="宋体"/>
          <w:sz w:val="24"/>
        </w:rPr>
      </w:pPr>
      <w:r>
        <w:rPr>
          <w:rFonts w:hAnsi="宋体" w:hint="eastAsia"/>
          <w:sz w:val="24"/>
        </w:rPr>
        <w:t>★</w:t>
      </w:r>
      <w:r>
        <w:rPr>
          <w:rFonts w:hAnsi="宋体"/>
          <w:sz w:val="24"/>
        </w:rPr>
        <w:t>4.</w:t>
      </w:r>
      <w:r>
        <w:rPr>
          <w:rFonts w:hAnsi="宋体" w:hint="eastAsia"/>
          <w:sz w:val="24"/>
        </w:rPr>
        <w:t>投标人在投标活动中提供任何虚假材料</w:t>
      </w:r>
      <w:r>
        <w:rPr>
          <w:rFonts w:hAnsi="宋体"/>
          <w:sz w:val="24"/>
        </w:rPr>
        <w:t>,</w:t>
      </w:r>
      <w:r>
        <w:rPr>
          <w:rFonts w:hAnsi="宋体" w:hint="eastAsia"/>
          <w:sz w:val="24"/>
        </w:rPr>
        <w:t>其投标无效，并报监管部门查处；中标后发现的</w:t>
      </w:r>
      <w:r>
        <w:rPr>
          <w:rFonts w:hAnsi="宋体"/>
          <w:sz w:val="24"/>
        </w:rPr>
        <w:t>,</w:t>
      </w:r>
      <w:r>
        <w:rPr>
          <w:rFonts w:hAnsi="宋体" w:hint="eastAsia"/>
          <w:sz w:val="24"/>
        </w:rPr>
        <w:t>中标人须依照《中华人民共和国消费者权益保护法》第</w:t>
      </w:r>
      <w:r>
        <w:rPr>
          <w:rFonts w:hAnsi="宋体"/>
          <w:sz w:val="24"/>
        </w:rPr>
        <w:t>49</w:t>
      </w:r>
      <w:r>
        <w:rPr>
          <w:rFonts w:hAnsi="宋体" w:hint="eastAsia"/>
          <w:sz w:val="24"/>
        </w:rPr>
        <w:t>条之规定双倍赔</w:t>
      </w:r>
      <w:r>
        <w:rPr>
          <w:rFonts w:hAnsi="宋体" w:hint="eastAsia"/>
          <w:sz w:val="24"/>
        </w:rPr>
        <w:lastRenderedPageBreak/>
        <w:t>偿采购人，且民事赔偿并不免除违法投标人的行政与刑事责任。</w:t>
      </w:r>
    </w:p>
    <w:p w:rsidR="0015692D" w:rsidRDefault="0015692D" w:rsidP="00EC59B9">
      <w:pPr>
        <w:pStyle w:val="aa"/>
        <w:snapToGrid w:val="0"/>
        <w:spacing w:line="360" w:lineRule="exact"/>
        <w:ind w:firstLineChars="200" w:firstLine="482"/>
        <w:rPr>
          <w:rFonts w:hAnsi="宋体"/>
          <w:b/>
          <w:sz w:val="24"/>
        </w:rPr>
      </w:pPr>
      <w:r>
        <w:rPr>
          <w:rFonts w:hAnsi="宋体" w:hint="eastAsia"/>
          <w:b/>
          <w:bCs/>
          <w:sz w:val="24"/>
        </w:rPr>
        <w:t>（七）</w:t>
      </w:r>
      <w:r>
        <w:rPr>
          <w:rFonts w:hAnsi="宋体" w:hint="eastAsia"/>
          <w:b/>
          <w:sz w:val="24"/>
        </w:rPr>
        <w:t>质疑</w:t>
      </w:r>
      <w:bookmarkEnd w:id="5"/>
      <w:r>
        <w:rPr>
          <w:rFonts w:hAnsi="宋体" w:hint="eastAsia"/>
          <w:b/>
          <w:sz w:val="24"/>
        </w:rPr>
        <w:t>和投诉</w:t>
      </w:r>
    </w:p>
    <w:p w:rsidR="0015692D" w:rsidRDefault="0015692D" w:rsidP="00EC59B9">
      <w:pPr>
        <w:pStyle w:val="aa"/>
        <w:snapToGrid w:val="0"/>
        <w:spacing w:line="360" w:lineRule="exact"/>
        <w:ind w:firstLineChars="200" w:firstLine="480"/>
        <w:rPr>
          <w:rFonts w:hAnsi="宋体"/>
          <w:sz w:val="24"/>
        </w:rPr>
      </w:pPr>
      <w:r>
        <w:rPr>
          <w:rFonts w:hAnsi="宋体"/>
          <w:sz w:val="24"/>
        </w:rPr>
        <w:t>1</w:t>
      </w:r>
      <w:r>
        <w:rPr>
          <w:rFonts w:hAnsi="宋体" w:hint="eastAsia"/>
          <w:sz w:val="24"/>
        </w:rPr>
        <w:t>、投标人认为招标过程和中标结果使自己的合法权益受到损害的，应当在知道或者应知其权益受到损害之日起七个工作日内，以书面形式向采购机构提出质疑。投标人对采购机构的质疑答复不满意或者招标采购人未在规定时间内</w:t>
      </w:r>
      <w:proofErr w:type="gramStart"/>
      <w:r>
        <w:rPr>
          <w:rFonts w:hAnsi="宋体" w:hint="eastAsia"/>
          <w:sz w:val="24"/>
        </w:rPr>
        <w:t>作出</w:t>
      </w:r>
      <w:proofErr w:type="gramEnd"/>
      <w:r>
        <w:rPr>
          <w:rFonts w:hAnsi="宋体" w:hint="eastAsia"/>
          <w:sz w:val="24"/>
        </w:rPr>
        <w:t>答复的，可以在答复期满后十五个工作日内向同级采购监管部门投诉。</w:t>
      </w:r>
    </w:p>
    <w:p w:rsidR="0015692D" w:rsidRDefault="0015692D" w:rsidP="00EC59B9">
      <w:pPr>
        <w:pStyle w:val="aa"/>
        <w:snapToGrid w:val="0"/>
        <w:spacing w:line="360" w:lineRule="exact"/>
        <w:ind w:firstLineChars="200" w:firstLine="480"/>
        <w:rPr>
          <w:rFonts w:hAnsi="宋体"/>
          <w:sz w:val="24"/>
        </w:rPr>
      </w:pPr>
      <w:r>
        <w:rPr>
          <w:rFonts w:hAnsi="宋体"/>
          <w:sz w:val="24"/>
        </w:rPr>
        <w:t>2</w:t>
      </w:r>
      <w:r>
        <w:rPr>
          <w:rFonts w:hAnsi="宋体" w:hint="eastAsia"/>
          <w:sz w:val="24"/>
        </w:rPr>
        <w:t>、投标人认可采购机构在质疑答复程序中启用的调查和复评等程序，在该程序操作过程未明显违反法律禁止性规定时，不得提出疑义；</w:t>
      </w:r>
    </w:p>
    <w:p w:rsidR="0015692D" w:rsidRDefault="0015692D" w:rsidP="00EC59B9">
      <w:pPr>
        <w:pStyle w:val="aa"/>
        <w:snapToGrid w:val="0"/>
        <w:spacing w:line="360" w:lineRule="exact"/>
        <w:ind w:firstLineChars="200" w:firstLine="480"/>
        <w:rPr>
          <w:rFonts w:hAnsi="宋体"/>
          <w:sz w:val="24"/>
        </w:rPr>
      </w:pPr>
      <w:r>
        <w:rPr>
          <w:rFonts w:hAnsi="宋体"/>
          <w:sz w:val="24"/>
        </w:rPr>
        <w:t>3</w:t>
      </w:r>
      <w:r>
        <w:rPr>
          <w:rFonts w:hAnsi="宋体" w:hint="eastAsia"/>
          <w:sz w:val="24"/>
        </w:rPr>
        <w:t>、质疑、投诉应当采用书面形式，质疑书、投诉书均应明确阐述招标文件、招标过程和中标结果中使自己合法权益受到损害的实质性内容，提供相关事实、依据和证据及其来源或线索，便于有关单位调查、答复和处理，否则，采购机构将不予受理。</w:t>
      </w:r>
    </w:p>
    <w:p w:rsidR="0015692D" w:rsidRDefault="0015692D" w:rsidP="00EC59B9">
      <w:pPr>
        <w:pStyle w:val="aa"/>
        <w:snapToGrid w:val="0"/>
        <w:spacing w:line="360" w:lineRule="auto"/>
        <w:ind w:firstLineChars="196" w:firstLine="551"/>
        <w:outlineLvl w:val="0"/>
        <w:rPr>
          <w:rFonts w:hAnsi="宋体"/>
          <w:b/>
          <w:sz w:val="28"/>
          <w:szCs w:val="28"/>
        </w:rPr>
      </w:pPr>
    </w:p>
    <w:p w:rsidR="0015692D" w:rsidRDefault="0015692D" w:rsidP="00EC59B9">
      <w:pPr>
        <w:pStyle w:val="aa"/>
        <w:snapToGrid w:val="0"/>
        <w:spacing w:line="360" w:lineRule="auto"/>
        <w:ind w:firstLineChars="196" w:firstLine="551"/>
        <w:outlineLvl w:val="0"/>
        <w:rPr>
          <w:rFonts w:hAnsi="宋体"/>
          <w:b/>
          <w:sz w:val="28"/>
          <w:szCs w:val="28"/>
        </w:rPr>
      </w:pPr>
      <w:r>
        <w:rPr>
          <w:rFonts w:hAnsi="宋体" w:hint="eastAsia"/>
          <w:b/>
          <w:sz w:val="28"/>
          <w:szCs w:val="28"/>
        </w:rPr>
        <w:t>二</w:t>
      </w:r>
      <w:r>
        <w:rPr>
          <w:rFonts w:hAnsi="宋体"/>
          <w:b/>
          <w:sz w:val="28"/>
          <w:szCs w:val="28"/>
        </w:rPr>
        <w:t xml:space="preserve">  </w:t>
      </w:r>
      <w:r>
        <w:rPr>
          <w:rFonts w:hAnsi="宋体" w:hint="eastAsia"/>
          <w:b/>
          <w:sz w:val="28"/>
          <w:szCs w:val="28"/>
        </w:rPr>
        <w:t>招标文件</w:t>
      </w:r>
    </w:p>
    <w:p w:rsidR="0015692D" w:rsidRDefault="0015692D" w:rsidP="00EC59B9">
      <w:pPr>
        <w:snapToGrid w:val="0"/>
        <w:spacing w:line="378" w:lineRule="exact"/>
        <w:ind w:firstLineChars="131" w:firstLine="316"/>
        <w:jc w:val="left"/>
        <w:rPr>
          <w:rFonts w:ascii="宋体"/>
          <w:b/>
          <w:sz w:val="24"/>
        </w:rPr>
      </w:pPr>
      <w:r>
        <w:rPr>
          <w:rFonts w:ascii="宋体" w:hAnsi="宋体" w:hint="eastAsia"/>
          <w:b/>
          <w:sz w:val="24"/>
        </w:rPr>
        <w:t>（一）竞争性谈判文件的构成。本竞争性谈判文件由以下部分组成：</w:t>
      </w:r>
    </w:p>
    <w:p w:rsidR="0015692D" w:rsidRDefault="0015692D" w:rsidP="00EC59B9">
      <w:pPr>
        <w:snapToGrid w:val="0"/>
        <w:spacing w:line="378" w:lineRule="exact"/>
        <w:ind w:firstLineChars="182" w:firstLine="437"/>
        <w:jc w:val="left"/>
        <w:rPr>
          <w:rFonts w:ascii="宋体"/>
          <w:sz w:val="24"/>
        </w:rPr>
      </w:pPr>
      <w:r>
        <w:rPr>
          <w:rFonts w:ascii="宋体" w:hAnsi="宋体"/>
          <w:sz w:val="24"/>
        </w:rPr>
        <w:t>1.</w:t>
      </w:r>
      <w:r>
        <w:rPr>
          <w:rFonts w:ascii="宋体" w:hAnsi="宋体" w:hint="eastAsia"/>
          <w:sz w:val="24"/>
        </w:rPr>
        <w:t>采购公告</w:t>
      </w:r>
    </w:p>
    <w:p w:rsidR="0015692D" w:rsidRDefault="0015692D" w:rsidP="00EC59B9">
      <w:pPr>
        <w:snapToGrid w:val="0"/>
        <w:spacing w:line="378" w:lineRule="exact"/>
        <w:ind w:firstLineChars="182" w:firstLine="437"/>
        <w:jc w:val="left"/>
        <w:rPr>
          <w:rFonts w:ascii="宋体"/>
          <w:sz w:val="24"/>
        </w:rPr>
      </w:pPr>
      <w:r>
        <w:rPr>
          <w:rFonts w:ascii="宋体" w:hAnsi="宋体"/>
          <w:sz w:val="24"/>
        </w:rPr>
        <w:t>2.</w:t>
      </w:r>
      <w:r>
        <w:rPr>
          <w:rFonts w:ascii="宋体" w:hAnsi="宋体" w:hint="eastAsia"/>
          <w:sz w:val="24"/>
        </w:rPr>
        <w:t>采购需求</w:t>
      </w:r>
    </w:p>
    <w:p w:rsidR="0015692D" w:rsidRDefault="0015692D" w:rsidP="00EC59B9">
      <w:pPr>
        <w:snapToGrid w:val="0"/>
        <w:spacing w:line="378" w:lineRule="exact"/>
        <w:ind w:firstLineChars="182" w:firstLine="437"/>
        <w:jc w:val="left"/>
        <w:rPr>
          <w:rFonts w:ascii="宋体"/>
          <w:sz w:val="24"/>
        </w:rPr>
      </w:pPr>
      <w:r>
        <w:rPr>
          <w:rFonts w:ascii="宋体" w:hAnsi="宋体"/>
          <w:sz w:val="24"/>
        </w:rPr>
        <w:t>3.</w:t>
      </w:r>
      <w:r>
        <w:rPr>
          <w:rFonts w:ascii="宋体" w:hAnsi="宋体" w:hint="eastAsia"/>
          <w:sz w:val="24"/>
        </w:rPr>
        <w:t>投标人须知</w:t>
      </w:r>
    </w:p>
    <w:p w:rsidR="0015692D" w:rsidRDefault="0015692D" w:rsidP="00EC59B9">
      <w:pPr>
        <w:snapToGrid w:val="0"/>
        <w:spacing w:line="378" w:lineRule="exact"/>
        <w:ind w:firstLineChars="182" w:firstLine="437"/>
        <w:jc w:val="left"/>
        <w:rPr>
          <w:rFonts w:ascii="宋体"/>
          <w:sz w:val="24"/>
        </w:rPr>
      </w:pPr>
      <w:r>
        <w:rPr>
          <w:rFonts w:ascii="宋体" w:hAnsi="宋体"/>
          <w:sz w:val="24"/>
        </w:rPr>
        <w:t>4.</w:t>
      </w:r>
      <w:r>
        <w:rPr>
          <w:rFonts w:ascii="宋体" w:hAnsi="宋体" w:hint="eastAsia"/>
          <w:sz w:val="24"/>
        </w:rPr>
        <w:t>评标办法及标准</w:t>
      </w:r>
    </w:p>
    <w:p w:rsidR="0015692D" w:rsidRDefault="0015692D" w:rsidP="00EC59B9">
      <w:pPr>
        <w:snapToGrid w:val="0"/>
        <w:spacing w:line="378" w:lineRule="exact"/>
        <w:ind w:firstLineChars="182" w:firstLine="437"/>
        <w:jc w:val="left"/>
        <w:rPr>
          <w:rFonts w:ascii="宋体"/>
          <w:sz w:val="24"/>
        </w:rPr>
      </w:pPr>
      <w:r>
        <w:rPr>
          <w:rFonts w:ascii="宋体" w:hAnsi="宋体"/>
          <w:sz w:val="24"/>
        </w:rPr>
        <w:t>5.</w:t>
      </w:r>
      <w:r>
        <w:rPr>
          <w:rFonts w:ascii="宋体" w:hAnsi="宋体" w:hint="eastAsia"/>
          <w:sz w:val="24"/>
        </w:rPr>
        <w:t>政府采购合同</w:t>
      </w:r>
    </w:p>
    <w:p w:rsidR="0015692D" w:rsidRDefault="0015692D" w:rsidP="00EC59B9">
      <w:pPr>
        <w:snapToGrid w:val="0"/>
        <w:spacing w:line="378" w:lineRule="exact"/>
        <w:ind w:firstLineChars="182" w:firstLine="437"/>
        <w:jc w:val="left"/>
        <w:rPr>
          <w:rFonts w:ascii="宋体"/>
          <w:sz w:val="24"/>
        </w:rPr>
      </w:pPr>
      <w:r>
        <w:rPr>
          <w:rFonts w:ascii="宋体" w:hAnsi="宋体"/>
          <w:sz w:val="24"/>
        </w:rPr>
        <w:t>6.</w:t>
      </w:r>
      <w:r>
        <w:rPr>
          <w:rFonts w:ascii="宋体" w:hAnsi="宋体" w:hint="eastAsia"/>
          <w:sz w:val="24"/>
        </w:rPr>
        <w:t>投标文件格式</w:t>
      </w:r>
    </w:p>
    <w:p w:rsidR="0015692D" w:rsidRDefault="0015692D" w:rsidP="00EC59B9">
      <w:pPr>
        <w:pStyle w:val="aa"/>
        <w:snapToGrid w:val="0"/>
        <w:spacing w:line="360" w:lineRule="auto"/>
        <w:ind w:leftChars="1" w:left="2" w:firstLineChars="200" w:firstLine="482"/>
        <w:rPr>
          <w:rFonts w:hAnsi="宋体"/>
          <w:b/>
          <w:bCs/>
          <w:sz w:val="24"/>
        </w:rPr>
      </w:pPr>
      <w:r>
        <w:rPr>
          <w:rFonts w:hAnsi="宋体" w:hint="eastAsia"/>
          <w:b/>
          <w:bCs/>
          <w:sz w:val="24"/>
        </w:rPr>
        <w:t>（二）投标人的风险</w:t>
      </w:r>
    </w:p>
    <w:p w:rsidR="0015692D" w:rsidRDefault="0015692D" w:rsidP="00EC59B9">
      <w:pPr>
        <w:pStyle w:val="aa"/>
        <w:snapToGrid w:val="0"/>
        <w:spacing w:line="360" w:lineRule="auto"/>
        <w:ind w:leftChars="1" w:left="2" w:firstLineChars="200" w:firstLine="480"/>
        <w:rPr>
          <w:rFonts w:hAnsi="宋体"/>
          <w:sz w:val="24"/>
        </w:rPr>
      </w:pPr>
      <w:r>
        <w:rPr>
          <w:rFonts w:hAnsi="宋体" w:hint="eastAsia"/>
          <w:sz w:val="24"/>
        </w:rPr>
        <w:t>投标人没有按照招标文件要求提供全部资料，或者投标人没有对招标文件在各方面</w:t>
      </w:r>
      <w:proofErr w:type="gramStart"/>
      <w:r>
        <w:rPr>
          <w:rFonts w:hAnsi="宋体" w:hint="eastAsia"/>
          <w:sz w:val="24"/>
        </w:rPr>
        <w:t>作出</w:t>
      </w:r>
      <w:proofErr w:type="gramEnd"/>
      <w:r>
        <w:rPr>
          <w:rFonts w:hAnsi="宋体" w:hint="eastAsia"/>
          <w:sz w:val="24"/>
        </w:rPr>
        <w:t>实质性响应是投标人的风险，并可能导致其投标被拒绝。</w:t>
      </w:r>
    </w:p>
    <w:p w:rsidR="0015692D" w:rsidRDefault="0015692D" w:rsidP="00EC59B9">
      <w:pPr>
        <w:pStyle w:val="a5"/>
        <w:widowControl w:val="0"/>
        <w:tabs>
          <w:tab w:val="clear" w:pos="454"/>
        </w:tabs>
        <w:snapToGrid w:val="0"/>
        <w:spacing w:afterLines="0" w:line="378" w:lineRule="exact"/>
        <w:ind w:left="0" w:firstLineChars="132" w:firstLine="318"/>
        <w:rPr>
          <w:rFonts w:ascii="宋体"/>
          <w:b/>
          <w:szCs w:val="24"/>
        </w:rPr>
      </w:pPr>
      <w:r>
        <w:rPr>
          <w:rFonts w:ascii="宋体" w:hAnsi="宋体" w:hint="eastAsia"/>
          <w:b/>
          <w:szCs w:val="24"/>
        </w:rPr>
        <w:t>（三）竞争性谈判文件的澄清与修改</w:t>
      </w:r>
      <w:r>
        <w:rPr>
          <w:rFonts w:ascii="宋体" w:hAnsi="宋体"/>
          <w:b/>
          <w:szCs w:val="24"/>
        </w:rPr>
        <w:t xml:space="preserve"> </w:t>
      </w:r>
    </w:p>
    <w:p w:rsidR="0015692D" w:rsidRDefault="0015692D" w:rsidP="00EC59B9">
      <w:pPr>
        <w:pStyle w:val="aa"/>
        <w:snapToGrid w:val="0"/>
        <w:spacing w:line="360" w:lineRule="auto"/>
        <w:ind w:firstLineChars="182" w:firstLine="437"/>
        <w:rPr>
          <w:rFonts w:hAnsi="宋体"/>
          <w:bCs/>
          <w:sz w:val="24"/>
        </w:rPr>
      </w:pPr>
      <w:r>
        <w:rPr>
          <w:rFonts w:hAnsi="宋体"/>
          <w:bCs/>
          <w:sz w:val="24"/>
        </w:rPr>
        <w:t>1.</w:t>
      </w:r>
      <w:r>
        <w:rPr>
          <w:rFonts w:hAnsi="宋体" w:hint="eastAsia"/>
          <w:bCs/>
          <w:sz w:val="24"/>
        </w:rPr>
        <w:t>投标人应认真阅读本招标文件，发现其中有误或有要求不合理的，投标人必须在</w:t>
      </w:r>
      <w:r>
        <w:rPr>
          <w:rFonts w:hAnsi="宋体"/>
          <w:b/>
          <w:bCs/>
          <w:color w:val="FF0000"/>
          <w:sz w:val="24"/>
        </w:rPr>
        <w:t>2018</w:t>
      </w:r>
      <w:r>
        <w:rPr>
          <w:rFonts w:hAnsi="宋体" w:hint="eastAsia"/>
          <w:b/>
          <w:bCs/>
          <w:color w:val="FF0000"/>
          <w:sz w:val="24"/>
        </w:rPr>
        <w:t>年</w:t>
      </w:r>
      <w:r>
        <w:rPr>
          <w:rFonts w:hAnsi="宋体"/>
          <w:b/>
          <w:bCs/>
          <w:color w:val="FF0000"/>
          <w:sz w:val="24"/>
        </w:rPr>
        <w:t xml:space="preserve"> 7 </w:t>
      </w:r>
      <w:r>
        <w:rPr>
          <w:rFonts w:hAnsi="宋体" w:hint="eastAsia"/>
          <w:b/>
          <w:bCs/>
          <w:color w:val="FF0000"/>
          <w:sz w:val="24"/>
        </w:rPr>
        <w:t>月</w:t>
      </w:r>
      <w:r w:rsidR="00380055">
        <w:rPr>
          <w:rFonts w:hAnsi="宋体" w:hint="eastAsia"/>
          <w:b/>
          <w:bCs/>
          <w:color w:val="FF0000"/>
          <w:sz w:val="24"/>
        </w:rPr>
        <w:t>20</w:t>
      </w:r>
      <w:r>
        <w:rPr>
          <w:rFonts w:hAnsi="宋体" w:hint="eastAsia"/>
          <w:b/>
          <w:bCs/>
          <w:color w:val="FF0000"/>
          <w:sz w:val="24"/>
        </w:rPr>
        <w:t>日</w:t>
      </w:r>
      <w:r>
        <w:rPr>
          <w:rFonts w:hAnsi="宋体"/>
          <w:b/>
          <w:bCs/>
          <w:color w:val="FF0000"/>
          <w:sz w:val="24"/>
        </w:rPr>
        <w:t>16</w:t>
      </w:r>
      <w:r>
        <w:rPr>
          <w:rFonts w:hAnsi="宋体" w:hint="eastAsia"/>
          <w:b/>
          <w:bCs/>
          <w:color w:val="FF0000"/>
          <w:sz w:val="24"/>
        </w:rPr>
        <w:t>时</w:t>
      </w:r>
      <w:r>
        <w:rPr>
          <w:rFonts w:hAnsi="宋体" w:hint="eastAsia"/>
          <w:bCs/>
          <w:sz w:val="24"/>
        </w:rPr>
        <w:t>前以书面形式要求采购人或采购机构澄清。</w:t>
      </w:r>
    </w:p>
    <w:p w:rsidR="0015692D" w:rsidRDefault="0015692D" w:rsidP="00EC59B9">
      <w:pPr>
        <w:pStyle w:val="aa"/>
        <w:snapToGrid w:val="0"/>
        <w:spacing w:line="360" w:lineRule="auto"/>
        <w:ind w:firstLineChars="182" w:firstLine="439"/>
        <w:rPr>
          <w:rFonts w:hAnsi="宋体"/>
          <w:b/>
          <w:bCs/>
          <w:sz w:val="24"/>
        </w:rPr>
      </w:pPr>
      <w:r>
        <w:rPr>
          <w:rFonts w:hAnsi="宋体"/>
          <w:b/>
          <w:sz w:val="24"/>
        </w:rPr>
        <w:t>2.</w:t>
      </w:r>
      <w:r>
        <w:rPr>
          <w:rFonts w:hAnsi="宋体"/>
          <w:b/>
          <w:bCs/>
          <w:sz w:val="24"/>
          <w:szCs w:val="24"/>
        </w:rPr>
        <w:t xml:space="preserve"> </w:t>
      </w:r>
      <w:r>
        <w:rPr>
          <w:rFonts w:hAnsi="宋体" w:hint="eastAsia"/>
          <w:b/>
          <w:bCs/>
          <w:sz w:val="24"/>
        </w:rPr>
        <w:t>采购机构对已发出的竞争性谈判文件进行必要澄清、答复、修改或补充的，应当在竞争性谈判文件要求提交投标文件截止时间</w:t>
      </w:r>
      <w:r>
        <w:rPr>
          <w:rFonts w:hAnsi="宋体"/>
          <w:b/>
          <w:bCs/>
          <w:sz w:val="24"/>
        </w:rPr>
        <w:t>1</w:t>
      </w:r>
      <w:r>
        <w:rPr>
          <w:rFonts w:hAnsi="宋体" w:hint="eastAsia"/>
          <w:b/>
          <w:bCs/>
          <w:sz w:val="24"/>
        </w:rPr>
        <w:t>个工作日前，在浙江政府采购网和桐庐县公共资源招投标网上发布更正公告，请投标人自行到网上查看和下载，投标人因漏看带来的后果由投标人自行承担。</w:t>
      </w:r>
    </w:p>
    <w:p w:rsidR="0015692D" w:rsidRDefault="0015692D" w:rsidP="00EC59B9">
      <w:pPr>
        <w:pStyle w:val="aa"/>
        <w:snapToGrid w:val="0"/>
        <w:spacing w:line="360" w:lineRule="auto"/>
        <w:ind w:firstLineChars="182" w:firstLine="437"/>
        <w:rPr>
          <w:rFonts w:hAnsi="宋体"/>
          <w:sz w:val="24"/>
        </w:rPr>
      </w:pPr>
      <w:r>
        <w:rPr>
          <w:rFonts w:hAnsi="宋体"/>
          <w:sz w:val="24"/>
        </w:rPr>
        <w:t>3.</w:t>
      </w:r>
      <w:r>
        <w:rPr>
          <w:rFonts w:hAnsi="宋体" w:hint="eastAsia"/>
          <w:sz w:val="24"/>
        </w:rPr>
        <w:t>招标文件澄清、答复、修改、补充的内容为招标文件的组成部分。当招标文件与招标文件的答复、澄清、修改、补充通知就同一内容的表述不一致时，以最后发出的文件为准。</w:t>
      </w:r>
    </w:p>
    <w:p w:rsidR="0015692D" w:rsidRDefault="0015692D" w:rsidP="00EC59B9">
      <w:pPr>
        <w:pStyle w:val="aa"/>
        <w:snapToGrid w:val="0"/>
        <w:spacing w:line="360" w:lineRule="auto"/>
        <w:ind w:firstLineChars="200" w:firstLine="480"/>
        <w:rPr>
          <w:rFonts w:hAnsi="宋体"/>
          <w:sz w:val="24"/>
        </w:rPr>
      </w:pPr>
      <w:r>
        <w:rPr>
          <w:rFonts w:hAnsi="宋体"/>
          <w:sz w:val="24"/>
        </w:rPr>
        <w:lastRenderedPageBreak/>
        <w:t>4.</w:t>
      </w:r>
      <w:r>
        <w:rPr>
          <w:rFonts w:hAnsi="宋体" w:hint="eastAsia"/>
          <w:sz w:val="24"/>
        </w:rPr>
        <w:t>招标文件的澄清、答复、修改或补充都应该通过采购机构以法定形式发布，采购人非通过采购机构，不得擅自澄清、答复、修改或补充招标文件。</w:t>
      </w:r>
    </w:p>
    <w:p w:rsidR="0015692D" w:rsidRDefault="0015692D" w:rsidP="00EC59B9">
      <w:pPr>
        <w:pStyle w:val="aa"/>
        <w:snapToGrid w:val="0"/>
        <w:spacing w:line="360" w:lineRule="auto"/>
        <w:ind w:leftChars="1" w:left="2" w:firstLineChars="200" w:firstLine="482"/>
        <w:rPr>
          <w:rFonts w:hAnsi="宋体"/>
          <w:b/>
          <w:sz w:val="24"/>
        </w:rPr>
      </w:pPr>
      <w:r>
        <w:rPr>
          <w:rFonts w:hAnsi="宋体" w:hint="eastAsia"/>
          <w:b/>
          <w:sz w:val="24"/>
        </w:rPr>
        <w:t>三、投标文件的编制</w:t>
      </w:r>
    </w:p>
    <w:p w:rsidR="0015692D" w:rsidRDefault="0015692D" w:rsidP="00EC59B9">
      <w:pPr>
        <w:snapToGrid w:val="0"/>
        <w:spacing w:line="378" w:lineRule="exact"/>
        <w:ind w:firstLineChars="200" w:firstLine="482"/>
        <w:jc w:val="left"/>
        <w:outlineLvl w:val="0"/>
        <w:rPr>
          <w:rFonts w:ascii="宋体"/>
          <w:b/>
          <w:sz w:val="24"/>
        </w:rPr>
      </w:pPr>
      <w:bookmarkStart w:id="6" w:name="_Toc177824876"/>
      <w:bookmarkStart w:id="7" w:name="_Toc177825124"/>
      <w:bookmarkStart w:id="8" w:name="_Toc177870546"/>
      <w:bookmarkStart w:id="9" w:name="_Toc177824943"/>
      <w:r>
        <w:rPr>
          <w:rFonts w:ascii="宋体" w:hAnsi="宋体" w:hint="eastAsia"/>
          <w:b/>
          <w:sz w:val="24"/>
        </w:rPr>
        <w:t>（一）投标文件的组成</w:t>
      </w:r>
      <w:bookmarkEnd w:id="6"/>
      <w:bookmarkEnd w:id="7"/>
      <w:bookmarkEnd w:id="8"/>
      <w:bookmarkEnd w:id="9"/>
    </w:p>
    <w:p w:rsidR="0015692D" w:rsidRDefault="0015692D" w:rsidP="00EC59B9">
      <w:pPr>
        <w:snapToGrid w:val="0"/>
        <w:spacing w:line="378" w:lineRule="exact"/>
        <w:ind w:firstLineChars="200" w:firstLine="480"/>
        <w:jc w:val="left"/>
        <w:rPr>
          <w:rFonts w:ascii="宋体"/>
          <w:sz w:val="24"/>
        </w:rPr>
      </w:pPr>
      <w:r>
        <w:rPr>
          <w:rFonts w:ascii="宋体" w:hAnsi="宋体" w:hint="eastAsia"/>
          <w:sz w:val="24"/>
        </w:rPr>
        <w:t>投标文件由技术资信文件、报价文件二部分组成。</w:t>
      </w:r>
    </w:p>
    <w:p w:rsidR="0015692D" w:rsidRDefault="0015692D">
      <w:pPr>
        <w:autoSpaceDE w:val="0"/>
        <w:autoSpaceDN w:val="0"/>
        <w:adjustRightInd w:val="0"/>
        <w:spacing w:line="360" w:lineRule="auto"/>
        <w:ind w:firstLine="482"/>
        <w:jc w:val="left"/>
        <w:rPr>
          <w:b/>
          <w:bCs/>
          <w:sz w:val="24"/>
          <w:lang w:val="zh-CN"/>
        </w:rPr>
      </w:pPr>
      <w:r>
        <w:rPr>
          <w:b/>
          <w:bCs/>
          <w:sz w:val="24"/>
          <w:lang w:val="zh-CN"/>
        </w:rPr>
        <w:t>1.</w:t>
      </w:r>
      <w:r>
        <w:rPr>
          <w:rFonts w:hint="eastAsia"/>
          <w:b/>
          <w:bCs/>
          <w:sz w:val="24"/>
          <w:lang w:val="zh-CN"/>
        </w:rPr>
        <w:t>技术资信文件：</w:t>
      </w:r>
    </w:p>
    <w:p w:rsidR="0015692D" w:rsidRDefault="0015692D">
      <w:pPr>
        <w:autoSpaceDE w:val="0"/>
        <w:autoSpaceDN w:val="0"/>
        <w:adjustRightInd w:val="0"/>
        <w:spacing w:line="360" w:lineRule="auto"/>
        <w:ind w:firstLine="360"/>
        <w:rPr>
          <w:sz w:val="24"/>
          <w:lang w:val="zh-CN"/>
        </w:rPr>
      </w:pPr>
      <w:r>
        <w:rPr>
          <w:rFonts w:hint="eastAsia"/>
          <w:sz w:val="24"/>
          <w:lang w:val="zh-CN"/>
        </w:rPr>
        <w:t>（</w:t>
      </w:r>
      <w:r>
        <w:rPr>
          <w:sz w:val="24"/>
          <w:lang w:val="zh-CN"/>
        </w:rPr>
        <w:t>1</w:t>
      </w:r>
      <w:r>
        <w:rPr>
          <w:rFonts w:hint="eastAsia"/>
          <w:sz w:val="24"/>
          <w:lang w:val="zh-CN"/>
        </w:rPr>
        <w:t>）营业执照副本、税务登记证复印件；</w:t>
      </w:r>
    </w:p>
    <w:p w:rsidR="0015692D" w:rsidRDefault="0015692D">
      <w:pPr>
        <w:autoSpaceDE w:val="0"/>
        <w:autoSpaceDN w:val="0"/>
        <w:adjustRightInd w:val="0"/>
        <w:spacing w:line="360" w:lineRule="auto"/>
        <w:ind w:firstLine="360"/>
        <w:rPr>
          <w:b/>
          <w:bCs/>
          <w:sz w:val="24"/>
          <w:lang w:val="zh-CN"/>
        </w:rPr>
      </w:pPr>
      <w:r>
        <w:rPr>
          <w:rFonts w:hint="eastAsia"/>
          <w:sz w:val="24"/>
          <w:lang w:val="zh-CN"/>
        </w:rPr>
        <w:t>（</w:t>
      </w:r>
      <w:r>
        <w:rPr>
          <w:sz w:val="24"/>
          <w:lang w:val="zh-CN"/>
        </w:rPr>
        <w:t>2</w:t>
      </w:r>
      <w:r>
        <w:rPr>
          <w:rFonts w:hint="eastAsia"/>
          <w:sz w:val="24"/>
          <w:lang w:val="zh-CN"/>
        </w:rPr>
        <w:t>）法定代表人授权委托书；</w:t>
      </w:r>
      <w:r>
        <w:rPr>
          <w:b/>
          <w:bCs/>
          <w:sz w:val="24"/>
          <w:lang w:val="zh-CN"/>
        </w:rPr>
        <w:t xml:space="preserve"> </w:t>
      </w:r>
    </w:p>
    <w:p w:rsidR="0015692D" w:rsidRDefault="0015692D">
      <w:pPr>
        <w:autoSpaceDE w:val="0"/>
        <w:autoSpaceDN w:val="0"/>
        <w:adjustRightInd w:val="0"/>
        <w:spacing w:line="360" w:lineRule="auto"/>
        <w:ind w:firstLine="360"/>
        <w:rPr>
          <w:sz w:val="24"/>
          <w:lang w:val="zh-CN"/>
        </w:rPr>
      </w:pPr>
      <w:r>
        <w:rPr>
          <w:rFonts w:hint="eastAsia"/>
          <w:sz w:val="24"/>
          <w:lang w:val="zh-CN"/>
        </w:rPr>
        <w:t>（</w:t>
      </w:r>
      <w:r>
        <w:rPr>
          <w:sz w:val="24"/>
          <w:lang w:val="zh-CN"/>
        </w:rPr>
        <w:t>3</w:t>
      </w:r>
      <w:r>
        <w:rPr>
          <w:rFonts w:hint="eastAsia"/>
          <w:sz w:val="24"/>
          <w:lang w:val="zh-CN"/>
        </w:rPr>
        <w:t>）投标人</w:t>
      </w:r>
      <w:r>
        <w:rPr>
          <w:sz w:val="24"/>
          <w:lang w:val="zh-CN"/>
        </w:rPr>
        <w:t>20</w:t>
      </w:r>
      <w:r>
        <w:rPr>
          <w:sz w:val="24"/>
        </w:rPr>
        <w:t>15</w:t>
      </w:r>
      <w:r>
        <w:rPr>
          <w:rFonts w:hint="eastAsia"/>
          <w:sz w:val="24"/>
          <w:lang w:val="zh-CN"/>
        </w:rPr>
        <w:t>年以来的财务状况；</w:t>
      </w:r>
    </w:p>
    <w:p w:rsidR="0015692D" w:rsidRDefault="0015692D">
      <w:pPr>
        <w:autoSpaceDE w:val="0"/>
        <w:autoSpaceDN w:val="0"/>
        <w:adjustRightInd w:val="0"/>
        <w:spacing w:line="360" w:lineRule="auto"/>
        <w:ind w:firstLine="360"/>
        <w:rPr>
          <w:sz w:val="24"/>
          <w:lang w:val="zh-CN"/>
        </w:rPr>
      </w:pPr>
      <w:r>
        <w:rPr>
          <w:rFonts w:hint="eastAsia"/>
          <w:sz w:val="24"/>
          <w:lang w:val="zh-CN"/>
        </w:rPr>
        <w:t>（</w:t>
      </w:r>
      <w:r>
        <w:rPr>
          <w:sz w:val="24"/>
          <w:lang w:val="zh-CN"/>
        </w:rPr>
        <w:t>4</w:t>
      </w:r>
      <w:r>
        <w:rPr>
          <w:rFonts w:hint="eastAsia"/>
          <w:sz w:val="24"/>
          <w:lang w:val="zh-CN"/>
        </w:rPr>
        <w:t>）类似项目的业绩资料复印件；</w:t>
      </w:r>
    </w:p>
    <w:p w:rsidR="0015692D" w:rsidRDefault="0015692D">
      <w:pPr>
        <w:autoSpaceDE w:val="0"/>
        <w:autoSpaceDN w:val="0"/>
        <w:adjustRightInd w:val="0"/>
        <w:spacing w:line="360" w:lineRule="auto"/>
        <w:ind w:firstLine="360"/>
        <w:rPr>
          <w:sz w:val="24"/>
          <w:lang w:val="zh-CN"/>
        </w:rPr>
      </w:pPr>
      <w:r>
        <w:rPr>
          <w:rFonts w:hint="eastAsia"/>
          <w:sz w:val="24"/>
          <w:lang w:val="zh-CN"/>
        </w:rPr>
        <w:t>（</w:t>
      </w:r>
      <w:r>
        <w:rPr>
          <w:sz w:val="24"/>
          <w:lang w:val="zh-CN"/>
        </w:rPr>
        <w:t>5</w:t>
      </w:r>
      <w:r>
        <w:rPr>
          <w:rFonts w:hint="eastAsia"/>
          <w:sz w:val="24"/>
          <w:lang w:val="zh-CN"/>
        </w:rPr>
        <w:t>）投标人的基本情况介绍及合格投标人资格证明文件；</w:t>
      </w:r>
    </w:p>
    <w:p w:rsidR="0015692D" w:rsidRDefault="0015692D">
      <w:pPr>
        <w:autoSpaceDE w:val="0"/>
        <w:autoSpaceDN w:val="0"/>
        <w:adjustRightInd w:val="0"/>
        <w:spacing w:line="360" w:lineRule="auto"/>
        <w:ind w:firstLine="360"/>
        <w:rPr>
          <w:sz w:val="24"/>
          <w:lang w:val="zh-CN"/>
        </w:rPr>
      </w:pPr>
      <w:r>
        <w:rPr>
          <w:rFonts w:hint="eastAsia"/>
          <w:sz w:val="24"/>
          <w:lang w:val="zh-CN"/>
        </w:rPr>
        <w:t>（</w:t>
      </w:r>
      <w:r>
        <w:rPr>
          <w:sz w:val="24"/>
          <w:lang w:val="zh-CN"/>
        </w:rPr>
        <w:t>6</w:t>
      </w:r>
      <w:r>
        <w:rPr>
          <w:rFonts w:hint="eastAsia"/>
          <w:sz w:val="24"/>
          <w:lang w:val="zh-CN"/>
        </w:rPr>
        <w:t>）质量管理、环境管理、安全管理体系认证证书复印件；（如有）</w:t>
      </w:r>
    </w:p>
    <w:p w:rsidR="0015692D" w:rsidRDefault="0015692D">
      <w:pPr>
        <w:autoSpaceDE w:val="0"/>
        <w:autoSpaceDN w:val="0"/>
        <w:adjustRightInd w:val="0"/>
        <w:spacing w:line="360" w:lineRule="auto"/>
        <w:ind w:firstLine="360"/>
        <w:rPr>
          <w:sz w:val="24"/>
          <w:lang w:val="zh-CN"/>
        </w:rPr>
      </w:pPr>
      <w:r>
        <w:rPr>
          <w:rFonts w:hint="eastAsia"/>
          <w:sz w:val="24"/>
          <w:lang w:val="zh-CN"/>
        </w:rPr>
        <w:t>（</w:t>
      </w:r>
      <w:r>
        <w:rPr>
          <w:sz w:val="24"/>
          <w:lang w:val="zh-CN"/>
        </w:rPr>
        <w:t>7</w:t>
      </w:r>
      <w:r>
        <w:rPr>
          <w:rFonts w:hint="eastAsia"/>
          <w:sz w:val="24"/>
          <w:lang w:val="zh-CN"/>
        </w:rPr>
        <w:t>）自主创新、节能环保等方面的资质证书；（如有）</w:t>
      </w:r>
    </w:p>
    <w:p w:rsidR="0015692D" w:rsidRDefault="0015692D">
      <w:pPr>
        <w:autoSpaceDE w:val="0"/>
        <w:autoSpaceDN w:val="0"/>
        <w:adjustRightInd w:val="0"/>
        <w:spacing w:line="360" w:lineRule="auto"/>
        <w:ind w:firstLine="360"/>
        <w:rPr>
          <w:sz w:val="24"/>
          <w:lang w:val="zh-CN"/>
        </w:rPr>
      </w:pPr>
      <w:r>
        <w:rPr>
          <w:rFonts w:hint="eastAsia"/>
          <w:sz w:val="24"/>
          <w:lang w:val="zh-CN"/>
        </w:rPr>
        <w:t>（</w:t>
      </w:r>
      <w:r>
        <w:rPr>
          <w:sz w:val="24"/>
        </w:rPr>
        <w:t>8</w:t>
      </w:r>
      <w:r>
        <w:rPr>
          <w:rFonts w:hint="eastAsia"/>
          <w:sz w:val="24"/>
          <w:lang w:val="zh-CN"/>
        </w:rPr>
        <w:t>）对本项目系统总体要求的理解。包括：功能说明、性能指标及设备选型说明（质量、性能、外观、体积等方面进行比较和选择的理由和过程）；</w:t>
      </w:r>
    </w:p>
    <w:p w:rsidR="0015692D" w:rsidRDefault="0015692D">
      <w:pPr>
        <w:autoSpaceDE w:val="0"/>
        <w:autoSpaceDN w:val="0"/>
        <w:adjustRightInd w:val="0"/>
        <w:spacing w:line="360" w:lineRule="auto"/>
        <w:ind w:firstLine="360"/>
        <w:rPr>
          <w:sz w:val="24"/>
          <w:lang w:val="zh-CN"/>
        </w:rPr>
      </w:pPr>
      <w:r>
        <w:rPr>
          <w:rFonts w:hint="eastAsia"/>
          <w:sz w:val="24"/>
          <w:lang w:val="zh-CN"/>
        </w:rPr>
        <w:t>（</w:t>
      </w:r>
      <w:r>
        <w:rPr>
          <w:sz w:val="24"/>
        </w:rPr>
        <w:t>9</w:t>
      </w:r>
      <w:r>
        <w:rPr>
          <w:rFonts w:hint="eastAsia"/>
          <w:sz w:val="24"/>
          <w:lang w:val="zh-CN"/>
        </w:rPr>
        <w:t>）投标单位拥有主要装备和检测设施的情况和现状；</w:t>
      </w:r>
    </w:p>
    <w:p w:rsidR="0015692D" w:rsidRDefault="0015692D">
      <w:pPr>
        <w:autoSpaceDE w:val="0"/>
        <w:autoSpaceDN w:val="0"/>
        <w:adjustRightInd w:val="0"/>
        <w:spacing w:line="360" w:lineRule="auto"/>
        <w:ind w:firstLine="360"/>
        <w:rPr>
          <w:sz w:val="24"/>
          <w:lang w:val="zh-CN"/>
        </w:rPr>
      </w:pPr>
      <w:r>
        <w:rPr>
          <w:rFonts w:hint="eastAsia"/>
          <w:sz w:val="24"/>
          <w:lang w:val="zh-CN"/>
        </w:rPr>
        <w:t>（</w:t>
      </w:r>
      <w:r>
        <w:rPr>
          <w:sz w:val="24"/>
        </w:rPr>
        <w:t>10</w:t>
      </w:r>
      <w:r>
        <w:rPr>
          <w:rFonts w:hint="eastAsia"/>
          <w:sz w:val="24"/>
          <w:lang w:val="zh-CN"/>
        </w:rPr>
        <w:t>）投标单位现有经营场地、服务机构等情况资料；</w:t>
      </w:r>
      <w:proofErr w:type="gramStart"/>
      <w:r>
        <w:rPr>
          <w:rFonts w:hint="eastAsia"/>
          <w:sz w:val="24"/>
          <w:lang w:val="zh-CN"/>
        </w:rPr>
        <w:t>驻项目</w:t>
      </w:r>
      <w:proofErr w:type="gramEnd"/>
      <w:r>
        <w:rPr>
          <w:rFonts w:hint="eastAsia"/>
          <w:sz w:val="24"/>
          <w:lang w:val="zh-CN"/>
        </w:rPr>
        <w:t>现场的工程技术、管理人员；</w:t>
      </w:r>
    </w:p>
    <w:p w:rsidR="0015692D" w:rsidRDefault="0015692D">
      <w:pPr>
        <w:autoSpaceDE w:val="0"/>
        <w:autoSpaceDN w:val="0"/>
        <w:adjustRightInd w:val="0"/>
        <w:spacing w:line="360" w:lineRule="auto"/>
        <w:ind w:firstLine="360"/>
        <w:rPr>
          <w:sz w:val="24"/>
          <w:lang w:val="zh-CN"/>
        </w:rPr>
      </w:pPr>
      <w:r>
        <w:rPr>
          <w:rFonts w:hint="eastAsia"/>
          <w:sz w:val="24"/>
          <w:lang w:val="zh-CN"/>
        </w:rPr>
        <w:t>（</w:t>
      </w:r>
      <w:r>
        <w:rPr>
          <w:sz w:val="24"/>
        </w:rPr>
        <w:t>11</w:t>
      </w:r>
      <w:r>
        <w:rPr>
          <w:rFonts w:hint="eastAsia"/>
          <w:sz w:val="24"/>
          <w:lang w:val="zh-CN"/>
        </w:rPr>
        <w:t>）投标设备基本配置表；（格式见附件）</w:t>
      </w:r>
    </w:p>
    <w:p w:rsidR="0015692D" w:rsidRDefault="0015692D">
      <w:pPr>
        <w:autoSpaceDE w:val="0"/>
        <w:autoSpaceDN w:val="0"/>
        <w:adjustRightInd w:val="0"/>
        <w:spacing w:line="360" w:lineRule="auto"/>
        <w:ind w:firstLine="360"/>
        <w:rPr>
          <w:sz w:val="24"/>
          <w:lang w:val="zh-CN"/>
        </w:rPr>
      </w:pPr>
      <w:r>
        <w:rPr>
          <w:rFonts w:hint="eastAsia"/>
          <w:sz w:val="24"/>
          <w:lang w:val="zh-CN"/>
        </w:rPr>
        <w:t>（</w:t>
      </w:r>
      <w:r>
        <w:rPr>
          <w:sz w:val="24"/>
        </w:rPr>
        <w:t>12</w:t>
      </w:r>
      <w:r>
        <w:rPr>
          <w:rFonts w:hint="eastAsia"/>
          <w:sz w:val="24"/>
          <w:lang w:val="zh-CN"/>
        </w:rPr>
        <w:t>）投标产品的技术参数、功能介绍及技术条款对照表；</w:t>
      </w:r>
    </w:p>
    <w:p w:rsidR="0015692D" w:rsidRDefault="0015692D">
      <w:pPr>
        <w:autoSpaceDE w:val="0"/>
        <w:autoSpaceDN w:val="0"/>
        <w:adjustRightInd w:val="0"/>
        <w:spacing w:line="360" w:lineRule="auto"/>
        <w:ind w:firstLine="360"/>
        <w:rPr>
          <w:sz w:val="24"/>
          <w:lang w:val="zh-CN"/>
        </w:rPr>
      </w:pPr>
      <w:r>
        <w:rPr>
          <w:rFonts w:hint="eastAsia"/>
          <w:sz w:val="24"/>
          <w:lang w:val="zh-CN"/>
        </w:rPr>
        <w:t>（</w:t>
      </w:r>
      <w:r>
        <w:rPr>
          <w:sz w:val="24"/>
        </w:rPr>
        <w:t>13</w:t>
      </w:r>
      <w:r>
        <w:rPr>
          <w:rFonts w:hint="eastAsia"/>
          <w:sz w:val="24"/>
          <w:lang w:val="zh-CN"/>
        </w:rPr>
        <w:t>）投标产品的安装、调试、验收方法或方案；</w:t>
      </w:r>
    </w:p>
    <w:p w:rsidR="0015692D" w:rsidRDefault="0015692D">
      <w:pPr>
        <w:autoSpaceDE w:val="0"/>
        <w:autoSpaceDN w:val="0"/>
        <w:adjustRightInd w:val="0"/>
        <w:spacing w:line="360" w:lineRule="auto"/>
        <w:ind w:firstLine="360"/>
        <w:rPr>
          <w:sz w:val="24"/>
          <w:lang w:val="zh-CN"/>
        </w:rPr>
      </w:pPr>
      <w:r>
        <w:rPr>
          <w:rFonts w:hint="eastAsia"/>
          <w:sz w:val="24"/>
          <w:lang w:val="zh-CN"/>
        </w:rPr>
        <w:t>（</w:t>
      </w:r>
      <w:r>
        <w:rPr>
          <w:sz w:val="24"/>
        </w:rPr>
        <w:t>14</w:t>
      </w:r>
      <w:r>
        <w:rPr>
          <w:rFonts w:hint="eastAsia"/>
          <w:sz w:val="24"/>
          <w:lang w:val="zh-CN"/>
        </w:rPr>
        <w:t>）技术服务、技术培训、售后服务的内容和措施；</w:t>
      </w:r>
    </w:p>
    <w:p w:rsidR="0015692D" w:rsidRDefault="0015692D">
      <w:pPr>
        <w:autoSpaceDE w:val="0"/>
        <w:autoSpaceDN w:val="0"/>
        <w:adjustRightInd w:val="0"/>
        <w:spacing w:line="360" w:lineRule="auto"/>
        <w:ind w:firstLine="360"/>
        <w:rPr>
          <w:sz w:val="24"/>
          <w:lang w:val="zh-CN"/>
        </w:rPr>
      </w:pPr>
      <w:r>
        <w:rPr>
          <w:rFonts w:hint="eastAsia"/>
          <w:sz w:val="24"/>
          <w:lang w:val="zh-CN"/>
        </w:rPr>
        <w:t>（</w:t>
      </w:r>
      <w:r>
        <w:rPr>
          <w:sz w:val="24"/>
        </w:rPr>
        <w:t>15</w:t>
      </w:r>
      <w:r>
        <w:rPr>
          <w:rFonts w:hint="eastAsia"/>
          <w:sz w:val="24"/>
          <w:lang w:val="zh-CN"/>
        </w:rPr>
        <w:t>）保证工期的施工组织方案及人力资源安排，保证项目质量的技术力量及技术措施；</w:t>
      </w:r>
    </w:p>
    <w:p w:rsidR="0015692D" w:rsidRDefault="0015692D">
      <w:pPr>
        <w:autoSpaceDE w:val="0"/>
        <w:autoSpaceDN w:val="0"/>
        <w:adjustRightInd w:val="0"/>
        <w:spacing w:line="360" w:lineRule="auto"/>
        <w:ind w:firstLine="470"/>
        <w:jc w:val="left"/>
        <w:rPr>
          <w:sz w:val="24"/>
        </w:rPr>
      </w:pPr>
      <w:r>
        <w:rPr>
          <w:rFonts w:hint="eastAsia"/>
          <w:sz w:val="24"/>
          <w:lang w:val="zh-CN"/>
        </w:rPr>
        <w:t>（</w:t>
      </w:r>
      <w:r>
        <w:rPr>
          <w:sz w:val="24"/>
        </w:rPr>
        <w:t>16</w:t>
      </w:r>
      <w:r>
        <w:rPr>
          <w:rFonts w:hint="eastAsia"/>
          <w:sz w:val="24"/>
          <w:lang w:val="zh-CN"/>
        </w:rPr>
        <w:t>）优惠条件：投标单位承诺给予的各种优惠条件，包括售后服务、备品备件、专用耗材等方面的优惠；</w:t>
      </w:r>
      <w:r>
        <w:rPr>
          <w:sz w:val="24"/>
        </w:rPr>
        <w:t xml:space="preserve"> </w:t>
      </w:r>
    </w:p>
    <w:p w:rsidR="0015692D" w:rsidRDefault="0015692D">
      <w:pPr>
        <w:autoSpaceDE w:val="0"/>
        <w:autoSpaceDN w:val="0"/>
        <w:adjustRightInd w:val="0"/>
        <w:spacing w:line="360" w:lineRule="auto"/>
        <w:ind w:firstLine="470"/>
        <w:jc w:val="left"/>
        <w:rPr>
          <w:sz w:val="24"/>
          <w:lang w:val="zh-CN"/>
        </w:rPr>
      </w:pPr>
      <w:r>
        <w:rPr>
          <w:rFonts w:hint="eastAsia"/>
          <w:sz w:val="24"/>
          <w:lang w:val="zh-CN"/>
        </w:rPr>
        <w:t>（</w:t>
      </w:r>
      <w:r>
        <w:rPr>
          <w:sz w:val="24"/>
        </w:rPr>
        <w:t>17</w:t>
      </w:r>
      <w:r>
        <w:rPr>
          <w:rFonts w:hint="eastAsia"/>
          <w:sz w:val="24"/>
          <w:lang w:val="zh-CN"/>
        </w:rPr>
        <w:t>）投标产品随机备品备件清单和专用工具清单；供采购人选购的备品备件表；</w:t>
      </w:r>
    </w:p>
    <w:p w:rsidR="0015692D" w:rsidRDefault="0015692D">
      <w:pPr>
        <w:autoSpaceDE w:val="0"/>
        <w:autoSpaceDN w:val="0"/>
        <w:adjustRightInd w:val="0"/>
        <w:spacing w:line="360" w:lineRule="auto"/>
        <w:ind w:firstLine="470"/>
        <w:jc w:val="left"/>
        <w:rPr>
          <w:sz w:val="24"/>
          <w:lang w:val="zh-CN"/>
        </w:rPr>
      </w:pPr>
      <w:r>
        <w:rPr>
          <w:rFonts w:hint="eastAsia"/>
          <w:sz w:val="24"/>
          <w:lang w:val="zh-CN"/>
        </w:rPr>
        <w:t>（</w:t>
      </w:r>
      <w:r>
        <w:rPr>
          <w:sz w:val="24"/>
          <w:lang w:val="zh-CN"/>
        </w:rPr>
        <w:t>18</w:t>
      </w:r>
      <w:r>
        <w:rPr>
          <w:rFonts w:hint="eastAsia"/>
          <w:sz w:val="24"/>
          <w:lang w:val="zh-CN"/>
        </w:rPr>
        <w:t>）投标人需要说明的其他文件等。</w:t>
      </w:r>
    </w:p>
    <w:p w:rsidR="0015692D" w:rsidRDefault="0015692D">
      <w:pPr>
        <w:autoSpaceDE w:val="0"/>
        <w:autoSpaceDN w:val="0"/>
        <w:adjustRightInd w:val="0"/>
        <w:spacing w:line="360" w:lineRule="auto"/>
        <w:ind w:firstLine="482"/>
        <w:jc w:val="left"/>
        <w:rPr>
          <w:b/>
          <w:bCs/>
          <w:sz w:val="24"/>
          <w:lang w:val="zh-CN"/>
        </w:rPr>
      </w:pPr>
      <w:r>
        <w:rPr>
          <w:b/>
          <w:bCs/>
          <w:sz w:val="24"/>
          <w:lang w:val="zh-CN"/>
        </w:rPr>
        <w:t>2.</w:t>
      </w:r>
      <w:r>
        <w:rPr>
          <w:rFonts w:hint="eastAsia"/>
          <w:b/>
          <w:bCs/>
          <w:sz w:val="24"/>
          <w:lang w:val="zh-CN"/>
        </w:rPr>
        <w:t>报价文件：</w:t>
      </w:r>
    </w:p>
    <w:p w:rsidR="0015692D" w:rsidRDefault="0015692D">
      <w:pPr>
        <w:autoSpaceDE w:val="0"/>
        <w:autoSpaceDN w:val="0"/>
        <w:adjustRightInd w:val="0"/>
        <w:spacing w:line="360" w:lineRule="auto"/>
        <w:ind w:firstLine="360"/>
        <w:jc w:val="left"/>
        <w:rPr>
          <w:sz w:val="24"/>
          <w:lang w:val="zh-CN"/>
        </w:rPr>
      </w:pPr>
      <w:r>
        <w:rPr>
          <w:rFonts w:hint="eastAsia"/>
          <w:sz w:val="24"/>
          <w:lang w:val="zh-CN"/>
        </w:rPr>
        <w:t>（</w:t>
      </w:r>
      <w:r>
        <w:rPr>
          <w:sz w:val="24"/>
          <w:lang w:val="zh-CN"/>
        </w:rPr>
        <w:t>1</w:t>
      </w:r>
      <w:r>
        <w:rPr>
          <w:rFonts w:hint="eastAsia"/>
          <w:sz w:val="24"/>
          <w:lang w:val="zh-CN"/>
        </w:rPr>
        <w:t>）投标函（格式见附件）。</w:t>
      </w:r>
      <w:r>
        <w:rPr>
          <w:sz w:val="24"/>
          <w:lang w:val="zh-CN"/>
        </w:rPr>
        <w:t xml:space="preserve"> </w:t>
      </w:r>
    </w:p>
    <w:p w:rsidR="0015692D" w:rsidRDefault="0015692D">
      <w:pPr>
        <w:autoSpaceDE w:val="0"/>
        <w:autoSpaceDN w:val="0"/>
        <w:adjustRightInd w:val="0"/>
        <w:spacing w:line="360" w:lineRule="auto"/>
        <w:ind w:firstLine="360"/>
        <w:jc w:val="left"/>
        <w:rPr>
          <w:sz w:val="24"/>
          <w:lang w:val="zh-CN"/>
        </w:rPr>
      </w:pPr>
      <w:r>
        <w:rPr>
          <w:rFonts w:hint="eastAsia"/>
          <w:sz w:val="24"/>
          <w:lang w:val="zh-CN"/>
        </w:rPr>
        <w:lastRenderedPageBreak/>
        <w:t>（</w:t>
      </w:r>
      <w:r>
        <w:rPr>
          <w:sz w:val="24"/>
          <w:lang w:val="zh-CN"/>
        </w:rPr>
        <w:t>2</w:t>
      </w:r>
      <w:r>
        <w:rPr>
          <w:rFonts w:hint="eastAsia"/>
          <w:sz w:val="24"/>
          <w:lang w:val="zh-CN"/>
        </w:rPr>
        <w:t>）开标一览表（格式见附件）。</w:t>
      </w:r>
    </w:p>
    <w:p w:rsidR="0015692D" w:rsidRDefault="0015692D">
      <w:pPr>
        <w:autoSpaceDE w:val="0"/>
        <w:autoSpaceDN w:val="0"/>
        <w:adjustRightInd w:val="0"/>
        <w:spacing w:line="360" w:lineRule="auto"/>
        <w:ind w:firstLine="360"/>
        <w:jc w:val="left"/>
        <w:rPr>
          <w:sz w:val="24"/>
          <w:lang w:val="zh-CN"/>
        </w:rPr>
      </w:pPr>
      <w:r>
        <w:rPr>
          <w:rFonts w:hint="eastAsia"/>
          <w:sz w:val="24"/>
          <w:lang w:val="zh-CN"/>
        </w:rPr>
        <w:t>（</w:t>
      </w:r>
      <w:r>
        <w:rPr>
          <w:sz w:val="24"/>
          <w:lang w:val="zh-CN"/>
        </w:rPr>
        <w:t>3</w:t>
      </w:r>
      <w:r>
        <w:rPr>
          <w:rFonts w:hint="eastAsia"/>
          <w:sz w:val="24"/>
          <w:lang w:val="zh-CN"/>
        </w:rPr>
        <w:t>）投标报价明细表（格式见附件）。</w:t>
      </w:r>
    </w:p>
    <w:p w:rsidR="0015692D" w:rsidRDefault="0015692D" w:rsidP="00EC59B9">
      <w:pPr>
        <w:tabs>
          <w:tab w:val="left" w:pos="5025"/>
        </w:tabs>
        <w:spacing w:line="360" w:lineRule="auto"/>
        <w:ind w:firstLineChars="150" w:firstLine="360"/>
        <w:rPr>
          <w:sz w:val="24"/>
          <w:lang w:val="zh-CN"/>
        </w:rPr>
      </w:pPr>
      <w:r>
        <w:rPr>
          <w:rFonts w:hint="eastAsia"/>
          <w:sz w:val="24"/>
          <w:lang w:val="zh-CN"/>
        </w:rPr>
        <w:t>（</w:t>
      </w:r>
      <w:r>
        <w:rPr>
          <w:sz w:val="24"/>
          <w:lang w:val="zh-CN"/>
        </w:rPr>
        <w:t>4</w:t>
      </w:r>
      <w:r>
        <w:rPr>
          <w:rFonts w:hint="eastAsia"/>
          <w:sz w:val="24"/>
          <w:lang w:val="zh-CN"/>
        </w:rPr>
        <w:t>）投标人需要说明的其他文件和说明（格式略）。</w:t>
      </w:r>
    </w:p>
    <w:p w:rsidR="0015692D" w:rsidRDefault="0015692D">
      <w:pPr>
        <w:tabs>
          <w:tab w:val="left" w:pos="5025"/>
        </w:tabs>
        <w:spacing w:line="360" w:lineRule="auto"/>
        <w:ind w:firstLine="482"/>
        <w:rPr>
          <w:rFonts w:ascii="宋体"/>
          <w:b/>
          <w:color w:val="FF0000"/>
          <w:sz w:val="24"/>
          <w:u w:val="single"/>
        </w:rPr>
      </w:pPr>
      <w:r>
        <w:rPr>
          <w:rFonts w:ascii="宋体" w:hAnsi="宋体" w:hint="eastAsia"/>
          <w:b/>
          <w:color w:val="FF0000"/>
          <w:sz w:val="24"/>
        </w:rPr>
        <w:t>注：</w:t>
      </w:r>
      <w:r>
        <w:rPr>
          <w:rFonts w:ascii="宋体" w:hAnsi="宋体" w:hint="eastAsia"/>
          <w:b/>
          <w:color w:val="FF0000"/>
          <w:sz w:val="24"/>
          <w:u w:val="single"/>
        </w:rPr>
        <w:t>投标人于投标截止时间前须提供合格投标人资格证明文件原件（</w:t>
      </w:r>
      <w:r>
        <w:rPr>
          <w:rFonts w:ascii="宋体" w:hAnsi="宋体"/>
          <w:b/>
          <w:color w:val="FF0000"/>
          <w:sz w:val="24"/>
        </w:rPr>
        <w:t>1.</w:t>
      </w:r>
      <w:r>
        <w:rPr>
          <w:rFonts w:ascii="宋体" w:hAnsi="宋体" w:hint="eastAsia"/>
          <w:b/>
          <w:color w:val="FF0000"/>
          <w:sz w:val="24"/>
        </w:rPr>
        <w:t>营业执照、税务登记证</w:t>
      </w:r>
      <w:r>
        <w:rPr>
          <w:rFonts w:ascii="宋体" w:hAnsi="宋体" w:hint="eastAsia"/>
          <w:b/>
          <w:color w:val="FF0000"/>
          <w:sz w:val="24"/>
          <w:u w:val="single"/>
        </w:rPr>
        <w:t>原件</w:t>
      </w:r>
      <w:r>
        <w:rPr>
          <w:rFonts w:ascii="宋体" w:hAnsi="宋体" w:hint="eastAsia"/>
          <w:b/>
          <w:color w:val="FF0000"/>
          <w:sz w:val="24"/>
        </w:rPr>
        <w:t>；</w:t>
      </w:r>
      <w:r>
        <w:rPr>
          <w:rFonts w:ascii="宋体" w:hAnsi="宋体"/>
          <w:b/>
          <w:color w:val="FF0000"/>
          <w:sz w:val="24"/>
        </w:rPr>
        <w:t>2.</w:t>
      </w:r>
      <w:r>
        <w:rPr>
          <w:rFonts w:ascii="宋体" w:hAnsi="宋体" w:hint="eastAsia"/>
          <w:b/>
          <w:color w:val="FF0000"/>
          <w:sz w:val="24"/>
        </w:rPr>
        <w:t>投标人认为需要提供的其他资料），提供不全或无效的将以无效标处理。</w:t>
      </w:r>
      <w:r>
        <w:rPr>
          <w:rFonts w:ascii="宋体" w:hAnsi="宋体" w:hint="eastAsia"/>
          <w:b/>
          <w:color w:val="FF0000"/>
          <w:sz w:val="24"/>
          <w:u w:val="single"/>
        </w:rPr>
        <w:t>投标人须将合格投标人资格证明文件另外单独包装。</w:t>
      </w:r>
    </w:p>
    <w:p w:rsidR="0015692D" w:rsidRDefault="0015692D" w:rsidP="00EC59B9">
      <w:pPr>
        <w:tabs>
          <w:tab w:val="left" w:pos="5025"/>
        </w:tabs>
        <w:spacing w:line="360" w:lineRule="auto"/>
        <w:ind w:firstLineChars="200" w:firstLine="482"/>
        <w:rPr>
          <w:rFonts w:ascii="宋体"/>
          <w:b/>
          <w:color w:val="FF0000"/>
          <w:sz w:val="24"/>
        </w:rPr>
      </w:pPr>
      <w:r>
        <w:rPr>
          <w:rFonts w:ascii="宋体" w:hAnsi="宋体" w:hint="eastAsia"/>
          <w:b/>
          <w:color w:val="FF0000"/>
          <w:sz w:val="24"/>
        </w:rPr>
        <w:t>投标人为浙江省政府采购网或桐庐县公共资源招投标网上正式注册供应商的，可不提供营业执照、税务登记证原件。</w:t>
      </w:r>
    </w:p>
    <w:p w:rsidR="0015692D" w:rsidRDefault="0015692D">
      <w:pPr>
        <w:autoSpaceDE w:val="0"/>
        <w:autoSpaceDN w:val="0"/>
        <w:adjustRightInd w:val="0"/>
        <w:spacing w:line="360" w:lineRule="auto"/>
        <w:ind w:firstLine="482"/>
        <w:jc w:val="left"/>
        <w:rPr>
          <w:rFonts w:ascii="宋体"/>
          <w:b/>
          <w:sz w:val="24"/>
          <w:lang w:val="zh-CN"/>
        </w:rPr>
      </w:pPr>
      <w:r>
        <w:rPr>
          <w:rFonts w:ascii="宋体" w:hint="eastAsia"/>
          <w:b/>
          <w:sz w:val="24"/>
          <w:lang w:val="zh-CN"/>
        </w:rPr>
        <w:t>（二）投标文件的语言及计量</w:t>
      </w:r>
    </w:p>
    <w:p w:rsidR="0015692D" w:rsidRDefault="0015692D">
      <w:pPr>
        <w:autoSpaceDE w:val="0"/>
        <w:autoSpaceDN w:val="0"/>
        <w:adjustRightInd w:val="0"/>
        <w:spacing w:line="360" w:lineRule="auto"/>
        <w:ind w:firstLine="480"/>
        <w:jc w:val="left"/>
        <w:rPr>
          <w:rFonts w:ascii="宋体"/>
          <w:sz w:val="24"/>
          <w:lang w:val="zh-CN"/>
        </w:rPr>
      </w:pPr>
      <w:r>
        <w:rPr>
          <w:rFonts w:ascii="宋体" w:hint="eastAsia"/>
          <w:sz w:val="24"/>
          <w:lang w:val="zh-CN"/>
        </w:rPr>
        <w:t>★</w:t>
      </w:r>
      <w:r>
        <w:rPr>
          <w:rFonts w:ascii="宋体"/>
          <w:sz w:val="24"/>
          <w:lang w:val="zh-CN"/>
        </w:rPr>
        <w:t>1</w:t>
      </w:r>
      <w:r>
        <w:rPr>
          <w:rFonts w:ascii="宋体" w:hint="eastAsia"/>
          <w:sz w:val="24"/>
          <w:lang w:val="zh-CN"/>
        </w:rPr>
        <w:t>投标文件以及投标人与采购机构就有关投标事宜的所有来往函电，均应以中文汉语书写。除签名、盖章、专用名称等特殊情形外，以中文汉语以外的文字表述的投标文件视同未提供。</w:t>
      </w:r>
    </w:p>
    <w:p w:rsidR="0015692D" w:rsidRDefault="0015692D">
      <w:pPr>
        <w:autoSpaceDE w:val="0"/>
        <w:autoSpaceDN w:val="0"/>
        <w:adjustRightInd w:val="0"/>
        <w:spacing w:line="360" w:lineRule="auto"/>
        <w:ind w:firstLine="480"/>
        <w:jc w:val="left"/>
        <w:rPr>
          <w:rFonts w:ascii="宋体"/>
          <w:sz w:val="24"/>
          <w:lang w:val="zh-CN"/>
        </w:rPr>
      </w:pPr>
      <w:r>
        <w:rPr>
          <w:rFonts w:ascii="宋体" w:hint="eastAsia"/>
          <w:sz w:val="24"/>
          <w:lang w:val="zh-CN"/>
        </w:rPr>
        <w:t>★</w:t>
      </w:r>
      <w:r>
        <w:rPr>
          <w:rFonts w:ascii="宋体"/>
          <w:sz w:val="24"/>
          <w:lang w:val="zh-CN"/>
        </w:rPr>
        <w:t>2</w:t>
      </w:r>
      <w:r>
        <w:rPr>
          <w:rFonts w:ascii="宋体" w:hint="eastAsia"/>
          <w:sz w:val="24"/>
          <w:lang w:val="zh-CN"/>
        </w:rPr>
        <w:t>投标计量单位，招标文件已有明确规定的，使用招标文件规定的计量单位；招标文件没有规定的，应采用中华人民共和国法定计量单位（货币单位：人民币元），否则视同未响应。</w:t>
      </w:r>
    </w:p>
    <w:p w:rsidR="0015692D" w:rsidRDefault="0015692D">
      <w:pPr>
        <w:autoSpaceDE w:val="0"/>
        <w:autoSpaceDN w:val="0"/>
        <w:adjustRightInd w:val="0"/>
        <w:spacing w:line="360" w:lineRule="auto"/>
        <w:ind w:firstLine="482"/>
        <w:jc w:val="left"/>
        <w:rPr>
          <w:rFonts w:ascii="宋体"/>
          <w:b/>
          <w:sz w:val="24"/>
          <w:lang w:val="zh-CN"/>
        </w:rPr>
      </w:pPr>
      <w:r>
        <w:rPr>
          <w:rFonts w:ascii="宋体" w:hint="eastAsia"/>
          <w:b/>
          <w:sz w:val="24"/>
          <w:lang w:val="zh-CN"/>
        </w:rPr>
        <w:t>（三）投标报价</w:t>
      </w:r>
    </w:p>
    <w:p w:rsidR="0015692D" w:rsidRDefault="0015692D">
      <w:pPr>
        <w:autoSpaceDE w:val="0"/>
        <w:autoSpaceDN w:val="0"/>
        <w:adjustRightInd w:val="0"/>
        <w:spacing w:line="360" w:lineRule="auto"/>
        <w:ind w:firstLine="480"/>
        <w:jc w:val="left"/>
        <w:rPr>
          <w:rFonts w:ascii="宋体"/>
          <w:sz w:val="24"/>
          <w:lang w:val="zh-CN"/>
        </w:rPr>
      </w:pPr>
      <w:r>
        <w:rPr>
          <w:rFonts w:ascii="宋体"/>
          <w:sz w:val="24"/>
          <w:lang w:val="zh-CN"/>
        </w:rPr>
        <w:t>1.</w:t>
      </w:r>
      <w:r>
        <w:rPr>
          <w:rFonts w:ascii="宋体" w:hint="eastAsia"/>
          <w:sz w:val="24"/>
          <w:lang w:val="zh-CN"/>
        </w:rPr>
        <w:t>投标报价应按招标文件中相关附表格式填写。</w:t>
      </w:r>
    </w:p>
    <w:p w:rsidR="0015692D" w:rsidRDefault="0015692D">
      <w:pPr>
        <w:autoSpaceDE w:val="0"/>
        <w:autoSpaceDN w:val="0"/>
        <w:adjustRightInd w:val="0"/>
        <w:spacing w:line="360" w:lineRule="auto"/>
        <w:ind w:firstLine="480"/>
        <w:jc w:val="left"/>
        <w:rPr>
          <w:rFonts w:ascii="宋体"/>
          <w:sz w:val="24"/>
          <w:lang w:val="zh-CN"/>
        </w:rPr>
      </w:pPr>
      <w:r>
        <w:rPr>
          <w:rFonts w:ascii="宋体" w:hint="eastAsia"/>
          <w:sz w:val="24"/>
          <w:lang w:val="zh-CN"/>
        </w:rPr>
        <w:t>★</w:t>
      </w:r>
      <w:r>
        <w:rPr>
          <w:rFonts w:ascii="宋体"/>
          <w:sz w:val="24"/>
          <w:lang w:val="zh-CN"/>
        </w:rPr>
        <w:t>2.</w:t>
      </w:r>
      <w:r>
        <w:rPr>
          <w:rFonts w:ascii="宋体" w:hint="eastAsia"/>
          <w:sz w:val="24"/>
          <w:lang w:val="zh-CN"/>
        </w:rPr>
        <w:t>投标报价是履行合同的最终价格，应包括设备、标准附件、备品备件、专用工具、包装、运输、装卸、保险、税金、货到就位以及安装、调试、培训、保修等一切税金和费用。</w:t>
      </w:r>
    </w:p>
    <w:p w:rsidR="0015692D" w:rsidRDefault="0015692D">
      <w:pPr>
        <w:tabs>
          <w:tab w:val="left" w:pos="525"/>
        </w:tabs>
        <w:autoSpaceDE w:val="0"/>
        <w:autoSpaceDN w:val="0"/>
        <w:adjustRightInd w:val="0"/>
        <w:spacing w:line="360" w:lineRule="auto"/>
        <w:ind w:firstLine="480"/>
        <w:jc w:val="left"/>
        <w:rPr>
          <w:rFonts w:ascii="宋体"/>
          <w:sz w:val="24"/>
          <w:lang w:val="zh-CN"/>
        </w:rPr>
      </w:pPr>
      <w:r>
        <w:rPr>
          <w:rFonts w:ascii="宋体" w:hint="eastAsia"/>
          <w:sz w:val="24"/>
          <w:lang w:val="zh-CN"/>
        </w:rPr>
        <w:t>★</w:t>
      </w:r>
      <w:r>
        <w:rPr>
          <w:rFonts w:ascii="宋体"/>
          <w:sz w:val="24"/>
          <w:lang w:val="zh-CN"/>
        </w:rPr>
        <w:t>3.</w:t>
      </w:r>
      <w:r>
        <w:rPr>
          <w:rFonts w:ascii="宋体" w:hint="eastAsia"/>
          <w:sz w:val="24"/>
          <w:lang w:val="zh-CN"/>
        </w:rPr>
        <w:t>投标文件只允许有一个报价，有选择性的报价将不予接受。</w:t>
      </w:r>
    </w:p>
    <w:p w:rsidR="0015692D" w:rsidRDefault="0015692D" w:rsidP="00EC59B9">
      <w:pPr>
        <w:tabs>
          <w:tab w:val="left" w:pos="454"/>
          <w:tab w:val="left" w:pos="720"/>
        </w:tabs>
        <w:autoSpaceDE w:val="0"/>
        <w:autoSpaceDN w:val="0"/>
        <w:adjustRightInd w:val="0"/>
        <w:spacing w:line="360" w:lineRule="auto"/>
        <w:ind w:firstLineChars="147" w:firstLine="354"/>
        <w:jc w:val="left"/>
        <w:rPr>
          <w:rFonts w:ascii="宋体"/>
          <w:b/>
          <w:kern w:val="0"/>
          <w:sz w:val="24"/>
          <w:lang w:val="zh-CN"/>
        </w:rPr>
      </w:pPr>
      <w:bookmarkStart w:id="10" w:name="_Toc55362326"/>
      <w:bookmarkStart w:id="11" w:name="_Toc51255788"/>
      <w:bookmarkStart w:id="12" w:name="_Toc77750065"/>
      <w:r>
        <w:rPr>
          <w:rFonts w:ascii="宋体" w:hint="eastAsia"/>
          <w:b/>
          <w:kern w:val="0"/>
          <w:sz w:val="24"/>
          <w:lang w:val="zh-CN"/>
        </w:rPr>
        <w:t>（四）投标文件的有效期</w:t>
      </w:r>
    </w:p>
    <w:p w:rsidR="0015692D" w:rsidRDefault="0015692D">
      <w:pPr>
        <w:tabs>
          <w:tab w:val="left" w:pos="454"/>
          <w:tab w:val="left" w:pos="720"/>
        </w:tabs>
        <w:autoSpaceDE w:val="0"/>
        <w:autoSpaceDN w:val="0"/>
        <w:adjustRightInd w:val="0"/>
        <w:spacing w:line="360" w:lineRule="auto"/>
        <w:ind w:firstLine="480"/>
        <w:jc w:val="left"/>
        <w:rPr>
          <w:rFonts w:ascii="宋体"/>
          <w:kern w:val="0"/>
          <w:sz w:val="24"/>
          <w:lang w:val="zh-CN"/>
        </w:rPr>
      </w:pPr>
      <w:r>
        <w:rPr>
          <w:rFonts w:ascii="宋体" w:hint="eastAsia"/>
          <w:kern w:val="0"/>
          <w:sz w:val="24"/>
          <w:lang w:val="zh-CN"/>
        </w:rPr>
        <w:t>★</w:t>
      </w:r>
      <w:r>
        <w:rPr>
          <w:rFonts w:ascii="宋体"/>
          <w:kern w:val="0"/>
          <w:sz w:val="24"/>
          <w:lang w:val="zh-CN"/>
        </w:rPr>
        <w:t>1.</w:t>
      </w:r>
      <w:r>
        <w:rPr>
          <w:rFonts w:ascii="宋体" w:hint="eastAsia"/>
          <w:kern w:val="0"/>
          <w:sz w:val="24"/>
          <w:lang w:val="zh-CN"/>
        </w:rPr>
        <w:t>自投标截止日起</w:t>
      </w:r>
      <w:r>
        <w:rPr>
          <w:rFonts w:ascii="宋体"/>
          <w:kern w:val="0"/>
          <w:sz w:val="24"/>
          <w:u w:val="single"/>
          <w:lang w:val="zh-CN"/>
        </w:rPr>
        <w:t>_60_</w:t>
      </w:r>
      <w:r>
        <w:rPr>
          <w:rFonts w:ascii="宋体" w:hint="eastAsia"/>
          <w:kern w:val="0"/>
          <w:sz w:val="24"/>
          <w:lang w:val="zh-CN"/>
        </w:rPr>
        <w:t>天投标书应保持有效。有效期短于这个规定期限的投标将被拒绝。</w:t>
      </w:r>
    </w:p>
    <w:p w:rsidR="0015692D" w:rsidRDefault="0015692D">
      <w:pPr>
        <w:tabs>
          <w:tab w:val="left" w:pos="454"/>
          <w:tab w:val="left" w:pos="720"/>
        </w:tabs>
        <w:autoSpaceDE w:val="0"/>
        <w:autoSpaceDN w:val="0"/>
        <w:adjustRightInd w:val="0"/>
        <w:spacing w:line="360" w:lineRule="auto"/>
        <w:ind w:firstLine="480"/>
        <w:jc w:val="left"/>
        <w:rPr>
          <w:rFonts w:ascii="宋体"/>
          <w:kern w:val="0"/>
          <w:sz w:val="24"/>
          <w:lang w:val="zh-CN"/>
        </w:rPr>
      </w:pPr>
      <w:r>
        <w:rPr>
          <w:rFonts w:ascii="宋体"/>
          <w:kern w:val="0"/>
          <w:sz w:val="24"/>
          <w:lang w:val="zh-CN"/>
        </w:rPr>
        <w:t>2.</w:t>
      </w:r>
      <w:r>
        <w:rPr>
          <w:rFonts w:ascii="宋体" w:hint="eastAsia"/>
          <w:kern w:val="0"/>
          <w:sz w:val="24"/>
          <w:lang w:val="zh-CN"/>
        </w:rPr>
        <w:t>在特殊情况下，采购机构可与投标人协商延长投标书的有效期，这种要求和答复均以书面形式进行。</w:t>
      </w:r>
    </w:p>
    <w:p w:rsidR="0015692D" w:rsidRDefault="0015692D">
      <w:pPr>
        <w:autoSpaceDE w:val="0"/>
        <w:autoSpaceDN w:val="0"/>
        <w:adjustRightInd w:val="0"/>
        <w:spacing w:line="360" w:lineRule="auto"/>
        <w:ind w:firstLine="480"/>
        <w:jc w:val="left"/>
        <w:rPr>
          <w:rFonts w:ascii="宋体"/>
          <w:b/>
          <w:sz w:val="24"/>
          <w:lang w:val="zh-CN"/>
        </w:rPr>
      </w:pPr>
      <w:r>
        <w:rPr>
          <w:rFonts w:ascii="宋体"/>
          <w:sz w:val="24"/>
          <w:lang w:val="zh-CN"/>
        </w:rPr>
        <w:t>3.</w:t>
      </w:r>
      <w:r>
        <w:rPr>
          <w:rFonts w:ascii="宋体" w:hint="eastAsia"/>
          <w:sz w:val="24"/>
          <w:lang w:val="zh-CN"/>
        </w:rPr>
        <w:t>投标人可拒绝接受延期要求而不会导致投标保证金被没收。同意延长有效期的投标人需要相应延长投标保证金的有效期，但不能修改投标文件。</w:t>
      </w:r>
      <w:r>
        <w:rPr>
          <w:rFonts w:ascii="宋体"/>
          <w:b/>
          <w:sz w:val="24"/>
          <w:lang w:val="zh-CN"/>
        </w:rPr>
        <w:t xml:space="preserve"> </w:t>
      </w:r>
    </w:p>
    <w:p w:rsidR="0015692D" w:rsidRDefault="0015692D">
      <w:pPr>
        <w:autoSpaceDE w:val="0"/>
        <w:autoSpaceDN w:val="0"/>
        <w:adjustRightInd w:val="0"/>
        <w:spacing w:line="360" w:lineRule="auto"/>
        <w:ind w:firstLine="480"/>
        <w:jc w:val="left"/>
        <w:rPr>
          <w:rFonts w:ascii="宋体"/>
          <w:sz w:val="24"/>
          <w:lang w:val="zh-CN"/>
        </w:rPr>
      </w:pPr>
      <w:r>
        <w:rPr>
          <w:rFonts w:ascii="宋体"/>
          <w:sz w:val="24"/>
          <w:lang w:val="zh-CN"/>
        </w:rPr>
        <w:t>4.</w:t>
      </w:r>
      <w:r>
        <w:rPr>
          <w:rFonts w:ascii="宋体" w:hint="eastAsia"/>
          <w:sz w:val="24"/>
          <w:lang w:val="zh-CN"/>
        </w:rPr>
        <w:t>中标人的投标文件自开标之日起至合同履行完毕</w:t>
      </w:r>
      <w:proofErr w:type="gramStart"/>
      <w:r>
        <w:rPr>
          <w:rFonts w:ascii="宋体" w:hint="eastAsia"/>
          <w:sz w:val="24"/>
          <w:lang w:val="zh-CN"/>
        </w:rPr>
        <w:t>止</w:t>
      </w:r>
      <w:proofErr w:type="gramEnd"/>
      <w:r>
        <w:rPr>
          <w:rFonts w:ascii="宋体" w:hint="eastAsia"/>
          <w:sz w:val="24"/>
          <w:lang w:val="zh-CN"/>
        </w:rPr>
        <w:t>均应保持有效。</w:t>
      </w:r>
    </w:p>
    <w:p w:rsidR="0015692D" w:rsidRDefault="0015692D">
      <w:pPr>
        <w:autoSpaceDE w:val="0"/>
        <w:autoSpaceDN w:val="0"/>
        <w:adjustRightInd w:val="0"/>
        <w:spacing w:line="360" w:lineRule="auto"/>
        <w:ind w:firstLine="482"/>
        <w:jc w:val="left"/>
        <w:rPr>
          <w:rFonts w:ascii="宋体"/>
          <w:b/>
          <w:sz w:val="24"/>
          <w:lang w:val="zh-CN"/>
        </w:rPr>
      </w:pPr>
      <w:r>
        <w:rPr>
          <w:rFonts w:ascii="宋体" w:hint="eastAsia"/>
          <w:b/>
          <w:sz w:val="24"/>
          <w:lang w:val="zh-CN"/>
        </w:rPr>
        <w:t>（五）投标保证金</w:t>
      </w:r>
    </w:p>
    <w:p w:rsidR="0015692D" w:rsidRDefault="0015692D" w:rsidP="00EC59B9">
      <w:pPr>
        <w:snapToGrid w:val="0"/>
        <w:spacing w:line="360" w:lineRule="auto"/>
        <w:ind w:firstLineChars="200" w:firstLine="480"/>
        <w:jc w:val="left"/>
        <w:rPr>
          <w:rFonts w:ascii="宋体"/>
          <w:sz w:val="24"/>
          <w:lang w:val="zh-CN"/>
        </w:rPr>
      </w:pPr>
      <w:r>
        <w:rPr>
          <w:rFonts w:ascii="宋体" w:hint="eastAsia"/>
          <w:sz w:val="24"/>
          <w:lang w:val="zh-CN"/>
        </w:rPr>
        <w:lastRenderedPageBreak/>
        <w:t>★</w:t>
      </w:r>
      <w:r>
        <w:rPr>
          <w:rFonts w:ascii="宋体"/>
          <w:sz w:val="24"/>
          <w:lang w:val="zh-CN"/>
        </w:rPr>
        <w:t>1.</w:t>
      </w:r>
      <w:r>
        <w:rPr>
          <w:rFonts w:ascii="宋体" w:hint="eastAsia"/>
          <w:sz w:val="24"/>
          <w:lang w:val="zh-CN"/>
        </w:rPr>
        <w:t>投标人须提交投标保证金。否则，其投标将被拒绝。</w:t>
      </w:r>
    </w:p>
    <w:p w:rsidR="0015692D" w:rsidRDefault="0015692D" w:rsidP="00EC59B9">
      <w:pPr>
        <w:snapToGrid w:val="0"/>
        <w:spacing w:line="360" w:lineRule="auto"/>
        <w:ind w:firstLineChars="200" w:firstLine="480"/>
        <w:jc w:val="left"/>
        <w:rPr>
          <w:rFonts w:ascii="宋体"/>
          <w:sz w:val="24"/>
          <w:lang w:val="zh-CN"/>
        </w:rPr>
      </w:pPr>
      <w:r>
        <w:rPr>
          <w:rFonts w:ascii="宋体" w:hint="eastAsia"/>
          <w:sz w:val="24"/>
          <w:lang w:val="zh-CN"/>
        </w:rPr>
        <w:t>★</w:t>
      </w:r>
      <w:r>
        <w:rPr>
          <w:rFonts w:ascii="宋体"/>
          <w:sz w:val="24"/>
          <w:lang w:val="zh-CN"/>
        </w:rPr>
        <w:t>2.</w:t>
      </w:r>
      <w:r>
        <w:rPr>
          <w:rFonts w:ascii="宋体" w:hint="eastAsia"/>
          <w:sz w:val="24"/>
          <w:lang w:val="zh-CN"/>
        </w:rPr>
        <w:t>保证金形式：电子汇票、转账支票和银行汇票等非现金方式，通过桐庐县招投标服务中心投标保证金电子收付平台（以下简称“银保通”系统）统一收付，具体操作流程详见“桐庐县公共资源招投标网”（</w:t>
      </w:r>
      <w:r>
        <w:rPr>
          <w:rFonts w:ascii="宋体"/>
          <w:sz w:val="24"/>
          <w:lang w:val="zh-CN"/>
        </w:rPr>
        <w:t>http://www.tlztb.com</w:t>
      </w:r>
      <w:r>
        <w:rPr>
          <w:rFonts w:ascii="宋体" w:hAnsi="宋体"/>
          <w:sz w:val="24"/>
        </w:rPr>
        <w:t>.</w:t>
      </w:r>
      <w:proofErr w:type="spellStart"/>
      <w:r>
        <w:rPr>
          <w:rFonts w:ascii="宋体" w:hAnsi="宋体"/>
          <w:sz w:val="24"/>
        </w:rPr>
        <w:t>cn</w:t>
      </w:r>
      <w:proofErr w:type="spellEnd"/>
      <w:r>
        <w:rPr>
          <w:rFonts w:ascii="宋体"/>
          <w:sz w:val="24"/>
          <w:lang w:val="zh-CN"/>
        </w:rPr>
        <w:t xml:space="preserve"> /</w:t>
      </w:r>
      <w:r>
        <w:rPr>
          <w:rFonts w:ascii="宋体" w:hint="eastAsia"/>
          <w:sz w:val="24"/>
          <w:lang w:val="zh-CN"/>
        </w:rPr>
        <w:t>）→【资料下载】→【投标保证金】栏目。</w:t>
      </w:r>
    </w:p>
    <w:p w:rsidR="0015692D" w:rsidRDefault="0015692D" w:rsidP="00EC59B9">
      <w:pPr>
        <w:snapToGrid w:val="0"/>
        <w:spacing w:line="360" w:lineRule="auto"/>
        <w:ind w:firstLineChars="200" w:firstLine="480"/>
        <w:jc w:val="left"/>
        <w:rPr>
          <w:rFonts w:ascii="宋体"/>
          <w:sz w:val="24"/>
          <w:lang w:val="zh-CN"/>
        </w:rPr>
      </w:pPr>
      <w:r>
        <w:rPr>
          <w:rFonts w:ascii="宋体"/>
          <w:sz w:val="24"/>
          <w:lang w:val="zh-CN"/>
        </w:rPr>
        <w:t>3.</w:t>
      </w:r>
      <w:r>
        <w:rPr>
          <w:rFonts w:ascii="宋体" w:hint="eastAsia"/>
          <w:sz w:val="24"/>
          <w:lang w:val="zh-CN"/>
        </w:rPr>
        <w:t>投标保证金的退还：对缴入和退付的投标保证金，桐庐县招投标服务中心</w:t>
      </w:r>
      <w:proofErr w:type="gramStart"/>
      <w:r>
        <w:rPr>
          <w:rFonts w:ascii="宋体" w:hint="eastAsia"/>
          <w:sz w:val="24"/>
          <w:lang w:val="zh-CN"/>
        </w:rPr>
        <w:t>不</w:t>
      </w:r>
      <w:proofErr w:type="gramEnd"/>
      <w:r>
        <w:rPr>
          <w:rFonts w:ascii="宋体" w:hint="eastAsia"/>
          <w:sz w:val="24"/>
          <w:lang w:val="zh-CN"/>
        </w:rPr>
        <w:t>开具和收取投标人的收款收据（开标时由县招投标服务中心统一出具投标人交纳投标保证金的证明），退付情况将在桐庐县公共资源招投标网上定期公布，请各投标单位自行查询。</w:t>
      </w:r>
    </w:p>
    <w:p w:rsidR="0015692D" w:rsidRDefault="0015692D" w:rsidP="00EC59B9">
      <w:pPr>
        <w:snapToGrid w:val="0"/>
        <w:spacing w:line="360" w:lineRule="auto"/>
        <w:ind w:firstLineChars="200" w:firstLine="480"/>
        <w:jc w:val="left"/>
        <w:rPr>
          <w:rFonts w:ascii="宋体"/>
          <w:sz w:val="24"/>
          <w:lang w:val="zh-CN"/>
        </w:rPr>
      </w:pPr>
      <w:r>
        <w:rPr>
          <w:rFonts w:ascii="宋体" w:hint="eastAsia"/>
          <w:sz w:val="24"/>
          <w:lang w:val="zh-CN"/>
        </w:rPr>
        <w:t>⑴投标人在项目关联成功后，若出现投标撤回、没有按招标文件规定递交投标文件、保证金金额不足、投标人不足三家等情形，“银保通”平台在开标（投标截止）后的两个工作日内自动退还投标人的投标保证金。</w:t>
      </w:r>
    </w:p>
    <w:p w:rsidR="0015692D" w:rsidRDefault="0015692D" w:rsidP="00EC59B9">
      <w:pPr>
        <w:snapToGrid w:val="0"/>
        <w:spacing w:line="360" w:lineRule="auto"/>
        <w:ind w:firstLineChars="200" w:firstLine="480"/>
        <w:jc w:val="left"/>
        <w:rPr>
          <w:rFonts w:ascii="宋体"/>
          <w:sz w:val="24"/>
          <w:lang w:val="zh-CN"/>
        </w:rPr>
      </w:pPr>
      <w:r>
        <w:rPr>
          <w:rFonts w:ascii="宋体" w:hint="eastAsia"/>
          <w:sz w:val="24"/>
          <w:lang w:val="zh-CN"/>
        </w:rPr>
        <w:t>⑵未中标单位在中标公示结束后</w:t>
      </w:r>
      <w:r>
        <w:rPr>
          <w:rFonts w:ascii="宋体"/>
          <w:sz w:val="24"/>
          <w:lang w:val="zh-CN"/>
        </w:rPr>
        <w:t>3-5</w:t>
      </w:r>
      <w:r>
        <w:rPr>
          <w:rFonts w:ascii="宋体" w:hint="eastAsia"/>
          <w:sz w:val="24"/>
          <w:lang w:val="zh-CN"/>
        </w:rPr>
        <w:t>个工作日内，“银保通”系统自动退还本项目投标保证金。</w:t>
      </w:r>
    </w:p>
    <w:p w:rsidR="0015692D" w:rsidRDefault="0015692D" w:rsidP="00EC59B9">
      <w:pPr>
        <w:snapToGrid w:val="0"/>
        <w:spacing w:line="360" w:lineRule="auto"/>
        <w:ind w:firstLineChars="200" w:firstLine="480"/>
        <w:jc w:val="left"/>
        <w:rPr>
          <w:rFonts w:ascii="宋体"/>
          <w:sz w:val="24"/>
          <w:lang w:val="zh-CN"/>
        </w:rPr>
      </w:pPr>
      <w:r>
        <w:rPr>
          <w:rFonts w:ascii="宋体" w:hint="eastAsia"/>
          <w:sz w:val="24"/>
          <w:lang w:val="zh-CN"/>
        </w:rPr>
        <w:t>⑶中标单位凭合同原件和“中标单位退还申请单”退还保证金。受理合同和申请单后</w:t>
      </w:r>
      <w:r>
        <w:rPr>
          <w:rFonts w:ascii="宋体"/>
          <w:sz w:val="24"/>
          <w:lang w:val="zh-CN"/>
        </w:rPr>
        <w:t>3</w:t>
      </w:r>
      <w:r>
        <w:rPr>
          <w:rFonts w:ascii="宋体" w:hint="eastAsia"/>
          <w:sz w:val="24"/>
          <w:lang w:val="zh-CN"/>
        </w:rPr>
        <w:t>个工作日内“银保通”系统自动退还中标单位本项目的投标保证金。</w:t>
      </w:r>
    </w:p>
    <w:p w:rsidR="0015692D" w:rsidRDefault="0015692D" w:rsidP="00EC59B9">
      <w:pPr>
        <w:snapToGrid w:val="0"/>
        <w:spacing w:line="360" w:lineRule="auto"/>
        <w:ind w:firstLineChars="200" w:firstLine="480"/>
        <w:jc w:val="left"/>
        <w:rPr>
          <w:rFonts w:ascii="宋体"/>
          <w:sz w:val="24"/>
          <w:lang w:val="zh-CN"/>
        </w:rPr>
      </w:pPr>
      <w:r>
        <w:rPr>
          <w:rFonts w:ascii="宋体" w:hint="eastAsia"/>
          <w:sz w:val="24"/>
          <w:lang w:val="zh-CN"/>
        </w:rPr>
        <w:t>⑷投标人缴纳保证金后，由于各种原因未参加投标的，凭“未投标单位退还保证金申请单”办理退还手续。办理手续后</w:t>
      </w:r>
      <w:r>
        <w:rPr>
          <w:rFonts w:ascii="宋体"/>
          <w:sz w:val="24"/>
          <w:lang w:val="zh-CN"/>
        </w:rPr>
        <w:t>3</w:t>
      </w:r>
      <w:r>
        <w:rPr>
          <w:rFonts w:ascii="宋体" w:hint="eastAsia"/>
          <w:sz w:val="24"/>
          <w:lang w:val="zh-CN"/>
        </w:rPr>
        <w:t>个工作日内“银保通”系统自动退还其投标保证金。</w:t>
      </w:r>
    </w:p>
    <w:p w:rsidR="0015692D" w:rsidRDefault="0015692D" w:rsidP="00EC59B9">
      <w:pPr>
        <w:snapToGrid w:val="0"/>
        <w:spacing w:line="360" w:lineRule="auto"/>
        <w:ind w:firstLineChars="200" w:firstLine="480"/>
        <w:jc w:val="left"/>
        <w:rPr>
          <w:rFonts w:ascii="宋体"/>
          <w:sz w:val="24"/>
          <w:lang w:val="zh-CN"/>
        </w:rPr>
      </w:pPr>
      <w:r>
        <w:rPr>
          <w:rFonts w:ascii="宋体" w:hint="eastAsia"/>
          <w:sz w:val="24"/>
          <w:lang w:val="zh-CN"/>
        </w:rPr>
        <w:t>⑸银保通系统保证金专线联系方式：</w:t>
      </w:r>
      <w:r>
        <w:rPr>
          <w:rFonts w:ascii="宋体"/>
          <w:sz w:val="24"/>
          <w:lang w:val="zh-CN"/>
        </w:rPr>
        <w:t>0571-64217661</w:t>
      </w:r>
      <w:r>
        <w:rPr>
          <w:rFonts w:ascii="宋体" w:hint="eastAsia"/>
          <w:sz w:val="24"/>
          <w:lang w:val="zh-CN"/>
        </w:rPr>
        <w:t>（招投标中心）</w:t>
      </w:r>
      <w:r>
        <w:rPr>
          <w:rFonts w:ascii="宋体"/>
          <w:sz w:val="24"/>
          <w:lang w:val="zh-CN"/>
        </w:rPr>
        <w:t>0571-64638621</w:t>
      </w:r>
      <w:r>
        <w:rPr>
          <w:rFonts w:ascii="宋体" w:hint="eastAsia"/>
          <w:sz w:val="24"/>
          <w:lang w:val="zh-CN"/>
        </w:rPr>
        <w:t>（建行桐庐支行）</w:t>
      </w:r>
    </w:p>
    <w:p w:rsidR="0015692D" w:rsidRDefault="0015692D" w:rsidP="00EC59B9">
      <w:pPr>
        <w:snapToGrid w:val="0"/>
        <w:spacing w:line="360" w:lineRule="auto"/>
        <w:ind w:firstLineChars="200" w:firstLine="480"/>
        <w:jc w:val="left"/>
        <w:rPr>
          <w:rFonts w:ascii="宋体"/>
          <w:sz w:val="24"/>
          <w:lang w:val="zh-CN"/>
        </w:rPr>
      </w:pPr>
      <w:r>
        <w:rPr>
          <w:rFonts w:ascii="宋体" w:hint="eastAsia"/>
          <w:sz w:val="24"/>
          <w:lang w:val="zh-CN"/>
        </w:rPr>
        <w:t>⑹招标项目有投诉等特殊情况时，在特殊情况处理期间，暂缓退还所有投标人的投标保证金；特殊情况处理结束后，按前述规定退还投标保证金。</w:t>
      </w:r>
    </w:p>
    <w:p w:rsidR="0015692D" w:rsidRDefault="0015692D" w:rsidP="00EC59B9">
      <w:pPr>
        <w:snapToGrid w:val="0"/>
        <w:spacing w:line="360" w:lineRule="auto"/>
        <w:ind w:firstLineChars="200" w:firstLine="480"/>
        <w:jc w:val="left"/>
        <w:rPr>
          <w:rFonts w:ascii="宋体"/>
          <w:sz w:val="24"/>
          <w:lang w:val="zh-CN"/>
        </w:rPr>
      </w:pPr>
      <w:r>
        <w:rPr>
          <w:rFonts w:ascii="宋体" w:hint="eastAsia"/>
          <w:sz w:val="24"/>
          <w:lang w:val="zh-CN"/>
        </w:rPr>
        <w:t>⑺投标人在此期间银行基本账户发生变化时，应及时到招投标中心办理变更登记，以确保投标保证金及时准确地缴纳与退还。变更信息请联系</w:t>
      </w:r>
      <w:r>
        <w:rPr>
          <w:rFonts w:ascii="宋体"/>
          <w:sz w:val="24"/>
          <w:lang w:val="zh-CN"/>
        </w:rPr>
        <w:t>0571-64217665</w:t>
      </w:r>
      <w:r>
        <w:rPr>
          <w:rFonts w:ascii="宋体" w:hint="eastAsia"/>
          <w:sz w:val="24"/>
          <w:lang w:val="zh-CN"/>
        </w:rPr>
        <w:t>。</w:t>
      </w:r>
    </w:p>
    <w:p w:rsidR="0015692D" w:rsidRDefault="0015692D" w:rsidP="00EC59B9">
      <w:pPr>
        <w:snapToGrid w:val="0"/>
        <w:spacing w:line="360" w:lineRule="auto"/>
        <w:ind w:firstLineChars="200" w:firstLine="480"/>
        <w:jc w:val="left"/>
        <w:rPr>
          <w:rFonts w:ascii="宋体"/>
          <w:sz w:val="24"/>
          <w:lang w:val="zh-CN"/>
        </w:rPr>
      </w:pPr>
      <w:r>
        <w:rPr>
          <w:rFonts w:ascii="宋体" w:hint="eastAsia"/>
          <w:sz w:val="24"/>
          <w:lang w:val="zh-CN"/>
        </w:rPr>
        <w:t>⑻若保证金缴纳时的账户与“银保通”系统中预留基本户信息不一致，保证金将无法关联。</w:t>
      </w:r>
    </w:p>
    <w:p w:rsidR="0015692D" w:rsidRDefault="0015692D">
      <w:pPr>
        <w:autoSpaceDE w:val="0"/>
        <w:autoSpaceDN w:val="0"/>
        <w:adjustRightInd w:val="0"/>
        <w:spacing w:line="360" w:lineRule="auto"/>
        <w:ind w:firstLine="200"/>
        <w:jc w:val="left"/>
        <w:rPr>
          <w:rFonts w:ascii="宋体"/>
          <w:sz w:val="24"/>
          <w:lang w:val="zh-CN"/>
        </w:rPr>
      </w:pPr>
      <w:r>
        <w:rPr>
          <w:rFonts w:ascii="宋体"/>
          <w:sz w:val="24"/>
          <w:lang w:val="zh-CN"/>
        </w:rPr>
        <w:t>4.</w:t>
      </w:r>
      <w:r>
        <w:rPr>
          <w:rFonts w:ascii="宋体" w:hint="eastAsia"/>
          <w:sz w:val="24"/>
          <w:lang w:val="zh-CN"/>
        </w:rPr>
        <w:t>中标人应在中标通知书发出后</w:t>
      </w:r>
      <w:r>
        <w:rPr>
          <w:rFonts w:ascii="宋体"/>
          <w:sz w:val="24"/>
          <w:lang w:val="zh-CN"/>
        </w:rPr>
        <w:t>30</w:t>
      </w:r>
      <w:proofErr w:type="gramStart"/>
      <w:r>
        <w:rPr>
          <w:rFonts w:ascii="宋体" w:hint="eastAsia"/>
          <w:sz w:val="24"/>
          <w:lang w:val="zh-CN"/>
        </w:rPr>
        <w:t>日内与</w:t>
      </w:r>
      <w:proofErr w:type="gramEnd"/>
      <w:r>
        <w:rPr>
          <w:rFonts w:ascii="宋体" w:hint="eastAsia"/>
          <w:sz w:val="24"/>
          <w:lang w:val="zh-CN"/>
        </w:rPr>
        <w:t>采购人签订合同。</w:t>
      </w:r>
      <w:r>
        <w:rPr>
          <w:rFonts w:ascii="宋体"/>
          <w:sz w:val="24"/>
          <w:lang w:val="zh-CN"/>
        </w:rPr>
        <w:t xml:space="preserve"> </w:t>
      </w:r>
    </w:p>
    <w:p w:rsidR="0015692D" w:rsidRDefault="0015692D">
      <w:pPr>
        <w:autoSpaceDE w:val="0"/>
        <w:autoSpaceDN w:val="0"/>
        <w:adjustRightInd w:val="0"/>
        <w:spacing w:line="360" w:lineRule="auto"/>
        <w:ind w:firstLine="480"/>
        <w:jc w:val="left"/>
        <w:rPr>
          <w:rFonts w:ascii="宋体"/>
          <w:sz w:val="24"/>
          <w:lang w:val="zh-CN"/>
        </w:rPr>
      </w:pPr>
      <w:r>
        <w:rPr>
          <w:rFonts w:ascii="宋体"/>
          <w:sz w:val="24"/>
          <w:lang w:val="zh-CN"/>
        </w:rPr>
        <w:t>5.</w:t>
      </w:r>
      <w:r>
        <w:rPr>
          <w:rFonts w:ascii="宋体" w:hint="eastAsia"/>
          <w:sz w:val="24"/>
          <w:lang w:val="zh-CN"/>
        </w:rPr>
        <w:t>下列情况，投标保证金将不予退还：</w:t>
      </w:r>
    </w:p>
    <w:p w:rsidR="0015692D" w:rsidRDefault="0015692D">
      <w:pPr>
        <w:autoSpaceDE w:val="0"/>
        <w:autoSpaceDN w:val="0"/>
        <w:adjustRightInd w:val="0"/>
        <w:spacing w:line="360" w:lineRule="auto"/>
        <w:ind w:firstLine="482"/>
        <w:jc w:val="left"/>
        <w:rPr>
          <w:rFonts w:ascii="宋体"/>
          <w:sz w:val="24"/>
          <w:lang w:val="zh-CN"/>
        </w:rPr>
      </w:pPr>
      <w:r>
        <w:rPr>
          <w:rFonts w:ascii="宋体" w:hint="eastAsia"/>
          <w:b/>
          <w:sz w:val="24"/>
          <w:lang w:val="zh-CN"/>
        </w:rPr>
        <w:t>（</w:t>
      </w:r>
      <w:r>
        <w:rPr>
          <w:rFonts w:ascii="宋体"/>
          <w:b/>
          <w:sz w:val="24"/>
          <w:lang w:val="zh-CN"/>
        </w:rPr>
        <w:t>1</w:t>
      </w:r>
      <w:r>
        <w:rPr>
          <w:rFonts w:ascii="宋体" w:hint="eastAsia"/>
          <w:b/>
          <w:sz w:val="24"/>
          <w:lang w:val="zh-CN"/>
        </w:rPr>
        <w:t>）</w:t>
      </w:r>
      <w:r>
        <w:rPr>
          <w:rFonts w:ascii="宋体" w:hint="eastAsia"/>
          <w:sz w:val="24"/>
          <w:lang w:val="zh-CN"/>
        </w:rPr>
        <w:t>投标人在投标有效期内撤回投标文件的；</w:t>
      </w:r>
    </w:p>
    <w:p w:rsidR="0015692D" w:rsidRDefault="0015692D">
      <w:pPr>
        <w:autoSpaceDE w:val="0"/>
        <w:autoSpaceDN w:val="0"/>
        <w:adjustRightInd w:val="0"/>
        <w:spacing w:line="360" w:lineRule="auto"/>
        <w:ind w:firstLine="482"/>
        <w:jc w:val="left"/>
        <w:rPr>
          <w:rFonts w:ascii="宋体"/>
          <w:sz w:val="24"/>
          <w:lang w:val="zh-CN"/>
        </w:rPr>
      </w:pPr>
      <w:r>
        <w:rPr>
          <w:rFonts w:ascii="宋体" w:hint="eastAsia"/>
          <w:b/>
          <w:sz w:val="24"/>
          <w:lang w:val="zh-CN"/>
        </w:rPr>
        <w:t>（</w:t>
      </w:r>
      <w:r>
        <w:rPr>
          <w:rFonts w:ascii="宋体"/>
          <w:b/>
          <w:sz w:val="24"/>
          <w:lang w:val="zh-CN"/>
        </w:rPr>
        <w:t>2</w:t>
      </w:r>
      <w:r>
        <w:rPr>
          <w:rFonts w:ascii="宋体" w:hint="eastAsia"/>
          <w:b/>
          <w:sz w:val="24"/>
          <w:lang w:val="zh-CN"/>
        </w:rPr>
        <w:t>）</w:t>
      </w:r>
      <w:r>
        <w:rPr>
          <w:rFonts w:ascii="宋体" w:hint="eastAsia"/>
          <w:sz w:val="24"/>
          <w:lang w:val="zh-CN"/>
        </w:rPr>
        <w:t>投标人在投标过程中弄虚作假，提供虚假材料；</w:t>
      </w:r>
    </w:p>
    <w:p w:rsidR="0015692D" w:rsidRDefault="0015692D">
      <w:pPr>
        <w:autoSpaceDE w:val="0"/>
        <w:autoSpaceDN w:val="0"/>
        <w:adjustRightInd w:val="0"/>
        <w:spacing w:line="360" w:lineRule="auto"/>
        <w:ind w:firstLine="482"/>
        <w:rPr>
          <w:rFonts w:ascii="宋体"/>
          <w:sz w:val="24"/>
          <w:lang w:val="zh-CN"/>
        </w:rPr>
      </w:pPr>
      <w:r>
        <w:rPr>
          <w:rFonts w:ascii="宋体" w:hint="eastAsia"/>
          <w:b/>
          <w:sz w:val="24"/>
          <w:lang w:val="zh-CN"/>
        </w:rPr>
        <w:lastRenderedPageBreak/>
        <w:t>（</w:t>
      </w:r>
      <w:r>
        <w:rPr>
          <w:rFonts w:ascii="宋体"/>
          <w:b/>
          <w:sz w:val="24"/>
          <w:lang w:val="zh-CN"/>
        </w:rPr>
        <w:t>3</w:t>
      </w:r>
      <w:r>
        <w:rPr>
          <w:rFonts w:ascii="宋体" w:hint="eastAsia"/>
          <w:b/>
          <w:sz w:val="24"/>
          <w:lang w:val="zh-CN"/>
        </w:rPr>
        <w:t>）</w:t>
      </w:r>
      <w:r>
        <w:rPr>
          <w:rFonts w:ascii="宋体" w:hint="eastAsia"/>
          <w:sz w:val="24"/>
          <w:lang w:val="zh-CN"/>
        </w:rPr>
        <w:t>中标人未按规定的时间、地点与采购人签订合同的；</w:t>
      </w:r>
    </w:p>
    <w:p w:rsidR="0015692D" w:rsidRDefault="0015692D">
      <w:pPr>
        <w:autoSpaceDE w:val="0"/>
        <w:autoSpaceDN w:val="0"/>
        <w:adjustRightInd w:val="0"/>
        <w:spacing w:line="360" w:lineRule="auto"/>
        <w:ind w:firstLine="482"/>
        <w:rPr>
          <w:rFonts w:ascii="宋体"/>
          <w:sz w:val="24"/>
          <w:lang w:val="zh-CN"/>
        </w:rPr>
      </w:pPr>
      <w:r>
        <w:rPr>
          <w:rFonts w:ascii="宋体" w:hint="eastAsia"/>
          <w:b/>
          <w:sz w:val="24"/>
          <w:lang w:val="zh-CN"/>
        </w:rPr>
        <w:t>（</w:t>
      </w:r>
      <w:r>
        <w:rPr>
          <w:rFonts w:ascii="宋体"/>
          <w:b/>
          <w:sz w:val="24"/>
          <w:lang w:val="zh-CN"/>
        </w:rPr>
        <w:t>4</w:t>
      </w:r>
      <w:r>
        <w:rPr>
          <w:rFonts w:ascii="宋体" w:hint="eastAsia"/>
          <w:b/>
          <w:sz w:val="24"/>
          <w:lang w:val="zh-CN"/>
        </w:rPr>
        <w:t>）</w:t>
      </w:r>
      <w:r>
        <w:rPr>
          <w:rFonts w:ascii="宋体" w:hint="eastAsia"/>
          <w:sz w:val="24"/>
          <w:lang w:val="zh-CN"/>
        </w:rPr>
        <w:t>其他严重扰乱招投标程序的。</w:t>
      </w:r>
    </w:p>
    <w:p w:rsidR="0015692D" w:rsidRDefault="0015692D">
      <w:pPr>
        <w:autoSpaceDE w:val="0"/>
        <w:autoSpaceDN w:val="0"/>
        <w:adjustRightInd w:val="0"/>
        <w:spacing w:line="360" w:lineRule="auto"/>
        <w:ind w:firstLine="482"/>
        <w:jc w:val="left"/>
        <w:rPr>
          <w:rFonts w:ascii="宋体"/>
          <w:b/>
          <w:sz w:val="24"/>
          <w:lang w:val="zh-CN"/>
        </w:rPr>
      </w:pPr>
      <w:r>
        <w:rPr>
          <w:rFonts w:ascii="宋体" w:hint="eastAsia"/>
          <w:b/>
          <w:sz w:val="24"/>
          <w:lang w:val="zh-CN"/>
        </w:rPr>
        <w:t>（六）投标文件的签署和份数</w:t>
      </w:r>
    </w:p>
    <w:p w:rsidR="0015692D" w:rsidRDefault="0015692D">
      <w:pPr>
        <w:autoSpaceDE w:val="0"/>
        <w:autoSpaceDN w:val="0"/>
        <w:adjustRightInd w:val="0"/>
        <w:spacing w:line="360" w:lineRule="auto"/>
        <w:ind w:firstLine="480"/>
        <w:jc w:val="left"/>
        <w:rPr>
          <w:rFonts w:ascii="宋体"/>
          <w:sz w:val="24"/>
          <w:lang w:val="zh-CN"/>
        </w:rPr>
      </w:pPr>
      <w:r>
        <w:rPr>
          <w:rFonts w:ascii="宋体"/>
          <w:sz w:val="24"/>
          <w:lang w:val="zh-CN"/>
        </w:rPr>
        <w:t>1.</w:t>
      </w:r>
      <w:r>
        <w:rPr>
          <w:rFonts w:ascii="宋体" w:hint="eastAsia"/>
          <w:sz w:val="24"/>
          <w:lang w:val="zh-CN"/>
        </w:rPr>
        <w:t>投标人应本招标文件规定的格式编制、装订投标文件，投标文件内容不完整、编排混乱导致投标文件被误读、漏读或者查找不到相关内容的，是投标人的责任。</w:t>
      </w:r>
    </w:p>
    <w:p w:rsidR="0015692D" w:rsidRDefault="0015692D" w:rsidP="00EC59B9">
      <w:pPr>
        <w:snapToGrid w:val="0"/>
        <w:spacing w:line="360" w:lineRule="auto"/>
        <w:ind w:firstLineChars="182" w:firstLine="437"/>
        <w:jc w:val="left"/>
        <w:rPr>
          <w:rFonts w:ascii="仿宋_GB2312" w:hAnsi="宋体"/>
          <w:b/>
          <w:color w:val="000000"/>
          <w:sz w:val="24"/>
        </w:rPr>
      </w:pPr>
      <w:r>
        <w:rPr>
          <w:rFonts w:ascii="宋体"/>
          <w:sz w:val="24"/>
          <w:lang w:val="zh-CN"/>
        </w:rPr>
        <w:t>2.</w:t>
      </w:r>
      <w:r>
        <w:rPr>
          <w:rFonts w:ascii="宋体" w:hint="eastAsia"/>
          <w:sz w:val="24"/>
          <w:lang w:val="zh-CN"/>
        </w:rPr>
        <w:t>投标人应按技术资信文件、报价文件正本各</w:t>
      </w:r>
      <w:r>
        <w:rPr>
          <w:rFonts w:ascii="宋体"/>
          <w:sz w:val="24"/>
          <w:lang w:val="zh-CN"/>
        </w:rPr>
        <w:t>1</w:t>
      </w:r>
      <w:r>
        <w:rPr>
          <w:rFonts w:ascii="宋体" w:hint="eastAsia"/>
          <w:sz w:val="24"/>
          <w:lang w:val="zh-CN"/>
        </w:rPr>
        <w:t>份，副本各</w:t>
      </w:r>
      <w:r>
        <w:rPr>
          <w:rFonts w:ascii="宋体"/>
          <w:sz w:val="24"/>
          <w:u w:val="single"/>
          <w:lang w:val="zh-CN"/>
        </w:rPr>
        <w:t>3</w:t>
      </w:r>
      <w:r>
        <w:rPr>
          <w:rFonts w:ascii="宋体" w:hint="eastAsia"/>
          <w:sz w:val="24"/>
          <w:lang w:val="zh-CN"/>
        </w:rPr>
        <w:t>份分别编制并单独装订成册，投标文件的封面应注明</w:t>
      </w:r>
      <w:r>
        <w:rPr>
          <w:rFonts w:ascii="宋体"/>
          <w:sz w:val="24"/>
          <w:lang w:val="zh-CN"/>
        </w:rPr>
        <w:t>“</w:t>
      </w:r>
      <w:r>
        <w:rPr>
          <w:rFonts w:ascii="宋体" w:hint="eastAsia"/>
          <w:sz w:val="24"/>
          <w:lang w:val="zh-CN"/>
        </w:rPr>
        <w:t>正本</w:t>
      </w:r>
      <w:r>
        <w:rPr>
          <w:rFonts w:ascii="宋体"/>
          <w:sz w:val="24"/>
          <w:lang w:val="zh-CN"/>
        </w:rPr>
        <w:t>”</w:t>
      </w:r>
      <w:r>
        <w:rPr>
          <w:rFonts w:ascii="宋体" w:hint="eastAsia"/>
          <w:sz w:val="24"/>
          <w:lang w:val="zh-CN"/>
        </w:rPr>
        <w:t>、</w:t>
      </w:r>
      <w:r>
        <w:rPr>
          <w:rFonts w:ascii="宋体"/>
          <w:sz w:val="24"/>
          <w:lang w:val="zh-CN"/>
        </w:rPr>
        <w:t>“</w:t>
      </w:r>
      <w:r>
        <w:rPr>
          <w:rFonts w:ascii="宋体" w:hint="eastAsia"/>
          <w:sz w:val="24"/>
          <w:lang w:val="zh-CN"/>
        </w:rPr>
        <w:t>副本</w:t>
      </w:r>
      <w:r>
        <w:rPr>
          <w:rFonts w:ascii="宋体"/>
          <w:sz w:val="24"/>
          <w:lang w:val="zh-CN"/>
        </w:rPr>
        <w:t>”</w:t>
      </w:r>
      <w:r>
        <w:rPr>
          <w:rFonts w:ascii="宋体" w:hint="eastAsia"/>
          <w:sz w:val="24"/>
          <w:lang w:val="zh-CN"/>
        </w:rPr>
        <w:t>字样。</w:t>
      </w:r>
      <w:r>
        <w:rPr>
          <w:rFonts w:ascii="仿宋_GB2312" w:hAnsi="宋体" w:hint="eastAsia"/>
          <w:b/>
          <w:color w:val="000000"/>
          <w:sz w:val="24"/>
        </w:rPr>
        <w:t>推荐使用胶装文本，活页的投标文件将被拒绝</w:t>
      </w:r>
      <w:r>
        <w:rPr>
          <w:rFonts w:ascii="宋体" w:hAnsi="宋体" w:hint="eastAsia"/>
          <w:b/>
          <w:sz w:val="24"/>
          <w:lang w:val="zh-CN"/>
        </w:rPr>
        <w:t>（活页装订是指用卡条、</w:t>
      </w:r>
      <w:proofErr w:type="gramStart"/>
      <w:r>
        <w:rPr>
          <w:rFonts w:ascii="宋体" w:hAnsi="宋体" w:hint="eastAsia"/>
          <w:b/>
          <w:sz w:val="24"/>
          <w:lang w:val="zh-CN"/>
        </w:rPr>
        <w:t>抽杆夹</w:t>
      </w:r>
      <w:proofErr w:type="gramEnd"/>
      <w:r>
        <w:rPr>
          <w:rFonts w:ascii="宋体" w:hAnsi="宋体" w:hint="eastAsia"/>
          <w:b/>
          <w:sz w:val="24"/>
          <w:lang w:val="zh-CN"/>
        </w:rPr>
        <w:t>、订书机等形式装订，使标书可以拆卸或者在翻动过程中易脱落的一种装订方式）</w:t>
      </w:r>
      <w:r>
        <w:rPr>
          <w:rFonts w:ascii="仿宋_GB2312" w:hAnsi="宋体" w:hint="eastAsia"/>
          <w:b/>
          <w:color w:val="000000"/>
          <w:sz w:val="24"/>
        </w:rPr>
        <w:t>。</w:t>
      </w:r>
    </w:p>
    <w:p w:rsidR="0015692D" w:rsidRDefault="0015692D" w:rsidP="00EC59B9">
      <w:pPr>
        <w:autoSpaceDE w:val="0"/>
        <w:autoSpaceDN w:val="0"/>
        <w:adjustRightInd w:val="0"/>
        <w:spacing w:line="360" w:lineRule="auto"/>
        <w:ind w:firstLineChars="182" w:firstLine="437"/>
        <w:jc w:val="left"/>
        <w:rPr>
          <w:rFonts w:ascii="宋体"/>
          <w:sz w:val="24"/>
          <w:lang w:val="zh-CN"/>
        </w:rPr>
      </w:pPr>
      <w:r>
        <w:rPr>
          <w:rFonts w:ascii="宋体"/>
          <w:sz w:val="24"/>
          <w:lang w:val="zh-CN"/>
        </w:rPr>
        <w:t>3.</w:t>
      </w:r>
      <w:r>
        <w:rPr>
          <w:rFonts w:ascii="宋体" w:hint="eastAsia"/>
          <w:sz w:val="24"/>
          <w:lang w:val="zh-CN"/>
        </w:rPr>
        <w:t>投标文件的正本需打印或用不褪色的墨水填写。正本与副本内容不一致的，以正本为准。</w:t>
      </w:r>
    </w:p>
    <w:p w:rsidR="0015692D" w:rsidRDefault="0015692D">
      <w:pPr>
        <w:autoSpaceDE w:val="0"/>
        <w:autoSpaceDN w:val="0"/>
        <w:adjustRightInd w:val="0"/>
        <w:spacing w:line="360" w:lineRule="auto"/>
        <w:ind w:firstLine="480"/>
        <w:jc w:val="left"/>
        <w:rPr>
          <w:rFonts w:ascii="宋体"/>
          <w:sz w:val="24"/>
          <w:lang w:val="zh-CN"/>
        </w:rPr>
      </w:pPr>
      <w:r>
        <w:rPr>
          <w:rFonts w:ascii="宋体"/>
          <w:sz w:val="24"/>
          <w:lang w:val="zh-CN"/>
        </w:rPr>
        <w:t>4.</w:t>
      </w:r>
      <w:r>
        <w:rPr>
          <w:rFonts w:ascii="宋体" w:hint="eastAsia"/>
          <w:sz w:val="24"/>
          <w:lang w:val="zh-CN"/>
        </w:rPr>
        <w:t>投标文件须由投标人在规定位置盖公章并由法定代表人或法定代表授权人签署，投标人应写全称。</w:t>
      </w:r>
    </w:p>
    <w:p w:rsidR="0015692D" w:rsidRDefault="0015692D">
      <w:pPr>
        <w:autoSpaceDE w:val="0"/>
        <w:autoSpaceDN w:val="0"/>
        <w:adjustRightInd w:val="0"/>
        <w:spacing w:line="360" w:lineRule="auto"/>
        <w:ind w:firstLine="480"/>
        <w:jc w:val="left"/>
        <w:rPr>
          <w:rFonts w:ascii="宋体"/>
          <w:sz w:val="24"/>
          <w:lang w:val="zh-CN"/>
        </w:rPr>
      </w:pPr>
      <w:r>
        <w:rPr>
          <w:rFonts w:ascii="宋体"/>
          <w:sz w:val="24"/>
          <w:lang w:val="zh-CN"/>
        </w:rPr>
        <w:t>5.</w:t>
      </w:r>
      <w:r>
        <w:rPr>
          <w:rFonts w:ascii="宋体" w:hint="eastAsia"/>
          <w:sz w:val="24"/>
          <w:lang w:val="zh-CN"/>
        </w:rPr>
        <w:t>投标文件不得涂改，若有修改错漏处，须加盖单位公章或者法定代表人或授权委托人签字或盖章。投标文件因字迹潦草或表达不清所引起的后果由投标人负责。</w:t>
      </w:r>
    </w:p>
    <w:p w:rsidR="0015692D" w:rsidRDefault="0015692D">
      <w:pPr>
        <w:autoSpaceDE w:val="0"/>
        <w:autoSpaceDN w:val="0"/>
        <w:adjustRightInd w:val="0"/>
        <w:spacing w:line="360" w:lineRule="auto"/>
        <w:ind w:firstLine="482"/>
        <w:jc w:val="left"/>
        <w:rPr>
          <w:rFonts w:ascii="宋体"/>
          <w:b/>
          <w:sz w:val="24"/>
          <w:lang w:val="zh-CN"/>
        </w:rPr>
      </w:pPr>
      <w:r>
        <w:rPr>
          <w:rFonts w:ascii="宋体" w:hint="eastAsia"/>
          <w:b/>
          <w:sz w:val="24"/>
          <w:lang w:val="zh-CN"/>
        </w:rPr>
        <w:t>（七）投标文件的包装、递交、修改和撤回</w:t>
      </w:r>
    </w:p>
    <w:p w:rsidR="0015692D" w:rsidRDefault="0015692D">
      <w:pPr>
        <w:autoSpaceDE w:val="0"/>
        <w:autoSpaceDN w:val="0"/>
        <w:adjustRightInd w:val="0"/>
        <w:spacing w:line="360" w:lineRule="auto"/>
        <w:ind w:firstLine="480"/>
        <w:rPr>
          <w:rFonts w:ascii="宋体"/>
          <w:sz w:val="24"/>
          <w:lang w:val="zh-CN"/>
        </w:rPr>
      </w:pPr>
      <w:r>
        <w:rPr>
          <w:rFonts w:ascii="宋体"/>
          <w:sz w:val="24"/>
          <w:lang w:val="zh-CN"/>
        </w:rPr>
        <w:t>1.</w:t>
      </w:r>
      <w:r>
        <w:rPr>
          <w:rFonts w:ascii="宋体" w:hint="eastAsia"/>
          <w:sz w:val="24"/>
          <w:lang w:val="zh-CN"/>
        </w:rPr>
        <w:t>投标人应按技术文件、报价文件二部分分别密封封装投标文件，</w:t>
      </w:r>
      <w:r>
        <w:rPr>
          <w:rFonts w:ascii="宋体"/>
          <w:sz w:val="24"/>
          <w:lang w:val="zh-CN"/>
        </w:rPr>
        <w:t xml:space="preserve"> [</w:t>
      </w:r>
      <w:r>
        <w:rPr>
          <w:rFonts w:ascii="宋体" w:hint="eastAsia"/>
          <w:sz w:val="24"/>
          <w:lang w:val="zh-CN"/>
        </w:rPr>
        <w:t>参照《</w:t>
      </w:r>
      <w:r>
        <w:rPr>
          <w:rFonts w:ascii="宋体" w:hint="eastAsia"/>
          <w:b/>
          <w:sz w:val="24"/>
          <w:lang w:val="zh-CN"/>
        </w:rPr>
        <w:t>投标文件外层包装封面格式》</w:t>
      </w:r>
      <w:r>
        <w:rPr>
          <w:rFonts w:ascii="宋体" w:hint="eastAsia"/>
          <w:sz w:val="24"/>
          <w:lang w:val="zh-CN"/>
        </w:rPr>
        <w:t>（见附件）的要求</w:t>
      </w:r>
      <w:r>
        <w:rPr>
          <w:rFonts w:ascii="宋体"/>
          <w:sz w:val="24"/>
          <w:lang w:val="zh-CN"/>
        </w:rPr>
        <w:t>]</w:t>
      </w:r>
      <w:r>
        <w:rPr>
          <w:rFonts w:ascii="宋体" w:hint="eastAsia"/>
          <w:sz w:val="24"/>
          <w:lang w:val="zh-CN"/>
        </w:rPr>
        <w:t>在包装封面上注明投标人名称、投标人地址、投标文件名称（技术文件、报价文件等）、投标项目名称、项目编号等内容，并加盖投标人公章。</w:t>
      </w:r>
    </w:p>
    <w:p w:rsidR="0015692D" w:rsidRDefault="0015692D">
      <w:pPr>
        <w:autoSpaceDE w:val="0"/>
        <w:autoSpaceDN w:val="0"/>
        <w:adjustRightInd w:val="0"/>
        <w:spacing w:line="360" w:lineRule="auto"/>
        <w:ind w:firstLine="480"/>
        <w:rPr>
          <w:rFonts w:ascii="宋体"/>
          <w:sz w:val="24"/>
          <w:lang w:val="zh-CN"/>
        </w:rPr>
      </w:pPr>
      <w:r>
        <w:rPr>
          <w:rFonts w:ascii="宋体"/>
          <w:sz w:val="24"/>
          <w:lang w:val="zh-CN"/>
        </w:rPr>
        <w:t>2.</w:t>
      </w:r>
      <w:r>
        <w:rPr>
          <w:rFonts w:ascii="宋体" w:hint="eastAsia"/>
          <w:sz w:val="24"/>
          <w:lang w:val="zh-CN"/>
        </w:rPr>
        <w:t>未按规定密封或标记的投标文件将被拒绝。</w:t>
      </w:r>
    </w:p>
    <w:p w:rsidR="0015692D" w:rsidRDefault="0015692D">
      <w:pPr>
        <w:autoSpaceDE w:val="0"/>
        <w:autoSpaceDN w:val="0"/>
        <w:adjustRightInd w:val="0"/>
        <w:spacing w:line="360" w:lineRule="auto"/>
        <w:ind w:firstLine="482"/>
        <w:rPr>
          <w:rFonts w:ascii="宋体"/>
          <w:sz w:val="24"/>
        </w:rPr>
      </w:pPr>
      <w:r>
        <w:rPr>
          <w:rFonts w:ascii="宋体" w:hAnsi="宋体"/>
          <w:sz w:val="24"/>
        </w:rPr>
        <w:t xml:space="preserve">3. </w:t>
      </w:r>
      <w:r>
        <w:rPr>
          <w:rFonts w:ascii="宋体" w:hAnsi="宋体" w:hint="eastAsia"/>
          <w:sz w:val="24"/>
        </w:rPr>
        <w:t>投标人在投标截止时间前，可以对所递交的投标文件进行补充、修改或者撤回，并书面通知采购人或者采购代理机构。补充、修改的内容应当按照招标文件要求签署、盖章、密封后，作为投标文件的组成部分。投标有效期内投标人撤销投标文件的，采购人或者采购代理机构不退还投标保证金。</w:t>
      </w:r>
    </w:p>
    <w:p w:rsidR="0015692D" w:rsidRDefault="0015692D" w:rsidP="00EC59B9">
      <w:pPr>
        <w:pStyle w:val="a6"/>
        <w:tabs>
          <w:tab w:val="left" w:pos="1365"/>
          <w:tab w:val="left" w:pos="3375"/>
        </w:tabs>
        <w:spacing w:line="360" w:lineRule="auto"/>
        <w:ind w:firstLine="482"/>
        <w:rPr>
          <w:snapToGrid w:val="0"/>
        </w:rPr>
      </w:pPr>
      <w:r>
        <w:rPr>
          <w:rFonts w:ascii="宋体" w:hint="eastAsia"/>
          <w:b/>
          <w:lang w:val="zh-CN"/>
        </w:rPr>
        <w:t>（八）投标无效的情形</w:t>
      </w:r>
    </w:p>
    <w:p w:rsidR="0015692D" w:rsidRDefault="0015692D">
      <w:pPr>
        <w:autoSpaceDE w:val="0"/>
        <w:autoSpaceDN w:val="0"/>
        <w:adjustRightInd w:val="0"/>
        <w:spacing w:line="360" w:lineRule="auto"/>
        <w:ind w:firstLine="480"/>
        <w:rPr>
          <w:rFonts w:ascii="宋体"/>
          <w:sz w:val="24"/>
          <w:lang w:val="zh-CN"/>
        </w:rPr>
      </w:pPr>
      <w:r>
        <w:rPr>
          <w:rFonts w:ascii="宋体" w:hint="eastAsia"/>
          <w:sz w:val="24"/>
          <w:lang w:val="zh-CN"/>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修改或者补正投标文件必须以书面形式进行，并应在中标结</w:t>
      </w:r>
      <w:r>
        <w:rPr>
          <w:rFonts w:ascii="宋体" w:hint="eastAsia"/>
          <w:sz w:val="24"/>
          <w:lang w:val="zh-CN"/>
        </w:rPr>
        <w:lastRenderedPageBreak/>
        <w:t>果公告之前查核原件。限期内</w:t>
      </w:r>
      <w:proofErr w:type="gramStart"/>
      <w:r>
        <w:rPr>
          <w:rFonts w:ascii="宋体" w:hint="eastAsia"/>
          <w:sz w:val="24"/>
          <w:lang w:val="zh-CN"/>
        </w:rPr>
        <w:t>不</w:t>
      </w:r>
      <w:proofErr w:type="gramEnd"/>
      <w:r>
        <w:rPr>
          <w:rFonts w:ascii="宋体" w:hint="eastAsia"/>
          <w:sz w:val="24"/>
          <w:lang w:val="zh-CN"/>
        </w:rPr>
        <w:t>补正或经补正后仍不符合招标文件要求的，应认定其投标无效。投标人修改、补正投标文件后，不影响评标委员会对其投标文件所作的评价和评分结果。</w:t>
      </w:r>
    </w:p>
    <w:p w:rsidR="0015692D" w:rsidRDefault="0015692D">
      <w:pPr>
        <w:autoSpaceDE w:val="0"/>
        <w:autoSpaceDN w:val="0"/>
        <w:adjustRightInd w:val="0"/>
        <w:spacing w:line="360" w:lineRule="auto"/>
        <w:ind w:firstLine="482"/>
        <w:rPr>
          <w:rFonts w:ascii="宋体"/>
          <w:sz w:val="24"/>
          <w:lang w:val="zh-CN"/>
        </w:rPr>
      </w:pPr>
      <w:r>
        <w:rPr>
          <w:rFonts w:ascii="宋体"/>
          <w:sz w:val="24"/>
          <w:lang w:val="zh-CN"/>
        </w:rPr>
        <w:t>1.</w:t>
      </w:r>
      <w:r>
        <w:rPr>
          <w:rFonts w:ascii="宋体" w:hint="eastAsia"/>
          <w:sz w:val="24"/>
          <w:lang w:val="zh-CN"/>
        </w:rPr>
        <w:t>在符合性审查和商务评议时，如发现下列情形之一的，投标文件将被视为无效投标：</w:t>
      </w:r>
    </w:p>
    <w:p w:rsidR="0015692D" w:rsidRDefault="0015692D">
      <w:pPr>
        <w:autoSpaceDE w:val="0"/>
        <w:autoSpaceDN w:val="0"/>
        <w:adjustRightInd w:val="0"/>
        <w:spacing w:line="360" w:lineRule="auto"/>
        <w:ind w:firstLine="482"/>
        <w:rPr>
          <w:rFonts w:ascii="宋体"/>
          <w:sz w:val="24"/>
          <w:lang w:val="zh-CN"/>
        </w:rPr>
      </w:pPr>
      <w:r>
        <w:rPr>
          <w:rFonts w:ascii="宋体" w:hint="eastAsia"/>
          <w:sz w:val="24"/>
          <w:lang w:val="zh-CN"/>
        </w:rPr>
        <w:t>（</w:t>
      </w:r>
      <w:r>
        <w:rPr>
          <w:rFonts w:ascii="宋体"/>
          <w:sz w:val="24"/>
          <w:lang w:val="zh-CN"/>
        </w:rPr>
        <w:t>1</w:t>
      </w:r>
      <w:r>
        <w:rPr>
          <w:rFonts w:ascii="宋体" w:hint="eastAsia"/>
          <w:sz w:val="24"/>
          <w:lang w:val="zh-CN"/>
        </w:rPr>
        <w:t>）未按规定交纳投标保证金的；</w:t>
      </w:r>
    </w:p>
    <w:p w:rsidR="0015692D" w:rsidRDefault="0015692D">
      <w:pPr>
        <w:autoSpaceDE w:val="0"/>
        <w:autoSpaceDN w:val="0"/>
        <w:adjustRightInd w:val="0"/>
        <w:spacing w:line="360" w:lineRule="auto"/>
        <w:ind w:firstLine="482"/>
        <w:rPr>
          <w:rFonts w:ascii="宋体"/>
          <w:sz w:val="24"/>
          <w:lang w:val="zh-CN"/>
        </w:rPr>
      </w:pPr>
      <w:r>
        <w:rPr>
          <w:rFonts w:ascii="宋体" w:hint="eastAsia"/>
          <w:sz w:val="24"/>
          <w:lang w:val="zh-CN"/>
        </w:rPr>
        <w:t>（</w:t>
      </w:r>
      <w:r>
        <w:rPr>
          <w:rFonts w:ascii="宋体"/>
          <w:sz w:val="24"/>
          <w:lang w:val="zh-CN"/>
        </w:rPr>
        <w:t>2</w:t>
      </w:r>
      <w:r>
        <w:rPr>
          <w:rFonts w:ascii="宋体" w:hint="eastAsia"/>
          <w:sz w:val="24"/>
          <w:lang w:val="zh-CN"/>
        </w:rPr>
        <w:t>）投标文件超过投标截止时间送达的或未按规定地点送达的；</w:t>
      </w:r>
    </w:p>
    <w:p w:rsidR="0015692D" w:rsidRDefault="0015692D">
      <w:pPr>
        <w:autoSpaceDE w:val="0"/>
        <w:autoSpaceDN w:val="0"/>
        <w:adjustRightInd w:val="0"/>
        <w:spacing w:line="360" w:lineRule="auto"/>
        <w:ind w:firstLine="482"/>
        <w:rPr>
          <w:rFonts w:ascii="宋体"/>
          <w:sz w:val="24"/>
          <w:lang w:val="zh-CN"/>
        </w:rPr>
      </w:pPr>
      <w:r>
        <w:rPr>
          <w:rFonts w:ascii="宋体" w:hint="eastAsia"/>
          <w:sz w:val="24"/>
          <w:lang w:val="zh-CN"/>
        </w:rPr>
        <w:t>（</w:t>
      </w:r>
      <w:r>
        <w:rPr>
          <w:rFonts w:ascii="宋体"/>
          <w:sz w:val="24"/>
          <w:lang w:val="zh-CN"/>
        </w:rPr>
        <w:t>3</w:t>
      </w:r>
      <w:r>
        <w:rPr>
          <w:rFonts w:ascii="宋体" w:hint="eastAsia"/>
          <w:sz w:val="24"/>
          <w:lang w:val="zh-CN"/>
        </w:rPr>
        <w:t>）未按规定密封、签章、装订的；</w:t>
      </w:r>
    </w:p>
    <w:p w:rsidR="0015692D" w:rsidRDefault="0015692D">
      <w:pPr>
        <w:autoSpaceDE w:val="0"/>
        <w:autoSpaceDN w:val="0"/>
        <w:adjustRightInd w:val="0"/>
        <w:spacing w:line="360" w:lineRule="auto"/>
        <w:ind w:firstLine="482"/>
        <w:rPr>
          <w:rFonts w:ascii="宋体"/>
          <w:sz w:val="24"/>
          <w:lang w:val="zh-CN"/>
        </w:rPr>
      </w:pPr>
      <w:r>
        <w:rPr>
          <w:rFonts w:ascii="宋体" w:hint="eastAsia"/>
          <w:sz w:val="24"/>
          <w:lang w:val="zh-CN"/>
        </w:rPr>
        <w:t>（</w:t>
      </w:r>
      <w:r>
        <w:rPr>
          <w:rFonts w:ascii="宋体"/>
          <w:sz w:val="24"/>
          <w:lang w:val="zh-CN"/>
        </w:rPr>
        <w:t>4</w:t>
      </w:r>
      <w:r>
        <w:rPr>
          <w:rFonts w:ascii="宋体" w:hint="eastAsia"/>
          <w:sz w:val="24"/>
          <w:lang w:val="zh-CN"/>
        </w:rPr>
        <w:t>）资格证明文件原件提供不全的，或者不符合招标文件标明的资格要求的；</w:t>
      </w:r>
    </w:p>
    <w:p w:rsidR="0015692D" w:rsidRDefault="0015692D">
      <w:pPr>
        <w:autoSpaceDE w:val="0"/>
        <w:autoSpaceDN w:val="0"/>
        <w:adjustRightInd w:val="0"/>
        <w:spacing w:line="360" w:lineRule="auto"/>
        <w:ind w:firstLine="482"/>
        <w:rPr>
          <w:rFonts w:ascii="宋体"/>
          <w:sz w:val="24"/>
          <w:lang w:val="zh-CN"/>
        </w:rPr>
      </w:pPr>
      <w:r>
        <w:rPr>
          <w:rFonts w:ascii="宋体" w:hint="eastAsia"/>
          <w:sz w:val="24"/>
          <w:lang w:val="zh-CN"/>
        </w:rPr>
        <w:t>（</w:t>
      </w:r>
      <w:r>
        <w:rPr>
          <w:rFonts w:ascii="宋体"/>
          <w:sz w:val="24"/>
          <w:lang w:val="zh-CN"/>
        </w:rPr>
        <w:t>5</w:t>
      </w:r>
      <w:r>
        <w:rPr>
          <w:rFonts w:ascii="宋体" w:hint="eastAsia"/>
          <w:sz w:val="24"/>
          <w:lang w:val="zh-CN"/>
        </w:rPr>
        <w:t>）投标文件无法定代表人或委托代理人签字</w:t>
      </w:r>
      <w:r>
        <w:rPr>
          <w:rFonts w:ascii="宋体"/>
          <w:sz w:val="24"/>
          <w:lang w:val="zh-CN"/>
        </w:rPr>
        <w:t>,</w:t>
      </w:r>
      <w:r>
        <w:rPr>
          <w:rFonts w:ascii="宋体" w:hint="eastAsia"/>
          <w:sz w:val="24"/>
          <w:lang w:val="zh-CN"/>
        </w:rPr>
        <w:t>委托代理的未提供法定代表人授权委托书或者委托书填写项目不齐全或者委托书无效的；</w:t>
      </w:r>
    </w:p>
    <w:p w:rsidR="0015692D" w:rsidRDefault="0015692D">
      <w:pPr>
        <w:autoSpaceDE w:val="0"/>
        <w:autoSpaceDN w:val="0"/>
        <w:adjustRightInd w:val="0"/>
        <w:spacing w:line="360" w:lineRule="auto"/>
        <w:ind w:firstLine="482"/>
        <w:rPr>
          <w:rFonts w:ascii="宋体"/>
          <w:sz w:val="24"/>
          <w:lang w:val="zh-CN"/>
        </w:rPr>
      </w:pPr>
      <w:r>
        <w:rPr>
          <w:rFonts w:ascii="宋体" w:hint="eastAsia"/>
          <w:sz w:val="24"/>
          <w:lang w:val="zh-CN"/>
        </w:rPr>
        <w:t>（</w:t>
      </w:r>
      <w:r>
        <w:rPr>
          <w:rFonts w:ascii="宋体"/>
          <w:sz w:val="24"/>
          <w:lang w:val="zh-CN"/>
        </w:rPr>
        <w:t>6</w:t>
      </w:r>
      <w:r>
        <w:rPr>
          <w:rFonts w:ascii="宋体" w:hint="eastAsia"/>
          <w:sz w:val="24"/>
          <w:lang w:val="zh-CN"/>
        </w:rPr>
        <w:t>）投标代表人未能出具身份证明或与法定代表人授权委托人身份不符的；</w:t>
      </w:r>
    </w:p>
    <w:p w:rsidR="0015692D" w:rsidRDefault="0015692D">
      <w:pPr>
        <w:autoSpaceDE w:val="0"/>
        <w:autoSpaceDN w:val="0"/>
        <w:adjustRightInd w:val="0"/>
        <w:spacing w:line="360" w:lineRule="auto"/>
        <w:ind w:firstLine="482"/>
        <w:rPr>
          <w:rFonts w:ascii="宋体"/>
          <w:sz w:val="24"/>
          <w:lang w:val="zh-CN"/>
        </w:rPr>
      </w:pPr>
      <w:r>
        <w:rPr>
          <w:rFonts w:ascii="宋体" w:hint="eastAsia"/>
          <w:sz w:val="24"/>
          <w:lang w:val="zh-CN"/>
        </w:rPr>
        <w:t>（</w:t>
      </w:r>
      <w:r>
        <w:rPr>
          <w:rFonts w:ascii="宋体"/>
          <w:sz w:val="24"/>
          <w:lang w:val="zh-CN"/>
        </w:rPr>
        <w:t>7</w:t>
      </w:r>
      <w:r>
        <w:rPr>
          <w:rFonts w:ascii="宋体" w:hint="eastAsia"/>
          <w:sz w:val="24"/>
          <w:lang w:val="zh-CN"/>
        </w:rPr>
        <w:t>）投标文件内容虚假的；</w:t>
      </w:r>
    </w:p>
    <w:p w:rsidR="0015692D" w:rsidRDefault="0015692D">
      <w:pPr>
        <w:autoSpaceDE w:val="0"/>
        <w:autoSpaceDN w:val="0"/>
        <w:adjustRightInd w:val="0"/>
        <w:spacing w:line="360" w:lineRule="auto"/>
        <w:ind w:firstLine="482"/>
        <w:rPr>
          <w:rFonts w:ascii="宋体"/>
          <w:sz w:val="24"/>
          <w:lang w:val="zh-CN"/>
        </w:rPr>
      </w:pPr>
      <w:r>
        <w:rPr>
          <w:rFonts w:ascii="宋体" w:hint="eastAsia"/>
          <w:sz w:val="24"/>
          <w:lang w:val="zh-CN"/>
        </w:rPr>
        <w:t>（</w:t>
      </w:r>
      <w:r>
        <w:rPr>
          <w:rFonts w:ascii="宋体"/>
          <w:sz w:val="24"/>
          <w:lang w:val="zh-CN"/>
        </w:rPr>
        <w:t>8</w:t>
      </w:r>
      <w:r>
        <w:rPr>
          <w:rFonts w:ascii="宋体" w:hint="eastAsia"/>
          <w:sz w:val="24"/>
          <w:lang w:val="zh-CN"/>
        </w:rPr>
        <w:t>）投标文件的实质性内容未使用中文表述、意思表述不明确、前后矛盾或者使用计量单位不符合招标文件要求的（经评标委员会认定允许其当场更正的笔误除外）；</w:t>
      </w:r>
    </w:p>
    <w:p w:rsidR="0015692D" w:rsidRDefault="0015692D">
      <w:pPr>
        <w:autoSpaceDE w:val="0"/>
        <w:autoSpaceDN w:val="0"/>
        <w:adjustRightInd w:val="0"/>
        <w:spacing w:line="360" w:lineRule="auto"/>
        <w:ind w:firstLine="482"/>
        <w:rPr>
          <w:rFonts w:ascii="宋体"/>
          <w:sz w:val="24"/>
          <w:lang w:val="zh-CN"/>
        </w:rPr>
      </w:pPr>
      <w:r>
        <w:rPr>
          <w:rFonts w:ascii="宋体" w:hint="eastAsia"/>
          <w:sz w:val="24"/>
          <w:lang w:val="zh-CN"/>
        </w:rPr>
        <w:t>（</w:t>
      </w:r>
      <w:r>
        <w:rPr>
          <w:rFonts w:ascii="宋体"/>
          <w:sz w:val="24"/>
          <w:lang w:val="zh-CN"/>
        </w:rPr>
        <w:t>9</w:t>
      </w:r>
      <w:r>
        <w:rPr>
          <w:rFonts w:ascii="宋体" w:hint="eastAsia"/>
          <w:sz w:val="24"/>
          <w:lang w:val="zh-CN"/>
        </w:rPr>
        <w:t>）投标文件的关键内容字迹模糊、无法辨认的</w:t>
      </w:r>
      <w:r>
        <w:rPr>
          <w:rFonts w:ascii="宋体"/>
          <w:sz w:val="24"/>
          <w:lang w:val="zh-CN"/>
        </w:rPr>
        <w:t>,</w:t>
      </w:r>
      <w:r>
        <w:rPr>
          <w:rFonts w:ascii="宋体" w:hint="eastAsia"/>
          <w:sz w:val="24"/>
          <w:lang w:val="zh-CN"/>
        </w:rPr>
        <w:t>或者投标文件中经修正的内容字迹模糊难以</w:t>
      </w:r>
      <w:proofErr w:type="gramStart"/>
      <w:r>
        <w:rPr>
          <w:rFonts w:ascii="宋体" w:hint="eastAsia"/>
          <w:sz w:val="24"/>
          <w:lang w:val="zh-CN"/>
        </w:rPr>
        <w:t>辩认</w:t>
      </w:r>
      <w:proofErr w:type="gramEnd"/>
      <w:r>
        <w:rPr>
          <w:rFonts w:ascii="宋体" w:hint="eastAsia"/>
          <w:sz w:val="24"/>
          <w:lang w:val="zh-CN"/>
        </w:rPr>
        <w:t>或者修改处未按规定签名盖章的；</w:t>
      </w:r>
      <w:r>
        <w:rPr>
          <w:rFonts w:ascii="宋体"/>
          <w:sz w:val="24"/>
          <w:lang w:val="zh-CN"/>
        </w:rPr>
        <w:t xml:space="preserve"> </w:t>
      </w:r>
    </w:p>
    <w:p w:rsidR="0015692D" w:rsidRDefault="0015692D">
      <w:pPr>
        <w:autoSpaceDE w:val="0"/>
        <w:autoSpaceDN w:val="0"/>
        <w:adjustRightInd w:val="0"/>
        <w:spacing w:line="360" w:lineRule="auto"/>
        <w:ind w:firstLine="482"/>
        <w:rPr>
          <w:rFonts w:ascii="宋体"/>
          <w:sz w:val="24"/>
          <w:lang w:val="zh-CN"/>
        </w:rPr>
      </w:pPr>
      <w:r>
        <w:rPr>
          <w:rFonts w:ascii="宋体" w:hint="eastAsia"/>
          <w:sz w:val="24"/>
          <w:lang w:val="zh-CN"/>
        </w:rPr>
        <w:t>（</w:t>
      </w:r>
      <w:r>
        <w:rPr>
          <w:rFonts w:ascii="宋体"/>
          <w:sz w:val="24"/>
          <w:lang w:val="zh-CN"/>
        </w:rPr>
        <w:t>10</w:t>
      </w:r>
      <w:r>
        <w:rPr>
          <w:rFonts w:ascii="宋体" w:hint="eastAsia"/>
          <w:sz w:val="24"/>
          <w:lang w:val="zh-CN"/>
        </w:rPr>
        <w:t>）投标有效期、质保期等商务条款不能满足招标文件要求的；</w:t>
      </w:r>
    </w:p>
    <w:p w:rsidR="0015692D" w:rsidRDefault="0015692D">
      <w:pPr>
        <w:autoSpaceDE w:val="0"/>
        <w:autoSpaceDN w:val="0"/>
        <w:adjustRightInd w:val="0"/>
        <w:spacing w:line="360" w:lineRule="auto"/>
        <w:ind w:firstLine="482"/>
        <w:rPr>
          <w:rFonts w:ascii="宋体"/>
          <w:sz w:val="24"/>
          <w:lang w:val="zh-CN"/>
        </w:rPr>
      </w:pPr>
      <w:r>
        <w:rPr>
          <w:rFonts w:ascii="宋体" w:hint="eastAsia"/>
          <w:sz w:val="24"/>
          <w:lang w:val="zh-CN"/>
        </w:rPr>
        <w:t>（</w:t>
      </w:r>
      <w:r>
        <w:rPr>
          <w:rFonts w:ascii="宋体"/>
          <w:sz w:val="24"/>
          <w:lang w:val="zh-CN"/>
        </w:rPr>
        <w:t>11</w:t>
      </w:r>
      <w:r>
        <w:rPr>
          <w:rFonts w:ascii="宋体" w:hint="eastAsia"/>
          <w:sz w:val="24"/>
          <w:lang w:val="zh-CN"/>
        </w:rPr>
        <w:t>）未实质性响应招标文件要求或者投标文件有招标方不能接受的附加条件的；</w:t>
      </w:r>
    </w:p>
    <w:p w:rsidR="0015692D" w:rsidRDefault="0015692D">
      <w:pPr>
        <w:autoSpaceDE w:val="0"/>
        <w:autoSpaceDN w:val="0"/>
        <w:adjustRightInd w:val="0"/>
        <w:spacing w:line="360" w:lineRule="auto"/>
        <w:ind w:firstLine="482"/>
        <w:rPr>
          <w:rFonts w:ascii="宋体"/>
          <w:sz w:val="24"/>
          <w:lang w:val="zh-CN"/>
        </w:rPr>
      </w:pPr>
      <w:r>
        <w:rPr>
          <w:rFonts w:ascii="宋体" w:hint="eastAsia"/>
          <w:sz w:val="24"/>
          <w:lang w:val="zh-CN"/>
        </w:rPr>
        <w:t>（</w:t>
      </w:r>
      <w:r>
        <w:rPr>
          <w:rFonts w:ascii="宋体"/>
          <w:sz w:val="24"/>
          <w:lang w:val="zh-CN"/>
        </w:rPr>
        <w:t>12</w:t>
      </w:r>
      <w:r>
        <w:rPr>
          <w:rFonts w:ascii="宋体" w:hint="eastAsia"/>
          <w:sz w:val="24"/>
          <w:lang w:val="zh-CN"/>
        </w:rPr>
        <w:t>）投标前未进行现场踏勘的。</w:t>
      </w:r>
    </w:p>
    <w:p w:rsidR="0015692D" w:rsidRDefault="0015692D">
      <w:pPr>
        <w:autoSpaceDE w:val="0"/>
        <w:autoSpaceDN w:val="0"/>
        <w:adjustRightInd w:val="0"/>
        <w:spacing w:line="360" w:lineRule="auto"/>
        <w:ind w:firstLine="482"/>
        <w:rPr>
          <w:rFonts w:ascii="宋体"/>
          <w:sz w:val="24"/>
          <w:lang w:val="zh-CN"/>
        </w:rPr>
      </w:pPr>
      <w:r>
        <w:rPr>
          <w:rFonts w:ascii="宋体"/>
          <w:sz w:val="24"/>
          <w:lang w:val="zh-CN"/>
        </w:rPr>
        <w:t>2.</w:t>
      </w:r>
      <w:r>
        <w:rPr>
          <w:rFonts w:ascii="宋体" w:hint="eastAsia"/>
          <w:sz w:val="24"/>
          <w:lang w:val="zh-CN"/>
        </w:rPr>
        <w:t>在技术评议时，如发现下列情形之一的，投标文件将被视为无效投标：</w:t>
      </w:r>
    </w:p>
    <w:p w:rsidR="0015692D" w:rsidRDefault="0015692D">
      <w:pPr>
        <w:autoSpaceDE w:val="0"/>
        <w:autoSpaceDN w:val="0"/>
        <w:adjustRightInd w:val="0"/>
        <w:spacing w:line="360" w:lineRule="auto"/>
        <w:ind w:firstLine="482"/>
        <w:rPr>
          <w:rFonts w:ascii="宋体"/>
          <w:sz w:val="24"/>
          <w:lang w:val="zh-CN"/>
        </w:rPr>
      </w:pPr>
      <w:r>
        <w:rPr>
          <w:rFonts w:ascii="宋体" w:hint="eastAsia"/>
          <w:sz w:val="24"/>
          <w:lang w:val="zh-CN"/>
        </w:rPr>
        <w:t>（</w:t>
      </w:r>
      <w:r>
        <w:rPr>
          <w:rFonts w:ascii="宋体"/>
          <w:sz w:val="24"/>
          <w:lang w:val="zh-CN"/>
        </w:rPr>
        <w:t>1</w:t>
      </w:r>
      <w:r>
        <w:rPr>
          <w:rFonts w:ascii="宋体" w:hint="eastAsia"/>
          <w:sz w:val="24"/>
          <w:lang w:val="zh-CN"/>
        </w:rPr>
        <w:t>）未提供或未如实提供投标货物的技术参数，或者投标文件标明的响应或偏离与事实不符或虚假投标的；</w:t>
      </w:r>
    </w:p>
    <w:p w:rsidR="0015692D" w:rsidRDefault="0015692D">
      <w:pPr>
        <w:autoSpaceDE w:val="0"/>
        <w:autoSpaceDN w:val="0"/>
        <w:adjustRightInd w:val="0"/>
        <w:spacing w:line="360" w:lineRule="auto"/>
        <w:ind w:firstLine="482"/>
        <w:rPr>
          <w:rFonts w:ascii="宋体"/>
          <w:sz w:val="24"/>
          <w:lang w:val="zh-CN"/>
        </w:rPr>
      </w:pPr>
      <w:r>
        <w:rPr>
          <w:rFonts w:ascii="宋体" w:hint="eastAsia"/>
          <w:sz w:val="24"/>
          <w:lang w:val="zh-CN"/>
        </w:rPr>
        <w:t>（</w:t>
      </w:r>
      <w:r>
        <w:rPr>
          <w:rFonts w:ascii="宋体"/>
          <w:sz w:val="24"/>
          <w:lang w:val="zh-CN"/>
        </w:rPr>
        <w:t>2</w:t>
      </w:r>
      <w:r>
        <w:rPr>
          <w:rFonts w:ascii="宋体" w:hint="eastAsia"/>
          <w:sz w:val="24"/>
          <w:lang w:val="zh-CN"/>
        </w:rPr>
        <w:t>）明显不符合招标文件要求的规格型号、质量标准，或者与招标文件中标</w:t>
      </w:r>
      <w:r>
        <w:rPr>
          <w:rFonts w:ascii="宋体"/>
          <w:sz w:val="24"/>
          <w:lang w:val="zh-CN"/>
        </w:rPr>
        <w:t>“</w:t>
      </w:r>
      <w:r>
        <w:rPr>
          <w:rFonts w:ascii="宋体" w:hint="eastAsia"/>
          <w:sz w:val="24"/>
          <w:lang w:val="zh-CN"/>
        </w:rPr>
        <w:t>★</w:t>
      </w:r>
      <w:r>
        <w:rPr>
          <w:rFonts w:ascii="宋体"/>
          <w:sz w:val="24"/>
          <w:lang w:val="zh-CN"/>
        </w:rPr>
        <w:t>”</w:t>
      </w:r>
      <w:r>
        <w:rPr>
          <w:rFonts w:ascii="宋体" w:hint="eastAsia"/>
          <w:sz w:val="24"/>
          <w:lang w:val="zh-CN"/>
        </w:rPr>
        <w:t>的技术指标、主要功能项目发生实质性偏离的；</w:t>
      </w:r>
    </w:p>
    <w:p w:rsidR="0015692D" w:rsidRDefault="0015692D">
      <w:pPr>
        <w:autoSpaceDE w:val="0"/>
        <w:autoSpaceDN w:val="0"/>
        <w:adjustRightInd w:val="0"/>
        <w:spacing w:line="360" w:lineRule="auto"/>
        <w:ind w:firstLine="482"/>
        <w:rPr>
          <w:rFonts w:ascii="宋体"/>
          <w:sz w:val="24"/>
          <w:lang w:val="zh-CN"/>
        </w:rPr>
      </w:pPr>
      <w:r>
        <w:rPr>
          <w:rFonts w:ascii="宋体" w:hint="eastAsia"/>
          <w:sz w:val="24"/>
          <w:lang w:val="zh-CN"/>
        </w:rPr>
        <w:t>（</w:t>
      </w:r>
      <w:r>
        <w:rPr>
          <w:rFonts w:ascii="宋体"/>
          <w:sz w:val="24"/>
          <w:lang w:val="zh-CN"/>
        </w:rPr>
        <w:t>3</w:t>
      </w:r>
      <w:r>
        <w:rPr>
          <w:rFonts w:ascii="宋体" w:hint="eastAsia"/>
          <w:sz w:val="24"/>
          <w:lang w:val="zh-CN"/>
        </w:rPr>
        <w:t>）与其他参加本次投标供应商的投标文件（技术商务资信文件）的文字表述内容相同连续</w:t>
      </w:r>
      <w:r>
        <w:rPr>
          <w:rFonts w:ascii="宋体"/>
          <w:sz w:val="24"/>
          <w:lang w:val="zh-CN"/>
        </w:rPr>
        <w:t>20</w:t>
      </w:r>
      <w:r>
        <w:rPr>
          <w:rFonts w:ascii="宋体" w:hint="eastAsia"/>
          <w:sz w:val="24"/>
          <w:lang w:val="zh-CN"/>
        </w:rPr>
        <w:t>行以上或者差错相同</w:t>
      </w:r>
      <w:r>
        <w:rPr>
          <w:rFonts w:ascii="宋体"/>
          <w:sz w:val="24"/>
          <w:lang w:val="zh-CN"/>
        </w:rPr>
        <w:t>2</w:t>
      </w:r>
      <w:r>
        <w:rPr>
          <w:rFonts w:ascii="宋体" w:hint="eastAsia"/>
          <w:sz w:val="24"/>
          <w:lang w:val="zh-CN"/>
        </w:rPr>
        <w:t>处以上的；</w:t>
      </w:r>
    </w:p>
    <w:p w:rsidR="0015692D" w:rsidRDefault="0015692D">
      <w:pPr>
        <w:autoSpaceDE w:val="0"/>
        <w:autoSpaceDN w:val="0"/>
        <w:adjustRightInd w:val="0"/>
        <w:spacing w:line="360" w:lineRule="auto"/>
        <w:ind w:firstLine="482"/>
        <w:rPr>
          <w:rFonts w:ascii="宋体"/>
          <w:sz w:val="24"/>
          <w:lang w:val="zh-CN"/>
        </w:rPr>
      </w:pPr>
      <w:r>
        <w:rPr>
          <w:rFonts w:ascii="宋体" w:hint="eastAsia"/>
          <w:sz w:val="24"/>
          <w:lang w:val="zh-CN"/>
        </w:rPr>
        <w:t>（</w:t>
      </w:r>
      <w:r>
        <w:rPr>
          <w:rFonts w:ascii="宋体"/>
          <w:sz w:val="24"/>
          <w:lang w:val="zh-CN"/>
        </w:rPr>
        <w:t>4</w:t>
      </w:r>
      <w:r>
        <w:rPr>
          <w:rFonts w:ascii="宋体" w:hint="eastAsia"/>
          <w:sz w:val="24"/>
          <w:lang w:val="zh-CN"/>
        </w:rPr>
        <w:t>）投标技术方案不明确，存在一个或一个以上备选（替代）投标方案的；</w:t>
      </w:r>
    </w:p>
    <w:p w:rsidR="0015692D" w:rsidRDefault="0015692D">
      <w:pPr>
        <w:autoSpaceDE w:val="0"/>
        <w:autoSpaceDN w:val="0"/>
        <w:adjustRightInd w:val="0"/>
        <w:spacing w:line="360" w:lineRule="auto"/>
        <w:ind w:firstLine="480"/>
        <w:rPr>
          <w:rFonts w:ascii="宋体"/>
          <w:sz w:val="24"/>
          <w:lang w:val="zh-CN"/>
        </w:rPr>
      </w:pPr>
      <w:r>
        <w:rPr>
          <w:rFonts w:ascii="宋体"/>
          <w:sz w:val="24"/>
          <w:lang w:val="zh-CN"/>
        </w:rPr>
        <w:t>2.</w:t>
      </w:r>
      <w:r>
        <w:rPr>
          <w:rFonts w:ascii="宋体" w:hint="eastAsia"/>
          <w:sz w:val="24"/>
          <w:lang w:val="zh-CN"/>
        </w:rPr>
        <w:t>在报价评议时，如发现下列情形之一的，投标文件将被视为无效投标：</w:t>
      </w:r>
    </w:p>
    <w:p w:rsidR="0015692D" w:rsidRDefault="0015692D">
      <w:pPr>
        <w:autoSpaceDE w:val="0"/>
        <w:autoSpaceDN w:val="0"/>
        <w:adjustRightInd w:val="0"/>
        <w:spacing w:line="360" w:lineRule="auto"/>
        <w:ind w:firstLine="482"/>
        <w:rPr>
          <w:rFonts w:ascii="宋体"/>
          <w:sz w:val="24"/>
          <w:lang w:val="zh-CN"/>
        </w:rPr>
      </w:pPr>
      <w:r>
        <w:rPr>
          <w:rFonts w:ascii="宋体" w:hint="eastAsia"/>
          <w:sz w:val="24"/>
          <w:lang w:val="zh-CN"/>
        </w:rPr>
        <w:t>（</w:t>
      </w:r>
      <w:r>
        <w:rPr>
          <w:rFonts w:ascii="宋体"/>
          <w:sz w:val="24"/>
          <w:lang w:val="zh-CN"/>
        </w:rPr>
        <w:t>1</w:t>
      </w:r>
      <w:r>
        <w:rPr>
          <w:rFonts w:ascii="宋体" w:hint="eastAsia"/>
          <w:sz w:val="24"/>
          <w:lang w:val="zh-CN"/>
        </w:rPr>
        <w:t>）未采用人民币报价或者未按照招标文件标明的币种报价的；</w:t>
      </w:r>
    </w:p>
    <w:p w:rsidR="0015692D" w:rsidRDefault="0015692D">
      <w:pPr>
        <w:autoSpaceDE w:val="0"/>
        <w:autoSpaceDN w:val="0"/>
        <w:adjustRightInd w:val="0"/>
        <w:spacing w:line="360" w:lineRule="auto"/>
        <w:ind w:firstLine="482"/>
        <w:rPr>
          <w:rFonts w:ascii="宋体"/>
          <w:sz w:val="24"/>
          <w:lang w:val="zh-CN"/>
        </w:rPr>
      </w:pPr>
      <w:r>
        <w:rPr>
          <w:rFonts w:ascii="宋体" w:hint="eastAsia"/>
          <w:sz w:val="24"/>
          <w:lang w:val="zh-CN"/>
        </w:rPr>
        <w:lastRenderedPageBreak/>
        <w:t>（</w:t>
      </w:r>
      <w:r>
        <w:rPr>
          <w:rFonts w:ascii="宋体"/>
          <w:sz w:val="24"/>
          <w:lang w:val="zh-CN"/>
        </w:rPr>
        <w:t>2</w:t>
      </w:r>
      <w:r>
        <w:rPr>
          <w:rFonts w:ascii="宋体" w:hint="eastAsia"/>
          <w:sz w:val="24"/>
          <w:lang w:val="zh-CN"/>
        </w:rPr>
        <w:t>）投标报价超出招标文件规定的上限价的；</w:t>
      </w:r>
    </w:p>
    <w:p w:rsidR="0015692D" w:rsidRDefault="0015692D">
      <w:pPr>
        <w:autoSpaceDE w:val="0"/>
        <w:autoSpaceDN w:val="0"/>
        <w:adjustRightInd w:val="0"/>
        <w:spacing w:line="360" w:lineRule="auto"/>
        <w:ind w:firstLine="482"/>
        <w:rPr>
          <w:rFonts w:ascii="宋体"/>
          <w:sz w:val="24"/>
          <w:lang w:val="zh-CN"/>
        </w:rPr>
      </w:pPr>
      <w:r>
        <w:rPr>
          <w:rFonts w:ascii="宋体" w:hint="eastAsia"/>
          <w:sz w:val="24"/>
          <w:lang w:val="zh-CN"/>
        </w:rPr>
        <w:t>（</w:t>
      </w:r>
      <w:r>
        <w:rPr>
          <w:rFonts w:ascii="宋体"/>
          <w:sz w:val="24"/>
          <w:lang w:val="zh-CN"/>
        </w:rPr>
        <w:t>3</w:t>
      </w:r>
      <w:r>
        <w:rPr>
          <w:rFonts w:ascii="宋体" w:hint="eastAsia"/>
          <w:sz w:val="24"/>
          <w:lang w:val="zh-CN"/>
        </w:rPr>
        <w:t>）开标一览表中的投标报价合计与投标报价明细表的总价不一致的；</w:t>
      </w:r>
    </w:p>
    <w:p w:rsidR="0015692D" w:rsidRDefault="0015692D">
      <w:pPr>
        <w:autoSpaceDE w:val="0"/>
        <w:autoSpaceDN w:val="0"/>
        <w:adjustRightInd w:val="0"/>
        <w:spacing w:line="360" w:lineRule="auto"/>
        <w:ind w:firstLine="482"/>
        <w:rPr>
          <w:rFonts w:ascii="宋体"/>
          <w:sz w:val="24"/>
          <w:lang w:val="zh-CN"/>
        </w:rPr>
      </w:pPr>
      <w:r>
        <w:rPr>
          <w:rFonts w:ascii="宋体" w:hint="eastAsia"/>
          <w:sz w:val="24"/>
          <w:lang w:val="zh-CN"/>
        </w:rPr>
        <w:t>（</w:t>
      </w:r>
      <w:r>
        <w:rPr>
          <w:rFonts w:ascii="宋体"/>
          <w:sz w:val="24"/>
          <w:lang w:val="zh-CN"/>
        </w:rPr>
        <w:t>4</w:t>
      </w:r>
      <w:r>
        <w:rPr>
          <w:rFonts w:ascii="宋体" w:hint="eastAsia"/>
          <w:sz w:val="24"/>
          <w:lang w:val="zh-CN"/>
        </w:rPr>
        <w:t>）投标报价具有选择性，唱标价格与投标文件承诺的优惠</w:t>
      </w:r>
      <w:r>
        <w:rPr>
          <w:rFonts w:ascii="宋体"/>
          <w:sz w:val="24"/>
          <w:lang w:val="zh-CN"/>
        </w:rPr>
        <w:t>/</w:t>
      </w:r>
      <w:r>
        <w:rPr>
          <w:rFonts w:ascii="宋体" w:hint="eastAsia"/>
          <w:sz w:val="24"/>
          <w:lang w:val="zh-CN"/>
        </w:rPr>
        <w:t>折扣后价格不一致的；</w:t>
      </w:r>
    </w:p>
    <w:p w:rsidR="0015692D" w:rsidRDefault="0015692D">
      <w:pPr>
        <w:autoSpaceDE w:val="0"/>
        <w:autoSpaceDN w:val="0"/>
        <w:adjustRightInd w:val="0"/>
        <w:spacing w:line="360" w:lineRule="auto"/>
        <w:ind w:firstLine="482"/>
        <w:rPr>
          <w:rFonts w:ascii="宋体"/>
          <w:sz w:val="24"/>
          <w:lang w:val="zh-CN"/>
        </w:rPr>
      </w:pPr>
      <w:r>
        <w:rPr>
          <w:rFonts w:ascii="宋体" w:hint="eastAsia"/>
          <w:sz w:val="24"/>
          <w:lang w:val="zh-CN"/>
        </w:rPr>
        <w:t>（</w:t>
      </w:r>
      <w:r>
        <w:rPr>
          <w:rFonts w:ascii="宋体"/>
          <w:sz w:val="24"/>
          <w:lang w:val="zh-CN"/>
        </w:rPr>
        <w:t>5</w:t>
      </w:r>
      <w:r>
        <w:rPr>
          <w:rFonts w:ascii="宋体" w:hint="eastAsia"/>
          <w:sz w:val="24"/>
          <w:lang w:val="zh-CN"/>
        </w:rPr>
        <w:t>）投标报价有缺漏项的。</w:t>
      </w:r>
    </w:p>
    <w:p w:rsidR="0015692D" w:rsidRDefault="0015692D">
      <w:pPr>
        <w:autoSpaceDE w:val="0"/>
        <w:autoSpaceDN w:val="0"/>
        <w:adjustRightInd w:val="0"/>
        <w:spacing w:line="360" w:lineRule="auto"/>
        <w:ind w:firstLine="480"/>
        <w:rPr>
          <w:rFonts w:ascii="宋体"/>
          <w:sz w:val="24"/>
          <w:lang w:val="zh-CN"/>
        </w:rPr>
      </w:pPr>
      <w:r>
        <w:rPr>
          <w:rFonts w:ascii="宋体" w:hint="eastAsia"/>
          <w:sz w:val="24"/>
          <w:lang w:val="zh-CN"/>
        </w:rPr>
        <w:t>★</w:t>
      </w:r>
      <w:r>
        <w:rPr>
          <w:rFonts w:ascii="宋体"/>
          <w:b/>
          <w:sz w:val="24"/>
          <w:lang w:val="zh-CN"/>
        </w:rPr>
        <w:t>4.</w:t>
      </w:r>
      <w:r>
        <w:rPr>
          <w:rFonts w:ascii="宋体" w:hint="eastAsia"/>
          <w:sz w:val="24"/>
          <w:lang w:val="zh-CN"/>
        </w:rPr>
        <w:t>符合竞争性谈判文件明确规定的其他无效投标条款的。</w:t>
      </w:r>
    </w:p>
    <w:p w:rsidR="0015692D" w:rsidRDefault="0015692D">
      <w:pPr>
        <w:autoSpaceDE w:val="0"/>
        <w:autoSpaceDN w:val="0"/>
        <w:adjustRightInd w:val="0"/>
        <w:spacing w:line="360" w:lineRule="auto"/>
        <w:ind w:firstLine="480"/>
        <w:rPr>
          <w:rFonts w:ascii="宋体"/>
          <w:sz w:val="24"/>
          <w:lang w:val="zh-CN"/>
        </w:rPr>
      </w:pPr>
      <w:r>
        <w:rPr>
          <w:rFonts w:ascii="宋体"/>
          <w:sz w:val="24"/>
          <w:lang w:val="zh-CN"/>
        </w:rPr>
        <w:t>5.</w:t>
      </w:r>
      <w:r>
        <w:rPr>
          <w:rFonts w:ascii="宋体" w:hint="eastAsia"/>
          <w:sz w:val="24"/>
          <w:lang w:val="zh-CN"/>
        </w:rPr>
        <w:t>有下列情形之一的，投标无效且将投件、询标记录等报同级政府采购监管部门或有关职能部门查处：</w:t>
      </w:r>
    </w:p>
    <w:p w:rsidR="0015692D" w:rsidRDefault="0015692D">
      <w:pPr>
        <w:autoSpaceDE w:val="0"/>
        <w:autoSpaceDN w:val="0"/>
        <w:adjustRightInd w:val="0"/>
        <w:spacing w:line="360" w:lineRule="auto"/>
        <w:ind w:firstLine="482"/>
        <w:rPr>
          <w:rFonts w:ascii="宋体"/>
          <w:sz w:val="24"/>
          <w:lang w:val="zh-CN"/>
        </w:rPr>
      </w:pPr>
      <w:r>
        <w:rPr>
          <w:rFonts w:ascii="宋体" w:hint="eastAsia"/>
          <w:sz w:val="24"/>
          <w:lang w:val="zh-CN"/>
        </w:rPr>
        <w:t>（</w:t>
      </w:r>
      <w:r>
        <w:rPr>
          <w:rFonts w:ascii="宋体"/>
          <w:sz w:val="24"/>
          <w:lang w:val="zh-CN"/>
        </w:rPr>
        <w:t>1</w:t>
      </w:r>
      <w:r>
        <w:rPr>
          <w:rFonts w:ascii="宋体" w:hint="eastAsia"/>
          <w:sz w:val="24"/>
          <w:lang w:val="zh-CN"/>
        </w:rPr>
        <w:t>）未如实提供产品质量、性能等方面的缺陷或停产淘汰、债权债务、违法记录信息，影响或者可能影响中标结果的；</w:t>
      </w:r>
    </w:p>
    <w:p w:rsidR="0015692D" w:rsidRDefault="0015692D">
      <w:pPr>
        <w:autoSpaceDE w:val="0"/>
        <w:autoSpaceDN w:val="0"/>
        <w:adjustRightInd w:val="0"/>
        <w:spacing w:line="360" w:lineRule="auto"/>
        <w:ind w:firstLine="482"/>
        <w:rPr>
          <w:rFonts w:ascii="宋体"/>
          <w:sz w:val="24"/>
          <w:lang w:val="zh-CN"/>
        </w:rPr>
      </w:pPr>
      <w:r>
        <w:rPr>
          <w:rFonts w:ascii="宋体" w:hint="eastAsia"/>
          <w:sz w:val="24"/>
          <w:lang w:val="zh-CN"/>
        </w:rPr>
        <w:t>（</w:t>
      </w:r>
      <w:r>
        <w:rPr>
          <w:rFonts w:ascii="宋体"/>
          <w:sz w:val="24"/>
          <w:lang w:val="zh-CN"/>
        </w:rPr>
        <w:t>2</w:t>
      </w:r>
      <w:r>
        <w:rPr>
          <w:rFonts w:ascii="宋体" w:hint="eastAsia"/>
          <w:sz w:val="24"/>
          <w:lang w:val="zh-CN"/>
        </w:rPr>
        <w:t>）政府采购活动中存在违法行为的；</w:t>
      </w:r>
    </w:p>
    <w:p w:rsidR="0015692D" w:rsidRDefault="0015692D">
      <w:pPr>
        <w:autoSpaceDE w:val="0"/>
        <w:autoSpaceDN w:val="0"/>
        <w:adjustRightInd w:val="0"/>
        <w:spacing w:line="360" w:lineRule="auto"/>
        <w:ind w:firstLine="482"/>
        <w:rPr>
          <w:rFonts w:ascii="宋体"/>
          <w:b/>
          <w:sz w:val="24"/>
          <w:lang w:val="zh-CN"/>
        </w:rPr>
      </w:pPr>
      <w:r>
        <w:rPr>
          <w:rFonts w:ascii="宋体" w:hint="eastAsia"/>
          <w:b/>
          <w:sz w:val="24"/>
          <w:lang w:val="zh-CN"/>
        </w:rPr>
        <w:t>四、开标</w:t>
      </w:r>
    </w:p>
    <w:p w:rsidR="0015692D" w:rsidRDefault="0015692D">
      <w:pPr>
        <w:autoSpaceDE w:val="0"/>
        <w:autoSpaceDN w:val="0"/>
        <w:adjustRightInd w:val="0"/>
        <w:spacing w:line="360" w:lineRule="auto"/>
        <w:ind w:firstLine="482"/>
        <w:rPr>
          <w:b/>
          <w:sz w:val="24"/>
        </w:rPr>
      </w:pPr>
      <w:r>
        <w:rPr>
          <w:rFonts w:ascii="宋体" w:hint="eastAsia"/>
          <w:b/>
          <w:sz w:val="24"/>
          <w:lang w:val="zh-CN"/>
        </w:rPr>
        <w:t>（一）开标准备</w:t>
      </w:r>
    </w:p>
    <w:p w:rsidR="0015692D" w:rsidRDefault="0015692D">
      <w:pPr>
        <w:autoSpaceDE w:val="0"/>
        <w:autoSpaceDN w:val="0"/>
        <w:adjustRightInd w:val="0"/>
        <w:spacing w:line="360" w:lineRule="auto"/>
        <w:ind w:firstLine="480"/>
        <w:rPr>
          <w:sz w:val="24"/>
        </w:rPr>
      </w:pPr>
      <w:r>
        <w:rPr>
          <w:rFonts w:ascii="宋体" w:hAnsi="宋体" w:cs="宋体" w:hint="eastAsia"/>
          <w:kern w:val="0"/>
          <w:sz w:val="24"/>
        </w:rPr>
        <w:t>采购机构将在规定的时间和地点进行开标，投标人的法定代表人或其委托代理人参加开标会并签到。（供应商签到表和政府采购活动现场确认声明书）。投标人的法定代表人或其授权代表未按时在《供应商签到表》上签到的，视同放弃开标监督权利、认可开标结果；《政府采购活动现场确认声明书》应如实填写，若有人举报，一经查实，将按相关法律法规进行相应处罚。</w:t>
      </w:r>
    </w:p>
    <w:p w:rsidR="0015692D" w:rsidRDefault="0015692D">
      <w:pPr>
        <w:autoSpaceDE w:val="0"/>
        <w:autoSpaceDN w:val="0"/>
        <w:adjustRightInd w:val="0"/>
        <w:spacing w:line="360" w:lineRule="auto"/>
        <w:ind w:firstLine="482"/>
        <w:rPr>
          <w:rFonts w:ascii="宋体"/>
          <w:b/>
          <w:sz w:val="24"/>
          <w:lang w:val="zh-CN"/>
        </w:rPr>
      </w:pPr>
      <w:r>
        <w:rPr>
          <w:rFonts w:ascii="宋体" w:hint="eastAsia"/>
          <w:b/>
          <w:sz w:val="24"/>
          <w:lang w:val="zh-CN"/>
        </w:rPr>
        <w:t>（二）</w:t>
      </w:r>
      <w:r>
        <w:rPr>
          <w:rFonts w:ascii="宋体"/>
          <w:b/>
          <w:sz w:val="24"/>
          <w:lang w:val="zh-CN"/>
        </w:rPr>
        <w:t xml:space="preserve"> </w:t>
      </w:r>
      <w:r>
        <w:rPr>
          <w:rFonts w:ascii="宋体" w:hint="eastAsia"/>
          <w:b/>
          <w:sz w:val="24"/>
          <w:lang w:val="zh-CN"/>
        </w:rPr>
        <w:t>开标程序：</w:t>
      </w:r>
    </w:p>
    <w:p w:rsidR="0015692D" w:rsidRDefault="0015692D" w:rsidP="00EC59B9">
      <w:pPr>
        <w:pStyle w:val="ad"/>
        <w:spacing w:line="300" w:lineRule="auto"/>
        <w:ind w:leftChars="230" w:left="723" w:hangingChars="100" w:hanging="240"/>
        <w:outlineLvl w:val="1"/>
        <w:rPr>
          <w:rFonts w:ascii="宋体"/>
          <w:sz w:val="24"/>
          <w:szCs w:val="24"/>
        </w:rPr>
      </w:pPr>
      <w:r>
        <w:rPr>
          <w:rFonts w:ascii="宋体" w:hAnsi="宋体"/>
          <w:sz w:val="24"/>
          <w:szCs w:val="24"/>
        </w:rPr>
        <w:t>1.</w:t>
      </w:r>
      <w:r>
        <w:rPr>
          <w:rFonts w:ascii="宋体" w:hAnsi="宋体" w:hint="eastAsia"/>
          <w:sz w:val="24"/>
          <w:szCs w:val="24"/>
        </w:rPr>
        <w:t>采购机构宣布开标会议开始，介绍到会人员；</w:t>
      </w:r>
    </w:p>
    <w:p w:rsidR="0015692D" w:rsidRDefault="0015692D" w:rsidP="00EC59B9">
      <w:pPr>
        <w:pStyle w:val="ad"/>
        <w:spacing w:line="300" w:lineRule="auto"/>
        <w:ind w:leftChars="230" w:left="723" w:hangingChars="100" w:hanging="240"/>
        <w:outlineLvl w:val="1"/>
        <w:rPr>
          <w:rFonts w:ascii="宋体"/>
          <w:sz w:val="24"/>
          <w:szCs w:val="24"/>
        </w:rPr>
      </w:pPr>
      <w:r>
        <w:rPr>
          <w:rFonts w:ascii="宋体" w:hAnsi="宋体"/>
          <w:sz w:val="24"/>
          <w:szCs w:val="24"/>
        </w:rPr>
        <w:t>2.</w:t>
      </w:r>
      <w:r>
        <w:rPr>
          <w:rFonts w:ascii="宋体" w:hAnsi="宋体" w:hint="eastAsia"/>
          <w:sz w:val="24"/>
          <w:szCs w:val="24"/>
        </w:rPr>
        <w:t>采购机构校验投标文件的递交时间；</w:t>
      </w:r>
    </w:p>
    <w:p w:rsidR="0015692D" w:rsidRDefault="0015692D" w:rsidP="00EC59B9">
      <w:pPr>
        <w:pStyle w:val="ad"/>
        <w:spacing w:line="300" w:lineRule="auto"/>
        <w:ind w:leftChars="230" w:left="723" w:hangingChars="100" w:hanging="240"/>
        <w:outlineLvl w:val="1"/>
        <w:rPr>
          <w:rFonts w:ascii="宋体"/>
          <w:sz w:val="24"/>
          <w:szCs w:val="24"/>
        </w:rPr>
      </w:pPr>
      <w:r>
        <w:rPr>
          <w:rFonts w:ascii="宋体" w:hAnsi="宋体"/>
          <w:sz w:val="24"/>
          <w:szCs w:val="24"/>
        </w:rPr>
        <w:t>3.</w:t>
      </w:r>
      <w:r>
        <w:rPr>
          <w:rFonts w:ascii="宋体" w:hAnsi="宋体" w:hint="eastAsia"/>
          <w:sz w:val="24"/>
          <w:szCs w:val="24"/>
        </w:rPr>
        <w:t>采购机构对投标人的法定代表人或其委托代理人进行到场验证；</w:t>
      </w:r>
    </w:p>
    <w:p w:rsidR="0015692D" w:rsidRDefault="0015692D" w:rsidP="00EC59B9">
      <w:pPr>
        <w:pStyle w:val="ad"/>
        <w:spacing w:line="300" w:lineRule="auto"/>
        <w:ind w:leftChars="230" w:left="723" w:hangingChars="100" w:hanging="240"/>
        <w:outlineLvl w:val="1"/>
        <w:rPr>
          <w:rFonts w:ascii="宋体"/>
          <w:sz w:val="24"/>
          <w:szCs w:val="24"/>
        </w:rPr>
      </w:pPr>
      <w:r>
        <w:rPr>
          <w:rFonts w:ascii="宋体" w:hAnsi="宋体"/>
          <w:sz w:val="24"/>
          <w:szCs w:val="24"/>
        </w:rPr>
        <w:t>4.</w:t>
      </w:r>
      <w:r>
        <w:rPr>
          <w:rFonts w:ascii="宋体" w:hAnsi="宋体" w:hint="eastAsia"/>
          <w:sz w:val="24"/>
          <w:szCs w:val="24"/>
        </w:rPr>
        <w:t>谈判小组对各投标文件进行评审，并按抽签的顺序依次与合格的投标人进行谈判；</w:t>
      </w:r>
      <w:r>
        <w:rPr>
          <w:rFonts w:ascii="宋体" w:hAnsi="宋体"/>
          <w:sz w:val="24"/>
          <w:szCs w:val="24"/>
        </w:rPr>
        <w:t xml:space="preserve"> </w:t>
      </w:r>
    </w:p>
    <w:p w:rsidR="0015692D" w:rsidRDefault="0015692D" w:rsidP="00EC59B9">
      <w:pPr>
        <w:pStyle w:val="ad"/>
        <w:spacing w:line="300" w:lineRule="auto"/>
        <w:ind w:leftChars="230" w:left="723" w:hangingChars="100" w:hanging="240"/>
        <w:outlineLvl w:val="1"/>
        <w:rPr>
          <w:rFonts w:ascii="宋体"/>
          <w:sz w:val="24"/>
          <w:szCs w:val="24"/>
        </w:rPr>
      </w:pPr>
      <w:r>
        <w:rPr>
          <w:rFonts w:ascii="宋体" w:hAnsi="宋体"/>
          <w:sz w:val="24"/>
          <w:szCs w:val="24"/>
        </w:rPr>
        <w:t>5.</w:t>
      </w:r>
      <w:r>
        <w:rPr>
          <w:rFonts w:ascii="宋体" w:hAnsi="宋体" w:hint="eastAsia"/>
          <w:sz w:val="24"/>
          <w:szCs w:val="24"/>
        </w:rPr>
        <w:t>满足采购要求的投标人进行最后报价；</w:t>
      </w:r>
    </w:p>
    <w:p w:rsidR="0015692D" w:rsidRDefault="0015692D" w:rsidP="00EC59B9">
      <w:pPr>
        <w:pStyle w:val="ad"/>
        <w:spacing w:line="300" w:lineRule="auto"/>
        <w:ind w:leftChars="230" w:left="723" w:hangingChars="100" w:hanging="240"/>
        <w:outlineLvl w:val="1"/>
        <w:rPr>
          <w:rFonts w:ascii="宋体"/>
          <w:sz w:val="24"/>
          <w:szCs w:val="24"/>
        </w:rPr>
      </w:pPr>
      <w:r>
        <w:rPr>
          <w:rFonts w:ascii="宋体" w:hAnsi="宋体"/>
          <w:sz w:val="24"/>
          <w:szCs w:val="24"/>
        </w:rPr>
        <w:t>6.</w:t>
      </w:r>
      <w:r>
        <w:rPr>
          <w:rFonts w:ascii="宋体" w:hAnsi="宋体" w:hint="eastAsia"/>
          <w:sz w:val="24"/>
          <w:szCs w:val="24"/>
        </w:rPr>
        <w:t>宣布</w:t>
      </w:r>
      <w:proofErr w:type="gramStart"/>
      <w:r>
        <w:rPr>
          <w:rFonts w:ascii="宋体" w:hAnsi="宋体" w:hint="eastAsia"/>
          <w:sz w:val="24"/>
          <w:szCs w:val="24"/>
        </w:rPr>
        <w:t>拟成交</w:t>
      </w:r>
      <w:proofErr w:type="gramEnd"/>
      <w:r>
        <w:rPr>
          <w:rFonts w:ascii="宋体" w:hAnsi="宋体" w:hint="eastAsia"/>
          <w:sz w:val="24"/>
          <w:szCs w:val="24"/>
        </w:rPr>
        <w:t>候选人；</w:t>
      </w:r>
    </w:p>
    <w:p w:rsidR="0015692D" w:rsidRDefault="0015692D" w:rsidP="00EC59B9">
      <w:pPr>
        <w:pStyle w:val="ad"/>
        <w:spacing w:line="300" w:lineRule="auto"/>
        <w:ind w:leftChars="230" w:left="723" w:hangingChars="100" w:hanging="240"/>
        <w:outlineLvl w:val="1"/>
        <w:rPr>
          <w:rFonts w:ascii="宋体"/>
          <w:sz w:val="24"/>
          <w:szCs w:val="24"/>
        </w:rPr>
      </w:pPr>
      <w:r>
        <w:rPr>
          <w:rFonts w:ascii="宋体" w:hAnsi="宋体"/>
          <w:sz w:val="24"/>
          <w:szCs w:val="24"/>
        </w:rPr>
        <w:t>7.</w:t>
      </w:r>
      <w:r>
        <w:rPr>
          <w:rFonts w:ascii="宋体" w:hAnsi="宋体" w:hint="eastAsia"/>
          <w:sz w:val="24"/>
          <w:szCs w:val="24"/>
        </w:rPr>
        <w:t>会议结束。</w:t>
      </w:r>
    </w:p>
    <w:p w:rsidR="0015692D" w:rsidRDefault="0015692D" w:rsidP="00EC59B9">
      <w:pPr>
        <w:pStyle w:val="ad"/>
        <w:spacing w:before="120" w:after="120" w:line="440" w:lineRule="exact"/>
        <w:ind w:firstLineChars="200" w:firstLine="602"/>
        <w:rPr>
          <w:rFonts w:ascii="宋体"/>
          <w:b/>
          <w:sz w:val="30"/>
          <w:szCs w:val="30"/>
        </w:rPr>
      </w:pPr>
      <w:r>
        <w:rPr>
          <w:rFonts w:ascii="宋体" w:hAnsi="宋体" w:hint="eastAsia"/>
          <w:b/>
          <w:sz w:val="30"/>
          <w:szCs w:val="30"/>
        </w:rPr>
        <w:t>五、评标</w:t>
      </w:r>
    </w:p>
    <w:p w:rsidR="0015692D" w:rsidRDefault="0015692D" w:rsidP="00EC59B9">
      <w:pPr>
        <w:pStyle w:val="ad"/>
        <w:spacing w:line="300" w:lineRule="auto"/>
        <w:ind w:leftChars="230" w:left="724" w:hangingChars="100" w:hanging="241"/>
        <w:rPr>
          <w:rFonts w:ascii="宋体"/>
          <w:b/>
          <w:sz w:val="24"/>
          <w:szCs w:val="24"/>
        </w:rPr>
      </w:pPr>
      <w:r>
        <w:rPr>
          <w:rFonts w:ascii="宋体" w:hAnsi="宋体" w:hint="eastAsia"/>
          <w:b/>
          <w:sz w:val="24"/>
          <w:szCs w:val="24"/>
        </w:rPr>
        <w:t>（一）组建谈判小组</w:t>
      </w:r>
    </w:p>
    <w:p w:rsidR="0015692D" w:rsidRDefault="0015692D" w:rsidP="00EC59B9">
      <w:pPr>
        <w:pStyle w:val="ad"/>
        <w:spacing w:line="300" w:lineRule="auto"/>
        <w:ind w:firstLineChars="200" w:firstLine="480"/>
        <w:rPr>
          <w:rFonts w:ascii="宋体"/>
          <w:sz w:val="24"/>
          <w:szCs w:val="24"/>
        </w:rPr>
      </w:pPr>
      <w:r>
        <w:rPr>
          <w:rFonts w:ascii="宋体" w:hAnsi="宋体" w:hint="eastAsia"/>
          <w:sz w:val="24"/>
          <w:szCs w:val="24"/>
        </w:rPr>
        <w:t>采购机构依法组建由</w:t>
      </w:r>
      <w:r>
        <w:rPr>
          <w:rFonts w:ascii="宋体" w:hAnsi="宋体"/>
          <w:sz w:val="24"/>
          <w:szCs w:val="24"/>
        </w:rPr>
        <w:t>3</w:t>
      </w:r>
      <w:r>
        <w:rPr>
          <w:rFonts w:ascii="宋体" w:hAnsi="宋体" w:hint="eastAsia"/>
          <w:sz w:val="24"/>
          <w:szCs w:val="24"/>
        </w:rPr>
        <w:t>人以上（含）奇数的人员组成的谈判小组，负责对投标文件进行审查、质询、评审和比较等。谈判小组由采购单位代表和政府采购专家组成，其中政府采购专家人数不少于成员总数的三分之二。</w:t>
      </w:r>
    </w:p>
    <w:p w:rsidR="0015692D" w:rsidRDefault="0015692D" w:rsidP="00EC59B9">
      <w:pPr>
        <w:snapToGrid w:val="0"/>
        <w:spacing w:line="300" w:lineRule="auto"/>
        <w:ind w:firstLineChars="200" w:firstLine="482"/>
        <w:rPr>
          <w:rFonts w:ascii="宋体"/>
          <w:b/>
          <w:sz w:val="24"/>
        </w:rPr>
      </w:pPr>
      <w:r>
        <w:rPr>
          <w:rFonts w:ascii="宋体" w:hAnsi="宋体" w:hint="eastAsia"/>
          <w:b/>
          <w:sz w:val="24"/>
        </w:rPr>
        <w:t>（二）谈判程序</w:t>
      </w:r>
    </w:p>
    <w:p w:rsidR="0015692D" w:rsidRDefault="0015692D">
      <w:pPr>
        <w:snapToGrid w:val="0"/>
        <w:spacing w:line="300" w:lineRule="auto"/>
        <w:ind w:firstLine="570"/>
        <w:rPr>
          <w:rFonts w:ascii="宋体"/>
          <w:sz w:val="24"/>
        </w:rPr>
      </w:pPr>
      <w:r>
        <w:rPr>
          <w:rFonts w:ascii="宋体" w:hAnsi="宋体"/>
          <w:sz w:val="24"/>
        </w:rPr>
        <w:lastRenderedPageBreak/>
        <w:t>1</w:t>
      </w:r>
      <w:r>
        <w:rPr>
          <w:rFonts w:ascii="宋体" w:hAnsi="宋体" w:hint="eastAsia"/>
          <w:sz w:val="24"/>
        </w:rPr>
        <w:t>）根据公开、公平、公正、诚信科学的原则，组织谈判采购。</w:t>
      </w:r>
    </w:p>
    <w:p w:rsidR="0015692D" w:rsidRDefault="0015692D">
      <w:pPr>
        <w:snapToGrid w:val="0"/>
        <w:spacing w:line="300" w:lineRule="auto"/>
        <w:ind w:firstLine="570"/>
        <w:rPr>
          <w:rFonts w:ascii="宋体"/>
          <w:sz w:val="24"/>
        </w:rPr>
      </w:pPr>
      <w:r>
        <w:rPr>
          <w:rFonts w:ascii="宋体" w:hAnsi="宋体"/>
          <w:sz w:val="24"/>
        </w:rPr>
        <w:t>2</w:t>
      </w:r>
      <w:r>
        <w:rPr>
          <w:rFonts w:ascii="宋体" w:hAnsi="宋体" w:hint="eastAsia"/>
          <w:sz w:val="24"/>
        </w:rPr>
        <w:t>）具体工作流程</w:t>
      </w:r>
      <w:r>
        <w:rPr>
          <w:rFonts w:ascii="宋体" w:hAnsi="宋体"/>
          <w:sz w:val="24"/>
        </w:rPr>
        <w:t xml:space="preserve"> </w:t>
      </w:r>
      <w:r>
        <w:rPr>
          <w:rFonts w:ascii="宋体" w:hAnsi="宋体" w:hint="eastAsia"/>
          <w:sz w:val="24"/>
        </w:rPr>
        <w:t>：</w:t>
      </w:r>
    </w:p>
    <w:p w:rsidR="0015692D" w:rsidRDefault="0015692D">
      <w:pPr>
        <w:snapToGrid w:val="0"/>
        <w:spacing w:line="300" w:lineRule="auto"/>
        <w:ind w:firstLine="570"/>
        <w:rPr>
          <w:rFonts w:ascii="宋体"/>
          <w:sz w:val="24"/>
        </w:rPr>
      </w:pPr>
      <w:r>
        <w:rPr>
          <w:rFonts w:ascii="宋体" w:hAnsi="宋体" w:hint="eastAsia"/>
          <w:sz w:val="24"/>
        </w:rPr>
        <w:t>①谈判小组讨论、通过谈判评审工作流程和谈判要点；</w:t>
      </w:r>
    </w:p>
    <w:p w:rsidR="0015692D" w:rsidRDefault="0015692D">
      <w:pPr>
        <w:snapToGrid w:val="0"/>
        <w:spacing w:line="300" w:lineRule="auto"/>
        <w:ind w:firstLine="570"/>
        <w:rPr>
          <w:rFonts w:ascii="宋体"/>
          <w:sz w:val="24"/>
        </w:rPr>
      </w:pPr>
      <w:r>
        <w:rPr>
          <w:rFonts w:ascii="宋体" w:hAnsi="宋体" w:hint="eastAsia"/>
          <w:sz w:val="24"/>
        </w:rPr>
        <w:t>②谈判小组审阅竞争性谈判文件和投标文件；</w:t>
      </w:r>
    </w:p>
    <w:p w:rsidR="0015692D" w:rsidRDefault="0015692D">
      <w:pPr>
        <w:snapToGrid w:val="0"/>
        <w:spacing w:line="300" w:lineRule="auto"/>
        <w:ind w:firstLine="570"/>
        <w:rPr>
          <w:rFonts w:ascii="宋体"/>
          <w:sz w:val="24"/>
        </w:rPr>
      </w:pPr>
      <w:r>
        <w:rPr>
          <w:rFonts w:ascii="宋体" w:hAnsi="宋体" w:hint="eastAsia"/>
          <w:sz w:val="24"/>
        </w:rPr>
        <w:t>③投标人根据抽签顺序逐家回答谈判小组的提问；</w:t>
      </w:r>
    </w:p>
    <w:p w:rsidR="0015692D" w:rsidRDefault="0015692D">
      <w:pPr>
        <w:snapToGrid w:val="0"/>
        <w:spacing w:line="300" w:lineRule="auto"/>
        <w:ind w:firstLine="570"/>
        <w:rPr>
          <w:rFonts w:ascii="宋体"/>
          <w:sz w:val="24"/>
        </w:rPr>
      </w:pPr>
      <w:r>
        <w:rPr>
          <w:rFonts w:ascii="宋体" w:hAnsi="宋体" w:hint="eastAsia"/>
          <w:sz w:val="24"/>
        </w:rPr>
        <w:t>④围绕谈判要点谈判小组全体成员集中与各个投标人分别进行谈判。逐家谈判一次为一个轮次，谈判轮次由谈判小组视情况决定。</w:t>
      </w:r>
    </w:p>
    <w:p w:rsidR="0015692D" w:rsidRDefault="0015692D" w:rsidP="00EC59B9">
      <w:pPr>
        <w:pStyle w:val="ad"/>
        <w:spacing w:line="300" w:lineRule="auto"/>
        <w:ind w:firstLineChars="200" w:firstLine="482"/>
        <w:rPr>
          <w:rFonts w:ascii="宋体"/>
          <w:b/>
          <w:sz w:val="24"/>
          <w:szCs w:val="24"/>
        </w:rPr>
      </w:pPr>
      <w:r>
        <w:rPr>
          <w:rFonts w:ascii="宋体" w:hAnsi="宋体" w:hint="eastAsia"/>
          <w:b/>
          <w:sz w:val="24"/>
          <w:szCs w:val="24"/>
        </w:rPr>
        <w:t>（三）错误修正</w:t>
      </w:r>
    </w:p>
    <w:p w:rsidR="0015692D" w:rsidRDefault="0015692D">
      <w:pPr>
        <w:widowControl/>
        <w:tabs>
          <w:tab w:val="left" w:pos="630"/>
        </w:tabs>
        <w:autoSpaceDE w:val="0"/>
        <w:autoSpaceDN w:val="0"/>
        <w:adjustRightInd w:val="0"/>
        <w:spacing w:line="360" w:lineRule="auto"/>
        <w:ind w:firstLine="482"/>
        <w:jc w:val="left"/>
        <w:rPr>
          <w:b/>
          <w:bCs/>
          <w:sz w:val="24"/>
          <w:lang w:val="zh-CN"/>
        </w:rPr>
      </w:pPr>
      <w:r>
        <w:rPr>
          <w:rFonts w:hint="eastAsia"/>
          <w:b/>
          <w:bCs/>
          <w:sz w:val="24"/>
          <w:lang w:val="zh-CN"/>
        </w:rPr>
        <w:t>投标文件如果出现计算或表达上的错误，修正错误的原则如下：</w:t>
      </w:r>
    </w:p>
    <w:p w:rsidR="0015692D" w:rsidRDefault="0015692D">
      <w:pPr>
        <w:widowControl/>
        <w:tabs>
          <w:tab w:val="left" w:pos="630"/>
        </w:tabs>
        <w:autoSpaceDE w:val="0"/>
        <w:autoSpaceDN w:val="0"/>
        <w:adjustRightInd w:val="0"/>
        <w:spacing w:line="360" w:lineRule="auto"/>
        <w:ind w:firstLine="482"/>
        <w:jc w:val="left"/>
        <w:rPr>
          <w:b/>
          <w:bCs/>
          <w:sz w:val="24"/>
          <w:lang w:val="zh-CN"/>
        </w:rPr>
      </w:pPr>
      <w:r>
        <w:rPr>
          <w:b/>
          <w:bCs/>
          <w:sz w:val="24"/>
          <w:lang w:val="zh-CN"/>
        </w:rPr>
        <w:t>1.</w:t>
      </w:r>
      <w:r>
        <w:rPr>
          <w:rFonts w:hint="eastAsia"/>
          <w:b/>
          <w:bCs/>
          <w:sz w:val="24"/>
          <w:lang w:val="zh-CN"/>
        </w:rPr>
        <w:t>对不同文字文本投标文件的解释发生异议的，以中文文本为准。</w:t>
      </w:r>
    </w:p>
    <w:p w:rsidR="0015692D" w:rsidRDefault="0015692D">
      <w:pPr>
        <w:widowControl/>
        <w:tabs>
          <w:tab w:val="left" w:pos="630"/>
        </w:tabs>
        <w:autoSpaceDE w:val="0"/>
        <w:autoSpaceDN w:val="0"/>
        <w:adjustRightInd w:val="0"/>
        <w:spacing w:line="360" w:lineRule="auto"/>
        <w:ind w:firstLine="482"/>
        <w:jc w:val="left"/>
        <w:rPr>
          <w:b/>
          <w:bCs/>
          <w:sz w:val="24"/>
          <w:lang w:val="zh-CN"/>
        </w:rPr>
      </w:pPr>
      <w:r>
        <w:rPr>
          <w:b/>
          <w:bCs/>
          <w:sz w:val="24"/>
          <w:lang w:val="zh-CN"/>
        </w:rPr>
        <w:t>2.</w:t>
      </w:r>
      <w:r>
        <w:rPr>
          <w:rFonts w:hint="eastAsia"/>
          <w:b/>
          <w:bCs/>
          <w:sz w:val="24"/>
          <w:lang w:val="zh-CN"/>
        </w:rPr>
        <w:t>投标文件报价出现前后不一致的，除招标文件另有规定外，按照下列规定修正：</w:t>
      </w:r>
      <w:r>
        <w:rPr>
          <w:b/>
          <w:bCs/>
          <w:sz w:val="24"/>
          <w:lang w:val="zh-CN"/>
        </w:rPr>
        <w:t xml:space="preserve"> </w:t>
      </w:r>
    </w:p>
    <w:p w:rsidR="0015692D" w:rsidRDefault="0015692D">
      <w:pPr>
        <w:widowControl/>
        <w:tabs>
          <w:tab w:val="left" w:pos="630"/>
        </w:tabs>
        <w:autoSpaceDE w:val="0"/>
        <w:autoSpaceDN w:val="0"/>
        <w:adjustRightInd w:val="0"/>
        <w:spacing w:line="360" w:lineRule="auto"/>
        <w:ind w:firstLine="482"/>
        <w:jc w:val="left"/>
        <w:rPr>
          <w:b/>
          <w:bCs/>
          <w:sz w:val="24"/>
          <w:lang w:val="zh-CN"/>
        </w:rPr>
      </w:pPr>
      <w:r>
        <w:rPr>
          <w:rFonts w:hint="eastAsia"/>
          <w:b/>
          <w:bCs/>
          <w:sz w:val="24"/>
          <w:lang w:val="zh-CN"/>
        </w:rPr>
        <w:t>（</w:t>
      </w:r>
      <w:r>
        <w:rPr>
          <w:b/>
          <w:bCs/>
          <w:sz w:val="24"/>
          <w:lang w:val="zh-CN"/>
        </w:rPr>
        <w:t>1</w:t>
      </w:r>
      <w:r>
        <w:rPr>
          <w:rFonts w:hint="eastAsia"/>
          <w:b/>
          <w:bCs/>
          <w:sz w:val="24"/>
          <w:lang w:val="zh-CN"/>
        </w:rPr>
        <w:t>）投标文件中开标一览表（报价表）内容与投标文件中相应内容不一致的，以开标一览表（报价表）为准；</w:t>
      </w:r>
      <w:r>
        <w:rPr>
          <w:b/>
          <w:bCs/>
          <w:sz w:val="24"/>
          <w:lang w:val="zh-CN"/>
        </w:rPr>
        <w:t xml:space="preserve"> </w:t>
      </w:r>
    </w:p>
    <w:p w:rsidR="0015692D" w:rsidRDefault="0015692D">
      <w:pPr>
        <w:widowControl/>
        <w:tabs>
          <w:tab w:val="left" w:pos="630"/>
        </w:tabs>
        <w:autoSpaceDE w:val="0"/>
        <w:autoSpaceDN w:val="0"/>
        <w:adjustRightInd w:val="0"/>
        <w:spacing w:line="360" w:lineRule="auto"/>
        <w:ind w:firstLine="482"/>
        <w:jc w:val="left"/>
        <w:rPr>
          <w:b/>
          <w:bCs/>
          <w:sz w:val="24"/>
          <w:lang w:val="zh-CN"/>
        </w:rPr>
      </w:pPr>
      <w:r>
        <w:rPr>
          <w:rFonts w:hint="eastAsia"/>
          <w:b/>
          <w:bCs/>
          <w:sz w:val="24"/>
          <w:lang w:val="zh-CN"/>
        </w:rPr>
        <w:t>（</w:t>
      </w:r>
      <w:r>
        <w:rPr>
          <w:b/>
          <w:bCs/>
          <w:sz w:val="24"/>
          <w:lang w:val="zh-CN"/>
        </w:rPr>
        <w:t>2</w:t>
      </w:r>
      <w:r>
        <w:rPr>
          <w:rFonts w:hint="eastAsia"/>
          <w:b/>
          <w:bCs/>
          <w:sz w:val="24"/>
          <w:lang w:val="zh-CN"/>
        </w:rPr>
        <w:t>）大写金额和小写金额不一致的，以大写金额为准；</w:t>
      </w:r>
      <w:r>
        <w:rPr>
          <w:b/>
          <w:bCs/>
          <w:sz w:val="24"/>
          <w:lang w:val="zh-CN"/>
        </w:rPr>
        <w:t xml:space="preserve"> </w:t>
      </w:r>
    </w:p>
    <w:p w:rsidR="0015692D" w:rsidRDefault="0015692D">
      <w:pPr>
        <w:widowControl/>
        <w:tabs>
          <w:tab w:val="left" w:pos="630"/>
        </w:tabs>
        <w:autoSpaceDE w:val="0"/>
        <w:autoSpaceDN w:val="0"/>
        <w:adjustRightInd w:val="0"/>
        <w:spacing w:line="360" w:lineRule="auto"/>
        <w:ind w:firstLine="482"/>
        <w:jc w:val="left"/>
        <w:rPr>
          <w:b/>
          <w:bCs/>
          <w:sz w:val="24"/>
          <w:lang w:val="zh-CN"/>
        </w:rPr>
      </w:pPr>
      <w:r>
        <w:rPr>
          <w:rFonts w:hint="eastAsia"/>
          <w:b/>
          <w:bCs/>
          <w:sz w:val="24"/>
          <w:lang w:val="zh-CN"/>
        </w:rPr>
        <w:t>（</w:t>
      </w:r>
      <w:r>
        <w:rPr>
          <w:b/>
          <w:bCs/>
          <w:sz w:val="24"/>
          <w:lang w:val="zh-CN"/>
        </w:rPr>
        <w:t>3</w:t>
      </w:r>
      <w:r>
        <w:rPr>
          <w:rFonts w:hint="eastAsia"/>
          <w:b/>
          <w:bCs/>
          <w:sz w:val="24"/>
          <w:lang w:val="zh-CN"/>
        </w:rPr>
        <w:t>）单价金额小数点或者百分比有明显错位的，以开标一览表的总价为准，并修改单价；</w:t>
      </w:r>
      <w:r>
        <w:rPr>
          <w:b/>
          <w:bCs/>
          <w:sz w:val="24"/>
          <w:lang w:val="zh-CN"/>
        </w:rPr>
        <w:t xml:space="preserve"> </w:t>
      </w:r>
    </w:p>
    <w:p w:rsidR="0015692D" w:rsidRDefault="0015692D">
      <w:pPr>
        <w:widowControl/>
        <w:tabs>
          <w:tab w:val="left" w:pos="630"/>
        </w:tabs>
        <w:autoSpaceDE w:val="0"/>
        <w:autoSpaceDN w:val="0"/>
        <w:adjustRightInd w:val="0"/>
        <w:spacing w:line="360" w:lineRule="auto"/>
        <w:ind w:firstLine="482"/>
        <w:jc w:val="left"/>
        <w:rPr>
          <w:b/>
          <w:bCs/>
          <w:sz w:val="24"/>
          <w:lang w:val="zh-CN"/>
        </w:rPr>
      </w:pPr>
      <w:r>
        <w:rPr>
          <w:rFonts w:hint="eastAsia"/>
          <w:b/>
          <w:bCs/>
          <w:sz w:val="24"/>
          <w:lang w:val="zh-CN"/>
        </w:rPr>
        <w:t>（</w:t>
      </w:r>
      <w:r>
        <w:rPr>
          <w:b/>
          <w:bCs/>
          <w:sz w:val="24"/>
          <w:lang w:val="zh-CN"/>
        </w:rPr>
        <w:t>4</w:t>
      </w:r>
      <w:r>
        <w:rPr>
          <w:rFonts w:hint="eastAsia"/>
          <w:b/>
          <w:bCs/>
          <w:sz w:val="24"/>
          <w:lang w:val="zh-CN"/>
        </w:rPr>
        <w:t>）总价金额与按单价汇总金额不一致的，以单价金额计算结果为准。</w:t>
      </w:r>
      <w:r>
        <w:rPr>
          <w:b/>
          <w:bCs/>
          <w:sz w:val="24"/>
          <w:lang w:val="zh-CN"/>
        </w:rPr>
        <w:t xml:space="preserve"> </w:t>
      </w:r>
    </w:p>
    <w:p w:rsidR="0015692D" w:rsidRDefault="0015692D">
      <w:pPr>
        <w:widowControl/>
        <w:tabs>
          <w:tab w:val="left" w:pos="630"/>
        </w:tabs>
        <w:autoSpaceDE w:val="0"/>
        <w:autoSpaceDN w:val="0"/>
        <w:adjustRightInd w:val="0"/>
        <w:spacing w:line="360" w:lineRule="auto"/>
        <w:ind w:firstLine="482"/>
        <w:jc w:val="left"/>
        <w:rPr>
          <w:b/>
          <w:bCs/>
          <w:sz w:val="24"/>
          <w:lang w:val="zh-CN"/>
        </w:rPr>
      </w:pPr>
      <w:r>
        <w:rPr>
          <w:rFonts w:hint="eastAsia"/>
          <w:b/>
          <w:bCs/>
          <w:sz w:val="24"/>
          <w:lang w:val="zh-CN"/>
        </w:rPr>
        <w:t>同时出现两种以上不一致的，按照前款规定的顺序修正。投标人同意后，调整后的投标报价对投标人起约束作用。如果投标人不接受修正后的报价，则其投标将被拒绝。</w:t>
      </w:r>
    </w:p>
    <w:p w:rsidR="0015692D" w:rsidRDefault="0015692D" w:rsidP="00EC59B9">
      <w:pPr>
        <w:pStyle w:val="ad"/>
        <w:spacing w:line="300" w:lineRule="auto"/>
        <w:ind w:firstLineChars="181" w:firstLine="436"/>
        <w:rPr>
          <w:rFonts w:ascii="宋体"/>
          <w:b/>
          <w:sz w:val="24"/>
          <w:szCs w:val="24"/>
        </w:rPr>
      </w:pPr>
      <w:r>
        <w:rPr>
          <w:rFonts w:ascii="宋体" w:hAnsi="宋体" w:hint="eastAsia"/>
          <w:b/>
          <w:sz w:val="24"/>
          <w:szCs w:val="24"/>
        </w:rPr>
        <w:t>（四）</w:t>
      </w:r>
      <w:r>
        <w:rPr>
          <w:rFonts w:ascii="宋体" w:hAnsi="宋体"/>
          <w:b/>
          <w:sz w:val="24"/>
          <w:szCs w:val="24"/>
        </w:rPr>
        <w:t xml:space="preserve"> </w:t>
      </w:r>
      <w:r>
        <w:rPr>
          <w:rFonts w:ascii="宋体" w:hAnsi="宋体" w:hint="eastAsia"/>
          <w:b/>
          <w:sz w:val="24"/>
          <w:szCs w:val="24"/>
        </w:rPr>
        <w:t>评标过程的保密</w:t>
      </w:r>
    </w:p>
    <w:p w:rsidR="0015692D" w:rsidRDefault="0015692D" w:rsidP="00EC59B9">
      <w:pPr>
        <w:pStyle w:val="ad"/>
        <w:spacing w:line="300" w:lineRule="auto"/>
        <w:ind w:firstLineChars="200" w:firstLine="480"/>
        <w:rPr>
          <w:rFonts w:ascii="宋体"/>
          <w:sz w:val="24"/>
          <w:szCs w:val="24"/>
        </w:rPr>
      </w:pPr>
      <w:r>
        <w:rPr>
          <w:rFonts w:ascii="宋体" w:hAnsi="宋体" w:hint="eastAsia"/>
          <w:sz w:val="24"/>
          <w:szCs w:val="24"/>
        </w:rPr>
        <w:t>凡是属于审查、澄清、评审和比较的有关资料以及授标建议，任何人均不得向投标人或其他无关的人员透露。投标人在评标过程中，所进行的力图影响评标结果的不公正活动，可能导致其投标被拒绝。</w:t>
      </w:r>
    </w:p>
    <w:p w:rsidR="0015692D" w:rsidRDefault="0015692D" w:rsidP="00EC59B9">
      <w:pPr>
        <w:pStyle w:val="ad"/>
        <w:tabs>
          <w:tab w:val="left" w:pos="630"/>
        </w:tabs>
        <w:spacing w:line="300" w:lineRule="auto"/>
        <w:ind w:firstLineChars="181" w:firstLine="436"/>
        <w:rPr>
          <w:rFonts w:ascii="宋体"/>
          <w:b/>
          <w:sz w:val="24"/>
          <w:szCs w:val="24"/>
        </w:rPr>
      </w:pPr>
      <w:r>
        <w:rPr>
          <w:rFonts w:ascii="宋体" w:hAnsi="宋体" w:hint="eastAsia"/>
          <w:b/>
          <w:sz w:val="24"/>
          <w:szCs w:val="24"/>
        </w:rPr>
        <w:t>（五）评标原则和评标办法</w:t>
      </w:r>
    </w:p>
    <w:p w:rsidR="0015692D" w:rsidRDefault="0015692D" w:rsidP="00EC59B9">
      <w:pPr>
        <w:pStyle w:val="ad"/>
        <w:spacing w:line="300" w:lineRule="auto"/>
        <w:ind w:firstLineChars="182" w:firstLine="437"/>
        <w:rPr>
          <w:rFonts w:ascii="宋体"/>
          <w:sz w:val="24"/>
          <w:szCs w:val="24"/>
        </w:rPr>
      </w:pPr>
      <w:r>
        <w:rPr>
          <w:rFonts w:ascii="宋体" w:hAnsi="宋体"/>
          <w:sz w:val="24"/>
          <w:szCs w:val="24"/>
        </w:rPr>
        <w:t>1.</w:t>
      </w:r>
      <w:r>
        <w:rPr>
          <w:rFonts w:ascii="宋体" w:hAnsi="宋体" w:hint="eastAsia"/>
          <w:sz w:val="24"/>
          <w:szCs w:val="24"/>
        </w:rPr>
        <w:t>评标原则。谈判小组必须公平、公正、客观，不带任何倾向性和启发性；不得向外界透露任何与评标有关的内容；任何单位和个人不得干扰、影响评标的正常进行；谈判小组及有关工作人员不得私下与投标人接触。</w:t>
      </w:r>
    </w:p>
    <w:p w:rsidR="0015692D" w:rsidRDefault="0015692D" w:rsidP="00EC59B9">
      <w:pPr>
        <w:pStyle w:val="ad"/>
        <w:spacing w:line="300" w:lineRule="auto"/>
        <w:ind w:firstLineChars="182" w:firstLine="437"/>
        <w:rPr>
          <w:rFonts w:ascii="宋体"/>
          <w:sz w:val="24"/>
          <w:szCs w:val="24"/>
        </w:rPr>
      </w:pPr>
      <w:r>
        <w:rPr>
          <w:rFonts w:ascii="宋体" w:hAnsi="宋体"/>
          <w:sz w:val="24"/>
          <w:szCs w:val="24"/>
        </w:rPr>
        <w:t>2.</w:t>
      </w:r>
      <w:r>
        <w:rPr>
          <w:rFonts w:ascii="宋体" w:hAnsi="宋体" w:hint="eastAsia"/>
          <w:sz w:val="24"/>
          <w:szCs w:val="24"/>
        </w:rPr>
        <w:t>评标办法。根据采购项目的实际情况采用最低评标价法。本项目的具体评标办法详见《第四章：评标办法及评分标准》。</w:t>
      </w:r>
    </w:p>
    <w:p w:rsidR="0015692D" w:rsidRDefault="0015692D" w:rsidP="00EC59B9">
      <w:pPr>
        <w:pStyle w:val="aa"/>
        <w:snapToGrid w:val="0"/>
        <w:spacing w:line="360" w:lineRule="auto"/>
        <w:ind w:firstLineChars="181" w:firstLine="436"/>
        <w:outlineLvl w:val="1"/>
        <w:rPr>
          <w:rFonts w:hAnsi="宋体"/>
          <w:b/>
          <w:sz w:val="24"/>
        </w:rPr>
      </w:pPr>
      <w:r>
        <w:rPr>
          <w:rFonts w:hAnsi="宋体" w:hint="eastAsia"/>
          <w:b/>
          <w:sz w:val="24"/>
        </w:rPr>
        <w:t>六、定标</w:t>
      </w:r>
    </w:p>
    <w:p w:rsidR="0015692D" w:rsidRDefault="0015692D" w:rsidP="00EC59B9">
      <w:pPr>
        <w:pStyle w:val="aa"/>
        <w:snapToGrid w:val="0"/>
        <w:spacing w:line="360" w:lineRule="auto"/>
        <w:ind w:firstLineChars="232" w:firstLine="557"/>
        <w:rPr>
          <w:rFonts w:hAnsi="宋体"/>
          <w:sz w:val="24"/>
        </w:rPr>
      </w:pPr>
      <w:r>
        <w:rPr>
          <w:rFonts w:hAnsi="宋体"/>
          <w:sz w:val="24"/>
        </w:rPr>
        <w:t>1.</w:t>
      </w:r>
      <w:r>
        <w:rPr>
          <w:rFonts w:hAnsi="宋体" w:hint="eastAsia"/>
          <w:sz w:val="24"/>
        </w:rPr>
        <w:t>中标公示：采购机构在评标结束后将采购结果确认函交采购人确认，采购结果经采购人确认后，将采购结果在发布招标公告的网站上进行</w:t>
      </w:r>
      <w:r>
        <w:rPr>
          <w:rFonts w:hAnsi="宋体"/>
          <w:sz w:val="24"/>
        </w:rPr>
        <w:t>7</w:t>
      </w:r>
      <w:r>
        <w:rPr>
          <w:rFonts w:hAnsi="宋体" w:hint="eastAsia"/>
          <w:sz w:val="24"/>
        </w:rPr>
        <w:t>个工作日的中标公示。</w:t>
      </w:r>
    </w:p>
    <w:p w:rsidR="0015692D" w:rsidRDefault="0015692D" w:rsidP="00EC59B9">
      <w:pPr>
        <w:pStyle w:val="aa"/>
        <w:snapToGrid w:val="0"/>
        <w:spacing w:line="360" w:lineRule="auto"/>
        <w:ind w:firstLineChars="232" w:firstLine="557"/>
        <w:rPr>
          <w:rFonts w:hAnsi="宋体"/>
          <w:sz w:val="24"/>
        </w:rPr>
      </w:pPr>
      <w:r>
        <w:rPr>
          <w:rFonts w:hAnsi="宋体"/>
          <w:sz w:val="24"/>
        </w:rPr>
        <w:lastRenderedPageBreak/>
        <w:t>2.</w:t>
      </w:r>
      <w:r>
        <w:rPr>
          <w:rFonts w:hAnsi="宋体" w:hint="eastAsia"/>
          <w:sz w:val="24"/>
        </w:rPr>
        <w:t>质疑：相关投标人如对采购结果有异议需提出质疑的，应当在中标公示结束前以书面形式向采购机构提出。</w:t>
      </w:r>
    </w:p>
    <w:p w:rsidR="0015692D" w:rsidRDefault="0015692D" w:rsidP="00EC59B9">
      <w:pPr>
        <w:pStyle w:val="aa"/>
        <w:snapToGrid w:val="0"/>
        <w:spacing w:line="360" w:lineRule="auto"/>
        <w:ind w:firstLineChars="232" w:firstLine="557"/>
        <w:rPr>
          <w:rFonts w:hAnsi="宋体"/>
          <w:sz w:val="24"/>
        </w:rPr>
      </w:pPr>
      <w:r>
        <w:rPr>
          <w:rFonts w:hAnsi="宋体"/>
          <w:sz w:val="24"/>
        </w:rPr>
        <w:t>3.</w:t>
      </w:r>
      <w:r>
        <w:rPr>
          <w:rFonts w:hAnsi="宋体" w:hint="eastAsia"/>
          <w:sz w:val="24"/>
        </w:rPr>
        <w:t>质疑处理：相关投标人提出质疑后，采购人有权要求中标候选人提供相关证明材料。</w:t>
      </w:r>
    </w:p>
    <w:p w:rsidR="0015692D" w:rsidRDefault="0015692D" w:rsidP="00EC59B9">
      <w:pPr>
        <w:pStyle w:val="aa"/>
        <w:snapToGrid w:val="0"/>
        <w:spacing w:line="360" w:lineRule="auto"/>
        <w:ind w:firstLineChars="232" w:firstLine="557"/>
        <w:rPr>
          <w:rFonts w:hAnsi="宋体"/>
          <w:sz w:val="24"/>
        </w:rPr>
      </w:pPr>
      <w:r>
        <w:rPr>
          <w:rFonts w:hAnsi="宋体"/>
          <w:sz w:val="24"/>
        </w:rPr>
        <w:t>4.</w:t>
      </w:r>
      <w:r>
        <w:rPr>
          <w:rFonts w:hAnsi="宋体" w:hint="eastAsia"/>
          <w:sz w:val="24"/>
        </w:rPr>
        <w:t>本项目由采购人确定中标人，采购人应在收到采购结果确认函后</w:t>
      </w:r>
      <w:r>
        <w:rPr>
          <w:rFonts w:hAnsi="宋体"/>
          <w:sz w:val="24"/>
        </w:rPr>
        <w:t>5</w:t>
      </w:r>
      <w:r>
        <w:rPr>
          <w:rFonts w:hAnsi="宋体" w:hint="eastAsia"/>
          <w:sz w:val="24"/>
        </w:rPr>
        <w:t>个工作日内对采购结果进行确认。如有投标人对采购结果提出质疑的，采购人可在质疑处理完毕后确定中标人。</w:t>
      </w:r>
    </w:p>
    <w:p w:rsidR="0015692D" w:rsidRDefault="0015692D">
      <w:pPr>
        <w:autoSpaceDE w:val="0"/>
        <w:autoSpaceDN w:val="0"/>
        <w:adjustRightInd w:val="0"/>
        <w:spacing w:line="360" w:lineRule="auto"/>
        <w:ind w:firstLine="480"/>
        <w:rPr>
          <w:rFonts w:hAnsi="宋体"/>
          <w:sz w:val="24"/>
        </w:rPr>
      </w:pPr>
      <w:r>
        <w:rPr>
          <w:rFonts w:hAnsi="宋体"/>
          <w:sz w:val="24"/>
        </w:rPr>
        <w:t>5.</w:t>
      </w:r>
      <w:r>
        <w:rPr>
          <w:rFonts w:hAnsi="宋体" w:hint="eastAsia"/>
          <w:sz w:val="24"/>
        </w:rPr>
        <w:t>采购结果在中标公示结束后，采购机构以书面形式发出《中标通知书》。如有投标人在中标公示期间提出质疑的，按照相关法规执行。</w:t>
      </w:r>
    </w:p>
    <w:p w:rsidR="0015692D" w:rsidRDefault="0015692D">
      <w:pPr>
        <w:autoSpaceDE w:val="0"/>
        <w:autoSpaceDN w:val="0"/>
        <w:adjustRightInd w:val="0"/>
        <w:spacing w:line="360" w:lineRule="auto"/>
        <w:ind w:firstLine="482"/>
        <w:rPr>
          <w:rFonts w:ascii="宋体"/>
          <w:b/>
          <w:sz w:val="24"/>
          <w:lang w:val="zh-CN"/>
        </w:rPr>
      </w:pPr>
      <w:r>
        <w:rPr>
          <w:rFonts w:ascii="宋体" w:hint="eastAsia"/>
          <w:b/>
          <w:sz w:val="24"/>
          <w:lang w:val="zh-CN"/>
        </w:rPr>
        <w:t>七、合同授予</w:t>
      </w:r>
    </w:p>
    <w:p w:rsidR="0015692D" w:rsidRDefault="0015692D">
      <w:pPr>
        <w:autoSpaceDE w:val="0"/>
        <w:autoSpaceDN w:val="0"/>
        <w:adjustRightInd w:val="0"/>
        <w:spacing w:line="360" w:lineRule="auto"/>
        <w:ind w:firstLine="480"/>
        <w:rPr>
          <w:rFonts w:ascii="宋体"/>
          <w:sz w:val="24"/>
          <w:lang w:val="zh-CN"/>
        </w:rPr>
      </w:pPr>
      <w:r>
        <w:rPr>
          <w:rFonts w:ascii="宋体"/>
          <w:sz w:val="24"/>
          <w:lang w:val="zh-CN"/>
        </w:rPr>
        <w:t>1.</w:t>
      </w:r>
      <w:r>
        <w:rPr>
          <w:rFonts w:ascii="宋体" w:hint="eastAsia"/>
          <w:sz w:val="24"/>
          <w:lang w:val="zh-CN"/>
        </w:rPr>
        <w:t>中标人应在中标通知书发出后</w:t>
      </w:r>
      <w:r>
        <w:rPr>
          <w:rFonts w:ascii="宋体"/>
          <w:sz w:val="24"/>
          <w:lang w:val="zh-CN"/>
        </w:rPr>
        <w:t>30</w:t>
      </w:r>
      <w:proofErr w:type="gramStart"/>
      <w:r>
        <w:rPr>
          <w:rFonts w:ascii="宋体" w:hint="eastAsia"/>
          <w:sz w:val="24"/>
          <w:lang w:val="zh-CN"/>
        </w:rPr>
        <w:t>日内与</w:t>
      </w:r>
      <w:proofErr w:type="gramEnd"/>
      <w:r>
        <w:rPr>
          <w:rFonts w:ascii="宋体" w:hint="eastAsia"/>
          <w:sz w:val="24"/>
          <w:lang w:val="zh-CN"/>
        </w:rPr>
        <w:t>采购人签订合同。</w:t>
      </w:r>
    </w:p>
    <w:p w:rsidR="0015692D" w:rsidRDefault="0015692D" w:rsidP="00EC59B9">
      <w:pPr>
        <w:pStyle w:val="a6"/>
        <w:tabs>
          <w:tab w:val="left" w:pos="1365"/>
          <w:tab w:val="left" w:pos="3375"/>
        </w:tabs>
        <w:spacing w:line="360" w:lineRule="auto"/>
        <w:ind w:firstLine="480"/>
        <w:rPr>
          <w:b/>
          <w:sz w:val="30"/>
          <w:szCs w:val="30"/>
        </w:rPr>
      </w:pPr>
      <w:r>
        <w:rPr>
          <w:lang w:val="zh-CN"/>
        </w:rPr>
        <w:t>2.</w:t>
      </w:r>
      <w:r>
        <w:rPr>
          <w:rFonts w:hint="eastAsia"/>
          <w:lang w:val="zh-CN"/>
        </w:rPr>
        <w:t>中标人拖延、拒签合同的</w:t>
      </w:r>
      <w:r>
        <w:rPr>
          <w:lang w:val="zh-CN"/>
        </w:rPr>
        <w:t>,</w:t>
      </w:r>
      <w:r>
        <w:rPr>
          <w:rFonts w:hint="eastAsia"/>
          <w:lang w:val="zh-CN"/>
        </w:rPr>
        <w:t>将被扣罚投标保证金并取消中标资格。</w:t>
      </w:r>
      <w:bookmarkEnd w:id="10"/>
      <w:bookmarkEnd w:id="11"/>
      <w:bookmarkEnd w:id="12"/>
    </w:p>
    <w:p w:rsidR="0015692D" w:rsidRDefault="0015692D">
      <w:pPr>
        <w:snapToGrid w:val="0"/>
        <w:rPr>
          <w:rFonts w:hAnsi="宋体"/>
          <w:b/>
          <w:color w:val="000000"/>
          <w:sz w:val="32"/>
          <w:szCs w:val="32"/>
        </w:rPr>
      </w:pPr>
    </w:p>
    <w:p w:rsidR="0015692D" w:rsidRDefault="0015692D" w:rsidP="00EC59B9">
      <w:pPr>
        <w:snapToGrid w:val="0"/>
        <w:ind w:firstLineChars="62" w:firstLine="199"/>
        <w:jc w:val="center"/>
        <w:rPr>
          <w:rFonts w:hAnsi="宋体"/>
          <w:b/>
          <w:color w:val="000000"/>
          <w:sz w:val="32"/>
          <w:szCs w:val="32"/>
        </w:rPr>
      </w:pPr>
    </w:p>
    <w:p w:rsidR="0015692D" w:rsidRDefault="0015692D" w:rsidP="00EC59B9">
      <w:pPr>
        <w:snapToGrid w:val="0"/>
        <w:ind w:firstLineChars="62" w:firstLine="199"/>
        <w:jc w:val="center"/>
        <w:rPr>
          <w:rFonts w:hAnsi="宋体"/>
          <w:b/>
          <w:color w:val="000000"/>
          <w:sz w:val="32"/>
          <w:szCs w:val="32"/>
        </w:rPr>
      </w:pPr>
    </w:p>
    <w:p w:rsidR="0015692D" w:rsidRDefault="0015692D" w:rsidP="00EC59B9">
      <w:pPr>
        <w:snapToGrid w:val="0"/>
        <w:ind w:firstLineChars="62" w:firstLine="199"/>
        <w:jc w:val="center"/>
        <w:rPr>
          <w:rFonts w:hAnsi="宋体"/>
          <w:b/>
          <w:color w:val="000000"/>
          <w:sz w:val="32"/>
          <w:szCs w:val="32"/>
        </w:rPr>
      </w:pPr>
    </w:p>
    <w:p w:rsidR="0015692D" w:rsidRDefault="0015692D" w:rsidP="00EC59B9">
      <w:pPr>
        <w:snapToGrid w:val="0"/>
        <w:ind w:firstLineChars="62" w:firstLine="199"/>
        <w:jc w:val="center"/>
        <w:rPr>
          <w:rFonts w:hAnsi="宋体"/>
          <w:b/>
          <w:color w:val="000000"/>
          <w:sz w:val="32"/>
          <w:szCs w:val="32"/>
        </w:rPr>
      </w:pPr>
    </w:p>
    <w:p w:rsidR="0015692D" w:rsidRDefault="0015692D" w:rsidP="00EC59B9">
      <w:pPr>
        <w:snapToGrid w:val="0"/>
        <w:ind w:firstLineChars="62" w:firstLine="199"/>
        <w:jc w:val="center"/>
        <w:rPr>
          <w:rFonts w:hAnsi="宋体"/>
          <w:b/>
          <w:color w:val="000000"/>
          <w:sz w:val="32"/>
          <w:szCs w:val="32"/>
        </w:rPr>
      </w:pPr>
    </w:p>
    <w:p w:rsidR="0015692D" w:rsidRDefault="0015692D" w:rsidP="00EC59B9">
      <w:pPr>
        <w:snapToGrid w:val="0"/>
        <w:ind w:firstLineChars="62" w:firstLine="199"/>
        <w:jc w:val="center"/>
        <w:rPr>
          <w:rFonts w:hAnsi="宋体"/>
          <w:b/>
          <w:color w:val="000000"/>
          <w:sz w:val="32"/>
          <w:szCs w:val="32"/>
        </w:rPr>
      </w:pPr>
    </w:p>
    <w:p w:rsidR="0015692D" w:rsidRDefault="0015692D" w:rsidP="00EC59B9">
      <w:pPr>
        <w:snapToGrid w:val="0"/>
        <w:ind w:firstLineChars="62" w:firstLine="199"/>
        <w:jc w:val="center"/>
        <w:rPr>
          <w:rFonts w:hAnsi="宋体"/>
          <w:b/>
          <w:color w:val="000000"/>
          <w:sz w:val="32"/>
          <w:szCs w:val="32"/>
        </w:rPr>
      </w:pPr>
    </w:p>
    <w:p w:rsidR="0015692D" w:rsidRDefault="0015692D" w:rsidP="00EC59B9">
      <w:pPr>
        <w:snapToGrid w:val="0"/>
        <w:ind w:firstLineChars="62" w:firstLine="199"/>
        <w:jc w:val="center"/>
        <w:rPr>
          <w:rFonts w:hAnsi="宋体"/>
          <w:b/>
          <w:color w:val="000000"/>
          <w:sz w:val="32"/>
          <w:szCs w:val="32"/>
        </w:rPr>
      </w:pPr>
    </w:p>
    <w:p w:rsidR="0015692D" w:rsidRDefault="0015692D" w:rsidP="00EC59B9">
      <w:pPr>
        <w:snapToGrid w:val="0"/>
        <w:ind w:firstLineChars="62" w:firstLine="199"/>
        <w:jc w:val="center"/>
        <w:rPr>
          <w:rFonts w:hAnsi="宋体"/>
          <w:b/>
          <w:color w:val="000000"/>
          <w:sz w:val="32"/>
          <w:szCs w:val="32"/>
        </w:rPr>
      </w:pPr>
    </w:p>
    <w:p w:rsidR="0015692D" w:rsidRDefault="0015692D" w:rsidP="00EC59B9">
      <w:pPr>
        <w:snapToGrid w:val="0"/>
        <w:ind w:firstLineChars="62" w:firstLine="199"/>
        <w:jc w:val="center"/>
        <w:rPr>
          <w:rFonts w:hAnsi="宋体"/>
          <w:b/>
          <w:color w:val="000000"/>
          <w:sz w:val="32"/>
          <w:szCs w:val="32"/>
        </w:rPr>
      </w:pPr>
    </w:p>
    <w:p w:rsidR="0015692D" w:rsidRDefault="0015692D" w:rsidP="00EC59B9">
      <w:pPr>
        <w:snapToGrid w:val="0"/>
        <w:ind w:firstLineChars="62" w:firstLine="199"/>
        <w:jc w:val="center"/>
        <w:rPr>
          <w:rFonts w:hAnsi="宋体"/>
          <w:b/>
          <w:color w:val="000000"/>
          <w:sz w:val="32"/>
          <w:szCs w:val="32"/>
        </w:rPr>
      </w:pPr>
    </w:p>
    <w:p w:rsidR="0015692D" w:rsidRDefault="0015692D" w:rsidP="00EC59B9">
      <w:pPr>
        <w:snapToGrid w:val="0"/>
        <w:ind w:firstLineChars="62" w:firstLine="199"/>
        <w:jc w:val="center"/>
        <w:rPr>
          <w:rFonts w:hAnsi="宋体"/>
          <w:b/>
          <w:color w:val="000000"/>
          <w:sz w:val="32"/>
          <w:szCs w:val="32"/>
        </w:rPr>
      </w:pPr>
    </w:p>
    <w:p w:rsidR="0015692D" w:rsidRDefault="0015692D" w:rsidP="00EC59B9">
      <w:pPr>
        <w:snapToGrid w:val="0"/>
        <w:ind w:firstLineChars="62" w:firstLine="199"/>
        <w:jc w:val="center"/>
        <w:rPr>
          <w:rFonts w:hAnsi="宋体"/>
          <w:b/>
          <w:color w:val="000000"/>
          <w:sz w:val="32"/>
          <w:szCs w:val="32"/>
        </w:rPr>
      </w:pPr>
    </w:p>
    <w:p w:rsidR="0015692D" w:rsidRDefault="0015692D" w:rsidP="00EC59B9">
      <w:pPr>
        <w:snapToGrid w:val="0"/>
        <w:ind w:firstLineChars="62" w:firstLine="199"/>
        <w:jc w:val="center"/>
        <w:rPr>
          <w:rFonts w:hAnsi="宋体"/>
          <w:b/>
          <w:color w:val="000000"/>
          <w:sz w:val="32"/>
          <w:szCs w:val="32"/>
        </w:rPr>
      </w:pPr>
    </w:p>
    <w:p w:rsidR="0015692D" w:rsidRDefault="0015692D" w:rsidP="00EC59B9">
      <w:pPr>
        <w:snapToGrid w:val="0"/>
        <w:ind w:firstLineChars="62" w:firstLine="199"/>
        <w:jc w:val="center"/>
        <w:rPr>
          <w:rFonts w:hAnsi="宋体"/>
          <w:b/>
          <w:color w:val="000000"/>
          <w:sz w:val="32"/>
          <w:szCs w:val="32"/>
        </w:rPr>
      </w:pPr>
    </w:p>
    <w:p w:rsidR="0015692D" w:rsidRDefault="0015692D" w:rsidP="00EC59B9">
      <w:pPr>
        <w:snapToGrid w:val="0"/>
        <w:ind w:firstLineChars="62" w:firstLine="199"/>
        <w:jc w:val="center"/>
        <w:rPr>
          <w:rFonts w:hAnsi="宋体"/>
          <w:b/>
          <w:color w:val="000000"/>
          <w:sz w:val="32"/>
          <w:szCs w:val="32"/>
        </w:rPr>
      </w:pPr>
    </w:p>
    <w:p w:rsidR="0015692D" w:rsidRDefault="0015692D" w:rsidP="00EC59B9">
      <w:pPr>
        <w:snapToGrid w:val="0"/>
        <w:ind w:firstLineChars="62" w:firstLine="199"/>
        <w:jc w:val="center"/>
        <w:rPr>
          <w:rFonts w:hAnsi="宋体"/>
          <w:b/>
          <w:color w:val="000000"/>
          <w:sz w:val="32"/>
          <w:szCs w:val="32"/>
        </w:rPr>
      </w:pPr>
    </w:p>
    <w:p w:rsidR="0015692D" w:rsidRDefault="0015692D" w:rsidP="00EC59B9">
      <w:pPr>
        <w:snapToGrid w:val="0"/>
        <w:ind w:firstLineChars="62" w:firstLine="199"/>
        <w:jc w:val="center"/>
        <w:rPr>
          <w:rFonts w:hAnsi="宋体"/>
          <w:b/>
          <w:color w:val="000000"/>
          <w:sz w:val="32"/>
          <w:szCs w:val="32"/>
        </w:rPr>
      </w:pPr>
    </w:p>
    <w:p w:rsidR="0015692D" w:rsidRDefault="0015692D" w:rsidP="00EC59B9">
      <w:pPr>
        <w:snapToGrid w:val="0"/>
        <w:ind w:firstLineChars="62" w:firstLine="199"/>
        <w:jc w:val="center"/>
        <w:rPr>
          <w:rFonts w:hAnsi="宋体"/>
          <w:b/>
          <w:color w:val="000000"/>
          <w:sz w:val="32"/>
          <w:szCs w:val="32"/>
        </w:rPr>
      </w:pPr>
    </w:p>
    <w:p w:rsidR="0015692D" w:rsidRDefault="0015692D">
      <w:pPr>
        <w:snapToGrid w:val="0"/>
        <w:rPr>
          <w:rFonts w:hAnsi="宋体"/>
          <w:b/>
          <w:color w:val="000000"/>
          <w:sz w:val="32"/>
          <w:szCs w:val="32"/>
        </w:rPr>
      </w:pPr>
    </w:p>
    <w:p w:rsidR="00F30768" w:rsidRDefault="00F30768">
      <w:pPr>
        <w:snapToGrid w:val="0"/>
        <w:rPr>
          <w:rFonts w:hAnsi="宋体"/>
          <w:b/>
          <w:color w:val="000000"/>
          <w:sz w:val="32"/>
          <w:szCs w:val="32"/>
        </w:rPr>
      </w:pPr>
    </w:p>
    <w:p w:rsidR="0015692D" w:rsidRDefault="0015692D" w:rsidP="00EC59B9">
      <w:pPr>
        <w:snapToGrid w:val="0"/>
        <w:ind w:firstLineChars="62" w:firstLine="199"/>
        <w:jc w:val="center"/>
        <w:rPr>
          <w:rFonts w:hAnsi="宋体"/>
          <w:b/>
          <w:color w:val="000000"/>
          <w:sz w:val="32"/>
          <w:szCs w:val="32"/>
        </w:rPr>
      </w:pPr>
      <w:r>
        <w:rPr>
          <w:rFonts w:hAnsi="宋体" w:hint="eastAsia"/>
          <w:b/>
          <w:color w:val="000000"/>
          <w:sz w:val="32"/>
          <w:szCs w:val="32"/>
        </w:rPr>
        <w:lastRenderedPageBreak/>
        <w:t>第四章</w:t>
      </w:r>
      <w:r>
        <w:rPr>
          <w:rFonts w:hAnsi="宋体"/>
          <w:b/>
          <w:color w:val="000000"/>
          <w:sz w:val="32"/>
          <w:szCs w:val="32"/>
        </w:rPr>
        <w:t xml:space="preserve">  </w:t>
      </w:r>
      <w:r>
        <w:rPr>
          <w:rFonts w:hAnsi="宋体" w:hint="eastAsia"/>
          <w:b/>
          <w:color w:val="000000"/>
          <w:sz w:val="32"/>
          <w:szCs w:val="32"/>
        </w:rPr>
        <w:t>评标办法及评分标准</w:t>
      </w:r>
    </w:p>
    <w:p w:rsidR="0015692D" w:rsidRDefault="0015692D" w:rsidP="00A549B9">
      <w:pPr>
        <w:spacing w:afterLines="50"/>
        <w:ind w:firstLine="482"/>
        <w:rPr>
          <w:rFonts w:ascii="宋体"/>
          <w:b/>
          <w:color w:val="000000"/>
          <w:sz w:val="24"/>
        </w:rPr>
      </w:pPr>
      <w:r>
        <w:rPr>
          <w:rFonts w:ascii="宋体" w:hAnsi="宋体" w:hint="eastAsia"/>
          <w:b/>
          <w:color w:val="000000"/>
          <w:sz w:val="24"/>
        </w:rPr>
        <w:t>一、总则</w:t>
      </w:r>
    </w:p>
    <w:p w:rsidR="0015692D" w:rsidRDefault="0015692D" w:rsidP="00EC59B9">
      <w:pPr>
        <w:pStyle w:val="ad"/>
        <w:tabs>
          <w:tab w:val="left" w:pos="2472"/>
        </w:tabs>
        <w:spacing w:before="120" w:after="120" w:line="360" w:lineRule="auto"/>
        <w:ind w:firstLineChars="200" w:firstLine="480"/>
        <w:rPr>
          <w:rFonts w:ascii="宋体"/>
          <w:sz w:val="24"/>
        </w:rPr>
      </w:pPr>
      <w:r>
        <w:rPr>
          <w:rFonts w:ascii="宋体" w:hAnsi="宋体"/>
          <w:color w:val="000000"/>
          <w:sz w:val="24"/>
        </w:rPr>
        <w:t xml:space="preserve">   </w:t>
      </w:r>
      <w:r>
        <w:rPr>
          <w:rFonts w:hAnsi="宋体" w:hint="eastAsia"/>
          <w:color w:val="000000"/>
          <w:sz w:val="24"/>
        </w:rPr>
        <w:t>本次评标采取最低评标价法。在全部满足竞争性谈判文件实质性要求的前提下，评标委员会对投标文件、投标货物中次要配件的缺漏项目和不满足竞争性谈判文件非实质性要求的功能、技术、服务项目进行报价调整，根据调整后的评标总价和统一的评标价格要素评定各投标人的评标价，以提出最低评标价的投标人为成交候选供应商或成交供应商。评标价相同的，以最终投标报价低的投标人为成交候选供应商或成交供应商。</w:t>
      </w:r>
      <w:r>
        <w:rPr>
          <w:rFonts w:ascii="宋体" w:hAnsi="宋体" w:hint="eastAsia"/>
          <w:sz w:val="24"/>
        </w:rPr>
        <w:t>评标价和</w:t>
      </w:r>
      <w:r>
        <w:rPr>
          <w:rFonts w:ascii="宋体" w:hAnsi="宋体" w:hint="eastAsia"/>
          <w:sz w:val="24"/>
          <w:szCs w:val="24"/>
        </w:rPr>
        <w:t>∑</w:t>
      </w:r>
      <w:r>
        <w:rPr>
          <w:rFonts w:ascii="宋体" w:hAnsi="宋体"/>
          <w:sz w:val="24"/>
          <w:szCs w:val="24"/>
        </w:rPr>
        <w:t>[</w:t>
      </w:r>
      <w:r>
        <w:rPr>
          <w:rFonts w:ascii="宋体" w:hAnsi="宋体" w:hint="eastAsia"/>
          <w:sz w:val="24"/>
          <w:szCs w:val="24"/>
        </w:rPr>
        <w:t>质量服务项目评价所得</w:t>
      </w:r>
      <w:proofErr w:type="gramStart"/>
      <w:r>
        <w:rPr>
          <w:rFonts w:ascii="宋体" w:hAnsi="宋体" w:hint="eastAsia"/>
          <w:sz w:val="24"/>
          <w:szCs w:val="24"/>
        </w:rPr>
        <w:t>价格权</w:t>
      </w:r>
      <w:proofErr w:type="gramEnd"/>
      <w:r>
        <w:rPr>
          <w:rFonts w:ascii="宋体" w:hAnsi="宋体" w:hint="eastAsia"/>
          <w:sz w:val="24"/>
          <w:szCs w:val="24"/>
        </w:rPr>
        <w:t>值</w:t>
      </w:r>
      <w:r>
        <w:rPr>
          <w:rFonts w:ascii="宋体" w:hAnsi="宋体"/>
          <w:sz w:val="24"/>
          <w:szCs w:val="24"/>
        </w:rPr>
        <w:t>]</w:t>
      </w:r>
      <w:r>
        <w:rPr>
          <w:rFonts w:ascii="宋体" w:hAnsi="宋体" w:hint="eastAsia"/>
          <w:sz w:val="24"/>
        </w:rPr>
        <w:t>采用四舍五入法，</w:t>
      </w:r>
      <w:r>
        <w:rPr>
          <w:rFonts w:ascii="宋体" w:hAnsi="宋体" w:hint="eastAsia"/>
          <w:bCs/>
          <w:sz w:val="24"/>
        </w:rPr>
        <w:t>保留</w:t>
      </w:r>
      <w:r>
        <w:rPr>
          <w:rFonts w:ascii="宋体" w:hAnsi="宋体"/>
          <w:bCs/>
          <w:sz w:val="24"/>
        </w:rPr>
        <w:t>2</w:t>
      </w:r>
      <w:r>
        <w:rPr>
          <w:rFonts w:ascii="宋体" w:hAnsi="宋体" w:hint="eastAsia"/>
          <w:bCs/>
          <w:sz w:val="24"/>
        </w:rPr>
        <w:t>位小数</w:t>
      </w:r>
      <w:r>
        <w:rPr>
          <w:rFonts w:ascii="宋体" w:hAnsi="宋体" w:hint="eastAsia"/>
          <w:sz w:val="24"/>
        </w:rPr>
        <w:t>。</w:t>
      </w:r>
    </w:p>
    <w:p w:rsidR="0015692D" w:rsidRDefault="0015692D" w:rsidP="00A549B9">
      <w:pPr>
        <w:tabs>
          <w:tab w:val="left" w:pos="3870"/>
          <w:tab w:val="left" w:pos="4085"/>
        </w:tabs>
        <w:snapToGrid w:val="0"/>
        <w:spacing w:afterLines="50" w:line="410" w:lineRule="exact"/>
        <w:ind w:firstLineChars="200" w:firstLine="480"/>
        <w:jc w:val="left"/>
        <w:rPr>
          <w:rFonts w:ascii="宋体"/>
          <w:sz w:val="24"/>
        </w:rPr>
      </w:pPr>
      <w:r>
        <w:rPr>
          <w:rFonts w:ascii="宋体" w:hAnsi="宋体" w:hint="eastAsia"/>
          <w:sz w:val="24"/>
        </w:rPr>
        <w:t>对小型和微型企业的投标报价给予</w:t>
      </w:r>
      <w:r>
        <w:rPr>
          <w:rFonts w:ascii="宋体" w:hAnsi="宋体"/>
          <w:sz w:val="24"/>
        </w:rPr>
        <w:t xml:space="preserve"> 6 %</w:t>
      </w:r>
      <w:r>
        <w:rPr>
          <w:rFonts w:ascii="宋体" w:hAnsi="宋体" w:hint="eastAsia"/>
          <w:sz w:val="24"/>
        </w:rPr>
        <w:t>的扣除，取扣除后的价格作为最终投标报价（</w:t>
      </w:r>
      <w:proofErr w:type="gramStart"/>
      <w:r>
        <w:rPr>
          <w:rFonts w:ascii="宋体" w:hAnsi="宋体" w:hint="eastAsia"/>
          <w:sz w:val="24"/>
        </w:rPr>
        <w:t>此最终</w:t>
      </w:r>
      <w:proofErr w:type="gramEnd"/>
      <w:r>
        <w:rPr>
          <w:rFonts w:ascii="宋体" w:hAnsi="宋体" w:hint="eastAsia"/>
          <w:sz w:val="24"/>
        </w:rPr>
        <w:t>投标报价仅作为价格分计算）。</w:t>
      </w:r>
    </w:p>
    <w:p w:rsidR="0015692D" w:rsidRDefault="0015692D">
      <w:pPr>
        <w:pStyle w:val="ad"/>
        <w:tabs>
          <w:tab w:val="left" w:pos="2472"/>
        </w:tabs>
        <w:spacing w:before="120" w:after="120" w:line="360" w:lineRule="auto"/>
      </w:pPr>
      <w:r>
        <w:t xml:space="preserve">   </w:t>
      </w:r>
      <w:r>
        <w:rPr>
          <w:rFonts w:hAnsi="宋体"/>
          <w:color w:val="000000"/>
          <w:sz w:val="24"/>
          <w:szCs w:val="24"/>
        </w:rPr>
        <w:t xml:space="preserve"> </w:t>
      </w:r>
      <w:bookmarkStart w:id="13" w:name="OLE_LINK1"/>
      <w:r>
        <w:rPr>
          <w:rFonts w:hAnsi="宋体"/>
          <w:color w:val="000000"/>
          <w:sz w:val="24"/>
          <w:szCs w:val="24"/>
        </w:rPr>
        <w:t xml:space="preserve"> </w:t>
      </w:r>
      <w:r>
        <w:rPr>
          <w:rFonts w:hAnsi="宋体" w:hint="eastAsia"/>
          <w:color w:val="000000"/>
          <w:sz w:val="24"/>
          <w:szCs w:val="24"/>
        </w:rPr>
        <w:t>评标价</w:t>
      </w:r>
      <w:r>
        <w:rPr>
          <w:rFonts w:hAnsi="宋体"/>
          <w:color w:val="000000"/>
          <w:sz w:val="24"/>
          <w:szCs w:val="24"/>
        </w:rPr>
        <w:t>=</w:t>
      </w:r>
      <w:r>
        <w:rPr>
          <w:rFonts w:hAnsi="宋体" w:hint="eastAsia"/>
          <w:color w:val="000000"/>
          <w:sz w:val="24"/>
          <w:szCs w:val="24"/>
        </w:rPr>
        <w:t>（投标人最终报价</w:t>
      </w:r>
      <w:r>
        <w:rPr>
          <w:rFonts w:hAnsi="宋体"/>
          <w:color w:val="000000"/>
          <w:sz w:val="24"/>
          <w:szCs w:val="24"/>
        </w:rPr>
        <w:t>+</w:t>
      </w:r>
      <w:r>
        <w:rPr>
          <w:rFonts w:hAnsi="宋体" w:hint="eastAsia"/>
          <w:color w:val="000000"/>
          <w:sz w:val="24"/>
          <w:szCs w:val="24"/>
        </w:rPr>
        <w:t>配件缺漏项目加价）×（</w:t>
      </w:r>
      <w:r>
        <w:rPr>
          <w:rFonts w:hAnsi="宋体"/>
          <w:color w:val="000000"/>
          <w:sz w:val="24"/>
          <w:szCs w:val="24"/>
        </w:rPr>
        <w:t>1 +</w:t>
      </w:r>
      <w:r>
        <w:rPr>
          <w:rFonts w:hAnsi="宋体" w:hint="eastAsia"/>
          <w:color w:val="000000"/>
          <w:sz w:val="24"/>
          <w:szCs w:val="24"/>
        </w:rPr>
        <w:t>不满足竞争性谈判文件非实质性要求的功能、技术、服务项目数×</w:t>
      </w:r>
      <w:r>
        <w:rPr>
          <w:rFonts w:hAnsi="宋体"/>
          <w:color w:val="000000"/>
          <w:sz w:val="24"/>
          <w:szCs w:val="24"/>
        </w:rPr>
        <w:t>1%</w:t>
      </w:r>
      <w:r>
        <w:rPr>
          <w:rFonts w:hAnsi="宋体" w:hint="eastAsia"/>
          <w:color w:val="000000"/>
          <w:sz w:val="24"/>
          <w:szCs w:val="24"/>
        </w:rPr>
        <w:t>）×</w:t>
      </w:r>
      <w:r>
        <w:rPr>
          <w:rFonts w:hAnsi="宋体"/>
          <w:color w:val="000000"/>
          <w:sz w:val="24"/>
          <w:szCs w:val="24"/>
        </w:rPr>
        <w:t>{1-</w:t>
      </w:r>
      <w:r>
        <w:rPr>
          <w:rFonts w:hAnsi="宋体" w:hint="eastAsia"/>
          <w:color w:val="000000"/>
          <w:sz w:val="24"/>
          <w:szCs w:val="24"/>
        </w:rPr>
        <w:t>∑</w:t>
      </w:r>
      <w:r>
        <w:rPr>
          <w:rFonts w:hAnsi="宋体"/>
          <w:color w:val="000000"/>
          <w:sz w:val="24"/>
          <w:szCs w:val="24"/>
        </w:rPr>
        <w:t>[</w:t>
      </w:r>
      <w:r>
        <w:rPr>
          <w:rFonts w:hAnsi="宋体" w:hint="eastAsia"/>
          <w:color w:val="000000"/>
          <w:sz w:val="24"/>
          <w:szCs w:val="24"/>
        </w:rPr>
        <w:t>质量服务项目评价所得</w:t>
      </w:r>
      <w:proofErr w:type="gramStart"/>
      <w:r>
        <w:rPr>
          <w:rFonts w:hAnsi="宋体" w:hint="eastAsia"/>
          <w:color w:val="000000"/>
          <w:sz w:val="24"/>
          <w:szCs w:val="24"/>
        </w:rPr>
        <w:t>价格权</w:t>
      </w:r>
      <w:proofErr w:type="gramEnd"/>
      <w:r>
        <w:rPr>
          <w:rFonts w:hAnsi="宋体" w:hint="eastAsia"/>
          <w:color w:val="000000"/>
          <w:sz w:val="24"/>
          <w:szCs w:val="24"/>
        </w:rPr>
        <w:t>值</w:t>
      </w:r>
      <w:r>
        <w:rPr>
          <w:rFonts w:hAnsi="宋体"/>
          <w:color w:val="000000"/>
          <w:sz w:val="24"/>
          <w:szCs w:val="24"/>
        </w:rPr>
        <w:t>]}</w:t>
      </w:r>
    </w:p>
    <w:bookmarkEnd w:id="13"/>
    <w:p w:rsidR="0015692D" w:rsidRDefault="0015692D" w:rsidP="00A549B9">
      <w:pPr>
        <w:spacing w:beforeLines="50" w:afterLines="50" w:line="440" w:lineRule="exact"/>
        <w:rPr>
          <w:rFonts w:ascii="宋体"/>
          <w:b/>
          <w:sz w:val="24"/>
        </w:rPr>
      </w:pPr>
      <w:r>
        <w:rPr>
          <w:rFonts w:ascii="宋体" w:hAnsi="宋体" w:hint="eastAsia"/>
          <w:b/>
          <w:sz w:val="24"/>
        </w:rPr>
        <w:t>二、报价要求</w:t>
      </w:r>
    </w:p>
    <w:p w:rsidR="0015692D" w:rsidRDefault="0015692D" w:rsidP="00A549B9">
      <w:pPr>
        <w:tabs>
          <w:tab w:val="left" w:pos="3870"/>
          <w:tab w:val="left" w:pos="4085"/>
        </w:tabs>
        <w:snapToGrid w:val="0"/>
        <w:spacing w:before="50" w:afterLines="50" w:line="440" w:lineRule="exact"/>
        <w:ind w:firstLineChars="200" w:firstLine="482"/>
        <w:jc w:val="left"/>
        <w:rPr>
          <w:rFonts w:ascii="宋体"/>
          <w:b/>
          <w:bCs/>
          <w:sz w:val="24"/>
        </w:rPr>
      </w:pPr>
      <w:r>
        <w:rPr>
          <w:rFonts w:ascii="宋体" w:hAnsi="宋体" w:hint="eastAsia"/>
          <w:b/>
          <w:bCs/>
          <w:sz w:val="24"/>
        </w:rPr>
        <w:t>本项目报价不能超过上限价，上限价为</w:t>
      </w:r>
      <w:r>
        <w:rPr>
          <w:rFonts w:ascii="宋体" w:hAnsi="宋体" w:hint="eastAsia"/>
          <w:b/>
          <w:bCs/>
          <w:color w:val="FF0000"/>
          <w:sz w:val="24"/>
        </w:rPr>
        <w:t>人民币</w:t>
      </w:r>
      <w:r>
        <w:rPr>
          <w:rFonts w:ascii="宋体" w:hAnsi="宋体"/>
          <w:b/>
          <w:bCs/>
          <w:color w:val="FF0000"/>
          <w:sz w:val="24"/>
        </w:rPr>
        <w:t>21</w:t>
      </w:r>
      <w:r>
        <w:rPr>
          <w:rFonts w:ascii="宋体" w:hAnsi="宋体" w:hint="eastAsia"/>
          <w:b/>
          <w:bCs/>
          <w:color w:val="FF0000"/>
          <w:sz w:val="24"/>
        </w:rPr>
        <w:t>万元</w:t>
      </w:r>
      <w:r>
        <w:rPr>
          <w:rFonts w:ascii="宋体" w:hAnsi="宋体" w:hint="eastAsia"/>
          <w:b/>
          <w:bCs/>
          <w:sz w:val="24"/>
        </w:rPr>
        <w:t>。</w:t>
      </w:r>
      <w:r>
        <w:rPr>
          <w:rFonts w:ascii="宋体" w:hAnsi="宋体"/>
          <w:b/>
          <w:bCs/>
          <w:sz w:val="24"/>
        </w:rPr>
        <w:t xml:space="preserve"> </w:t>
      </w:r>
    </w:p>
    <w:p w:rsidR="0015692D" w:rsidRDefault="0015692D" w:rsidP="00A549B9">
      <w:pPr>
        <w:tabs>
          <w:tab w:val="left" w:pos="3870"/>
          <w:tab w:val="left" w:pos="4085"/>
        </w:tabs>
        <w:snapToGrid w:val="0"/>
        <w:spacing w:before="50" w:afterLines="50" w:line="440" w:lineRule="exact"/>
        <w:jc w:val="left"/>
        <w:rPr>
          <w:rFonts w:hAnsi="宋体"/>
          <w:b/>
          <w:sz w:val="24"/>
        </w:rPr>
      </w:pPr>
      <w:r>
        <w:rPr>
          <w:rFonts w:hAnsi="宋体" w:hint="eastAsia"/>
          <w:b/>
          <w:sz w:val="24"/>
        </w:rPr>
        <w:t>三、评标内容及标准</w:t>
      </w:r>
    </w:p>
    <w:p w:rsidR="0015692D" w:rsidRDefault="0015692D" w:rsidP="00A549B9">
      <w:pPr>
        <w:tabs>
          <w:tab w:val="left" w:pos="3870"/>
          <w:tab w:val="left" w:pos="4085"/>
        </w:tabs>
        <w:snapToGrid w:val="0"/>
        <w:spacing w:before="50" w:afterLines="50" w:line="440" w:lineRule="exact"/>
        <w:ind w:firstLineChars="200" w:firstLine="482"/>
        <w:jc w:val="left"/>
        <w:rPr>
          <w:rFonts w:hAnsi="宋体"/>
          <w:b/>
          <w:sz w:val="24"/>
        </w:rPr>
      </w:pPr>
      <w:r>
        <w:rPr>
          <w:rFonts w:hAnsi="宋体"/>
          <w:b/>
          <w:sz w:val="24"/>
        </w:rPr>
        <w:t>1.</w:t>
      </w:r>
      <w:r>
        <w:rPr>
          <w:rFonts w:hAnsi="宋体" w:hint="eastAsia"/>
          <w:sz w:val="24"/>
        </w:rPr>
        <w:t>投标文件中的</w:t>
      </w:r>
      <w:r>
        <w:rPr>
          <w:rFonts w:ascii="宋体" w:hAnsi="宋体" w:hint="eastAsia"/>
          <w:color w:val="000000"/>
          <w:sz w:val="24"/>
        </w:rPr>
        <w:t>设备配置清单的内容有</w:t>
      </w:r>
      <w:r>
        <w:rPr>
          <w:rFonts w:hint="eastAsia"/>
          <w:sz w:val="24"/>
        </w:rPr>
        <w:t>缺漏项目，尚不构成重大实质性偏离的，评标委员会将该缺漏项目按照其他投标商同类配件的最高报价加入该投标人的评标总价。</w:t>
      </w:r>
    </w:p>
    <w:p w:rsidR="0015692D" w:rsidRDefault="0015692D" w:rsidP="00A549B9">
      <w:pPr>
        <w:spacing w:beforeLines="50" w:afterLines="50" w:line="440" w:lineRule="exact"/>
        <w:ind w:firstLineChars="200" w:firstLine="482"/>
        <w:rPr>
          <w:rFonts w:ascii="宋体"/>
          <w:sz w:val="24"/>
        </w:rPr>
      </w:pPr>
      <w:r>
        <w:rPr>
          <w:rFonts w:ascii="宋体" w:hAnsi="宋体"/>
          <w:b/>
          <w:sz w:val="24"/>
        </w:rPr>
        <w:t>2.</w:t>
      </w:r>
      <w:r>
        <w:rPr>
          <w:rFonts w:ascii="宋体" w:hAnsi="宋体" w:hint="eastAsia"/>
          <w:sz w:val="24"/>
        </w:rPr>
        <w:t>投标文件存在</w:t>
      </w:r>
      <w:r>
        <w:rPr>
          <w:rFonts w:hint="eastAsia"/>
          <w:sz w:val="24"/>
        </w:rPr>
        <w:t>不满足竞争性谈判文件非实质性要求的功能、技术、服务项目的，每一项目相应增加评标价的</w:t>
      </w:r>
      <w:r>
        <w:rPr>
          <w:sz w:val="24"/>
          <w:u w:val="single"/>
        </w:rPr>
        <w:t xml:space="preserve"> 1 </w:t>
      </w:r>
      <w:r>
        <w:rPr>
          <w:sz w:val="24"/>
        </w:rPr>
        <w:t>%</w:t>
      </w:r>
      <w:r>
        <w:rPr>
          <w:rFonts w:hint="eastAsia"/>
          <w:sz w:val="24"/>
        </w:rPr>
        <w:t>；不满足竞争性谈判文件非实质性要求的功能、技术、服务项目数由评标委员会认定。</w:t>
      </w:r>
    </w:p>
    <w:p w:rsidR="0015692D" w:rsidRDefault="0015692D" w:rsidP="00A549B9">
      <w:pPr>
        <w:spacing w:beforeLines="50" w:afterLines="50" w:line="360" w:lineRule="auto"/>
        <w:ind w:firstLine="495"/>
        <w:rPr>
          <w:rFonts w:ascii="宋体"/>
          <w:sz w:val="24"/>
        </w:rPr>
      </w:pPr>
      <w:r>
        <w:rPr>
          <w:rFonts w:ascii="宋体" w:hAnsi="宋体"/>
          <w:b/>
          <w:sz w:val="24"/>
        </w:rPr>
        <w:t>3.</w:t>
      </w:r>
      <w:bookmarkStart w:id="14" w:name="OLE_LINK6"/>
      <w:r>
        <w:rPr>
          <w:rFonts w:ascii="宋体" w:hAnsi="宋体" w:hint="eastAsia"/>
          <w:sz w:val="24"/>
        </w:rPr>
        <w:t>评标所得</w:t>
      </w:r>
      <w:proofErr w:type="gramStart"/>
      <w:r>
        <w:rPr>
          <w:rFonts w:ascii="宋体" w:hAnsi="宋体" w:hint="eastAsia"/>
          <w:sz w:val="24"/>
        </w:rPr>
        <w:t>价格权</w:t>
      </w:r>
      <w:proofErr w:type="gramEnd"/>
      <w:r>
        <w:rPr>
          <w:rFonts w:ascii="宋体" w:hAnsi="宋体" w:hint="eastAsia"/>
          <w:sz w:val="24"/>
        </w:rPr>
        <w:t>值实际得分按照评标委员会成员的独立评定结果的算术平均值计算。</w:t>
      </w:r>
      <w:bookmarkEnd w:id="14"/>
    </w:p>
    <w:p w:rsidR="0015692D" w:rsidRDefault="0015692D" w:rsidP="00A549B9">
      <w:pPr>
        <w:spacing w:beforeLines="50" w:afterLines="50" w:line="440" w:lineRule="exact"/>
        <w:ind w:firstLine="480"/>
        <w:rPr>
          <w:rFonts w:ascii="宋体"/>
          <w:bCs/>
          <w:sz w:val="24"/>
        </w:rPr>
      </w:pPr>
      <w:r>
        <w:rPr>
          <w:rFonts w:ascii="宋体" w:hAnsi="宋体"/>
          <w:bCs/>
          <w:sz w:val="24"/>
        </w:rPr>
        <w:t>4.</w:t>
      </w:r>
      <w:r>
        <w:rPr>
          <w:rFonts w:ascii="宋体" w:hAnsi="宋体" w:hint="eastAsia"/>
          <w:bCs/>
          <w:sz w:val="24"/>
        </w:rPr>
        <w:t>评标价格要素及分值、权值、评分标准列表如下：</w:t>
      </w:r>
    </w:p>
    <w:p w:rsidR="0015692D" w:rsidRDefault="0015692D" w:rsidP="00A549B9">
      <w:pPr>
        <w:spacing w:beforeLines="50" w:afterLines="50" w:line="440" w:lineRule="exact"/>
        <w:ind w:firstLine="480"/>
        <w:rPr>
          <w:rFonts w:ascii="宋体"/>
          <w:bCs/>
          <w:sz w:val="24"/>
        </w:rPr>
      </w:pPr>
    </w:p>
    <w:p w:rsidR="0015692D" w:rsidRDefault="0015692D" w:rsidP="00A549B9">
      <w:pPr>
        <w:spacing w:beforeLines="50" w:afterLines="50" w:line="440" w:lineRule="exact"/>
        <w:ind w:firstLine="480"/>
        <w:rPr>
          <w:rFonts w:ascii="宋体"/>
          <w:bCs/>
          <w:sz w:val="24"/>
        </w:rPr>
      </w:pPr>
    </w:p>
    <w:p w:rsidR="0015692D" w:rsidRDefault="0015692D" w:rsidP="00A549B9">
      <w:pPr>
        <w:spacing w:beforeLines="50" w:afterLines="50" w:line="440" w:lineRule="exact"/>
        <w:ind w:firstLine="480"/>
        <w:rPr>
          <w:rFonts w:ascii="宋体"/>
          <w:bCs/>
          <w:sz w:val="24"/>
        </w:rPr>
      </w:pPr>
    </w:p>
    <w:p w:rsidR="0015692D" w:rsidRDefault="0015692D" w:rsidP="00A549B9">
      <w:pPr>
        <w:spacing w:beforeLines="50" w:afterLines="50" w:line="440" w:lineRule="exact"/>
        <w:ind w:firstLine="480"/>
        <w:rPr>
          <w:rFonts w:ascii="宋体"/>
          <w:bCs/>
          <w:sz w:val="24"/>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4"/>
        <w:gridCol w:w="709"/>
        <w:gridCol w:w="7654"/>
      </w:tblGrid>
      <w:tr w:rsidR="0015692D">
        <w:trPr>
          <w:cantSplit/>
          <w:trHeight w:val="497"/>
          <w:jc w:val="center"/>
        </w:trPr>
        <w:tc>
          <w:tcPr>
            <w:tcW w:w="1224" w:type="dxa"/>
            <w:vAlign w:val="center"/>
          </w:tcPr>
          <w:p w:rsidR="0015692D" w:rsidRDefault="0015692D">
            <w:pPr>
              <w:spacing w:line="440" w:lineRule="exact"/>
              <w:jc w:val="center"/>
              <w:rPr>
                <w:rFonts w:ascii="宋体"/>
                <w:sz w:val="24"/>
              </w:rPr>
            </w:pPr>
            <w:r>
              <w:rPr>
                <w:rFonts w:ascii="宋体" w:hAnsi="宋体" w:cs="宋体" w:hint="eastAsia"/>
                <w:sz w:val="24"/>
              </w:rPr>
              <w:lastRenderedPageBreak/>
              <w:t>评标价格要素</w:t>
            </w:r>
          </w:p>
        </w:tc>
        <w:tc>
          <w:tcPr>
            <w:tcW w:w="709" w:type="dxa"/>
            <w:vAlign w:val="center"/>
          </w:tcPr>
          <w:p w:rsidR="0015692D" w:rsidRDefault="0015692D">
            <w:pPr>
              <w:spacing w:line="440" w:lineRule="exact"/>
              <w:jc w:val="center"/>
              <w:rPr>
                <w:rFonts w:ascii="宋体"/>
                <w:sz w:val="24"/>
              </w:rPr>
            </w:pPr>
            <w:proofErr w:type="gramStart"/>
            <w:r>
              <w:rPr>
                <w:rFonts w:ascii="宋体" w:hAnsi="宋体" w:cs="宋体" w:hint="eastAsia"/>
                <w:sz w:val="24"/>
              </w:rPr>
              <w:t>价格权</w:t>
            </w:r>
            <w:proofErr w:type="gramEnd"/>
            <w:r>
              <w:rPr>
                <w:rFonts w:ascii="宋体" w:hAnsi="宋体" w:cs="宋体" w:hint="eastAsia"/>
                <w:sz w:val="24"/>
              </w:rPr>
              <w:t>值</w:t>
            </w:r>
          </w:p>
        </w:tc>
        <w:tc>
          <w:tcPr>
            <w:tcW w:w="7654" w:type="dxa"/>
            <w:vAlign w:val="center"/>
          </w:tcPr>
          <w:p w:rsidR="0015692D" w:rsidRPr="00EB195C" w:rsidRDefault="0015692D">
            <w:pPr>
              <w:pStyle w:val="af0"/>
              <w:snapToGrid w:val="0"/>
              <w:spacing w:beforeAutospacing="0" w:afterAutospacing="0" w:line="440" w:lineRule="exact"/>
              <w:jc w:val="center"/>
              <w:rPr>
                <w:szCs w:val="24"/>
              </w:rPr>
            </w:pPr>
            <w:r w:rsidRPr="00EB195C">
              <w:rPr>
                <w:rFonts w:hint="eastAsia"/>
                <w:kern w:val="2"/>
                <w:szCs w:val="24"/>
              </w:rPr>
              <w:t>评分标准</w:t>
            </w:r>
          </w:p>
        </w:tc>
      </w:tr>
      <w:tr w:rsidR="0015692D">
        <w:trPr>
          <w:cantSplit/>
          <w:trHeight w:val="946"/>
          <w:jc w:val="center"/>
        </w:trPr>
        <w:tc>
          <w:tcPr>
            <w:tcW w:w="1224" w:type="dxa"/>
            <w:vAlign w:val="center"/>
          </w:tcPr>
          <w:p w:rsidR="0015692D" w:rsidRDefault="0015692D">
            <w:pPr>
              <w:spacing w:line="440" w:lineRule="exact"/>
              <w:jc w:val="center"/>
              <w:rPr>
                <w:sz w:val="24"/>
              </w:rPr>
            </w:pPr>
            <w:r>
              <w:rPr>
                <w:rFonts w:cs="宋体" w:hint="eastAsia"/>
                <w:sz w:val="24"/>
              </w:rPr>
              <w:t>产品性能、质量的整体评价</w:t>
            </w:r>
          </w:p>
        </w:tc>
        <w:tc>
          <w:tcPr>
            <w:tcW w:w="709" w:type="dxa"/>
            <w:vAlign w:val="center"/>
          </w:tcPr>
          <w:p w:rsidR="0015692D" w:rsidRDefault="0015692D">
            <w:pPr>
              <w:spacing w:line="440" w:lineRule="exact"/>
              <w:jc w:val="center"/>
              <w:rPr>
                <w:sz w:val="24"/>
              </w:rPr>
            </w:pPr>
            <w:r>
              <w:rPr>
                <w:sz w:val="24"/>
              </w:rPr>
              <w:t>8%</w:t>
            </w:r>
          </w:p>
        </w:tc>
        <w:tc>
          <w:tcPr>
            <w:tcW w:w="7654" w:type="dxa"/>
            <w:vAlign w:val="center"/>
          </w:tcPr>
          <w:p w:rsidR="0015692D" w:rsidRDefault="0015692D">
            <w:pPr>
              <w:spacing w:line="440" w:lineRule="exact"/>
              <w:jc w:val="left"/>
              <w:rPr>
                <w:sz w:val="24"/>
              </w:rPr>
            </w:pPr>
            <w:r>
              <w:rPr>
                <w:rFonts w:cs="宋体" w:hint="eastAsia"/>
                <w:sz w:val="24"/>
              </w:rPr>
              <w:t>多数性能指标与招标需求基本一致的，最高得</w:t>
            </w:r>
            <w:r>
              <w:rPr>
                <w:sz w:val="24"/>
              </w:rPr>
              <w:t>3%</w:t>
            </w:r>
            <w:r>
              <w:rPr>
                <w:rFonts w:cs="宋体" w:hint="eastAsia"/>
                <w:sz w:val="24"/>
              </w:rPr>
              <w:t>。</w:t>
            </w:r>
            <w:r>
              <w:rPr>
                <w:rFonts w:ascii="宋体" w:hAnsi="宋体" w:cs="宋体" w:hint="eastAsia"/>
                <w:color w:val="000000"/>
                <w:sz w:val="24"/>
              </w:rPr>
              <w:t>有实质技术参数属于正偏离的，每项加</w:t>
            </w:r>
            <w:r>
              <w:rPr>
                <w:rFonts w:ascii="宋体" w:hAnsi="宋体" w:cs="宋体"/>
                <w:color w:val="000000"/>
                <w:sz w:val="24"/>
              </w:rPr>
              <w:t>0.5%</w:t>
            </w:r>
            <w:r>
              <w:rPr>
                <w:rFonts w:ascii="宋体" w:hAnsi="宋体" w:cs="宋体" w:hint="eastAsia"/>
                <w:color w:val="000000"/>
                <w:sz w:val="24"/>
              </w:rPr>
              <w:t>，无实质性意义的正偏离不加分，最多加</w:t>
            </w:r>
            <w:r>
              <w:rPr>
                <w:rFonts w:ascii="宋体" w:hAnsi="宋体" w:cs="宋体"/>
                <w:color w:val="000000"/>
                <w:sz w:val="24"/>
              </w:rPr>
              <w:t>3%</w:t>
            </w:r>
            <w:r>
              <w:rPr>
                <w:rFonts w:ascii="宋体" w:hAnsi="宋体" w:cs="宋体" w:hint="eastAsia"/>
                <w:color w:val="000000"/>
                <w:sz w:val="24"/>
              </w:rPr>
              <w:t>。有负偏离的每项扣</w:t>
            </w:r>
            <w:r>
              <w:rPr>
                <w:rFonts w:ascii="宋体" w:hAnsi="宋体" w:cs="宋体"/>
                <w:color w:val="000000"/>
                <w:sz w:val="24"/>
              </w:rPr>
              <w:t>1%</w:t>
            </w:r>
            <w:r>
              <w:rPr>
                <w:rFonts w:ascii="宋体" w:hAnsi="宋体" w:cs="宋体" w:hint="eastAsia"/>
                <w:color w:val="000000"/>
                <w:sz w:val="24"/>
              </w:rPr>
              <w:t>，扣完为止。</w:t>
            </w:r>
          </w:p>
        </w:tc>
      </w:tr>
      <w:tr w:rsidR="0015692D">
        <w:trPr>
          <w:cantSplit/>
          <w:trHeight w:val="441"/>
          <w:jc w:val="center"/>
        </w:trPr>
        <w:tc>
          <w:tcPr>
            <w:tcW w:w="1224" w:type="dxa"/>
            <w:vAlign w:val="center"/>
          </w:tcPr>
          <w:p w:rsidR="0015692D" w:rsidRDefault="0015692D">
            <w:pPr>
              <w:spacing w:line="440" w:lineRule="exact"/>
              <w:jc w:val="center"/>
              <w:rPr>
                <w:rFonts w:ascii="宋体"/>
                <w:sz w:val="24"/>
              </w:rPr>
            </w:pPr>
            <w:r>
              <w:rPr>
                <w:rFonts w:hint="eastAsia"/>
                <w:sz w:val="24"/>
              </w:rPr>
              <w:t>样品</w:t>
            </w:r>
          </w:p>
        </w:tc>
        <w:tc>
          <w:tcPr>
            <w:tcW w:w="709" w:type="dxa"/>
            <w:vAlign w:val="center"/>
          </w:tcPr>
          <w:p w:rsidR="0015692D" w:rsidRDefault="0015692D">
            <w:pPr>
              <w:spacing w:line="440" w:lineRule="exact"/>
              <w:jc w:val="center"/>
              <w:rPr>
                <w:rFonts w:ascii="宋体"/>
                <w:sz w:val="24"/>
              </w:rPr>
            </w:pPr>
            <w:r>
              <w:rPr>
                <w:sz w:val="24"/>
              </w:rPr>
              <w:t>5%</w:t>
            </w:r>
          </w:p>
        </w:tc>
        <w:tc>
          <w:tcPr>
            <w:tcW w:w="7654" w:type="dxa"/>
            <w:vAlign w:val="center"/>
          </w:tcPr>
          <w:p w:rsidR="0015692D" w:rsidRDefault="0015692D">
            <w:pPr>
              <w:spacing w:line="440" w:lineRule="exact"/>
              <w:jc w:val="left"/>
              <w:rPr>
                <w:rFonts w:ascii="宋体"/>
                <w:sz w:val="24"/>
              </w:rPr>
            </w:pPr>
            <w:r>
              <w:rPr>
                <w:rFonts w:hint="eastAsia"/>
                <w:sz w:val="24"/>
              </w:rPr>
              <w:t>根据样品品质酌情打分。</w:t>
            </w:r>
            <w:r>
              <w:rPr>
                <w:rFonts w:ascii="宋体" w:hint="eastAsia"/>
                <w:b/>
                <w:bCs/>
                <w:color w:val="FF0000"/>
                <w:sz w:val="24"/>
              </w:rPr>
              <w:t>样品未提供或提供不全样品分不得分。</w:t>
            </w:r>
          </w:p>
        </w:tc>
      </w:tr>
      <w:tr w:rsidR="0015692D">
        <w:trPr>
          <w:cantSplit/>
          <w:trHeight w:val="638"/>
          <w:jc w:val="center"/>
        </w:trPr>
        <w:tc>
          <w:tcPr>
            <w:tcW w:w="1224" w:type="dxa"/>
            <w:vAlign w:val="center"/>
          </w:tcPr>
          <w:p w:rsidR="0015692D" w:rsidRDefault="0015692D">
            <w:pPr>
              <w:spacing w:line="440" w:lineRule="exact"/>
              <w:jc w:val="center"/>
              <w:rPr>
                <w:rFonts w:ascii="宋体"/>
                <w:sz w:val="24"/>
              </w:rPr>
            </w:pPr>
            <w:r>
              <w:rPr>
                <w:rFonts w:ascii="宋体" w:hAnsi="宋体" w:hint="eastAsia"/>
                <w:sz w:val="24"/>
              </w:rPr>
              <w:t>本地化服务</w:t>
            </w:r>
          </w:p>
        </w:tc>
        <w:tc>
          <w:tcPr>
            <w:tcW w:w="709" w:type="dxa"/>
            <w:vAlign w:val="center"/>
          </w:tcPr>
          <w:p w:rsidR="0015692D" w:rsidRDefault="0015692D">
            <w:pPr>
              <w:spacing w:line="440" w:lineRule="exact"/>
              <w:jc w:val="center"/>
              <w:rPr>
                <w:rFonts w:ascii="宋体"/>
                <w:sz w:val="24"/>
              </w:rPr>
            </w:pPr>
            <w:r>
              <w:rPr>
                <w:rFonts w:ascii="宋体" w:hAnsi="宋体"/>
                <w:sz w:val="24"/>
              </w:rPr>
              <w:t>4%</w:t>
            </w:r>
          </w:p>
        </w:tc>
        <w:tc>
          <w:tcPr>
            <w:tcW w:w="7654" w:type="dxa"/>
            <w:vAlign w:val="center"/>
          </w:tcPr>
          <w:p w:rsidR="0015692D" w:rsidRDefault="0015692D">
            <w:pPr>
              <w:spacing w:line="440" w:lineRule="exact"/>
              <w:jc w:val="left"/>
              <w:rPr>
                <w:rFonts w:ascii="宋体" w:cs="宋体"/>
                <w:color w:val="000000"/>
                <w:kern w:val="0"/>
                <w:sz w:val="24"/>
              </w:rPr>
            </w:pPr>
            <w:r>
              <w:rPr>
                <w:rFonts w:ascii="宋体" w:hAnsi="宋体" w:cs="宋体" w:hint="eastAsia"/>
                <w:color w:val="000000"/>
                <w:kern w:val="0"/>
                <w:sz w:val="24"/>
              </w:rPr>
              <w:t>服务：投标供应商在桐庐地区设立售后服务站点的得</w:t>
            </w:r>
            <w:r>
              <w:rPr>
                <w:rFonts w:ascii="宋体" w:hAnsi="宋体" w:cs="宋体"/>
                <w:color w:val="000000"/>
                <w:kern w:val="0"/>
                <w:sz w:val="24"/>
              </w:rPr>
              <w:t>4%</w:t>
            </w:r>
            <w:r>
              <w:rPr>
                <w:rFonts w:ascii="宋体" w:hAnsi="宋体" w:cs="宋体" w:hint="eastAsia"/>
                <w:color w:val="000000"/>
                <w:kern w:val="0"/>
                <w:sz w:val="24"/>
              </w:rPr>
              <w:t>。投标供应商在杭州地区设立售后服务站点的得</w:t>
            </w:r>
            <w:r>
              <w:rPr>
                <w:rFonts w:ascii="宋体" w:hAnsi="宋体" w:cs="宋体"/>
                <w:color w:val="000000"/>
                <w:kern w:val="0"/>
                <w:sz w:val="24"/>
              </w:rPr>
              <w:t>2%</w:t>
            </w:r>
          </w:p>
        </w:tc>
      </w:tr>
      <w:tr w:rsidR="0015692D">
        <w:trPr>
          <w:cantSplit/>
          <w:trHeight w:val="916"/>
          <w:jc w:val="center"/>
        </w:trPr>
        <w:tc>
          <w:tcPr>
            <w:tcW w:w="1224" w:type="dxa"/>
            <w:vAlign w:val="center"/>
          </w:tcPr>
          <w:p w:rsidR="0015692D" w:rsidRDefault="0015692D">
            <w:pPr>
              <w:spacing w:line="440" w:lineRule="exact"/>
              <w:jc w:val="center"/>
              <w:rPr>
                <w:rFonts w:ascii="宋体"/>
                <w:sz w:val="24"/>
              </w:rPr>
            </w:pPr>
            <w:r>
              <w:rPr>
                <w:rFonts w:ascii="宋体" w:hAnsi="宋体" w:hint="eastAsia"/>
                <w:sz w:val="24"/>
              </w:rPr>
              <w:t>售后服务</w:t>
            </w:r>
          </w:p>
        </w:tc>
        <w:tc>
          <w:tcPr>
            <w:tcW w:w="709" w:type="dxa"/>
            <w:vAlign w:val="center"/>
          </w:tcPr>
          <w:p w:rsidR="0015692D" w:rsidRDefault="0015692D">
            <w:pPr>
              <w:spacing w:line="440" w:lineRule="exact"/>
              <w:jc w:val="center"/>
              <w:rPr>
                <w:rFonts w:ascii="宋体"/>
                <w:sz w:val="24"/>
              </w:rPr>
            </w:pPr>
            <w:r>
              <w:rPr>
                <w:rFonts w:ascii="宋体" w:hAnsi="宋体" w:cs="宋体"/>
                <w:sz w:val="24"/>
              </w:rPr>
              <w:t>4%</w:t>
            </w:r>
          </w:p>
        </w:tc>
        <w:tc>
          <w:tcPr>
            <w:tcW w:w="7654" w:type="dxa"/>
            <w:vAlign w:val="center"/>
          </w:tcPr>
          <w:p w:rsidR="0015692D" w:rsidRDefault="0015692D">
            <w:pPr>
              <w:spacing w:line="440" w:lineRule="exact"/>
              <w:jc w:val="left"/>
              <w:rPr>
                <w:rFonts w:ascii="宋体"/>
                <w:b/>
                <w:sz w:val="24"/>
              </w:rPr>
            </w:pPr>
            <w:r>
              <w:rPr>
                <w:rFonts w:ascii="宋体" w:hAnsi="宋体" w:hint="eastAsia"/>
                <w:color w:val="000000"/>
                <w:sz w:val="24"/>
              </w:rPr>
              <w:t>售后服务方案全面周到</w:t>
            </w:r>
            <w:proofErr w:type="gramStart"/>
            <w:r>
              <w:rPr>
                <w:rFonts w:ascii="宋体" w:hAnsi="宋体" w:hint="eastAsia"/>
                <w:color w:val="000000"/>
                <w:sz w:val="24"/>
              </w:rPr>
              <w:t>且优惠</w:t>
            </w:r>
            <w:proofErr w:type="gramEnd"/>
            <w:r>
              <w:rPr>
                <w:rFonts w:ascii="宋体" w:hAnsi="宋体" w:hint="eastAsia"/>
                <w:color w:val="000000"/>
                <w:sz w:val="24"/>
              </w:rPr>
              <w:t>幅度大的</w:t>
            </w:r>
            <w:r>
              <w:rPr>
                <w:rFonts w:ascii="宋体"/>
                <w:color w:val="000000"/>
                <w:sz w:val="24"/>
              </w:rPr>
              <w:t>,</w:t>
            </w:r>
            <w:r>
              <w:rPr>
                <w:rFonts w:ascii="宋体" w:hAnsi="宋体" w:hint="eastAsia"/>
                <w:color w:val="000000"/>
                <w:sz w:val="24"/>
              </w:rPr>
              <w:t>得</w:t>
            </w:r>
            <w:r>
              <w:rPr>
                <w:rFonts w:ascii="宋体" w:hAnsi="宋体"/>
                <w:color w:val="000000"/>
                <w:sz w:val="24"/>
              </w:rPr>
              <w:t>4%</w:t>
            </w:r>
            <w:r>
              <w:rPr>
                <w:rFonts w:ascii="宋体" w:hAnsi="宋体" w:hint="eastAsia"/>
                <w:color w:val="000000"/>
                <w:sz w:val="24"/>
              </w:rPr>
              <w:t>，售后服务不全面或优惠不明显的</w:t>
            </w:r>
            <w:r>
              <w:rPr>
                <w:rFonts w:ascii="宋体"/>
                <w:color w:val="000000"/>
                <w:sz w:val="24"/>
              </w:rPr>
              <w:t>,</w:t>
            </w:r>
            <w:r>
              <w:rPr>
                <w:rFonts w:ascii="宋体" w:hAnsi="宋体"/>
                <w:color w:val="000000"/>
                <w:sz w:val="24"/>
              </w:rPr>
              <w:t xml:space="preserve"> </w:t>
            </w:r>
            <w:r>
              <w:rPr>
                <w:rFonts w:ascii="宋体" w:hAnsi="宋体" w:hint="eastAsia"/>
                <w:color w:val="000000"/>
                <w:sz w:val="24"/>
              </w:rPr>
              <w:t>酌情打分。</w:t>
            </w:r>
          </w:p>
        </w:tc>
      </w:tr>
      <w:tr w:rsidR="0015692D">
        <w:trPr>
          <w:cantSplit/>
          <w:trHeight w:val="771"/>
          <w:jc w:val="center"/>
        </w:trPr>
        <w:tc>
          <w:tcPr>
            <w:tcW w:w="1224" w:type="dxa"/>
            <w:vAlign w:val="center"/>
          </w:tcPr>
          <w:p w:rsidR="0015692D" w:rsidRDefault="0015692D">
            <w:pPr>
              <w:spacing w:line="440" w:lineRule="exact"/>
              <w:jc w:val="center"/>
              <w:rPr>
                <w:rFonts w:ascii="宋体"/>
                <w:sz w:val="24"/>
              </w:rPr>
            </w:pPr>
            <w:r>
              <w:rPr>
                <w:rFonts w:ascii="宋体" w:hAnsi="宋体" w:cs="宋体" w:hint="eastAsia"/>
                <w:sz w:val="24"/>
              </w:rPr>
              <w:t>投标人评价</w:t>
            </w:r>
          </w:p>
        </w:tc>
        <w:tc>
          <w:tcPr>
            <w:tcW w:w="709" w:type="dxa"/>
            <w:vAlign w:val="center"/>
          </w:tcPr>
          <w:p w:rsidR="0015692D" w:rsidRDefault="0015692D">
            <w:pPr>
              <w:spacing w:line="440" w:lineRule="exact"/>
              <w:jc w:val="center"/>
              <w:rPr>
                <w:rFonts w:ascii="宋体"/>
                <w:sz w:val="24"/>
              </w:rPr>
            </w:pPr>
            <w:r>
              <w:rPr>
                <w:rFonts w:ascii="宋体" w:hAnsi="宋体" w:cs="宋体"/>
                <w:sz w:val="24"/>
              </w:rPr>
              <w:t>4%</w:t>
            </w:r>
          </w:p>
        </w:tc>
        <w:tc>
          <w:tcPr>
            <w:tcW w:w="7654" w:type="dxa"/>
            <w:vAlign w:val="center"/>
          </w:tcPr>
          <w:p w:rsidR="0015692D" w:rsidRPr="00EB195C" w:rsidRDefault="0015692D">
            <w:pPr>
              <w:pStyle w:val="af0"/>
              <w:spacing w:beforeAutospacing="0" w:afterAutospacing="0" w:line="440" w:lineRule="exact"/>
              <w:rPr>
                <w:szCs w:val="24"/>
              </w:rPr>
            </w:pPr>
            <w:r w:rsidRPr="00EB195C">
              <w:rPr>
                <w:rFonts w:cs="宋体" w:hint="eastAsia"/>
                <w:kern w:val="2"/>
                <w:szCs w:val="24"/>
              </w:rPr>
              <w:t>投标人的资质信誉、知名度、市场形象、用户反馈、违法违规记录及投标产品等情况的综合评价。（</w:t>
            </w:r>
            <w:r w:rsidRPr="00EB195C">
              <w:rPr>
                <w:rFonts w:cs="宋体"/>
                <w:kern w:val="2"/>
                <w:szCs w:val="24"/>
              </w:rPr>
              <w:t>4%</w:t>
            </w:r>
            <w:r w:rsidRPr="00EB195C">
              <w:rPr>
                <w:rFonts w:cs="宋体" w:hint="eastAsia"/>
                <w:kern w:val="2"/>
                <w:szCs w:val="24"/>
              </w:rPr>
              <w:t>）</w:t>
            </w:r>
          </w:p>
        </w:tc>
      </w:tr>
      <w:tr w:rsidR="0015692D">
        <w:trPr>
          <w:cantSplit/>
          <w:trHeight w:val="1870"/>
          <w:jc w:val="center"/>
        </w:trPr>
        <w:tc>
          <w:tcPr>
            <w:tcW w:w="1224" w:type="dxa"/>
            <w:vAlign w:val="center"/>
          </w:tcPr>
          <w:p w:rsidR="0015692D" w:rsidRDefault="0015692D">
            <w:pPr>
              <w:spacing w:line="440" w:lineRule="exact"/>
              <w:jc w:val="center"/>
              <w:rPr>
                <w:rFonts w:ascii="宋体" w:cs="宋体"/>
                <w:sz w:val="24"/>
              </w:rPr>
            </w:pPr>
            <w:r>
              <w:rPr>
                <w:rFonts w:hint="eastAsia"/>
                <w:color w:val="000000"/>
                <w:sz w:val="24"/>
              </w:rPr>
              <w:t>管理认证</w:t>
            </w:r>
          </w:p>
        </w:tc>
        <w:tc>
          <w:tcPr>
            <w:tcW w:w="709" w:type="dxa"/>
            <w:vAlign w:val="center"/>
          </w:tcPr>
          <w:p w:rsidR="0015692D" w:rsidRDefault="0015692D">
            <w:pPr>
              <w:spacing w:line="440" w:lineRule="exact"/>
              <w:jc w:val="center"/>
              <w:rPr>
                <w:rFonts w:ascii="宋体" w:cs="宋体"/>
                <w:sz w:val="24"/>
              </w:rPr>
            </w:pPr>
            <w:r>
              <w:rPr>
                <w:rFonts w:ascii="宋体" w:hAnsi="宋体" w:cs="宋体"/>
                <w:sz w:val="24"/>
              </w:rPr>
              <w:t>3%</w:t>
            </w:r>
          </w:p>
        </w:tc>
        <w:tc>
          <w:tcPr>
            <w:tcW w:w="7654" w:type="dxa"/>
            <w:vAlign w:val="center"/>
          </w:tcPr>
          <w:p w:rsidR="0015692D" w:rsidRDefault="0015692D">
            <w:pPr>
              <w:spacing w:line="440" w:lineRule="exact"/>
              <w:jc w:val="left"/>
              <w:rPr>
                <w:rFonts w:ascii="宋体" w:cs="宋体"/>
                <w:sz w:val="24"/>
              </w:rPr>
            </w:pPr>
            <w:r>
              <w:rPr>
                <w:rFonts w:ascii="宋体" w:hAnsi="宋体" w:cs="宋体" w:hint="eastAsia"/>
                <w:sz w:val="24"/>
              </w:rPr>
              <w:t>投标人具备</w:t>
            </w:r>
            <w:r>
              <w:rPr>
                <w:rFonts w:ascii="宋体" w:hAnsi="宋体" w:cs="宋体"/>
                <w:sz w:val="24"/>
              </w:rPr>
              <w:t>ISO9001</w:t>
            </w:r>
            <w:r>
              <w:rPr>
                <w:rFonts w:ascii="宋体" w:hAnsi="宋体" w:cs="宋体" w:hint="eastAsia"/>
                <w:sz w:val="24"/>
              </w:rPr>
              <w:t>国际质量管理体系、</w:t>
            </w:r>
            <w:r>
              <w:rPr>
                <w:rFonts w:ascii="宋体" w:hAnsi="宋体" w:cs="宋体"/>
                <w:sz w:val="24"/>
              </w:rPr>
              <w:t>ISO14001</w:t>
            </w:r>
            <w:r>
              <w:rPr>
                <w:rFonts w:ascii="宋体" w:hAnsi="宋体" w:cs="宋体" w:hint="eastAsia"/>
                <w:sz w:val="24"/>
              </w:rPr>
              <w:t>环境管理体系认证证书、职业健康安全管理体系认证，并在有效期内；最高得</w:t>
            </w:r>
            <w:r>
              <w:rPr>
                <w:rFonts w:ascii="宋体" w:hAnsi="宋体" w:cs="宋体"/>
                <w:sz w:val="24"/>
              </w:rPr>
              <w:t>3%</w:t>
            </w:r>
            <w:r>
              <w:rPr>
                <w:rFonts w:ascii="宋体" w:hAnsi="宋体" w:cs="宋体" w:hint="eastAsia"/>
                <w:sz w:val="24"/>
              </w:rPr>
              <w:t>（需提供证书复印件加盖公章）</w:t>
            </w:r>
          </w:p>
        </w:tc>
      </w:tr>
      <w:tr w:rsidR="0015692D">
        <w:trPr>
          <w:cantSplit/>
          <w:trHeight w:val="758"/>
          <w:jc w:val="center"/>
        </w:trPr>
        <w:tc>
          <w:tcPr>
            <w:tcW w:w="1224" w:type="dxa"/>
            <w:vAlign w:val="center"/>
          </w:tcPr>
          <w:p w:rsidR="0015692D" w:rsidRDefault="0015692D">
            <w:pPr>
              <w:spacing w:line="440" w:lineRule="exact"/>
              <w:jc w:val="center"/>
              <w:rPr>
                <w:rFonts w:ascii="宋体" w:cs="宋体"/>
                <w:sz w:val="24"/>
              </w:rPr>
            </w:pPr>
            <w:r>
              <w:rPr>
                <w:rFonts w:ascii="宋体" w:hAnsi="宋体" w:cs="宋体" w:hint="eastAsia"/>
                <w:sz w:val="24"/>
              </w:rPr>
              <w:t>质保期</w:t>
            </w:r>
          </w:p>
        </w:tc>
        <w:tc>
          <w:tcPr>
            <w:tcW w:w="709" w:type="dxa"/>
            <w:vAlign w:val="center"/>
          </w:tcPr>
          <w:p w:rsidR="0015692D" w:rsidRDefault="0015692D">
            <w:pPr>
              <w:spacing w:line="440" w:lineRule="exact"/>
              <w:jc w:val="center"/>
              <w:rPr>
                <w:color w:val="000000"/>
                <w:sz w:val="24"/>
              </w:rPr>
            </w:pPr>
            <w:r>
              <w:rPr>
                <w:rFonts w:ascii="宋体" w:hAnsi="宋体" w:cs="宋体"/>
                <w:sz w:val="24"/>
              </w:rPr>
              <w:t>2%</w:t>
            </w:r>
          </w:p>
        </w:tc>
        <w:tc>
          <w:tcPr>
            <w:tcW w:w="7654" w:type="dxa"/>
          </w:tcPr>
          <w:p w:rsidR="0015692D" w:rsidRDefault="0015692D">
            <w:pPr>
              <w:spacing w:line="440" w:lineRule="exact"/>
              <w:jc w:val="left"/>
              <w:rPr>
                <w:color w:val="000000"/>
                <w:sz w:val="24"/>
              </w:rPr>
            </w:pPr>
            <w:r>
              <w:rPr>
                <w:rFonts w:ascii="宋体" w:hAnsi="宋体" w:cs="宋体" w:hint="eastAsia"/>
                <w:sz w:val="24"/>
              </w:rPr>
              <w:t>质保期符合谈判文件要求的不得分，超过谈判文件规定的，每增加半年得</w:t>
            </w:r>
            <w:r>
              <w:rPr>
                <w:rFonts w:ascii="宋体" w:hAnsi="宋体" w:cs="宋体"/>
                <w:sz w:val="24"/>
              </w:rPr>
              <w:t>0.5%,</w:t>
            </w:r>
            <w:r>
              <w:rPr>
                <w:rFonts w:ascii="宋体" w:hAnsi="宋体" w:cs="宋体" w:hint="eastAsia"/>
                <w:sz w:val="24"/>
              </w:rPr>
              <w:t>最多得</w:t>
            </w:r>
            <w:r>
              <w:rPr>
                <w:rFonts w:ascii="宋体" w:hAnsi="宋体" w:cs="宋体"/>
                <w:sz w:val="24"/>
              </w:rPr>
              <w:t>2%</w:t>
            </w:r>
            <w:r>
              <w:rPr>
                <w:rFonts w:ascii="宋体" w:hAnsi="宋体" w:cs="宋体" w:hint="eastAsia"/>
                <w:sz w:val="24"/>
              </w:rPr>
              <w:t>。</w:t>
            </w:r>
          </w:p>
        </w:tc>
      </w:tr>
    </w:tbl>
    <w:p w:rsidR="0015692D" w:rsidRDefault="0015692D" w:rsidP="00A549B9">
      <w:pPr>
        <w:spacing w:beforeLines="50" w:afterLines="50" w:line="300" w:lineRule="auto"/>
        <w:jc w:val="center"/>
        <w:rPr>
          <w:b/>
          <w:color w:val="000000"/>
          <w:sz w:val="32"/>
          <w:szCs w:val="32"/>
        </w:rPr>
      </w:pPr>
    </w:p>
    <w:p w:rsidR="0015692D" w:rsidRDefault="0015692D" w:rsidP="00A549B9">
      <w:pPr>
        <w:spacing w:beforeLines="50" w:afterLines="50" w:line="300" w:lineRule="auto"/>
        <w:jc w:val="center"/>
        <w:rPr>
          <w:b/>
          <w:color w:val="000000"/>
          <w:sz w:val="32"/>
          <w:szCs w:val="32"/>
        </w:rPr>
      </w:pPr>
    </w:p>
    <w:p w:rsidR="0015692D" w:rsidRDefault="0015692D" w:rsidP="00A549B9">
      <w:pPr>
        <w:spacing w:beforeLines="50" w:afterLines="50" w:line="300" w:lineRule="auto"/>
        <w:jc w:val="center"/>
        <w:rPr>
          <w:b/>
          <w:color w:val="000000"/>
          <w:sz w:val="32"/>
          <w:szCs w:val="32"/>
        </w:rPr>
      </w:pPr>
    </w:p>
    <w:p w:rsidR="0015692D" w:rsidRDefault="0015692D" w:rsidP="00A549B9">
      <w:pPr>
        <w:spacing w:beforeLines="50" w:afterLines="50" w:line="300" w:lineRule="auto"/>
        <w:jc w:val="center"/>
        <w:rPr>
          <w:b/>
          <w:color w:val="000000"/>
          <w:sz w:val="32"/>
          <w:szCs w:val="32"/>
        </w:rPr>
      </w:pPr>
    </w:p>
    <w:p w:rsidR="0015692D" w:rsidRDefault="0015692D" w:rsidP="00A549B9">
      <w:pPr>
        <w:spacing w:beforeLines="50" w:afterLines="50" w:line="300" w:lineRule="auto"/>
        <w:rPr>
          <w:b/>
          <w:color w:val="000000"/>
          <w:sz w:val="32"/>
          <w:szCs w:val="32"/>
        </w:rPr>
      </w:pPr>
    </w:p>
    <w:p w:rsidR="0015692D" w:rsidRDefault="0015692D" w:rsidP="00A549B9">
      <w:pPr>
        <w:spacing w:beforeLines="50" w:afterLines="50" w:line="300" w:lineRule="auto"/>
        <w:rPr>
          <w:b/>
          <w:color w:val="000000"/>
          <w:sz w:val="32"/>
          <w:szCs w:val="32"/>
        </w:rPr>
      </w:pPr>
    </w:p>
    <w:p w:rsidR="0015692D" w:rsidRDefault="0015692D" w:rsidP="00A549B9">
      <w:pPr>
        <w:spacing w:beforeLines="50" w:afterLines="50" w:line="300" w:lineRule="auto"/>
        <w:rPr>
          <w:b/>
          <w:color w:val="000000"/>
          <w:sz w:val="32"/>
          <w:szCs w:val="32"/>
        </w:rPr>
      </w:pPr>
    </w:p>
    <w:p w:rsidR="0015692D" w:rsidRDefault="0015692D" w:rsidP="00A549B9">
      <w:pPr>
        <w:spacing w:beforeLines="50" w:afterLines="50" w:line="300" w:lineRule="auto"/>
        <w:rPr>
          <w:b/>
          <w:color w:val="000000"/>
          <w:sz w:val="32"/>
          <w:szCs w:val="32"/>
        </w:rPr>
      </w:pPr>
    </w:p>
    <w:p w:rsidR="0015692D" w:rsidRDefault="0015692D" w:rsidP="00A549B9">
      <w:pPr>
        <w:spacing w:beforeLines="50" w:afterLines="50" w:line="300" w:lineRule="auto"/>
        <w:rPr>
          <w:b/>
          <w:color w:val="000000"/>
          <w:sz w:val="32"/>
          <w:szCs w:val="32"/>
        </w:rPr>
      </w:pPr>
    </w:p>
    <w:p w:rsidR="0015692D" w:rsidRDefault="0015692D" w:rsidP="00A549B9">
      <w:pPr>
        <w:spacing w:beforeLines="50" w:afterLines="50" w:line="300" w:lineRule="auto"/>
        <w:jc w:val="center"/>
        <w:rPr>
          <w:b/>
          <w:color w:val="000000"/>
          <w:sz w:val="32"/>
          <w:szCs w:val="32"/>
        </w:rPr>
      </w:pPr>
      <w:r>
        <w:rPr>
          <w:rFonts w:hint="eastAsia"/>
          <w:b/>
          <w:color w:val="000000"/>
          <w:sz w:val="32"/>
          <w:szCs w:val="32"/>
        </w:rPr>
        <w:lastRenderedPageBreak/>
        <w:t>第五章</w:t>
      </w:r>
      <w:r>
        <w:rPr>
          <w:b/>
          <w:color w:val="000000"/>
          <w:sz w:val="32"/>
          <w:szCs w:val="32"/>
        </w:rPr>
        <w:t xml:space="preserve"> </w:t>
      </w:r>
      <w:r>
        <w:rPr>
          <w:rFonts w:hint="eastAsia"/>
          <w:b/>
          <w:color w:val="000000"/>
          <w:sz w:val="32"/>
          <w:szCs w:val="32"/>
        </w:rPr>
        <w:t>政府采购合同</w:t>
      </w:r>
    </w:p>
    <w:p w:rsidR="0015692D" w:rsidRDefault="0015692D" w:rsidP="00A549B9">
      <w:pPr>
        <w:spacing w:beforeLines="50" w:afterLines="50" w:line="300" w:lineRule="auto"/>
        <w:jc w:val="center"/>
        <w:rPr>
          <w:rFonts w:hAnsi="宋体"/>
          <w:b/>
          <w:color w:val="000000"/>
          <w:sz w:val="32"/>
          <w:szCs w:val="32"/>
        </w:rPr>
      </w:pPr>
      <w:r>
        <w:rPr>
          <w:rFonts w:hint="eastAsia"/>
          <w:color w:val="000000"/>
        </w:rPr>
        <w:t>（仅供参考，具体文本以实际签署的为准）</w:t>
      </w:r>
    </w:p>
    <w:p w:rsidR="0015692D" w:rsidRDefault="0015692D">
      <w:pPr>
        <w:pStyle w:val="aa"/>
        <w:snapToGrid w:val="0"/>
        <w:spacing w:before="120" w:after="120" w:line="300" w:lineRule="auto"/>
        <w:ind w:firstLine="400"/>
        <w:rPr>
          <w:rFonts w:hAnsi="宋体"/>
          <w:color w:val="000000"/>
        </w:rPr>
      </w:pPr>
      <w:r>
        <w:rPr>
          <w:rFonts w:hAnsi="宋体" w:hint="eastAsia"/>
          <w:color w:val="000000"/>
        </w:rPr>
        <w:t>项目名称：</w:t>
      </w:r>
      <w:r>
        <w:rPr>
          <w:rFonts w:hAnsi="宋体"/>
          <w:color w:val="000000"/>
        </w:rPr>
        <w:t xml:space="preserve">                                       </w:t>
      </w:r>
      <w:r>
        <w:rPr>
          <w:rFonts w:hAnsi="宋体" w:hint="eastAsia"/>
          <w:color w:val="000000"/>
        </w:rPr>
        <w:t>项目编号：</w:t>
      </w:r>
    </w:p>
    <w:p w:rsidR="0015692D" w:rsidRDefault="0015692D">
      <w:pPr>
        <w:pStyle w:val="aa"/>
        <w:snapToGrid w:val="0"/>
        <w:spacing w:before="120" w:after="120" w:line="300" w:lineRule="auto"/>
        <w:ind w:firstLine="400"/>
        <w:rPr>
          <w:rFonts w:hAnsi="宋体"/>
          <w:color w:val="000000"/>
        </w:rPr>
      </w:pPr>
      <w:r>
        <w:rPr>
          <w:rFonts w:hAnsi="宋体" w:hint="eastAsia"/>
          <w:color w:val="000000"/>
        </w:rPr>
        <w:t>甲方：（买方）</w:t>
      </w:r>
    </w:p>
    <w:p w:rsidR="0015692D" w:rsidRDefault="0015692D">
      <w:pPr>
        <w:pStyle w:val="aa"/>
        <w:snapToGrid w:val="0"/>
        <w:spacing w:before="120" w:after="120" w:line="300" w:lineRule="auto"/>
        <w:ind w:firstLine="400"/>
        <w:rPr>
          <w:rFonts w:hAnsi="宋体"/>
          <w:color w:val="000000"/>
        </w:rPr>
      </w:pPr>
      <w:r>
        <w:rPr>
          <w:rFonts w:hAnsi="宋体" w:hint="eastAsia"/>
          <w:color w:val="000000"/>
        </w:rPr>
        <w:t>乙方：（卖方）</w:t>
      </w:r>
    </w:p>
    <w:p w:rsidR="0015692D" w:rsidRDefault="0015692D">
      <w:pPr>
        <w:pStyle w:val="aa"/>
        <w:snapToGrid w:val="0"/>
        <w:spacing w:before="120" w:after="120" w:line="300" w:lineRule="auto"/>
        <w:ind w:firstLine="402"/>
        <w:rPr>
          <w:rFonts w:hAnsi="宋体"/>
          <w:b/>
          <w:color w:val="000000"/>
        </w:rPr>
      </w:pPr>
      <w:r>
        <w:rPr>
          <w:rFonts w:hAnsi="宋体"/>
          <w:b/>
          <w:color w:val="000000"/>
        </w:rPr>
        <w:t xml:space="preserve">   </w:t>
      </w:r>
      <w:r>
        <w:rPr>
          <w:rFonts w:hAnsi="宋体" w:hint="eastAsia"/>
          <w:color w:val="000000"/>
        </w:rPr>
        <w:t>甲、乙双方根据县招投标服务中心关于</w:t>
      </w:r>
      <w:r>
        <w:rPr>
          <w:rFonts w:hAnsi="宋体"/>
          <w:color w:val="000000"/>
        </w:rPr>
        <w:t>____________</w:t>
      </w:r>
      <w:r>
        <w:rPr>
          <w:rFonts w:hAnsi="宋体" w:hint="eastAsia"/>
          <w:color w:val="000000"/>
        </w:rPr>
        <w:t>项目公开招标的结果，签署本合同。</w:t>
      </w:r>
    </w:p>
    <w:p w:rsidR="0015692D" w:rsidRDefault="0015692D">
      <w:pPr>
        <w:pStyle w:val="aa"/>
        <w:snapToGrid w:val="0"/>
        <w:spacing w:before="120" w:after="120" w:line="300" w:lineRule="auto"/>
        <w:ind w:firstLine="402"/>
        <w:rPr>
          <w:rFonts w:hAnsi="宋体"/>
          <w:b/>
          <w:color w:val="000000"/>
        </w:rPr>
      </w:pPr>
      <w:r>
        <w:rPr>
          <w:rFonts w:hAnsi="宋体" w:hint="eastAsia"/>
          <w:b/>
          <w:color w:val="000000"/>
        </w:rPr>
        <w:t>一、招标货物清单及价格</w:t>
      </w:r>
    </w:p>
    <w:p w:rsidR="0015692D" w:rsidRDefault="0015692D">
      <w:pPr>
        <w:pStyle w:val="aa"/>
        <w:snapToGrid w:val="0"/>
        <w:spacing w:before="120" w:after="120" w:line="300" w:lineRule="auto"/>
        <w:ind w:firstLine="402"/>
        <w:rPr>
          <w:rFonts w:hAnsi="宋体"/>
          <w:b/>
          <w:color w:val="000000"/>
        </w:rPr>
      </w:pPr>
      <w:r>
        <w:rPr>
          <w:rFonts w:hAnsi="宋体" w:hint="eastAsia"/>
          <w:b/>
          <w:color w:val="000000"/>
        </w:rPr>
        <w:t>二、合同金额</w:t>
      </w:r>
    </w:p>
    <w:p w:rsidR="0015692D" w:rsidRDefault="0015692D" w:rsidP="00EC59B9">
      <w:pPr>
        <w:pStyle w:val="aa"/>
        <w:snapToGrid w:val="0"/>
        <w:spacing w:before="120" w:after="120" w:line="300" w:lineRule="auto"/>
        <w:ind w:left="359" w:hangingChars="171" w:hanging="359"/>
        <w:rPr>
          <w:rFonts w:hAnsi="宋体"/>
          <w:color w:val="000000"/>
        </w:rPr>
      </w:pPr>
      <w:r>
        <w:rPr>
          <w:rFonts w:hAnsi="宋体"/>
          <w:color w:val="000000"/>
        </w:rPr>
        <w:t xml:space="preserve">2.1 </w:t>
      </w:r>
      <w:r>
        <w:rPr>
          <w:rFonts w:hAnsi="宋体" w:hint="eastAsia"/>
          <w:color w:val="000000"/>
        </w:rPr>
        <w:t>本合同金额为（大写）：</w:t>
      </w:r>
      <w:r>
        <w:rPr>
          <w:rFonts w:hAnsi="宋体"/>
          <w:color w:val="000000"/>
        </w:rPr>
        <w:t>_________________</w:t>
      </w:r>
      <w:r>
        <w:rPr>
          <w:rFonts w:hAnsi="宋体" w:hint="eastAsia"/>
          <w:color w:val="000000"/>
        </w:rPr>
        <w:t>元（￥</w:t>
      </w:r>
      <w:r>
        <w:rPr>
          <w:rFonts w:hAnsi="宋体"/>
          <w:color w:val="000000"/>
        </w:rPr>
        <w:t>_______________</w:t>
      </w:r>
      <w:r>
        <w:rPr>
          <w:rFonts w:hAnsi="宋体" w:hint="eastAsia"/>
          <w:color w:val="000000"/>
        </w:rPr>
        <w:t>元）人民币。</w:t>
      </w:r>
    </w:p>
    <w:p w:rsidR="0015692D" w:rsidRDefault="0015692D">
      <w:pPr>
        <w:pStyle w:val="aa"/>
        <w:snapToGrid w:val="0"/>
        <w:spacing w:before="120" w:after="120" w:line="300" w:lineRule="auto"/>
        <w:ind w:firstLine="402"/>
        <w:rPr>
          <w:rFonts w:hAnsi="宋体"/>
          <w:b/>
          <w:color w:val="000000"/>
        </w:rPr>
      </w:pPr>
      <w:r>
        <w:rPr>
          <w:rFonts w:hAnsi="宋体" w:hint="eastAsia"/>
          <w:b/>
          <w:color w:val="000000"/>
        </w:rPr>
        <w:t>三、技术资料</w:t>
      </w:r>
    </w:p>
    <w:p w:rsidR="0015692D" w:rsidRDefault="0015692D" w:rsidP="00EC59B9">
      <w:pPr>
        <w:pStyle w:val="aa"/>
        <w:snapToGrid w:val="0"/>
        <w:spacing w:before="120" w:after="120" w:line="300" w:lineRule="auto"/>
        <w:ind w:left="359" w:hangingChars="171" w:hanging="359"/>
        <w:rPr>
          <w:rFonts w:hAnsi="宋体"/>
          <w:color w:val="000000"/>
        </w:rPr>
      </w:pPr>
      <w:r>
        <w:rPr>
          <w:rFonts w:hAnsi="宋体"/>
          <w:color w:val="000000"/>
        </w:rPr>
        <w:t>3.1</w:t>
      </w:r>
      <w:r>
        <w:rPr>
          <w:rFonts w:hAnsi="宋体" w:hint="eastAsia"/>
          <w:color w:val="000000"/>
        </w:rPr>
        <w:t>乙方应按招标文件规定的时间向甲方提供使用货物的有关技术资料。</w:t>
      </w:r>
    </w:p>
    <w:p w:rsidR="0015692D" w:rsidRDefault="0015692D" w:rsidP="00EC59B9">
      <w:pPr>
        <w:pStyle w:val="aa"/>
        <w:snapToGrid w:val="0"/>
        <w:spacing w:before="120" w:after="120" w:line="300" w:lineRule="auto"/>
        <w:ind w:left="359" w:hangingChars="171" w:hanging="359"/>
        <w:rPr>
          <w:rFonts w:hAnsi="宋体"/>
          <w:color w:val="000000"/>
        </w:rPr>
      </w:pPr>
      <w:r>
        <w:rPr>
          <w:rFonts w:hAnsi="宋体"/>
          <w:color w:val="000000"/>
        </w:rPr>
        <w:t xml:space="preserve">3.2 </w:t>
      </w:r>
      <w:r>
        <w:rPr>
          <w:rFonts w:hAnsi="宋体" w:hint="eastAsia"/>
          <w:color w:val="000000"/>
        </w:rPr>
        <w:t>没有甲方事先书面同意，乙方不得将由甲方提供的有关合同或任何合同条文、规格、计划、图纸、样品或资料提供给与履行本合同无关的任何其他人。即使</w:t>
      </w:r>
      <w:proofErr w:type="gramStart"/>
      <w:r>
        <w:rPr>
          <w:rFonts w:hAnsi="宋体" w:hint="eastAsia"/>
          <w:color w:val="000000"/>
        </w:rPr>
        <w:t>向履行</w:t>
      </w:r>
      <w:proofErr w:type="gramEnd"/>
      <w:r>
        <w:rPr>
          <w:rFonts w:hAnsi="宋体" w:hint="eastAsia"/>
          <w:color w:val="000000"/>
        </w:rPr>
        <w:t>本合同有关的人员提供，也应注意保密并限于履行合同的必需范围。</w:t>
      </w:r>
    </w:p>
    <w:p w:rsidR="0015692D" w:rsidRDefault="0015692D" w:rsidP="00EC59B9">
      <w:pPr>
        <w:pStyle w:val="aa"/>
        <w:snapToGrid w:val="0"/>
        <w:spacing w:before="120" w:after="120" w:line="300" w:lineRule="auto"/>
        <w:ind w:left="360" w:hangingChars="171" w:hanging="360"/>
        <w:rPr>
          <w:rFonts w:hAnsi="宋体"/>
          <w:b/>
          <w:color w:val="000000"/>
        </w:rPr>
      </w:pPr>
      <w:r>
        <w:rPr>
          <w:rFonts w:hAnsi="宋体" w:hint="eastAsia"/>
          <w:b/>
          <w:color w:val="000000"/>
        </w:rPr>
        <w:t>四、知识产权</w:t>
      </w:r>
    </w:p>
    <w:p w:rsidR="0015692D" w:rsidRDefault="0015692D" w:rsidP="00EC59B9">
      <w:pPr>
        <w:pStyle w:val="aa"/>
        <w:snapToGrid w:val="0"/>
        <w:spacing w:before="120" w:after="120" w:line="300" w:lineRule="auto"/>
        <w:ind w:left="359" w:hangingChars="171" w:hanging="359"/>
        <w:rPr>
          <w:rFonts w:hAnsi="宋体"/>
          <w:bCs/>
          <w:color w:val="000000"/>
        </w:rPr>
      </w:pPr>
      <w:r>
        <w:rPr>
          <w:rFonts w:hAnsi="宋体"/>
          <w:color w:val="000000"/>
        </w:rPr>
        <w:t xml:space="preserve">4.1 </w:t>
      </w:r>
      <w:r>
        <w:rPr>
          <w:rFonts w:hAnsi="宋体" w:hint="eastAsia"/>
          <w:color w:val="000000"/>
        </w:rPr>
        <w:t>乙方应保证所提供的货物或其任何一部分均不会侵犯任何第三方的知识产权</w:t>
      </w:r>
      <w:r>
        <w:rPr>
          <w:rFonts w:hAnsi="宋体" w:hint="eastAsia"/>
          <w:bCs/>
          <w:color w:val="000000"/>
        </w:rPr>
        <w:t>。</w:t>
      </w:r>
    </w:p>
    <w:p w:rsidR="0015692D" w:rsidRDefault="0015692D">
      <w:pPr>
        <w:pStyle w:val="aa"/>
        <w:snapToGrid w:val="0"/>
        <w:spacing w:before="120" w:after="120" w:line="300" w:lineRule="auto"/>
        <w:ind w:firstLine="402"/>
        <w:rPr>
          <w:rFonts w:hAnsi="宋体"/>
          <w:color w:val="000000"/>
          <w:u w:val="single"/>
        </w:rPr>
      </w:pPr>
      <w:r>
        <w:rPr>
          <w:rFonts w:hAnsi="宋体" w:hint="eastAsia"/>
          <w:b/>
          <w:color w:val="000000"/>
        </w:rPr>
        <w:t>五、产权担保</w:t>
      </w:r>
    </w:p>
    <w:p w:rsidR="0015692D" w:rsidRDefault="0015692D" w:rsidP="00EC59B9">
      <w:pPr>
        <w:pStyle w:val="aa"/>
        <w:snapToGrid w:val="0"/>
        <w:spacing w:before="120" w:after="120" w:line="300" w:lineRule="auto"/>
        <w:ind w:left="357" w:hangingChars="170" w:hanging="357"/>
        <w:rPr>
          <w:rFonts w:hAnsi="宋体"/>
          <w:color w:val="000000"/>
          <w:u w:val="single"/>
        </w:rPr>
      </w:pPr>
      <w:r>
        <w:rPr>
          <w:rFonts w:hAnsi="宋体"/>
          <w:color w:val="000000"/>
        </w:rPr>
        <w:t xml:space="preserve">5.1 </w:t>
      </w:r>
      <w:r>
        <w:rPr>
          <w:rFonts w:hAnsi="宋体" w:hint="eastAsia"/>
          <w:color w:val="000000"/>
        </w:rPr>
        <w:t>乙方保证所交付的货物的所有权完全属于</w:t>
      </w:r>
      <w:proofErr w:type="gramStart"/>
      <w:r>
        <w:rPr>
          <w:rFonts w:hAnsi="宋体" w:hint="eastAsia"/>
          <w:color w:val="000000"/>
        </w:rPr>
        <w:t>乙方且</w:t>
      </w:r>
      <w:proofErr w:type="gramEnd"/>
      <w:r>
        <w:rPr>
          <w:rFonts w:hAnsi="宋体" w:hint="eastAsia"/>
          <w:color w:val="000000"/>
        </w:rPr>
        <w:t>无任何抵押、查封等产权瑕疵。</w:t>
      </w:r>
    </w:p>
    <w:p w:rsidR="0015692D" w:rsidRDefault="0015692D" w:rsidP="00EC59B9">
      <w:pPr>
        <w:pStyle w:val="aa"/>
        <w:snapToGrid w:val="0"/>
        <w:spacing w:before="120" w:after="120" w:line="300" w:lineRule="auto"/>
        <w:ind w:left="358" w:hangingChars="170" w:hanging="358"/>
        <w:rPr>
          <w:rFonts w:hAnsi="宋体"/>
          <w:b/>
          <w:color w:val="000000"/>
        </w:rPr>
      </w:pPr>
      <w:r>
        <w:rPr>
          <w:rFonts w:hAnsi="宋体" w:hint="eastAsia"/>
          <w:b/>
          <w:color w:val="000000"/>
        </w:rPr>
        <w:t>六、履约保证金</w:t>
      </w:r>
    </w:p>
    <w:p w:rsidR="0015692D" w:rsidRDefault="0015692D" w:rsidP="00EC59B9">
      <w:pPr>
        <w:pStyle w:val="aa"/>
        <w:snapToGrid w:val="0"/>
        <w:spacing w:before="120" w:after="120" w:line="300" w:lineRule="auto"/>
        <w:ind w:left="357" w:hangingChars="170" w:hanging="357"/>
        <w:rPr>
          <w:rFonts w:hAnsi="宋体"/>
          <w:color w:val="000000"/>
        </w:rPr>
      </w:pPr>
      <w:r>
        <w:rPr>
          <w:rFonts w:hAnsi="宋体"/>
          <w:color w:val="000000"/>
        </w:rPr>
        <w:t xml:space="preserve">6.1 </w:t>
      </w:r>
      <w:r>
        <w:rPr>
          <w:rFonts w:hAnsi="宋体" w:hint="eastAsia"/>
          <w:color w:val="000000"/>
        </w:rPr>
        <w:t>乙方交纳人民币</w:t>
      </w:r>
      <w:r>
        <w:rPr>
          <w:rFonts w:hAnsi="宋体"/>
          <w:b/>
          <w:color w:val="000000"/>
          <w:u w:val="single"/>
        </w:rPr>
        <w:t xml:space="preserve">     </w:t>
      </w:r>
      <w:r>
        <w:rPr>
          <w:rFonts w:hAnsi="宋体" w:hint="eastAsia"/>
          <w:color w:val="000000"/>
        </w:rPr>
        <w:t>元作为本合同的履约保证金。</w:t>
      </w:r>
    </w:p>
    <w:p w:rsidR="0015692D" w:rsidRDefault="0015692D">
      <w:pPr>
        <w:pStyle w:val="aa"/>
        <w:snapToGrid w:val="0"/>
        <w:spacing w:before="120" w:after="120" w:line="300" w:lineRule="auto"/>
        <w:ind w:firstLine="402"/>
        <w:rPr>
          <w:rFonts w:hAnsi="宋体"/>
          <w:color w:val="000000"/>
        </w:rPr>
      </w:pPr>
      <w:r>
        <w:rPr>
          <w:rFonts w:hAnsi="宋体" w:hint="eastAsia"/>
          <w:b/>
          <w:color w:val="000000"/>
        </w:rPr>
        <w:t>七、质保期和</w:t>
      </w:r>
      <w:proofErr w:type="gramStart"/>
      <w:r>
        <w:rPr>
          <w:rFonts w:hAnsi="宋体" w:hint="eastAsia"/>
          <w:b/>
          <w:color w:val="000000"/>
        </w:rPr>
        <w:t>质保金</w:t>
      </w:r>
      <w:proofErr w:type="gramEnd"/>
    </w:p>
    <w:p w:rsidR="0015692D" w:rsidRDefault="0015692D" w:rsidP="00EC59B9">
      <w:pPr>
        <w:pStyle w:val="aa"/>
        <w:snapToGrid w:val="0"/>
        <w:spacing w:before="120" w:after="120" w:line="300" w:lineRule="auto"/>
        <w:ind w:left="359" w:hangingChars="171" w:hanging="359"/>
        <w:rPr>
          <w:rFonts w:hAnsi="宋体"/>
          <w:color w:val="000000"/>
        </w:rPr>
      </w:pPr>
      <w:r>
        <w:rPr>
          <w:rFonts w:hAnsi="宋体"/>
          <w:color w:val="000000"/>
        </w:rPr>
        <w:t xml:space="preserve">8.1 </w:t>
      </w:r>
      <w:r>
        <w:rPr>
          <w:rFonts w:hAnsi="宋体" w:hint="eastAsia"/>
          <w:color w:val="000000"/>
        </w:rPr>
        <w:t>质保期</w:t>
      </w:r>
      <w:r>
        <w:rPr>
          <w:rFonts w:hAnsi="宋体"/>
          <w:color w:val="000000"/>
          <w:u w:val="single"/>
        </w:rPr>
        <w:t xml:space="preserve">    </w:t>
      </w:r>
      <w:r>
        <w:rPr>
          <w:rFonts w:hAnsi="宋体" w:hint="eastAsia"/>
          <w:color w:val="000000"/>
        </w:rPr>
        <w:t>年。（自交货验收合格之日起计）</w:t>
      </w:r>
    </w:p>
    <w:p w:rsidR="0015692D" w:rsidRDefault="0015692D" w:rsidP="00EC59B9">
      <w:pPr>
        <w:pStyle w:val="aa"/>
        <w:snapToGrid w:val="0"/>
        <w:spacing w:before="120" w:after="120" w:line="300" w:lineRule="auto"/>
        <w:ind w:left="359" w:hangingChars="171" w:hanging="359"/>
        <w:rPr>
          <w:rFonts w:hAnsi="宋体"/>
          <w:color w:val="000000"/>
        </w:rPr>
      </w:pPr>
      <w:r>
        <w:rPr>
          <w:rFonts w:hAnsi="宋体"/>
          <w:color w:val="000000"/>
        </w:rPr>
        <w:t xml:space="preserve">8.2 </w:t>
      </w:r>
      <w:r>
        <w:rPr>
          <w:rFonts w:hAnsi="宋体" w:hint="eastAsia"/>
          <w:color w:val="000000"/>
        </w:rPr>
        <w:t>质保金</w:t>
      </w:r>
      <w:r>
        <w:rPr>
          <w:rFonts w:hAnsi="宋体"/>
          <w:color w:val="000000"/>
          <w:u w:val="single"/>
        </w:rPr>
        <w:t xml:space="preserve">    </w:t>
      </w:r>
      <w:r>
        <w:rPr>
          <w:rFonts w:hAnsi="宋体" w:hint="eastAsia"/>
          <w:color w:val="000000"/>
        </w:rPr>
        <w:t>元。</w:t>
      </w:r>
    </w:p>
    <w:p w:rsidR="0015692D" w:rsidRDefault="0015692D">
      <w:pPr>
        <w:pStyle w:val="aa"/>
        <w:snapToGrid w:val="0"/>
        <w:spacing w:before="120" w:after="120" w:line="300" w:lineRule="auto"/>
        <w:ind w:firstLine="402"/>
        <w:rPr>
          <w:rFonts w:hAnsi="宋体"/>
          <w:b/>
          <w:color w:val="000000"/>
        </w:rPr>
      </w:pPr>
      <w:r>
        <w:rPr>
          <w:rFonts w:hAnsi="宋体" w:hint="eastAsia"/>
          <w:b/>
          <w:color w:val="000000"/>
        </w:rPr>
        <w:t>八、交货期、交货方式及交货地点</w:t>
      </w:r>
    </w:p>
    <w:p w:rsidR="0015692D" w:rsidRDefault="0015692D">
      <w:pPr>
        <w:pStyle w:val="aa"/>
        <w:snapToGrid w:val="0"/>
        <w:spacing w:before="120" w:after="120" w:line="300" w:lineRule="auto"/>
        <w:ind w:firstLine="400"/>
        <w:rPr>
          <w:rFonts w:hAnsi="宋体"/>
          <w:bCs/>
          <w:color w:val="000000"/>
        </w:rPr>
      </w:pPr>
      <w:r>
        <w:rPr>
          <w:rFonts w:hAnsi="宋体"/>
          <w:bCs/>
          <w:color w:val="000000"/>
        </w:rPr>
        <w:t xml:space="preserve">8.1 </w:t>
      </w:r>
      <w:r>
        <w:rPr>
          <w:rFonts w:hAnsi="宋体" w:hint="eastAsia"/>
          <w:bCs/>
          <w:color w:val="000000"/>
        </w:rPr>
        <w:t>交货期：</w:t>
      </w:r>
      <w:r>
        <w:rPr>
          <w:rFonts w:hAnsi="宋体"/>
          <w:bCs/>
          <w:color w:val="000000"/>
        </w:rPr>
        <w:t xml:space="preserve"> </w:t>
      </w:r>
    </w:p>
    <w:p w:rsidR="0015692D" w:rsidRDefault="0015692D">
      <w:pPr>
        <w:pStyle w:val="aa"/>
        <w:snapToGrid w:val="0"/>
        <w:spacing w:before="120" w:after="120" w:line="300" w:lineRule="auto"/>
        <w:ind w:firstLine="400"/>
        <w:rPr>
          <w:rFonts w:hAnsi="宋体"/>
          <w:bCs/>
          <w:color w:val="000000"/>
        </w:rPr>
      </w:pPr>
      <w:r>
        <w:rPr>
          <w:rFonts w:hAnsi="宋体"/>
          <w:bCs/>
          <w:color w:val="000000"/>
        </w:rPr>
        <w:t xml:space="preserve">8.2 </w:t>
      </w:r>
      <w:r>
        <w:rPr>
          <w:rFonts w:hAnsi="宋体" w:hint="eastAsia"/>
          <w:bCs/>
          <w:color w:val="000000"/>
        </w:rPr>
        <w:t>交货方式：供货方送货上门费用由供货方承担．</w:t>
      </w:r>
    </w:p>
    <w:p w:rsidR="0015692D" w:rsidRDefault="0015692D">
      <w:pPr>
        <w:pStyle w:val="aa"/>
        <w:snapToGrid w:val="0"/>
        <w:spacing w:before="120" w:after="120" w:line="300" w:lineRule="auto"/>
        <w:ind w:firstLine="400"/>
        <w:rPr>
          <w:rFonts w:hAnsi="宋体"/>
          <w:b/>
          <w:color w:val="000000"/>
        </w:rPr>
      </w:pPr>
      <w:r>
        <w:rPr>
          <w:rFonts w:hAnsi="宋体"/>
          <w:bCs/>
          <w:color w:val="000000"/>
        </w:rPr>
        <w:t xml:space="preserve">8.3 </w:t>
      </w:r>
      <w:r>
        <w:rPr>
          <w:rFonts w:hAnsi="宋体" w:hint="eastAsia"/>
          <w:bCs/>
          <w:color w:val="000000"/>
        </w:rPr>
        <w:t>交货地点：用户指定。</w:t>
      </w:r>
    </w:p>
    <w:p w:rsidR="0015692D" w:rsidRDefault="0015692D">
      <w:pPr>
        <w:pStyle w:val="aa"/>
        <w:snapToGrid w:val="0"/>
        <w:spacing w:before="120" w:after="120" w:line="300" w:lineRule="auto"/>
        <w:ind w:firstLine="402"/>
        <w:rPr>
          <w:rFonts w:hAnsi="宋体"/>
          <w:b/>
          <w:color w:val="000000"/>
        </w:rPr>
      </w:pPr>
      <w:r>
        <w:rPr>
          <w:rFonts w:hAnsi="宋体" w:hint="eastAsia"/>
          <w:b/>
          <w:color w:val="000000"/>
        </w:rPr>
        <w:t>九、货款支付</w:t>
      </w:r>
    </w:p>
    <w:p w:rsidR="0015692D" w:rsidRDefault="0015692D" w:rsidP="00EC59B9">
      <w:pPr>
        <w:tabs>
          <w:tab w:val="left" w:pos="360"/>
        </w:tabs>
        <w:snapToGrid w:val="0"/>
        <w:spacing w:line="360" w:lineRule="auto"/>
        <w:ind w:rightChars="50" w:right="105" w:firstLineChars="200" w:firstLine="420"/>
        <w:rPr>
          <w:rFonts w:ascii="宋体"/>
          <w:color w:val="000000"/>
          <w:szCs w:val="21"/>
        </w:rPr>
      </w:pPr>
      <w:r>
        <w:rPr>
          <w:rFonts w:ascii="宋体" w:hAnsi="宋体" w:hint="eastAsia"/>
          <w:szCs w:val="21"/>
        </w:rPr>
        <w:t>合同签订后</w:t>
      </w:r>
      <w:r>
        <w:rPr>
          <w:rFonts w:ascii="宋体" w:cs="宋体" w:hint="eastAsia"/>
          <w:szCs w:val="21"/>
          <w:lang w:val="zh-CN"/>
        </w:rPr>
        <w:t>到货（安装）验收合格后付至</w:t>
      </w:r>
      <w:r>
        <w:rPr>
          <w:rFonts w:ascii="宋体" w:cs="宋体"/>
          <w:szCs w:val="21"/>
          <w:lang w:val="zh-CN"/>
        </w:rPr>
        <w:t>95%</w:t>
      </w:r>
      <w:r>
        <w:rPr>
          <w:rFonts w:ascii="宋体" w:hAnsi="宋体" w:hint="eastAsia"/>
          <w:color w:val="000000"/>
          <w:szCs w:val="21"/>
        </w:rPr>
        <w:t>，剩余</w:t>
      </w:r>
      <w:r>
        <w:rPr>
          <w:rFonts w:ascii="宋体" w:hAnsi="宋体"/>
          <w:color w:val="000000"/>
          <w:szCs w:val="21"/>
        </w:rPr>
        <w:t>5%</w:t>
      </w:r>
      <w:r>
        <w:rPr>
          <w:rFonts w:ascii="宋体" w:hAnsi="宋体" w:hint="eastAsia"/>
          <w:color w:val="000000"/>
          <w:szCs w:val="21"/>
        </w:rPr>
        <w:t>质保期满后无问题付清。</w:t>
      </w:r>
    </w:p>
    <w:p w:rsidR="0015692D" w:rsidRDefault="0015692D" w:rsidP="00A549B9">
      <w:pPr>
        <w:snapToGrid w:val="0"/>
        <w:spacing w:beforeLines="50" w:afterLines="50" w:line="300" w:lineRule="auto"/>
        <w:rPr>
          <w:rFonts w:ascii="宋体"/>
          <w:b/>
          <w:color w:val="000000"/>
        </w:rPr>
      </w:pPr>
      <w:r>
        <w:rPr>
          <w:rFonts w:ascii="宋体" w:hAnsi="宋体" w:hint="eastAsia"/>
          <w:b/>
          <w:color w:val="000000"/>
        </w:rPr>
        <w:t>十</w:t>
      </w:r>
      <w:r>
        <w:rPr>
          <w:rFonts w:ascii="宋体"/>
          <w:b/>
          <w:color w:val="000000"/>
        </w:rPr>
        <w:t>.</w:t>
      </w:r>
      <w:r>
        <w:rPr>
          <w:rFonts w:ascii="宋体" w:hAnsi="宋体" w:hint="eastAsia"/>
          <w:b/>
          <w:color w:val="000000"/>
        </w:rPr>
        <w:t>税</w:t>
      </w:r>
    </w:p>
    <w:p w:rsidR="0015692D" w:rsidRDefault="0015692D" w:rsidP="00A549B9">
      <w:pPr>
        <w:snapToGrid w:val="0"/>
        <w:spacing w:beforeLines="50" w:afterLines="50" w:line="300" w:lineRule="auto"/>
        <w:rPr>
          <w:rFonts w:ascii="宋体"/>
          <w:color w:val="000000"/>
        </w:rPr>
      </w:pPr>
      <w:r>
        <w:rPr>
          <w:rFonts w:ascii="宋体" w:hAnsi="宋体"/>
          <w:color w:val="000000"/>
        </w:rPr>
        <w:lastRenderedPageBreak/>
        <w:t>10.1</w:t>
      </w:r>
      <w:r>
        <w:rPr>
          <w:rFonts w:ascii="宋体" w:hAnsi="宋体" w:hint="eastAsia"/>
          <w:color w:val="000000"/>
        </w:rPr>
        <w:t>本合同执行中相关的一切税费均由供方负担。</w:t>
      </w:r>
    </w:p>
    <w:p w:rsidR="0015692D" w:rsidRDefault="0015692D" w:rsidP="00EC59B9">
      <w:pPr>
        <w:pStyle w:val="aa"/>
        <w:snapToGrid w:val="0"/>
        <w:spacing w:before="120" w:after="120" w:line="300" w:lineRule="auto"/>
        <w:ind w:left="360" w:hangingChars="171" w:hanging="360"/>
        <w:rPr>
          <w:rFonts w:hAnsi="宋体"/>
          <w:color w:val="000000"/>
        </w:rPr>
      </w:pPr>
      <w:r>
        <w:rPr>
          <w:rFonts w:hAnsi="宋体" w:hint="eastAsia"/>
          <w:b/>
          <w:color w:val="000000"/>
        </w:rPr>
        <w:t>十一、质量保证及售后服务</w:t>
      </w:r>
    </w:p>
    <w:p w:rsidR="0015692D" w:rsidRDefault="0015692D" w:rsidP="00EC59B9">
      <w:pPr>
        <w:pStyle w:val="aa"/>
        <w:snapToGrid w:val="0"/>
        <w:spacing w:before="120" w:after="120" w:line="300" w:lineRule="auto"/>
        <w:ind w:left="359" w:hangingChars="171" w:hanging="359"/>
        <w:rPr>
          <w:rFonts w:hAnsi="宋体"/>
          <w:color w:val="000000"/>
        </w:rPr>
      </w:pPr>
      <w:r>
        <w:rPr>
          <w:rFonts w:hAnsi="宋体"/>
          <w:color w:val="000000"/>
        </w:rPr>
        <w:t xml:space="preserve">11.1 </w:t>
      </w:r>
      <w:r>
        <w:rPr>
          <w:rFonts w:hAnsi="宋体" w:hint="eastAsia"/>
          <w:color w:val="000000"/>
        </w:rPr>
        <w:t>乙方应按招标文件规定的货物性能、技术要求、质量标准向甲方提供未经使用的全新产品。</w:t>
      </w:r>
    </w:p>
    <w:p w:rsidR="0015692D" w:rsidRDefault="0015692D">
      <w:pPr>
        <w:pStyle w:val="aa"/>
        <w:snapToGrid w:val="0"/>
        <w:spacing w:before="120" w:after="120" w:line="300" w:lineRule="auto"/>
        <w:ind w:firstLine="400"/>
        <w:rPr>
          <w:rFonts w:hAnsi="宋体"/>
          <w:color w:val="000000"/>
        </w:rPr>
      </w:pPr>
      <w:r>
        <w:rPr>
          <w:rFonts w:hAnsi="宋体"/>
          <w:color w:val="000000"/>
        </w:rPr>
        <w:t xml:space="preserve">11.2 </w:t>
      </w:r>
      <w:r>
        <w:rPr>
          <w:rFonts w:hAnsi="宋体" w:hint="eastAsia"/>
          <w:color w:val="000000"/>
        </w:rPr>
        <w:t>乙方提供的货物在质量期内因货物本身的质量问题发生故障，乙方应负责免费更换。</w:t>
      </w:r>
    </w:p>
    <w:p w:rsidR="0015692D" w:rsidRDefault="0015692D">
      <w:pPr>
        <w:pStyle w:val="aa"/>
        <w:snapToGrid w:val="0"/>
        <w:spacing w:before="120" w:after="120" w:line="300" w:lineRule="auto"/>
        <w:ind w:firstLine="400"/>
        <w:rPr>
          <w:rFonts w:hAnsi="宋体"/>
          <w:color w:val="000000"/>
        </w:rPr>
      </w:pPr>
      <w:r>
        <w:rPr>
          <w:rFonts w:hAnsi="宋体"/>
          <w:color w:val="000000"/>
        </w:rPr>
        <w:t xml:space="preserve">11.3 </w:t>
      </w:r>
      <w:r>
        <w:rPr>
          <w:rFonts w:hAnsi="宋体" w:hint="eastAsia"/>
          <w:color w:val="000000"/>
        </w:rPr>
        <w:t>如在使用过程中发生质量问题，乙方在接到甲方通知后在</w:t>
      </w:r>
      <w:r>
        <w:rPr>
          <w:rFonts w:hAnsi="宋体"/>
          <w:color w:val="000000"/>
        </w:rPr>
        <w:t xml:space="preserve">  </w:t>
      </w:r>
      <w:r>
        <w:rPr>
          <w:rFonts w:hAnsi="宋体" w:hint="eastAsia"/>
          <w:color w:val="000000"/>
        </w:rPr>
        <w:t>小时内到达甲方现场。</w:t>
      </w:r>
    </w:p>
    <w:p w:rsidR="0015692D" w:rsidRDefault="0015692D">
      <w:pPr>
        <w:pStyle w:val="aa"/>
        <w:snapToGrid w:val="0"/>
        <w:spacing w:before="120" w:after="120" w:line="300" w:lineRule="auto"/>
        <w:ind w:firstLine="400"/>
        <w:rPr>
          <w:rFonts w:hAnsi="宋体"/>
          <w:color w:val="000000"/>
        </w:rPr>
      </w:pPr>
      <w:r>
        <w:rPr>
          <w:rFonts w:hAnsi="宋体"/>
          <w:color w:val="000000"/>
        </w:rPr>
        <w:t xml:space="preserve">11.4 </w:t>
      </w:r>
      <w:r>
        <w:rPr>
          <w:rFonts w:hAnsi="宋体" w:hint="eastAsia"/>
          <w:color w:val="000000"/>
        </w:rPr>
        <w:t>在质保期内，乙方应对货物出现的质量问题负责处理解决并承担一切费用。</w:t>
      </w:r>
    </w:p>
    <w:p w:rsidR="0015692D" w:rsidRDefault="0015692D" w:rsidP="00EC59B9">
      <w:pPr>
        <w:pStyle w:val="aa"/>
        <w:snapToGrid w:val="0"/>
        <w:spacing w:before="120" w:after="120" w:line="300" w:lineRule="auto"/>
        <w:ind w:left="420" w:hangingChars="200" w:hanging="420"/>
        <w:rPr>
          <w:rFonts w:hAnsi="宋体"/>
          <w:color w:val="000000"/>
        </w:rPr>
      </w:pPr>
      <w:r>
        <w:rPr>
          <w:rFonts w:hAnsi="宋体"/>
          <w:color w:val="000000"/>
        </w:rPr>
        <w:t>11.5</w:t>
      </w:r>
      <w:r>
        <w:rPr>
          <w:rFonts w:hAnsi="宋体" w:hint="eastAsia"/>
          <w:color w:val="000000"/>
        </w:rPr>
        <w:t>上述的货物免费保修期为</w:t>
      </w:r>
      <w:r>
        <w:rPr>
          <w:rFonts w:hAnsi="宋体"/>
          <w:color w:val="000000"/>
          <w:u w:val="single"/>
        </w:rPr>
        <w:t xml:space="preserve">   </w:t>
      </w:r>
      <w:r>
        <w:rPr>
          <w:rFonts w:hAnsi="宋体" w:hint="eastAsia"/>
          <w:color w:val="000000"/>
        </w:rPr>
        <w:t>年，因人为因素出现的故障不在免费保修范围内。超过保修期的系统设备，维修时只收部件成本费。</w:t>
      </w:r>
    </w:p>
    <w:p w:rsidR="0015692D" w:rsidRDefault="0015692D">
      <w:pPr>
        <w:pStyle w:val="aa"/>
        <w:snapToGrid w:val="0"/>
        <w:spacing w:before="120" w:after="120" w:line="300" w:lineRule="auto"/>
        <w:ind w:firstLine="402"/>
        <w:rPr>
          <w:rFonts w:hAnsi="宋体"/>
          <w:b/>
          <w:color w:val="000000"/>
        </w:rPr>
      </w:pPr>
      <w:r>
        <w:rPr>
          <w:rFonts w:hAnsi="宋体" w:hint="eastAsia"/>
          <w:b/>
          <w:color w:val="000000"/>
        </w:rPr>
        <w:t>十二、调试和验收</w:t>
      </w:r>
    </w:p>
    <w:p w:rsidR="0015692D" w:rsidRDefault="0015692D" w:rsidP="00EC59B9">
      <w:pPr>
        <w:pStyle w:val="aa"/>
        <w:snapToGrid w:val="0"/>
        <w:spacing w:before="120" w:after="120" w:line="300" w:lineRule="auto"/>
        <w:ind w:left="420" w:hangingChars="200" w:hanging="420"/>
        <w:rPr>
          <w:rFonts w:hAnsi="宋体"/>
          <w:color w:val="000000"/>
        </w:rPr>
      </w:pPr>
      <w:r>
        <w:rPr>
          <w:rFonts w:hAnsi="宋体"/>
          <w:color w:val="000000"/>
        </w:rPr>
        <w:t xml:space="preserve">12.1 </w:t>
      </w:r>
      <w:r>
        <w:rPr>
          <w:rFonts w:hAnsi="宋体" w:hint="eastAsia"/>
          <w:color w:val="000000"/>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15692D" w:rsidRDefault="0015692D" w:rsidP="00EC59B9">
      <w:pPr>
        <w:pStyle w:val="aa"/>
        <w:snapToGrid w:val="0"/>
        <w:spacing w:before="120" w:after="120" w:line="300" w:lineRule="auto"/>
        <w:ind w:left="420" w:hangingChars="200" w:hanging="420"/>
        <w:rPr>
          <w:rFonts w:hAnsi="宋体"/>
          <w:color w:val="000000"/>
        </w:rPr>
      </w:pPr>
      <w:r>
        <w:rPr>
          <w:rFonts w:hAnsi="宋体"/>
          <w:color w:val="000000"/>
        </w:rPr>
        <w:t xml:space="preserve">12.2 </w:t>
      </w:r>
      <w:r>
        <w:rPr>
          <w:rFonts w:hAnsi="宋体" w:hint="eastAsia"/>
          <w:color w:val="000000"/>
        </w:rPr>
        <w:t>乙方交货前应对产品</w:t>
      </w:r>
      <w:proofErr w:type="gramStart"/>
      <w:r>
        <w:rPr>
          <w:rFonts w:hAnsi="宋体" w:hint="eastAsia"/>
          <w:color w:val="000000"/>
        </w:rPr>
        <w:t>作出</w:t>
      </w:r>
      <w:proofErr w:type="gramEnd"/>
      <w:r>
        <w:rPr>
          <w:rFonts w:hAnsi="宋体" w:hint="eastAsia"/>
          <w:color w:val="000000"/>
        </w:rPr>
        <w:t>全面检查和对验收文件进行整理，并列出清单，作为甲方收货验收和使用的技术条件依据，检验的结果应随货物交甲方。</w:t>
      </w:r>
    </w:p>
    <w:p w:rsidR="0015692D" w:rsidRDefault="0015692D" w:rsidP="00EC59B9">
      <w:pPr>
        <w:pStyle w:val="aa"/>
        <w:snapToGrid w:val="0"/>
        <w:spacing w:before="120" w:after="120" w:line="300" w:lineRule="auto"/>
        <w:ind w:left="420" w:hangingChars="200" w:hanging="420"/>
        <w:rPr>
          <w:rFonts w:hAnsi="宋体"/>
          <w:color w:val="000000"/>
          <w:u w:val="single"/>
        </w:rPr>
      </w:pPr>
      <w:r>
        <w:rPr>
          <w:rFonts w:hAnsi="宋体"/>
          <w:color w:val="000000"/>
        </w:rPr>
        <w:t xml:space="preserve">12.3 </w:t>
      </w:r>
      <w:r>
        <w:rPr>
          <w:rFonts w:hAnsi="宋体" w:hint="eastAsia"/>
          <w:color w:val="000000"/>
        </w:rPr>
        <w:t>甲方对乙方提供的货物在使用前进行调试时，乙方需负责安装并培训甲方的使用操作人员，并协助甲方一起调试，直到符合技术要求，甲方才做最终验收。</w:t>
      </w:r>
    </w:p>
    <w:p w:rsidR="0015692D" w:rsidRDefault="0015692D" w:rsidP="00EC59B9">
      <w:pPr>
        <w:pStyle w:val="aa"/>
        <w:snapToGrid w:val="0"/>
        <w:spacing w:before="120" w:after="120" w:line="300" w:lineRule="auto"/>
        <w:ind w:left="420" w:hangingChars="200" w:hanging="420"/>
        <w:rPr>
          <w:rFonts w:hAnsi="宋体"/>
          <w:color w:val="000000"/>
        </w:rPr>
      </w:pPr>
      <w:r>
        <w:rPr>
          <w:rFonts w:hAnsi="宋体"/>
          <w:color w:val="000000"/>
        </w:rPr>
        <w:t xml:space="preserve">12.4 </w:t>
      </w:r>
      <w:r>
        <w:rPr>
          <w:rFonts w:hAnsi="宋体" w:hint="eastAsia"/>
          <w:color w:val="000000"/>
        </w:rPr>
        <w:t>验收时乙方必须在现场，验收完毕后作出验收结果报告；验收费用由乙方负责。</w:t>
      </w:r>
    </w:p>
    <w:p w:rsidR="0015692D" w:rsidRDefault="0015692D">
      <w:pPr>
        <w:pStyle w:val="aa"/>
        <w:snapToGrid w:val="0"/>
        <w:spacing w:before="120" w:after="120" w:line="300" w:lineRule="auto"/>
        <w:ind w:firstLine="402"/>
        <w:rPr>
          <w:rFonts w:hAnsi="宋体"/>
          <w:b/>
          <w:color w:val="000000"/>
        </w:rPr>
      </w:pPr>
      <w:r>
        <w:rPr>
          <w:rFonts w:hAnsi="宋体" w:hint="eastAsia"/>
          <w:b/>
          <w:color w:val="000000"/>
        </w:rPr>
        <w:t>十三、货物包装、发运及运输</w:t>
      </w:r>
    </w:p>
    <w:p w:rsidR="0015692D" w:rsidRDefault="0015692D" w:rsidP="00EC59B9">
      <w:pPr>
        <w:pStyle w:val="aa"/>
        <w:snapToGrid w:val="0"/>
        <w:spacing w:before="120" w:after="120" w:line="300" w:lineRule="auto"/>
        <w:ind w:left="420" w:hangingChars="200" w:hanging="420"/>
        <w:rPr>
          <w:rFonts w:hAnsi="宋体"/>
          <w:color w:val="000000"/>
        </w:rPr>
      </w:pPr>
      <w:r>
        <w:rPr>
          <w:rFonts w:hAnsi="宋体"/>
          <w:color w:val="000000"/>
        </w:rPr>
        <w:t xml:space="preserve">13.1 </w:t>
      </w:r>
      <w:r>
        <w:rPr>
          <w:rFonts w:hAnsi="宋体" w:hint="eastAsia"/>
          <w:color w:val="000000"/>
        </w:rPr>
        <w:t>乙方应在货物发运前对其进行满足运输距离等要求包装，以保证货物安全运达甲方指定地点。</w:t>
      </w:r>
    </w:p>
    <w:p w:rsidR="0015692D" w:rsidRDefault="0015692D" w:rsidP="00EC59B9">
      <w:pPr>
        <w:pStyle w:val="aa"/>
        <w:snapToGrid w:val="0"/>
        <w:spacing w:before="120" w:after="120" w:line="300" w:lineRule="auto"/>
        <w:ind w:left="420" w:hangingChars="200" w:hanging="420"/>
        <w:rPr>
          <w:rFonts w:hAnsi="宋体"/>
          <w:color w:val="000000"/>
        </w:rPr>
      </w:pPr>
      <w:r>
        <w:rPr>
          <w:rFonts w:hAnsi="宋体"/>
          <w:color w:val="000000"/>
        </w:rPr>
        <w:t xml:space="preserve">13.2 </w:t>
      </w:r>
      <w:r>
        <w:rPr>
          <w:rFonts w:hAnsi="宋体" w:hint="eastAsia"/>
          <w:color w:val="000000"/>
        </w:rPr>
        <w:t>使用说明书、质量检验证明书、随配附件和工具以及清单一并附于货物内。</w:t>
      </w:r>
    </w:p>
    <w:p w:rsidR="0015692D" w:rsidRDefault="0015692D" w:rsidP="00EC59B9">
      <w:pPr>
        <w:pStyle w:val="aa"/>
        <w:snapToGrid w:val="0"/>
        <w:spacing w:before="120" w:after="120" w:line="300" w:lineRule="auto"/>
        <w:ind w:left="420" w:hangingChars="200" w:hanging="420"/>
        <w:rPr>
          <w:rFonts w:hAnsi="宋体"/>
          <w:color w:val="000000"/>
        </w:rPr>
      </w:pPr>
      <w:r>
        <w:rPr>
          <w:rFonts w:hAnsi="宋体"/>
          <w:color w:val="000000"/>
        </w:rPr>
        <w:t xml:space="preserve">13.3 </w:t>
      </w:r>
      <w:r>
        <w:rPr>
          <w:rFonts w:hAnsi="宋体" w:hint="eastAsia"/>
          <w:color w:val="000000"/>
        </w:rPr>
        <w:t>乙方在货物发运手续办理完毕后</w:t>
      </w:r>
      <w:r>
        <w:rPr>
          <w:rFonts w:hAnsi="宋体"/>
          <w:color w:val="000000"/>
        </w:rPr>
        <w:t>24</w:t>
      </w:r>
      <w:r>
        <w:rPr>
          <w:rFonts w:hAnsi="宋体" w:hint="eastAsia"/>
          <w:color w:val="000000"/>
        </w:rPr>
        <w:t>小时内或货到甲方</w:t>
      </w:r>
      <w:r>
        <w:rPr>
          <w:rFonts w:hAnsi="宋体"/>
          <w:color w:val="000000"/>
        </w:rPr>
        <w:t>48</w:t>
      </w:r>
      <w:r>
        <w:rPr>
          <w:rFonts w:hAnsi="宋体" w:hint="eastAsia"/>
          <w:color w:val="000000"/>
        </w:rPr>
        <w:t>小时前通知甲方，以准备接货。</w:t>
      </w:r>
    </w:p>
    <w:p w:rsidR="0015692D" w:rsidRDefault="0015692D" w:rsidP="00EC59B9">
      <w:pPr>
        <w:pStyle w:val="aa"/>
        <w:snapToGrid w:val="0"/>
        <w:spacing w:before="120" w:after="120" w:line="300" w:lineRule="auto"/>
        <w:ind w:left="420" w:hangingChars="200" w:hanging="420"/>
        <w:rPr>
          <w:rFonts w:hAnsi="宋体"/>
          <w:color w:val="000000"/>
        </w:rPr>
      </w:pPr>
      <w:r>
        <w:rPr>
          <w:rFonts w:hAnsi="宋体"/>
          <w:color w:val="000000"/>
        </w:rPr>
        <w:t xml:space="preserve">13.4 </w:t>
      </w:r>
      <w:r>
        <w:rPr>
          <w:rFonts w:hAnsi="宋体" w:hint="eastAsia"/>
          <w:color w:val="000000"/>
        </w:rPr>
        <w:t>货物在交付甲方前发生的风险均由乙方负责。</w:t>
      </w:r>
    </w:p>
    <w:p w:rsidR="0015692D" w:rsidRDefault="0015692D" w:rsidP="00EC59B9">
      <w:pPr>
        <w:pStyle w:val="aa"/>
        <w:snapToGrid w:val="0"/>
        <w:spacing w:before="120" w:after="120" w:line="300" w:lineRule="auto"/>
        <w:ind w:left="420" w:right="26" w:hangingChars="200" w:hanging="420"/>
        <w:rPr>
          <w:rFonts w:hAnsi="宋体"/>
          <w:color w:val="000000"/>
        </w:rPr>
      </w:pPr>
      <w:r>
        <w:rPr>
          <w:rFonts w:hAnsi="宋体"/>
          <w:color w:val="000000"/>
        </w:rPr>
        <w:t xml:space="preserve">13.5 </w:t>
      </w:r>
      <w:r>
        <w:rPr>
          <w:rFonts w:hAnsi="宋体" w:hint="eastAsia"/>
          <w:color w:val="000000"/>
        </w:rPr>
        <w:t>货物在规定的交付期限内由乙方送达甲方指定的地点视为交付，乙方同时需通知甲方货物已送达。</w:t>
      </w:r>
    </w:p>
    <w:p w:rsidR="0015692D" w:rsidRDefault="0015692D">
      <w:pPr>
        <w:pStyle w:val="aa"/>
        <w:snapToGrid w:val="0"/>
        <w:spacing w:before="120" w:after="120" w:line="300" w:lineRule="auto"/>
        <w:ind w:firstLine="402"/>
        <w:rPr>
          <w:rFonts w:hAnsi="宋体"/>
          <w:b/>
          <w:color w:val="000000"/>
        </w:rPr>
      </w:pPr>
      <w:r>
        <w:rPr>
          <w:rFonts w:hAnsi="宋体" w:hint="eastAsia"/>
          <w:b/>
          <w:color w:val="000000"/>
        </w:rPr>
        <w:t>十四、违约责任</w:t>
      </w:r>
    </w:p>
    <w:p w:rsidR="0015692D" w:rsidRDefault="0015692D" w:rsidP="00EC59B9">
      <w:pPr>
        <w:pStyle w:val="aa"/>
        <w:snapToGrid w:val="0"/>
        <w:spacing w:before="120" w:after="120" w:line="300" w:lineRule="auto"/>
        <w:ind w:left="359" w:hangingChars="171" w:hanging="359"/>
        <w:rPr>
          <w:rFonts w:hAnsi="宋体"/>
          <w:color w:val="000000"/>
        </w:rPr>
      </w:pPr>
      <w:r>
        <w:rPr>
          <w:rFonts w:hAnsi="宋体"/>
          <w:color w:val="000000"/>
        </w:rPr>
        <w:t xml:space="preserve">14.1 </w:t>
      </w:r>
      <w:r>
        <w:rPr>
          <w:rFonts w:hAnsi="宋体" w:hint="eastAsia"/>
          <w:color w:val="000000"/>
        </w:rPr>
        <w:t>甲方无正当理由拒收货物的，甲方向乙方偿付拒收货款总值的百分之五违约金。</w:t>
      </w:r>
    </w:p>
    <w:p w:rsidR="0015692D" w:rsidRDefault="0015692D" w:rsidP="00EC59B9">
      <w:pPr>
        <w:pStyle w:val="aa"/>
        <w:snapToGrid w:val="0"/>
        <w:spacing w:before="120" w:after="120" w:line="300" w:lineRule="auto"/>
        <w:ind w:left="359" w:hangingChars="171" w:hanging="359"/>
        <w:rPr>
          <w:rFonts w:hAnsi="宋体"/>
          <w:color w:val="000000"/>
        </w:rPr>
      </w:pPr>
      <w:r>
        <w:rPr>
          <w:rFonts w:hAnsi="宋体"/>
          <w:color w:val="000000"/>
        </w:rPr>
        <w:t xml:space="preserve">14.2 </w:t>
      </w:r>
      <w:r>
        <w:rPr>
          <w:rFonts w:hAnsi="宋体" w:hint="eastAsia"/>
          <w:color w:val="000000"/>
        </w:rPr>
        <w:t>甲方无故逾期验收和办理货款支付手续的</w:t>
      </w:r>
      <w:r>
        <w:rPr>
          <w:rFonts w:hAnsi="宋体"/>
          <w:color w:val="000000"/>
        </w:rPr>
        <w:t>,</w:t>
      </w:r>
      <w:r>
        <w:rPr>
          <w:rFonts w:hAnsi="宋体" w:hint="eastAsia"/>
          <w:color w:val="000000"/>
        </w:rPr>
        <w:t>甲方应按逾期付款总额每日万分之五向乙方支付违约金。</w:t>
      </w:r>
    </w:p>
    <w:p w:rsidR="0015692D" w:rsidRDefault="0015692D" w:rsidP="00EC59B9">
      <w:pPr>
        <w:pStyle w:val="aa"/>
        <w:snapToGrid w:val="0"/>
        <w:spacing w:before="120" w:after="120" w:line="300" w:lineRule="auto"/>
        <w:ind w:left="359" w:hangingChars="171" w:hanging="359"/>
        <w:rPr>
          <w:rFonts w:hAnsi="宋体"/>
          <w:color w:val="000000"/>
        </w:rPr>
      </w:pPr>
      <w:r>
        <w:rPr>
          <w:rFonts w:hAnsi="宋体"/>
          <w:color w:val="000000"/>
        </w:rPr>
        <w:t xml:space="preserve">14.3 </w:t>
      </w:r>
      <w:r>
        <w:rPr>
          <w:rFonts w:hAnsi="宋体" w:hint="eastAsia"/>
          <w:color w:val="000000"/>
        </w:rPr>
        <w:t>乙方逾期交付货物的，乙方应按逾期交货总额每日千分之六向甲方支付违约金，由甲方从待付货款中扣除。逾期超过约定日期</w:t>
      </w:r>
      <w:r>
        <w:rPr>
          <w:rFonts w:hAnsi="宋体"/>
          <w:color w:val="000000"/>
        </w:rPr>
        <w:t>10</w:t>
      </w:r>
      <w:r>
        <w:rPr>
          <w:rFonts w:hAnsi="宋体" w:hint="eastAsia"/>
          <w:color w:val="000000"/>
        </w:rPr>
        <w:t>个工作日不能交货的，甲方可解除本合同。乙方因逾期交货或因其他违约行为导致甲方解除合同的，乙方应向甲方支付合同总值</w:t>
      </w:r>
      <w:r>
        <w:rPr>
          <w:rFonts w:hAnsi="宋体"/>
          <w:color w:val="000000"/>
        </w:rPr>
        <w:t>5%</w:t>
      </w:r>
      <w:r>
        <w:rPr>
          <w:rFonts w:hAnsi="宋体" w:hint="eastAsia"/>
          <w:color w:val="000000"/>
        </w:rPr>
        <w:t>的违约金，如造成甲方损失超过违约金的，超出部分由乙方继续承担赔偿责任。</w:t>
      </w:r>
      <w:r>
        <w:rPr>
          <w:rFonts w:hAnsi="宋体"/>
          <w:color w:val="000000"/>
        </w:rPr>
        <w:t xml:space="preserve"> </w:t>
      </w:r>
    </w:p>
    <w:p w:rsidR="0015692D" w:rsidRDefault="0015692D" w:rsidP="00EC59B9">
      <w:pPr>
        <w:pStyle w:val="aa"/>
        <w:snapToGrid w:val="0"/>
        <w:spacing w:before="120" w:after="120" w:line="300" w:lineRule="auto"/>
        <w:ind w:left="359" w:hangingChars="171" w:hanging="359"/>
        <w:rPr>
          <w:rFonts w:hAnsi="宋体"/>
          <w:color w:val="000000"/>
        </w:rPr>
      </w:pPr>
      <w:r>
        <w:rPr>
          <w:rFonts w:hAnsi="宋体"/>
          <w:color w:val="000000"/>
        </w:rPr>
        <w:t xml:space="preserve">14.4 </w:t>
      </w:r>
      <w:r>
        <w:rPr>
          <w:rFonts w:hAnsi="宋体" w:hint="eastAsia"/>
          <w:color w:val="000000"/>
        </w:rPr>
        <w:t>乙方所交的货物品种、型号、规格、技术参数、质量不符合合同规定及招标文件规定标准的，</w:t>
      </w:r>
      <w:r>
        <w:rPr>
          <w:rFonts w:hAnsi="宋体" w:hint="eastAsia"/>
          <w:color w:val="000000"/>
        </w:rPr>
        <w:lastRenderedPageBreak/>
        <w:t>甲方有权拒收该货物，乙方愿意更换货物但逾期交货的，按乙方逾期交货处理。乙方拒绝更换货物的，甲方可单方面解除合同。</w:t>
      </w:r>
    </w:p>
    <w:p w:rsidR="0015692D" w:rsidRDefault="0015692D">
      <w:pPr>
        <w:pStyle w:val="aa"/>
        <w:snapToGrid w:val="0"/>
        <w:spacing w:before="120" w:after="120" w:line="300" w:lineRule="auto"/>
        <w:ind w:firstLine="402"/>
        <w:rPr>
          <w:rFonts w:hAnsi="宋体"/>
          <w:b/>
          <w:color w:val="000000"/>
        </w:rPr>
      </w:pPr>
      <w:r>
        <w:rPr>
          <w:rFonts w:hAnsi="宋体" w:hint="eastAsia"/>
          <w:b/>
          <w:color w:val="000000"/>
        </w:rPr>
        <w:t>十五、不可抗力事件处理</w:t>
      </w:r>
    </w:p>
    <w:p w:rsidR="0015692D" w:rsidRDefault="0015692D" w:rsidP="00EC59B9">
      <w:pPr>
        <w:pStyle w:val="aa"/>
        <w:snapToGrid w:val="0"/>
        <w:spacing w:before="120" w:after="120" w:line="300" w:lineRule="auto"/>
        <w:ind w:left="420" w:hangingChars="200" w:hanging="420"/>
        <w:rPr>
          <w:rFonts w:hAnsi="宋体"/>
          <w:color w:val="000000"/>
        </w:rPr>
      </w:pPr>
      <w:r>
        <w:rPr>
          <w:rFonts w:hAnsi="宋体"/>
          <w:color w:val="000000"/>
        </w:rPr>
        <w:t xml:space="preserve">15.1 </w:t>
      </w:r>
      <w:r>
        <w:rPr>
          <w:rFonts w:hAnsi="宋体" w:hint="eastAsia"/>
          <w:color w:val="000000"/>
        </w:rPr>
        <w:t>在合同有效期内，任何一方因不可抗力事件导致不能履行合同，则合同履行期可延长，其延长期与不可抗力影响期相同。</w:t>
      </w:r>
    </w:p>
    <w:p w:rsidR="0015692D" w:rsidRDefault="0015692D">
      <w:pPr>
        <w:pStyle w:val="aa"/>
        <w:snapToGrid w:val="0"/>
        <w:spacing w:before="120" w:after="120" w:line="300" w:lineRule="auto"/>
        <w:ind w:firstLine="400"/>
        <w:rPr>
          <w:rFonts w:hAnsi="宋体"/>
          <w:color w:val="000000"/>
        </w:rPr>
      </w:pPr>
      <w:r>
        <w:rPr>
          <w:rFonts w:hAnsi="宋体"/>
          <w:color w:val="000000"/>
        </w:rPr>
        <w:t xml:space="preserve">15.2 </w:t>
      </w:r>
      <w:r>
        <w:rPr>
          <w:rFonts w:hAnsi="宋体" w:hint="eastAsia"/>
          <w:color w:val="000000"/>
        </w:rPr>
        <w:t>不可抗力事件发生后，应立即通知对方，并寄送有关权威机构出具的证明。</w:t>
      </w:r>
    </w:p>
    <w:p w:rsidR="0015692D" w:rsidRDefault="0015692D">
      <w:pPr>
        <w:pStyle w:val="aa"/>
        <w:snapToGrid w:val="0"/>
        <w:spacing w:before="120" w:after="120" w:line="300" w:lineRule="auto"/>
        <w:ind w:firstLine="400"/>
        <w:rPr>
          <w:rFonts w:hAnsi="宋体"/>
          <w:color w:val="000000"/>
        </w:rPr>
      </w:pPr>
      <w:r>
        <w:rPr>
          <w:rFonts w:hAnsi="宋体"/>
          <w:color w:val="000000"/>
        </w:rPr>
        <w:t xml:space="preserve">15.3 </w:t>
      </w:r>
      <w:r>
        <w:rPr>
          <w:rFonts w:hAnsi="宋体" w:hint="eastAsia"/>
          <w:color w:val="000000"/>
        </w:rPr>
        <w:t>不可抗力事件延续</w:t>
      </w:r>
      <w:r>
        <w:rPr>
          <w:rFonts w:hAnsi="宋体"/>
          <w:color w:val="000000"/>
        </w:rPr>
        <w:t>120</w:t>
      </w:r>
      <w:r>
        <w:rPr>
          <w:rFonts w:hAnsi="宋体" w:hint="eastAsia"/>
          <w:color w:val="000000"/>
        </w:rPr>
        <w:t>天以上，双方应通过友好协商，确定是否继续履行合同。</w:t>
      </w:r>
    </w:p>
    <w:p w:rsidR="0015692D" w:rsidRDefault="0015692D">
      <w:pPr>
        <w:pStyle w:val="aa"/>
        <w:snapToGrid w:val="0"/>
        <w:spacing w:before="120" w:after="120" w:line="300" w:lineRule="auto"/>
        <w:ind w:firstLine="402"/>
        <w:rPr>
          <w:rFonts w:hAnsi="宋体"/>
          <w:b/>
          <w:color w:val="000000"/>
        </w:rPr>
      </w:pPr>
      <w:r>
        <w:rPr>
          <w:rFonts w:hAnsi="宋体" w:hint="eastAsia"/>
          <w:b/>
          <w:color w:val="000000"/>
        </w:rPr>
        <w:t>十六、诉讼</w:t>
      </w:r>
    </w:p>
    <w:p w:rsidR="0015692D" w:rsidRDefault="0015692D" w:rsidP="00EC59B9">
      <w:pPr>
        <w:pStyle w:val="aa"/>
        <w:snapToGrid w:val="0"/>
        <w:spacing w:before="120" w:after="120" w:line="300" w:lineRule="auto"/>
        <w:ind w:left="420" w:hangingChars="200" w:hanging="420"/>
        <w:rPr>
          <w:rFonts w:hAnsi="宋体"/>
          <w:color w:val="000000"/>
        </w:rPr>
      </w:pPr>
      <w:r>
        <w:rPr>
          <w:rFonts w:hAnsi="宋体"/>
          <w:color w:val="000000"/>
        </w:rPr>
        <w:t xml:space="preserve">16.1 </w:t>
      </w:r>
      <w:r>
        <w:rPr>
          <w:rFonts w:hAnsi="宋体" w:hint="eastAsia"/>
          <w:color w:val="000000"/>
        </w:rPr>
        <w:t>双方在执行合同中所发生的一切争议，应通过协商解决。如协商不成，可向合同签订地法院起诉，合同签订地在此约定为桐庐县。</w:t>
      </w:r>
    </w:p>
    <w:p w:rsidR="0015692D" w:rsidRDefault="0015692D">
      <w:pPr>
        <w:pStyle w:val="aa"/>
        <w:snapToGrid w:val="0"/>
        <w:spacing w:before="120" w:after="120" w:line="300" w:lineRule="auto"/>
        <w:ind w:firstLine="402"/>
        <w:rPr>
          <w:rFonts w:hAnsi="宋体"/>
          <w:b/>
          <w:color w:val="000000"/>
        </w:rPr>
      </w:pPr>
      <w:r>
        <w:rPr>
          <w:rFonts w:hAnsi="宋体" w:hint="eastAsia"/>
          <w:b/>
          <w:color w:val="000000"/>
        </w:rPr>
        <w:t>十七、合同生效及其它</w:t>
      </w:r>
    </w:p>
    <w:p w:rsidR="0015692D" w:rsidRDefault="0015692D">
      <w:pPr>
        <w:pStyle w:val="aa"/>
        <w:snapToGrid w:val="0"/>
        <w:spacing w:before="120" w:after="120" w:line="300" w:lineRule="auto"/>
        <w:ind w:firstLine="400"/>
        <w:rPr>
          <w:rFonts w:hAnsi="宋体"/>
          <w:color w:val="000000"/>
        </w:rPr>
      </w:pPr>
      <w:r>
        <w:rPr>
          <w:rFonts w:hAnsi="宋体"/>
          <w:color w:val="000000"/>
        </w:rPr>
        <w:t xml:space="preserve">17.1 </w:t>
      </w:r>
      <w:r>
        <w:rPr>
          <w:rFonts w:hAnsi="宋体" w:hint="eastAsia"/>
          <w:color w:val="000000"/>
        </w:rPr>
        <w:t>合同经双方法定代表人或授权委托代理人签字并加盖单位公章后生效。</w:t>
      </w:r>
    </w:p>
    <w:p w:rsidR="0015692D" w:rsidRDefault="0015692D">
      <w:pPr>
        <w:pStyle w:val="aa"/>
        <w:snapToGrid w:val="0"/>
        <w:spacing w:before="120" w:after="120" w:line="300" w:lineRule="auto"/>
        <w:ind w:firstLine="400"/>
        <w:rPr>
          <w:rFonts w:hAnsi="宋体"/>
          <w:color w:val="000000"/>
        </w:rPr>
      </w:pPr>
      <w:r>
        <w:rPr>
          <w:rFonts w:hAnsi="宋体"/>
          <w:color w:val="000000"/>
        </w:rPr>
        <w:t>17.2</w:t>
      </w:r>
      <w:r>
        <w:rPr>
          <w:rFonts w:hAnsi="宋体" w:hint="eastAsia"/>
          <w:color w:val="000000"/>
        </w:rPr>
        <w:t>合同执行中涉及采购资金和采购内容修改或补充的，须经县财政部门审批，并签书面补充协议报桐庐县政府采购监督管理部门备案，方可作为主合同不可分割的一部分。</w:t>
      </w:r>
    </w:p>
    <w:p w:rsidR="0015692D" w:rsidRDefault="0015692D" w:rsidP="00EC59B9">
      <w:pPr>
        <w:pStyle w:val="aa"/>
        <w:snapToGrid w:val="0"/>
        <w:spacing w:before="120" w:after="120" w:line="300" w:lineRule="auto"/>
        <w:ind w:left="420" w:hangingChars="200" w:hanging="420"/>
        <w:rPr>
          <w:rFonts w:hAnsi="宋体"/>
          <w:color w:val="000000"/>
        </w:rPr>
      </w:pPr>
      <w:r>
        <w:rPr>
          <w:rFonts w:hAnsi="宋体"/>
          <w:color w:val="000000"/>
        </w:rPr>
        <w:t>17.3</w:t>
      </w:r>
      <w:r>
        <w:rPr>
          <w:rFonts w:hAnsi="宋体" w:hint="eastAsia"/>
          <w:color w:val="000000"/>
        </w:rPr>
        <w:t>本合同未尽事宜，遵照《合同法》有关条文执行。</w:t>
      </w:r>
    </w:p>
    <w:p w:rsidR="0015692D" w:rsidRDefault="0015692D" w:rsidP="00EC59B9">
      <w:pPr>
        <w:pStyle w:val="aa"/>
        <w:snapToGrid w:val="0"/>
        <w:spacing w:before="120" w:after="120" w:line="300" w:lineRule="auto"/>
        <w:ind w:left="420" w:hangingChars="200" w:hanging="420"/>
        <w:rPr>
          <w:rFonts w:hAnsi="宋体"/>
          <w:color w:val="000000"/>
        </w:rPr>
      </w:pPr>
      <w:r>
        <w:rPr>
          <w:rFonts w:hAnsi="宋体"/>
          <w:color w:val="000000"/>
        </w:rPr>
        <w:t xml:space="preserve">17.4 </w:t>
      </w:r>
      <w:r>
        <w:rPr>
          <w:rFonts w:hAnsi="宋体" w:hint="eastAsia"/>
          <w:color w:val="000000"/>
        </w:rPr>
        <w:t>本合同正本一式伍份，具有同等法律效力，甲乙双方各执一份，经县</w:t>
      </w:r>
      <w:proofErr w:type="gramStart"/>
      <w:r>
        <w:rPr>
          <w:rFonts w:hAnsi="宋体" w:hint="eastAsia"/>
          <w:color w:val="000000"/>
        </w:rPr>
        <w:t>采购办</w:t>
      </w:r>
      <w:proofErr w:type="gramEnd"/>
      <w:r>
        <w:rPr>
          <w:rFonts w:hAnsi="宋体" w:hint="eastAsia"/>
          <w:color w:val="000000"/>
        </w:rPr>
        <w:t>备案后，</w:t>
      </w:r>
      <w:proofErr w:type="gramStart"/>
      <w:r>
        <w:rPr>
          <w:rFonts w:hAnsi="宋体" w:hint="eastAsia"/>
          <w:color w:val="000000"/>
        </w:rPr>
        <w:t>抄送县</w:t>
      </w:r>
      <w:proofErr w:type="gramEnd"/>
      <w:r>
        <w:rPr>
          <w:rFonts w:hAnsi="宋体" w:hint="eastAsia"/>
          <w:color w:val="000000"/>
        </w:rPr>
        <w:t>招投标服务中心一份。</w:t>
      </w:r>
      <w:r>
        <w:rPr>
          <w:rFonts w:hAnsi="宋体"/>
          <w:color w:val="000000"/>
        </w:rPr>
        <w:t xml:space="preserve"> </w:t>
      </w:r>
    </w:p>
    <w:p w:rsidR="0015692D" w:rsidRDefault="0015692D" w:rsidP="00EC59B9">
      <w:pPr>
        <w:pStyle w:val="aa"/>
        <w:snapToGrid w:val="0"/>
        <w:spacing w:before="120" w:after="120" w:line="300" w:lineRule="auto"/>
        <w:ind w:left="420" w:hangingChars="200" w:hanging="420"/>
        <w:rPr>
          <w:rFonts w:hAnsi="宋体"/>
          <w:color w:val="000000"/>
        </w:rPr>
      </w:pPr>
      <w:r>
        <w:rPr>
          <w:rFonts w:hAnsi="宋体"/>
          <w:color w:val="000000"/>
        </w:rPr>
        <w:t xml:space="preserve">  </w:t>
      </w:r>
      <w:r>
        <w:rPr>
          <w:rFonts w:hAnsi="宋体" w:hint="eastAsia"/>
          <w:color w:val="000000"/>
        </w:rPr>
        <w:t>甲方：</w:t>
      </w:r>
      <w:r>
        <w:rPr>
          <w:rFonts w:hAnsi="宋体"/>
          <w:color w:val="000000"/>
        </w:rPr>
        <w:t xml:space="preserve">                                   </w:t>
      </w:r>
      <w:r>
        <w:rPr>
          <w:rFonts w:hAnsi="宋体" w:hint="eastAsia"/>
          <w:color w:val="000000"/>
        </w:rPr>
        <w:t>乙方：</w:t>
      </w:r>
      <w:r>
        <w:rPr>
          <w:rFonts w:hAnsi="宋体"/>
          <w:color w:val="000000"/>
        </w:rPr>
        <w:t xml:space="preserve"> </w:t>
      </w:r>
    </w:p>
    <w:p w:rsidR="0015692D" w:rsidRDefault="0015692D">
      <w:pPr>
        <w:pStyle w:val="aa"/>
        <w:snapToGrid w:val="0"/>
        <w:spacing w:before="120" w:after="120" w:line="300" w:lineRule="auto"/>
        <w:ind w:firstLine="400"/>
        <w:rPr>
          <w:rFonts w:hAnsi="宋体"/>
          <w:color w:val="000000"/>
        </w:rPr>
      </w:pPr>
      <w:r>
        <w:rPr>
          <w:rFonts w:hAnsi="宋体"/>
          <w:color w:val="000000"/>
        </w:rPr>
        <w:t xml:space="preserve">  </w:t>
      </w:r>
      <w:r>
        <w:rPr>
          <w:rFonts w:hAnsi="宋体" w:hint="eastAsia"/>
          <w:color w:val="000000"/>
        </w:rPr>
        <w:t>地址：</w:t>
      </w:r>
      <w:r>
        <w:rPr>
          <w:rFonts w:hAnsi="宋体"/>
          <w:color w:val="000000"/>
        </w:rPr>
        <w:t xml:space="preserve">                                   </w:t>
      </w:r>
      <w:r>
        <w:rPr>
          <w:rFonts w:hAnsi="宋体" w:hint="eastAsia"/>
          <w:color w:val="000000"/>
        </w:rPr>
        <w:t>地址：</w:t>
      </w:r>
      <w:r>
        <w:rPr>
          <w:rFonts w:hAnsi="宋体"/>
          <w:color w:val="000000"/>
        </w:rPr>
        <w:t xml:space="preserve"> </w:t>
      </w:r>
    </w:p>
    <w:p w:rsidR="0015692D" w:rsidRDefault="0015692D">
      <w:pPr>
        <w:pStyle w:val="aa"/>
        <w:snapToGrid w:val="0"/>
        <w:spacing w:before="120" w:after="120" w:line="300" w:lineRule="auto"/>
        <w:ind w:firstLine="400"/>
        <w:rPr>
          <w:rFonts w:hAnsi="宋体"/>
          <w:color w:val="000000"/>
        </w:rPr>
      </w:pPr>
      <w:r>
        <w:rPr>
          <w:rFonts w:hAnsi="宋体"/>
          <w:color w:val="000000"/>
        </w:rPr>
        <w:t xml:space="preserve">  </w:t>
      </w:r>
      <w:r>
        <w:rPr>
          <w:rFonts w:hAnsi="宋体" w:hint="eastAsia"/>
          <w:color w:val="000000"/>
        </w:rPr>
        <w:t>法定代表人：</w:t>
      </w:r>
      <w:r>
        <w:rPr>
          <w:rFonts w:hAnsi="宋体"/>
          <w:color w:val="000000"/>
        </w:rPr>
        <w:t xml:space="preserve">                             </w:t>
      </w:r>
      <w:r>
        <w:rPr>
          <w:rFonts w:hAnsi="宋体" w:hint="eastAsia"/>
          <w:color w:val="000000"/>
        </w:rPr>
        <w:t>法定代表人：</w:t>
      </w:r>
    </w:p>
    <w:p w:rsidR="0015692D" w:rsidRDefault="0015692D">
      <w:pPr>
        <w:pStyle w:val="aa"/>
        <w:snapToGrid w:val="0"/>
        <w:spacing w:before="120" w:after="120" w:line="300" w:lineRule="auto"/>
        <w:ind w:firstLine="400"/>
        <w:rPr>
          <w:rFonts w:hAnsi="宋体"/>
          <w:color w:val="000000"/>
        </w:rPr>
      </w:pPr>
      <w:r>
        <w:rPr>
          <w:rFonts w:hAnsi="宋体"/>
          <w:color w:val="000000"/>
        </w:rPr>
        <w:t xml:space="preserve">  </w:t>
      </w:r>
      <w:r>
        <w:rPr>
          <w:rFonts w:hAnsi="宋体" w:hint="eastAsia"/>
          <w:color w:val="000000"/>
        </w:rPr>
        <w:t>签订地点：</w:t>
      </w:r>
      <w:r>
        <w:rPr>
          <w:rFonts w:hAnsi="宋体"/>
          <w:color w:val="000000"/>
        </w:rPr>
        <w:t xml:space="preserve">                               </w:t>
      </w:r>
      <w:r>
        <w:rPr>
          <w:rFonts w:hAnsi="宋体" w:hint="eastAsia"/>
          <w:color w:val="000000"/>
        </w:rPr>
        <w:t>签订日期：</w:t>
      </w:r>
      <w:r>
        <w:rPr>
          <w:rFonts w:hAnsi="宋体"/>
          <w:color w:val="000000"/>
        </w:rPr>
        <w:t xml:space="preserve">      </w:t>
      </w:r>
      <w:r>
        <w:rPr>
          <w:rFonts w:hAnsi="宋体" w:hint="eastAsia"/>
          <w:color w:val="000000"/>
        </w:rPr>
        <w:t>年</w:t>
      </w:r>
      <w:r>
        <w:rPr>
          <w:rFonts w:hAnsi="宋体"/>
          <w:color w:val="000000"/>
        </w:rPr>
        <w:t xml:space="preserve">  </w:t>
      </w:r>
      <w:r>
        <w:rPr>
          <w:rFonts w:hAnsi="宋体" w:hint="eastAsia"/>
          <w:color w:val="000000"/>
        </w:rPr>
        <w:t>月</w:t>
      </w:r>
      <w:r>
        <w:rPr>
          <w:rFonts w:hAnsi="宋体"/>
          <w:color w:val="000000"/>
        </w:rPr>
        <w:t xml:space="preserve">  </w:t>
      </w:r>
      <w:r>
        <w:rPr>
          <w:rFonts w:hAnsi="宋体" w:hint="eastAsia"/>
          <w:color w:val="000000"/>
        </w:rPr>
        <w:t>日</w:t>
      </w:r>
    </w:p>
    <w:p w:rsidR="0015692D" w:rsidRDefault="0015692D">
      <w:pPr>
        <w:spacing w:line="300" w:lineRule="auto"/>
        <w:rPr>
          <w:color w:val="000000"/>
        </w:rPr>
      </w:pPr>
      <w:r>
        <w:rPr>
          <w:color w:val="000000"/>
        </w:rPr>
        <w:t xml:space="preserve"> </w:t>
      </w:r>
    </w:p>
    <w:p w:rsidR="0015692D" w:rsidRDefault="0015692D">
      <w:pPr>
        <w:spacing w:line="300" w:lineRule="auto"/>
        <w:rPr>
          <w:color w:val="000000"/>
        </w:rPr>
      </w:pPr>
      <w:proofErr w:type="gramStart"/>
      <w:r>
        <w:rPr>
          <w:rFonts w:hint="eastAsia"/>
          <w:color w:val="000000"/>
        </w:rPr>
        <w:t>鉴证</w:t>
      </w:r>
      <w:proofErr w:type="gramEnd"/>
      <w:r>
        <w:rPr>
          <w:rFonts w:hint="eastAsia"/>
          <w:color w:val="000000"/>
        </w:rPr>
        <w:t>单位：</w:t>
      </w:r>
    </w:p>
    <w:p w:rsidR="0015692D" w:rsidRDefault="0015692D">
      <w:pPr>
        <w:spacing w:line="300" w:lineRule="auto"/>
        <w:rPr>
          <w:color w:val="000000"/>
        </w:rPr>
      </w:pPr>
    </w:p>
    <w:p w:rsidR="0015692D" w:rsidRDefault="0015692D">
      <w:pPr>
        <w:spacing w:line="300" w:lineRule="auto"/>
        <w:rPr>
          <w:color w:val="000000"/>
        </w:rPr>
      </w:pPr>
      <w:r>
        <w:rPr>
          <w:rFonts w:hint="eastAsia"/>
          <w:color w:val="000000"/>
        </w:rPr>
        <w:t>备案单位：</w:t>
      </w:r>
    </w:p>
    <w:p w:rsidR="0015692D" w:rsidRDefault="0015692D">
      <w:pPr>
        <w:rPr>
          <w:color w:val="000000"/>
        </w:rPr>
      </w:pPr>
    </w:p>
    <w:p w:rsidR="0015692D" w:rsidRDefault="0015692D" w:rsidP="00A549B9">
      <w:pPr>
        <w:spacing w:beforeLines="50" w:afterLines="50" w:line="420" w:lineRule="exact"/>
        <w:jc w:val="center"/>
        <w:rPr>
          <w:rFonts w:hAnsi="宋体"/>
          <w:b/>
          <w:color w:val="000000"/>
          <w:sz w:val="32"/>
          <w:szCs w:val="32"/>
        </w:rPr>
      </w:pPr>
    </w:p>
    <w:p w:rsidR="0015692D" w:rsidRDefault="0015692D" w:rsidP="00A549B9">
      <w:pPr>
        <w:spacing w:beforeLines="50" w:afterLines="50" w:line="420" w:lineRule="exact"/>
        <w:jc w:val="center"/>
        <w:rPr>
          <w:rFonts w:hAnsi="宋体"/>
          <w:b/>
          <w:color w:val="000000"/>
          <w:sz w:val="32"/>
          <w:szCs w:val="32"/>
        </w:rPr>
      </w:pPr>
    </w:p>
    <w:p w:rsidR="0015692D" w:rsidRDefault="0015692D" w:rsidP="00A549B9">
      <w:pPr>
        <w:spacing w:beforeLines="50" w:afterLines="50" w:line="420" w:lineRule="exact"/>
        <w:jc w:val="center"/>
        <w:rPr>
          <w:rFonts w:hAnsi="宋体"/>
          <w:b/>
          <w:color w:val="000000"/>
          <w:sz w:val="32"/>
          <w:szCs w:val="32"/>
        </w:rPr>
      </w:pPr>
    </w:p>
    <w:p w:rsidR="0015692D" w:rsidRDefault="0015692D" w:rsidP="00A549B9">
      <w:pPr>
        <w:spacing w:beforeLines="50" w:afterLines="50" w:line="420" w:lineRule="exact"/>
        <w:jc w:val="center"/>
        <w:rPr>
          <w:rFonts w:hAnsi="宋体"/>
          <w:b/>
          <w:color w:val="000000"/>
          <w:sz w:val="32"/>
          <w:szCs w:val="32"/>
        </w:rPr>
      </w:pPr>
    </w:p>
    <w:p w:rsidR="0015692D" w:rsidRDefault="0015692D" w:rsidP="00A549B9">
      <w:pPr>
        <w:spacing w:beforeLines="50" w:afterLines="50" w:line="420" w:lineRule="exact"/>
        <w:rPr>
          <w:rFonts w:hAnsi="宋体"/>
          <w:b/>
          <w:color w:val="000000"/>
          <w:sz w:val="32"/>
          <w:szCs w:val="32"/>
        </w:rPr>
      </w:pPr>
    </w:p>
    <w:p w:rsidR="0015692D" w:rsidRDefault="0015692D">
      <w:pPr>
        <w:pStyle w:val="1"/>
        <w:jc w:val="center"/>
        <w:rPr>
          <w:rFonts w:eastAsia="宋体" w:hAnsi="宋体"/>
          <w:color w:val="auto"/>
          <w:kern w:val="2"/>
          <w:sz w:val="32"/>
          <w:szCs w:val="32"/>
        </w:rPr>
      </w:pPr>
      <w:r>
        <w:rPr>
          <w:rFonts w:eastAsia="宋体" w:hAnsi="宋体" w:hint="eastAsia"/>
          <w:kern w:val="2"/>
          <w:sz w:val="32"/>
          <w:szCs w:val="32"/>
        </w:rPr>
        <w:lastRenderedPageBreak/>
        <w:t>第六章</w:t>
      </w:r>
      <w:r>
        <w:rPr>
          <w:rFonts w:eastAsia="宋体" w:hAnsi="宋体"/>
          <w:kern w:val="2"/>
          <w:sz w:val="32"/>
          <w:szCs w:val="32"/>
        </w:rPr>
        <w:t xml:space="preserve">    </w:t>
      </w:r>
      <w:r>
        <w:rPr>
          <w:rFonts w:eastAsia="宋体" w:hAnsi="宋体" w:hint="eastAsia"/>
          <w:kern w:val="2"/>
          <w:sz w:val="32"/>
          <w:szCs w:val="32"/>
        </w:rPr>
        <w:t>投标文件格式</w:t>
      </w:r>
    </w:p>
    <w:p w:rsidR="0015692D" w:rsidRDefault="0015692D" w:rsidP="00A549B9">
      <w:pPr>
        <w:snapToGrid w:val="0"/>
        <w:spacing w:beforeLines="50" w:after="50"/>
        <w:rPr>
          <w:rFonts w:ascii="宋体"/>
          <w:b/>
          <w:sz w:val="24"/>
        </w:rPr>
      </w:pPr>
      <w:r>
        <w:rPr>
          <w:rFonts w:ascii="宋体" w:hAnsi="宋体"/>
          <w:b/>
          <w:sz w:val="24"/>
        </w:rPr>
        <w:t>1.</w:t>
      </w:r>
      <w:r>
        <w:rPr>
          <w:rFonts w:ascii="宋体" w:hAnsi="宋体" w:hint="eastAsia"/>
          <w:b/>
          <w:sz w:val="24"/>
        </w:rPr>
        <w:t>所有投标文件的外包装封面格式：</w:t>
      </w:r>
    </w:p>
    <w:p w:rsidR="0015692D" w:rsidRDefault="0015692D" w:rsidP="00A549B9">
      <w:pPr>
        <w:snapToGrid w:val="0"/>
        <w:spacing w:beforeLines="50" w:after="50" w:line="380" w:lineRule="exact"/>
        <w:jc w:val="center"/>
        <w:rPr>
          <w:rFonts w:ascii="宋体"/>
          <w:bCs/>
          <w:sz w:val="24"/>
        </w:rPr>
      </w:pPr>
      <w:r>
        <w:rPr>
          <w:rFonts w:ascii="宋体" w:hAnsi="宋体" w:hint="eastAsia"/>
          <w:bCs/>
          <w:sz w:val="24"/>
        </w:rPr>
        <w:t>×××（投标人名称）</w:t>
      </w:r>
    </w:p>
    <w:p w:rsidR="0015692D" w:rsidRDefault="0015692D" w:rsidP="00A549B9">
      <w:pPr>
        <w:snapToGrid w:val="0"/>
        <w:spacing w:beforeLines="50" w:after="50" w:line="380" w:lineRule="exact"/>
        <w:jc w:val="center"/>
        <w:rPr>
          <w:rFonts w:ascii="宋体"/>
          <w:bCs/>
          <w:sz w:val="24"/>
        </w:rPr>
      </w:pPr>
      <w:r>
        <w:rPr>
          <w:rFonts w:ascii="宋体" w:hAnsi="宋体" w:hint="eastAsia"/>
          <w:bCs/>
          <w:sz w:val="24"/>
        </w:rPr>
        <w:t>投</w:t>
      </w:r>
      <w:r>
        <w:rPr>
          <w:rFonts w:ascii="宋体" w:hAnsi="宋体"/>
          <w:bCs/>
          <w:sz w:val="24"/>
        </w:rPr>
        <w:t xml:space="preserve"> </w:t>
      </w:r>
      <w:r>
        <w:rPr>
          <w:rFonts w:ascii="宋体" w:hAnsi="宋体" w:hint="eastAsia"/>
          <w:bCs/>
          <w:sz w:val="24"/>
        </w:rPr>
        <w:t>标</w:t>
      </w:r>
      <w:r>
        <w:rPr>
          <w:rFonts w:ascii="宋体" w:hAnsi="宋体"/>
          <w:bCs/>
          <w:sz w:val="24"/>
        </w:rPr>
        <w:t xml:space="preserve"> </w:t>
      </w:r>
      <w:r>
        <w:rPr>
          <w:rFonts w:ascii="宋体" w:hAnsi="宋体" w:hint="eastAsia"/>
          <w:bCs/>
          <w:sz w:val="24"/>
        </w:rPr>
        <w:t>文</w:t>
      </w:r>
      <w:r>
        <w:rPr>
          <w:rFonts w:ascii="宋体" w:hAnsi="宋体"/>
          <w:bCs/>
          <w:sz w:val="24"/>
        </w:rPr>
        <w:t xml:space="preserve"> </w:t>
      </w:r>
      <w:r>
        <w:rPr>
          <w:rFonts w:ascii="宋体" w:hAnsi="宋体" w:hint="eastAsia"/>
          <w:bCs/>
          <w:sz w:val="24"/>
        </w:rPr>
        <w:t>件</w:t>
      </w:r>
    </w:p>
    <w:p w:rsidR="0015692D" w:rsidRDefault="0015692D" w:rsidP="00A549B9">
      <w:pPr>
        <w:snapToGrid w:val="0"/>
        <w:spacing w:beforeLines="50" w:after="50" w:line="380" w:lineRule="exact"/>
        <w:ind w:firstLineChars="445" w:firstLine="1068"/>
        <w:rPr>
          <w:rFonts w:ascii="宋体"/>
          <w:bCs/>
          <w:sz w:val="24"/>
        </w:rPr>
      </w:pPr>
      <w:r>
        <w:rPr>
          <w:rFonts w:ascii="宋体" w:hAnsi="宋体" w:hint="eastAsia"/>
          <w:bCs/>
          <w:sz w:val="24"/>
        </w:rPr>
        <w:t>项目名称：</w:t>
      </w:r>
    </w:p>
    <w:p w:rsidR="0015692D" w:rsidRDefault="0015692D" w:rsidP="00A549B9">
      <w:pPr>
        <w:snapToGrid w:val="0"/>
        <w:spacing w:beforeLines="50" w:after="50" w:line="380" w:lineRule="exact"/>
        <w:ind w:firstLineChars="200" w:firstLine="480"/>
        <w:rPr>
          <w:rFonts w:ascii="宋体"/>
          <w:bCs/>
          <w:sz w:val="24"/>
        </w:rPr>
      </w:pPr>
      <w:r>
        <w:rPr>
          <w:rFonts w:ascii="宋体" w:hAnsi="宋体"/>
          <w:bCs/>
          <w:sz w:val="24"/>
        </w:rPr>
        <w:t xml:space="preserve">     </w:t>
      </w:r>
      <w:r>
        <w:rPr>
          <w:rFonts w:ascii="宋体" w:hAnsi="宋体" w:hint="eastAsia"/>
          <w:bCs/>
          <w:sz w:val="24"/>
        </w:rPr>
        <w:t>项目编号：</w:t>
      </w:r>
    </w:p>
    <w:p w:rsidR="0015692D" w:rsidRDefault="0015692D" w:rsidP="00EC59B9">
      <w:pPr>
        <w:pStyle w:val="a6"/>
        <w:snapToGrid w:val="0"/>
        <w:spacing w:before="50" w:after="50" w:line="380" w:lineRule="exact"/>
        <w:ind w:firstLineChars="425" w:firstLine="1020"/>
        <w:rPr>
          <w:rFonts w:ascii="仿宋_GB2312" w:eastAsia="仿宋_GB2312"/>
          <w:bCs/>
        </w:rPr>
      </w:pPr>
      <w:r>
        <w:rPr>
          <w:rFonts w:ascii="宋体" w:hAnsi="宋体" w:hint="eastAsia"/>
          <w:bCs/>
        </w:rPr>
        <w:t>投标文件名称：（资信文件）（技术及商务文件）（报价文件）</w:t>
      </w:r>
    </w:p>
    <w:p w:rsidR="0015692D" w:rsidRDefault="0015692D" w:rsidP="00EC59B9">
      <w:pPr>
        <w:pStyle w:val="a6"/>
        <w:snapToGrid w:val="0"/>
        <w:spacing w:before="50" w:after="50" w:line="380" w:lineRule="exact"/>
        <w:ind w:firstLineChars="416" w:firstLine="998"/>
        <w:rPr>
          <w:rFonts w:ascii="宋体"/>
          <w:bCs/>
        </w:rPr>
      </w:pPr>
      <w:r>
        <w:rPr>
          <w:rFonts w:ascii="宋体" w:hAnsi="宋体" w:hint="eastAsia"/>
          <w:bCs/>
        </w:rPr>
        <w:t>投标人名称（盖章）：</w:t>
      </w:r>
    </w:p>
    <w:p w:rsidR="0015692D" w:rsidRDefault="0015692D" w:rsidP="00EC59B9">
      <w:pPr>
        <w:pStyle w:val="a6"/>
        <w:snapToGrid w:val="0"/>
        <w:spacing w:before="50" w:after="50" w:line="380" w:lineRule="exact"/>
        <w:ind w:firstLineChars="416" w:firstLine="998"/>
        <w:rPr>
          <w:rFonts w:ascii="宋体"/>
          <w:bCs/>
        </w:rPr>
      </w:pPr>
      <w:r>
        <w:rPr>
          <w:rFonts w:ascii="宋体" w:hAnsi="宋体" w:hint="eastAsia"/>
          <w:bCs/>
        </w:rPr>
        <w:t>投标人地址：</w:t>
      </w:r>
    </w:p>
    <w:p w:rsidR="0015692D" w:rsidRDefault="0015692D" w:rsidP="00EC59B9">
      <w:pPr>
        <w:pStyle w:val="a6"/>
        <w:snapToGrid w:val="0"/>
        <w:spacing w:before="50" w:after="50" w:line="380" w:lineRule="exact"/>
        <w:ind w:firstLineChars="400" w:firstLine="960"/>
        <w:rPr>
          <w:rFonts w:ascii="宋体"/>
          <w:bCs/>
        </w:rPr>
      </w:pPr>
      <w:r>
        <w:rPr>
          <w:rFonts w:ascii="宋体" w:hAnsi="宋体" w:hint="eastAsia"/>
          <w:bCs/>
        </w:rPr>
        <w:t>在</w:t>
      </w:r>
      <w:r>
        <w:rPr>
          <w:rFonts w:ascii="宋体" w:hAnsi="宋体"/>
          <w:bCs/>
        </w:rPr>
        <w:t xml:space="preserve">  </w:t>
      </w:r>
      <w:r>
        <w:rPr>
          <w:rFonts w:ascii="宋体" w:hAnsi="宋体" w:hint="eastAsia"/>
          <w:bCs/>
        </w:rPr>
        <w:t>年</w:t>
      </w:r>
      <w:r>
        <w:rPr>
          <w:rFonts w:ascii="宋体" w:hAnsi="宋体"/>
          <w:bCs/>
        </w:rPr>
        <w:t xml:space="preserve">  </w:t>
      </w:r>
      <w:r>
        <w:rPr>
          <w:rFonts w:ascii="宋体" w:hAnsi="宋体" w:hint="eastAsia"/>
          <w:bCs/>
        </w:rPr>
        <w:t>月</w:t>
      </w:r>
      <w:r>
        <w:rPr>
          <w:rFonts w:ascii="宋体" w:hAnsi="宋体"/>
          <w:bCs/>
        </w:rPr>
        <w:t xml:space="preserve">  </w:t>
      </w:r>
      <w:r>
        <w:rPr>
          <w:rFonts w:ascii="宋体" w:hAnsi="宋体" w:hint="eastAsia"/>
          <w:bCs/>
        </w:rPr>
        <w:t>日</w:t>
      </w:r>
      <w:r>
        <w:rPr>
          <w:rFonts w:ascii="宋体" w:hAnsi="宋体"/>
          <w:bCs/>
        </w:rPr>
        <w:t xml:space="preserve">  </w:t>
      </w:r>
      <w:r>
        <w:rPr>
          <w:rFonts w:ascii="宋体" w:hAnsi="宋体" w:hint="eastAsia"/>
          <w:bCs/>
        </w:rPr>
        <w:t>时</w:t>
      </w:r>
      <w:r>
        <w:rPr>
          <w:rFonts w:ascii="宋体" w:hAnsi="宋体"/>
          <w:bCs/>
        </w:rPr>
        <w:t xml:space="preserve">  </w:t>
      </w:r>
      <w:r>
        <w:rPr>
          <w:rFonts w:ascii="宋体" w:hAnsi="宋体" w:hint="eastAsia"/>
          <w:bCs/>
        </w:rPr>
        <w:t>分之前不得启封</w:t>
      </w:r>
    </w:p>
    <w:p w:rsidR="0015692D" w:rsidRDefault="0015692D" w:rsidP="00A549B9">
      <w:pPr>
        <w:snapToGrid w:val="0"/>
        <w:spacing w:beforeLines="50" w:after="50" w:line="380" w:lineRule="exact"/>
        <w:ind w:firstLineChars="1700" w:firstLine="4080"/>
        <w:rPr>
          <w:rFonts w:ascii="宋体"/>
          <w:bCs/>
          <w:sz w:val="24"/>
        </w:rPr>
      </w:pPr>
      <w:r>
        <w:rPr>
          <w:rFonts w:ascii="宋体" w:hAnsi="宋体" w:hint="eastAsia"/>
          <w:bCs/>
          <w:sz w:val="24"/>
        </w:rPr>
        <w:t>法定代表人签字或盖章：</w:t>
      </w:r>
    </w:p>
    <w:p w:rsidR="0015692D" w:rsidRDefault="0015692D" w:rsidP="00A549B9">
      <w:pPr>
        <w:snapToGrid w:val="0"/>
        <w:spacing w:beforeLines="50" w:after="50" w:line="380" w:lineRule="exact"/>
        <w:ind w:firstLine="645"/>
        <w:jc w:val="center"/>
        <w:rPr>
          <w:rFonts w:ascii="宋体"/>
          <w:bCs/>
          <w:sz w:val="24"/>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15692D" w:rsidRDefault="0015692D" w:rsidP="00A549B9">
      <w:pPr>
        <w:snapToGrid w:val="0"/>
        <w:spacing w:beforeLines="50" w:after="50"/>
        <w:rPr>
          <w:rFonts w:ascii="宋体"/>
          <w:b/>
          <w:sz w:val="24"/>
        </w:rPr>
      </w:pPr>
      <w:r>
        <w:rPr>
          <w:rFonts w:ascii="宋体" w:hAnsi="宋体"/>
          <w:b/>
          <w:sz w:val="24"/>
        </w:rPr>
        <w:t>2.</w:t>
      </w:r>
      <w:r>
        <w:rPr>
          <w:rFonts w:ascii="宋体" w:hAnsi="宋体" w:hint="eastAsia"/>
          <w:b/>
          <w:bCs/>
          <w:sz w:val="24"/>
        </w:rPr>
        <w:t>资信（技术及商务、报价）</w:t>
      </w:r>
      <w:r>
        <w:rPr>
          <w:rFonts w:ascii="宋体" w:hAnsi="宋体" w:hint="eastAsia"/>
          <w:b/>
          <w:sz w:val="24"/>
        </w:rPr>
        <w:t>文件封面格式：</w:t>
      </w:r>
      <w:r>
        <w:rPr>
          <w:rFonts w:ascii="宋体" w:hAnsi="宋体"/>
          <w:b/>
          <w:sz w:val="24"/>
        </w:rPr>
        <w:t xml:space="preserve"> </w:t>
      </w:r>
    </w:p>
    <w:p w:rsidR="0015692D" w:rsidRDefault="0015692D" w:rsidP="00A549B9">
      <w:pPr>
        <w:snapToGrid w:val="0"/>
        <w:spacing w:beforeLines="50" w:after="50"/>
        <w:rPr>
          <w:rFonts w:ascii="宋体"/>
          <w:b/>
          <w:bCs/>
          <w:sz w:val="24"/>
        </w:rPr>
      </w:pPr>
      <w:r>
        <w:rPr>
          <w:rFonts w:ascii="宋体" w:hAnsi="宋体"/>
          <w:sz w:val="24"/>
        </w:rPr>
        <w:t xml:space="preserve">                                                    </w:t>
      </w:r>
      <w:r>
        <w:rPr>
          <w:rFonts w:ascii="宋体" w:hAnsi="宋体" w:hint="eastAsia"/>
          <w:b/>
          <w:bCs/>
          <w:sz w:val="24"/>
        </w:rPr>
        <w:t>正本</w:t>
      </w:r>
      <w:r>
        <w:rPr>
          <w:rFonts w:ascii="宋体" w:hAnsi="宋体"/>
          <w:b/>
          <w:bCs/>
          <w:sz w:val="24"/>
        </w:rPr>
        <w:t>/</w:t>
      </w:r>
      <w:r>
        <w:rPr>
          <w:rFonts w:ascii="宋体" w:hAnsi="宋体" w:hint="eastAsia"/>
          <w:b/>
          <w:bCs/>
          <w:sz w:val="24"/>
        </w:rPr>
        <w:t>或副本</w:t>
      </w:r>
    </w:p>
    <w:p w:rsidR="0015692D" w:rsidRDefault="0015692D" w:rsidP="00A549B9">
      <w:pPr>
        <w:snapToGrid w:val="0"/>
        <w:spacing w:beforeLines="50" w:after="50" w:line="360" w:lineRule="exact"/>
        <w:jc w:val="center"/>
        <w:rPr>
          <w:rFonts w:ascii="宋体"/>
          <w:bCs/>
          <w:sz w:val="24"/>
        </w:rPr>
      </w:pPr>
      <w:r>
        <w:rPr>
          <w:rFonts w:ascii="宋体" w:hAnsi="宋体" w:hint="eastAsia"/>
          <w:bCs/>
          <w:sz w:val="24"/>
        </w:rPr>
        <w:t>×××（投标人名称）</w:t>
      </w:r>
    </w:p>
    <w:p w:rsidR="0015692D" w:rsidRDefault="0015692D" w:rsidP="00A549B9">
      <w:pPr>
        <w:snapToGrid w:val="0"/>
        <w:spacing w:beforeLines="50" w:after="50" w:line="360" w:lineRule="exact"/>
        <w:jc w:val="center"/>
        <w:rPr>
          <w:rFonts w:ascii="宋体"/>
          <w:bCs/>
          <w:sz w:val="24"/>
        </w:rPr>
      </w:pPr>
      <w:r>
        <w:rPr>
          <w:rFonts w:ascii="宋体" w:hAnsi="宋体" w:hint="eastAsia"/>
          <w:bCs/>
          <w:sz w:val="24"/>
        </w:rPr>
        <w:t>资信（技术及商务</w:t>
      </w:r>
      <w:r>
        <w:rPr>
          <w:rFonts w:ascii="宋体" w:hAnsi="宋体"/>
          <w:bCs/>
          <w:sz w:val="24"/>
        </w:rPr>
        <w:t xml:space="preserve"> </w:t>
      </w:r>
      <w:r>
        <w:rPr>
          <w:rFonts w:ascii="宋体" w:hAnsi="宋体" w:hint="eastAsia"/>
          <w:bCs/>
          <w:sz w:val="24"/>
        </w:rPr>
        <w:t>、报价）文</w:t>
      </w:r>
      <w:r>
        <w:rPr>
          <w:rFonts w:ascii="宋体" w:hAnsi="宋体"/>
          <w:bCs/>
          <w:sz w:val="24"/>
        </w:rPr>
        <w:t xml:space="preserve"> </w:t>
      </w:r>
      <w:r>
        <w:rPr>
          <w:rFonts w:ascii="宋体" w:hAnsi="宋体" w:hint="eastAsia"/>
          <w:bCs/>
          <w:sz w:val="24"/>
        </w:rPr>
        <w:t>件</w:t>
      </w:r>
    </w:p>
    <w:p w:rsidR="0015692D" w:rsidRDefault="0015692D" w:rsidP="00A549B9">
      <w:pPr>
        <w:snapToGrid w:val="0"/>
        <w:spacing w:beforeLines="50" w:after="50" w:line="360" w:lineRule="exact"/>
        <w:ind w:firstLineChars="445" w:firstLine="1068"/>
        <w:rPr>
          <w:rFonts w:ascii="宋体"/>
          <w:bCs/>
          <w:sz w:val="24"/>
        </w:rPr>
      </w:pPr>
      <w:r>
        <w:rPr>
          <w:rFonts w:ascii="宋体" w:hAnsi="宋体" w:hint="eastAsia"/>
          <w:bCs/>
          <w:sz w:val="24"/>
        </w:rPr>
        <w:t>项目名称：</w:t>
      </w:r>
    </w:p>
    <w:p w:rsidR="0015692D" w:rsidRDefault="0015692D" w:rsidP="00A549B9">
      <w:pPr>
        <w:snapToGrid w:val="0"/>
        <w:spacing w:beforeLines="50" w:after="50" w:line="360" w:lineRule="exact"/>
        <w:ind w:firstLineChars="200" w:firstLine="480"/>
        <w:rPr>
          <w:rFonts w:ascii="宋体"/>
          <w:bCs/>
          <w:sz w:val="24"/>
        </w:rPr>
      </w:pPr>
      <w:r>
        <w:rPr>
          <w:rFonts w:ascii="宋体" w:hAnsi="宋体"/>
          <w:bCs/>
          <w:sz w:val="24"/>
        </w:rPr>
        <w:t xml:space="preserve">     </w:t>
      </w:r>
      <w:r>
        <w:rPr>
          <w:rFonts w:ascii="宋体" w:hAnsi="宋体" w:hint="eastAsia"/>
          <w:bCs/>
          <w:sz w:val="24"/>
        </w:rPr>
        <w:t>项目编号：</w:t>
      </w:r>
    </w:p>
    <w:p w:rsidR="0015692D" w:rsidRDefault="0015692D" w:rsidP="00A549B9">
      <w:pPr>
        <w:snapToGrid w:val="0"/>
        <w:spacing w:beforeLines="50" w:after="50" w:line="360" w:lineRule="exact"/>
        <w:ind w:firstLineChars="200" w:firstLine="480"/>
        <w:rPr>
          <w:rFonts w:ascii="宋体"/>
          <w:bCs/>
          <w:sz w:val="24"/>
        </w:rPr>
      </w:pPr>
      <w:r>
        <w:rPr>
          <w:rFonts w:ascii="宋体" w:hAnsi="宋体"/>
          <w:bCs/>
          <w:sz w:val="24"/>
        </w:rPr>
        <w:t xml:space="preserve">     </w:t>
      </w:r>
      <w:r>
        <w:rPr>
          <w:rFonts w:ascii="宋体" w:hAnsi="宋体" w:hint="eastAsia"/>
          <w:bCs/>
          <w:sz w:val="24"/>
        </w:rPr>
        <w:t>投标人名称（盖章）：</w:t>
      </w:r>
    </w:p>
    <w:p w:rsidR="0015692D" w:rsidRDefault="0015692D" w:rsidP="00EC59B9">
      <w:pPr>
        <w:pStyle w:val="a6"/>
        <w:snapToGrid w:val="0"/>
        <w:spacing w:before="50" w:after="50" w:line="360" w:lineRule="exact"/>
        <w:ind w:firstLineChars="416" w:firstLine="998"/>
        <w:rPr>
          <w:rFonts w:ascii="宋体"/>
          <w:bCs/>
        </w:rPr>
      </w:pPr>
      <w:r>
        <w:rPr>
          <w:rFonts w:ascii="宋体" w:hAnsi="宋体" w:hint="eastAsia"/>
          <w:bCs/>
        </w:rPr>
        <w:t>投标人地址：</w:t>
      </w:r>
    </w:p>
    <w:p w:rsidR="0015692D" w:rsidRDefault="0015692D" w:rsidP="00A549B9">
      <w:pPr>
        <w:snapToGrid w:val="0"/>
        <w:spacing w:beforeLines="50" w:after="50" w:line="360" w:lineRule="exact"/>
        <w:jc w:val="center"/>
        <w:rPr>
          <w:rFonts w:ascii="宋体"/>
          <w:sz w:val="24"/>
        </w:rPr>
      </w:pPr>
      <w:r>
        <w:rPr>
          <w:rFonts w:ascii="宋体" w:hAnsi="宋体" w:hint="eastAsia"/>
          <w:sz w:val="24"/>
        </w:rPr>
        <w:t>法定代表人签字或盖章：</w:t>
      </w:r>
    </w:p>
    <w:p w:rsidR="0015692D" w:rsidRDefault="0015692D" w:rsidP="00A549B9">
      <w:pPr>
        <w:snapToGrid w:val="0"/>
        <w:spacing w:beforeLines="50" w:after="50" w:line="360" w:lineRule="exact"/>
        <w:ind w:firstLine="645"/>
        <w:jc w:val="center"/>
        <w:rPr>
          <w:rFonts w:ascii="宋体"/>
          <w:bCs/>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15692D" w:rsidRDefault="0015692D" w:rsidP="00A549B9">
      <w:pPr>
        <w:snapToGrid w:val="0"/>
        <w:spacing w:beforeLines="50" w:after="50" w:line="380" w:lineRule="exact"/>
        <w:ind w:firstLine="645"/>
        <w:rPr>
          <w:rFonts w:ascii="宋体"/>
          <w:b/>
          <w:bCs/>
          <w:szCs w:val="21"/>
        </w:rPr>
      </w:pPr>
      <w:r>
        <w:rPr>
          <w:rFonts w:ascii="宋体" w:hAnsi="宋体" w:hint="eastAsia"/>
          <w:b/>
          <w:bCs/>
          <w:szCs w:val="21"/>
        </w:rPr>
        <w:t>注：投标人应按技术资信及商务文件、报价文件分别进行编制、装订、封装投标文件。</w:t>
      </w:r>
    </w:p>
    <w:p w:rsidR="0015692D" w:rsidRDefault="0015692D">
      <w:pPr>
        <w:spacing w:line="700" w:lineRule="exact"/>
        <w:outlineLvl w:val="3"/>
        <w:rPr>
          <w:rFonts w:ascii="宋体"/>
          <w:b/>
          <w:sz w:val="24"/>
        </w:rPr>
      </w:pPr>
      <w:r>
        <w:rPr>
          <w:rFonts w:ascii="黑体" w:eastAsia="黑体" w:hAnsi="宋体"/>
          <w:sz w:val="24"/>
        </w:rPr>
        <w:br w:type="page"/>
      </w:r>
      <w:bookmarkStart w:id="15" w:name="_Toc194217895"/>
      <w:r>
        <w:rPr>
          <w:rFonts w:ascii="宋体" w:hAnsi="宋体"/>
          <w:b/>
          <w:sz w:val="24"/>
        </w:rPr>
        <w:lastRenderedPageBreak/>
        <w:t>3.</w:t>
      </w:r>
      <w:r>
        <w:rPr>
          <w:rFonts w:ascii="宋体" w:hAnsi="宋体" w:hint="eastAsia"/>
          <w:b/>
          <w:sz w:val="24"/>
        </w:rPr>
        <w:t>法定代表人授权书</w:t>
      </w:r>
    </w:p>
    <w:p w:rsidR="0015692D" w:rsidRDefault="0015692D" w:rsidP="00A549B9">
      <w:pPr>
        <w:snapToGrid w:val="0"/>
        <w:spacing w:beforeLines="50" w:after="50" w:line="360" w:lineRule="auto"/>
        <w:rPr>
          <w:rFonts w:ascii="宋体"/>
          <w:b/>
          <w:bCs/>
          <w:sz w:val="24"/>
        </w:rPr>
      </w:pPr>
      <w:r>
        <w:rPr>
          <w:rFonts w:ascii="宋体" w:hAnsi="宋体" w:hint="eastAsia"/>
          <w:bCs/>
          <w:sz w:val="24"/>
        </w:rPr>
        <w:t>致：</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（采购机构名称）</w:t>
      </w:r>
      <w:r>
        <w:rPr>
          <w:rFonts w:ascii="宋体" w:hAnsi="宋体"/>
          <w:b/>
          <w:bCs/>
          <w:sz w:val="24"/>
        </w:rPr>
        <w:t xml:space="preserve"> </w:t>
      </w:r>
      <w:r>
        <w:rPr>
          <w:rFonts w:ascii="宋体" w:hAnsi="宋体" w:hint="eastAsia"/>
          <w:sz w:val="24"/>
        </w:rPr>
        <w:t>：</w:t>
      </w:r>
    </w:p>
    <w:p w:rsidR="0015692D" w:rsidRDefault="0015692D" w:rsidP="00A549B9">
      <w:pPr>
        <w:snapToGrid w:val="0"/>
        <w:spacing w:beforeLines="50" w:after="50" w:line="360" w:lineRule="auto"/>
        <w:ind w:firstLineChars="300" w:firstLine="720"/>
        <w:rPr>
          <w:rFonts w:ascii="宋体"/>
          <w:sz w:val="24"/>
        </w:rPr>
      </w:pPr>
      <w:r>
        <w:rPr>
          <w:rFonts w:ascii="宋体" w:hAnsi="宋体" w:hint="eastAsia"/>
          <w:sz w:val="24"/>
        </w:rPr>
        <w:t>我</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（姓名）系</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（投标人名称）的法定代表人，现授权委托本单位在职职工</w:t>
      </w:r>
      <w:r>
        <w:rPr>
          <w:rFonts w:ascii="宋体" w:hAnsi="宋体"/>
          <w:sz w:val="24"/>
        </w:rPr>
        <w:t xml:space="preserve"> </w:t>
      </w:r>
      <w:r>
        <w:rPr>
          <w:rFonts w:ascii="宋体" w:hAnsi="宋体"/>
          <w:sz w:val="24"/>
          <w:u w:val="single"/>
        </w:rPr>
        <w:t xml:space="preserve">          </w:t>
      </w:r>
      <w:r>
        <w:rPr>
          <w:rFonts w:ascii="宋体" w:hAnsi="宋体" w:hint="eastAsia"/>
          <w:sz w:val="24"/>
        </w:rPr>
        <w:t>（姓名）以我方的名义参加</w:t>
      </w:r>
      <w:r>
        <w:rPr>
          <w:rFonts w:ascii="宋体" w:hAnsi="宋体"/>
          <w:sz w:val="24"/>
          <w:u w:val="single"/>
        </w:rPr>
        <w:t xml:space="preserve">              </w:t>
      </w:r>
      <w:r>
        <w:rPr>
          <w:rFonts w:ascii="宋体" w:hAnsi="宋体" w:hint="eastAsia"/>
          <w:sz w:val="24"/>
        </w:rPr>
        <w:t>项目的投标活动，并代表我方全权办理针对上述项目的投标、开标、评标、签约等具体事务和签署相关文件。</w:t>
      </w:r>
    </w:p>
    <w:p w:rsidR="0015692D" w:rsidRDefault="0015692D" w:rsidP="00A549B9">
      <w:pPr>
        <w:snapToGrid w:val="0"/>
        <w:spacing w:beforeLines="50" w:after="50" w:line="360" w:lineRule="auto"/>
        <w:rPr>
          <w:rFonts w:ascii="宋体"/>
          <w:sz w:val="24"/>
        </w:rPr>
      </w:pPr>
      <w:r>
        <w:rPr>
          <w:rFonts w:ascii="宋体" w:hAnsi="宋体"/>
          <w:sz w:val="24"/>
        </w:rPr>
        <w:t xml:space="preserve">    </w:t>
      </w:r>
      <w:r>
        <w:rPr>
          <w:rFonts w:ascii="宋体" w:hAnsi="宋体" w:hint="eastAsia"/>
          <w:sz w:val="24"/>
        </w:rPr>
        <w:t>我方对被授权人的签名负全部责任。</w:t>
      </w:r>
    </w:p>
    <w:p w:rsidR="0015692D" w:rsidRDefault="0015692D" w:rsidP="00A549B9">
      <w:pPr>
        <w:snapToGrid w:val="0"/>
        <w:spacing w:beforeLines="50" w:after="50" w:line="360" w:lineRule="auto"/>
        <w:ind w:firstLine="480"/>
        <w:rPr>
          <w:rFonts w:ascii="宋体"/>
          <w:sz w:val="24"/>
        </w:rPr>
      </w:pPr>
      <w:r>
        <w:rPr>
          <w:rFonts w:ascii="宋体" w:hAnsi="宋体" w:hint="eastAsia"/>
          <w:sz w:val="24"/>
        </w:rPr>
        <w:t>在撤销授权的书面通知以前，本授权书一直有效。被授权人在授权书有效期内签署的所有文件不因授权的撤销而失效。</w:t>
      </w:r>
    </w:p>
    <w:p w:rsidR="0015692D" w:rsidRDefault="0015692D" w:rsidP="00A549B9">
      <w:pPr>
        <w:snapToGrid w:val="0"/>
        <w:spacing w:beforeLines="50" w:after="50" w:line="360" w:lineRule="auto"/>
        <w:ind w:firstLine="480"/>
        <w:rPr>
          <w:rFonts w:ascii="宋体"/>
          <w:sz w:val="24"/>
        </w:rPr>
      </w:pPr>
      <w:r>
        <w:rPr>
          <w:rFonts w:ascii="宋体" w:hAnsi="宋体" w:hint="eastAsia"/>
          <w:sz w:val="24"/>
        </w:rPr>
        <w:t>被授权人无转委托权，特此委托。</w:t>
      </w:r>
    </w:p>
    <w:p w:rsidR="0015692D" w:rsidRDefault="0015692D" w:rsidP="00A549B9">
      <w:pPr>
        <w:snapToGrid w:val="0"/>
        <w:spacing w:beforeLines="50" w:after="50" w:line="360" w:lineRule="auto"/>
        <w:rPr>
          <w:rFonts w:ascii="宋体"/>
          <w:sz w:val="24"/>
        </w:rPr>
      </w:pPr>
    </w:p>
    <w:p w:rsidR="0015692D" w:rsidRDefault="0015692D" w:rsidP="00A549B9">
      <w:pPr>
        <w:snapToGrid w:val="0"/>
        <w:spacing w:beforeLines="50" w:after="50" w:line="360" w:lineRule="auto"/>
        <w:rPr>
          <w:rFonts w:ascii="宋体"/>
          <w:sz w:val="24"/>
          <w:u w:val="single"/>
        </w:rPr>
      </w:pPr>
      <w:r>
        <w:rPr>
          <w:rFonts w:ascii="宋体" w:hAnsi="宋体" w:hint="eastAsia"/>
          <w:sz w:val="24"/>
        </w:rPr>
        <w:t>被授权人签名：</w:t>
      </w:r>
      <w:r>
        <w:rPr>
          <w:rFonts w:ascii="宋体" w:hAnsi="宋体"/>
          <w:sz w:val="24"/>
          <w:u w:val="single"/>
        </w:rPr>
        <w:t xml:space="preserve">          </w:t>
      </w:r>
      <w:r>
        <w:rPr>
          <w:rFonts w:ascii="宋体" w:hAnsi="宋体"/>
          <w:sz w:val="24"/>
        </w:rPr>
        <w:t xml:space="preserve">                 </w:t>
      </w:r>
      <w:r>
        <w:rPr>
          <w:rFonts w:ascii="宋体" w:hAnsi="宋体" w:hint="eastAsia"/>
          <w:sz w:val="24"/>
        </w:rPr>
        <w:t>法定代表人签字或盖章：</w:t>
      </w:r>
      <w:r>
        <w:rPr>
          <w:rFonts w:ascii="宋体" w:hAnsi="宋体"/>
          <w:sz w:val="24"/>
          <w:u w:val="single"/>
        </w:rPr>
        <w:t xml:space="preserve">          </w:t>
      </w:r>
    </w:p>
    <w:p w:rsidR="0015692D" w:rsidRDefault="0015692D" w:rsidP="00A549B9">
      <w:pPr>
        <w:snapToGrid w:val="0"/>
        <w:spacing w:beforeLines="50" w:after="50" w:line="360" w:lineRule="auto"/>
        <w:ind w:firstLineChars="400" w:firstLine="960"/>
        <w:rPr>
          <w:rFonts w:ascii="宋体"/>
          <w:sz w:val="24"/>
        </w:rPr>
      </w:pPr>
      <w:r>
        <w:rPr>
          <w:rFonts w:ascii="宋体" w:hAnsi="宋体" w:hint="eastAsia"/>
          <w:sz w:val="24"/>
        </w:rPr>
        <w:t>职务：</w:t>
      </w:r>
      <w:r>
        <w:rPr>
          <w:rFonts w:ascii="宋体" w:hAnsi="宋体"/>
          <w:sz w:val="24"/>
          <w:u w:val="single"/>
        </w:rPr>
        <w:t xml:space="preserve">           </w:t>
      </w:r>
      <w:r>
        <w:rPr>
          <w:rFonts w:ascii="宋体" w:hAnsi="宋体"/>
          <w:sz w:val="24"/>
        </w:rPr>
        <w:t xml:space="preserve">                          </w:t>
      </w:r>
      <w:r>
        <w:rPr>
          <w:rFonts w:ascii="宋体" w:hAnsi="宋体" w:hint="eastAsia"/>
          <w:sz w:val="24"/>
        </w:rPr>
        <w:t>职务：</w:t>
      </w:r>
      <w:r>
        <w:rPr>
          <w:rFonts w:ascii="宋体" w:hAnsi="宋体"/>
          <w:sz w:val="24"/>
          <w:u w:val="single"/>
        </w:rPr>
        <w:t xml:space="preserve">           </w:t>
      </w:r>
    </w:p>
    <w:p w:rsidR="0015692D" w:rsidRDefault="0015692D" w:rsidP="00A549B9">
      <w:pPr>
        <w:snapToGrid w:val="0"/>
        <w:spacing w:beforeLines="50" w:after="50" w:line="360" w:lineRule="auto"/>
        <w:rPr>
          <w:rFonts w:ascii="宋体"/>
          <w:sz w:val="24"/>
        </w:rPr>
      </w:pPr>
      <w:r>
        <w:rPr>
          <w:rFonts w:ascii="宋体" w:hAnsi="宋体" w:hint="eastAsia"/>
          <w:sz w:val="24"/>
        </w:rPr>
        <w:t>被授权人身份证号码：</w:t>
      </w:r>
      <w:r>
        <w:rPr>
          <w:rFonts w:ascii="宋体" w:hAnsi="宋体"/>
          <w:sz w:val="24"/>
          <w:u w:val="single"/>
        </w:rPr>
        <w:t xml:space="preserve">                             </w:t>
      </w:r>
      <w:r>
        <w:rPr>
          <w:rFonts w:ascii="宋体" w:hAnsi="宋体"/>
          <w:sz w:val="24"/>
        </w:rPr>
        <w:t xml:space="preserve"> </w:t>
      </w:r>
    </w:p>
    <w:p w:rsidR="0015692D" w:rsidRDefault="0015692D" w:rsidP="00A549B9">
      <w:pPr>
        <w:snapToGrid w:val="0"/>
        <w:spacing w:beforeLines="50" w:after="50" w:line="360" w:lineRule="auto"/>
        <w:rPr>
          <w:rFonts w:ascii="宋体"/>
          <w:sz w:val="24"/>
        </w:rPr>
      </w:pPr>
      <w:r>
        <w:rPr>
          <w:rFonts w:ascii="宋体" w:hAnsi="宋体"/>
          <w:sz w:val="24"/>
        </w:rPr>
        <w:t xml:space="preserve">                                     </w:t>
      </w:r>
      <w:r>
        <w:rPr>
          <w:rFonts w:ascii="宋体" w:hAnsi="宋体" w:hint="eastAsia"/>
          <w:sz w:val="24"/>
        </w:rPr>
        <w:t>投标人盖章：</w:t>
      </w:r>
    </w:p>
    <w:p w:rsidR="0015692D" w:rsidRDefault="0015692D" w:rsidP="00A549B9">
      <w:pPr>
        <w:snapToGrid w:val="0"/>
        <w:spacing w:beforeLines="50" w:after="50" w:line="360" w:lineRule="auto"/>
        <w:jc w:val="center"/>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15692D" w:rsidRDefault="0015692D">
      <w:pPr>
        <w:spacing w:line="580" w:lineRule="exact"/>
        <w:rPr>
          <w:rFonts w:ascii="宋体"/>
          <w:b/>
          <w:bCs/>
          <w:sz w:val="24"/>
        </w:rPr>
      </w:pPr>
      <w:r>
        <w:rPr>
          <w:rFonts w:ascii="宋体"/>
          <w:sz w:val="24"/>
        </w:rPr>
        <w:br w:type="page"/>
      </w:r>
      <w:r>
        <w:rPr>
          <w:rFonts w:ascii="宋体" w:hAnsi="宋体"/>
          <w:sz w:val="24"/>
        </w:rPr>
        <w:lastRenderedPageBreak/>
        <w:t xml:space="preserve">4. </w:t>
      </w:r>
      <w:r>
        <w:rPr>
          <w:rFonts w:ascii="宋体" w:hAnsi="宋体" w:hint="eastAsia"/>
          <w:b/>
          <w:sz w:val="24"/>
        </w:rPr>
        <w:t>投</w:t>
      </w:r>
      <w:r>
        <w:rPr>
          <w:rFonts w:ascii="宋体" w:hAnsi="宋体"/>
          <w:b/>
          <w:sz w:val="24"/>
        </w:rPr>
        <w:t xml:space="preserve"> </w:t>
      </w:r>
      <w:r>
        <w:rPr>
          <w:rFonts w:ascii="宋体" w:hAnsi="宋体" w:hint="eastAsia"/>
          <w:b/>
          <w:sz w:val="24"/>
        </w:rPr>
        <w:t>标</w:t>
      </w:r>
      <w:r>
        <w:rPr>
          <w:rFonts w:ascii="宋体" w:hAnsi="宋体"/>
          <w:b/>
          <w:sz w:val="24"/>
        </w:rPr>
        <w:t xml:space="preserve"> </w:t>
      </w:r>
      <w:r>
        <w:rPr>
          <w:rFonts w:ascii="宋体" w:hAnsi="宋体" w:hint="eastAsia"/>
          <w:b/>
          <w:sz w:val="24"/>
        </w:rPr>
        <w:t>函</w:t>
      </w:r>
    </w:p>
    <w:p w:rsidR="0015692D" w:rsidRDefault="0015692D">
      <w:pPr>
        <w:snapToGrid w:val="0"/>
        <w:spacing w:line="360" w:lineRule="auto"/>
        <w:rPr>
          <w:rFonts w:ascii="宋体"/>
          <w:sz w:val="24"/>
        </w:rPr>
      </w:pPr>
      <w:r>
        <w:rPr>
          <w:rFonts w:ascii="宋体" w:hAnsi="宋体" w:hint="eastAsia"/>
          <w:sz w:val="24"/>
        </w:rPr>
        <w:t>致：桐庐县招投标服务中心</w:t>
      </w:r>
    </w:p>
    <w:p w:rsidR="0015692D" w:rsidRDefault="0015692D">
      <w:pPr>
        <w:snapToGrid w:val="0"/>
        <w:spacing w:line="360" w:lineRule="auto"/>
        <w:ind w:firstLine="540"/>
        <w:rPr>
          <w:rFonts w:ascii="宋体"/>
          <w:sz w:val="24"/>
        </w:rPr>
      </w:pPr>
      <w:r>
        <w:rPr>
          <w:rFonts w:ascii="宋体" w:hAnsi="宋体" w:hint="eastAsia"/>
          <w:sz w:val="24"/>
        </w:rPr>
        <w:t>根据贵方招标文件的要求，正式授权下述签字人</w:t>
      </w:r>
      <w:r>
        <w:rPr>
          <w:rFonts w:ascii="宋体" w:hAnsi="宋体"/>
          <w:sz w:val="24"/>
          <w:u w:val="single"/>
        </w:rPr>
        <w:t xml:space="preserve"> (</w:t>
      </w:r>
      <w:r>
        <w:rPr>
          <w:rFonts w:ascii="宋体" w:hAnsi="宋体" w:hint="eastAsia"/>
          <w:sz w:val="24"/>
          <w:u w:val="single"/>
        </w:rPr>
        <w:t>姓名</w:t>
      </w:r>
      <w:r>
        <w:rPr>
          <w:rFonts w:ascii="宋体" w:hAnsi="宋体"/>
          <w:sz w:val="24"/>
          <w:u w:val="single"/>
        </w:rPr>
        <w:t xml:space="preserve">) </w:t>
      </w:r>
      <w:r>
        <w:rPr>
          <w:rFonts w:ascii="宋体" w:hAnsi="宋体" w:hint="eastAsia"/>
          <w:sz w:val="24"/>
        </w:rPr>
        <w:t>代表投标人</w:t>
      </w:r>
      <w:r>
        <w:rPr>
          <w:rFonts w:ascii="宋体" w:hAnsi="宋体"/>
          <w:sz w:val="24"/>
        </w:rPr>
        <w:t xml:space="preserve"> </w:t>
      </w:r>
      <w:r>
        <w:rPr>
          <w:rFonts w:ascii="宋体" w:hAnsi="宋体" w:hint="eastAsia"/>
          <w:sz w:val="24"/>
          <w:u w:val="single"/>
        </w:rPr>
        <w:t>（投标人名称）</w:t>
      </w:r>
      <w:r>
        <w:rPr>
          <w:rFonts w:ascii="宋体" w:hAnsi="宋体"/>
          <w:sz w:val="24"/>
          <w:u w:val="single"/>
        </w:rPr>
        <w:t xml:space="preserve"> </w:t>
      </w:r>
      <w:r>
        <w:rPr>
          <w:rFonts w:ascii="宋体" w:hAnsi="宋体" w:hint="eastAsia"/>
          <w:sz w:val="24"/>
        </w:rPr>
        <w:t>，提交下述文件。据此函，签字</w:t>
      </w:r>
      <w:proofErr w:type="gramStart"/>
      <w:r>
        <w:rPr>
          <w:rFonts w:ascii="宋体" w:hAnsi="宋体" w:hint="eastAsia"/>
          <w:sz w:val="24"/>
        </w:rPr>
        <w:t>人兹宣布</w:t>
      </w:r>
      <w:proofErr w:type="gramEnd"/>
      <w:r>
        <w:rPr>
          <w:rFonts w:ascii="宋体" w:hAnsi="宋体" w:hint="eastAsia"/>
          <w:sz w:val="24"/>
        </w:rPr>
        <w:t>同意如下：</w:t>
      </w:r>
    </w:p>
    <w:p w:rsidR="0015692D" w:rsidRDefault="0015692D">
      <w:pPr>
        <w:snapToGrid w:val="0"/>
        <w:spacing w:line="360" w:lineRule="auto"/>
        <w:ind w:firstLine="540"/>
        <w:rPr>
          <w:rFonts w:ascii="宋体"/>
          <w:sz w:val="24"/>
        </w:rPr>
      </w:pPr>
      <w:r>
        <w:rPr>
          <w:rFonts w:ascii="宋体" w:hAnsi="宋体"/>
          <w:sz w:val="24"/>
        </w:rPr>
        <w:t>1.</w:t>
      </w:r>
      <w:r>
        <w:rPr>
          <w:rFonts w:ascii="宋体" w:hAnsi="宋体" w:hint="eastAsia"/>
          <w:sz w:val="24"/>
        </w:rPr>
        <w:t>我方已仔细研究了</w:t>
      </w:r>
      <w:r>
        <w:rPr>
          <w:rFonts w:ascii="宋体" w:hAnsi="宋体"/>
          <w:sz w:val="24"/>
        </w:rPr>
        <w:t>______________(</w:t>
      </w:r>
      <w:r>
        <w:rPr>
          <w:rFonts w:ascii="宋体" w:hAnsi="宋体" w:hint="eastAsia"/>
          <w:sz w:val="24"/>
        </w:rPr>
        <w:t>项目名称</w:t>
      </w:r>
      <w:r>
        <w:rPr>
          <w:rFonts w:ascii="宋体" w:hAnsi="宋体"/>
          <w:sz w:val="24"/>
        </w:rPr>
        <w:t xml:space="preserve">) </w:t>
      </w:r>
      <w:r>
        <w:rPr>
          <w:rFonts w:ascii="宋体" w:hAnsi="宋体" w:hint="eastAsia"/>
          <w:sz w:val="24"/>
        </w:rPr>
        <w:t>的招标文件的全部内容，愿意以承诺以下内容：</w:t>
      </w:r>
    </w:p>
    <w:p w:rsidR="0015692D" w:rsidRDefault="0015692D">
      <w:pPr>
        <w:snapToGrid w:val="0"/>
        <w:spacing w:line="360" w:lineRule="auto"/>
        <w:ind w:firstLine="540"/>
        <w:rPr>
          <w:rFonts w:ascii="宋体"/>
          <w:sz w:val="24"/>
        </w:rPr>
      </w:pPr>
      <w:r>
        <w:rPr>
          <w:rFonts w:ascii="宋体" w:hAnsi="宋体" w:hint="eastAsia"/>
          <w:sz w:val="24"/>
        </w:rPr>
        <w:t>人民币</w:t>
      </w:r>
      <w:r>
        <w:rPr>
          <w:rFonts w:ascii="宋体" w:hAnsi="宋体"/>
          <w:sz w:val="24"/>
        </w:rPr>
        <w:t>(</w:t>
      </w:r>
      <w:r>
        <w:rPr>
          <w:rFonts w:ascii="宋体" w:hAnsi="宋体" w:hint="eastAsia"/>
          <w:sz w:val="24"/>
        </w:rPr>
        <w:t>大写</w:t>
      </w:r>
      <w:r>
        <w:rPr>
          <w:rFonts w:ascii="宋体" w:hAnsi="宋体"/>
          <w:sz w:val="24"/>
        </w:rPr>
        <w:t>)</w:t>
      </w:r>
      <w:r>
        <w:rPr>
          <w:rFonts w:ascii="宋体" w:hAnsi="宋体"/>
          <w:sz w:val="24"/>
          <w:u w:val="single"/>
        </w:rPr>
        <w:t xml:space="preserve">      </w:t>
      </w:r>
      <w:r>
        <w:rPr>
          <w:rFonts w:ascii="宋体" w:hAnsi="宋体" w:hint="eastAsia"/>
          <w:sz w:val="24"/>
        </w:rPr>
        <w:t>元（小写</w:t>
      </w:r>
      <w:r>
        <w:rPr>
          <w:rFonts w:ascii="宋体" w:hAnsi="宋体"/>
          <w:sz w:val="24"/>
          <w:u w:val="single"/>
        </w:rPr>
        <w:t xml:space="preserve">         </w:t>
      </w:r>
      <w:r>
        <w:rPr>
          <w:rFonts w:ascii="宋体" w:hAnsi="宋体" w:hint="eastAsia"/>
          <w:sz w:val="24"/>
        </w:rPr>
        <w:t>元）的投标总报价，交货期为</w:t>
      </w:r>
      <w:r>
        <w:rPr>
          <w:rFonts w:ascii="宋体" w:hAnsi="宋体"/>
          <w:sz w:val="24"/>
          <w:u w:val="single"/>
        </w:rPr>
        <w:t xml:space="preserve">      </w:t>
      </w:r>
      <w:r>
        <w:rPr>
          <w:rFonts w:ascii="宋体" w:hAnsi="宋体" w:hint="eastAsia"/>
          <w:sz w:val="24"/>
        </w:rPr>
        <w:t>，质量目标达到</w:t>
      </w:r>
      <w:r>
        <w:rPr>
          <w:rFonts w:ascii="宋体" w:hAnsi="宋体"/>
          <w:sz w:val="24"/>
          <w:u w:val="single"/>
        </w:rPr>
        <w:t xml:space="preserve">          </w:t>
      </w:r>
      <w:r>
        <w:rPr>
          <w:rFonts w:ascii="宋体" w:hAnsi="宋体" w:hint="eastAsia"/>
          <w:sz w:val="24"/>
        </w:rPr>
        <w:t>。</w:t>
      </w:r>
    </w:p>
    <w:p w:rsidR="0015692D" w:rsidRDefault="0015692D">
      <w:pPr>
        <w:snapToGrid w:val="0"/>
        <w:spacing w:line="360" w:lineRule="auto"/>
        <w:ind w:firstLine="540"/>
        <w:rPr>
          <w:rFonts w:ascii="宋体"/>
          <w:sz w:val="24"/>
        </w:rPr>
      </w:pPr>
      <w:r>
        <w:rPr>
          <w:rFonts w:ascii="宋体" w:hAnsi="宋体"/>
          <w:sz w:val="24"/>
        </w:rPr>
        <w:t>2.</w:t>
      </w:r>
      <w:r>
        <w:rPr>
          <w:rFonts w:ascii="宋体" w:hAnsi="宋体" w:hint="eastAsia"/>
          <w:sz w:val="24"/>
        </w:rPr>
        <w:t>我方在投标之前已经与贵方进行了充分的沟通，完全理解并接受招标文件的各项规定和要求，对招标文件的合理性、合法性不再有异议。（包括修改文件）</w:t>
      </w:r>
    </w:p>
    <w:p w:rsidR="0015692D" w:rsidRDefault="0015692D">
      <w:pPr>
        <w:snapToGrid w:val="0"/>
        <w:spacing w:line="360" w:lineRule="auto"/>
        <w:ind w:firstLine="540"/>
        <w:rPr>
          <w:rFonts w:ascii="宋体"/>
          <w:sz w:val="24"/>
        </w:rPr>
      </w:pPr>
      <w:r>
        <w:rPr>
          <w:rFonts w:ascii="宋体" w:hAnsi="宋体"/>
          <w:sz w:val="24"/>
        </w:rPr>
        <w:t>3.</w:t>
      </w:r>
      <w:r>
        <w:rPr>
          <w:rFonts w:ascii="宋体" w:hAnsi="宋体" w:hint="eastAsia"/>
          <w:sz w:val="24"/>
        </w:rPr>
        <w:t>我方承诺在投标有效期内（从开标之日起</w:t>
      </w:r>
      <w:r>
        <w:rPr>
          <w:rFonts w:ascii="宋体" w:hAnsi="宋体"/>
          <w:sz w:val="24"/>
          <w:u w:val="single"/>
        </w:rPr>
        <w:t>90</w:t>
      </w:r>
      <w:r>
        <w:rPr>
          <w:rFonts w:ascii="宋体" w:hAnsi="宋体" w:hint="eastAsia"/>
          <w:sz w:val="24"/>
        </w:rPr>
        <w:t>天），其投标文件中的所有内容对我方具有约束力。如在此有效期内，我方出现下列行为之一者，同意无条件没收我方的投标保证金。</w:t>
      </w:r>
    </w:p>
    <w:p w:rsidR="0015692D" w:rsidRDefault="0015692D" w:rsidP="00EC59B9">
      <w:pPr>
        <w:spacing w:line="360" w:lineRule="auto"/>
        <w:ind w:firstLineChars="200" w:firstLine="480"/>
        <w:jc w:val="left"/>
        <w:rPr>
          <w:rFonts w:ascii="宋体"/>
          <w:kern w:val="0"/>
          <w:sz w:val="24"/>
        </w:rPr>
      </w:pPr>
      <w:r>
        <w:rPr>
          <w:rFonts w:ascii="宋体" w:hAnsi="宋体"/>
          <w:kern w:val="0"/>
          <w:sz w:val="24"/>
        </w:rPr>
        <w:t>1</w:t>
      </w:r>
      <w:r>
        <w:rPr>
          <w:rFonts w:ascii="宋体" w:hAnsi="宋体" w:hint="eastAsia"/>
          <w:kern w:val="0"/>
          <w:sz w:val="24"/>
        </w:rPr>
        <w:t>）在投标有效期内撤回投标文件；</w:t>
      </w:r>
    </w:p>
    <w:p w:rsidR="0015692D" w:rsidRDefault="0015692D">
      <w:pPr>
        <w:spacing w:line="360" w:lineRule="auto"/>
        <w:ind w:firstLine="480"/>
        <w:jc w:val="left"/>
        <w:rPr>
          <w:rFonts w:ascii="宋体"/>
          <w:kern w:val="0"/>
          <w:sz w:val="24"/>
        </w:rPr>
      </w:pPr>
      <w:r>
        <w:rPr>
          <w:rFonts w:ascii="宋体" w:hAnsi="宋体"/>
          <w:kern w:val="0"/>
          <w:sz w:val="24"/>
        </w:rPr>
        <w:t>2</w:t>
      </w:r>
      <w:r>
        <w:rPr>
          <w:rFonts w:ascii="宋体" w:hAnsi="宋体" w:hint="eastAsia"/>
          <w:kern w:val="0"/>
          <w:sz w:val="24"/>
        </w:rPr>
        <w:t>）在投标过程中弄虚作假、提供虚假材料的；</w:t>
      </w:r>
    </w:p>
    <w:p w:rsidR="0015692D" w:rsidRDefault="0015692D">
      <w:pPr>
        <w:spacing w:line="360" w:lineRule="auto"/>
        <w:ind w:firstLine="480"/>
        <w:jc w:val="left"/>
        <w:rPr>
          <w:rFonts w:ascii="宋体"/>
          <w:kern w:val="0"/>
          <w:sz w:val="24"/>
        </w:rPr>
      </w:pPr>
      <w:r>
        <w:rPr>
          <w:rFonts w:ascii="宋体" w:hAnsi="宋体"/>
          <w:kern w:val="0"/>
          <w:sz w:val="24"/>
        </w:rPr>
        <w:t>3</w:t>
      </w:r>
      <w:r>
        <w:rPr>
          <w:rFonts w:ascii="宋体" w:hAnsi="宋体" w:hint="eastAsia"/>
          <w:kern w:val="0"/>
          <w:sz w:val="24"/>
        </w:rPr>
        <w:t>）如果中标不与采购人签订合同的；</w:t>
      </w:r>
    </w:p>
    <w:p w:rsidR="0015692D" w:rsidRDefault="0015692D">
      <w:pPr>
        <w:spacing w:line="360" w:lineRule="auto"/>
        <w:ind w:firstLine="480"/>
        <w:jc w:val="left"/>
        <w:rPr>
          <w:rFonts w:ascii="宋体"/>
          <w:kern w:val="0"/>
          <w:sz w:val="24"/>
        </w:rPr>
      </w:pPr>
      <w:r>
        <w:rPr>
          <w:rFonts w:ascii="宋体" w:hAnsi="宋体"/>
          <w:kern w:val="0"/>
          <w:sz w:val="24"/>
        </w:rPr>
        <w:t>4</w:t>
      </w:r>
      <w:r>
        <w:rPr>
          <w:rFonts w:ascii="宋体" w:hAnsi="宋体" w:hint="eastAsia"/>
          <w:kern w:val="0"/>
          <w:sz w:val="24"/>
        </w:rPr>
        <w:t>）有其他严重扰乱招投标程序的。</w:t>
      </w:r>
    </w:p>
    <w:p w:rsidR="0015692D" w:rsidRDefault="0015692D">
      <w:pPr>
        <w:snapToGrid w:val="0"/>
        <w:spacing w:line="360" w:lineRule="auto"/>
        <w:ind w:firstLine="540"/>
        <w:rPr>
          <w:rFonts w:ascii="宋体"/>
          <w:sz w:val="24"/>
        </w:rPr>
      </w:pPr>
      <w:r>
        <w:rPr>
          <w:rFonts w:ascii="宋体" w:hAnsi="宋体"/>
          <w:sz w:val="24"/>
        </w:rPr>
        <w:t>4.</w:t>
      </w:r>
      <w:r>
        <w:rPr>
          <w:rFonts w:ascii="宋体" w:hAnsi="宋体" w:hint="eastAsia"/>
          <w:sz w:val="24"/>
        </w:rPr>
        <w:t>如我方中标，我方承诺：</w:t>
      </w:r>
    </w:p>
    <w:p w:rsidR="0015692D" w:rsidRDefault="0015692D">
      <w:pPr>
        <w:snapToGrid w:val="0"/>
        <w:spacing w:line="360" w:lineRule="auto"/>
        <w:ind w:firstLine="540"/>
        <w:rPr>
          <w:rFonts w:ascii="宋体"/>
          <w:sz w:val="24"/>
        </w:rPr>
      </w:pPr>
      <w:r>
        <w:rPr>
          <w:rFonts w:ascii="宋体" w:hAnsi="宋体"/>
          <w:sz w:val="24"/>
        </w:rPr>
        <w:t>1</w:t>
      </w:r>
      <w:r>
        <w:rPr>
          <w:rFonts w:ascii="宋体" w:hAnsi="宋体" w:hint="eastAsia"/>
          <w:sz w:val="24"/>
        </w:rPr>
        <w:t>）收到中标通知书后，在中标通知书规定的期限内与采购人签订合同。</w:t>
      </w:r>
    </w:p>
    <w:p w:rsidR="0015692D" w:rsidRDefault="0015692D">
      <w:pPr>
        <w:snapToGrid w:val="0"/>
        <w:spacing w:line="360" w:lineRule="auto"/>
        <w:ind w:firstLine="540"/>
        <w:rPr>
          <w:rFonts w:ascii="宋体"/>
          <w:sz w:val="24"/>
        </w:rPr>
      </w:pPr>
      <w:r>
        <w:rPr>
          <w:rFonts w:ascii="宋体" w:hAnsi="宋体"/>
          <w:sz w:val="24"/>
        </w:rPr>
        <w:t>2</w:t>
      </w:r>
      <w:r>
        <w:rPr>
          <w:rFonts w:ascii="宋体" w:hAnsi="宋体" w:hint="eastAsia"/>
          <w:sz w:val="24"/>
        </w:rPr>
        <w:t>）在合同约定的期限内完成并移交全部合同工程。</w:t>
      </w:r>
    </w:p>
    <w:p w:rsidR="0015692D" w:rsidRDefault="0015692D">
      <w:pPr>
        <w:snapToGrid w:val="0"/>
        <w:spacing w:line="360" w:lineRule="auto"/>
        <w:ind w:firstLine="540"/>
        <w:rPr>
          <w:rFonts w:ascii="宋体"/>
          <w:sz w:val="24"/>
        </w:rPr>
      </w:pPr>
      <w:r>
        <w:rPr>
          <w:rFonts w:ascii="宋体" w:hAnsi="宋体"/>
          <w:sz w:val="24"/>
        </w:rPr>
        <w:t>5.</w:t>
      </w:r>
      <w:r>
        <w:rPr>
          <w:rFonts w:ascii="宋体" w:hAnsi="宋体" w:hint="eastAsia"/>
          <w:sz w:val="24"/>
        </w:rPr>
        <w:t>我方在此声明，所递交的投标文件及有关资料内容完整、真实和准确。</w:t>
      </w:r>
    </w:p>
    <w:p w:rsidR="0015692D" w:rsidRDefault="0015692D">
      <w:pPr>
        <w:snapToGrid w:val="0"/>
        <w:spacing w:line="360" w:lineRule="auto"/>
        <w:ind w:firstLine="540"/>
        <w:rPr>
          <w:rFonts w:ascii="宋体"/>
          <w:sz w:val="24"/>
        </w:rPr>
      </w:pPr>
      <w:r>
        <w:rPr>
          <w:rFonts w:ascii="宋体" w:hAnsi="宋体"/>
          <w:sz w:val="24"/>
        </w:rPr>
        <w:t>6.</w:t>
      </w:r>
      <w:r>
        <w:rPr>
          <w:rFonts w:ascii="宋体" w:hAnsi="宋体" w:hint="eastAsia"/>
          <w:sz w:val="24"/>
        </w:rPr>
        <w:t>我方理解贵方不一定接受最低报价的投标人，且对招标文件中规定的付款方式无异议。</w:t>
      </w:r>
    </w:p>
    <w:p w:rsidR="0015692D" w:rsidRDefault="0015692D" w:rsidP="00EC59B9">
      <w:pPr>
        <w:snapToGrid w:val="0"/>
        <w:spacing w:line="360" w:lineRule="auto"/>
        <w:ind w:leftChars="257" w:left="2940" w:hangingChars="1000" w:hanging="2400"/>
        <w:rPr>
          <w:rFonts w:ascii="宋体"/>
          <w:sz w:val="24"/>
        </w:rPr>
      </w:pPr>
      <w:r>
        <w:rPr>
          <w:rFonts w:ascii="宋体" w:hAnsi="宋体"/>
          <w:sz w:val="24"/>
        </w:rPr>
        <w:t>7.__________________________________</w:t>
      </w:r>
      <w:r>
        <w:rPr>
          <w:rFonts w:ascii="宋体" w:hAnsi="宋体" w:hint="eastAsia"/>
          <w:sz w:val="24"/>
        </w:rPr>
        <w:t>（投标人认为需要的其他补充说明）。</w:t>
      </w:r>
      <w:r>
        <w:rPr>
          <w:rFonts w:ascii="宋体" w:hAnsi="宋体"/>
          <w:sz w:val="24"/>
        </w:rPr>
        <w:t xml:space="preserve">                    </w:t>
      </w:r>
    </w:p>
    <w:p w:rsidR="0015692D" w:rsidRDefault="0015692D" w:rsidP="00EC59B9">
      <w:pPr>
        <w:snapToGrid w:val="0"/>
        <w:spacing w:line="360" w:lineRule="auto"/>
        <w:ind w:leftChars="1397" w:left="2934"/>
        <w:rPr>
          <w:rFonts w:ascii="宋体"/>
          <w:sz w:val="24"/>
        </w:rPr>
      </w:pPr>
    </w:p>
    <w:p w:rsidR="0015692D" w:rsidRDefault="0015692D" w:rsidP="00EC59B9">
      <w:pPr>
        <w:snapToGrid w:val="0"/>
        <w:spacing w:line="360" w:lineRule="auto"/>
        <w:ind w:leftChars="1397" w:left="2934"/>
        <w:rPr>
          <w:rFonts w:ascii="宋体"/>
          <w:sz w:val="24"/>
        </w:rPr>
      </w:pPr>
      <w:r>
        <w:rPr>
          <w:rFonts w:ascii="宋体" w:hAnsi="宋体" w:hint="eastAsia"/>
          <w:sz w:val="24"/>
        </w:rPr>
        <w:t>投标人：</w:t>
      </w:r>
      <w:r>
        <w:rPr>
          <w:rFonts w:ascii="宋体" w:hAnsi="宋体"/>
          <w:sz w:val="24"/>
          <w:u w:val="single"/>
        </w:rPr>
        <w:t xml:space="preserve">                            </w:t>
      </w:r>
      <w:r>
        <w:rPr>
          <w:rFonts w:ascii="宋体" w:hAnsi="宋体" w:hint="eastAsia"/>
          <w:sz w:val="24"/>
        </w:rPr>
        <w:t>（盖章）</w:t>
      </w:r>
      <w:r>
        <w:rPr>
          <w:rFonts w:ascii="宋体" w:hAnsi="宋体"/>
          <w:sz w:val="24"/>
        </w:rPr>
        <w:t xml:space="preserve">  </w:t>
      </w:r>
    </w:p>
    <w:p w:rsidR="0015692D" w:rsidRDefault="0015692D" w:rsidP="00EC59B9">
      <w:pPr>
        <w:snapToGrid w:val="0"/>
        <w:spacing w:line="360" w:lineRule="auto"/>
        <w:ind w:firstLineChars="1197" w:firstLine="2873"/>
        <w:rPr>
          <w:rFonts w:ascii="宋体"/>
          <w:sz w:val="24"/>
        </w:rPr>
      </w:pPr>
      <w:r>
        <w:rPr>
          <w:rFonts w:ascii="宋体" w:hAnsi="宋体" w:hint="eastAsia"/>
          <w:sz w:val="24"/>
        </w:rPr>
        <w:t>法定代表人：</w:t>
      </w:r>
      <w:r>
        <w:rPr>
          <w:rFonts w:ascii="宋体" w:hAnsi="宋体"/>
          <w:sz w:val="24"/>
          <w:u w:val="single"/>
        </w:rPr>
        <w:t xml:space="preserve">                        </w:t>
      </w:r>
      <w:r>
        <w:rPr>
          <w:rFonts w:ascii="宋体" w:hAnsi="宋体" w:hint="eastAsia"/>
          <w:sz w:val="24"/>
        </w:rPr>
        <w:t>（签字或盖章）</w:t>
      </w:r>
    </w:p>
    <w:p w:rsidR="0015692D" w:rsidRDefault="0015692D" w:rsidP="00EC59B9">
      <w:pPr>
        <w:snapToGrid w:val="0"/>
        <w:spacing w:line="360" w:lineRule="auto"/>
        <w:ind w:firstLineChars="1195" w:firstLine="2868"/>
        <w:rPr>
          <w:rFonts w:ascii="宋体"/>
          <w:sz w:val="24"/>
        </w:rPr>
      </w:pPr>
      <w:r>
        <w:rPr>
          <w:rFonts w:ascii="宋体" w:hAnsi="宋体" w:hint="eastAsia"/>
          <w:sz w:val="24"/>
        </w:rPr>
        <w:t>电话：</w:t>
      </w:r>
      <w:r>
        <w:rPr>
          <w:rFonts w:ascii="宋体" w:hAnsi="宋体"/>
          <w:sz w:val="24"/>
          <w:u w:val="single"/>
        </w:rPr>
        <w:t xml:space="preserve">                               </w:t>
      </w:r>
      <w:r>
        <w:rPr>
          <w:rFonts w:ascii="宋体" w:hAnsi="宋体"/>
          <w:sz w:val="24"/>
        </w:rPr>
        <w:t xml:space="preserve">  </w:t>
      </w:r>
    </w:p>
    <w:p w:rsidR="0015692D" w:rsidRDefault="0015692D" w:rsidP="00EC59B9">
      <w:pPr>
        <w:snapToGrid w:val="0"/>
        <w:spacing w:line="360" w:lineRule="auto"/>
        <w:ind w:firstLineChars="1197" w:firstLine="2873"/>
        <w:rPr>
          <w:rFonts w:ascii="宋体"/>
          <w:sz w:val="24"/>
        </w:rPr>
      </w:pPr>
      <w:r>
        <w:rPr>
          <w:rFonts w:ascii="宋体" w:hAnsi="宋体" w:hint="eastAsia"/>
          <w:sz w:val="24"/>
        </w:rPr>
        <w:t>日期：</w:t>
      </w:r>
      <w:r>
        <w:rPr>
          <w:rFonts w:ascii="宋体" w:hAnsi="宋体"/>
          <w:sz w:val="24"/>
          <w:u w:val="single"/>
        </w:rPr>
        <w:t xml:space="preserve">                                </w:t>
      </w:r>
      <w:r>
        <w:rPr>
          <w:rFonts w:ascii="宋体" w:hAnsi="宋体"/>
          <w:sz w:val="24"/>
        </w:rPr>
        <w:t xml:space="preserve"> </w:t>
      </w:r>
    </w:p>
    <w:p w:rsidR="0015692D" w:rsidRDefault="0015692D" w:rsidP="00A549B9">
      <w:pPr>
        <w:spacing w:beforeLines="50" w:afterLines="50" w:line="480" w:lineRule="exact"/>
        <w:ind w:leftChars="50" w:left="105" w:rightChars="50" w:right="105"/>
        <w:rPr>
          <w:rFonts w:ascii="宋体"/>
          <w:b/>
          <w:spacing w:val="20"/>
          <w:position w:val="2"/>
          <w:sz w:val="24"/>
        </w:rPr>
      </w:pPr>
      <w:r>
        <w:rPr>
          <w:rFonts w:ascii="宋体"/>
          <w:b/>
          <w:spacing w:val="20"/>
          <w:position w:val="2"/>
          <w:sz w:val="24"/>
        </w:rPr>
        <w:br w:type="page"/>
      </w:r>
      <w:r>
        <w:rPr>
          <w:rFonts w:ascii="宋体" w:hAnsi="宋体"/>
          <w:b/>
          <w:spacing w:val="20"/>
          <w:position w:val="2"/>
          <w:sz w:val="24"/>
        </w:rPr>
        <w:lastRenderedPageBreak/>
        <w:t>5.</w:t>
      </w:r>
      <w:r>
        <w:rPr>
          <w:rFonts w:ascii="宋体" w:hAnsi="宋体" w:hint="eastAsia"/>
          <w:b/>
          <w:spacing w:val="20"/>
          <w:position w:val="2"/>
          <w:sz w:val="24"/>
        </w:rPr>
        <w:t>开标一览表</w:t>
      </w:r>
    </w:p>
    <w:bookmarkEnd w:id="15"/>
    <w:p w:rsidR="0015692D" w:rsidRDefault="0015692D">
      <w:pPr>
        <w:spacing w:line="500" w:lineRule="exact"/>
        <w:rPr>
          <w:rFonts w:ascii="宋体"/>
          <w:sz w:val="24"/>
        </w:rPr>
      </w:pPr>
    </w:p>
    <w:p w:rsidR="0015692D" w:rsidRDefault="0015692D">
      <w:pPr>
        <w:snapToGrid w:val="0"/>
        <w:spacing w:before="50" w:after="50"/>
        <w:rPr>
          <w:rFonts w:ascii="宋体"/>
          <w:sz w:val="24"/>
          <w:u w:val="single"/>
        </w:rPr>
      </w:pPr>
      <w:r>
        <w:rPr>
          <w:rFonts w:ascii="宋体" w:hAnsi="宋体" w:hint="eastAsia"/>
          <w:sz w:val="24"/>
        </w:rPr>
        <w:t>招标编号：</w:t>
      </w:r>
      <w:r>
        <w:rPr>
          <w:rFonts w:ascii="宋体" w:hAnsi="宋体"/>
          <w:sz w:val="24"/>
          <w:u w:val="single"/>
        </w:rPr>
        <w:t xml:space="preserve">            </w:t>
      </w:r>
    </w:p>
    <w:p w:rsidR="0015692D" w:rsidRDefault="0015692D">
      <w:pPr>
        <w:snapToGrid w:val="0"/>
        <w:spacing w:before="50" w:after="50"/>
        <w:rPr>
          <w:rFonts w:ascii="宋体" w:eastAsia="仿宋_GB2312" w:hAnsi="宋体"/>
          <w:sz w:val="24"/>
          <w:szCs w:val="20"/>
        </w:rPr>
      </w:pPr>
      <w:r>
        <w:rPr>
          <w:rFonts w:ascii="宋体" w:hAnsi="宋体" w:hint="eastAsia"/>
          <w:sz w:val="24"/>
        </w:rPr>
        <w:t>投标人名称：</w:t>
      </w:r>
      <w:r>
        <w:rPr>
          <w:rFonts w:ascii="宋体" w:hAnsi="宋体"/>
          <w:sz w:val="24"/>
          <w:u w:val="single"/>
        </w:rPr>
        <w:t xml:space="preserve">                     </w:t>
      </w:r>
      <w:r>
        <w:rPr>
          <w:rFonts w:ascii="宋体" w:hAnsi="宋体"/>
          <w:sz w:val="24"/>
        </w:rPr>
        <w:t xml:space="preserve">                           </w:t>
      </w:r>
      <w:r>
        <w:rPr>
          <w:rFonts w:ascii="宋体" w:hAnsi="宋体" w:hint="eastAsia"/>
          <w:sz w:val="24"/>
        </w:rPr>
        <w:t>单位：元</w:t>
      </w:r>
    </w:p>
    <w:p w:rsidR="0015692D" w:rsidRDefault="0015692D">
      <w:pPr>
        <w:snapToGrid w:val="0"/>
        <w:spacing w:before="50" w:after="50"/>
        <w:rPr>
          <w:rFonts w:ascii="宋体" w:eastAsia="仿宋_GB2312" w:hAnsi="宋体"/>
          <w:sz w:val="24"/>
          <w:szCs w:val="20"/>
        </w:rPr>
      </w:pPr>
    </w:p>
    <w:tbl>
      <w:tblPr>
        <w:tblW w:w="9093"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852"/>
        <w:gridCol w:w="6256"/>
        <w:gridCol w:w="1985"/>
      </w:tblGrid>
      <w:tr w:rsidR="0015692D">
        <w:trPr>
          <w:trHeight w:val="880"/>
          <w:jc w:val="center"/>
        </w:trPr>
        <w:tc>
          <w:tcPr>
            <w:tcW w:w="852" w:type="dxa"/>
            <w:tcBorders>
              <w:top w:val="single" w:sz="4" w:space="0" w:color="auto"/>
              <w:bottom w:val="single" w:sz="4" w:space="0" w:color="auto"/>
              <w:right w:val="single" w:sz="4" w:space="0" w:color="auto"/>
            </w:tcBorders>
            <w:vAlign w:val="center"/>
          </w:tcPr>
          <w:p w:rsidR="0015692D" w:rsidRDefault="0015692D">
            <w:pPr>
              <w:snapToGrid w:val="0"/>
              <w:spacing w:before="50" w:after="50"/>
              <w:jc w:val="center"/>
              <w:rPr>
                <w:rFonts w:ascii="宋体"/>
                <w:b/>
                <w:sz w:val="24"/>
              </w:rPr>
            </w:pPr>
            <w:r>
              <w:rPr>
                <w:rFonts w:ascii="宋体" w:hAnsi="宋体" w:hint="eastAsia"/>
                <w:b/>
                <w:sz w:val="24"/>
              </w:rPr>
              <w:t>序号</w:t>
            </w:r>
          </w:p>
        </w:tc>
        <w:tc>
          <w:tcPr>
            <w:tcW w:w="6256" w:type="dxa"/>
            <w:tcBorders>
              <w:top w:val="single" w:sz="4" w:space="0" w:color="auto"/>
              <w:left w:val="single" w:sz="4" w:space="0" w:color="auto"/>
              <w:bottom w:val="single" w:sz="4" w:space="0" w:color="auto"/>
              <w:right w:val="single" w:sz="4" w:space="0" w:color="auto"/>
            </w:tcBorders>
            <w:vAlign w:val="center"/>
          </w:tcPr>
          <w:p w:rsidR="0015692D" w:rsidRDefault="0015692D">
            <w:pPr>
              <w:snapToGrid w:val="0"/>
              <w:spacing w:before="50" w:after="50"/>
              <w:jc w:val="center"/>
              <w:rPr>
                <w:rFonts w:ascii="宋体"/>
                <w:b/>
                <w:sz w:val="24"/>
              </w:rPr>
            </w:pPr>
            <w:r>
              <w:rPr>
                <w:rFonts w:ascii="宋体" w:hAnsi="宋体" w:hint="eastAsia"/>
                <w:b/>
                <w:sz w:val="24"/>
              </w:rPr>
              <w:t>项目名称</w:t>
            </w:r>
          </w:p>
        </w:tc>
        <w:tc>
          <w:tcPr>
            <w:tcW w:w="1985" w:type="dxa"/>
            <w:tcBorders>
              <w:top w:val="single" w:sz="4" w:space="0" w:color="auto"/>
              <w:left w:val="single" w:sz="4" w:space="0" w:color="auto"/>
              <w:bottom w:val="single" w:sz="4" w:space="0" w:color="auto"/>
            </w:tcBorders>
            <w:vAlign w:val="center"/>
          </w:tcPr>
          <w:p w:rsidR="0015692D" w:rsidRDefault="0015692D">
            <w:pPr>
              <w:snapToGrid w:val="0"/>
              <w:spacing w:before="50" w:after="50"/>
              <w:jc w:val="center"/>
              <w:rPr>
                <w:rFonts w:ascii="宋体"/>
                <w:b/>
                <w:sz w:val="24"/>
              </w:rPr>
            </w:pPr>
            <w:r>
              <w:rPr>
                <w:rFonts w:ascii="宋体" w:hAnsi="宋体" w:hint="eastAsia"/>
                <w:b/>
                <w:sz w:val="24"/>
              </w:rPr>
              <w:t>投标报价</w:t>
            </w:r>
          </w:p>
        </w:tc>
      </w:tr>
      <w:tr w:rsidR="0015692D">
        <w:trPr>
          <w:cantSplit/>
          <w:trHeight w:val="624"/>
          <w:jc w:val="center"/>
        </w:trPr>
        <w:tc>
          <w:tcPr>
            <w:tcW w:w="852" w:type="dxa"/>
            <w:tcBorders>
              <w:top w:val="single" w:sz="4" w:space="0" w:color="auto"/>
              <w:bottom w:val="single" w:sz="4" w:space="0" w:color="auto"/>
              <w:right w:val="single" w:sz="4" w:space="0" w:color="auto"/>
            </w:tcBorders>
            <w:vAlign w:val="center"/>
          </w:tcPr>
          <w:p w:rsidR="0015692D" w:rsidRDefault="0015692D">
            <w:pPr>
              <w:snapToGrid w:val="0"/>
              <w:spacing w:before="50" w:after="50"/>
              <w:jc w:val="center"/>
              <w:rPr>
                <w:rFonts w:ascii="宋体"/>
                <w:sz w:val="24"/>
              </w:rPr>
            </w:pPr>
            <w:r>
              <w:rPr>
                <w:rFonts w:ascii="宋体" w:hAnsi="宋体"/>
                <w:sz w:val="24"/>
              </w:rPr>
              <w:t>1</w:t>
            </w:r>
          </w:p>
        </w:tc>
        <w:tc>
          <w:tcPr>
            <w:tcW w:w="6256" w:type="dxa"/>
            <w:tcBorders>
              <w:top w:val="single" w:sz="4" w:space="0" w:color="auto"/>
              <w:left w:val="single" w:sz="4" w:space="0" w:color="auto"/>
              <w:bottom w:val="single" w:sz="4" w:space="0" w:color="auto"/>
              <w:right w:val="single" w:sz="4" w:space="0" w:color="auto"/>
            </w:tcBorders>
            <w:vAlign w:val="center"/>
          </w:tcPr>
          <w:p w:rsidR="0015692D" w:rsidRDefault="0015692D">
            <w:pPr>
              <w:snapToGrid w:val="0"/>
              <w:spacing w:before="50" w:after="50"/>
              <w:jc w:val="center"/>
              <w:rPr>
                <w:rFonts w:ascii="宋体"/>
                <w:sz w:val="24"/>
              </w:rPr>
            </w:pPr>
          </w:p>
        </w:tc>
        <w:tc>
          <w:tcPr>
            <w:tcW w:w="1985" w:type="dxa"/>
            <w:tcBorders>
              <w:top w:val="single" w:sz="4" w:space="0" w:color="auto"/>
              <w:left w:val="single" w:sz="4" w:space="0" w:color="auto"/>
              <w:bottom w:val="single" w:sz="4" w:space="0" w:color="auto"/>
            </w:tcBorders>
            <w:vAlign w:val="center"/>
          </w:tcPr>
          <w:p w:rsidR="0015692D" w:rsidRDefault="0015692D">
            <w:pPr>
              <w:snapToGrid w:val="0"/>
              <w:spacing w:before="50" w:after="50"/>
              <w:rPr>
                <w:rFonts w:ascii="宋体"/>
                <w:sz w:val="24"/>
              </w:rPr>
            </w:pPr>
          </w:p>
        </w:tc>
      </w:tr>
      <w:tr w:rsidR="0015692D">
        <w:trPr>
          <w:trHeight w:val="880"/>
          <w:jc w:val="center"/>
        </w:trPr>
        <w:tc>
          <w:tcPr>
            <w:tcW w:w="9093" w:type="dxa"/>
            <w:gridSpan w:val="3"/>
            <w:tcBorders>
              <w:top w:val="single" w:sz="4" w:space="0" w:color="auto"/>
              <w:bottom w:val="single" w:sz="4" w:space="0" w:color="auto"/>
            </w:tcBorders>
            <w:vAlign w:val="center"/>
          </w:tcPr>
          <w:p w:rsidR="0015692D" w:rsidRDefault="0015692D">
            <w:pPr>
              <w:snapToGrid w:val="0"/>
              <w:spacing w:before="50" w:after="50"/>
              <w:rPr>
                <w:rFonts w:ascii="宋体"/>
                <w:sz w:val="24"/>
                <w:u w:val="single"/>
              </w:rPr>
            </w:pPr>
            <w:r>
              <w:rPr>
                <w:rFonts w:ascii="宋体" w:hAnsi="宋体" w:hint="eastAsia"/>
                <w:sz w:val="24"/>
              </w:rPr>
              <w:t>合计金额大写：</w:t>
            </w:r>
            <w:r>
              <w:rPr>
                <w:rFonts w:ascii="宋体" w:hAnsi="宋体"/>
                <w:sz w:val="24"/>
              </w:rPr>
              <w:t xml:space="preserve">                                          </w:t>
            </w:r>
            <w:r>
              <w:rPr>
                <w:rFonts w:ascii="宋体" w:hAnsi="宋体" w:hint="eastAsia"/>
                <w:sz w:val="24"/>
              </w:rPr>
              <w:t>￥</w:t>
            </w:r>
            <w:r>
              <w:rPr>
                <w:rFonts w:ascii="宋体" w:hAnsi="宋体"/>
                <w:sz w:val="24"/>
                <w:u w:val="single"/>
              </w:rPr>
              <w:t xml:space="preserve">              </w:t>
            </w:r>
          </w:p>
        </w:tc>
      </w:tr>
    </w:tbl>
    <w:p w:rsidR="0015692D" w:rsidRDefault="0015692D">
      <w:pPr>
        <w:snapToGrid w:val="0"/>
        <w:spacing w:before="50" w:after="50"/>
        <w:jc w:val="left"/>
        <w:rPr>
          <w:rFonts w:ascii="宋体"/>
          <w:sz w:val="24"/>
        </w:rPr>
      </w:pPr>
    </w:p>
    <w:p w:rsidR="0015692D" w:rsidRDefault="0015692D">
      <w:pPr>
        <w:snapToGrid w:val="0"/>
        <w:spacing w:before="50" w:after="50"/>
        <w:jc w:val="left"/>
        <w:rPr>
          <w:rFonts w:ascii="宋体"/>
          <w:sz w:val="24"/>
        </w:rPr>
      </w:pPr>
      <w:r>
        <w:rPr>
          <w:rFonts w:ascii="宋体" w:hAnsi="宋体" w:hint="eastAsia"/>
          <w:sz w:val="24"/>
        </w:rPr>
        <w:t>注</w:t>
      </w:r>
      <w:r>
        <w:rPr>
          <w:rFonts w:ascii="宋体" w:hAnsi="宋体"/>
          <w:sz w:val="24"/>
        </w:rPr>
        <w:t>: 1.</w:t>
      </w:r>
      <w:r>
        <w:rPr>
          <w:rFonts w:ascii="宋体" w:hAnsi="宋体" w:hint="eastAsia"/>
          <w:sz w:val="24"/>
        </w:rPr>
        <w:t>报价一经涂改，应在涂改处加盖单位公章或由法定代表人或委托代理人签字或盖章，否则其投标作无效标处理。</w:t>
      </w:r>
    </w:p>
    <w:p w:rsidR="0015692D" w:rsidRDefault="0015692D" w:rsidP="00EC59B9">
      <w:pPr>
        <w:snapToGrid w:val="0"/>
        <w:spacing w:before="50" w:after="50"/>
        <w:ind w:firstLineChars="200" w:firstLine="480"/>
        <w:jc w:val="left"/>
        <w:rPr>
          <w:rFonts w:ascii="宋体"/>
          <w:sz w:val="24"/>
        </w:rPr>
      </w:pPr>
      <w:r>
        <w:rPr>
          <w:rFonts w:ascii="宋体" w:hAnsi="宋体"/>
          <w:sz w:val="24"/>
        </w:rPr>
        <w:t>2.</w:t>
      </w:r>
      <w:r>
        <w:rPr>
          <w:rFonts w:ascii="宋体" w:hAnsi="宋体" w:hint="eastAsia"/>
          <w:sz w:val="24"/>
        </w:rPr>
        <w:t>以上报价应与“投标报价明细表”中的“投标总价”相一致。</w:t>
      </w:r>
    </w:p>
    <w:p w:rsidR="0015692D" w:rsidRDefault="0015692D" w:rsidP="00EC59B9">
      <w:pPr>
        <w:snapToGrid w:val="0"/>
        <w:spacing w:before="50" w:after="50"/>
        <w:ind w:firstLineChars="200" w:firstLine="480"/>
        <w:rPr>
          <w:rFonts w:ascii="宋体"/>
          <w:sz w:val="24"/>
        </w:rPr>
      </w:pPr>
      <w:r>
        <w:rPr>
          <w:rFonts w:ascii="宋体" w:hAnsi="宋体"/>
          <w:sz w:val="24"/>
        </w:rPr>
        <w:t>3.</w:t>
      </w:r>
      <w:r>
        <w:rPr>
          <w:rFonts w:ascii="宋体" w:hAnsi="宋体" w:hint="eastAsia"/>
          <w:sz w:val="24"/>
        </w:rPr>
        <w:t>有一学校报价超过上限价，均作无效标处理。</w:t>
      </w:r>
    </w:p>
    <w:p w:rsidR="0015692D" w:rsidRDefault="0015692D" w:rsidP="00EC59B9">
      <w:pPr>
        <w:snapToGrid w:val="0"/>
        <w:spacing w:before="50" w:after="50"/>
        <w:ind w:leftChars="-72" w:left="-2" w:rightChars="-389" w:right="-817" w:hangingChars="62" w:hanging="149"/>
        <w:rPr>
          <w:rFonts w:ascii="宋体"/>
          <w:sz w:val="24"/>
        </w:rPr>
      </w:pPr>
    </w:p>
    <w:p w:rsidR="0015692D" w:rsidRDefault="0015692D" w:rsidP="00EC59B9">
      <w:pPr>
        <w:snapToGrid w:val="0"/>
        <w:spacing w:before="50" w:after="50"/>
        <w:ind w:leftChars="-72" w:left="-2" w:rightChars="-389" w:right="-817" w:hangingChars="62" w:hanging="149"/>
        <w:rPr>
          <w:rFonts w:ascii="宋体"/>
          <w:sz w:val="24"/>
        </w:rPr>
      </w:pPr>
    </w:p>
    <w:p w:rsidR="0015692D" w:rsidRDefault="0015692D" w:rsidP="00EC59B9">
      <w:pPr>
        <w:snapToGrid w:val="0"/>
        <w:spacing w:before="50" w:after="50"/>
        <w:ind w:leftChars="-72" w:left="-2" w:rightChars="-389" w:right="-817" w:hangingChars="62" w:hanging="149"/>
        <w:rPr>
          <w:rFonts w:ascii="宋体"/>
          <w:sz w:val="24"/>
        </w:rPr>
      </w:pPr>
      <w:r>
        <w:rPr>
          <w:rFonts w:ascii="宋体" w:hAnsi="宋体" w:hint="eastAsia"/>
          <w:sz w:val="24"/>
        </w:rPr>
        <w:t>法定代表人或委托代理人（签字或盖章）：</w:t>
      </w:r>
      <w:r>
        <w:rPr>
          <w:rFonts w:ascii="宋体" w:hAnsi="宋体"/>
          <w:sz w:val="24"/>
        </w:rPr>
        <w:t xml:space="preserve">                    </w:t>
      </w:r>
    </w:p>
    <w:p w:rsidR="0015692D" w:rsidRDefault="0015692D" w:rsidP="00EC59B9">
      <w:pPr>
        <w:snapToGrid w:val="0"/>
        <w:spacing w:before="50" w:after="50"/>
        <w:ind w:leftChars="-72" w:left="-2" w:rightChars="-389" w:right="-817" w:hangingChars="62" w:hanging="149"/>
        <w:rPr>
          <w:rFonts w:ascii="宋体"/>
          <w:sz w:val="24"/>
        </w:rPr>
      </w:pPr>
      <w:r>
        <w:rPr>
          <w:rFonts w:ascii="宋体" w:hAnsi="宋体" w:hint="eastAsia"/>
          <w:sz w:val="24"/>
        </w:rPr>
        <w:t>投标人名称（盖章）：</w:t>
      </w:r>
      <w:r>
        <w:rPr>
          <w:rFonts w:ascii="宋体" w:hAnsi="宋体"/>
          <w:sz w:val="24"/>
        </w:rPr>
        <w:t xml:space="preserve">                                 </w:t>
      </w: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15692D" w:rsidRDefault="0015692D" w:rsidP="00A549B9">
      <w:pPr>
        <w:spacing w:beforeLines="50" w:afterLines="50" w:line="480" w:lineRule="exact"/>
        <w:ind w:leftChars="50" w:left="105" w:rightChars="50" w:right="105"/>
        <w:rPr>
          <w:rFonts w:hAnsi="宋体"/>
          <w:b/>
          <w:color w:val="000000"/>
          <w:sz w:val="24"/>
        </w:rPr>
      </w:pPr>
      <w:r>
        <w:rPr>
          <w:rFonts w:ascii="宋体" w:eastAsia="仿宋_GB2312" w:hAnsi="宋体"/>
          <w:sz w:val="24"/>
          <w:szCs w:val="20"/>
        </w:rPr>
        <w:br w:type="page"/>
      </w:r>
      <w:r>
        <w:rPr>
          <w:rFonts w:ascii="宋体" w:hAnsi="宋体"/>
          <w:b/>
          <w:color w:val="000000"/>
          <w:spacing w:val="20"/>
          <w:position w:val="2"/>
          <w:sz w:val="24"/>
        </w:rPr>
        <w:lastRenderedPageBreak/>
        <w:t>6</w:t>
      </w:r>
      <w:r>
        <w:rPr>
          <w:rFonts w:ascii="宋体" w:hAnsi="宋体" w:hint="eastAsia"/>
          <w:b/>
          <w:color w:val="000000"/>
          <w:spacing w:val="20"/>
          <w:position w:val="2"/>
          <w:sz w:val="24"/>
        </w:rPr>
        <w:t>．</w:t>
      </w:r>
      <w:r>
        <w:rPr>
          <w:rFonts w:hAnsi="宋体" w:hint="eastAsia"/>
          <w:b/>
          <w:color w:val="000000"/>
          <w:sz w:val="24"/>
        </w:rPr>
        <w:t>投标报价明细表</w:t>
      </w:r>
    </w:p>
    <w:tbl>
      <w:tblPr>
        <w:tblW w:w="10062"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4"/>
        <w:gridCol w:w="1811"/>
        <w:gridCol w:w="1207"/>
        <w:gridCol w:w="1610"/>
        <w:gridCol w:w="9"/>
        <w:gridCol w:w="1802"/>
        <w:gridCol w:w="1409"/>
        <w:gridCol w:w="1610"/>
      </w:tblGrid>
      <w:tr w:rsidR="0015692D">
        <w:trPr>
          <w:trHeight w:val="1519"/>
        </w:trPr>
        <w:tc>
          <w:tcPr>
            <w:tcW w:w="604" w:type="dxa"/>
            <w:vAlign w:val="center"/>
          </w:tcPr>
          <w:p w:rsidR="0015692D" w:rsidRDefault="0015692D">
            <w:pPr>
              <w:tabs>
                <w:tab w:val="left" w:pos="1418"/>
              </w:tabs>
              <w:snapToGrid w:val="0"/>
              <w:spacing w:before="50" w:after="50"/>
              <w:jc w:val="center"/>
              <w:rPr>
                <w:rFonts w:ascii="宋体"/>
                <w:color w:val="000000"/>
                <w:spacing w:val="20"/>
                <w:sz w:val="24"/>
              </w:rPr>
            </w:pPr>
            <w:r>
              <w:rPr>
                <w:rFonts w:ascii="宋体" w:hAnsi="宋体" w:hint="eastAsia"/>
                <w:color w:val="000000"/>
                <w:sz w:val="24"/>
              </w:rPr>
              <w:t>序号</w:t>
            </w:r>
          </w:p>
        </w:tc>
        <w:tc>
          <w:tcPr>
            <w:tcW w:w="1811" w:type="dxa"/>
            <w:vAlign w:val="center"/>
          </w:tcPr>
          <w:p w:rsidR="0015692D" w:rsidRDefault="0015692D">
            <w:pPr>
              <w:tabs>
                <w:tab w:val="left" w:pos="1418"/>
              </w:tabs>
              <w:snapToGrid w:val="0"/>
              <w:spacing w:before="50" w:after="50"/>
              <w:jc w:val="center"/>
              <w:rPr>
                <w:rFonts w:ascii="宋体"/>
                <w:color w:val="000000"/>
                <w:spacing w:val="20"/>
                <w:sz w:val="24"/>
              </w:rPr>
            </w:pPr>
            <w:r>
              <w:rPr>
                <w:rFonts w:ascii="宋体" w:hAnsi="宋体" w:hint="eastAsia"/>
                <w:color w:val="000000"/>
                <w:sz w:val="24"/>
              </w:rPr>
              <w:t>设备名称</w:t>
            </w:r>
          </w:p>
        </w:tc>
        <w:tc>
          <w:tcPr>
            <w:tcW w:w="1207" w:type="dxa"/>
            <w:vAlign w:val="center"/>
          </w:tcPr>
          <w:p w:rsidR="0015692D" w:rsidRDefault="0015692D">
            <w:pPr>
              <w:pStyle w:val="af7"/>
              <w:rPr>
                <w:color w:val="000000"/>
              </w:rPr>
            </w:pPr>
            <w:r>
              <w:rPr>
                <w:rFonts w:hint="eastAsia"/>
                <w:color w:val="000000"/>
              </w:rPr>
              <w:t>品牌</w:t>
            </w:r>
          </w:p>
        </w:tc>
        <w:tc>
          <w:tcPr>
            <w:tcW w:w="1610" w:type="dxa"/>
            <w:vAlign w:val="center"/>
          </w:tcPr>
          <w:p w:rsidR="0015692D" w:rsidRDefault="0015692D">
            <w:pPr>
              <w:tabs>
                <w:tab w:val="left" w:pos="1418"/>
              </w:tabs>
              <w:snapToGrid w:val="0"/>
              <w:spacing w:before="50" w:after="50"/>
              <w:jc w:val="center"/>
              <w:rPr>
                <w:rFonts w:ascii="宋体"/>
                <w:color w:val="000000"/>
                <w:spacing w:val="20"/>
                <w:sz w:val="24"/>
              </w:rPr>
            </w:pPr>
            <w:r>
              <w:rPr>
                <w:rFonts w:ascii="宋体" w:hAnsi="宋体" w:hint="eastAsia"/>
                <w:color w:val="000000"/>
                <w:sz w:val="24"/>
              </w:rPr>
              <w:t>规格型号</w:t>
            </w:r>
          </w:p>
        </w:tc>
        <w:tc>
          <w:tcPr>
            <w:tcW w:w="1811" w:type="dxa"/>
            <w:gridSpan w:val="2"/>
            <w:vAlign w:val="center"/>
          </w:tcPr>
          <w:p w:rsidR="0015692D" w:rsidRDefault="0015692D">
            <w:pPr>
              <w:tabs>
                <w:tab w:val="left" w:pos="1418"/>
              </w:tabs>
              <w:snapToGrid w:val="0"/>
              <w:spacing w:before="50" w:after="50"/>
              <w:jc w:val="center"/>
              <w:rPr>
                <w:rFonts w:ascii="宋体"/>
                <w:color w:val="000000"/>
                <w:spacing w:val="20"/>
                <w:sz w:val="24"/>
              </w:rPr>
            </w:pPr>
            <w:r>
              <w:rPr>
                <w:rFonts w:ascii="宋体" w:hAnsi="宋体" w:hint="eastAsia"/>
                <w:color w:val="000000"/>
                <w:sz w:val="24"/>
              </w:rPr>
              <w:t>单位及数量</w:t>
            </w:r>
          </w:p>
        </w:tc>
        <w:tc>
          <w:tcPr>
            <w:tcW w:w="1409" w:type="dxa"/>
            <w:vAlign w:val="center"/>
          </w:tcPr>
          <w:p w:rsidR="0015692D" w:rsidRDefault="0015692D">
            <w:pPr>
              <w:tabs>
                <w:tab w:val="left" w:pos="1418"/>
              </w:tabs>
              <w:snapToGrid w:val="0"/>
              <w:spacing w:before="50" w:after="50"/>
              <w:jc w:val="center"/>
              <w:rPr>
                <w:rFonts w:ascii="宋体"/>
                <w:color w:val="000000"/>
                <w:sz w:val="24"/>
              </w:rPr>
            </w:pPr>
            <w:r>
              <w:rPr>
                <w:rFonts w:ascii="宋体" w:hAnsi="宋体" w:hint="eastAsia"/>
                <w:color w:val="000000"/>
                <w:sz w:val="24"/>
              </w:rPr>
              <w:t>单价</w:t>
            </w:r>
          </w:p>
          <w:p w:rsidR="0015692D" w:rsidRDefault="0015692D">
            <w:pPr>
              <w:tabs>
                <w:tab w:val="left" w:pos="1418"/>
              </w:tabs>
              <w:snapToGrid w:val="0"/>
              <w:spacing w:before="50" w:after="50"/>
              <w:jc w:val="center"/>
              <w:rPr>
                <w:rFonts w:ascii="宋体"/>
                <w:color w:val="000000"/>
                <w:spacing w:val="20"/>
                <w:sz w:val="24"/>
              </w:rPr>
            </w:pPr>
            <w:r>
              <w:rPr>
                <w:rFonts w:ascii="宋体" w:hAnsi="宋体" w:hint="eastAsia"/>
                <w:color w:val="000000"/>
                <w:sz w:val="24"/>
              </w:rPr>
              <w:t>（元）</w:t>
            </w:r>
            <w:r>
              <w:rPr>
                <w:rFonts w:ascii="宋体" w:hAnsi="宋体"/>
                <w:color w:val="000000"/>
                <w:sz w:val="24"/>
              </w:rPr>
              <w:t xml:space="preserve"> </w:t>
            </w:r>
          </w:p>
        </w:tc>
        <w:tc>
          <w:tcPr>
            <w:tcW w:w="1610" w:type="dxa"/>
            <w:vAlign w:val="center"/>
          </w:tcPr>
          <w:p w:rsidR="0015692D" w:rsidRDefault="0015692D">
            <w:pPr>
              <w:tabs>
                <w:tab w:val="left" w:pos="1418"/>
              </w:tabs>
              <w:snapToGrid w:val="0"/>
              <w:spacing w:before="50" w:after="50"/>
              <w:jc w:val="center"/>
              <w:rPr>
                <w:rFonts w:ascii="宋体"/>
                <w:color w:val="000000"/>
                <w:sz w:val="24"/>
              </w:rPr>
            </w:pPr>
            <w:r>
              <w:rPr>
                <w:rFonts w:ascii="宋体" w:hAnsi="宋体" w:hint="eastAsia"/>
                <w:color w:val="000000"/>
                <w:sz w:val="24"/>
              </w:rPr>
              <w:t>金额</w:t>
            </w:r>
          </w:p>
          <w:p w:rsidR="0015692D" w:rsidRDefault="0015692D">
            <w:pPr>
              <w:tabs>
                <w:tab w:val="left" w:pos="1418"/>
              </w:tabs>
              <w:snapToGrid w:val="0"/>
              <w:spacing w:before="50" w:after="50"/>
              <w:jc w:val="center"/>
              <w:rPr>
                <w:rFonts w:ascii="宋体"/>
                <w:color w:val="000000"/>
                <w:spacing w:val="20"/>
                <w:sz w:val="24"/>
              </w:rPr>
            </w:pPr>
            <w:r>
              <w:rPr>
                <w:rFonts w:ascii="宋体" w:hAnsi="宋体" w:hint="eastAsia"/>
                <w:color w:val="000000"/>
                <w:sz w:val="24"/>
              </w:rPr>
              <w:t>（元）</w:t>
            </w:r>
            <w:r>
              <w:rPr>
                <w:rFonts w:ascii="宋体" w:hAnsi="宋体"/>
                <w:color w:val="000000"/>
                <w:sz w:val="24"/>
              </w:rPr>
              <w:t xml:space="preserve"> </w:t>
            </w:r>
          </w:p>
        </w:tc>
      </w:tr>
      <w:tr w:rsidR="0015692D">
        <w:trPr>
          <w:trHeight w:val="848"/>
        </w:trPr>
        <w:tc>
          <w:tcPr>
            <w:tcW w:w="604" w:type="dxa"/>
          </w:tcPr>
          <w:p w:rsidR="0015692D" w:rsidRDefault="0015692D">
            <w:pPr>
              <w:tabs>
                <w:tab w:val="left" w:pos="1418"/>
              </w:tabs>
              <w:snapToGrid w:val="0"/>
              <w:spacing w:before="50" w:after="50"/>
              <w:jc w:val="center"/>
              <w:rPr>
                <w:rFonts w:ascii="宋体"/>
                <w:color w:val="000000"/>
                <w:spacing w:val="20"/>
                <w:sz w:val="24"/>
              </w:rPr>
            </w:pPr>
          </w:p>
        </w:tc>
        <w:tc>
          <w:tcPr>
            <w:tcW w:w="1811" w:type="dxa"/>
          </w:tcPr>
          <w:p w:rsidR="0015692D" w:rsidRDefault="0015692D">
            <w:pPr>
              <w:tabs>
                <w:tab w:val="left" w:pos="1418"/>
              </w:tabs>
              <w:snapToGrid w:val="0"/>
              <w:spacing w:before="50" w:after="50"/>
              <w:jc w:val="center"/>
              <w:rPr>
                <w:rFonts w:ascii="宋体"/>
                <w:color w:val="000000"/>
                <w:spacing w:val="20"/>
                <w:sz w:val="24"/>
              </w:rPr>
            </w:pPr>
          </w:p>
        </w:tc>
        <w:tc>
          <w:tcPr>
            <w:tcW w:w="1207" w:type="dxa"/>
          </w:tcPr>
          <w:p w:rsidR="0015692D" w:rsidRDefault="0015692D">
            <w:pPr>
              <w:tabs>
                <w:tab w:val="left" w:pos="1418"/>
              </w:tabs>
              <w:snapToGrid w:val="0"/>
              <w:spacing w:before="50" w:after="50"/>
              <w:jc w:val="center"/>
              <w:rPr>
                <w:rFonts w:ascii="宋体"/>
                <w:color w:val="000000"/>
                <w:spacing w:val="20"/>
                <w:sz w:val="24"/>
              </w:rPr>
            </w:pPr>
          </w:p>
        </w:tc>
        <w:tc>
          <w:tcPr>
            <w:tcW w:w="1610" w:type="dxa"/>
          </w:tcPr>
          <w:p w:rsidR="0015692D" w:rsidRDefault="0015692D">
            <w:pPr>
              <w:tabs>
                <w:tab w:val="left" w:pos="1418"/>
              </w:tabs>
              <w:snapToGrid w:val="0"/>
              <w:spacing w:before="50" w:after="50"/>
              <w:jc w:val="center"/>
              <w:rPr>
                <w:rFonts w:ascii="宋体"/>
                <w:color w:val="000000"/>
                <w:spacing w:val="20"/>
                <w:sz w:val="24"/>
              </w:rPr>
            </w:pPr>
          </w:p>
        </w:tc>
        <w:tc>
          <w:tcPr>
            <w:tcW w:w="1811" w:type="dxa"/>
            <w:gridSpan w:val="2"/>
          </w:tcPr>
          <w:p w:rsidR="0015692D" w:rsidRDefault="0015692D">
            <w:pPr>
              <w:tabs>
                <w:tab w:val="left" w:pos="1418"/>
              </w:tabs>
              <w:snapToGrid w:val="0"/>
              <w:spacing w:before="50" w:after="50"/>
              <w:jc w:val="center"/>
              <w:rPr>
                <w:rFonts w:ascii="宋体"/>
                <w:color w:val="000000"/>
                <w:spacing w:val="20"/>
                <w:sz w:val="24"/>
              </w:rPr>
            </w:pPr>
          </w:p>
        </w:tc>
        <w:tc>
          <w:tcPr>
            <w:tcW w:w="1409" w:type="dxa"/>
          </w:tcPr>
          <w:p w:rsidR="0015692D" w:rsidRDefault="0015692D">
            <w:pPr>
              <w:tabs>
                <w:tab w:val="left" w:pos="1418"/>
              </w:tabs>
              <w:snapToGrid w:val="0"/>
              <w:spacing w:before="50" w:after="50"/>
              <w:jc w:val="center"/>
              <w:rPr>
                <w:rFonts w:ascii="宋体"/>
                <w:color w:val="000000"/>
                <w:spacing w:val="20"/>
                <w:sz w:val="24"/>
              </w:rPr>
            </w:pPr>
          </w:p>
        </w:tc>
        <w:tc>
          <w:tcPr>
            <w:tcW w:w="1610" w:type="dxa"/>
          </w:tcPr>
          <w:p w:rsidR="0015692D" w:rsidRDefault="0015692D">
            <w:pPr>
              <w:tabs>
                <w:tab w:val="left" w:pos="1418"/>
              </w:tabs>
              <w:snapToGrid w:val="0"/>
              <w:spacing w:before="50" w:after="50"/>
              <w:jc w:val="center"/>
              <w:rPr>
                <w:rFonts w:ascii="宋体"/>
                <w:color w:val="000000"/>
                <w:spacing w:val="20"/>
                <w:sz w:val="24"/>
              </w:rPr>
            </w:pPr>
          </w:p>
        </w:tc>
      </w:tr>
      <w:tr w:rsidR="0015692D">
        <w:trPr>
          <w:trHeight w:val="885"/>
        </w:trPr>
        <w:tc>
          <w:tcPr>
            <w:tcW w:w="604" w:type="dxa"/>
          </w:tcPr>
          <w:p w:rsidR="0015692D" w:rsidRDefault="0015692D">
            <w:pPr>
              <w:tabs>
                <w:tab w:val="left" w:pos="1418"/>
              </w:tabs>
              <w:snapToGrid w:val="0"/>
              <w:spacing w:before="50" w:after="50"/>
              <w:jc w:val="center"/>
              <w:rPr>
                <w:rFonts w:ascii="宋体"/>
                <w:color w:val="000000"/>
                <w:spacing w:val="20"/>
                <w:sz w:val="24"/>
              </w:rPr>
            </w:pPr>
          </w:p>
        </w:tc>
        <w:tc>
          <w:tcPr>
            <w:tcW w:w="1811" w:type="dxa"/>
          </w:tcPr>
          <w:p w:rsidR="0015692D" w:rsidRDefault="0015692D">
            <w:pPr>
              <w:tabs>
                <w:tab w:val="left" w:pos="1418"/>
              </w:tabs>
              <w:snapToGrid w:val="0"/>
              <w:spacing w:before="50" w:after="50"/>
              <w:jc w:val="center"/>
              <w:rPr>
                <w:rFonts w:ascii="宋体"/>
                <w:color w:val="000000"/>
                <w:spacing w:val="20"/>
                <w:sz w:val="24"/>
              </w:rPr>
            </w:pPr>
          </w:p>
        </w:tc>
        <w:tc>
          <w:tcPr>
            <w:tcW w:w="1207" w:type="dxa"/>
          </w:tcPr>
          <w:p w:rsidR="0015692D" w:rsidRDefault="0015692D">
            <w:pPr>
              <w:tabs>
                <w:tab w:val="left" w:pos="1418"/>
              </w:tabs>
              <w:snapToGrid w:val="0"/>
              <w:spacing w:before="50" w:after="50"/>
              <w:jc w:val="center"/>
              <w:rPr>
                <w:rFonts w:ascii="宋体"/>
                <w:color w:val="000000"/>
                <w:spacing w:val="20"/>
                <w:sz w:val="24"/>
              </w:rPr>
            </w:pPr>
          </w:p>
        </w:tc>
        <w:tc>
          <w:tcPr>
            <w:tcW w:w="1610" w:type="dxa"/>
          </w:tcPr>
          <w:p w:rsidR="0015692D" w:rsidRDefault="0015692D">
            <w:pPr>
              <w:tabs>
                <w:tab w:val="left" w:pos="1418"/>
              </w:tabs>
              <w:snapToGrid w:val="0"/>
              <w:spacing w:before="50" w:after="50"/>
              <w:jc w:val="center"/>
              <w:rPr>
                <w:rFonts w:ascii="宋体"/>
                <w:color w:val="000000"/>
                <w:spacing w:val="20"/>
                <w:sz w:val="24"/>
              </w:rPr>
            </w:pPr>
          </w:p>
        </w:tc>
        <w:tc>
          <w:tcPr>
            <w:tcW w:w="1811" w:type="dxa"/>
            <w:gridSpan w:val="2"/>
          </w:tcPr>
          <w:p w:rsidR="0015692D" w:rsidRDefault="0015692D">
            <w:pPr>
              <w:tabs>
                <w:tab w:val="left" w:pos="1418"/>
              </w:tabs>
              <w:snapToGrid w:val="0"/>
              <w:spacing w:before="50" w:after="50"/>
              <w:jc w:val="center"/>
              <w:rPr>
                <w:rFonts w:ascii="宋体"/>
                <w:color w:val="000000"/>
                <w:spacing w:val="20"/>
                <w:sz w:val="24"/>
              </w:rPr>
            </w:pPr>
          </w:p>
        </w:tc>
        <w:tc>
          <w:tcPr>
            <w:tcW w:w="1409" w:type="dxa"/>
          </w:tcPr>
          <w:p w:rsidR="0015692D" w:rsidRDefault="0015692D">
            <w:pPr>
              <w:tabs>
                <w:tab w:val="left" w:pos="1418"/>
              </w:tabs>
              <w:snapToGrid w:val="0"/>
              <w:spacing w:before="50" w:after="50"/>
              <w:jc w:val="center"/>
              <w:rPr>
                <w:rFonts w:ascii="宋体"/>
                <w:color w:val="000000"/>
                <w:spacing w:val="20"/>
                <w:sz w:val="24"/>
              </w:rPr>
            </w:pPr>
          </w:p>
        </w:tc>
        <w:tc>
          <w:tcPr>
            <w:tcW w:w="1610" w:type="dxa"/>
          </w:tcPr>
          <w:p w:rsidR="0015692D" w:rsidRDefault="0015692D">
            <w:pPr>
              <w:tabs>
                <w:tab w:val="left" w:pos="1418"/>
              </w:tabs>
              <w:snapToGrid w:val="0"/>
              <w:spacing w:before="50" w:after="50"/>
              <w:jc w:val="center"/>
              <w:rPr>
                <w:rFonts w:ascii="宋体"/>
                <w:color w:val="000000"/>
                <w:spacing w:val="20"/>
                <w:sz w:val="24"/>
              </w:rPr>
            </w:pPr>
          </w:p>
        </w:tc>
      </w:tr>
      <w:tr w:rsidR="0015692D">
        <w:trPr>
          <w:trHeight w:val="848"/>
        </w:trPr>
        <w:tc>
          <w:tcPr>
            <w:tcW w:w="604" w:type="dxa"/>
          </w:tcPr>
          <w:p w:rsidR="0015692D" w:rsidRDefault="0015692D">
            <w:pPr>
              <w:tabs>
                <w:tab w:val="left" w:pos="1418"/>
              </w:tabs>
              <w:snapToGrid w:val="0"/>
              <w:spacing w:before="50" w:after="50"/>
              <w:jc w:val="center"/>
              <w:rPr>
                <w:rFonts w:ascii="宋体"/>
                <w:color w:val="000000"/>
                <w:spacing w:val="20"/>
                <w:sz w:val="24"/>
              </w:rPr>
            </w:pPr>
          </w:p>
        </w:tc>
        <w:tc>
          <w:tcPr>
            <w:tcW w:w="1811" w:type="dxa"/>
          </w:tcPr>
          <w:p w:rsidR="0015692D" w:rsidRDefault="0015692D">
            <w:pPr>
              <w:tabs>
                <w:tab w:val="left" w:pos="1418"/>
              </w:tabs>
              <w:snapToGrid w:val="0"/>
              <w:spacing w:before="50" w:after="50"/>
              <w:jc w:val="center"/>
              <w:rPr>
                <w:rFonts w:ascii="宋体"/>
                <w:color w:val="000000"/>
                <w:spacing w:val="20"/>
                <w:sz w:val="24"/>
              </w:rPr>
            </w:pPr>
          </w:p>
        </w:tc>
        <w:tc>
          <w:tcPr>
            <w:tcW w:w="1207" w:type="dxa"/>
          </w:tcPr>
          <w:p w:rsidR="0015692D" w:rsidRDefault="0015692D">
            <w:pPr>
              <w:tabs>
                <w:tab w:val="left" w:pos="1418"/>
              </w:tabs>
              <w:snapToGrid w:val="0"/>
              <w:spacing w:before="50" w:after="50"/>
              <w:jc w:val="center"/>
              <w:rPr>
                <w:rFonts w:ascii="宋体"/>
                <w:color w:val="000000"/>
                <w:spacing w:val="20"/>
                <w:sz w:val="24"/>
              </w:rPr>
            </w:pPr>
          </w:p>
        </w:tc>
        <w:tc>
          <w:tcPr>
            <w:tcW w:w="1610" w:type="dxa"/>
          </w:tcPr>
          <w:p w:rsidR="0015692D" w:rsidRDefault="0015692D">
            <w:pPr>
              <w:tabs>
                <w:tab w:val="left" w:pos="1418"/>
              </w:tabs>
              <w:snapToGrid w:val="0"/>
              <w:spacing w:before="50" w:after="50"/>
              <w:jc w:val="center"/>
              <w:rPr>
                <w:rFonts w:ascii="宋体"/>
                <w:color w:val="000000"/>
                <w:spacing w:val="20"/>
                <w:sz w:val="24"/>
              </w:rPr>
            </w:pPr>
          </w:p>
        </w:tc>
        <w:tc>
          <w:tcPr>
            <w:tcW w:w="1811" w:type="dxa"/>
            <w:gridSpan w:val="2"/>
          </w:tcPr>
          <w:p w:rsidR="0015692D" w:rsidRDefault="0015692D">
            <w:pPr>
              <w:tabs>
                <w:tab w:val="left" w:pos="1418"/>
              </w:tabs>
              <w:snapToGrid w:val="0"/>
              <w:spacing w:before="50" w:after="50"/>
              <w:jc w:val="center"/>
              <w:rPr>
                <w:rFonts w:ascii="宋体"/>
                <w:color w:val="000000"/>
                <w:spacing w:val="20"/>
                <w:sz w:val="24"/>
              </w:rPr>
            </w:pPr>
          </w:p>
        </w:tc>
        <w:tc>
          <w:tcPr>
            <w:tcW w:w="1409" w:type="dxa"/>
          </w:tcPr>
          <w:p w:rsidR="0015692D" w:rsidRDefault="0015692D">
            <w:pPr>
              <w:tabs>
                <w:tab w:val="left" w:pos="1418"/>
              </w:tabs>
              <w:snapToGrid w:val="0"/>
              <w:spacing w:before="50" w:after="50"/>
              <w:jc w:val="center"/>
              <w:rPr>
                <w:rFonts w:ascii="宋体"/>
                <w:color w:val="000000"/>
                <w:spacing w:val="20"/>
                <w:sz w:val="24"/>
              </w:rPr>
            </w:pPr>
          </w:p>
        </w:tc>
        <w:tc>
          <w:tcPr>
            <w:tcW w:w="1610" w:type="dxa"/>
          </w:tcPr>
          <w:p w:rsidR="0015692D" w:rsidRDefault="0015692D">
            <w:pPr>
              <w:tabs>
                <w:tab w:val="left" w:pos="1418"/>
              </w:tabs>
              <w:snapToGrid w:val="0"/>
              <w:spacing w:before="50" w:after="50"/>
              <w:jc w:val="center"/>
              <w:rPr>
                <w:rFonts w:ascii="宋体"/>
                <w:color w:val="000000"/>
                <w:spacing w:val="20"/>
                <w:sz w:val="24"/>
              </w:rPr>
            </w:pPr>
          </w:p>
        </w:tc>
      </w:tr>
      <w:tr w:rsidR="0015692D">
        <w:trPr>
          <w:trHeight w:val="848"/>
        </w:trPr>
        <w:tc>
          <w:tcPr>
            <w:tcW w:w="604" w:type="dxa"/>
          </w:tcPr>
          <w:p w:rsidR="0015692D" w:rsidRDefault="0015692D">
            <w:pPr>
              <w:tabs>
                <w:tab w:val="left" w:pos="1418"/>
              </w:tabs>
              <w:snapToGrid w:val="0"/>
              <w:spacing w:before="50" w:after="50"/>
              <w:jc w:val="center"/>
              <w:rPr>
                <w:rFonts w:ascii="宋体"/>
                <w:color w:val="000000"/>
                <w:spacing w:val="20"/>
                <w:sz w:val="24"/>
              </w:rPr>
            </w:pPr>
          </w:p>
        </w:tc>
        <w:tc>
          <w:tcPr>
            <w:tcW w:w="1811" w:type="dxa"/>
          </w:tcPr>
          <w:p w:rsidR="0015692D" w:rsidRDefault="0015692D">
            <w:pPr>
              <w:tabs>
                <w:tab w:val="left" w:pos="1418"/>
              </w:tabs>
              <w:snapToGrid w:val="0"/>
              <w:spacing w:before="50" w:after="50"/>
              <w:jc w:val="center"/>
              <w:rPr>
                <w:rFonts w:ascii="宋体"/>
                <w:color w:val="000000"/>
                <w:spacing w:val="20"/>
                <w:sz w:val="24"/>
              </w:rPr>
            </w:pPr>
          </w:p>
        </w:tc>
        <w:tc>
          <w:tcPr>
            <w:tcW w:w="1207" w:type="dxa"/>
          </w:tcPr>
          <w:p w:rsidR="0015692D" w:rsidRDefault="0015692D">
            <w:pPr>
              <w:tabs>
                <w:tab w:val="left" w:pos="1418"/>
              </w:tabs>
              <w:snapToGrid w:val="0"/>
              <w:spacing w:before="50" w:after="50"/>
              <w:jc w:val="center"/>
              <w:rPr>
                <w:rFonts w:ascii="宋体"/>
                <w:color w:val="000000"/>
                <w:spacing w:val="20"/>
                <w:sz w:val="24"/>
              </w:rPr>
            </w:pPr>
          </w:p>
        </w:tc>
        <w:tc>
          <w:tcPr>
            <w:tcW w:w="1610" w:type="dxa"/>
          </w:tcPr>
          <w:p w:rsidR="0015692D" w:rsidRDefault="0015692D">
            <w:pPr>
              <w:tabs>
                <w:tab w:val="left" w:pos="1418"/>
              </w:tabs>
              <w:snapToGrid w:val="0"/>
              <w:spacing w:before="50" w:after="50"/>
              <w:jc w:val="center"/>
              <w:rPr>
                <w:rFonts w:ascii="宋体"/>
                <w:color w:val="000000"/>
                <w:spacing w:val="20"/>
                <w:sz w:val="24"/>
              </w:rPr>
            </w:pPr>
          </w:p>
        </w:tc>
        <w:tc>
          <w:tcPr>
            <w:tcW w:w="1811" w:type="dxa"/>
            <w:gridSpan w:val="2"/>
          </w:tcPr>
          <w:p w:rsidR="0015692D" w:rsidRDefault="0015692D">
            <w:pPr>
              <w:tabs>
                <w:tab w:val="left" w:pos="1418"/>
              </w:tabs>
              <w:snapToGrid w:val="0"/>
              <w:spacing w:before="50" w:after="50"/>
              <w:jc w:val="center"/>
              <w:rPr>
                <w:rFonts w:ascii="宋体"/>
                <w:color w:val="000000"/>
                <w:spacing w:val="20"/>
                <w:sz w:val="24"/>
              </w:rPr>
            </w:pPr>
          </w:p>
        </w:tc>
        <w:tc>
          <w:tcPr>
            <w:tcW w:w="1409" w:type="dxa"/>
          </w:tcPr>
          <w:p w:rsidR="0015692D" w:rsidRDefault="0015692D">
            <w:pPr>
              <w:tabs>
                <w:tab w:val="left" w:pos="1418"/>
              </w:tabs>
              <w:snapToGrid w:val="0"/>
              <w:spacing w:before="50" w:after="50"/>
              <w:jc w:val="center"/>
              <w:rPr>
                <w:rFonts w:ascii="宋体"/>
                <w:color w:val="000000"/>
                <w:spacing w:val="20"/>
                <w:sz w:val="24"/>
              </w:rPr>
            </w:pPr>
          </w:p>
        </w:tc>
        <w:tc>
          <w:tcPr>
            <w:tcW w:w="1610" w:type="dxa"/>
          </w:tcPr>
          <w:p w:rsidR="0015692D" w:rsidRDefault="0015692D">
            <w:pPr>
              <w:tabs>
                <w:tab w:val="left" w:pos="1418"/>
              </w:tabs>
              <w:snapToGrid w:val="0"/>
              <w:spacing w:before="50" w:after="50"/>
              <w:jc w:val="center"/>
              <w:rPr>
                <w:rFonts w:ascii="宋体"/>
                <w:color w:val="000000"/>
                <w:spacing w:val="20"/>
                <w:sz w:val="24"/>
              </w:rPr>
            </w:pPr>
          </w:p>
        </w:tc>
      </w:tr>
      <w:tr w:rsidR="0015692D">
        <w:trPr>
          <w:trHeight w:val="848"/>
        </w:trPr>
        <w:tc>
          <w:tcPr>
            <w:tcW w:w="604" w:type="dxa"/>
          </w:tcPr>
          <w:p w:rsidR="0015692D" w:rsidRDefault="0015692D">
            <w:pPr>
              <w:tabs>
                <w:tab w:val="left" w:pos="1418"/>
              </w:tabs>
              <w:snapToGrid w:val="0"/>
              <w:spacing w:before="50" w:after="50"/>
              <w:jc w:val="center"/>
              <w:rPr>
                <w:rFonts w:ascii="宋体"/>
                <w:color w:val="000000"/>
                <w:spacing w:val="20"/>
                <w:sz w:val="24"/>
              </w:rPr>
            </w:pPr>
          </w:p>
        </w:tc>
        <w:tc>
          <w:tcPr>
            <w:tcW w:w="1811" w:type="dxa"/>
          </w:tcPr>
          <w:p w:rsidR="0015692D" w:rsidRDefault="0015692D">
            <w:pPr>
              <w:tabs>
                <w:tab w:val="left" w:pos="1418"/>
              </w:tabs>
              <w:snapToGrid w:val="0"/>
              <w:spacing w:before="50" w:after="50"/>
              <w:jc w:val="center"/>
              <w:rPr>
                <w:rFonts w:ascii="宋体"/>
                <w:color w:val="000000"/>
                <w:spacing w:val="20"/>
                <w:sz w:val="24"/>
              </w:rPr>
            </w:pPr>
          </w:p>
        </w:tc>
        <w:tc>
          <w:tcPr>
            <w:tcW w:w="1207" w:type="dxa"/>
          </w:tcPr>
          <w:p w:rsidR="0015692D" w:rsidRDefault="0015692D">
            <w:pPr>
              <w:tabs>
                <w:tab w:val="left" w:pos="1418"/>
              </w:tabs>
              <w:snapToGrid w:val="0"/>
              <w:spacing w:before="50" w:after="50"/>
              <w:jc w:val="center"/>
              <w:rPr>
                <w:rFonts w:ascii="宋体"/>
                <w:color w:val="000000"/>
                <w:spacing w:val="20"/>
                <w:sz w:val="24"/>
              </w:rPr>
            </w:pPr>
          </w:p>
        </w:tc>
        <w:tc>
          <w:tcPr>
            <w:tcW w:w="1610" w:type="dxa"/>
          </w:tcPr>
          <w:p w:rsidR="0015692D" w:rsidRDefault="0015692D">
            <w:pPr>
              <w:tabs>
                <w:tab w:val="left" w:pos="1418"/>
              </w:tabs>
              <w:snapToGrid w:val="0"/>
              <w:spacing w:before="50" w:after="50"/>
              <w:jc w:val="center"/>
              <w:rPr>
                <w:rFonts w:ascii="宋体"/>
                <w:color w:val="000000"/>
                <w:spacing w:val="20"/>
                <w:sz w:val="24"/>
              </w:rPr>
            </w:pPr>
          </w:p>
        </w:tc>
        <w:tc>
          <w:tcPr>
            <w:tcW w:w="1811" w:type="dxa"/>
            <w:gridSpan w:val="2"/>
          </w:tcPr>
          <w:p w:rsidR="0015692D" w:rsidRDefault="0015692D">
            <w:pPr>
              <w:tabs>
                <w:tab w:val="left" w:pos="1418"/>
              </w:tabs>
              <w:snapToGrid w:val="0"/>
              <w:spacing w:before="50" w:after="50"/>
              <w:jc w:val="center"/>
              <w:rPr>
                <w:rFonts w:ascii="宋体"/>
                <w:color w:val="000000"/>
                <w:spacing w:val="20"/>
                <w:sz w:val="24"/>
              </w:rPr>
            </w:pPr>
          </w:p>
        </w:tc>
        <w:tc>
          <w:tcPr>
            <w:tcW w:w="1409" w:type="dxa"/>
          </w:tcPr>
          <w:p w:rsidR="0015692D" w:rsidRDefault="0015692D">
            <w:pPr>
              <w:tabs>
                <w:tab w:val="left" w:pos="1418"/>
              </w:tabs>
              <w:snapToGrid w:val="0"/>
              <w:spacing w:before="50" w:after="50"/>
              <w:jc w:val="center"/>
              <w:rPr>
                <w:rFonts w:ascii="宋体"/>
                <w:color w:val="000000"/>
                <w:spacing w:val="20"/>
                <w:sz w:val="24"/>
              </w:rPr>
            </w:pPr>
          </w:p>
        </w:tc>
        <w:tc>
          <w:tcPr>
            <w:tcW w:w="1610" w:type="dxa"/>
          </w:tcPr>
          <w:p w:rsidR="0015692D" w:rsidRDefault="0015692D">
            <w:pPr>
              <w:tabs>
                <w:tab w:val="left" w:pos="1418"/>
              </w:tabs>
              <w:snapToGrid w:val="0"/>
              <w:spacing w:before="50" w:after="50"/>
              <w:jc w:val="center"/>
              <w:rPr>
                <w:rFonts w:ascii="宋体"/>
                <w:color w:val="000000"/>
                <w:spacing w:val="20"/>
                <w:sz w:val="24"/>
              </w:rPr>
            </w:pPr>
          </w:p>
        </w:tc>
      </w:tr>
      <w:tr w:rsidR="0015692D">
        <w:trPr>
          <w:trHeight w:val="848"/>
        </w:trPr>
        <w:tc>
          <w:tcPr>
            <w:tcW w:w="604" w:type="dxa"/>
          </w:tcPr>
          <w:p w:rsidR="0015692D" w:rsidRDefault="0015692D">
            <w:pPr>
              <w:tabs>
                <w:tab w:val="left" w:pos="1418"/>
              </w:tabs>
              <w:snapToGrid w:val="0"/>
              <w:spacing w:before="50" w:after="50"/>
              <w:jc w:val="center"/>
              <w:rPr>
                <w:rFonts w:ascii="宋体"/>
                <w:color w:val="000000"/>
                <w:spacing w:val="20"/>
                <w:sz w:val="24"/>
              </w:rPr>
            </w:pPr>
          </w:p>
        </w:tc>
        <w:tc>
          <w:tcPr>
            <w:tcW w:w="1811" w:type="dxa"/>
          </w:tcPr>
          <w:p w:rsidR="0015692D" w:rsidRDefault="0015692D">
            <w:pPr>
              <w:tabs>
                <w:tab w:val="left" w:pos="1418"/>
              </w:tabs>
              <w:snapToGrid w:val="0"/>
              <w:spacing w:before="50" w:after="50"/>
              <w:jc w:val="center"/>
              <w:rPr>
                <w:rFonts w:ascii="宋体"/>
                <w:color w:val="000000"/>
                <w:spacing w:val="20"/>
                <w:sz w:val="24"/>
              </w:rPr>
            </w:pPr>
          </w:p>
        </w:tc>
        <w:tc>
          <w:tcPr>
            <w:tcW w:w="1207" w:type="dxa"/>
          </w:tcPr>
          <w:p w:rsidR="0015692D" w:rsidRDefault="0015692D">
            <w:pPr>
              <w:tabs>
                <w:tab w:val="left" w:pos="1418"/>
              </w:tabs>
              <w:snapToGrid w:val="0"/>
              <w:spacing w:before="50" w:after="50"/>
              <w:jc w:val="center"/>
              <w:rPr>
                <w:rFonts w:ascii="宋体"/>
                <w:color w:val="000000"/>
                <w:spacing w:val="20"/>
                <w:sz w:val="24"/>
              </w:rPr>
            </w:pPr>
          </w:p>
        </w:tc>
        <w:tc>
          <w:tcPr>
            <w:tcW w:w="1610" w:type="dxa"/>
          </w:tcPr>
          <w:p w:rsidR="0015692D" w:rsidRDefault="0015692D">
            <w:pPr>
              <w:tabs>
                <w:tab w:val="left" w:pos="1418"/>
              </w:tabs>
              <w:snapToGrid w:val="0"/>
              <w:spacing w:before="50" w:after="50"/>
              <w:jc w:val="center"/>
              <w:rPr>
                <w:rFonts w:ascii="宋体"/>
                <w:color w:val="000000"/>
                <w:spacing w:val="20"/>
                <w:sz w:val="24"/>
              </w:rPr>
            </w:pPr>
          </w:p>
        </w:tc>
        <w:tc>
          <w:tcPr>
            <w:tcW w:w="1811" w:type="dxa"/>
            <w:gridSpan w:val="2"/>
          </w:tcPr>
          <w:p w:rsidR="0015692D" w:rsidRDefault="0015692D">
            <w:pPr>
              <w:tabs>
                <w:tab w:val="left" w:pos="1418"/>
              </w:tabs>
              <w:snapToGrid w:val="0"/>
              <w:spacing w:before="50" w:after="50"/>
              <w:jc w:val="center"/>
              <w:rPr>
                <w:rFonts w:ascii="宋体"/>
                <w:color w:val="000000"/>
                <w:spacing w:val="20"/>
                <w:sz w:val="24"/>
              </w:rPr>
            </w:pPr>
          </w:p>
        </w:tc>
        <w:tc>
          <w:tcPr>
            <w:tcW w:w="1409" w:type="dxa"/>
          </w:tcPr>
          <w:p w:rsidR="0015692D" w:rsidRDefault="0015692D">
            <w:pPr>
              <w:tabs>
                <w:tab w:val="left" w:pos="1418"/>
              </w:tabs>
              <w:snapToGrid w:val="0"/>
              <w:spacing w:before="50" w:after="50"/>
              <w:jc w:val="center"/>
              <w:rPr>
                <w:rFonts w:ascii="宋体"/>
                <w:color w:val="000000"/>
                <w:spacing w:val="20"/>
                <w:sz w:val="24"/>
              </w:rPr>
            </w:pPr>
          </w:p>
        </w:tc>
        <w:tc>
          <w:tcPr>
            <w:tcW w:w="1610" w:type="dxa"/>
          </w:tcPr>
          <w:p w:rsidR="0015692D" w:rsidRDefault="0015692D">
            <w:pPr>
              <w:tabs>
                <w:tab w:val="left" w:pos="1418"/>
              </w:tabs>
              <w:snapToGrid w:val="0"/>
              <w:spacing w:before="50" w:after="50"/>
              <w:jc w:val="center"/>
              <w:rPr>
                <w:rFonts w:ascii="宋体"/>
                <w:color w:val="000000"/>
                <w:spacing w:val="20"/>
                <w:sz w:val="24"/>
              </w:rPr>
            </w:pPr>
          </w:p>
        </w:tc>
      </w:tr>
      <w:tr w:rsidR="0015692D">
        <w:trPr>
          <w:trHeight w:val="848"/>
        </w:trPr>
        <w:tc>
          <w:tcPr>
            <w:tcW w:w="604" w:type="dxa"/>
          </w:tcPr>
          <w:p w:rsidR="0015692D" w:rsidRDefault="0015692D">
            <w:pPr>
              <w:tabs>
                <w:tab w:val="left" w:pos="1418"/>
              </w:tabs>
              <w:snapToGrid w:val="0"/>
              <w:spacing w:before="50" w:after="50"/>
              <w:jc w:val="center"/>
              <w:rPr>
                <w:rFonts w:ascii="宋体"/>
                <w:color w:val="000000"/>
                <w:spacing w:val="20"/>
                <w:sz w:val="24"/>
              </w:rPr>
            </w:pPr>
          </w:p>
        </w:tc>
        <w:tc>
          <w:tcPr>
            <w:tcW w:w="1811" w:type="dxa"/>
          </w:tcPr>
          <w:p w:rsidR="0015692D" w:rsidRDefault="0015692D">
            <w:pPr>
              <w:tabs>
                <w:tab w:val="left" w:pos="1418"/>
              </w:tabs>
              <w:snapToGrid w:val="0"/>
              <w:spacing w:before="50" w:after="50"/>
              <w:jc w:val="center"/>
              <w:rPr>
                <w:rFonts w:ascii="宋体"/>
                <w:color w:val="000000"/>
                <w:spacing w:val="20"/>
                <w:sz w:val="24"/>
              </w:rPr>
            </w:pPr>
          </w:p>
        </w:tc>
        <w:tc>
          <w:tcPr>
            <w:tcW w:w="1207" w:type="dxa"/>
          </w:tcPr>
          <w:p w:rsidR="0015692D" w:rsidRDefault="0015692D">
            <w:pPr>
              <w:tabs>
                <w:tab w:val="left" w:pos="1418"/>
              </w:tabs>
              <w:snapToGrid w:val="0"/>
              <w:spacing w:before="50" w:after="50"/>
              <w:jc w:val="center"/>
              <w:rPr>
                <w:rFonts w:ascii="宋体"/>
                <w:color w:val="000000"/>
                <w:spacing w:val="20"/>
                <w:sz w:val="24"/>
              </w:rPr>
            </w:pPr>
          </w:p>
        </w:tc>
        <w:tc>
          <w:tcPr>
            <w:tcW w:w="1610" w:type="dxa"/>
          </w:tcPr>
          <w:p w:rsidR="0015692D" w:rsidRDefault="0015692D">
            <w:pPr>
              <w:tabs>
                <w:tab w:val="left" w:pos="1418"/>
              </w:tabs>
              <w:snapToGrid w:val="0"/>
              <w:spacing w:before="50" w:after="50"/>
              <w:jc w:val="center"/>
              <w:rPr>
                <w:rFonts w:ascii="宋体"/>
                <w:color w:val="000000"/>
                <w:spacing w:val="20"/>
                <w:sz w:val="24"/>
              </w:rPr>
            </w:pPr>
          </w:p>
        </w:tc>
        <w:tc>
          <w:tcPr>
            <w:tcW w:w="1811" w:type="dxa"/>
            <w:gridSpan w:val="2"/>
          </w:tcPr>
          <w:p w:rsidR="0015692D" w:rsidRDefault="0015692D">
            <w:pPr>
              <w:tabs>
                <w:tab w:val="left" w:pos="1418"/>
              </w:tabs>
              <w:snapToGrid w:val="0"/>
              <w:spacing w:before="50" w:after="50"/>
              <w:jc w:val="center"/>
              <w:rPr>
                <w:rFonts w:ascii="宋体"/>
                <w:color w:val="000000"/>
                <w:spacing w:val="20"/>
                <w:sz w:val="24"/>
              </w:rPr>
            </w:pPr>
          </w:p>
        </w:tc>
        <w:tc>
          <w:tcPr>
            <w:tcW w:w="1409" w:type="dxa"/>
          </w:tcPr>
          <w:p w:rsidR="0015692D" w:rsidRDefault="0015692D">
            <w:pPr>
              <w:tabs>
                <w:tab w:val="left" w:pos="1418"/>
              </w:tabs>
              <w:snapToGrid w:val="0"/>
              <w:spacing w:before="50" w:after="50"/>
              <w:jc w:val="center"/>
              <w:rPr>
                <w:rFonts w:ascii="宋体"/>
                <w:color w:val="000000"/>
                <w:spacing w:val="20"/>
                <w:sz w:val="24"/>
              </w:rPr>
            </w:pPr>
          </w:p>
        </w:tc>
        <w:tc>
          <w:tcPr>
            <w:tcW w:w="1610" w:type="dxa"/>
          </w:tcPr>
          <w:p w:rsidR="0015692D" w:rsidRDefault="0015692D">
            <w:pPr>
              <w:tabs>
                <w:tab w:val="left" w:pos="1418"/>
              </w:tabs>
              <w:snapToGrid w:val="0"/>
              <w:spacing w:before="50" w:after="50"/>
              <w:jc w:val="center"/>
              <w:rPr>
                <w:rFonts w:ascii="宋体"/>
                <w:color w:val="000000"/>
                <w:spacing w:val="20"/>
                <w:sz w:val="24"/>
              </w:rPr>
            </w:pPr>
          </w:p>
        </w:tc>
      </w:tr>
      <w:tr w:rsidR="0015692D">
        <w:trPr>
          <w:trHeight w:val="741"/>
        </w:trPr>
        <w:tc>
          <w:tcPr>
            <w:tcW w:w="604" w:type="dxa"/>
          </w:tcPr>
          <w:p w:rsidR="0015692D" w:rsidRDefault="0015692D">
            <w:pPr>
              <w:tabs>
                <w:tab w:val="left" w:pos="1418"/>
              </w:tabs>
              <w:snapToGrid w:val="0"/>
              <w:spacing w:before="50" w:after="50"/>
              <w:jc w:val="center"/>
              <w:rPr>
                <w:rFonts w:ascii="宋体"/>
                <w:color w:val="000000"/>
                <w:spacing w:val="20"/>
                <w:sz w:val="24"/>
              </w:rPr>
            </w:pPr>
          </w:p>
        </w:tc>
        <w:tc>
          <w:tcPr>
            <w:tcW w:w="1811" w:type="dxa"/>
          </w:tcPr>
          <w:p w:rsidR="0015692D" w:rsidRDefault="0015692D">
            <w:pPr>
              <w:tabs>
                <w:tab w:val="left" w:pos="1418"/>
              </w:tabs>
              <w:snapToGrid w:val="0"/>
              <w:spacing w:before="50" w:after="50"/>
              <w:jc w:val="center"/>
              <w:rPr>
                <w:rFonts w:ascii="宋体"/>
                <w:color w:val="000000"/>
                <w:spacing w:val="20"/>
                <w:sz w:val="28"/>
              </w:rPr>
            </w:pPr>
            <w:r>
              <w:rPr>
                <w:rFonts w:ascii="宋体" w:hint="eastAsia"/>
                <w:color w:val="000000"/>
                <w:spacing w:val="20"/>
                <w:sz w:val="28"/>
              </w:rPr>
              <w:t>……</w:t>
            </w:r>
          </w:p>
        </w:tc>
        <w:tc>
          <w:tcPr>
            <w:tcW w:w="1207" w:type="dxa"/>
          </w:tcPr>
          <w:p w:rsidR="0015692D" w:rsidRDefault="0015692D">
            <w:pPr>
              <w:tabs>
                <w:tab w:val="left" w:pos="1418"/>
              </w:tabs>
              <w:snapToGrid w:val="0"/>
              <w:spacing w:before="50" w:after="50"/>
              <w:jc w:val="center"/>
              <w:rPr>
                <w:rFonts w:ascii="宋体"/>
                <w:color w:val="000000"/>
                <w:spacing w:val="20"/>
                <w:sz w:val="24"/>
              </w:rPr>
            </w:pPr>
          </w:p>
        </w:tc>
        <w:tc>
          <w:tcPr>
            <w:tcW w:w="1610" w:type="dxa"/>
          </w:tcPr>
          <w:p w:rsidR="0015692D" w:rsidRDefault="0015692D">
            <w:pPr>
              <w:tabs>
                <w:tab w:val="left" w:pos="1418"/>
              </w:tabs>
              <w:snapToGrid w:val="0"/>
              <w:spacing w:before="50" w:after="50"/>
              <w:jc w:val="center"/>
              <w:rPr>
                <w:rFonts w:ascii="宋体"/>
                <w:color w:val="000000"/>
                <w:spacing w:val="20"/>
                <w:sz w:val="24"/>
              </w:rPr>
            </w:pPr>
          </w:p>
        </w:tc>
        <w:tc>
          <w:tcPr>
            <w:tcW w:w="1811" w:type="dxa"/>
            <w:gridSpan w:val="2"/>
          </w:tcPr>
          <w:p w:rsidR="0015692D" w:rsidRDefault="0015692D">
            <w:pPr>
              <w:tabs>
                <w:tab w:val="left" w:pos="1418"/>
              </w:tabs>
              <w:snapToGrid w:val="0"/>
              <w:spacing w:before="50" w:after="50"/>
              <w:jc w:val="center"/>
              <w:rPr>
                <w:rFonts w:ascii="宋体"/>
                <w:color w:val="000000"/>
                <w:spacing w:val="20"/>
                <w:sz w:val="24"/>
              </w:rPr>
            </w:pPr>
          </w:p>
        </w:tc>
        <w:tc>
          <w:tcPr>
            <w:tcW w:w="1409" w:type="dxa"/>
          </w:tcPr>
          <w:p w:rsidR="0015692D" w:rsidRDefault="0015692D">
            <w:pPr>
              <w:tabs>
                <w:tab w:val="left" w:pos="1418"/>
              </w:tabs>
              <w:snapToGrid w:val="0"/>
              <w:spacing w:before="50" w:after="50"/>
              <w:jc w:val="center"/>
              <w:rPr>
                <w:rFonts w:ascii="宋体"/>
                <w:color w:val="000000"/>
                <w:spacing w:val="20"/>
                <w:sz w:val="24"/>
              </w:rPr>
            </w:pPr>
          </w:p>
        </w:tc>
        <w:tc>
          <w:tcPr>
            <w:tcW w:w="1610" w:type="dxa"/>
          </w:tcPr>
          <w:p w:rsidR="0015692D" w:rsidRDefault="0015692D">
            <w:pPr>
              <w:tabs>
                <w:tab w:val="left" w:pos="1418"/>
              </w:tabs>
              <w:snapToGrid w:val="0"/>
              <w:spacing w:before="50" w:after="50"/>
              <w:jc w:val="center"/>
              <w:rPr>
                <w:rFonts w:ascii="宋体"/>
                <w:color w:val="000000"/>
                <w:spacing w:val="20"/>
                <w:sz w:val="24"/>
              </w:rPr>
            </w:pPr>
          </w:p>
        </w:tc>
      </w:tr>
      <w:tr w:rsidR="0015692D">
        <w:trPr>
          <w:cantSplit/>
          <w:trHeight w:val="848"/>
        </w:trPr>
        <w:tc>
          <w:tcPr>
            <w:tcW w:w="604" w:type="dxa"/>
          </w:tcPr>
          <w:p w:rsidR="0015692D" w:rsidRDefault="0015692D">
            <w:pPr>
              <w:tabs>
                <w:tab w:val="left" w:pos="1418"/>
              </w:tabs>
              <w:snapToGrid w:val="0"/>
              <w:spacing w:before="50" w:after="50"/>
              <w:jc w:val="center"/>
              <w:rPr>
                <w:rFonts w:ascii="宋体"/>
                <w:color w:val="000000"/>
                <w:spacing w:val="20"/>
                <w:sz w:val="24"/>
              </w:rPr>
            </w:pPr>
          </w:p>
        </w:tc>
        <w:tc>
          <w:tcPr>
            <w:tcW w:w="4637" w:type="dxa"/>
            <w:gridSpan w:val="4"/>
          </w:tcPr>
          <w:p w:rsidR="0015692D" w:rsidRDefault="0015692D">
            <w:pPr>
              <w:tabs>
                <w:tab w:val="left" w:pos="1418"/>
              </w:tabs>
              <w:snapToGrid w:val="0"/>
              <w:spacing w:before="50" w:after="50"/>
              <w:rPr>
                <w:rFonts w:ascii="宋体"/>
                <w:color w:val="000000"/>
                <w:spacing w:val="20"/>
                <w:sz w:val="24"/>
              </w:rPr>
            </w:pPr>
            <w:r>
              <w:rPr>
                <w:rFonts w:ascii="宋体" w:hAnsi="宋体" w:hint="eastAsia"/>
                <w:color w:val="000000"/>
                <w:spacing w:val="20"/>
                <w:sz w:val="24"/>
              </w:rPr>
              <w:t>投标总报价</w:t>
            </w:r>
          </w:p>
        </w:tc>
        <w:tc>
          <w:tcPr>
            <w:tcW w:w="3211" w:type="dxa"/>
            <w:gridSpan w:val="2"/>
          </w:tcPr>
          <w:p w:rsidR="0015692D" w:rsidRDefault="0015692D">
            <w:pPr>
              <w:tabs>
                <w:tab w:val="left" w:pos="1418"/>
              </w:tabs>
              <w:snapToGrid w:val="0"/>
              <w:spacing w:before="50" w:after="50"/>
              <w:ind w:left="8"/>
              <w:rPr>
                <w:rFonts w:ascii="宋体"/>
                <w:color w:val="000000"/>
                <w:spacing w:val="20"/>
                <w:sz w:val="24"/>
              </w:rPr>
            </w:pPr>
          </w:p>
        </w:tc>
        <w:tc>
          <w:tcPr>
            <w:tcW w:w="1610" w:type="dxa"/>
          </w:tcPr>
          <w:p w:rsidR="0015692D" w:rsidRDefault="0015692D">
            <w:pPr>
              <w:tabs>
                <w:tab w:val="left" w:pos="1418"/>
              </w:tabs>
              <w:snapToGrid w:val="0"/>
              <w:spacing w:before="50" w:after="50"/>
              <w:jc w:val="center"/>
              <w:rPr>
                <w:rFonts w:ascii="宋体"/>
                <w:color w:val="000000"/>
                <w:spacing w:val="20"/>
                <w:sz w:val="24"/>
              </w:rPr>
            </w:pPr>
          </w:p>
        </w:tc>
      </w:tr>
    </w:tbl>
    <w:p w:rsidR="0015692D" w:rsidRDefault="0015692D" w:rsidP="00A549B9">
      <w:pPr>
        <w:spacing w:beforeLines="50" w:afterLines="50" w:line="480" w:lineRule="exact"/>
        <w:ind w:rightChars="50" w:right="105"/>
        <w:rPr>
          <w:rFonts w:ascii="宋体"/>
          <w:b/>
          <w:color w:val="000000"/>
          <w:spacing w:val="20"/>
          <w:position w:val="2"/>
          <w:sz w:val="24"/>
        </w:rPr>
      </w:pPr>
      <w:r>
        <w:rPr>
          <w:rFonts w:ascii="宋体" w:hAnsi="宋体" w:hint="eastAsia"/>
          <w:b/>
          <w:color w:val="000000"/>
          <w:spacing w:val="20"/>
          <w:position w:val="2"/>
          <w:sz w:val="24"/>
        </w:rPr>
        <w:t>投标人：</w:t>
      </w:r>
      <w:r>
        <w:rPr>
          <w:rFonts w:ascii="宋体" w:hAnsi="宋体"/>
          <w:b/>
          <w:color w:val="000000"/>
          <w:spacing w:val="20"/>
          <w:position w:val="2"/>
          <w:sz w:val="24"/>
        </w:rPr>
        <w:t xml:space="preserve">                     </w:t>
      </w:r>
      <w:r>
        <w:rPr>
          <w:rFonts w:ascii="宋体" w:hAnsi="宋体" w:hint="eastAsia"/>
          <w:b/>
          <w:color w:val="000000"/>
          <w:spacing w:val="20"/>
          <w:position w:val="2"/>
          <w:sz w:val="24"/>
        </w:rPr>
        <w:t>（盖章）</w:t>
      </w:r>
    </w:p>
    <w:p w:rsidR="0015692D" w:rsidRDefault="0015692D" w:rsidP="00A549B9">
      <w:pPr>
        <w:spacing w:beforeLines="50" w:afterLines="50" w:line="480" w:lineRule="exact"/>
        <w:ind w:rightChars="50" w:right="105"/>
        <w:rPr>
          <w:rFonts w:ascii="宋体"/>
          <w:b/>
          <w:color w:val="000000"/>
          <w:sz w:val="24"/>
        </w:rPr>
      </w:pPr>
      <w:r>
        <w:rPr>
          <w:rFonts w:ascii="宋体" w:hAnsi="宋体" w:hint="eastAsia"/>
          <w:b/>
          <w:color w:val="000000"/>
          <w:sz w:val="24"/>
        </w:rPr>
        <w:t>法定代表人或委托代理人：</w:t>
      </w:r>
      <w:r>
        <w:rPr>
          <w:rFonts w:ascii="宋体" w:hAnsi="宋体"/>
          <w:b/>
          <w:color w:val="000000"/>
          <w:sz w:val="24"/>
        </w:rPr>
        <w:t xml:space="preserve">                </w:t>
      </w:r>
      <w:r>
        <w:rPr>
          <w:rFonts w:ascii="宋体" w:hAnsi="宋体" w:hint="eastAsia"/>
          <w:b/>
          <w:color w:val="000000"/>
          <w:sz w:val="24"/>
        </w:rPr>
        <w:t>（签字或盖章）</w:t>
      </w:r>
    </w:p>
    <w:p w:rsidR="0015692D" w:rsidRDefault="0015692D">
      <w:pPr>
        <w:spacing w:line="360" w:lineRule="auto"/>
        <w:rPr>
          <w:rFonts w:ascii="宋体"/>
          <w:b/>
          <w:color w:val="000000"/>
          <w:spacing w:val="20"/>
          <w:position w:val="2"/>
          <w:sz w:val="24"/>
        </w:rPr>
      </w:pPr>
      <w:r>
        <w:rPr>
          <w:rFonts w:ascii="宋体" w:hAnsi="宋体" w:hint="eastAsia"/>
          <w:b/>
          <w:color w:val="000000"/>
          <w:spacing w:val="20"/>
          <w:position w:val="2"/>
          <w:sz w:val="24"/>
        </w:rPr>
        <w:t>日</w:t>
      </w:r>
      <w:r>
        <w:rPr>
          <w:rFonts w:ascii="宋体" w:hAnsi="宋体"/>
          <w:b/>
          <w:color w:val="000000"/>
          <w:spacing w:val="20"/>
          <w:position w:val="2"/>
          <w:sz w:val="24"/>
        </w:rPr>
        <w:t xml:space="preserve"> </w:t>
      </w:r>
      <w:r>
        <w:rPr>
          <w:rFonts w:ascii="宋体" w:hAnsi="宋体" w:hint="eastAsia"/>
          <w:b/>
          <w:color w:val="000000"/>
          <w:spacing w:val="20"/>
          <w:position w:val="2"/>
          <w:sz w:val="24"/>
        </w:rPr>
        <w:t>期：</w:t>
      </w:r>
      <w:r>
        <w:rPr>
          <w:rFonts w:ascii="宋体" w:hAnsi="宋体"/>
          <w:b/>
          <w:color w:val="000000"/>
          <w:spacing w:val="20"/>
          <w:position w:val="2"/>
          <w:sz w:val="24"/>
        </w:rPr>
        <w:t xml:space="preserve">                    </w:t>
      </w:r>
    </w:p>
    <w:p w:rsidR="0015692D" w:rsidRDefault="0015692D" w:rsidP="00A549B9">
      <w:pPr>
        <w:spacing w:beforeLines="50" w:afterLines="50" w:line="480" w:lineRule="exact"/>
        <w:ind w:leftChars="50" w:left="105" w:rightChars="50" w:right="105"/>
        <w:rPr>
          <w:rFonts w:ascii="宋体"/>
          <w:b/>
          <w:color w:val="000000"/>
          <w:spacing w:val="20"/>
          <w:position w:val="2"/>
          <w:sz w:val="24"/>
        </w:rPr>
      </w:pPr>
      <w:bookmarkStart w:id="16" w:name="_Toc194217909"/>
      <w:r>
        <w:rPr>
          <w:rFonts w:ascii="宋体"/>
          <w:b/>
          <w:color w:val="000000"/>
          <w:spacing w:val="20"/>
          <w:position w:val="2"/>
          <w:sz w:val="24"/>
        </w:rPr>
        <w:br w:type="page"/>
      </w:r>
      <w:r>
        <w:rPr>
          <w:rFonts w:ascii="宋体" w:hAnsi="宋体"/>
          <w:b/>
          <w:color w:val="000000"/>
          <w:spacing w:val="20"/>
          <w:position w:val="2"/>
          <w:sz w:val="24"/>
        </w:rPr>
        <w:lastRenderedPageBreak/>
        <w:t>7</w:t>
      </w:r>
      <w:r>
        <w:rPr>
          <w:rFonts w:ascii="宋体" w:hAnsi="宋体" w:hint="eastAsia"/>
          <w:b/>
          <w:color w:val="000000"/>
          <w:spacing w:val="20"/>
          <w:position w:val="2"/>
          <w:sz w:val="24"/>
        </w:rPr>
        <w:t>．技术条款对照表</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1"/>
        <w:gridCol w:w="2663"/>
        <w:gridCol w:w="2589"/>
        <w:gridCol w:w="2550"/>
      </w:tblGrid>
      <w:tr w:rsidR="0015692D">
        <w:trPr>
          <w:trHeight w:val="964"/>
        </w:trPr>
        <w:tc>
          <w:tcPr>
            <w:tcW w:w="1331" w:type="dxa"/>
          </w:tcPr>
          <w:p w:rsidR="0015692D" w:rsidRDefault="0015692D" w:rsidP="00A549B9">
            <w:pPr>
              <w:spacing w:beforeLines="50" w:afterLines="50" w:line="480" w:lineRule="exact"/>
              <w:ind w:rightChars="50" w:right="105"/>
              <w:jc w:val="center"/>
              <w:rPr>
                <w:rFonts w:ascii="宋体"/>
                <w:b/>
                <w:color w:val="000000"/>
                <w:spacing w:val="20"/>
                <w:position w:val="2"/>
                <w:sz w:val="24"/>
              </w:rPr>
            </w:pPr>
            <w:r>
              <w:rPr>
                <w:rFonts w:ascii="宋体" w:hAnsi="宋体" w:hint="eastAsia"/>
                <w:b/>
                <w:color w:val="000000"/>
                <w:spacing w:val="20"/>
                <w:position w:val="2"/>
                <w:sz w:val="24"/>
              </w:rPr>
              <w:t>项目</w:t>
            </w:r>
          </w:p>
        </w:tc>
        <w:tc>
          <w:tcPr>
            <w:tcW w:w="2663" w:type="dxa"/>
          </w:tcPr>
          <w:p w:rsidR="0015692D" w:rsidRDefault="0015692D" w:rsidP="00A549B9">
            <w:pPr>
              <w:spacing w:beforeLines="50" w:afterLines="50" w:line="480" w:lineRule="exact"/>
              <w:ind w:rightChars="50" w:right="105"/>
              <w:jc w:val="center"/>
              <w:rPr>
                <w:rFonts w:ascii="宋体"/>
                <w:b/>
                <w:color w:val="000000"/>
                <w:spacing w:val="20"/>
                <w:position w:val="2"/>
                <w:sz w:val="24"/>
              </w:rPr>
            </w:pPr>
            <w:r>
              <w:rPr>
                <w:rFonts w:ascii="宋体" w:hAnsi="宋体" w:hint="eastAsia"/>
                <w:b/>
                <w:color w:val="000000"/>
                <w:spacing w:val="20"/>
                <w:position w:val="2"/>
                <w:sz w:val="24"/>
              </w:rPr>
              <w:t>招标文件要求</w:t>
            </w:r>
          </w:p>
        </w:tc>
        <w:tc>
          <w:tcPr>
            <w:tcW w:w="2589" w:type="dxa"/>
          </w:tcPr>
          <w:p w:rsidR="0015692D" w:rsidRDefault="0015692D" w:rsidP="00A549B9">
            <w:pPr>
              <w:spacing w:beforeLines="50" w:afterLines="50" w:line="480" w:lineRule="exact"/>
              <w:ind w:rightChars="50" w:right="105"/>
              <w:jc w:val="center"/>
              <w:rPr>
                <w:rFonts w:ascii="宋体"/>
                <w:b/>
                <w:color w:val="000000"/>
                <w:spacing w:val="20"/>
                <w:position w:val="2"/>
                <w:sz w:val="24"/>
              </w:rPr>
            </w:pPr>
            <w:r>
              <w:rPr>
                <w:rFonts w:ascii="宋体" w:hAnsi="宋体" w:hint="eastAsia"/>
                <w:b/>
                <w:color w:val="000000"/>
                <w:spacing w:val="20"/>
                <w:position w:val="2"/>
                <w:sz w:val="24"/>
              </w:rPr>
              <w:t>投标文件承诺</w:t>
            </w:r>
          </w:p>
        </w:tc>
        <w:tc>
          <w:tcPr>
            <w:tcW w:w="2550" w:type="dxa"/>
          </w:tcPr>
          <w:p w:rsidR="0015692D" w:rsidRDefault="0015692D" w:rsidP="00A549B9">
            <w:pPr>
              <w:spacing w:beforeLines="50" w:afterLines="50" w:line="480" w:lineRule="exact"/>
              <w:ind w:rightChars="50" w:right="105"/>
              <w:jc w:val="center"/>
              <w:rPr>
                <w:rFonts w:ascii="宋体"/>
                <w:b/>
                <w:color w:val="000000"/>
                <w:spacing w:val="20"/>
                <w:position w:val="2"/>
                <w:sz w:val="24"/>
              </w:rPr>
            </w:pPr>
            <w:r>
              <w:rPr>
                <w:rFonts w:ascii="宋体" w:hAnsi="宋体" w:hint="eastAsia"/>
                <w:b/>
                <w:color w:val="000000"/>
                <w:spacing w:val="20"/>
                <w:position w:val="2"/>
                <w:sz w:val="24"/>
              </w:rPr>
              <w:t>偏离说明</w:t>
            </w:r>
          </w:p>
        </w:tc>
      </w:tr>
      <w:tr w:rsidR="0015692D">
        <w:trPr>
          <w:trHeight w:val="983"/>
        </w:trPr>
        <w:tc>
          <w:tcPr>
            <w:tcW w:w="1331"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663"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589"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550" w:type="dxa"/>
          </w:tcPr>
          <w:p w:rsidR="0015692D" w:rsidRDefault="0015692D" w:rsidP="00A549B9">
            <w:pPr>
              <w:spacing w:beforeLines="50" w:afterLines="50" w:line="480" w:lineRule="exact"/>
              <w:ind w:rightChars="50" w:right="105"/>
              <w:rPr>
                <w:rFonts w:ascii="宋体"/>
                <w:b/>
                <w:color w:val="000000"/>
                <w:spacing w:val="20"/>
                <w:position w:val="2"/>
                <w:sz w:val="24"/>
              </w:rPr>
            </w:pPr>
          </w:p>
        </w:tc>
      </w:tr>
      <w:tr w:rsidR="0015692D">
        <w:trPr>
          <w:trHeight w:val="964"/>
        </w:trPr>
        <w:tc>
          <w:tcPr>
            <w:tcW w:w="1331"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663"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589"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550" w:type="dxa"/>
          </w:tcPr>
          <w:p w:rsidR="0015692D" w:rsidRDefault="0015692D" w:rsidP="00A549B9">
            <w:pPr>
              <w:spacing w:beforeLines="50" w:afterLines="50" w:line="480" w:lineRule="exact"/>
              <w:ind w:rightChars="50" w:right="105"/>
              <w:rPr>
                <w:rFonts w:ascii="宋体"/>
                <w:b/>
                <w:color w:val="000000"/>
                <w:spacing w:val="20"/>
                <w:position w:val="2"/>
                <w:sz w:val="24"/>
              </w:rPr>
            </w:pPr>
          </w:p>
        </w:tc>
      </w:tr>
      <w:tr w:rsidR="0015692D">
        <w:trPr>
          <w:trHeight w:val="983"/>
        </w:trPr>
        <w:tc>
          <w:tcPr>
            <w:tcW w:w="1331"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663"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589"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550" w:type="dxa"/>
          </w:tcPr>
          <w:p w:rsidR="0015692D" w:rsidRDefault="0015692D" w:rsidP="00A549B9">
            <w:pPr>
              <w:spacing w:beforeLines="50" w:afterLines="50" w:line="480" w:lineRule="exact"/>
              <w:ind w:rightChars="50" w:right="105"/>
              <w:rPr>
                <w:rFonts w:ascii="宋体"/>
                <w:b/>
                <w:color w:val="000000"/>
                <w:spacing w:val="20"/>
                <w:position w:val="2"/>
                <w:sz w:val="24"/>
              </w:rPr>
            </w:pPr>
          </w:p>
        </w:tc>
      </w:tr>
      <w:tr w:rsidR="0015692D">
        <w:trPr>
          <w:trHeight w:val="964"/>
        </w:trPr>
        <w:tc>
          <w:tcPr>
            <w:tcW w:w="1331"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663"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589"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550" w:type="dxa"/>
          </w:tcPr>
          <w:p w:rsidR="0015692D" w:rsidRDefault="0015692D" w:rsidP="00A549B9">
            <w:pPr>
              <w:spacing w:beforeLines="50" w:afterLines="50" w:line="480" w:lineRule="exact"/>
              <w:ind w:rightChars="50" w:right="105"/>
              <w:rPr>
                <w:rFonts w:ascii="宋体"/>
                <w:b/>
                <w:color w:val="000000"/>
                <w:spacing w:val="20"/>
                <w:position w:val="2"/>
                <w:sz w:val="24"/>
              </w:rPr>
            </w:pPr>
          </w:p>
        </w:tc>
      </w:tr>
      <w:tr w:rsidR="0015692D">
        <w:trPr>
          <w:trHeight w:val="983"/>
        </w:trPr>
        <w:tc>
          <w:tcPr>
            <w:tcW w:w="1331"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663"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589"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550" w:type="dxa"/>
          </w:tcPr>
          <w:p w:rsidR="0015692D" w:rsidRDefault="0015692D" w:rsidP="00A549B9">
            <w:pPr>
              <w:spacing w:beforeLines="50" w:afterLines="50" w:line="480" w:lineRule="exact"/>
              <w:ind w:rightChars="50" w:right="105"/>
              <w:rPr>
                <w:rFonts w:ascii="宋体"/>
                <w:b/>
                <w:color w:val="000000"/>
                <w:spacing w:val="20"/>
                <w:position w:val="2"/>
                <w:sz w:val="24"/>
              </w:rPr>
            </w:pPr>
          </w:p>
        </w:tc>
      </w:tr>
      <w:tr w:rsidR="0015692D">
        <w:trPr>
          <w:trHeight w:val="964"/>
        </w:trPr>
        <w:tc>
          <w:tcPr>
            <w:tcW w:w="1331"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663"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589"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550" w:type="dxa"/>
          </w:tcPr>
          <w:p w:rsidR="0015692D" w:rsidRDefault="0015692D" w:rsidP="00A549B9">
            <w:pPr>
              <w:spacing w:beforeLines="50" w:afterLines="50" w:line="480" w:lineRule="exact"/>
              <w:ind w:rightChars="50" w:right="105"/>
              <w:rPr>
                <w:rFonts w:ascii="宋体"/>
                <w:b/>
                <w:color w:val="000000"/>
                <w:spacing w:val="20"/>
                <w:position w:val="2"/>
                <w:sz w:val="24"/>
              </w:rPr>
            </w:pPr>
          </w:p>
        </w:tc>
      </w:tr>
      <w:tr w:rsidR="0015692D">
        <w:trPr>
          <w:trHeight w:val="983"/>
        </w:trPr>
        <w:tc>
          <w:tcPr>
            <w:tcW w:w="1331"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663"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589"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550" w:type="dxa"/>
          </w:tcPr>
          <w:p w:rsidR="0015692D" w:rsidRDefault="0015692D" w:rsidP="00A549B9">
            <w:pPr>
              <w:spacing w:beforeLines="50" w:afterLines="50" w:line="480" w:lineRule="exact"/>
              <w:ind w:rightChars="50" w:right="105"/>
              <w:rPr>
                <w:rFonts w:ascii="宋体"/>
                <w:b/>
                <w:color w:val="000000"/>
                <w:spacing w:val="20"/>
                <w:position w:val="2"/>
                <w:sz w:val="24"/>
              </w:rPr>
            </w:pPr>
          </w:p>
        </w:tc>
      </w:tr>
      <w:tr w:rsidR="0015692D">
        <w:trPr>
          <w:trHeight w:val="964"/>
        </w:trPr>
        <w:tc>
          <w:tcPr>
            <w:tcW w:w="1331"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663"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589"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550" w:type="dxa"/>
          </w:tcPr>
          <w:p w:rsidR="0015692D" w:rsidRDefault="0015692D" w:rsidP="00A549B9">
            <w:pPr>
              <w:spacing w:beforeLines="50" w:afterLines="50" w:line="480" w:lineRule="exact"/>
              <w:ind w:rightChars="50" w:right="105"/>
              <w:rPr>
                <w:rFonts w:ascii="宋体"/>
                <w:b/>
                <w:color w:val="000000"/>
                <w:spacing w:val="20"/>
                <w:position w:val="2"/>
                <w:sz w:val="24"/>
              </w:rPr>
            </w:pPr>
          </w:p>
        </w:tc>
      </w:tr>
      <w:tr w:rsidR="0015692D">
        <w:trPr>
          <w:trHeight w:val="1048"/>
        </w:trPr>
        <w:tc>
          <w:tcPr>
            <w:tcW w:w="1331"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663"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589" w:type="dxa"/>
          </w:tcPr>
          <w:p w:rsidR="0015692D" w:rsidRDefault="0015692D" w:rsidP="00A549B9">
            <w:pPr>
              <w:spacing w:beforeLines="50" w:afterLines="50" w:line="480" w:lineRule="exact"/>
              <w:ind w:rightChars="50" w:right="105"/>
              <w:rPr>
                <w:rFonts w:ascii="宋体"/>
                <w:b/>
                <w:color w:val="000000"/>
                <w:spacing w:val="20"/>
                <w:position w:val="2"/>
                <w:sz w:val="24"/>
              </w:rPr>
            </w:pPr>
          </w:p>
        </w:tc>
        <w:tc>
          <w:tcPr>
            <w:tcW w:w="2550" w:type="dxa"/>
          </w:tcPr>
          <w:p w:rsidR="0015692D" w:rsidRDefault="0015692D" w:rsidP="00A549B9">
            <w:pPr>
              <w:spacing w:beforeLines="50" w:afterLines="50" w:line="480" w:lineRule="exact"/>
              <w:ind w:rightChars="50" w:right="105"/>
              <w:rPr>
                <w:rFonts w:ascii="宋体"/>
                <w:b/>
                <w:color w:val="000000"/>
                <w:spacing w:val="20"/>
                <w:position w:val="2"/>
                <w:sz w:val="24"/>
              </w:rPr>
            </w:pPr>
          </w:p>
        </w:tc>
      </w:tr>
    </w:tbl>
    <w:p w:rsidR="0015692D" w:rsidRDefault="0015692D" w:rsidP="00A549B9">
      <w:pPr>
        <w:spacing w:beforeLines="50" w:afterLines="50" w:line="480" w:lineRule="exact"/>
        <w:ind w:rightChars="50" w:right="105" w:firstLineChars="1029" w:firstLine="2891"/>
        <w:rPr>
          <w:rFonts w:ascii="宋体"/>
          <w:b/>
          <w:color w:val="000000"/>
          <w:spacing w:val="20"/>
          <w:position w:val="2"/>
          <w:sz w:val="24"/>
        </w:rPr>
      </w:pPr>
    </w:p>
    <w:p w:rsidR="0015692D" w:rsidRDefault="0015692D" w:rsidP="00A549B9">
      <w:pPr>
        <w:spacing w:beforeLines="50" w:afterLines="50" w:line="480" w:lineRule="exact"/>
        <w:ind w:rightChars="50" w:right="105" w:firstLineChars="1029" w:firstLine="2891"/>
        <w:rPr>
          <w:rFonts w:ascii="宋体"/>
          <w:b/>
          <w:color w:val="000000"/>
          <w:spacing w:val="20"/>
          <w:position w:val="2"/>
          <w:sz w:val="24"/>
        </w:rPr>
      </w:pPr>
      <w:r>
        <w:rPr>
          <w:rFonts w:ascii="宋体" w:hAnsi="宋体" w:hint="eastAsia"/>
          <w:b/>
          <w:color w:val="000000"/>
          <w:spacing w:val="20"/>
          <w:position w:val="2"/>
          <w:sz w:val="24"/>
        </w:rPr>
        <w:t>投标人：</w:t>
      </w:r>
      <w:r>
        <w:rPr>
          <w:rFonts w:ascii="宋体" w:hAnsi="宋体"/>
          <w:b/>
          <w:color w:val="000000"/>
          <w:spacing w:val="20"/>
          <w:position w:val="2"/>
          <w:sz w:val="24"/>
        </w:rPr>
        <w:t xml:space="preserve">                     </w:t>
      </w:r>
      <w:r>
        <w:rPr>
          <w:rFonts w:ascii="宋体" w:hAnsi="宋体" w:hint="eastAsia"/>
          <w:b/>
          <w:color w:val="000000"/>
          <w:spacing w:val="20"/>
          <w:position w:val="2"/>
          <w:sz w:val="24"/>
        </w:rPr>
        <w:t>（盖章）</w:t>
      </w:r>
    </w:p>
    <w:p w:rsidR="0015692D" w:rsidRDefault="0015692D" w:rsidP="00A549B9">
      <w:pPr>
        <w:spacing w:beforeLines="50" w:afterLines="50" w:line="480" w:lineRule="exact"/>
        <w:ind w:rightChars="50" w:right="105" w:firstLineChars="1200" w:firstLine="2891"/>
        <w:rPr>
          <w:rFonts w:ascii="宋体"/>
          <w:b/>
          <w:color w:val="000000"/>
          <w:sz w:val="24"/>
        </w:rPr>
      </w:pPr>
      <w:r>
        <w:rPr>
          <w:rFonts w:ascii="宋体" w:hAnsi="宋体" w:hint="eastAsia"/>
          <w:b/>
          <w:color w:val="000000"/>
          <w:sz w:val="24"/>
        </w:rPr>
        <w:t>法定代表人或委托代理人：</w:t>
      </w:r>
      <w:r>
        <w:rPr>
          <w:rFonts w:ascii="宋体" w:hAnsi="宋体"/>
          <w:b/>
          <w:color w:val="000000"/>
          <w:sz w:val="24"/>
        </w:rPr>
        <w:t xml:space="preserve">             </w:t>
      </w:r>
      <w:r>
        <w:rPr>
          <w:rFonts w:ascii="宋体" w:hAnsi="宋体" w:hint="eastAsia"/>
          <w:b/>
          <w:color w:val="000000"/>
          <w:sz w:val="24"/>
        </w:rPr>
        <w:t>（签字或盖章）</w:t>
      </w:r>
    </w:p>
    <w:p w:rsidR="0015692D" w:rsidRDefault="0015692D" w:rsidP="00EC59B9">
      <w:pPr>
        <w:spacing w:line="360" w:lineRule="auto"/>
        <w:ind w:firstLineChars="1029" w:firstLine="2891"/>
        <w:rPr>
          <w:rFonts w:ascii="宋体"/>
          <w:b/>
          <w:color w:val="000000"/>
          <w:spacing w:val="20"/>
          <w:position w:val="2"/>
          <w:sz w:val="24"/>
        </w:rPr>
      </w:pPr>
      <w:r>
        <w:rPr>
          <w:rFonts w:ascii="宋体" w:hAnsi="宋体" w:hint="eastAsia"/>
          <w:b/>
          <w:color w:val="000000"/>
          <w:spacing w:val="20"/>
          <w:position w:val="2"/>
          <w:sz w:val="24"/>
        </w:rPr>
        <w:t>日</w:t>
      </w:r>
      <w:r>
        <w:rPr>
          <w:rFonts w:ascii="宋体" w:hAnsi="宋体"/>
          <w:b/>
          <w:color w:val="000000"/>
          <w:spacing w:val="20"/>
          <w:position w:val="2"/>
          <w:sz w:val="24"/>
        </w:rPr>
        <w:t xml:space="preserve"> </w:t>
      </w:r>
      <w:r>
        <w:rPr>
          <w:rFonts w:ascii="宋体" w:hAnsi="宋体" w:hint="eastAsia"/>
          <w:b/>
          <w:color w:val="000000"/>
          <w:spacing w:val="20"/>
          <w:position w:val="2"/>
          <w:sz w:val="24"/>
        </w:rPr>
        <w:t>期：</w:t>
      </w:r>
      <w:r>
        <w:rPr>
          <w:rFonts w:ascii="宋体" w:hAnsi="宋体"/>
          <w:b/>
          <w:color w:val="000000"/>
          <w:spacing w:val="20"/>
          <w:position w:val="2"/>
          <w:sz w:val="24"/>
        </w:rPr>
        <w:t xml:space="preserve">                    </w:t>
      </w:r>
      <w:bookmarkEnd w:id="16"/>
    </w:p>
    <w:p w:rsidR="0015692D" w:rsidRDefault="0015692D">
      <w:pPr>
        <w:spacing w:line="360" w:lineRule="auto"/>
        <w:rPr>
          <w:rFonts w:ascii="宋体"/>
          <w:b/>
          <w:color w:val="000000"/>
          <w:spacing w:val="20"/>
          <w:position w:val="2"/>
          <w:sz w:val="24"/>
        </w:rPr>
      </w:pPr>
      <w:r>
        <w:rPr>
          <w:rFonts w:ascii="宋体"/>
          <w:b/>
          <w:color w:val="000000"/>
          <w:spacing w:val="20"/>
          <w:position w:val="2"/>
          <w:sz w:val="24"/>
        </w:rPr>
        <w:br w:type="page"/>
      </w:r>
      <w:r>
        <w:rPr>
          <w:rFonts w:ascii="宋体" w:hAnsi="宋体"/>
          <w:b/>
          <w:color w:val="000000"/>
          <w:spacing w:val="20"/>
          <w:position w:val="2"/>
          <w:sz w:val="24"/>
        </w:rPr>
        <w:lastRenderedPageBreak/>
        <w:t>8</w:t>
      </w:r>
      <w:r>
        <w:rPr>
          <w:rFonts w:ascii="宋体" w:hAnsi="宋体" w:hint="eastAsia"/>
          <w:b/>
          <w:color w:val="000000"/>
          <w:spacing w:val="20"/>
          <w:position w:val="2"/>
          <w:sz w:val="24"/>
        </w:rPr>
        <w:t>．设备配置清单表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6"/>
        <w:gridCol w:w="1296"/>
        <w:gridCol w:w="2016"/>
        <w:gridCol w:w="1620"/>
        <w:gridCol w:w="1440"/>
        <w:gridCol w:w="1080"/>
      </w:tblGrid>
      <w:tr w:rsidR="0015692D">
        <w:tc>
          <w:tcPr>
            <w:tcW w:w="129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r>
              <w:rPr>
                <w:rFonts w:ascii="宋体" w:hAnsi="宋体" w:hint="eastAsia"/>
                <w:b/>
                <w:color w:val="000000"/>
                <w:spacing w:val="20"/>
                <w:position w:val="2"/>
                <w:sz w:val="24"/>
              </w:rPr>
              <w:t>序号</w:t>
            </w:r>
          </w:p>
        </w:tc>
        <w:tc>
          <w:tcPr>
            <w:tcW w:w="129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r>
              <w:rPr>
                <w:rFonts w:ascii="宋体" w:hAnsi="宋体" w:hint="eastAsia"/>
                <w:b/>
                <w:color w:val="000000"/>
                <w:spacing w:val="20"/>
                <w:position w:val="2"/>
                <w:sz w:val="24"/>
              </w:rPr>
              <w:t>设备项目名称</w:t>
            </w:r>
          </w:p>
        </w:tc>
        <w:tc>
          <w:tcPr>
            <w:tcW w:w="201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r>
              <w:rPr>
                <w:rFonts w:ascii="宋体" w:hAnsi="宋体" w:hint="eastAsia"/>
                <w:b/>
                <w:color w:val="000000"/>
                <w:spacing w:val="20"/>
                <w:position w:val="2"/>
                <w:sz w:val="24"/>
              </w:rPr>
              <w:t>所投产</w:t>
            </w:r>
            <w:proofErr w:type="gramStart"/>
            <w:r>
              <w:rPr>
                <w:rFonts w:ascii="宋体" w:hAnsi="宋体" w:hint="eastAsia"/>
                <w:b/>
                <w:color w:val="000000"/>
                <w:spacing w:val="20"/>
                <w:position w:val="2"/>
                <w:sz w:val="24"/>
              </w:rPr>
              <w:t>品品牌</w:t>
            </w:r>
            <w:proofErr w:type="gramEnd"/>
            <w:r>
              <w:rPr>
                <w:rFonts w:ascii="宋体" w:hAnsi="宋体" w:hint="eastAsia"/>
                <w:b/>
                <w:color w:val="000000"/>
                <w:spacing w:val="20"/>
                <w:position w:val="2"/>
                <w:sz w:val="24"/>
              </w:rPr>
              <w:t>及规格型号</w:t>
            </w:r>
          </w:p>
        </w:tc>
        <w:tc>
          <w:tcPr>
            <w:tcW w:w="162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r>
              <w:rPr>
                <w:rFonts w:ascii="宋体" w:hAnsi="宋体" w:hint="eastAsia"/>
                <w:b/>
                <w:color w:val="000000"/>
                <w:spacing w:val="20"/>
                <w:position w:val="2"/>
                <w:sz w:val="24"/>
              </w:rPr>
              <w:t>所投产品技术参数</w:t>
            </w:r>
          </w:p>
        </w:tc>
        <w:tc>
          <w:tcPr>
            <w:tcW w:w="144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r>
              <w:rPr>
                <w:rFonts w:ascii="宋体" w:hAnsi="宋体" w:hint="eastAsia"/>
                <w:b/>
                <w:color w:val="000000"/>
                <w:spacing w:val="20"/>
                <w:position w:val="2"/>
                <w:sz w:val="24"/>
              </w:rPr>
              <w:t>单位及数量</w:t>
            </w:r>
          </w:p>
        </w:tc>
        <w:tc>
          <w:tcPr>
            <w:tcW w:w="108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r>
              <w:rPr>
                <w:rFonts w:ascii="宋体" w:hAnsi="宋体" w:hint="eastAsia"/>
                <w:b/>
                <w:color w:val="000000"/>
                <w:spacing w:val="20"/>
                <w:position w:val="2"/>
                <w:sz w:val="24"/>
              </w:rPr>
              <w:t>备注</w:t>
            </w:r>
          </w:p>
        </w:tc>
      </w:tr>
      <w:tr w:rsidR="0015692D">
        <w:tc>
          <w:tcPr>
            <w:tcW w:w="129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29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201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62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44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08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r>
      <w:tr w:rsidR="0015692D">
        <w:tc>
          <w:tcPr>
            <w:tcW w:w="129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29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201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62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44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08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r>
      <w:tr w:rsidR="0015692D">
        <w:tc>
          <w:tcPr>
            <w:tcW w:w="129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29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201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62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44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08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r>
      <w:tr w:rsidR="0015692D">
        <w:tc>
          <w:tcPr>
            <w:tcW w:w="129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29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201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62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44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08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r>
      <w:tr w:rsidR="0015692D">
        <w:tc>
          <w:tcPr>
            <w:tcW w:w="129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29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201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62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44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08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r>
      <w:tr w:rsidR="0015692D">
        <w:tc>
          <w:tcPr>
            <w:tcW w:w="129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29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201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62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44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08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r>
      <w:tr w:rsidR="0015692D">
        <w:tc>
          <w:tcPr>
            <w:tcW w:w="129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29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201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62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44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08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r>
      <w:tr w:rsidR="0015692D">
        <w:tc>
          <w:tcPr>
            <w:tcW w:w="129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29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201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62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44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08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r>
      <w:tr w:rsidR="0015692D">
        <w:trPr>
          <w:trHeight w:val="848"/>
        </w:trPr>
        <w:tc>
          <w:tcPr>
            <w:tcW w:w="129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29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2016"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62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44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c>
          <w:tcPr>
            <w:tcW w:w="1080" w:type="dxa"/>
            <w:vAlign w:val="center"/>
          </w:tcPr>
          <w:p w:rsidR="0015692D" w:rsidRDefault="0015692D" w:rsidP="00A549B9">
            <w:pPr>
              <w:spacing w:beforeLines="50" w:afterLines="50" w:line="480" w:lineRule="exact"/>
              <w:ind w:rightChars="50" w:right="105"/>
              <w:jc w:val="center"/>
              <w:rPr>
                <w:rFonts w:ascii="宋体"/>
                <w:b/>
                <w:color w:val="000000"/>
                <w:spacing w:val="20"/>
                <w:position w:val="2"/>
                <w:sz w:val="24"/>
              </w:rPr>
            </w:pPr>
          </w:p>
        </w:tc>
      </w:tr>
    </w:tbl>
    <w:p w:rsidR="0015692D" w:rsidRDefault="0015692D" w:rsidP="00A549B9">
      <w:pPr>
        <w:spacing w:beforeLines="50" w:afterLines="50" w:line="480" w:lineRule="exact"/>
        <w:ind w:rightChars="50" w:right="105" w:firstLineChars="1029" w:firstLine="2891"/>
        <w:rPr>
          <w:rFonts w:ascii="宋体"/>
          <w:b/>
          <w:color w:val="000000"/>
          <w:spacing w:val="20"/>
          <w:position w:val="2"/>
          <w:sz w:val="24"/>
        </w:rPr>
      </w:pPr>
    </w:p>
    <w:p w:rsidR="0015692D" w:rsidRDefault="0015692D" w:rsidP="00A549B9">
      <w:pPr>
        <w:spacing w:beforeLines="50" w:afterLines="50" w:line="480" w:lineRule="exact"/>
        <w:ind w:rightChars="50" w:right="105" w:firstLineChars="1029" w:firstLine="2891"/>
        <w:rPr>
          <w:rFonts w:ascii="宋体"/>
          <w:b/>
          <w:color w:val="000000"/>
          <w:spacing w:val="20"/>
          <w:position w:val="2"/>
          <w:sz w:val="24"/>
        </w:rPr>
      </w:pPr>
    </w:p>
    <w:p w:rsidR="0015692D" w:rsidRDefault="0015692D" w:rsidP="00A549B9">
      <w:pPr>
        <w:spacing w:beforeLines="50" w:afterLines="50" w:line="480" w:lineRule="exact"/>
        <w:ind w:rightChars="50" w:right="105" w:firstLineChars="1029" w:firstLine="2891"/>
        <w:rPr>
          <w:rFonts w:ascii="宋体"/>
          <w:b/>
          <w:color w:val="000000"/>
          <w:spacing w:val="20"/>
          <w:position w:val="2"/>
          <w:sz w:val="24"/>
        </w:rPr>
      </w:pPr>
      <w:r>
        <w:rPr>
          <w:rFonts w:ascii="宋体" w:hAnsi="宋体" w:hint="eastAsia"/>
          <w:b/>
          <w:color w:val="000000"/>
          <w:spacing w:val="20"/>
          <w:position w:val="2"/>
          <w:sz w:val="24"/>
        </w:rPr>
        <w:t>投标人：</w:t>
      </w:r>
      <w:r>
        <w:rPr>
          <w:rFonts w:ascii="宋体" w:hAnsi="宋体"/>
          <w:b/>
          <w:color w:val="000000"/>
          <w:spacing w:val="20"/>
          <w:position w:val="2"/>
          <w:sz w:val="24"/>
          <w:u w:val="single"/>
        </w:rPr>
        <w:t xml:space="preserve">                       </w:t>
      </w:r>
      <w:r>
        <w:rPr>
          <w:rFonts w:ascii="宋体" w:hAnsi="宋体" w:hint="eastAsia"/>
          <w:b/>
          <w:color w:val="000000"/>
          <w:spacing w:val="20"/>
          <w:position w:val="2"/>
          <w:sz w:val="24"/>
        </w:rPr>
        <w:t>（盖章）</w:t>
      </w:r>
    </w:p>
    <w:p w:rsidR="0015692D" w:rsidRDefault="0015692D" w:rsidP="00A549B9">
      <w:pPr>
        <w:spacing w:beforeLines="50" w:afterLines="50" w:line="480" w:lineRule="exact"/>
        <w:ind w:rightChars="50" w:right="105" w:firstLineChars="980" w:firstLine="2361"/>
        <w:rPr>
          <w:rFonts w:ascii="宋体"/>
          <w:b/>
          <w:color w:val="000000"/>
          <w:sz w:val="24"/>
        </w:rPr>
      </w:pPr>
      <w:r>
        <w:rPr>
          <w:rFonts w:ascii="宋体" w:hAnsi="宋体" w:hint="eastAsia"/>
          <w:b/>
          <w:color w:val="000000"/>
          <w:sz w:val="24"/>
        </w:rPr>
        <w:t>法定代表人或委托代理人：</w:t>
      </w:r>
      <w:r>
        <w:rPr>
          <w:rFonts w:ascii="宋体" w:hAnsi="宋体"/>
          <w:b/>
          <w:color w:val="000000"/>
          <w:sz w:val="24"/>
          <w:u w:val="single"/>
        </w:rPr>
        <w:t xml:space="preserve">                </w:t>
      </w:r>
      <w:r>
        <w:rPr>
          <w:rFonts w:ascii="宋体" w:hAnsi="宋体" w:hint="eastAsia"/>
          <w:b/>
          <w:color w:val="000000"/>
          <w:sz w:val="24"/>
        </w:rPr>
        <w:t>（签字或盖章）</w:t>
      </w:r>
    </w:p>
    <w:p w:rsidR="0015692D" w:rsidRDefault="0015692D" w:rsidP="00EC59B9">
      <w:pPr>
        <w:snapToGrid w:val="0"/>
        <w:spacing w:before="50" w:after="50"/>
        <w:ind w:leftChars="-72" w:left="-21" w:rightChars="-389" w:right="-817" w:hangingChars="62" w:hanging="130"/>
        <w:rPr>
          <w:rFonts w:ascii="宋体"/>
          <w:b/>
          <w:color w:val="000000"/>
          <w:sz w:val="24"/>
          <w:u w:val="single"/>
        </w:rPr>
      </w:pPr>
      <w:r>
        <w:t xml:space="preserve">                             </w:t>
      </w:r>
      <w:r>
        <w:rPr>
          <w:rFonts w:ascii="宋体" w:hAnsi="宋体" w:hint="eastAsia"/>
          <w:b/>
          <w:color w:val="000000"/>
          <w:sz w:val="24"/>
        </w:rPr>
        <w:t>日</w:t>
      </w:r>
      <w:r>
        <w:rPr>
          <w:rFonts w:ascii="宋体" w:hAnsi="宋体"/>
          <w:b/>
          <w:color w:val="000000"/>
          <w:sz w:val="24"/>
        </w:rPr>
        <w:t xml:space="preserve"> </w:t>
      </w:r>
      <w:r>
        <w:rPr>
          <w:rFonts w:ascii="宋体" w:hAnsi="宋体" w:hint="eastAsia"/>
          <w:b/>
          <w:color w:val="000000"/>
          <w:sz w:val="24"/>
        </w:rPr>
        <w:t>期：</w:t>
      </w:r>
      <w:r>
        <w:rPr>
          <w:rFonts w:ascii="宋体" w:hAnsi="宋体"/>
          <w:b/>
          <w:color w:val="000000"/>
          <w:sz w:val="24"/>
          <w:u w:val="single"/>
        </w:rPr>
        <w:t xml:space="preserve">                 </w:t>
      </w:r>
      <w:bookmarkStart w:id="17" w:name="_Toc31343176"/>
      <w:bookmarkStart w:id="18" w:name="_Toc34032144"/>
      <w:bookmarkStart w:id="19" w:name="_Toc176623254"/>
      <w:r>
        <w:rPr>
          <w:rFonts w:ascii="宋体" w:hAnsi="宋体"/>
          <w:b/>
          <w:color w:val="000000"/>
          <w:sz w:val="24"/>
          <w:u w:val="single"/>
        </w:rPr>
        <w:t xml:space="preserve">                 </w:t>
      </w:r>
    </w:p>
    <w:bookmarkEnd w:id="17"/>
    <w:bookmarkEnd w:id="18"/>
    <w:bookmarkEnd w:id="19"/>
    <w:p w:rsidR="0015692D" w:rsidRDefault="0015692D">
      <w:pPr>
        <w:spacing w:after="120"/>
        <w:rPr>
          <w:rFonts w:ascii="宋体"/>
          <w:sz w:val="24"/>
        </w:rPr>
      </w:pPr>
    </w:p>
    <w:p w:rsidR="0015692D" w:rsidRDefault="0015692D">
      <w:pPr>
        <w:spacing w:line="360" w:lineRule="auto"/>
        <w:rPr>
          <w:sz w:val="28"/>
          <w:szCs w:val="28"/>
        </w:rPr>
      </w:pPr>
    </w:p>
    <w:p w:rsidR="0015692D" w:rsidRDefault="0015692D">
      <w:pPr>
        <w:spacing w:after="120"/>
        <w:rPr>
          <w:rFonts w:ascii="宋体"/>
          <w:color w:val="000000"/>
          <w:sz w:val="24"/>
        </w:rPr>
      </w:pPr>
    </w:p>
    <w:p w:rsidR="007440A3" w:rsidRDefault="007440A3">
      <w:pPr>
        <w:spacing w:after="120"/>
        <w:rPr>
          <w:rFonts w:ascii="宋体"/>
          <w:color w:val="000000"/>
          <w:sz w:val="24"/>
        </w:rPr>
      </w:pPr>
    </w:p>
    <w:p w:rsidR="007440A3" w:rsidRDefault="007440A3">
      <w:pPr>
        <w:spacing w:after="120"/>
        <w:rPr>
          <w:rFonts w:ascii="宋体"/>
          <w:color w:val="000000"/>
          <w:sz w:val="24"/>
        </w:rPr>
      </w:pPr>
    </w:p>
    <w:p w:rsidR="007440A3" w:rsidRDefault="007440A3">
      <w:pPr>
        <w:spacing w:after="120"/>
        <w:rPr>
          <w:rFonts w:ascii="宋体"/>
          <w:color w:val="000000"/>
          <w:sz w:val="24"/>
        </w:rPr>
      </w:pPr>
    </w:p>
    <w:p w:rsidR="007440A3" w:rsidRPr="00EC586A" w:rsidRDefault="007440A3" w:rsidP="007440A3">
      <w:pPr>
        <w:spacing w:line="588" w:lineRule="exact"/>
        <w:rPr>
          <w:rFonts w:eastAsia="仿宋_GB2312"/>
          <w:spacing w:val="6"/>
          <w:sz w:val="30"/>
          <w:szCs w:val="30"/>
        </w:rPr>
      </w:pPr>
      <w:r w:rsidRPr="00EC586A">
        <w:rPr>
          <w:rFonts w:eastAsia="仿宋_GB2312" w:hint="eastAsia"/>
          <w:spacing w:val="6"/>
          <w:sz w:val="30"/>
          <w:szCs w:val="30"/>
        </w:rPr>
        <w:lastRenderedPageBreak/>
        <w:t>附</w:t>
      </w:r>
      <w:r>
        <w:rPr>
          <w:rFonts w:eastAsia="仿宋_GB2312" w:hint="eastAsia"/>
          <w:spacing w:val="6"/>
          <w:sz w:val="30"/>
          <w:szCs w:val="30"/>
        </w:rPr>
        <w:t>件</w:t>
      </w:r>
    </w:p>
    <w:p w:rsidR="007440A3" w:rsidRPr="00622E8B" w:rsidRDefault="007440A3" w:rsidP="007440A3">
      <w:pPr>
        <w:spacing w:after="120"/>
        <w:jc w:val="center"/>
        <w:rPr>
          <w:rFonts w:ascii="仿宋_GB2312" w:eastAsia="仿宋_GB2312"/>
          <w:b/>
          <w:spacing w:val="6"/>
          <w:sz w:val="32"/>
          <w:szCs w:val="32"/>
        </w:rPr>
      </w:pPr>
      <w:r w:rsidRPr="00622E8B">
        <w:rPr>
          <w:rFonts w:ascii="仿宋_GB2312" w:eastAsia="仿宋_GB2312" w:hint="eastAsia"/>
          <w:b/>
          <w:spacing w:val="6"/>
          <w:sz w:val="32"/>
          <w:szCs w:val="32"/>
        </w:rPr>
        <w:t>中小企业声明函</w:t>
      </w:r>
    </w:p>
    <w:p w:rsidR="007440A3" w:rsidRPr="00622E8B" w:rsidRDefault="007440A3" w:rsidP="007440A3">
      <w:pPr>
        <w:spacing w:after="120"/>
        <w:jc w:val="center"/>
        <w:rPr>
          <w:rFonts w:ascii="仿宋_GB2312" w:eastAsia="仿宋_GB2312"/>
          <w:spacing w:val="6"/>
          <w:sz w:val="30"/>
          <w:szCs w:val="30"/>
        </w:rPr>
      </w:pPr>
    </w:p>
    <w:p w:rsidR="007440A3" w:rsidRPr="00622E8B" w:rsidRDefault="007440A3" w:rsidP="007440A3">
      <w:pPr>
        <w:spacing w:after="120"/>
        <w:ind w:firstLineChars="200" w:firstLine="624"/>
        <w:rPr>
          <w:rFonts w:ascii="仿宋_GB2312" w:eastAsia="仿宋_GB2312"/>
          <w:spacing w:val="6"/>
          <w:sz w:val="30"/>
          <w:szCs w:val="30"/>
        </w:rPr>
      </w:pPr>
      <w:r w:rsidRPr="00622E8B">
        <w:rPr>
          <w:rFonts w:ascii="仿宋_GB2312" w:eastAsia="仿宋_GB2312" w:hint="eastAsia"/>
          <w:spacing w:val="6"/>
          <w:sz w:val="30"/>
          <w:szCs w:val="30"/>
        </w:rPr>
        <w:t xml:space="preserve">本公司郑重声明,根据《政府采购促进中小企业发展暂行办法》(财库[2011]181号)的规定,本公司为_微型(请填写中型、小型、微型)企业。即,本公司同时满足以下条件: </w:t>
      </w:r>
    </w:p>
    <w:p w:rsidR="007440A3" w:rsidRPr="00622E8B" w:rsidRDefault="007440A3" w:rsidP="007440A3">
      <w:pPr>
        <w:spacing w:after="120"/>
        <w:ind w:firstLineChars="200" w:firstLine="624"/>
        <w:rPr>
          <w:rFonts w:ascii="仿宋_GB2312" w:eastAsia="仿宋_GB2312"/>
          <w:spacing w:val="6"/>
          <w:sz w:val="30"/>
          <w:szCs w:val="30"/>
        </w:rPr>
      </w:pPr>
      <w:r w:rsidRPr="00622E8B">
        <w:rPr>
          <w:rFonts w:ascii="仿宋_GB2312" w:eastAsia="仿宋_GB2312" w:hint="eastAsia"/>
          <w:spacing w:val="6"/>
          <w:sz w:val="30"/>
          <w:szCs w:val="30"/>
        </w:rPr>
        <w:t xml:space="preserve">根据《工业和信息化部、国家统计局、国家发展和改革委员会、财政部关于印发中小企业划型标准规定的通知》(工信部联企业[2011]300号)规定的划分标准,本公司为_微型_(请填写中型、小型、微型)企业。 </w:t>
      </w:r>
    </w:p>
    <w:p w:rsidR="007440A3" w:rsidRPr="00622E8B" w:rsidRDefault="007440A3" w:rsidP="007440A3">
      <w:pPr>
        <w:spacing w:after="120"/>
        <w:ind w:firstLineChars="200" w:firstLine="624"/>
        <w:rPr>
          <w:rFonts w:ascii="仿宋_GB2312" w:eastAsia="仿宋_GB2312"/>
          <w:spacing w:val="6"/>
          <w:sz w:val="30"/>
          <w:szCs w:val="30"/>
        </w:rPr>
      </w:pPr>
      <w:r w:rsidRPr="00622E8B">
        <w:rPr>
          <w:rFonts w:ascii="仿宋_GB2312" w:eastAsia="仿宋_GB2312" w:hint="eastAsia"/>
          <w:spacing w:val="6"/>
          <w:sz w:val="30"/>
          <w:szCs w:val="30"/>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7440A3" w:rsidRPr="00622E8B" w:rsidRDefault="007440A3" w:rsidP="007440A3">
      <w:pPr>
        <w:spacing w:after="120"/>
        <w:ind w:firstLineChars="200" w:firstLine="624"/>
        <w:rPr>
          <w:rFonts w:ascii="仿宋_GB2312" w:eastAsia="仿宋_GB2312"/>
          <w:spacing w:val="6"/>
          <w:sz w:val="30"/>
          <w:szCs w:val="30"/>
        </w:rPr>
      </w:pPr>
    </w:p>
    <w:p w:rsidR="007440A3" w:rsidRPr="00622E8B" w:rsidRDefault="007440A3" w:rsidP="007440A3">
      <w:pPr>
        <w:spacing w:after="120"/>
        <w:ind w:firstLineChars="200" w:firstLine="624"/>
        <w:rPr>
          <w:rFonts w:ascii="仿宋_GB2312" w:eastAsia="仿宋_GB2312"/>
          <w:spacing w:val="6"/>
          <w:sz w:val="30"/>
          <w:szCs w:val="30"/>
        </w:rPr>
      </w:pPr>
      <w:r w:rsidRPr="00622E8B">
        <w:rPr>
          <w:rFonts w:ascii="仿宋_GB2312" w:eastAsia="仿宋_GB2312" w:hint="eastAsia"/>
          <w:spacing w:val="6"/>
          <w:sz w:val="30"/>
          <w:szCs w:val="30"/>
        </w:rPr>
        <w:t xml:space="preserve"> </w:t>
      </w:r>
    </w:p>
    <w:p w:rsidR="007440A3" w:rsidRPr="00622E8B" w:rsidRDefault="007440A3" w:rsidP="007440A3">
      <w:pPr>
        <w:spacing w:after="120"/>
        <w:ind w:firstLineChars="200" w:firstLine="624"/>
        <w:rPr>
          <w:rFonts w:ascii="仿宋_GB2312" w:eastAsia="仿宋_GB2312"/>
          <w:spacing w:val="6"/>
          <w:sz w:val="30"/>
          <w:szCs w:val="30"/>
        </w:rPr>
      </w:pPr>
      <w:r w:rsidRPr="00622E8B">
        <w:rPr>
          <w:rFonts w:ascii="仿宋_GB2312" w:eastAsia="仿宋_GB2312" w:hint="eastAsia"/>
          <w:spacing w:val="6"/>
          <w:sz w:val="30"/>
          <w:szCs w:val="30"/>
        </w:rPr>
        <w:t xml:space="preserve">本公司对上述声明的真实性负责。如有虚假，将依法承担相应责任。  </w:t>
      </w:r>
    </w:p>
    <w:p w:rsidR="007440A3" w:rsidRPr="00622E8B" w:rsidRDefault="007440A3" w:rsidP="007440A3">
      <w:pPr>
        <w:spacing w:after="120"/>
        <w:ind w:firstLineChars="2000" w:firstLine="6240"/>
        <w:rPr>
          <w:rFonts w:ascii="仿宋_GB2312" w:eastAsia="仿宋_GB2312"/>
          <w:spacing w:val="6"/>
          <w:sz w:val="30"/>
          <w:szCs w:val="30"/>
        </w:rPr>
      </w:pPr>
    </w:p>
    <w:p w:rsidR="007440A3" w:rsidRPr="00622E8B" w:rsidRDefault="007440A3" w:rsidP="007440A3">
      <w:pPr>
        <w:spacing w:after="120"/>
        <w:ind w:firstLineChars="2000" w:firstLine="6240"/>
        <w:rPr>
          <w:rFonts w:ascii="仿宋_GB2312" w:eastAsia="仿宋_GB2312"/>
          <w:spacing w:val="6"/>
          <w:sz w:val="30"/>
          <w:szCs w:val="30"/>
        </w:rPr>
      </w:pPr>
    </w:p>
    <w:p w:rsidR="007440A3" w:rsidRPr="00622E8B" w:rsidRDefault="007440A3" w:rsidP="007440A3">
      <w:pPr>
        <w:spacing w:after="120"/>
        <w:ind w:firstLineChars="2000" w:firstLine="6240"/>
        <w:rPr>
          <w:rFonts w:ascii="仿宋_GB2312" w:eastAsia="仿宋_GB2312"/>
          <w:spacing w:val="6"/>
          <w:sz w:val="30"/>
          <w:szCs w:val="30"/>
        </w:rPr>
      </w:pPr>
    </w:p>
    <w:p w:rsidR="007440A3" w:rsidRPr="00622E8B" w:rsidRDefault="007440A3" w:rsidP="007440A3">
      <w:pPr>
        <w:spacing w:after="120"/>
        <w:ind w:firstLineChars="2000" w:firstLine="6240"/>
        <w:rPr>
          <w:rFonts w:ascii="仿宋_GB2312" w:eastAsia="仿宋_GB2312"/>
          <w:spacing w:val="6"/>
          <w:sz w:val="30"/>
          <w:szCs w:val="30"/>
        </w:rPr>
      </w:pPr>
    </w:p>
    <w:p w:rsidR="007440A3" w:rsidRPr="00622E8B" w:rsidRDefault="007440A3" w:rsidP="007440A3">
      <w:pPr>
        <w:spacing w:after="120"/>
        <w:ind w:firstLineChars="2000" w:firstLine="6240"/>
        <w:rPr>
          <w:rFonts w:ascii="仿宋_GB2312" w:eastAsia="仿宋_GB2312"/>
          <w:spacing w:val="6"/>
          <w:sz w:val="30"/>
          <w:szCs w:val="30"/>
        </w:rPr>
      </w:pPr>
      <w:r w:rsidRPr="00622E8B">
        <w:rPr>
          <w:rFonts w:ascii="仿宋_GB2312" w:eastAsia="仿宋_GB2312" w:hint="eastAsia"/>
          <w:spacing w:val="6"/>
          <w:sz w:val="30"/>
          <w:szCs w:val="30"/>
        </w:rPr>
        <w:t xml:space="preserve">企业名称(盖章):     </w:t>
      </w:r>
    </w:p>
    <w:p w:rsidR="007440A3" w:rsidRPr="00622E8B" w:rsidRDefault="007440A3" w:rsidP="007440A3">
      <w:pPr>
        <w:spacing w:after="120"/>
        <w:ind w:firstLineChars="2200" w:firstLine="6864"/>
        <w:rPr>
          <w:rFonts w:ascii="仿宋_GB2312" w:eastAsia="仿宋_GB2312"/>
          <w:spacing w:val="6"/>
          <w:sz w:val="30"/>
          <w:szCs w:val="30"/>
        </w:rPr>
      </w:pPr>
      <w:r w:rsidRPr="00622E8B">
        <w:rPr>
          <w:rFonts w:ascii="仿宋_GB2312" w:eastAsia="仿宋_GB2312" w:hint="eastAsia"/>
          <w:spacing w:val="6"/>
          <w:sz w:val="30"/>
          <w:szCs w:val="30"/>
        </w:rPr>
        <w:t>日期:</w:t>
      </w:r>
    </w:p>
    <w:p w:rsidR="007440A3" w:rsidRDefault="007440A3" w:rsidP="007440A3">
      <w:pPr>
        <w:spacing w:after="120"/>
        <w:ind w:firstLineChars="2200" w:firstLine="6160"/>
        <w:rPr>
          <w:rFonts w:ascii="宋体" w:hAnsi="宋体"/>
          <w:sz w:val="28"/>
          <w:szCs w:val="28"/>
        </w:rPr>
      </w:pPr>
    </w:p>
    <w:p w:rsidR="007440A3" w:rsidRDefault="007440A3" w:rsidP="007440A3">
      <w:pPr>
        <w:spacing w:after="120"/>
        <w:ind w:firstLineChars="2200" w:firstLine="6160"/>
        <w:rPr>
          <w:rFonts w:ascii="宋体" w:hAnsi="宋体"/>
          <w:sz w:val="28"/>
          <w:szCs w:val="28"/>
        </w:rPr>
      </w:pPr>
    </w:p>
    <w:p w:rsidR="007440A3" w:rsidRDefault="007440A3" w:rsidP="007440A3">
      <w:pPr>
        <w:spacing w:after="120"/>
        <w:ind w:firstLineChars="2200" w:firstLine="6160"/>
        <w:rPr>
          <w:rFonts w:ascii="宋体" w:hAnsi="宋体"/>
          <w:sz w:val="28"/>
          <w:szCs w:val="28"/>
        </w:rPr>
      </w:pPr>
    </w:p>
    <w:p w:rsidR="007440A3" w:rsidRDefault="007440A3" w:rsidP="007440A3">
      <w:pPr>
        <w:spacing w:after="120"/>
        <w:ind w:firstLineChars="2200" w:firstLine="6160"/>
        <w:rPr>
          <w:rFonts w:ascii="宋体" w:hAnsi="宋体"/>
          <w:sz w:val="28"/>
          <w:szCs w:val="28"/>
        </w:rPr>
      </w:pPr>
    </w:p>
    <w:p w:rsidR="007440A3" w:rsidRDefault="007440A3" w:rsidP="007440A3">
      <w:pPr>
        <w:spacing w:after="120"/>
        <w:ind w:firstLineChars="2200" w:firstLine="6160"/>
        <w:rPr>
          <w:rFonts w:ascii="宋体" w:hAnsi="宋体"/>
          <w:sz w:val="28"/>
          <w:szCs w:val="28"/>
        </w:rPr>
      </w:pPr>
    </w:p>
    <w:p w:rsidR="007440A3" w:rsidRDefault="007440A3" w:rsidP="007440A3">
      <w:pPr>
        <w:spacing w:after="120"/>
        <w:ind w:firstLineChars="2200" w:firstLine="6160"/>
        <w:rPr>
          <w:rFonts w:ascii="宋体" w:hAnsi="宋体"/>
          <w:sz w:val="28"/>
          <w:szCs w:val="28"/>
        </w:rPr>
      </w:pPr>
    </w:p>
    <w:p w:rsidR="007440A3" w:rsidRDefault="007440A3" w:rsidP="007440A3">
      <w:pPr>
        <w:spacing w:line="588" w:lineRule="exact"/>
        <w:rPr>
          <w:rFonts w:ascii="宋体" w:hAnsi="宋体"/>
          <w:sz w:val="28"/>
          <w:szCs w:val="28"/>
        </w:rPr>
      </w:pPr>
    </w:p>
    <w:p w:rsidR="007440A3" w:rsidRPr="00EC586A" w:rsidRDefault="007440A3" w:rsidP="007440A3">
      <w:pPr>
        <w:spacing w:line="588" w:lineRule="exact"/>
        <w:rPr>
          <w:rFonts w:eastAsia="仿宋_GB2312"/>
          <w:spacing w:val="6"/>
          <w:sz w:val="30"/>
          <w:szCs w:val="30"/>
        </w:rPr>
      </w:pPr>
      <w:r w:rsidRPr="00EC586A">
        <w:rPr>
          <w:rFonts w:eastAsia="仿宋_GB2312" w:hint="eastAsia"/>
          <w:spacing w:val="6"/>
          <w:sz w:val="30"/>
          <w:szCs w:val="30"/>
        </w:rPr>
        <w:t>附</w:t>
      </w:r>
      <w:r>
        <w:rPr>
          <w:rFonts w:eastAsia="仿宋_GB2312" w:hint="eastAsia"/>
          <w:spacing w:val="6"/>
          <w:sz w:val="30"/>
          <w:szCs w:val="30"/>
        </w:rPr>
        <w:t>件</w:t>
      </w:r>
    </w:p>
    <w:p w:rsidR="007440A3" w:rsidRPr="00EC586A" w:rsidRDefault="007440A3" w:rsidP="007440A3">
      <w:pPr>
        <w:spacing w:line="588" w:lineRule="exact"/>
        <w:jc w:val="center"/>
        <w:rPr>
          <w:rFonts w:ascii="仿宋_GB2312" w:eastAsia="仿宋_GB2312"/>
          <w:b/>
          <w:spacing w:val="6"/>
          <w:sz w:val="32"/>
          <w:szCs w:val="32"/>
        </w:rPr>
      </w:pPr>
      <w:bookmarkStart w:id="20" w:name="OLE_LINK13"/>
      <w:bookmarkStart w:id="21" w:name="OLE_LINK14"/>
      <w:r>
        <w:rPr>
          <w:rFonts w:ascii="仿宋_GB2312" w:eastAsia="仿宋_GB2312" w:hint="eastAsia"/>
          <w:b/>
          <w:spacing w:val="6"/>
          <w:sz w:val="32"/>
          <w:szCs w:val="32"/>
        </w:rPr>
        <w:t>残疾人福利性单位</w:t>
      </w:r>
      <w:r w:rsidRPr="00EC586A">
        <w:rPr>
          <w:rFonts w:ascii="仿宋_GB2312" w:eastAsia="仿宋_GB2312" w:hint="eastAsia"/>
          <w:b/>
          <w:spacing w:val="6"/>
          <w:sz w:val="32"/>
          <w:szCs w:val="32"/>
        </w:rPr>
        <w:t>声明函</w:t>
      </w:r>
    </w:p>
    <w:bookmarkEnd w:id="20"/>
    <w:bookmarkEnd w:id="21"/>
    <w:p w:rsidR="007440A3" w:rsidRPr="00EC586A" w:rsidRDefault="007440A3" w:rsidP="007440A3">
      <w:pPr>
        <w:spacing w:line="588" w:lineRule="exact"/>
        <w:rPr>
          <w:rFonts w:ascii="仿宋_GB2312" w:eastAsia="仿宋_GB2312"/>
          <w:b/>
          <w:spacing w:val="6"/>
          <w:sz w:val="30"/>
          <w:szCs w:val="30"/>
        </w:rPr>
      </w:pPr>
    </w:p>
    <w:p w:rsidR="007440A3" w:rsidRPr="00024B8A" w:rsidRDefault="007440A3" w:rsidP="007440A3">
      <w:pPr>
        <w:spacing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本单位</w:t>
      </w:r>
      <w:r w:rsidRPr="00EC586A">
        <w:rPr>
          <w:rFonts w:ascii="仿宋_GB2312" w:eastAsia="仿宋_GB2312" w:hint="eastAsia"/>
          <w:spacing w:val="6"/>
          <w:sz w:val="30"/>
          <w:szCs w:val="30"/>
        </w:rPr>
        <w:t>郑重</w:t>
      </w:r>
      <w:r>
        <w:rPr>
          <w:rFonts w:ascii="仿宋_GB2312" w:eastAsia="仿宋_GB2312" w:hint="eastAsia"/>
          <w:spacing w:val="6"/>
          <w:sz w:val="30"/>
          <w:szCs w:val="30"/>
        </w:rPr>
        <w:t>声明</w:t>
      </w:r>
      <w:r w:rsidRPr="00EC586A">
        <w:rPr>
          <w:rFonts w:ascii="仿宋_GB2312" w:eastAsia="仿宋_GB2312" w:hint="eastAsia"/>
          <w:spacing w:val="6"/>
          <w:sz w:val="30"/>
          <w:szCs w:val="30"/>
        </w:rPr>
        <w:t>，</w:t>
      </w:r>
      <w:r>
        <w:rPr>
          <w:rFonts w:ascii="仿宋_GB2312" w:eastAsia="仿宋_GB2312" w:hint="eastAsia"/>
          <w:spacing w:val="6"/>
          <w:sz w:val="30"/>
          <w:szCs w:val="30"/>
        </w:rPr>
        <w:t>根据《</w:t>
      </w:r>
      <w:r w:rsidRPr="00832C3F">
        <w:rPr>
          <w:rFonts w:ascii="仿宋_GB2312" w:eastAsia="仿宋_GB2312" w:hint="eastAsia"/>
          <w:spacing w:val="6"/>
          <w:sz w:val="30"/>
          <w:szCs w:val="30"/>
        </w:rPr>
        <w:t>财政部 民政部 中国残疾人联合会关于促进残疾人就业政府采购政策的通知</w:t>
      </w:r>
      <w:r>
        <w:rPr>
          <w:rFonts w:ascii="仿宋_GB2312" w:eastAsia="仿宋_GB2312" w:hint="eastAsia"/>
          <w:spacing w:val="6"/>
          <w:sz w:val="30"/>
          <w:szCs w:val="30"/>
        </w:rPr>
        <w:t>》（财库</w:t>
      </w:r>
      <w:r>
        <w:rPr>
          <w:rFonts w:ascii="仿宋_GB2312" w:eastAsia="仿宋_GB2312" w:hint="eastAsia"/>
          <w:sz w:val="32"/>
          <w:szCs w:val="32"/>
        </w:rPr>
        <w:t>〔2017〕 141</w:t>
      </w:r>
      <w:r>
        <w:rPr>
          <w:rFonts w:ascii="仿宋_GB2312" w:eastAsia="仿宋_GB2312" w:hint="eastAsia"/>
          <w:spacing w:val="6"/>
          <w:sz w:val="30"/>
          <w:szCs w:val="30"/>
        </w:rPr>
        <w:t>号）的规定，本单位为符合条件的残疾人福利性单位，且本单位参加______单位的______项目采购活动</w:t>
      </w:r>
      <w:r w:rsidRPr="007E747D">
        <w:rPr>
          <w:rFonts w:ascii="仿宋_GB2312" w:eastAsia="仿宋_GB2312" w:hint="eastAsia"/>
          <w:spacing w:val="6"/>
          <w:sz w:val="30"/>
          <w:szCs w:val="30"/>
        </w:rPr>
        <w:t>提供</w:t>
      </w:r>
      <w:r>
        <w:rPr>
          <w:rFonts w:ascii="仿宋_GB2312" w:eastAsia="仿宋_GB2312" w:hint="eastAsia"/>
          <w:spacing w:val="6"/>
          <w:sz w:val="30"/>
          <w:szCs w:val="30"/>
        </w:rPr>
        <w:t>本单位</w:t>
      </w:r>
      <w:r w:rsidRPr="007E747D">
        <w:rPr>
          <w:rFonts w:ascii="仿宋_GB2312" w:eastAsia="仿宋_GB2312" w:hint="eastAsia"/>
          <w:spacing w:val="6"/>
          <w:sz w:val="30"/>
          <w:szCs w:val="30"/>
        </w:rPr>
        <w:t>制造的货物</w:t>
      </w:r>
      <w:r>
        <w:rPr>
          <w:rFonts w:ascii="仿宋_GB2312" w:eastAsia="仿宋_GB2312" w:hint="eastAsia"/>
          <w:spacing w:val="6"/>
          <w:sz w:val="30"/>
          <w:szCs w:val="30"/>
        </w:rPr>
        <w:t>（</w:t>
      </w:r>
      <w:r w:rsidRPr="007E747D">
        <w:rPr>
          <w:rFonts w:ascii="仿宋_GB2312" w:eastAsia="仿宋_GB2312" w:hint="eastAsia"/>
          <w:spacing w:val="6"/>
          <w:sz w:val="30"/>
          <w:szCs w:val="30"/>
        </w:rPr>
        <w:t>由本</w:t>
      </w:r>
      <w:r>
        <w:rPr>
          <w:rFonts w:ascii="仿宋_GB2312" w:eastAsia="仿宋_GB2312" w:hint="eastAsia"/>
          <w:spacing w:val="6"/>
          <w:sz w:val="30"/>
          <w:szCs w:val="30"/>
        </w:rPr>
        <w:t>单位</w:t>
      </w:r>
      <w:r w:rsidRPr="007E747D">
        <w:rPr>
          <w:rFonts w:ascii="仿宋_GB2312" w:eastAsia="仿宋_GB2312" w:hint="eastAsia"/>
          <w:spacing w:val="6"/>
          <w:sz w:val="30"/>
          <w:szCs w:val="30"/>
        </w:rPr>
        <w:t>承担工程</w:t>
      </w:r>
      <w:r>
        <w:rPr>
          <w:rFonts w:ascii="仿宋_GB2312" w:eastAsia="仿宋_GB2312" w:hint="eastAsia"/>
          <w:spacing w:val="6"/>
          <w:sz w:val="30"/>
          <w:szCs w:val="30"/>
        </w:rPr>
        <w:t>/</w:t>
      </w:r>
      <w:r w:rsidRPr="007E747D">
        <w:rPr>
          <w:rFonts w:ascii="仿宋_GB2312" w:eastAsia="仿宋_GB2312" w:hint="eastAsia"/>
          <w:spacing w:val="6"/>
          <w:sz w:val="30"/>
          <w:szCs w:val="30"/>
        </w:rPr>
        <w:t>提供服务</w:t>
      </w:r>
      <w:r>
        <w:rPr>
          <w:rFonts w:ascii="仿宋_GB2312" w:eastAsia="仿宋_GB2312" w:hint="eastAsia"/>
          <w:spacing w:val="6"/>
          <w:sz w:val="30"/>
          <w:szCs w:val="30"/>
        </w:rPr>
        <w:t>）</w:t>
      </w:r>
      <w:r w:rsidRPr="007E747D">
        <w:rPr>
          <w:rFonts w:ascii="仿宋_GB2312" w:eastAsia="仿宋_GB2312" w:hint="eastAsia"/>
          <w:spacing w:val="6"/>
          <w:sz w:val="30"/>
          <w:szCs w:val="30"/>
        </w:rPr>
        <w:t>，或者提供其他</w:t>
      </w:r>
      <w:r>
        <w:rPr>
          <w:rFonts w:ascii="仿宋_GB2312" w:eastAsia="仿宋_GB2312" w:hint="eastAsia"/>
          <w:spacing w:val="6"/>
          <w:sz w:val="30"/>
          <w:szCs w:val="30"/>
        </w:rPr>
        <w:t>残疾人福利性单位</w:t>
      </w:r>
      <w:r w:rsidRPr="007E747D">
        <w:rPr>
          <w:rFonts w:ascii="仿宋_GB2312" w:eastAsia="仿宋_GB2312" w:hint="eastAsia"/>
          <w:spacing w:val="6"/>
          <w:sz w:val="30"/>
          <w:szCs w:val="30"/>
        </w:rPr>
        <w:t>制造的货物</w:t>
      </w:r>
      <w:r>
        <w:rPr>
          <w:rFonts w:ascii="仿宋_GB2312" w:eastAsia="仿宋_GB2312" w:hint="eastAsia"/>
          <w:spacing w:val="6"/>
          <w:sz w:val="30"/>
          <w:szCs w:val="30"/>
        </w:rPr>
        <w:t>（</w:t>
      </w:r>
      <w:r w:rsidRPr="003977E8">
        <w:rPr>
          <w:rFonts w:ascii="仿宋_GB2312" w:eastAsia="仿宋_GB2312" w:hint="eastAsia"/>
          <w:spacing w:val="6"/>
          <w:sz w:val="30"/>
          <w:szCs w:val="30"/>
        </w:rPr>
        <w:t>不包括使用</w:t>
      </w:r>
      <w:r>
        <w:rPr>
          <w:rFonts w:ascii="仿宋_GB2312" w:eastAsia="仿宋_GB2312" w:hint="eastAsia"/>
          <w:spacing w:val="6"/>
          <w:sz w:val="30"/>
          <w:szCs w:val="30"/>
        </w:rPr>
        <w:t>非残疾人福利性单位</w:t>
      </w:r>
      <w:r w:rsidRPr="003977E8">
        <w:rPr>
          <w:rFonts w:ascii="仿宋_GB2312" w:eastAsia="仿宋_GB2312" w:hint="eastAsia"/>
          <w:spacing w:val="6"/>
          <w:sz w:val="30"/>
          <w:szCs w:val="30"/>
        </w:rPr>
        <w:t>注册商标的货物</w:t>
      </w:r>
      <w:r>
        <w:rPr>
          <w:rFonts w:ascii="仿宋_GB2312" w:eastAsia="仿宋_GB2312" w:hint="eastAsia"/>
          <w:spacing w:val="6"/>
          <w:sz w:val="30"/>
          <w:szCs w:val="30"/>
        </w:rPr>
        <w:t>）</w:t>
      </w:r>
      <w:r w:rsidRPr="003977E8">
        <w:rPr>
          <w:rFonts w:ascii="仿宋_GB2312" w:eastAsia="仿宋_GB2312" w:hint="eastAsia"/>
          <w:spacing w:val="6"/>
          <w:sz w:val="30"/>
          <w:szCs w:val="30"/>
        </w:rPr>
        <w:t>。</w:t>
      </w:r>
    </w:p>
    <w:p w:rsidR="007440A3" w:rsidRPr="00817012" w:rsidRDefault="007440A3" w:rsidP="007440A3">
      <w:pPr>
        <w:spacing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本单位对</w:t>
      </w:r>
      <w:r w:rsidRPr="00EC586A">
        <w:rPr>
          <w:rFonts w:ascii="仿宋_GB2312" w:eastAsia="仿宋_GB2312" w:hint="eastAsia"/>
          <w:spacing w:val="6"/>
          <w:sz w:val="30"/>
          <w:szCs w:val="30"/>
        </w:rPr>
        <w:t>上述声明</w:t>
      </w:r>
      <w:r>
        <w:rPr>
          <w:rFonts w:ascii="仿宋_GB2312" w:eastAsia="仿宋_GB2312" w:hint="eastAsia"/>
          <w:spacing w:val="6"/>
          <w:sz w:val="30"/>
          <w:szCs w:val="30"/>
        </w:rPr>
        <w:t>的真实性负责。</w:t>
      </w:r>
      <w:r w:rsidRPr="00EC586A">
        <w:rPr>
          <w:rFonts w:ascii="仿宋_GB2312" w:eastAsia="仿宋_GB2312" w:hint="eastAsia"/>
          <w:spacing w:val="6"/>
          <w:sz w:val="30"/>
          <w:szCs w:val="30"/>
        </w:rPr>
        <w:t>如有虚假，</w:t>
      </w:r>
      <w:r>
        <w:rPr>
          <w:rFonts w:ascii="仿宋_GB2312" w:eastAsia="仿宋_GB2312" w:hint="eastAsia"/>
          <w:spacing w:val="6"/>
          <w:sz w:val="30"/>
          <w:szCs w:val="30"/>
        </w:rPr>
        <w:t>将依法承担相应责任。</w:t>
      </w:r>
    </w:p>
    <w:p w:rsidR="007440A3" w:rsidRDefault="007440A3" w:rsidP="007440A3">
      <w:pPr>
        <w:spacing w:line="588" w:lineRule="exact"/>
        <w:ind w:firstLineChars="200" w:firstLine="624"/>
        <w:rPr>
          <w:rFonts w:ascii="仿宋_GB2312" w:eastAsia="仿宋_GB2312"/>
          <w:spacing w:val="6"/>
          <w:sz w:val="30"/>
          <w:szCs w:val="30"/>
        </w:rPr>
      </w:pPr>
    </w:p>
    <w:p w:rsidR="007440A3" w:rsidRPr="005E4125" w:rsidRDefault="007440A3" w:rsidP="007440A3">
      <w:pPr>
        <w:spacing w:line="588" w:lineRule="exact"/>
        <w:ind w:firstLineChars="200" w:firstLine="624"/>
        <w:rPr>
          <w:rFonts w:ascii="仿宋_GB2312" w:eastAsia="仿宋_GB2312"/>
          <w:spacing w:val="6"/>
          <w:sz w:val="30"/>
          <w:szCs w:val="30"/>
        </w:rPr>
      </w:pPr>
    </w:p>
    <w:p w:rsidR="007440A3" w:rsidRPr="00EC586A" w:rsidRDefault="007440A3" w:rsidP="007440A3">
      <w:pPr>
        <w:tabs>
          <w:tab w:val="left" w:pos="4860"/>
        </w:tabs>
        <w:spacing w:line="588" w:lineRule="exact"/>
        <w:ind w:right="1560" w:firstLineChars="200" w:firstLine="624"/>
        <w:jc w:val="center"/>
        <w:rPr>
          <w:rFonts w:ascii="仿宋_GB2312" w:eastAsia="仿宋_GB2312"/>
          <w:spacing w:val="6"/>
          <w:sz w:val="30"/>
          <w:szCs w:val="30"/>
        </w:rPr>
      </w:pPr>
      <w:r>
        <w:rPr>
          <w:rFonts w:ascii="仿宋_GB2312" w:eastAsia="仿宋_GB2312" w:hint="eastAsia"/>
          <w:spacing w:val="6"/>
          <w:sz w:val="30"/>
          <w:szCs w:val="30"/>
        </w:rPr>
        <w:t xml:space="preserve">               单位</w:t>
      </w:r>
      <w:r w:rsidRPr="00EC586A">
        <w:rPr>
          <w:rFonts w:ascii="仿宋_GB2312" w:eastAsia="仿宋_GB2312" w:hint="eastAsia"/>
          <w:spacing w:val="6"/>
          <w:sz w:val="30"/>
          <w:szCs w:val="30"/>
        </w:rPr>
        <w:t>名称（盖章）：</w:t>
      </w:r>
    </w:p>
    <w:p w:rsidR="007440A3" w:rsidRPr="007B7B10" w:rsidRDefault="007440A3" w:rsidP="007440A3">
      <w:pPr>
        <w:tabs>
          <w:tab w:val="left" w:pos="4860"/>
        </w:tabs>
        <w:spacing w:line="588" w:lineRule="exact"/>
        <w:ind w:right="1560" w:firstLineChars="200" w:firstLine="624"/>
        <w:jc w:val="center"/>
        <w:rPr>
          <w:rFonts w:ascii="仿宋_GB2312" w:eastAsia="仿宋_GB2312"/>
          <w:spacing w:val="6"/>
          <w:sz w:val="30"/>
          <w:szCs w:val="30"/>
        </w:rPr>
      </w:pPr>
      <w:r>
        <w:rPr>
          <w:rFonts w:ascii="仿宋_GB2312" w:eastAsia="仿宋_GB2312" w:hint="eastAsia"/>
          <w:spacing w:val="6"/>
          <w:sz w:val="30"/>
          <w:szCs w:val="30"/>
        </w:rPr>
        <w:t xml:space="preserve">       </w:t>
      </w:r>
      <w:r w:rsidRPr="003961BB">
        <w:rPr>
          <w:rFonts w:ascii="仿宋_GB2312" w:eastAsia="仿宋_GB2312" w:hint="eastAsia"/>
          <w:spacing w:val="6"/>
          <w:sz w:val="30"/>
          <w:szCs w:val="30"/>
        </w:rPr>
        <w:t>日  期：</w:t>
      </w:r>
    </w:p>
    <w:p w:rsidR="007440A3" w:rsidRPr="008D1321" w:rsidRDefault="007440A3" w:rsidP="007440A3">
      <w:pPr>
        <w:spacing w:after="120"/>
        <w:ind w:firstLineChars="2200" w:firstLine="6160"/>
        <w:rPr>
          <w:rFonts w:ascii="宋体" w:hAnsi="宋体"/>
          <w:sz w:val="28"/>
          <w:szCs w:val="28"/>
        </w:rPr>
      </w:pPr>
    </w:p>
    <w:p w:rsidR="007440A3" w:rsidRDefault="007440A3" w:rsidP="007440A3">
      <w:pPr>
        <w:spacing w:after="120"/>
        <w:ind w:firstLineChars="2200" w:firstLine="6160"/>
        <w:rPr>
          <w:rFonts w:ascii="宋体" w:hAnsi="宋体"/>
          <w:sz w:val="28"/>
          <w:szCs w:val="28"/>
        </w:rPr>
      </w:pPr>
    </w:p>
    <w:p w:rsidR="007440A3" w:rsidRDefault="007440A3" w:rsidP="007440A3">
      <w:pPr>
        <w:spacing w:after="120"/>
        <w:ind w:firstLineChars="2200" w:firstLine="6160"/>
        <w:rPr>
          <w:rFonts w:ascii="宋体" w:hAnsi="宋体"/>
          <w:sz w:val="28"/>
          <w:szCs w:val="28"/>
        </w:rPr>
      </w:pPr>
    </w:p>
    <w:p w:rsidR="007440A3" w:rsidRDefault="007440A3" w:rsidP="007440A3">
      <w:pPr>
        <w:spacing w:after="120"/>
        <w:ind w:firstLineChars="2200" w:firstLine="6160"/>
        <w:rPr>
          <w:rFonts w:ascii="宋体" w:hAnsi="宋体"/>
          <w:sz w:val="28"/>
          <w:szCs w:val="28"/>
        </w:rPr>
      </w:pPr>
    </w:p>
    <w:p w:rsidR="007440A3" w:rsidRDefault="007440A3" w:rsidP="007440A3">
      <w:pPr>
        <w:spacing w:after="120"/>
        <w:ind w:firstLineChars="2200" w:firstLine="6160"/>
        <w:rPr>
          <w:rFonts w:ascii="宋体" w:hAnsi="宋体"/>
          <w:sz w:val="28"/>
          <w:szCs w:val="28"/>
        </w:rPr>
      </w:pPr>
    </w:p>
    <w:p w:rsidR="007440A3" w:rsidRPr="007440A3" w:rsidRDefault="007440A3">
      <w:pPr>
        <w:spacing w:after="120"/>
        <w:rPr>
          <w:rFonts w:ascii="宋体"/>
          <w:color w:val="000000"/>
          <w:sz w:val="24"/>
        </w:rPr>
      </w:pPr>
    </w:p>
    <w:sectPr w:rsidR="007440A3" w:rsidRPr="007440A3" w:rsidSect="00AD227B">
      <w:headerReference w:type="default" r:id="rId18"/>
      <w:footerReference w:type="default" r:id="rId19"/>
      <w:pgSz w:w="11906" w:h="16838"/>
      <w:pgMar w:top="1440" w:right="1440" w:bottom="1440" w:left="1440"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AA1" w:rsidRDefault="003A0AA1" w:rsidP="00AD227B">
      <w:r>
        <w:separator/>
      </w:r>
    </w:p>
  </w:endnote>
  <w:endnote w:type="continuationSeparator" w:id="0">
    <w:p w:rsidR="003A0AA1" w:rsidRDefault="003A0AA1" w:rsidP="00AD2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C8" w:rsidRDefault="006974C8">
    <w:pPr>
      <w:pStyle w:val="ad"/>
      <w:jc w:val="center"/>
    </w:pPr>
    <w:r>
      <w:rPr>
        <w:rFonts w:hint="eastAsia"/>
        <w:kern w:val="0"/>
        <w:szCs w:val="21"/>
      </w:rPr>
      <w:t>第</w:t>
    </w:r>
    <w:r>
      <w:rPr>
        <w:kern w:val="0"/>
        <w:szCs w:val="21"/>
      </w:rPr>
      <w:t xml:space="preserve"> </w:t>
    </w:r>
    <w:r w:rsidR="00416AFA">
      <w:rPr>
        <w:kern w:val="0"/>
        <w:szCs w:val="21"/>
      </w:rPr>
      <w:fldChar w:fldCharType="begin"/>
    </w:r>
    <w:r>
      <w:rPr>
        <w:kern w:val="0"/>
        <w:szCs w:val="21"/>
      </w:rPr>
      <w:instrText xml:space="preserve"> PAGE </w:instrText>
    </w:r>
    <w:r w:rsidR="00416AFA">
      <w:rPr>
        <w:kern w:val="0"/>
        <w:szCs w:val="21"/>
      </w:rPr>
      <w:fldChar w:fldCharType="separate"/>
    </w:r>
    <w:r w:rsidR="00A549B9">
      <w:rPr>
        <w:noProof/>
        <w:kern w:val="0"/>
        <w:szCs w:val="21"/>
      </w:rPr>
      <w:t>5</w:t>
    </w:r>
    <w:r w:rsidR="00416AFA">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w:t>
    </w:r>
    <w:r w:rsidR="00416AFA">
      <w:rPr>
        <w:kern w:val="0"/>
        <w:szCs w:val="21"/>
      </w:rPr>
      <w:fldChar w:fldCharType="begin"/>
    </w:r>
    <w:r>
      <w:rPr>
        <w:kern w:val="0"/>
        <w:szCs w:val="21"/>
      </w:rPr>
      <w:instrText xml:space="preserve"> NUMPAGES </w:instrText>
    </w:r>
    <w:r w:rsidR="00416AFA">
      <w:rPr>
        <w:kern w:val="0"/>
        <w:szCs w:val="21"/>
      </w:rPr>
      <w:fldChar w:fldCharType="separate"/>
    </w:r>
    <w:r w:rsidR="00A549B9">
      <w:rPr>
        <w:noProof/>
        <w:kern w:val="0"/>
        <w:szCs w:val="21"/>
      </w:rPr>
      <w:t>35</w:t>
    </w:r>
    <w:r w:rsidR="00416AFA">
      <w:rPr>
        <w:kern w:val="0"/>
        <w:szCs w:val="21"/>
      </w:rPr>
      <w:fldChar w:fldCharType="end"/>
    </w:r>
    <w:r>
      <w:rPr>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AA1" w:rsidRDefault="003A0AA1" w:rsidP="00AD227B">
      <w:r>
        <w:separator/>
      </w:r>
    </w:p>
  </w:footnote>
  <w:footnote w:type="continuationSeparator" w:id="0">
    <w:p w:rsidR="003A0AA1" w:rsidRDefault="003A0AA1" w:rsidP="00AD2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C8" w:rsidRDefault="006974C8">
    <w:pPr>
      <w:spacing w:line="36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F22A1A6"/>
    <w:lvl w:ilvl="0">
      <w:start w:val="1"/>
      <w:numFmt w:val="decimal"/>
      <w:lvlText w:val="%1."/>
      <w:lvlJc w:val="left"/>
      <w:pPr>
        <w:tabs>
          <w:tab w:val="num" w:pos="360"/>
        </w:tabs>
        <w:ind w:left="360" w:hanging="360"/>
      </w:pPr>
      <w:rPr>
        <w:rFonts w:cs="Times New Roman"/>
      </w:rPr>
    </w:lvl>
  </w:abstractNum>
  <w:abstractNum w:abstractNumId="1">
    <w:nsid w:val="0000000B"/>
    <w:multiLevelType w:val="multilevel"/>
    <w:tmpl w:val="0000000B"/>
    <w:lvl w:ilvl="0">
      <w:start w:val="1"/>
      <w:numFmt w:val="japaneseCounting"/>
      <w:lvlText w:val="第%1章"/>
      <w:lvlJc w:val="left"/>
      <w:pPr>
        <w:tabs>
          <w:tab w:val="left" w:pos="1455"/>
        </w:tabs>
        <w:ind w:left="1455" w:hanging="1275"/>
      </w:pPr>
      <w:rPr>
        <w:rFonts w:cs="Times New Roman" w:hint="eastAsia"/>
      </w:rPr>
    </w:lvl>
    <w:lvl w:ilvl="1">
      <w:start w:val="1"/>
      <w:numFmt w:val="japaneseCounting"/>
      <w:lvlText w:val="%2、"/>
      <w:lvlJc w:val="left"/>
      <w:pPr>
        <w:tabs>
          <w:tab w:val="left" w:pos="1320"/>
        </w:tabs>
        <w:ind w:left="1320" w:hanging="720"/>
      </w:pPr>
      <w:rPr>
        <w:rFonts w:cs="Times New Roman" w:hint="eastAsia"/>
      </w:rPr>
    </w:lvl>
    <w:lvl w:ilvl="2">
      <w:start w:val="1"/>
      <w:numFmt w:val="lowerRoman"/>
      <w:lvlText w:val="%3."/>
      <w:lvlJc w:val="right"/>
      <w:pPr>
        <w:tabs>
          <w:tab w:val="left" w:pos="1440"/>
        </w:tabs>
        <w:ind w:left="1440" w:hanging="420"/>
      </w:pPr>
      <w:rPr>
        <w:rFonts w:cs="Times New Roman"/>
      </w:rPr>
    </w:lvl>
    <w:lvl w:ilvl="3">
      <w:start w:val="1"/>
      <w:numFmt w:val="decimal"/>
      <w:lvlText w:val="%4."/>
      <w:lvlJc w:val="left"/>
      <w:pPr>
        <w:tabs>
          <w:tab w:val="left" w:pos="1860"/>
        </w:tabs>
        <w:ind w:left="1860" w:hanging="420"/>
      </w:pPr>
      <w:rPr>
        <w:rFonts w:cs="Times New Roman"/>
      </w:rPr>
    </w:lvl>
    <w:lvl w:ilvl="4">
      <w:start w:val="1"/>
      <w:numFmt w:val="lowerLetter"/>
      <w:lvlText w:val="%5)"/>
      <w:lvlJc w:val="left"/>
      <w:pPr>
        <w:tabs>
          <w:tab w:val="left" w:pos="2280"/>
        </w:tabs>
        <w:ind w:left="2280" w:hanging="420"/>
      </w:pPr>
      <w:rPr>
        <w:rFonts w:cs="Times New Roman"/>
      </w:rPr>
    </w:lvl>
    <w:lvl w:ilvl="5">
      <w:start w:val="1"/>
      <w:numFmt w:val="lowerRoman"/>
      <w:lvlText w:val="%6."/>
      <w:lvlJc w:val="right"/>
      <w:pPr>
        <w:tabs>
          <w:tab w:val="left" w:pos="2700"/>
        </w:tabs>
        <w:ind w:left="2700" w:hanging="420"/>
      </w:pPr>
      <w:rPr>
        <w:rFonts w:cs="Times New Roman"/>
      </w:rPr>
    </w:lvl>
    <w:lvl w:ilvl="6">
      <w:start w:val="1"/>
      <w:numFmt w:val="decimal"/>
      <w:lvlText w:val="%7."/>
      <w:lvlJc w:val="left"/>
      <w:pPr>
        <w:tabs>
          <w:tab w:val="left" w:pos="3120"/>
        </w:tabs>
        <w:ind w:left="3120" w:hanging="420"/>
      </w:pPr>
      <w:rPr>
        <w:rFonts w:cs="Times New Roman"/>
      </w:rPr>
    </w:lvl>
    <w:lvl w:ilvl="7">
      <w:start w:val="1"/>
      <w:numFmt w:val="lowerLetter"/>
      <w:lvlText w:val="%8)"/>
      <w:lvlJc w:val="left"/>
      <w:pPr>
        <w:tabs>
          <w:tab w:val="left" w:pos="3540"/>
        </w:tabs>
        <w:ind w:left="3540" w:hanging="420"/>
      </w:pPr>
      <w:rPr>
        <w:rFonts w:cs="Times New Roman"/>
      </w:rPr>
    </w:lvl>
    <w:lvl w:ilvl="8">
      <w:start w:val="1"/>
      <w:numFmt w:val="lowerRoman"/>
      <w:lvlText w:val="%9."/>
      <w:lvlJc w:val="right"/>
      <w:pPr>
        <w:tabs>
          <w:tab w:val="left" w:pos="3960"/>
        </w:tabs>
        <w:ind w:left="3960" w:hanging="420"/>
      </w:pPr>
      <w:rPr>
        <w:rFonts w:cs="Times New Roman"/>
      </w:rPr>
    </w:lvl>
  </w:abstractNum>
  <w:abstractNum w:abstractNumId="2">
    <w:nsid w:val="531C6EA2"/>
    <w:multiLevelType w:val="singleLevel"/>
    <w:tmpl w:val="531C6EA2"/>
    <w:lvl w:ilvl="0">
      <w:start w:val="1"/>
      <w:numFmt w:val="chineseCounting"/>
      <w:suff w:val="nothing"/>
      <w:lvlText w:val="%1、"/>
      <w:lvlJc w:val="left"/>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5712"/>
    <w:rsid w:val="00006411"/>
    <w:rsid w:val="00007217"/>
    <w:rsid w:val="00015345"/>
    <w:rsid w:val="000155B6"/>
    <w:rsid w:val="00017A82"/>
    <w:rsid w:val="00030754"/>
    <w:rsid w:val="00031A01"/>
    <w:rsid w:val="00040288"/>
    <w:rsid w:val="00044736"/>
    <w:rsid w:val="00044F03"/>
    <w:rsid w:val="00054852"/>
    <w:rsid w:val="000603E1"/>
    <w:rsid w:val="000607D5"/>
    <w:rsid w:val="000639B4"/>
    <w:rsid w:val="000654E1"/>
    <w:rsid w:val="00071571"/>
    <w:rsid w:val="00076F8D"/>
    <w:rsid w:val="00084A4A"/>
    <w:rsid w:val="00086669"/>
    <w:rsid w:val="000B6DC5"/>
    <w:rsid w:val="000C1DDA"/>
    <w:rsid w:val="000C2058"/>
    <w:rsid w:val="000C7B46"/>
    <w:rsid w:val="000D37D8"/>
    <w:rsid w:val="000F4158"/>
    <w:rsid w:val="000F50CF"/>
    <w:rsid w:val="000F5F56"/>
    <w:rsid w:val="00100C90"/>
    <w:rsid w:val="00103112"/>
    <w:rsid w:val="00115C33"/>
    <w:rsid w:val="0014733A"/>
    <w:rsid w:val="0015692D"/>
    <w:rsid w:val="001636F3"/>
    <w:rsid w:val="00172A27"/>
    <w:rsid w:val="00174B62"/>
    <w:rsid w:val="00193677"/>
    <w:rsid w:val="001A1963"/>
    <w:rsid w:val="001A4F7B"/>
    <w:rsid w:val="001A600F"/>
    <w:rsid w:val="001B0DE0"/>
    <w:rsid w:val="001C1F03"/>
    <w:rsid w:val="001C7566"/>
    <w:rsid w:val="001E3E5C"/>
    <w:rsid w:val="001F1755"/>
    <w:rsid w:val="001F4238"/>
    <w:rsid w:val="002048E3"/>
    <w:rsid w:val="00206066"/>
    <w:rsid w:val="00206B94"/>
    <w:rsid w:val="002126E0"/>
    <w:rsid w:val="0021559B"/>
    <w:rsid w:val="002318A7"/>
    <w:rsid w:val="00235776"/>
    <w:rsid w:val="00245073"/>
    <w:rsid w:val="0026166C"/>
    <w:rsid w:val="00262F98"/>
    <w:rsid w:val="00265479"/>
    <w:rsid w:val="00266F17"/>
    <w:rsid w:val="0027022A"/>
    <w:rsid w:val="002703BE"/>
    <w:rsid w:val="002736D0"/>
    <w:rsid w:val="0027751B"/>
    <w:rsid w:val="00282D3B"/>
    <w:rsid w:val="00287ACA"/>
    <w:rsid w:val="0029405B"/>
    <w:rsid w:val="00294DE0"/>
    <w:rsid w:val="00294E1D"/>
    <w:rsid w:val="00297F2B"/>
    <w:rsid w:val="002A3F45"/>
    <w:rsid w:val="002A6B4B"/>
    <w:rsid w:val="002B25A0"/>
    <w:rsid w:val="002B5B53"/>
    <w:rsid w:val="002C22E0"/>
    <w:rsid w:val="002C47A1"/>
    <w:rsid w:val="002D0592"/>
    <w:rsid w:val="002E6D12"/>
    <w:rsid w:val="002E73FA"/>
    <w:rsid w:val="002F0961"/>
    <w:rsid w:val="002F4AA7"/>
    <w:rsid w:val="00320CFC"/>
    <w:rsid w:val="00354BAF"/>
    <w:rsid w:val="0036210D"/>
    <w:rsid w:val="00370467"/>
    <w:rsid w:val="003711BA"/>
    <w:rsid w:val="00374F2F"/>
    <w:rsid w:val="0037677C"/>
    <w:rsid w:val="00380055"/>
    <w:rsid w:val="003800A2"/>
    <w:rsid w:val="0038767D"/>
    <w:rsid w:val="00393647"/>
    <w:rsid w:val="003A0AA1"/>
    <w:rsid w:val="003A3FDC"/>
    <w:rsid w:val="003A513E"/>
    <w:rsid w:val="003B3E7D"/>
    <w:rsid w:val="003C1731"/>
    <w:rsid w:val="003E27DF"/>
    <w:rsid w:val="003E2E88"/>
    <w:rsid w:val="003E3D58"/>
    <w:rsid w:val="003F337B"/>
    <w:rsid w:val="003F5656"/>
    <w:rsid w:val="0040591F"/>
    <w:rsid w:val="004113E5"/>
    <w:rsid w:val="004114A3"/>
    <w:rsid w:val="00416AFA"/>
    <w:rsid w:val="00417299"/>
    <w:rsid w:val="004212C2"/>
    <w:rsid w:val="00422E72"/>
    <w:rsid w:val="0042747F"/>
    <w:rsid w:val="00430E2F"/>
    <w:rsid w:val="00437611"/>
    <w:rsid w:val="00445083"/>
    <w:rsid w:val="00450028"/>
    <w:rsid w:val="00460E2E"/>
    <w:rsid w:val="00481230"/>
    <w:rsid w:val="004A18F8"/>
    <w:rsid w:val="004B1DA2"/>
    <w:rsid w:val="004B3835"/>
    <w:rsid w:val="004B7965"/>
    <w:rsid w:val="004D31A4"/>
    <w:rsid w:val="004E5D68"/>
    <w:rsid w:val="004E6665"/>
    <w:rsid w:val="004F21BD"/>
    <w:rsid w:val="004F3E53"/>
    <w:rsid w:val="004F7321"/>
    <w:rsid w:val="00517B40"/>
    <w:rsid w:val="005219E1"/>
    <w:rsid w:val="00523515"/>
    <w:rsid w:val="0052725A"/>
    <w:rsid w:val="00530579"/>
    <w:rsid w:val="00535510"/>
    <w:rsid w:val="00536B16"/>
    <w:rsid w:val="0053711C"/>
    <w:rsid w:val="00562A6C"/>
    <w:rsid w:val="00564917"/>
    <w:rsid w:val="00565F4C"/>
    <w:rsid w:val="005703C6"/>
    <w:rsid w:val="005766BF"/>
    <w:rsid w:val="00577CE0"/>
    <w:rsid w:val="005806D0"/>
    <w:rsid w:val="005821CE"/>
    <w:rsid w:val="005849D6"/>
    <w:rsid w:val="005915F1"/>
    <w:rsid w:val="00591FCE"/>
    <w:rsid w:val="00597107"/>
    <w:rsid w:val="00597845"/>
    <w:rsid w:val="005B01BB"/>
    <w:rsid w:val="005B0353"/>
    <w:rsid w:val="005B11BA"/>
    <w:rsid w:val="005B3285"/>
    <w:rsid w:val="005C111A"/>
    <w:rsid w:val="005F1117"/>
    <w:rsid w:val="005F19A3"/>
    <w:rsid w:val="005F5775"/>
    <w:rsid w:val="00602EAD"/>
    <w:rsid w:val="00612978"/>
    <w:rsid w:val="00617526"/>
    <w:rsid w:val="00631BD5"/>
    <w:rsid w:val="00636A13"/>
    <w:rsid w:val="0065313C"/>
    <w:rsid w:val="00660B98"/>
    <w:rsid w:val="00664E7B"/>
    <w:rsid w:val="00671080"/>
    <w:rsid w:val="006767DE"/>
    <w:rsid w:val="006974C8"/>
    <w:rsid w:val="006A16D4"/>
    <w:rsid w:val="006B13A8"/>
    <w:rsid w:val="006B13EC"/>
    <w:rsid w:val="006C5049"/>
    <w:rsid w:val="006D19A3"/>
    <w:rsid w:val="006D4C4E"/>
    <w:rsid w:val="006E13B1"/>
    <w:rsid w:val="006E5E0C"/>
    <w:rsid w:val="006E6F99"/>
    <w:rsid w:val="006E7139"/>
    <w:rsid w:val="006F6297"/>
    <w:rsid w:val="00704240"/>
    <w:rsid w:val="00714369"/>
    <w:rsid w:val="007151E8"/>
    <w:rsid w:val="00716D66"/>
    <w:rsid w:val="007229C6"/>
    <w:rsid w:val="0072426F"/>
    <w:rsid w:val="00730004"/>
    <w:rsid w:val="00732135"/>
    <w:rsid w:val="00735729"/>
    <w:rsid w:val="00736C36"/>
    <w:rsid w:val="007440A3"/>
    <w:rsid w:val="00762B16"/>
    <w:rsid w:val="00775CFE"/>
    <w:rsid w:val="00781525"/>
    <w:rsid w:val="007833BF"/>
    <w:rsid w:val="00784280"/>
    <w:rsid w:val="0078581B"/>
    <w:rsid w:val="007862C1"/>
    <w:rsid w:val="00787DD9"/>
    <w:rsid w:val="007B03DA"/>
    <w:rsid w:val="007B5ABA"/>
    <w:rsid w:val="007B695D"/>
    <w:rsid w:val="007C1155"/>
    <w:rsid w:val="007C7393"/>
    <w:rsid w:val="007D34B9"/>
    <w:rsid w:val="007D5683"/>
    <w:rsid w:val="007E04D5"/>
    <w:rsid w:val="007E5EB1"/>
    <w:rsid w:val="007F6CAD"/>
    <w:rsid w:val="007F7CB7"/>
    <w:rsid w:val="00800487"/>
    <w:rsid w:val="008142C5"/>
    <w:rsid w:val="00821058"/>
    <w:rsid w:val="008274B1"/>
    <w:rsid w:val="00827E87"/>
    <w:rsid w:val="0083056D"/>
    <w:rsid w:val="0083756C"/>
    <w:rsid w:val="008439F3"/>
    <w:rsid w:val="0085240B"/>
    <w:rsid w:val="0085614F"/>
    <w:rsid w:val="00856B5F"/>
    <w:rsid w:val="00856B83"/>
    <w:rsid w:val="008707AB"/>
    <w:rsid w:val="008731EF"/>
    <w:rsid w:val="008759DB"/>
    <w:rsid w:val="00886261"/>
    <w:rsid w:val="008A3722"/>
    <w:rsid w:val="008A4407"/>
    <w:rsid w:val="008A70AC"/>
    <w:rsid w:val="008B0295"/>
    <w:rsid w:val="008B17A2"/>
    <w:rsid w:val="008C152D"/>
    <w:rsid w:val="008D70F8"/>
    <w:rsid w:val="008E49E8"/>
    <w:rsid w:val="008E7D2D"/>
    <w:rsid w:val="0091109F"/>
    <w:rsid w:val="0091173A"/>
    <w:rsid w:val="009126A1"/>
    <w:rsid w:val="00913E4C"/>
    <w:rsid w:val="0093069C"/>
    <w:rsid w:val="009350FC"/>
    <w:rsid w:val="00935F72"/>
    <w:rsid w:val="00956391"/>
    <w:rsid w:val="00981A53"/>
    <w:rsid w:val="00984A55"/>
    <w:rsid w:val="009A376C"/>
    <w:rsid w:val="009A7385"/>
    <w:rsid w:val="009B10A5"/>
    <w:rsid w:val="009B5D86"/>
    <w:rsid w:val="009B616F"/>
    <w:rsid w:val="009B6CED"/>
    <w:rsid w:val="009D4842"/>
    <w:rsid w:val="009E39BB"/>
    <w:rsid w:val="009F1296"/>
    <w:rsid w:val="00A00AFC"/>
    <w:rsid w:val="00A06CE5"/>
    <w:rsid w:val="00A21EE3"/>
    <w:rsid w:val="00A36EB3"/>
    <w:rsid w:val="00A4097E"/>
    <w:rsid w:val="00A40C07"/>
    <w:rsid w:val="00A47221"/>
    <w:rsid w:val="00A47B57"/>
    <w:rsid w:val="00A549B9"/>
    <w:rsid w:val="00A613FE"/>
    <w:rsid w:val="00A629DD"/>
    <w:rsid w:val="00A74631"/>
    <w:rsid w:val="00A76A0C"/>
    <w:rsid w:val="00A91511"/>
    <w:rsid w:val="00A94214"/>
    <w:rsid w:val="00A943C0"/>
    <w:rsid w:val="00A95159"/>
    <w:rsid w:val="00A958EF"/>
    <w:rsid w:val="00AA4C72"/>
    <w:rsid w:val="00AA7AC4"/>
    <w:rsid w:val="00AB5C17"/>
    <w:rsid w:val="00AD09E4"/>
    <w:rsid w:val="00AD0BB3"/>
    <w:rsid w:val="00AD0DF9"/>
    <w:rsid w:val="00AD15FC"/>
    <w:rsid w:val="00AD1AA6"/>
    <w:rsid w:val="00AD227B"/>
    <w:rsid w:val="00AD4C0E"/>
    <w:rsid w:val="00AE08E6"/>
    <w:rsid w:val="00AE0F63"/>
    <w:rsid w:val="00AE3D30"/>
    <w:rsid w:val="00AF005E"/>
    <w:rsid w:val="00AF5615"/>
    <w:rsid w:val="00B117BC"/>
    <w:rsid w:val="00B21A88"/>
    <w:rsid w:val="00B30D61"/>
    <w:rsid w:val="00B34D64"/>
    <w:rsid w:val="00B35A02"/>
    <w:rsid w:val="00B4550E"/>
    <w:rsid w:val="00B500F0"/>
    <w:rsid w:val="00B52ACF"/>
    <w:rsid w:val="00B60F36"/>
    <w:rsid w:val="00B73643"/>
    <w:rsid w:val="00B769C5"/>
    <w:rsid w:val="00B85568"/>
    <w:rsid w:val="00B85A8A"/>
    <w:rsid w:val="00B86332"/>
    <w:rsid w:val="00B9318D"/>
    <w:rsid w:val="00B949AD"/>
    <w:rsid w:val="00BA1287"/>
    <w:rsid w:val="00BA7140"/>
    <w:rsid w:val="00BA7396"/>
    <w:rsid w:val="00BB0490"/>
    <w:rsid w:val="00BB69A3"/>
    <w:rsid w:val="00BC1697"/>
    <w:rsid w:val="00BC3792"/>
    <w:rsid w:val="00BD56E5"/>
    <w:rsid w:val="00BE130B"/>
    <w:rsid w:val="00BE4A91"/>
    <w:rsid w:val="00BE6557"/>
    <w:rsid w:val="00C11101"/>
    <w:rsid w:val="00C12BA3"/>
    <w:rsid w:val="00C23E7C"/>
    <w:rsid w:val="00C30AE2"/>
    <w:rsid w:val="00C42AED"/>
    <w:rsid w:val="00C46A88"/>
    <w:rsid w:val="00C6385E"/>
    <w:rsid w:val="00C6448D"/>
    <w:rsid w:val="00C812C3"/>
    <w:rsid w:val="00C83D95"/>
    <w:rsid w:val="00C877CB"/>
    <w:rsid w:val="00C95693"/>
    <w:rsid w:val="00CA35D8"/>
    <w:rsid w:val="00CA6550"/>
    <w:rsid w:val="00CC4DAB"/>
    <w:rsid w:val="00CD1D94"/>
    <w:rsid w:val="00CD749F"/>
    <w:rsid w:val="00CE11FB"/>
    <w:rsid w:val="00CE2F50"/>
    <w:rsid w:val="00D0146B"/>
    <w:rsid w:val="00D02422"/>
    <w:rsid w:val="00D1564D"/>
    <w:rsid w:val="00D219A0"/>
    <w:rsid w:val="00D25541"/>
    <w:rsid w:val="00D36D1C"/>
    <w:rsid w:val="00D51E73"/>
    <w:rsid w:val="00D52DFE"/>
    <w:rsid w:val="00D61B69"/>
    <w:rsid w:val="00D70889"/>
    <w:rsid w:val="00D74657"/>
    <w:rsid w:val="00D747D7"/>
    <w:rsid w:val="00D86B69"/>
    <w:rsid w:val="00D91768"/>
    <w:rsid w:val="00D97372"/>
    <w:rsid w:val="00DB1D9F"/>
    <w:rsid w:val="00DB33B6"/>
    <w:rsid w:val="00DB3926"/>
    <w:rsid w:val="00DB4F5C"/>
    <w:rsid w:val="00DB7F6F"/>
    <w:rsid w:val="00DC0A9A"/>
    <w:rsid w:val="00DC6D88"/>
    <w:rsid w:val="00DD36B0"/>
    <w:rsid w:val="00DE02F4"/>
    <w:rsid w:val="00DF0345"/>
    <w:rsid w:val="00DF20DC"/>
    <w:rsid w:val="00E05756"/>
    <w:rsid w:val="00E05884"/>
    <w:rsid w:val="00E05B38"/>
    <w:rsid w:val="00E07DF1"/>
    <w:rsid w:val="00E21000"/>
    <w:rsid w:val="00E2727B"/>
    <w:rsid w:val="00E40D26"/>
    <w:rsid w:val="00E419F3"/>
    <w:rsid w:val="00E42C6C"/>
    <w:rsid w:val="00E560BC"/>
    <w:rsid w:val="00E57C03"/>
    <w:rsid w:val="00E712F6"/>
    <w:rsid w:val="00E76BC7"/>
    <w:rsid w:val="00E95E96"/>
    <w:rsid w:val="00EA777E"/>
    <w:rsid w:val="00EB14F5"/>
    <w:rsid w:val="00EB195C"/>
    <w:rsid w:val="00EB4910"/>
    <w:rsid w:val="00EC087D"/>
    <w:rsid w:val="00EC59B9"/>
    <w:rsid w:val="00ED2ADA"/>
    <w:rsid w:val="00ED3F9A"/>
    <w:rsid w:val="00ED5DCD"/>
    <w:rsid w:val="00EF2D9B"/>
    <w:rsid w:val="00F216DC"/>
    <w:rsid w:val="00F2632D"/>
    <w:rsid w:val="00F30768"/>
    <w:rsid w:val="00F35C50"/>
    <w:rsid w:val="00F46BF9"/>
    <w:rsid w:val="00F5208E"/>
    <w:rsid w:val="00F55603"/>
    <w:rsid w:val="00F672DF"/>
    <w:rsid w:val="00F72FFE"/>
    <w:rsid w:val="00F80174"/>
    <w:rsid w:val="00F83AAA"/>
    <w:rsid w:val="00F862D3"/>
    <w:rsid w:val="00F913EA"/>
    <w:rsid w:val="00F966C4"/>
    <w:rsid w:val="00F96F20"/>
    <w:rsid w:val="00F97E45"/>
    <w:rsid w:val="00FA5016"/>
    <w:rsid w:val="00FB58BB"/>
    <w:rsid w:val="00FC0BF3"/>
    <w:rsid w:val="00FD0A16"/>
    <w:rsid w:val="00FD233F"/>
    <w:rsid w:val="00FE1A20"/>
    <w:rsid w:val="00FE2368"/>
    <w:rsid w:val="00FE4792"/>
    <w:rsid w:val="00FE4A8B"/>
    <w:rsid w:val="00FE65C3"/>
    <w:rsid w:val="00FF13C0"/>
    <w:rsid w:val="00FF3842"/>
    <w:rsid w:val="00FF6EFC"/>
    <w:rsid w:val="05797EA4"/>
    <w:rsid w:val="1C47663D"/>
    <w:rsid w:val="204F1B10"/>
    <w:rsid w:val="218D6E49"/>
    <w:rsid w:val="280D60BD"/>
    <w:rsid w:val="323A46DD"/>
    <w:rsid w:val="3B0705D1"/>
    <w:rsid w:val="46CA2EBE"/>
    <w:rsid w:val="5E183D38"/>
    <w:rsid w:val="5F1F47EC"/>
    <w:rsid w:val="6BDE06BE"/>
    <w:rsid w:val="6D3A2880"/>
    <w:rsid w:val="6DD225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D227B"/>
    <w:pPr>
      <w:widowControl w:val="0"/>
      <w:jc w:val="both"/>
    </w:pPr>
    <w:rPr>
      <w:szCs w:val="24"/>
    </w:rPr>
  </w:style>
  <w:style w:type="paragraph" w:styleId="1">
    <w:name w:val="heading 1"/>
    <w:basedOn w:val="a"/>
    <w:next w:val="a"/>
    <w:link w:val="1Char"/>
    <w:uiPriority w:val="99"/>
    <w:qFormat/>
    <w:rsid w:val="00AD227B"/>
    <w:pPr>
      <w:keepNext/>
      <w:keepLines/>
      <w:tabs>
        <w:tab w:val="left" w:pos="360"/>
      </w:tabs>
      <w:autoSpaceDE w:val="0"/>
      <w:autoSpaceDN w:val="0"/>
      <w:adjustRightInd w:val="0"/>
      <w:spacing w:before="340" w:after="330" w:line="360" w:lineRule="auto"/>
      <w:jc w:val="left"/>
      <w:textAlignment w:val="baseline"/>
      <w:outlineLvl w:val="0"/>
    </w:pPr>
    <w:rPr>
      <w:rFonts w:ascii="宋体" w:eastAsia="黑体" w:hAnsi="Arial"/>
      <w:b/>
      <w:color w:val="000000"/>
      <w:kern w:val="44"/>
      <w:sz w:val="36"/>
      <w:szCs w:val="20"/>
    </w:rPr>
  </w:style>
  <w:style w:type="paragraph" w:styleId="2">
    <w:name w:val="heading 2"/>
    <w:basedOn w:val="a"/>
    <w:next w:val="a"/>
    <w:link w:val="2Char"/>
    <w:uiPriority w:val="99"/>
    <w:qFormat/>
    <w:rsid w:val="00AD227B"/>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72FFE"/>
    <w:rPr>
      <w:rFonts w:cs="Times New Roman"/>
      <w:b/>
      <w:bCs/>
      <w:kern w:val="44"/>
      <w:sz w:val="44"/>
      <w:szCs w:val="44"/>
    </w:rPr>
  </w:style>
  <w:style w:type="character" w:customStyle="1" w:styleId="2Char">
    <w:name w:val="标题 2 Char"/>
    <w:basedOn w:val="a0"/>
    <w:link w:val="2"/>
    <w:uiPriority w:val="99"/>
    <w:semiHidden/>
    <w:locked/>
    <w:rsid w:val="00F72FFE"/>
    <w:rPr>
      <w:rFonts w:ascii="Cambria" w:eastAsia="宋体" w:hAnsi="Cambria" w:cs="Times New Roman"/>
      <w:b/>
      <w:bCs/>
      <w:sz w:val="32"/>
      <w:szCs w:val="32"/>
    </w:rPr>
  </w:style>
  <w:style w:type="paragraph" w:styleId="a3">
    <w:name w:val="Body Text"/>
    <w:basedOn w:val="a"/>
    <w:link w:val="Char"/>
    <w:uiPriority w:val="99"/>
    <w:rsid w:val="00AD227B"/>
    <w:pPr>
      <w:spacing w:after="120"/>
    </w:pPr>
    <w:rPr>
      <w:sz w:val="28"/>
    </w:rPr>
  </w:style>
  <w:style w:type="character" w:customStyle="1" w:styleId="Char">
    <w:name w:val="正文文本 Char"/>
    <w:basedOn w:val="a0"/>
    <w:link w:val="a3"/>
    <w:uiPriority w:val="99"/>
    <w:semiHidden/>
    <w:locked/>
    <w:rsid w:val="00F72FFE"/>
    <w:rPr>
      <w:rFonts w:cs="Times New Roman"/>
      <w:sz w:val="24"/>
      <w:szCs w:val="24"/>
    </w:rPr>
  </w:style>
  <w:style w:type="paragraph" w:styleId="a4">
    <w:name w:val="Body Text First Indent"/>
    <w:basedOn w:val="a3"/>
    <w:link w:val="Char0"/>
    <w:uiPriority w:val="99"/>
    <w:rsid w:val="00AD227B"/>
    <w:pPr>
      <w:ind w:firstLineChars="100" w:firstLine="420"/>
    </w:pPr>
    <w:rPr>
      <w:sz w:val="21"/>
    </w:rPr>
  </w:style>
  <w:style w:type="character" w:customStyle="1" w:styleId="Char0">
    <w:name w:val="正文首行缩进 Char"/>
    <w:basedOn w:val="Char"/>
    <w:link w:val="a4"/>
    <w:uiPriority w:val="99"/>
    <w:locked/>
    <w:rsid w:val="00AD227B"/>
    <w:rPr>
      <w:rFonts w:eastAsia="宋体" w:cs="Times New Roman"/>
      <w:kern w:val="2"/>
      <w:sz w:val="24"/>
      <w:szCs w:val="24"/>
      <w:lang w:val="en-US" w:eastAsia="zh-CN"/>
    </w:rPr>
  </w:style>
  <w:style w:type="paragraph" w:styleId="a5">
    <w:name w:val="List Number"/>
    <w:basedOn w:val="a"/>
    <w:uiPriority w:val="99"/>
    <w:rsid w:val="00AD227B"/>
    <w:pPr>
      <w:widowControl/>
      <w:tabs>
        <w:tab w:val="left" w:pos="454"/>
        <w:tab w:val="left" w:pos="720"/>
        <w:tab w:val="left" w:pos="980"/>
      </w:tabs>
      <w:spacing w:afterLines="50"/>
      <w:ind w:left="454" w:hanging="284"/>
      <w:jc w:val="left"/>
    </w:pPr>
    <w:rPr>
      <w:kern w:val="0"/>
      <w:sz w:val="24"/>
      <w:szCs w:val="20"/>
    </w:rPr>
  </w:style>
  <w:style w:type="paragraph" w:styleId="a6">
    <w:name w:val="Normal Indent"/>
    <w:basedOn w:val="a"/>
    <w:link w:val="Char1"/>
    <w:uiPriority w:val="99"/>
    <w:rsid w:val="00AD227B"/>
    <w:pPr>
      <w:ind w:firstLineChars="200" w:firstLine="420"/>
    </w:pPr>
    <w:rPr>
      <w:sz w:val="24"/>
      <w:szCs w:val="20"/>
    </w:rPr>
  </w:style>
  <w:style w:type="paragraph" w:styleId="a7">
    <w:name w:val="caption"/>
    <w:basedOn w:val="a"/>
    <w:next w:val="a"/>
    <w:uiPriority w:val="99"/>
    <w:qFormat/>
    <w:rsid w:val="00AD227B"/>
    <w:pPr>
      <w:spacing w:before="152" w:after="160"/>
    </w:pPr>
    <w:rPr>
      <w:rFonts w:ascii="Arial" w:eastAsia="黑体" w:hAnsi="Arial" w:cs="Arial"/>
      <w:sz w:val="20"/>
      <w:szCs w:val="20"/>
    </w:rPr>
  </w:style>
  <w:style w:type="paragraph" w:styleId="a8">
    <w:name w:val="Document Map"/>
    <w:basedOn w:val="a"/>
    <w:link w:val="Char2"/>
    <w:uiPriority w:val="99"/>
    <w:semiHidden/>
    <w:rsid w:val="00AD227B"/>
    <w:pPr>
      <w:shd w:val="clear" w:color="auto" w:fill="000080"/>
    </w:pPr>
  </w:style>
  <w:style w:type="character" w:customStyle="1" w:styleId="Char2">
    <w:name w:val="文档结构图 Char"/>
    <w:basedOn w:val="a0"/>
    <w:link w:val="a8"/>
    <w:uiPriority w:val="99"/>
    <w:semiHidden/>
    <w:locked/>
    <w:rsid w:val="00F72FFE"/>
    <w:rPr>
      <w:rFonts w:cs="Times New Roman"/>
      <w:sz w:val="2"/>
    </w:rPr>
  </w:style>
  <w:style w:type="paragraph" w:styleId="3">
    <w:name w:val="Body Text 3"/>
    <w:basedOn w:val="a"/>
    <w:link w:val="3Char"/>
    <w:uiPriority w:val="99"/>
    <w:rsid w:val="00AD227B"/>
    <w:pPr>
      <w:spacing w:after="120"/>
    </w:pPr>
    <w:rPr>
      <w:sz w:val="16"/>
      <w:szCs w:val="16"/>
    </w:rPr>
  </w:style>
  <w:style w:type="character" w:customStyle="1" w:styleId="3Char">
    <w:name w:val="正文文本 3 Char"/>
    <w:basedOn w:val="a0"/>
    <w:link w:val="3"/>
    <w:uiPriority w:val="99"/>
    <w:semiHidden/>
    <w:locked/>
    <w:rsid w:val="00F72FFE"/>
    <w:rPr>
      <w:rFonts w:cs="Times New Roman"/>
      <w:sz w:val="16"/>
      <w:szCs w:val="16"/>
    </w:rPr>
  </w:style>
  <w:style w:type="paragraph" w:styleId="a9">
    <w:name w:val="Body Text Indent"/>
    <w:basedOn w:val="a"/>
    <w:link w:val="Char3"/>
    <w:uiPriority w:val="99"/>
    <w:rsid w:val="00AD227B"/>
    <w:pPr>
      <w:spacing w:after="120"/>
      <w:ind w:leftChars="200" w:left="420"/>
    </w:pPr>
  </w:style>
  <w:style w:type="character" w:customStyle="1" w:styleId="Char3">
    <w:name w:val="正文文本缩进 Char"/>
    <w:basedOn w:val="a0"/>
    <w:link w:val="a9"/>
    <w:uiPriority w:val="99"/>
    <w:semiHidden/>
    <w:locked/>
    <w:rsid w:val="00F72FFE"/>
    <w:rPr>
      <w:rFonts w:cs="Times New Roman"/>
      <w:sz w:val="24"/>
      <w:szCs w:val="24"/>
    </w:rPr>
  </w:style>
  <w:style w:type="paragraph" w:styleId="20">
    <w:name w:val="List 2"/>
    <w:basedOn w:val="a"/>
    <w:uiPriority w:val="99"/>
    <w:rsid w:val="00AD227B"/>
    <w:pPr>
      <w:ind w:leftChars="200" w:left="100" w:hangingChars="200" w:hanging="200"/>
    </w:pPr>
  </w:style>
  <w:style w:type="paragraph" w:styleId="aa">
    <w:name w:val="Plain Text"/>
    <w:basedOn w:val="a"/>
    <w:link w:val="Char4"/>
    <w:uiPriority w:val="99"/>
    <w:rsid w:val="00AD227B"/>
    <w:rPr>
      <w:rFonts w:ascii="宋体" w:hAnsi="Courier New"/>
      <w:szCs w:val="20"/>
    </w:rPr>
  </w:style>
  <w:style w:type="character" w:customStyle="1" w:styleId="Char4">
    <w:name w:val="纯文本 Char"/>
    <w:basedOn w:val="a0"/>
    <w:link w:val="aa"/>
    <w:uiPriority w:val="99"/>
    <w:locked/>
    <w:rsid w:val="00AD227B"/>
    <w:rPr>
      <w:rFonts w:ascii="宋体" w:eastAsia="宋体" w:hAnsi="Courier New" w:cs="Times New Roman"/>
      <w:kern w:val="2"/>
      <w:sz w:val="21"/>
      <w:lang w:val="en-US" w:eastAsia="zh-CN"/>
    </w:rPr>
  </w:style>
  <w:style w:type="paragraph" w:styleId="ab">
    <w:name w:val="Date"/>
    <w:basedOn w:val="a"/>
    <w:next w:val="a"/>
    <w:link w:val="Char5"/>
    <w:uiPriority w:val="99"/>
    <w:rsid w:val="00AD227B"/>
    <w:pPr>
      <w:ind w:left="100"/>
    </w:pPr>
    <w:rPr>
      <w:sz w:val="28"/>
      <w:szCs w:val="20"/>
    </w:rPr>
  </w:style>
  <w:style w:type="character" w:customStyle="1" w:styleId="Char5">
    <w:name w:val="日期 Char"/>
    <w:basedOn w:val="a0"/>
    <w:link w:val="ab"/>
    <w:uiPriority w:val="99"/>
    <w:semiHidden/>
    <w:locked/>
    <w:rsid w:val="00F72FFE"/>
    <w:rPr>
      <w:rFonts w:cs="Times New Roman"/>
      <w:sz w:val="24"/>
      <w:szCs w:val="24"/>
    </w:rPr>
  </w:style>
  <w:style w:type="paragraph" w:styleId="ac">
    <w:name w:val="Balloon Text"/>
    <w:basedOn w:val="a"/>
    <w:link w:val="Char6"/>
    <w:uiPriority w:val="99"/>
    <w:rsid w:val="00AD227B"/>
    <w:rPr>
      <w:sz w:val="18"/>
      <w:szCs w:val="18"/>
    </w:rPr>
  </w:style>
  <w:style w:type="character" w:customStyle="1" w:styleId="Char6">
    <w:name w:val="批注框文本 Char"/>
    <w:basedOn w:val="a0"/>
    <w:link w:val="ac"/>
    <w:uiPriority w:val="99"/>
    <w:locked/>
    <w:rsid w:val="00AD227B"/>
    <w:rPr>
      <w:rFonts w:cs="Times New Roman"/>
      <w:kern w:val="2"/>
      <w:sz w:val="18"/>
    </w:rPr>
  </w:style>
  <w:style w:type="paragraph" w:styleId="ad">
    <w:name w:val="footer"/>
    <w:basedOn w:val="a"/>
    <w:link w:val="Char7"/>
    <w:uiPriority w:val="99"/>
    <w:rsid w:val="00AD227B"/>
    <w:pPr>
      <w:tabs>
        <w:tab w:val="center" w:pos="4153"/>
        <w:tab w:val="right" w:pos="8306"/>
      </w:tabs>
      <w:snapToGrid w:val="0"/>
      <w:jc w:val="left"/>
    </w:pPr>
    <w:rPr>
      <w:sz w:val="18"/>
      <w:szCs w:val="18"/>
    </w:rPr>
  </w:style>
  <w:style w:type="character" w:customStyle="1" w:styleId="Char7">
    <w:name w:val="页脚 Char"/>
    <w:basedOn w:val="a0"/>
    <w:link w:val="ad"/>
    <w:uiPriority w:val="99"/>
    <w:locked/>
    <w:rsid w:val="00AD227B"/>
    <w:rPr>
      <w:rFonts w:cs="Times New Roman"/>
      <w:kern w:val="2"/>
      <w:sz w:val="18"/>
    </w:rPr>
  </w:style>
  <w:style w:type="paragraph" w:styleId="ae">
    <w:name w:val="header"/>
    <w:basedOn w:val="a"/>
    <w:link w:val="Char8"/>
    <w:uiPriority w:val="99"/>
    <w:rsid w:val="00AD227B"/>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0"/>
    <w:link w:val="ae"/>
    <w:uiPriority w:val="99"/>
    <w:semiHidden/>
    <w:locked/>
    <w:rsid w:val="00F72FFE"/>
    <w:rPr>
      <w:rFonts w:cs="Times New Roman"/>
      <w:sz w:val="18"/>
      <w:szCs w:val="18"/>
    </w:rPr>
  </w:style>
  <w:style w:type="paragraph" w:styleId="af">
    <w:name w:val="List"/>
    <w:basedOn w:val="a"/>
    <w:uiPriority w:val="99"/>
    <w:rsid w:val="00AD227B"/>
    <w:pPr>
      <w:ind w:left="200" w:hangingChars="200" w:hanging="200"/>
    </w:pPr>
    <w:rPr>
      <w:sz w:val="28"/>
    </w:rPr>
  </w:style>
  <w:style w:type="paragraph" w:styleId="21">
    <w:name w:val="Body Text 2"/>
    <w:basedOn w:val="a"/>
    <w:link w:val="2Char0"/>
    <w:uiPriority w:val="99"/>
    <w:rsid w:val="00AD227B"/>
    <w:pPr>
      <w:spacing w:after="120" w:line="480" w:lineRule="auto"/>
    </w:pPr>
  </w:style>
  <w:style w:type="character" w:customStyle="1" w:styleId="2Char0">
    <w:name w:val="正文文本 2 Char"/>
    <w:basedOn w:val="a0"/>
    <w:link w:val="21"/>
    <w:uiPriority w:val="99"/>
    <w:semiHidden/>
    <w:locked/>
    <w:rsid w:val="00F72FFE"/>
    <w:rPr>
      <w:rFonts w:cs="Times New Roman"/>
      <w:sz w:val="24"/>
      <w:szCs w:val="24"/>
    </w:rPr>
  </w:style>
  <w:style w:type="paragraph" w:styleId="HTML">
    <w:name w:val="HTML Preformatted"/>
    <w:basedOn w:val="a"/>
    <w:link w:val="HTMLChar"/>
    <w:uiPriority w:val="99"/>
    <w:rsid w:val="00AD2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uiPriority w:val="99"/>
    <w:semiHidden/>
    <w:locked/>
    <w:rsid w:val="00F72FFE"/>
    <w:rPr>
      <w:rFonts w:ascii="Courier New" w:hAnsi="Courier New" w:cs="Courier New"/>
      <w:sz w:val="20"/>
      <w:szCs w:val="20"/>
    </w:rPr>
  </w:style>
  <w:style w:type="paragraph" w:styleId="af0">
    <w:name w:val="Normal (Web)"/>
    <w:basedOn w:val="a"/>
    <w:uiPriority w:val="99"/>
    <w:rsid w:val="00AD227B"/>
    <w:pPr>
      <w:widowControl/>
      <w:spacing w:beforeAutospacing="1" w:afterAutospacing="1"/>
      <w:jc w:val="left"/>
    </w:pPr>
    <w:rPr>
      <w:rFonts w:ascii="宋体" w:hAnsi="宋体"/>
      <w:color w:val="000000"/>
      <w:kern w:val="0"/>
      <w:sz w:val="24"/>
      <w:szCs w:val="22"/>
    </w:rPr>
  </w:style>
  <w:style w:type="character" w:styleId="af1">
    <w:name w:val="page number"/>
    <w:basedOn w:val="a0"/>
    <w:uiPriority w:val="99"/>
    <w:rsid w:val="00AD227B"/>
    <w:rPr>
      <w:rFonts w:cs="Times New Roman"/>
    </w:rPr>
  </w:style>
  <w:style w:type="character" w:styleId="af2">
    <w:name w:val="Hyperlink"/>
    <w:basedOn w:val="a0"/>
    <w:uiPriority w:val="99"/>
    <w:rsid w:val="00AD227B"/>
    <w:rPr>
      <w:rFonts w:cs="Times New Roman"/>
      <w:color w:val="0000FF"/>
      <w:u w:val="single"/>
    </w:rPr>
  </w:style>
  <w:style w:type="character" w:styleId="af3">
    <w:name w:val="annotation reference"/>
    <w:basedOn w:val="a0"/>
    <w:uiPriority w:val="99"/>
    <w:rsid w:val="00AD227B"/>
    <w:rPr>
      <w:rFonts w:cs="Times New Roman"/>
      <w:sz w:val="21"/>
    </w:rPr>
  </w:style>
  <w:style w:type="table" w:styleId="af4">
    <w:name w:val="Table Grid"/>
    <w:basedOn w:val="a1"/>
    <w:uiPriority w:val="99"/>
    <w:rsid w:val="00AD227B"/>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正文缩进 Char"/>
    <w:link w:val="a6"/>
    <w:uiPriority w:val="99"/>
    <w:locked/>
    <w:rsid w:val="00AD227B"/>
    <w:rPr>
      <w:rFonts w:eastAsia="宋体"/>
      <w:kern w:val="2"/>
      <w:sz w:val="24"/>
      <w:lang w:val="en-US" w:eastAsia="zh-CN"/>
    </w:rPr>
  </w:style>
  <w:style w:type="character" w:customStyle="1" w:styleId="CharChar1">
    <w:name w:val="Char Char1"/>
    <w:uiPriority w:val="99"/>
    <w:rsid w:val="00AD227B"/>
    <w:rPr>
      <w:rFonts w:eastAsia="宋体"/>
      <w:kern w:val="2"/>
      <w:sz w:val="24"/>
      <w:lang w:val="en-US" w:eastAsia="zh-CN"/>
    </w:rPr>
  </w:style>
  <w:style w:type="character" w:customStyle="1" w:styleId="CharChar13">
    <w:name w:val="Char Char13"/>
    <w:uiPriority w:val="99"/>
    <w:rsid w:val="00AD227B"/>
    <w:rPr>
      <w:rFonts w:eastAsia="宋体"/>
      <w:kern w:val="2"/>
      <w:sz w:val="24"/>
      <w:lang w:val="en-US" w:eastAsia="zh-CN"/>
    </w:rPr>
  </w:style>
  <w:style w:type="character" w:customStyle="1" w:styleId="CharChar12">
    <w:name w:val="Char Char12"/>
    <w:uiPriority w:val="99"/>
    <w:rsid w:val="00AD227B"/>
    <w:rPr>
      <w:rFonts w:ascii="宋体" w:eastAsia="宋体" w:hAnsi="Courier New"/>
      <w:kern w:val="2"/>
      <w:sz w:val="21"/>
      <w:lang w:val="en-US" w:eastAsia="zh-CN"/>
    </w:rPr>
  </w:style>
  <w:style w:type="character" w:customStyle="1" w:styleId="Char10">
    <w:name w:val="纯文本 Char1"/>
    <w:uiPriority w:val="99"/>
    <w:rsid w:val="00AD227B"/>
    <w:rPr>
      <w:rFonts w:ascii="宋体" w:eastAsia="宋体" w:hAnsi="Courier New"/>
      <w:kern w:val="2"/>
      <w:sz w:val="21"/>
      <w:lang w:val="en-US" w:eastAsia="zh-CN"/>
    </w:rPr>
  </w:style>
  <w:style w:type="character" w:customStyle="1" w:styleId="ListParagraphChar">
    <w:name w:val="List Paragraph Char"/>
    <w:link w:val="10"/>
    <w:uiPriority w:val="99"/>
    <w:locked/>
    <w:rsid w:val="00AD227B"/>
    <w:rPr>
      <w:sz w:val="24"/>
    </w:rPr>
  </w:style>
  <w:style w:type="paragraph" w:customStyle="1" w:styleId="10">
    <w:name w:val="列出段落1"/>
    <w:basedOn w:val="a"/>
    <w:link w:val="ListParagraphChar"/>
    <w:uiPriority w:val="99"/>
    <w:rsid w:val="00AD227B"/>
    <w:pPr>
      <w:ind w:firstLineChars="200" w:firstLine="420"/>
    </w:pPr>
    <w:rPr>
      <w:kern w:val="0"/>
      <w:sz w:val="24"/>
      <w:szCs w:val="20"/>
    </w:rPr>
  </w:style>
  <w:style w:type="paragraph" w:customStyle="1" w:styleId="CharCharCharCharCharCharCharCharCharChar">
    <w:name w:val="Char Char Char Char Char Char Char Char Char Char"/>
    <w:basedOn w:val="a"/>
    <w:uiPriority w:val="99"/>
    <w:rsid w:val="00AD227B"/>
    <w:rPr>
      <w:rFonts w:ascii="Tahoma" w:hAnsi="Tahoma"/>
      <w:sz w:val="24"/>
      <w:szCs w:val="20"/>
    </w:rPr>
  </w:style>
  <w:style w:type="paragraph" w:customStyle="1" w:styleId="xl25">
    <w:name w:val="xl25"/>
    <w:basedOn w:val="a"/>
    <w:uiPriority w:val="99"/>
    <w:rsid w:val="00AD227B"/>
    <w:pPr>
      <w:widowControl/>
      <w:spacing w:before="100" w:beforeAutospacing="1" w:after="100" w:afterAutospacing="1"/>
      <w:jc w:val="center"/>
      <w:textAlignment w:val="center"/>
    </w:pPr>
    <w:rPr>
      <w:rFonts w:ascii="楷体_GB2312" w:eastAsia="楷体_GB2312" w:hAnsi="宋体"/>
      <w:kern w:val="0"/>
      <w:sz w:val="24"/>
    </w:rPr>
  </w:style>
  <w:style w:type="paragraph" w:customStyle="1" w:styleId="Char30">
    <w:name w:val="Char3"/>
    <w:basedOn w:val="a"/>
    <w:uiPriority w:val="99"/>
    <w:rsid w:val="00AD227B"/>
  </w:style>
  <w:style w:type="paragraph" w:customStyle="1" w:styleId="Char2CharCharChar">
    <w:name w:val="Char2 Char Char Char"/>
    <w:basedOn w:val="a"/>
    <w:uiPriority w:val="99"/>
    <w:rsid w:val="00AD227B"/>
    <w:rPr>
      <w:rFonts w:ascii="仿宋_GB2312" w:eastAsia="仿宋_GB2312"/>
      <w:b/>
      <w:sz w:val="32"/>
      <w:szCs w:val="32"/>
    </w:rPr>
  </w:style>
  <w:style w:type="paragraph" w:customStyle="1" w:styleId="Proposalsbody">
    <w:name w:val="Proposals body"/>
    <w:basedOn w:val="a"/>
    <w:next w:val="a"/>
    <w:uiPriority w:val="99"/>
    <w:rsid w:val="00AD227B"/>
    <w:pPr>
      <w:widowControl/>
      <w:spacing w:line="360" w:lineRule="auto"/>
      <w:jc w:val="left"/>
    </w:pPr>
    <w:rPr>
      <w:rFonts w:ascii="宋体"/>
      <w:color w:val="000000"/>
      <w:kern w:val="0"/>
      <w:sz w:val="24"/>
      <w:szCs w:val="20"/>
    </w:rPr>
  </w:style>
  <w:style w:type="paragraph" w:customStyle="1" w:styleId="Char20">
    <w:name w:val="Char2"/>
    <w:basedOn w:val="a"/>
    <w:uiPriority w:val="99"/>
    <w:rsid w:val="00AD227B"/>
    <w:rPr>
      <w:rFonts w:ascii="仿宋_GB2312" w:eastAsia="仿宋_GB2312"/>
      <w:b/>
      <w:sz w:val="32"/>
      <w:szCs w:val="32"/>
    </w:rPr>
  </w:style>
  <w:style w:type="paragraph" w:customStyle="1" w:styleId="af5">
    <w:name w:val="正文段"/>
    <w:basedOn w:val="a"/>
    <w:uiPriority w:val="99"/>
    <w:rsid w:val="00AD227B"/>
    <w:pPr>
      <w:widowControl/>
      <w:snapToGrid w:val="0"/>
      <w:spacing w:afterLines="50"/>
      <w:ind w:firstLineChars="200" w:firstLine="200"/>
    </w:pPr>
    <w:rPr>
      <w:kern w:val="0"/>
      <w:sz w:val="24"/>
      <w:szCs w:val="20"/>
    </w:rPr>
  </w:style>
  <w:style w:type="paragraph" w:customStyle="1" w:styleId="Char9">
    <w:name w:val="Char"/>
    <w:basedOn w:val="a"/>
    <w:uiPriority w:val="99"/>
    <w:rsid w:val="00AD227B"/>
    <w:rPr>
      <w:szCs w:val="20"/>
    </w:rPr>
  </w:style>
  <w:style w:type="paragraph" w:customStyle="1" w:styleId="af6">
    <w:name w:val="标准中文版式_正文"/>
    <w:basedOn w:val="a"/>
    <w:uiPriority w:val="99"/>
    <w:rsid w:val="00AD227B"/>
    <w:pPr>
      <w:spacing w:before="30" w:line="360" w:lineRule="auto"/>
      <w:ind w:firstLineChars="200" w:firstLine="200"/>
    </w:pPr>
    <w:rPr>
      <w:rFonts w:ascii="Arial" w:hAnsi="Arial"/>
      <w:sz w:val="24"/>
    </w:rPr>
  </w:style>
  <w:style w:type="paragraph" w:customStyle="1" w:styleId="ParaCharCharCharCharCharCharCharCharChar1CharCharCharChar">
    <w:name w:val="默认段落字体 Para Char Char Char Char Char Char Char Char Char1 Char Char Char Char"/>
    <w:basedOn w:val="a"/>
    <w:uiPriority w:val="99"/>
    <w:rsid w:val="00AD227B"/>
    <w:rPr>
      <w:rFonts w:ascii="Tahoma" w:hAnsi="Tahoma"/>
      <w:sz w:val="24"/>
      <w:szCs w:val="20"/>
    </w:rPr>
  </w:style>
  <w:style w:type="paragraph" w:customStyle="1" w:styleId="Char11">
    <w:name w:val="Char1"/>
    <w:basedOn w:val="a"/>
    <w:uiPriority w:val="99"/>
    <w:rsid w:val="00AD227B"/>
    <w:rPr>
      <w:szCs w:val="20"/>
    </w:rPr>
  </w:style>
  <w:style w:type="paragraph" w:customStyle="1" w:styleId="p0">
    <w:name w:val="p0"/>
    <w:basedOn w:val="a"/>
    <w:uiPriority w:val="99"/>
    <w:rsid w:val="00AD227B"/>
    <w:pPr>
      <w:widowControl/>
    </w:pPr>
    <w:rPr>
      <w:kern w:val="0"/>
      <w:szCs w:val="20"/>
    </w:rPr>
  </w:style>
  <w:style w:type="paragraph" w:customStyle="1" w:styleId="11">
    <w:name w:val="无间隔1"/>
    <w:uiPriority w:val="99"/>
    <w:rsid w:val="00AD227B"/>
    <w:pPr>
      <w:widowControl w:val="0"/>
      <w:jc w:val="both"/>
    </w:pPr>
    <w:rPr>
      <w:rFonts w:ascii="Calibri" w:hAnsi="Calibri" w:cs="黑体"/>
    </w:rPr>
  </w:style>
  <w:style w:type="paragraph" w:customStyle="1" w:styleId="af7">
    <w:name w:val="表内文字"/>
    <w:basedOn w:val="a"/>
    <w:uiPriority w:val="99"/>
    <w:rsid w:val="00AD227B"/>
    <w:pPr>
      <w:snapToGrid w:val="0"/>
      <w:spacing w:before="50" w:after="50"/>
      <w:jc w:val="center"/>
    </w:pPr>
    <w:rPr>
      <w:rFonts w:ascii="宋体" w:hAnsi="宋体"/>
      <w:sz w:val="24"/>
      <w:szCs w:val="20"/>
    </w:rPr>
  </w:style>
  <w:style w:type="paragraph" w:styleId="af8">
    <w:name w:val="No Spacing"/>
    <w:uiPriority w:val="99"/>
    <w:qFormat/>
    <w:rsid w:val="00AD227B"/>
    <w:pPr>
      <w:widowControl w:val="0"/>
      <w:spacing w:line="360" w:lineRule="auto"/>
      <w:jc w:val="both"/>
    </w:pPr>
    <w:rPr>
      <w:rFonts w:ascii="宋体" w:hAnsi="宋体"/>
      <w:szCs w:val="21"/>
    </w:rPr>
  </w:style>
  <w:style w:type="paragraph" w:customStyle="1" w:styleId="af9">
    <w:name w:val="段"/>
    <w:uiPriority w:val="99"/>
    <w:rsid w:val="00AD227B"/>
    <w:pPr>
      <w:autoSpaceDE w:val="0"/>
      <w:autoSpaceDN w:val="0"/>
      <w:ind w:firstLineChars="200" w:firstLine="200"/>
      <w:jc w:val="both"/>
    </w:pPr>
    <w:rPr>
      <w:rFonts w:ascii="宋体"/>
      <w:kern w:val="0"/>
      <w:szCs w:val="20"/>
    </w:rPr>
  </w:style>
  <w:style w:type="character" w:customStyle="1" w:styleId="Chara">
    <w:name w:val="仿宋正文 Char"/>
    <w:link w:val="afa"/>
    <w:uiPriority w:val="99"/>
    <w:locked/>
    <w:rsid w:val="00AD227B"/>
    <w:rPr>
      <w:rFonts w:ascii="仿宋_GB2312" w:eastAsia="仿宋_GB2312"/>
      <w:sz w:val="24"/>
    </w:rPr>
  </w:style>
  <w:style w:type="paragraph" w:customStyle="1" w:styleId="afa">
    <w:name w:val="仿宋正文"/>
    <w:basedOn w:val="a"/>
    <w:link w:val="Chara"/>
    <w:uiPriority w:val="99"/>
    <w:rsid w:val="00AD227B"/>
    <w:pPr>
      <w:spacing w:line="360" w:lineRule="auto"/>
      <w:ind w:firstLineChars="200" w:firstLine="480"/>
    </w:pPr>
    <w:rPr>
      <w:rFonts w:ascii="仿宋_GB2312" w:eastAsia="仿宋_GB2312"/>
      <w:kern w:val="0"/>
      <w:sz w:val="24"/>
      <w:szCs w:val="20"/>
    </w:rPr>
  </w:style>
  <w:style w:type="paragraph" w:styleId="afb">
    <w:name w:val="List Paragraph"/>
    <w:basedOn w:val="a"/>
    <w:link w:val="Charb"/>
    <w:uiPriority w:val="99"/>
    <w:qFormat/>
    <w:rsid w:val="00AD227B"/>
    <w:pPr>
      <w:ind w:firstLineChars="200" w:firstLine="420"/>
    </w:pPr>
    <w:rPr>
      <w:rFonts w:ascii="Calibri" w:hAnsi="Calibri"/>
      <w:szCs w:val="22"/>
    </w:rPr>
  </w:style>
  <w:style w:type="character" w:customStyle="1" w:styleId="Charb">
    <w:name w:val="列出段落 Char"/>
    <w:basedOn w:val="a0"/>
    <w:link w:val="afb"/>
    <w:uiPriority w:val="99"/>
    <w:locked/>
    <w:rsid w:val="00AD227B"/>
    <w:rPr>
      <w:rFonts w:ascii="Calibri" w:eastAsia="宋体" w:hAnsi="Calibri" w:cs="Times New Roman"/>
      <w:kern w:val="2"/>
      <w:sz w:val="22"/>
      <w:szCs w:val="22"/>
    </w:rPr>
  </w:style>
  <w:style w:type="character" w:customStyle="1" w:styleId="DefaultChar">
    <w:name w:val="Default Char"/>
    <w:link w:val="Default"/>
    <w:uiPriority w:val="99"/>
    <w:locked/>
    <w:rsid w:val="00AD227B"/>
    <w:rPr>
      <w:rFonts w:ascii="宋体"/>
      <w:color w:val="000000"/>
      <w:sz w:val="24"/>
      <w:lang w:val="en-US" w:eastAsia="zh-CN"/>
    </w:rPr>
  </w:style>
  <w:style w:type="paragraph" w:customStyle="1" w:styleId="Default">
    <w:name w:val="Default"/>
    <w:link w:val="DefaultChar"/>
    <w:uiPriority w:val="99"/>
    <w:rsid w:val="00AD227B"/>
    <w:pPr>
      <w:widowControl w:val="0"/>
      <w:autoSpaceDE w:val="0"/>
      <w:autoSpaceDN w:val="0"/>
      <w:adjustRightInd w:val="0"/>
    </w:pPr>
    <w:rPr>
      <w:rFonts w:ascii="宋体" w:cs="宋体"/>
      <w:color w:val="000000"/>
      <w:kern w:val="0"/>
      <w:sz w:val="24"/>
      <w:szCs w:val="24"/>
    </w:rPr>
  </w:style>
  <w:style w:type="paragraph" w:customStyle="1" w:styleId="22">
    <w:name w:val="正文2"/>
    <w:basedOn w:val="a"/>
    <w:uiPriority w:val="99"/>
    <w:rsid w:val="00AD227B"/>
    <w:pPr>
      <w:spacing w:before="156" w:line="360" w:lineRule="auto"/>
      <w:ind w:firstLineChars="200" w:firstLine="510"/>
    </w:pPr>
    <w:rPr>
      <w:sz w:val="24"/>
      <w:szCs w:val="20"/>
    </w:rPr>
  </w:style>
  <w:style w:type="paragraph" w:customStyle="1" w:styleId="Char40">
    <w:name w:val="Char4"/>
    <w:basedOn w:val="a"/>
    <w:uiPriority w:val="99"/>
    <w:rsid w:val="00AD227B"/>
    <w:rPr>
      <w:rFonts w:ascii="仿宋_GB2312" w:eastAsia="仿宋_GB2312"/>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D227B"/>
    <w:pPr>
      <w:widowControl w:val="0"/>
      <w:jc w:val="both"/>
    </w:pPr>
    <w:rPr>
      <w:szCs w:val="24"/>
    </w:rPr>
  </w:style>
  <w:style w:type="paragraph" w:styleId="1">
    <w:name w:val="heading 1"/>
    <w:basedOn w:val="a"/>
    <w:next w:val="a"/>
    <w:link w:val="1Char"/>
    <w:uiPriority w:val="99"/>
    <w:qFormat/>
    <w:rsid w:val="00AD227B"/>
    <w:pPr>
      <w:keepNext/>
      <w:keepLines/>
      <w:tabs>
        <w:tab w:val="left" w:pos="360"/>
      </w:tabs>
      <w:autoSpaceDE w:val="0"/>
      <w:autoSpaceDN w:val="0"/>
      <w:adjustRightInd w:val="0"/>
      <w:spacing w:before="340" w:after="330" w:line="360" w:lineRule="auto"/>
      <w:jc w:val="left"/>
      <w:textAlignment w:val="baseline"/>
      <w:outlineLvl w:val="0"/>
    </w:pPr>
    <w:rPr>
      <w:rFonts w:ascii="宋体" w:eastAsia="黑体" w:hAnsi="Arial"/>
      <w:b/>
      <w:color w:val="000000"/>
      <w:kern w:val="44"/>
      <w:sz w:val="36"/>
      <w:szCs w:val="20"/>
    </w:rPr>
  </w:style>
  <w:style w:type="paragraph" w:styleId="2">
    <w:name w:val="heading 2"/>
    <w:basedOn w:val="a"/>
    <w:next w:val="a"/>
    <w:link w:val="2Char"/>
    <w:uiPriority w:val="99"/>
    <w:qFormat/>
    <w:rsid w:val="00AD227B"/>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cs="Times New Roman"/>
      <w:b/>
      <w:bCs/>
      <w:kern w:val="44"/>
      <w:sz w:val="44"/>
      <w:szCs w:val="44"/>
    </w:rPr>
  </w:style>
  <w:style w:type="character" w:customStyle="1" w:styleId="2Char">
    <w:name w:val="标题 2 Char"/>
    <w:basedOn w:val="a0"/>
    <w:link w:val="2"/>
    <w:uiPriority w:val="99"/>
    <w:semiHidden/>
    <w:locked/>
    <w:rPr>
      <w:rFonts w:ascii="Cambria" w:eastAsia="宋体" w:hAnsi="Cambria" w:cs="Times New Roman"/>
      <w:b/>
      <w:bCs/>
      <w:sz w:val="32"/>
      <w:szCs w:val="32"/>
    </w:rPr>
  </w:style>
  <w:style w:type="paragraph" w:styleId="a3">
    <w:name w:val="Body Text"/>
    <w:basedOn w:val="a"/>
    <w:link w:val="Char"/>
    <w:uiPriority w:val="99"/>
    <w:rsid w:val="00AD227B"/>
    <w:pPr>
      <w:spacing w:after="120"/>
    </w:pPr>
    <w:rPr>
      <w:sz w:val="28"/>
    </w:rPr>
  </w:style>
  <w:style w:type="character" w:customStyle="1" w:styleId="Char">
    <w:name w:val="正文文本 Char"/>
    <w:basedOn w:val="a0"/>
    <w:link w:val="a3"/>
    <w:uiPriority w:val="99"/>
    <w:semiHidden/>
    <w:locked/>
    <w:rPr>
      <w:rFonts w:cs="Times New Roman"/>
      <w:sz w:val="24"/>
      <w:szCs w:val="24"/>
    </w:rPr>
  </w:style>
  <w:style w:type="paragraph" w:styleId="a4">
    <w:name w:val="Body Text First Indent"/>
    <w:basedOn w:val="a3"/>
    <w:link w:val="Char0"/>
    <w:uiPriority w:val="99"/>
    <w:rsid w:val="00AD227B"/>
    <w:pPr>
      <w:ind w:firstLineChars="100" w:firstLine="420"/>
    </w:pPr>
    <w:rPr>
      <w:sz w:val="21"/>
    </w:rPr>
  </w:style>
  <w:style w:type="character" w:customStyle="1" w:styleId="Char0">
    <w:name w:val="正文首行缩进 Char"/>
    <w:basedOn w:val="Char"/>
    <w:link w:val="a4"/>
    <w:uiPriority w:val="99"/>
    <w:locked/>
    <w:rsid w:val="00AD227B"/>
    <w:rPr>
      <w:rFonts w:eastAsia="宋体" w:cs="Times New Roman"/>
      <w:kern w:val="2"/>
      <w:sz w:val="24"/>
      <w:szCs w:val="24"/>
      <w:lang w:val="en-US" w:eastAsia="zh-CN"/>
    </w:rPr>
  </w:style>
  <w:style w:type="paragraph" w:styleId="a5">
    <w:name w:val="List Number"/>
    <w:basedOn w:val="a"/>
    <w:uiPriority w:val="99"/>
    <w:rsid w:val="00AD227B"/>
    <w:pPr>
      <w:widowControl/>
      <w:tabs>
        <w:tab w:val="left" w:pos="454"/>
        <w:tab w:val="left" w:pos="720"/>
        <w:tab w:val="left" w:pos="980"/>
      </w:tabs>
      <w:spacing w:afterLines="50"/>
      <w:ind w:left="454" w:hanging="284"/>
      <w:jc w:val="left"/>
    </w:pPr>
    <w:rPr>
      <w:kern w:val="0"/>
      <w:sz w:val="24"/>
      <w:szCs w:val="20"/>
    </w:rPr>
  </w:style>
  <w:style w:type="paragraph" w:styleId="a6">
    <w:name w:val="Normal Indent"/>
    <w:basedOn w:val="a"/>
    <w:link w:val="Char1"/>
    <w:uiPriority w:val="99"/>
    <w:rsid w:val="00AD227B"/>
    <w:pPr>
      <w:ind w:firstLineChars="200" w:firstLine="420"/>
    </w:pPr>
    <w:rPr>
      <w:sz w:val="24"/>
      <w:szCs w:val="20"/>
    </w:rPr>
  </w:style>
  <w:style w:type="paragraph" w:styleId="a7">
    <w:name w:val="caption"/>
    <w:basedOn w:val="a"/>
    <w:next w:val="a"/>
    <w:uiPriority w:val="99"/>
    <w:qFormat/>
    <w:rsid w:val="00AD227B"/>
    <w:pPr>
      <w:spacing w:before="152" w:after="160"/>
    </w:pPr>
    <w:rPr>
      <w:rFonts w:ascii="Arial" w:eastAsia="黑体" w:hAnsi="Arial" w:cs="Arial"/>
      <w:sz w:val="20"/>
      <w:szCs w:val="20"/>
    </w:rPr>
  </w:style>
  <w:style w:type="paragraph" w:styleId="a8">
    <w:name w:val="Document Map"/>
    <w:basedOn w:val="a"/>
    <w:link w:val="Char2"/>
    <w:uiPriority w:val="99"/>
    <w:semiHidden/>
    <w:rsid w:val="00AD227B"/>
    <w:pPr>
      <w:shd w:val="clear" w:color="auto" w:fill="000080"/>
    </w:pPr>
  </w:style>
  <w:style w:type="character" w:customStyle="1" w:styleId="Char2">
    <w:name w:val="文档结构图 Char"/>
    <w:basedOn w:val="a0"/>
    <w:link w:val="a8"/>
    <w:uiPriority w:val="99"/>
    <w:semiHidden/>
    <w:locked/>
    <w:rPr>
      <w:rFonts w:cs="Times New Roman"/>
      <w:sz w:val="2"/>
    </w:rPr>
  </w:style>
  <w:style w:type="paragraph" w:styleId="3">
    <w:name w:val="Body Text 3"/>
    <w:basedOn w:val="a"/>
    <w:link w:val="3Char"/>
    <w:uiPriority w:val="99"/>
    <w:rsid w:val="00AD227B"/>
    <w:pPr>
      <w:spacing w:after="120"/>
    </w:pPr>
    <w:rPr>
      <w:sz w:val="16"/>
      <w:szCs w:val="16"/>
    </w:rPr>
  </w:style>
  <w:style w:type="character" w:customStyle="1" w:styleId="3Char">
    <w:name w:val="正文文本 3 Char"/>
    <w:basedOn w:val="a0"/>
    <w:link w:val="3"/>
    <w:uiPriority w:val="99"/>
    <w:semiHidden/>
    <w:locked/>
    <w:rPr>
      <w:rFonts w:cs="Times New Roman"/>
      <w:sz w:val="16"/>
      <w:szCs w:val="16"/>
    </w:rPr>
  </w:style>
  <w:style w:type="paragraph" w:styleId="a9">
    <w:name w:val="Body Text Indent"/>
    <w:basedOn w:val="a"/>
    <w:link w:val="Char3"/>
    <w:uiPriority w:val="99"/>
    <w:rsid w:val="00AD227B"/>
    <w:pPr>
      <w:spacing w:after="120"/>
      <w:ind w:leftChars="200" w:left="420"/>
    </w:pPr>
  </w:style>
  <w:style w:type="character" w:customStyle="1" w:styleId="Char3">
    <w:name w:val="正文文本缩进 Char"/>
    <w:basedOn w:val="a0"/>
    <w:link w:val="a9"/>
    <w:uiPriority w:val="99"/>
    <w:semiHidden/>
    <w:locked/>
    <w:rPr>
      <w:rFonts w:cs="Times New Roman"/>
      <w:sz w:val="24"/>
      <w:szCs w:val="24"/>
    </w:rPr>
  </w:style>
  <w:style w:type="paragraph" w:styleId="20">
    <w:name w:val="List 2"/>
    <w:basedOn w:val="a"/>
    <w:uiPriority w:val="99"/>
    <w:rsid w:val="00AD227B"/>
    <w:pPr>
      <w:ind w:leftChars="200" w:left="100" w:hangingChars="200" w:hanging="200"/>
    </w:pPr>
  </w:style>
  <w:style w:type="paragraph" w:styleId="aa">
    <w:name w:val="Plain Text"/>
    <w:basedOn w:val="a"/>
    <w:link w:val="Char4"/>
    <w:uiPriority w:val="99"/>
    <w:rsid w:val="00AD227B"/>
    <w:rPr>
      <w:rFonts w:ascii="宋体" w:hAnsi="Courier New"/>
      <w:szCs w:val="20"/>
    </w:rPr>
  </w:style>
  <w:style w:type="character" w:customStyle="1" w:styleId="Char4">
    <w:name w:val="纯文本 Char"/>
    <w:basedOn w:val="a0"/>
    <w:link w:val="aa"/>
    <w:uiPriority w:val="99"/>
    <w:locked/>
    <w:rsid w:val="00AD227B"/>
    <w:rPr>
      <w:rFonts w:ascii="宋体" w:eastAsia="宋体" w:hAnsi="Courier New" w:cs="Times New Roman"/>
      <w:kern w:val="2"/>
      <w:sz w:val="21"/>
      <w:lang w:val="en-US" w:eastAsia="zh-CN"/>
    </w:rPr>
  </w:style>
  <w:style w:type="paragraph" w:styleId="ab">
    <w:name w:val="Date"/>
    <w:basedOn w:val="a"/>
    <w:next w:val="a"/>
    <w:link w:val="Char5"/>
    <w:uiPriority w:val="99"/>
    <w:rsid w:val="00AD227B"/>
    <w:pPr>
      <w:ind w:left="100"/>
    </w:pPr>
    <w:rPr>
      <w:sz w:val="28"/>
      <w:szCs w:val="20"/>
    </w:rPr>
  </w:style>
  <w:style w:type="character" w:customStyle="1" w:styleId="Char5">
    <w:name w:val="日期 Char"/>
    <w:basedOn w:val="a0"/>
    <w:link w:val="ab"/>
    <w:uiPriority w:val="99"/>
    <w:semiHidden/>
    <w:locked/>
    <w:rPr>
      <w:rFonts w:cs="Times New Roman"/>
      <w:sz w:val="24"/>
      <w:szCs w:val="24"/>
    </w:rPr>
  </w:style>
  <w:style w:type="paragraph" w:styleId="ac">
    <w:name w:val="Balloon Text"/>
    <w:basedOn w:val="a"/>
    <w:link w:val="Char6"/>
    <w:uiPriority w:val="99"/>
    <w:rsid w:val="00AD227B"/>
    <w:rPr>
      <w:sz w:val="18"/>
      <w:szCs w:val="18"/>
    </w:rPr>
  </w:style>
  <w:style w:type="character" w:customStyle="1" w:styleId="Char6">
    <w:name w:val="批注框文本 Char"/>
    <w:basedOn w:val="a0"/>
    <w:link w:val="ac"/>
    <w:uiPriority w:val="99"/>
    <w:locked/>
    <w:rsid w:val="00AD227B"/>
    <w:rPr>
      <w:rFonts w:cs="Times New Roman"/>
      <w:kern w:val="2"/>
      <w:sz w:val="18"/>
    </w:rPr>
  </w:style>
  <w:style w:type="paragraph" w:styleId="ad">
    <w:name w:val="footer"/>
    <w:basedOn w:val="a"/>
    <w:link w:val="Char7"/>
    <w:uiPriority w:val="99"/>
    <w:rsid w:val="00AD227B"/>
    <w:pPr>
      <w:tabs>
        <w:tab w:val="center" w:pos="4153"/>
        <w:tab w:val="right" w:pos="8306"/>
      </w:tabs>
      <w:snapToGrid w:val="0"/>
      <w:jc w:val="left"/>
    </w:pPr>
    <w:rPr>
      <w:sz w:val="18"/>
      <w:szCs w:val="18"/>
    </w:rPr>
  </w:style>
  <w:style w:type="character" w:customStyle="1" w:styleId="Char7">
    <w:name w:val="页脚 Char"/>
    <w:basedOn w:val="a0"/>
    <w:link w:val="ad"/>
    <w:uiPriority w:val="99"/>
    <w:locked/>
    <w:rsid w:val="00AD227B"/>
    <w:rPr>
      <w:rFonts w:cs="Times New Roman"/>
      <w:kern w:val="2"/>
      <w:sz w:val="18"/>
    </w:rPr>
  </w:style>
  <w:style w:type="paragraph" w:styleId="ae">
    <w:name w:val="header"/>
    <w:basedOn w:val="a"/>
    <w:link w:val="Char8"/>
    <w:uiPriority w:val="99"/>
    <w:rsid w:val="00AD227B"/>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0"/>
    <w:link w:val="ae"/>
    <w:uiPriority w:val="99"/>
    <w:semiHidden/>
    <w:locked/>
    <w:rPr>
      <w:rFonts w:cs="Times New Roman"/>
      <w:sz w:val="18"/>
      <w:szCs w:val="18"/>
    </w:rPr>
  </w:style>
  <w:style w:type="paragraph" w:styleId="af">
    <w:name w:val="List"/>
    <w:basedOn w:val="a"/>
    <w:uiPriority w:val="99"/>
    <w:rsid w:val="00AD227B"/>
    <w:pPr>
      <w:ind w:left="200" w:hangingChars="200" w:hanging="200"/>
    </w:pPr>
    <w:rPr>
      <w:sz w:val="28"/>
    </w:rPr>
  </w:style>
  <w:style w:type="paragraph" w:styleId="21">
    <w:name w:val="Body Text 2"/>
    <w:basedOn w:val="a"/>
    <w:link w:val="2Char0"/>
    <w:uiPriority w:val="99"/>
    <w:rsid w:val="00AD227B"/>
    <w:pPr>
      <w:spacing w:after="120" w:line="480" w:lineRule="auto"/>
    </w:pPr>
  </w:style>
  <w:style w:type="character" w:customStyle="1" w:styleId="2Char0">
    <w:name w:val="正文文本 2 Char"/>
    <w:basedOn w:val="a0"/>
    <w:link w:val="21"/>
    <w:uiPriority w:val="99"/>
    <w:semiHidden/>
    <w:locked/>
    <w:rPr>
      <w:rFonts w:cs="Times New Roman"/>
      <w:sz w:val="24"/>
      <w:szCs w:val="24"/>
    </w:rPr>
  </w:style>
  <w:style w:type="paragraph" w:styleId="HTML">
    <w:name w:val="HTML Preformatted"/>
    <w:basedOn w:val="a"/>
    <w:link w:val="HTMLChar"/>
    <w:uiPriority w:val="99"/>
    <w:rsid w:val="00AD2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uiPriority w:val="99"/>
    <w:semiHidden/>
    <w:locked/>
    <w:rPr>
      <w:rFonts w:ascii="Courier New" w:hAnsi="Courier New" w:cs="Courier New"/>
      <w:sz w:val="20"/>
      <w:szCs w:val="20"/>
    </w:rPr>
  </w:style>
  <w:style w:type="paragraph" w:styleId="af0">
    <w:name w:val="Normal (Web)"/>
    <w:basedOn w:val="a"/>
    <w:uiPriority w:val="99"/>
    <w:rsid w:val="00AD227B"/>
    <w:pPr>
      <w:widowControl/>
      <w:spacing w:beforeAutospacing="1" w:afterAutospacing="1"/>
      <w:jc w:val="left"/>
    </w:pPr>
    <w:rPr>
      <w:rFonts w:ascii="宋体" w:hAnsi="宋体"/>
      <w:color w:val="000000"/>
      <w:kern w:val="0"/>
      <w:sz w:val="24"/>
      <w:szCs w:val="22"/>
    </w:rPr>
  </w:style>
  <w:style w:type="character" w:styleId="af1">
    <w:name w:val="page number"/>
    <w:basedOn w:val="a0"/>
    <w:uiPriority w:val="99"/>
    <w:rsid w:val="00AD227B"/>
    <w:rPr>
      <w:rFonts w:cs="Times New Roman"/>
    </w:rPr>
  </w:style>
  <w:style w:type="character" w:styleId="af2">
    <w:name w:val="Hyperlink"/>
    <w:basedOn w:val="a0"/>
    <w:uiPriority w:val="99"/>
    <w:rsid w:val="00AD227B"/>
    <w:rPr>
      <w:rFonts w:cs="Times New Roman"/>
      <w:color w:val="0000FF"/>
      <w:u w:val="single"/>
    </w:rPr>
  </w:style>
  <w:style w:type="character" w:styleId="af3">
    <w:name w:val="annotation reference"/>
    <w:basedOn w:val="a0"/>
    <w:uiPriority w:val="99"/>
    <w:rsid w:val="00AD227B"/>
    <w:rPr>
      <w:rFonts w:cs="Times New Roman"/>
      <w:sz w:val="21"/>
    </w:rPr>
  </w:style>
  <w:style w:type="table" w:styleId="af4">
    <w:name w:val="Table Grid"/>
    <w:basedOn w:val="a1"/>
    <w:uiPriority w:val="99"/>
    <w:rsid w:val="00AD227B"/>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正文缩进 Char"/>
    <w:link w:val="a6"/>
    <w:uiPriority w:val="99"/>
    <w:locked/>
    <w:rsid w:val="00AD227B"/>
    <w:rPr>
      <w:rFonts w:eastAsia="宋体"/>
      <w:kern w:val="2"/>
      <w:sz w:val="24"/>
      <w:lang w:val="en-US" w:eastAsia="zh-CN"/>
    </w:rPr>
  </w:style>
  <w:style w:type="character" w:customStyle="1" w:styleId="CharChar1">
    <w:name w:val="Char Char1"/>
    <w:uiPriority w:val="99"/>
    <w:rsid w:val="00AD227B"/>
    <w:rPr>
      <w:rFonts w:eastAsia="宋体"/>
      <w:kern w:val="2"/>
      <w:sz w:val="24"/>
      <w:lang w:val="en-US" w:eastAsia="zh-CN"/>
    </w:rPr>
  </w:style>
  <w:style w:type="character" w:customStyle="1" w:styleId="CharChar13">
    <w:name w:val="Char Char13"/>
    <w:uiPriority w:val="99"/>
    <w:rsid w:val="00AD227B"/>
    <w:rPr>
      <w:rFonts w:eastAsia="宋体"/>
      <w:kern w:val="2"/>
      <w:sz w:val="24"/>
      <w:lang w:val="en-US" w:eastAsia="zh-CN"/>
    </w:rPr>
  </w:style>
  <w:style w:type="character" w:customStyle="1" w:styleId="CharChar12">
    <w:name w:val="Char Char12"/>
    <w:uiPriority w:val="99"/>
    <w:rsid w:val="00AD227B"/>
    <w:rPr>
      <w:rFonts w:ascii="宋体" w:eastAsia="宋体" w:hAnsi="Courier New"/>
      <w:kern w:val="2"/>
      <w:sz w:val="21"/>
      <w:lang w:val="en-US" w:eastAsia="zh-CN"/>
    </w:rPr>
  </w:style>
  <w:style w:type="character" w:customStyle="1" w:styleId="Char10">
    <w:name w:val="纯文本 Char1"/>
    <w:uiPriority w:val="99"/>
    <w:rsid w:val="00AD227B"/>
    <w:rPr>
      <w:rFonts w:ascii="宋体" w:eastAsia="宋体" w:hAnsi="Courier New"/>
      <w:kern w:val="2"/>
      <w:sz w:val="21"/>
      <w:lang w:val="en-US" w:eastAsia="zh-CN"/>
    </w:rPr>
  </w:style>
  <w:style w:type="character" w:customStyle="1" w:styleId="ListParagraphChar">
    <w:name w:val="List Paragraph Char"/>
    <w:link w:val="10"/>
    <w:uiPriority w:val="99"/>
    <w:locked/>
    <w:rsid w:val="00AD227B"/>
    <w:rPr>
      <w:sz w:val="24"/>
    </w:rPr>
  </w:style>
  <w:style w:type="paragraph" w:customStyle="1" w:styleId="10">
    <w:name w:val="列出段落1"/>
    <w:basedOn w:val="a"/>
    <w:link w:val="ListParagraphChar"/>
    <w:uiPriority w:val="99"/>
    <w:rsid w:val="00AD227B"/>
    <w:pPr>
      <w:ind w:firstLineChars="200" w:firstLine="420"/>
    </w:pPr>
    <w:rPr>
      <w:kern w:val="0"/>
      <w:sz w:val="24"/>
      <w:szCs w:val="20"/>
    </w:rPr>
  </w:style>
  <w:style w:type="paragraph" w:customStyle="1" w:styleId="CharCharCharCharCharCharCharCharCharChar">
    <w:name w:val="Char Char Char Char Char Char Char Char Char Char"/>
    <w:basedOn w:val="a"/>
    <w:uiPriority w:val="99"/>
    <w:rsid w:val="00AD227B"/>
    <w:rPr>
      <w:rFonts w:ascii="Tahoma" w:hAnsi="Tahoma"/>
      <w:sz w:val="24"/>
      <w:szCs w:val="20"/>
    </w:rPr>
  </w:style>
  <w:style w:type="paragraph" w:customStyle="1" w:styleId="xl25">
    <w:name w:val="xl25"/>
    <w:basedOn w:val="a"/>
    <w:uiPriority w:val="99"/>
    <w:rsid w:val="00AD227B"/>
    <w:pPr>
      <w:widowControl/>
      <w:spacing w:before="100" w:beforeAutospacing="1" w:after="100" w:afterAutospacing="1"/>
      <w:jc w:val="center"/>
      <w:textAlignment w:val="center"/>
    </w:pPr>
    <w:rPr>
      <w:rFonts w:ascii="楷体_GB2312" w:eastAsia="楷体_GB2312" w:hAnsi="宋体"/>
      <w:kern w:val="0"/>
      <w:sz w:val="24"/>
    </w:rPr>
  </w:style>
  <w:style w:type="paragraph" w:customStyle="1" w:styleId="Char30">
    <w:name w:val="Char3"/>
    <w:basedOn w:val="a"/>
    <w:uiPriority w:val="99"/>
    <w:rsid w:val="00AD227B"/>
  </w:style>
  <w:style w:type="paragraph" w:customStyle="1" w:styleId="Char2CharCharChar">
    <w:name w:val="Char2 Char Char Char"/>
    <w:basedOn w:val="a"/>
    <w:uiPriority w:val="99"/>
    <w:rsid w:val="00AD227B"/>
    <w:rPr>
      <w:rFonts w:ascii="仿宋_GB2312" w:eastAsia="仿宋_GB2312"/>
      <w:b/>
      <w:sz w:val="32"/>
      <w:szCs w:val="32"/>
    </w:rPr>
  </w:style>
  <w:style w:type="paragraph" w:customStyle="1" w:styleId="Proposalsbody">
    <w:name w:val="Proposals body"/>
    <w:basedOn w:val="a"/>
    <w:next w:val="a"/>
    <w:uiPriority w:val="99"/>
    <w:rsid w:val="00AD227B"/>
    <w:pPr>
      <w:widowControl/>
      <w:spacing w:line="360" w:lineRule="auto"/>
      <w:jc w:val="left"/>
    </w:pPr>
    <w:rPr>
      <w:rFonts w:ascii="宋体"/>
      <w:color w:val="000000"/>
      <w:kern w:val="0"/>
      <w:sz w:val="24"/>
      <w:szCs w:val="20"/>
    </w:rPr>
  </w:style>
  <w:style w:type="paragraph" w:customStyle="1" w:styleId="Char20">
    <w:name w:val="Char2"/>
    <w:basedOn w:val="a"/>
    <w:uiPriority w:val="99"/>
    <w:rsid w:val="00AD227B"/>
    <w:rPr>
      <w:rFonts w:ascii="仿宋_GB2312" w:eastAsia="仿宋_GB2312"/>
      <w:b/>
      <w:sz w:val="32"/>
      <w:szCs w:val="32"/>
    </w:rPr>
  </w:style>
  <w:style w:type="paragraph" w:customStyle="1" w:styleId="af5">
    <w:name w:val="正文段"/>
    <w:basedOn w:val="a"/>
    <w:uiPriority w:val="99"/>
    <w:rsid w:val="00AD227B"/>
    <w:pPr>
      <w:widowControl/>
      <w:snapToGrid w:val="0"/>
      <w:spacing w:afterLines="50"/>
      <w:ind w:firstLineChars="200" w:firstLine="200"/>
    </w:pPr>
    <w:rPr>
      <w:kern w:val="0"/>
      <w:sz w:val="24"/>
      <w:szCs w:val="20"/>
    </w:rPr>
  </w:style>
  <w:style w:type="paragraph" w:customStyle="1" w:styleId="Char9">
    <w:name w:val="Char"/>
    <w:basedOn w:val="a"/>
    <w:uiPriority w:val="99"/>
    <w:rsid w:val="00AD227B"/>
    <w:rPr>
      <w:szCs w:val="20"/>
    </w:rPr>
  </w:style>
  <w:style w:type="paragraph" w:customStyle="1" w:styleId="af6">
    <w:name w:val="标准中文版式_正文"/>
    <w:basedOn w:val="a"/>
    <w:uiPriority w:val="99"/>
    <w:rsid w:val="00AD227B"/>
    <w:pPr>
      <w:spacing w:before="30" w:line="360" w:lineRule="auto"/>
      <w:ind w:firstLineChars="200" w:firstLine="200"/>
    </w:pPr>
    <w:rPr>
      <w:rFonts w:ascii="Arial" w:hAnsi="Arial"/>
      <w:sz w:val="24"/>
    </w:rPr>
  </w:style>
  <w:style w:type="paragraph" w:customStyle="1" w:styleId="ParaCharCharCharCharCharCharCharCharChar1CharCharCharChar">
    <w:name w:val="默认段落字体 Para Char Char Char Char Char Char Char Char Char1 Char Char Char Char"/>
    <w:basedOn w:val="a"/>
    <w:uiPriority w:val="99"/>
    <w:rsid w:val="00AD227B"/>
    <w:rPr>
      <w:rFonts w:ascii="Tahoma" w:hAnsi="Tahoma"/>
      <w:sz w:val="24"/>
      <w:szCs w:val="20"/>
    </w:rPr>
  </w:style>
  <w:style w:type="paragraph" w:customStyle="1" w:styleId="Char11">
    <w:name w:val="Char1"/>
    <w:basedOn w:val="a"/>
    <w:uiPriority w:val="99"/>
    <w:rsid w:val="00AD227B"/>
    <w:rPr>
      <w:szCs w:val="20"/>
    </w:rPr>
  </w:style>
  <w:style w:type="paragraph" w:customStyle="1" w:styleId="p0">
    <w:name w:val="p0"/>
    <w:basedOn w:val="a"/>
    <w:uiPriority w:val="99"/>
    <w:rsid w:val="00AD227B"/>
    <w:pPr>
      <w:widowControl/>
    </w:pPr>
    <w:rPr>
      <w:kern w:val="0"/>
      <w:szCs w:val="20"/>
    </w:rPr>
  </w:style>
  <w:style w:type="paragraph" w:customStyle="1" w:styleId="11">
    <w:name w:val="无间隔1"/>
    <w:uiPriority w:val="99"/>
    <w:rsid w:val="00AD227B"/>
    <w:pPr>
      <w:widowControl w:val="0"/>
      <w:jc w:val="both"/>
    </w:pPr>
    <w:rPr>
      <w:rFonts w:ascii="Calibri" w:hAnsi="Calibri" w:cs="黑体"/>
    </w:rPr>
  </w:style>
  <w:style w:type="paragraph" w:customStyle="1" w:styleId="af7">
    <w:name w:val="表内文字"/>
    <w:basedOn w:val="a"/>
    <w:uiPriority w:val="99"/>
    <w:rsid w:val="00AD227B"/>
    <w:pPr>
      <w:snapToGrid w:val="0"/>
      <w:spacing w:before="50" w:after="50"/>
      <w:jc w:val="center"/>
    </w:pPr>
    <w:rPr>
      <w:rFonts w:ascii="宋体" w:hAnsi="宋体"/>
      <w:sz w:val="24"/>
      <w:szCs w:val="20"/>
    </w:rPr>
  </w:style>
  <w:style w:type="paragraph" w:styleId="af8">
    <w:name w:val="No Spacing"/>
    <w:uiPriority w:val="99"/>
    <w:qFormat/>
    <w:rsid w:val="00AD227B"/>
    <w:pPr>
      <w:widowControl w:val="0"/>
      <w:spacing w:line="360" w:lineRule="auto"/>
      <w:jc w:val="both"/>
    </w:pPr>
    <w:rPr>
      <w:rFonts w:ascii="宋体" w:hAnsi="宋体"/>
      <w:szCs w:val="21"/>
    </w:rPr>
  </w:style>
  <w:style w:type="paragraph" w:customStyle="1" w:styleId="af9">
    <w:name w:val="段"/>
    <w:uiPriority w:val="99"/>
    <w:rsid w:val="00AD227B"/>
    <w:pPr>
      <w:autoSpaceDE w:val="0"/>
      <w:autoSpaceDN w:val="0"/>
      <w:ind w:firstLineChars="200" w:firstLine="200"/>
      <w:jc w:val="both"/>
    </w:pPr>
    <w:rPr>
      <w:rFonts w:ascii="宋体"/>
      <w:kern w:val="0"/>
      <w:szCs w:val="20"/>
    </w:rPr>
  </w:style>
  <w:style w:type="character" w:customStyle="1" w:styleId="Chara">
    <w:name w:val="仿宋正文 Char"/>
    <w:link w:val="afa"/>
    <w:uiPriority w:val="99"/>
    <w:locked/>
    <w:rsid w:val="00AD227B"/>
    <w:rPr>
      <w:rFonts w:ascii="仿宋_GB2312" w:eastAsia="仿宋_GB2312"/>
      <w:sz w:val="24"/>
    </w:rPr>
  </w:style>
  <w:style w:type="paragraph" w:customStyle="1" w:styleId="afa">
    <w:name w:val="仿宋正文"/>
    <w:basedOn w:val="a"/>
    <w:link w:val="Chara"/>
    <w:uiPriority w:val="99"/>
    <w:rsid w:val="00AD227B"/>
    <w:pPr>
      <w:spacing w:line="360" w:lineRule="auto"/>
      <w:ind w:firstLineChars="200" w:firstLine="480"/>
    </w:pPr>
    <w:rPr>
      <w:rFonts w:ascii="仿宋_GB2312" w:eastAsia="仿宋_GB2312"/>
      <w:kern w:val="0"/>
      <w:sz w:val="24"/>
      <w:szCs w:val="20"/>
    </w:rPr>
  </w:style>
  <w:style w:type="paragraph" w:styleId="afb">
    <w:name w:val="List Paragraph"/>
    <w:basedOn w:val="a"/>
    <w:link w:val="Charb"/>
    <w:uiPriority w:val="99"/>
    <w:qFormat/>
    <w:rsid w:val="00AD227B"/>
    <w:pPr>
      <w:ind w:firstLineChars="200" w:firstLine="420"/>
    </w:pPr>
    <w:rPr>
      <w:rFonts w:ascii="Calibri" w:hAnsi="Calibri"/>
      <w:szCs w:val="22"/>
    </w:rPr>
  </w:style>
  <w:style w:type="character" w:customStyle="1" w:styleId="Charb">
    <w:name w:val="列出段落 Char"/>
    <w:basedOn w:val="a0"/>
    <w:link w:val="afb"/>
    <w:uiPriority w:val="99"/>
    <w:locked/>
    <w:rsid w:val="00AD227B"/>
    <w:rPr>
      <w:rFonts w:ascii="Calibri" w:eastAsia="宋体" w:hAnsi="Calibri" w:cs="Times New Roman"/>
      <w:kern w:val="2"/>
      <w:sz w:val="22"/>
      <w:szCs w:val="22"/>
    </w:rPr>
  </w:style>
  <w:style w:type="character" w:customStyle="1" w:styleId="DefaultChar">
    <w:name w:val="Default Char"/>
    <w:link w:val="Default"/>
    <w:uiPriority w:val="99"/>
    <w:locked/>
    <w:rsid w:val="00AD227B"/>
    <w:rPr>
      <w:rFonts w:ascii="宋体"/>
      <w:color w:val="000000"/>
      <w:sz w:val="24"/>
      <w:lang w:val="en-US" w:eastAsia="zh-CN"/>
    </w:rPr>
  </w:style>
  <w:style w:type="paragraph" w:customStyle="1" w:styleId="Default">
    <w:name w:val="Default"/>
    <w:link w:val="DefaultChar"/>
    <w:uiPriority w:val="99"/>
    <w:rsid w:val="00AD227B"/>
    <w:pPr>
      <w:widowControl w:val="0"/>
      <w:autoSpaceDE w:val="0"/>
      <w:autoSpaceDN w:val="0"/>
      <w:adjustRightInd w:val="0"/>
    </w:pPr>
    <w:rPr>
      <w:rFonts w:ascii="宋体" w:cs="宋体"/>
      <w:color w:val="000000"/>
      <w:kern w:val="0"/>
      <w:sz w:val="24"/>
      <w:szCs w:val="24"/>
    </w:rPr>
  </w:style>
  <w:style w:type="paragraph" w:customStyle="1" w:styleId="22">
    <w:name w:val="正文2"/>
    <w:basedOn w:val="a"/>
    <w:uiPriority w:val="99"/>
    <w:rsid w:val="00AD227B"/>
    <w:pPr>
      <w:spacing w:before="156" w:line="360" w:lineRule="auto"/>
      <w:ind w:firstLineChars="200" w:firstLine="510"/>
    </w:pPr>
    <w:rPr>
      <w:sz w:val="24"/>
      <w:szCs w:val="20"/>
    </w:rPr>
  </w:style>
  <w:style w:type="paragraph" w:customStyle="1" w:styleId="Char40">
    <w:name w:val="Char4"/>
    <w:basedOn w:val="a"/>
    <w:uiPriority w:val="99"/>
    <w:rsid w:val="00AD227B"/>
    <w:rPr>
      <w:rFonts w:ascii="仿宋_GB2312" w:eastAsia="仿宋_GB2312"/>
      <w:b/>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418173063@qq.com" TargetMode="Externa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jzfcg.gov.cn/" TargetMode="External"/><Relationship Id="rId12" Type="http://schemas.openxmlformats.org/officeDocument/2006/relationships/image" Target="media/image3.png"/><Relationship Id="rId17" Type="http://schemas.openxmlformats.org/officeDocument/2006/relationships/hyperlink" Target="http://www.zjzfcg.gov.cn"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35</Pages>
  <Words>3269</Words>
  <Characters>18634</Characters>
  <Application>Microsoft Office Word</Application>
  <DocSecurity>0</DocSecurity>
  <Lines>155</Lines>
  <Paragraphs>43</Paragraphs>
  <ScaleCrop>false</ScaleCrop>
  <Company>CHINA</Company>
  <LinksUpToDate>false</LinksUpToDate>
  <CharactersWithSpaces>21860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桐庐县环境卫生管理处环卫车辆</dc:title>
  <dc:creator>USER</dc:creator>
  <cp:lastModifiedBy>WangSaiyue</cp:lastModifiedBy>
  <cp:revision>7</cp:revision>
  <cp:lastPrinted>2016-04-11T07:05:00Z</cp:lastPrinted>
  <dcterms:created xsi:type="dcterms:W3CDTF">2018-07-10T06:52:00Z</dcterms:created>
  <dcterms:modified xsi:type="dcterms:W3CDTF">2018-07-13T01:36:00Z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