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color w:val="0000FF"/>
          <w:sz w:val="48"/>
          <w:szCs w:val="48"/>
        </w:rPr>
      </w:pPr>
      <w:r>
        <w:rPr>
          <w:rFonts w:hint="eastAsia" w:ascii="宋体" w:hAnsi="宋体" w:cs="宋体"/>
          <w:color w:val="0000FF"/>
          <w:sz w:val="48"/>
          <w:szCs w:val="48"/>
        </w:rPr>
        <w:t>2023年桐庐县妇幼保健院超融合扩容采购项目</w:t>
      </w:r>
    </w:p>
    <w:p>
      <w:pPr>
        <w:adjustRightInd/>
        <w:spacing w:line="360" w:lineRule="auto"/>
        <w:jc w:val="center"/>
        <w:rPr>
          <w:rFonts w:ascii="宋体" w:hAnsi="宋体" w:cs="宋体"/>
          <w:color w:val="0000FF"/>
          <w:sz w:val="48"/>
          <w:szCs w:val="48"/>
        </w:rPr>
      </w:pPr>
    </w:p>
    <w:p>
      <w:pPr>
        <w:adjustRightInd/>
        <w:spacing w:line="360" w:lineRule="auto"/>
        <w:jc w:val="center"/>
        <w:rPr>
          <w:rFonts w:ascii="宋体" w:hAnsi="宋体" w:cs="宋体"/>
          <w:color w:val="0000FF"/>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FF0000"/>
          <w:sz w:val="30"/>
          <w:szCs w:val="30"/>
        </w:rPr>
      </w:pPr>
      <w:r>
        <w:rPr>
          <w:rFonts w:hint="eastAsia" w:ascii="宋体" w:hAnsi="宋体" w:cs="宋体"/>
          <w:sz w:val="30"/>
          <w:szCs w:val="30"/>
        </w:rPr>
        <w:t>编号:TLZFCG2023-GK-010</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pStyle w:val="2"/>
      </w:pPr>
    </w:p>
    <w:p>
      <w:pPr>
        <w:spacing w:line="360" w:lineRule="auto"/>
        <w:rPr>
          <w:rFonts w:ascii="宋体" w:hAnsi="宋体" w:cs="宋体"/>
          <w:sz w:val="32"/>
          <w:szCs w:val="32"/>
        </w:rPr>
      </w:pPr>
    </w:p>
    <w:p>
      <w:pPr>
        <w:snapToGrid w:val="0"/>
        <w:spacing w:line="360" w:lineRule="auto"/>
        <w:jc w:val="center"/>
        <w:rPr>
          <w:rFonts w:ascii="宋体" w:hAnsi="宋体" w:cs="宋体"/>
          <w:color w:val="0000FF"/>
          <w:sz w:val="32"/>
          <w:szCs w:val="32"/>
        </w:rPr>
      </w:pPr>
      <w:r>
        <w:rPr>
          <w:rFonts w:hint="eastAsia" w:ascii="宋体" w:hAnsi="宋体" w:cs="宋体"/>
          <w:color w:val="0000FF"/>
          <w:sz w:val="32"/>
          <w:szCs w:val="32"/>
        </w:rPr>
        <w:t>桐庐县妇幼保健院（桐庐县城南街道社区卫生服务中心）</w:t>
      </w:r>
    </w:p>
    <w:p>
      <w:pPr>
        <w:spacing w:line="360" w:lineRule="auto"/>
        <w:jc w:val="center"/>
        <w:rPr>
          <w:rFonts w:ascii="宋体" w:hAnsi="宋体" w:cs="宋体"/>
          <w:bCs/>
          <w:sz w:val="32"/>
          <w:szCs w:val="32"/>
        </w:rPr>
      </w:pPr>
      <w:r>
        <w:rPr>
          <w:rFonts w:hint="eastAsia" w:ascii="宋体" w:hAnsi="宋体" w:cs="宋体"/>
          <w:bCs/>
          <w:sz w:val="32"/>
          <w:szCs w:val="32"/>
        </w:rPr>
        <w:t>杭州市公共资源交易中心桐庐分中心</w:t>
      </w:r>
    </w:p>
    <w:p>
      <w:pPr>
        <w:snapToGrid w:val="0"/>
        <w:spacing w:line="360" w:lineRule="auto"/>
        <w:jc w:val="center"/>
        <w:rPr>
          <w:rFonts w:ascii="宋体" w:hAnsi="宋体" w:cs="宋体"/>
          <w:bCs/>
          <w:color w:val="FF0000"/>
          <w:sz w:val="32"/>
          <w:szCs w:val="32"/>
        </w:rPr>
      </w:pPr>
      <w:r>
        <w:rPr>
          <w:rFonts w:hint="eastAsia" w:ascii="宋体" w:hAnsi="宋体" w:cs="宋体"/>
          <w:bCs/>
          <w:color w:val="FF0000"/>
          <w:sz w:val="32"/>
          <w:szCs w:val="32"/>
        </w:rPr>
        <w:t>二〇二三年</w:t>
      </w:r>
      <w:r>
        <w:rPr>
          <w:rFonts w:hint="eastAsia" w:ascii="宋体" w:hAnsi="宋体" w:cs="宋体"/>
          <w:bCs/>
          <w:color w:val="FF0000"/>
          <w:sz w:val="32"/>
          <w:szCs w:val="32"/>
          <w:lang w:val="en-US" w:eastAsia="zh-CN"/>
        </w:rPr>
        <w:t>六</w:t>
      </w:r>
      <w:r>
        <w:rPr>
          <w:rFonts w:hint="eastAsia" w:ascii="宋体" w:hAnsi="宋体" w:cs="宋体"/>
          <w:bCs/>
          <w:color w:val="FF0000"/>
          <w:sz w:val="32"/>
          <w:szCs w:val="32"/>
        </w:rPr>
        <w:t>月</w:t>
      </w:r>
    </w:p>
    <w:p>
      <w:pPr>
        <w:spacing w:line="360" w:lineRule="auto"/>
        <w:jc w:val="center"/>
        <w:rPr>
          <w:rFonts w:ascii="宋体" w:hAnsi="宋体" w:cs="宋体"/>
          <w:sz w:val="24"/>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1"/>
    <w:p>
      <w:pPr>
        <w:adjustRightInd/>
        <w:spacing w:line="360" w:lineRule="auto"/>
        <w:jc w:val="center"/>
        <w:outlineLvl w:val="0"/>
        <w:rPr>
          <w:rFonts w:ascii="宋体" w:hAnsi="宋体" w:cs="宋体"/>
          <w:b/>
          <w:sz w:val="36"/>
          <w:szCs w:val="20"/>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2" w:name="_Hlt74729822"/>
      <w:bookmarkEnd w:id="2"/>
      <w:bookmarkStart w:id="3" w:name="_Hlt74649545"/>
      <w:bookmarkEnd w:id="3"/>
      <w:bookmarkStart w:id="4" w:name="_Hlt74728647"/>
      <w:bookmarkEnd w:id="4"/>
      <w:bookmarkStart w:id="5" w:name="_Hlt74707423"/>
      <w:bookmarkEnd w:id="5"/>
      <w:bookmarkStart w:id="6" w:name="第二部分"/>
      <w:bookmarkStart w:id="7" w:name="_Toc91899870"/>
      <w:bookmarkStart w:id="8" w:name="_Toc91899871"/>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0000FF"/>
          <w:sz w:val="24"/>
          <w:u w:val="single"/>
        </w:rPr>
        <w:t>2023年桐庐县妇幼保健院超融合扩容采购项目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FF0000"/>
          <w:kern w:val="2"/>
          <w:sz w:val="24"/>
          <w:szCs w:val="24"/>
          <w:u w:val="single"/>
        </w:rPr>
        <w:t>2023</w:t>
      </w:r>
      <w:r>
        <w:rPr>
          <w:rStyle w:val="76"/>
          <w:rFonts w:cs="Times New Roman" w:asciiTheme="minorEastAsia" w:hAnsiTheme="minorEastAsia" w:eastAsiaTheme="minorEastAsia"/>
          <w:snapToGrid/>
          <w:color w:val="FF0000"/>
          <w:kern w:val="2"/>
          <w:sz w:val="24"/>
          <w:szCs w:val="24"/>
          <w:u w:val="single"/>
        </w:rPr>
        <w:t>年</w:t>
      </w:r>
      <w:r>
        <w:rPr>
          <w:rStyle w:val="76"/>
          <w:rFonts w:hint="eastAsia" w:cs="Times New Roman" w:asciiTheme="minorEastAsia" w:hAnsiTheme="minorEastAsia" w:eastAsiaTheme="minorEastAsia"/>
          <w:snapToGrid/>
          <w:color w:val="FF0000"/>
          <w:kern w:val="2"/>
          <w:sz w:val="24"/>
          <w:szCs w:val="24"/>
          <w:u w:val="single"/>
          <w:lang w:val="en-US" w:eastAsia="zh-CN"/>
        </w:rPr>
        <w:t>6</w:t>
      </w:r>
      <w:r>
        <w:rPr>
          <w:rStyle w:val="76"/>
          <w:rFonts w:hint="eastAsia" w:cs="Times New Roman" w:asciiTheme="minorEastAsia" w:hAnsiTheme="minorEastAsia" w:eastAsiaTheme="minorEastAsia"/>
          <w:snapToGrid/>
          <w:color w:val="FF0000"/>
          <w:kern w:val="2"/>
          <w:sz w:val="24"/>
          <w:szCs w:val="24"/>
          <w:u w:val="single"/>
        </w:rPr>
        <w:t>月</w:t>
      </w:r>
      <w:r>
        <w:rPr>
          <w:rStyle w:val="76"/>
          <w:rFonts w:hint="eastAsia" w:cs="Times New Roman" w:asciiTheme="minorEastAsia" w:hAnsiTheme="minorEastAsia" w:eastAsiaTheme="minorEastAsia"/>
          <w:snapToGrid/>
          <w:color w:val="FF0000"/>
          <w:kern w:val="2"/>
          <w:sz w:val="24"/>
          <w:szCs w:val="24"/>
          <w:u w:val="single"/>
          <w:lang w:val="en-US" w:eastAsia="zh-CN"/>
        </w:rPr>
        <w:t>27</w:t>
      </w:r>
      <w:r>
        <w:rPr>
          <w:rStyle w:val="76"/>
          <w:rFonts w:hint="eastAsia" w:cs="Times New Roman" w:asciiTheme="minorEastAsia" w:hAnsiTheme="minorEastAsia" w:eastAsiaTheme="minorEastAsia"/>
          <w:snapToGrid/>
          <w:color w:val="FF0000"/>
          <w:kern w:val="2"/>
          <w:sz w:val="24"/>
          <w:szCs w:val="24"/>
          <w:u w:val="single"/>
        </w:rPr>
        <w:t xml:space="preserve"> 日</w:t>
      </w:r>
      <w:r>
        <w:rPr>
          <w:rStyle w:val="76"/>
          <w:rFonts w:hint="eastAsia" w:cs="Times New Roman" w:asciiTheme="minorEastAsia" w:hAnsiTheme="minorEastAsia" w:eastAsiaTheme="minorEastAsia"/>
          <w:snapToGrid/>
          <w:color w:val="FF0000"/>
          <w:kern w:val="2"/>
          <w:sz w:val="24"/>
          <w:szCs w:val="24"/>
          <w:u w:val="single"/>
          <w:lang w:val="en-US" w:eastAsia="zh-CN"/>
        </w:rPr>
        <w:t>10</w:t>
      </w:r>
      <w:r>
        <w:rPr>
          <w:rStyle w:val="76"/>
          <w:rFonts w:hint="eastAsia" w:cs="Times New Roman" w:asciiTheme="minorEastAsia" w:hAnsiTheme="minorEastAsia" w:eastAsiaTheme="minorEastAsia"/>
          <w:snapToGrid/>
          <w:color w:val="FF0000"/>
          <w:kern w:val="2"/>
          <w:sz w:val="24"/>
          <w:szCs w:val="24"/>
          <w:u w:val="single"/>
        </w:rPr>
        <w:t xml:space="preserve"> 点 分</w:t>
      </w:r>
      <w:r>
        <w:rPr>
          <w:rStyle w:val="76"/>
          <w:rFonts w:hint="eastAsia" w:cs="Times New Roman" w:asciiTheme="minorEastAsia" w:hAnsiTheme="minorEastAsia" w:eastAsiaTheme="minorEastAsia"/>
          <w:bCs/>
          <w:snapToGrid/>
          <w:color w:val="FF0000"/>
          <w:kern w:val="2"/>
          <w:sz w:val="24"/>
          <w:szCs w:val="24"/>
          <w:u w:val="single"/>
        </w:rPr>
        <w:t>00秒</w:t>
      </w:r>
      <w:r>
        <w:rPr>
          <w:rStyle w:val="76"/>
          <w:rFonts w:hint="eastAsia" w:cs="Times New Roman" w:asciiTheme="minorEastAsia" w:hAnsiTheme="minorEastAsia" w:eastAsiaTheme="minorEastAsia"/>
          <w:bCs/>
          <w:snapToGrid/>
          <w:color w:val="FF0000"/>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b/>
          <w:sz w:val="24"/>
        </w:rPr>
      </w:pPr>
      <w:r>
        <w:rPr>
          <w:rFonts w:hint="eastAsia" w:ascii="宋体" w:hAnsi="宋体" w:cs="宋体"/>
          <w:b/>
          <w:sz w:val="24"/>
        </w:rPr>
        <w:t>项目编号：</w:t>
      </w:r>
      <w:r>
        <w:rPr>
          <w:rFonts w:hint="eastAsia" w:ascii="宋体" w:hAnsi="宋体" w:cs="宋体"/>
          <w:color w:val="FF0000"/>
          <w:sz w:val="24"/>
        </w:rPr>
        <w:t>TLZFCG2023-GK-010</w:t>
      </w:r>
      <w:r>
        <w:rPr>
          <w:rFonts w:hint="eastAsia" w:ascii="宋体" w:hAnsi="宋体" w:cs="宋体"/>
          <w:sz w:val="24"/>
        </w:rPr>
        <w:t xml:space="preserve">  </w:t>
      </w:r>
      <w:r>
        <w:rPr>
          <w:rFonts w:hint="eastAsia" w:ascii="宋体" w:hAnsi="宋体" w:cs="宋体"/>
          <w:b/>
          <w:sz w:val="24"/>
        </w:rPr>
        <w:t xml:space="preserve"> </w:t>
      </w:r>
    </w:p>
    <w:p>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color w:val="0000FF"/>
          <w:sz w:val="24"/>
        </w:rPr>
        <w:t>2023年桐庐县妇幼保健院超融合扩容采购项目</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预算金额（元）：420000</w:t>
      </w:r>
      <w:r>
        <w:rPr>
          <w:rFonts w:hint="eastAsia" w:ascii="宋体" w:hAnsi="宋体" w:cs="宋体"/>
          <w:color w:val="0000FF"/>
          <w:sz w:val="24"/>
        </w:rPr>
        <w:t xml:space="preserve"> </w:t>
      </w:r>
    </w:p>
    <w:p>
      <w:pPr>
        <w:spacing w:line="360" w:lineRule="auto"/>
        <w:ind w:firstLine="480"/>
        <w:rPr>
          <w:rFonts w:ascii="宋体" w:hAnsi="宋体" w:cs="宋体"/>
          <w:color w:val="0000FF"/>
          <w:sz w:val="24"/>
        </w:rPr>
      </w:pPr>
      <w:r>
        <w:rPr>
          <w:rFonts w:hint="eastAsia" w:ascii="宋体" w:hAnsi="宋体" w:cs="宋体"/>
          <w:b/>
          <w:sz w:val="24"/>
        </w:rPr>
        <w:t>最高限价（元）：420000</w:t>
      </w:r>
      <w:r>
        <w:rPr>
          <w:rFonts w:hint="eastAsia" w:ascii="宋体" w:hAnsi="宋体" w:cs="宋体"/>
          <w:color w:val="0000FF"/>
          <w:sz w:val="24"/>
        </w:rPr>
        <w:t xml:space="preserve">  </w:t>
      </w:r>
    </w:p>
    <w:p>
      <w:pPr>
        <w:pStyle w:val="8"/>
        <w:spacing w:line="360" w:lineRule="auto"/>
        <w:ind w:firstLine="480"/>
        <w:rPr>
          <w:rFonts w:hAnsi="宋体" w:cs="宋体"/>
          <w:color w:val="0000FF"/>
          <w:sz w:val="24"/>
        </w:rPr>
      </w:pPr>
      <w:r>
        <w:rPr>
          <w:rFonts w:hint="eastAsia" w:hAnsi="宋体" w:cs="宋体"/>
          <w:b/>
          <w:color w:val="auto"/>
          <w:sz w:val="24"/>
        </w:rPr>
        <w:t>采购需求：</w:t>
      </w:r>
      <w:r>
        <w:rPr>
          <w:rFonts w:hint="eastAsia" w:hAnsi="宋体" w:cs="宋体"/>
          <w:color w:val="0000FF"/>
          <w:sz w:val="24"/>
        </w:rPr>
        <w:t>2023年桐庐县妇幼保健院超融合扩容采购项目</w:t>
      </w:r>
    </w:p>
    <w:p>
      <w:pPr>
        <w:pStyle w:val="8"/>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主要内容：超融合扩容采购项目</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p>
    <w:p>
      <w:pPr>
        <w:pStyle w:val="128"/>
        <w:ind w:firstLine="482"/>
        <w:outlineLvl w:val="2"/>
        <w:rPr>
          <w:rFonts w:ascii="宋体" w:hAnsi="宋体" w:cs="宋体"/>
          <w:color w:val="0000FF"/>
        </w:rPr>
      </w:pPr>
      <w:r>
        <w:rPr>
          <w:rFonts w:hint="eastAsia" w:ascii="宋体" w:hAnsi="宋体" w:cs="宋体"/>
          <w:b/>
        </w:rPr>
        <w:t>合同履约期限</w:t>
      </w:r>
      <w:r>
        <w:rPr>
          <w:rFonts w:hint="eastAsia" w:ascii="宋体" w:hAnsi="宋体" w:cs="宋体"/>
          <w:b/>
          <w:highlight w:val="none"/>
        </w:rPr>
        <w:t>：合同签订后三个月内完成。</w:t>
      </w:r>
    </w:p>
    <w:p>
      <w:pPr>
        <w:pStyle w:val="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9" w:name="_Hlk101132948"/>
      <w:r>
        <w:rPr>
          <w:rFonts w:hint="eastAsia" w:ascii="宋体" w:hAnsi="宋体" w:cs="宋体"/>
          <w:b/>
          <w:sz w:val="24"/>
        </w:rPr>
        <w:t>申请人的资格要求</w:t>
      </w:r>
      <w:bookmarkEnd w:id="9"/>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sym w:font="Wingdings" w:char="F0FE"/>
          </w:r>
        </w:sdtContent>
      </w:sdt>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color w:val="0000FF"/>
          <w:sz w:val="24"/>
          <w:u w:val="single"/>
        </w:rPr>
      </w:pPr>
      <w:sdt>
        <w:sdtPr>
          <w:rPr>
            <w:rFonts w:hint="eastAsia" w:ascii="宋体" w:hAnsi="宋体" w:cs="宋体"/>
            <w:color w:val="0000FF"/>
            <w:kern w:val="0"/>
            <w:sz w:val="24"/>
          </w:rPr>
          <w:id w:val="-1508982547"/>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Style w:val="76"/>
          <w:rFonts w:hint="eastAsia" w:cs="Times New Roman" w:asciiTheme="minorEastAsia" w:hAnsiTheme="minorEastAsia" w:eastAsiaTheme="minorEastAsia"/>
          <w:snapToGrid/>
          <w:color w:val="FF0000"/>
          <w:kern w:val="2"/>
          <w:sz w:val="24"/>
          <w:szCs w:val="24"/>
          <w:u w:val="single"/>
        </w:rPr>
        <w:t>2023</w:t>
      </w:r>
      <w:r>
        <w:rPr>
          <w:rStyle w:val="76"/>
          <w:rFonts w:cs="Times New Roman" w:asciiTheme="minorEastAsia" w:hAnsiTheme="minorEastAsia" w:eastAsiaTheme="minorEastAsia"/>
          <w:snapToGrid/>
          <w:color w:val="FF0000"/>
          <w:kern w:val="2"/>
          <w:sz w:val="24"/>
          <w:szCs w:val="24"/>
          <w:u w:val="single"/>
        </w:rPr>
        <w:t>年</w:t>
      </w:r>
      <w:r>
        <w:rPr>
          <w:rStyle w:val="76"/>
          <w:rFonts w:hint="eastAsia" w:cs="Times New Roman" w:asciiTheme="minorEastAsia" w:hAnsiTheme="minorEastAsia" w:eastAsiaTheme="minorEastAsia"/>
          <w:snapToGrid/>
          <w:color w:val="FF0000"/>
          <w:kern w:val="2"/>
          <w:sz w:val="24"/>
          <w:szCs w:val="24"/>
          <w:u w:val="single"/>
          <w:lang w:val="en-US" w:eastAsia="zh-CN"/>
        </w:rPr>
        <w:t>6</w:t>
      </w:r>
      <w:r>
        <w:rPr>
          <w:rStyle w:val="76"/>
          <w:rFonts w:hint="eastAsia" w:cs="Times New Roman" w:asciiTheme="minorEastAsia" w:hAnsiTheme="minorEastAsia" w:eastAsiaTheme="minorEastAsia"/>
          <w:snapToGrid/>
          <w:color w:val="FF0000"/>
          <w:kern w:val="2"/>
          <w:sz w:val="24"/>
          <w:szCs w:val="24"/>
          <w:u w:val="single"/>
        </w:rPr>
        <w:t>月</w:t>
      </w:r>
      <w:r>
        <w:rPr>
          <w:rStyle w:val="76"/>
          <w:rFonts w:hint="eastAsia" w:cs="Times New Roman" w:asciiTheme="minorEastAsia" w:hAnsiTheme="minorEastAsia" w:eastAsiaTheme="minorEastAsia"/>
          <w:snapToGrid/>
          <w:color w:val="FF0000"/>
          <w:kern w:val="2"/>
          <w:sz w:val="24"/>
          <w:szCs w:val="24"/>
          <w:u w:val="single"/>
          <w:lang w:val="en-US" w:eastAsia="zh-CN"/>
        </w:rPr>
        <w:t>27</w:t>
      </w:r>
      <w:r>
        <w:rPr>
          <w:rStyle w:val="76"/>
          <w:rFonts w:hint="eastAsia" w:cs="Times New Roman" w:asciiTheme="minorEastAsia" w:hAnsiTheme="minorEastAsia" w:eastAsiaTheme="minorEastAsia"/>
          <w:snapToGrid/>
          <w:color w:val="FF0000"/>
          <w:kern w:val="2"/>
          <w:sz w:val="24"/>
          <w:szCs w:val="24"/>
          <w:u w:val="single"/>
        </w:rPr>
        <w:t xml:space="preserve"> 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Style w:val="76"/>
          <w:rFonts w:hint="eastAsia" w:cs="Times New Roman" w:asciiTheme="minorEastAsia" w:hAnsiTheme="minorEastAsia" w:eastAsiaTheme="minorEastAsia"/>
          <w:snapToGrid/>
          <w:color w:val="FF0000"/>
          <w:kern w:val="2"/>
          <w:sz w:val="24"/>
          <w:szCs w:val="24"/>
          <w:u w:val="single"/>
        </w:rPr>
        <w:t>2023</w:t>
      </w:r>
      <w:r>
        <w:rPr>
          <w:rStyle w:val="76"/>
          <w:rFonts w:cs="Times New Roman" w:asciiTheme="minorEastAsia" w:hAnsiTheme="minorEastAsia" w:eastAsiaTheme="minorEastAsia"/>
          <w:snapToGrid/>
          <w:color w:val="FF0000"/>
          <w:kern w:val="2"/>
          <w:sz w:val="24"/>
          <w:szCs w:val="24"/>
          <w:u w:val="single"/>
        </w:rPr>
        <w:t>年</w:t>
      </w:r>
      <w:r>
        <w:rPr>
          <w:rStyle w:val="76"/>
          <w:rFonts w:hint="eastAsia" w:cs="Times New Roman" w:asciiTheme="minorEastAsia" w:hAnsiTheme="minorEastAsia" w:eastAsiaTheme="minorEastAsia"/>
          <w:snapToGrid/>
          <w:color w:val="FF0000"/>
          <w:kern w:val="2"/>
          <w:sz w:val="24"/>
          <w:szCs w:val="24"/>
          <w:u w:val="single"/>
          <w:lang w:val="en-US" w:eastAsia="zh-CN"/>
        </w:rPr>
        <w:t>6</w:t>
      </w:r>
      <w:r>
        <w:rPr>
          <w:rStyle w:val="76"/>
          <w:rFonts w:hint="eastAsia" w:cs="Times New Roman" w:asciiTheme="minorEastAsia" w:hAnsiTheme="minorEastAsia" w:eastAsiaTheme="minorEastAsia"/>
          <w:snapToGrid/>
          <w:color w:val="FF0000"/>
          <w:kern w:val="2"/>
          <w:sz w:val="24"/>
          <w:szCs w:val="24"/>
          <w:u w:val="single"/>
        </w:rPr>
        <w:t>月</w:t>
      </w:r>
      <w:r>
        <w:rPr>
          <w:rStyle w:val="76"/>
          <w:rFonts w:hint="eastAsia" w:cs="Times New Roman" w:asciiTheme="minorEastAsia" w:hAnsiTheme="minorEastAsia" w:eastAsiaTheme="minorEastAsia"/>
          <w:snapToGrid/>
          <w:color w:val="FF0000"/>
          <w:kern w:val="2"/>
          <w:sz w:val="24"/>
          <w:szCs w:val="24"/>
          <w:u w:val="single"/>
          <w:lang w:val="en-US" w:eastAsia="zh-CN"/>
        </w:rPr>
        <w:t>27</w:t>
      </w:r>
      <w:r>
        <w:rPr>
          <w:rStyle w:val="76"/>
          <w:rFonts w:hint="eastAsia" w:cs="Times New Roman" w:asciiTheme="minorEastAsia" w:hAnsiTheme="minorEastAsia" w:eastAsiaTheme="minorEastAsia"/>
          <w:snapToGrid/>
          <w:color w:val="FF0000"/>
          <w:kern w:val="2"/>
          <w:sz w:val="24"/>
          <w:szCs w:val="24"/>
          <w:u w:val="single"/>
        </w:rPr>
        <w:t xml:space="preserve"> 日</w:t>
      </w:r>
      <w:r>
        <w:rPr>
          <w:rStyle w:val="76"/>
          <w:rFonts w:hint="eastAsia" w:cs="Times New Roman" w:asciiTheme="minorEastAsia" w:hAnsiTheme="minorEastAsia" w:eastAsiaTheme="minorEastAsia"/>
          <w:snapToGrid/>
          <w:color w:val="FF0000"/>
          <w:kern w:val="2"/>
          <w:sz w:val="24"/>
          <w:szCs w:val="24"/>
          <w:u w:val="single"/>
          <w:lang w:val="en-US" w:eastAsia="zh-CN"/>
        </w:rPr>
        <w:t>10</w:t>
      </w:r>
      <w:r>
        <w:rPr>
          <w:rStyle w:val="76"/>
          <w:rFonts w:hint="eastAsia" w:cs="Times New Roman" w:asciiTheme="minorEastAsia" w:hAnsiTheme="minorEastAsia" w:eastAsiaTheme="minorEastAsia"/>
          <w:snapToGrid/>
          <w:color w:val="FF0000"/>
          <w:kern w:val="2"/>
          <w:sz w:val="24"/>
          <w:szCs w:val="24"/>
          <w:u w:val="single"/>
        </w:rPr>
        <w:t xml:space="preserve"> 点 分</w:t>
      </w:r>
      <w:r>
        <w:rPr>
          <w:rStyle w:val="76"/>
          <w:rFonts w:hint="eastAsia" w:cs="Times New Roman" w:asciiTheme="minorEastAsia" w:hAnsiTheme="minorEastAsia" w:eastAsiaTheme="minorEastAsia"/>
          <w:bCs/>
          <w:snapToGrid/>
          <w:color w:val="FF0000"/>
          <w:kern w:val="2"/>
          <w:sz w:val="24"/>
          <w:szCs w:val="24"/>
          <w:u w:val="single"/>
        </w:rPr>
        <w:t>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6"/>
          <w:rFonts w:hint="eastAsia" w:cs="Times New Roman" w:asciiTheme="minorEastAsia" w:hAnsiTheme="minorEastAsia" w:eastAsiaTheme="minorEastAsia"/>
          <w:snapToGrid/>
          <w:color w:val="FF0000"/>
          <w:kern w:val="2"/>
          <w:sz w:val="24"/>
          <w:szCs w:val="24"/>
          <w:u w:val="single"/>
        </w:rPr>
        <w:t>2023</w:t>
      </w:r>
      <w:r>
        <w:rPr>
          <w:rStyle w:val="76"/>
          <w:rFonts w:cs="Times New Roman" w:asciiTheme="minorEastAsia" w:hAnsiTheme="minorEastAsia" w:eastAsiaTheme="minorEastAsia"/>
          <w:snapToGrid/>
          <w:color w:val="FF0000"/>
          <w:kern w:val="2"/>
          <w:sz w:val="24"/>
          <w:szCs w:val="24"/>
          <w:u w:val="single"/>
        </w:rPr>
        <w:t>年</w:t>
      </w:r>
      <w:r>
        <w:rPr>
          <w:rStyle w:val="76"/>
          <w:rFonts w:hint="eastAsia" w:cs="Times New Roman" w:asciiTheme="minorEastAsia" w:hAnsiTheme="minorEastAsia" w:eastAsiaTheme="minorEastAsia"/>
          <w:snapToGrid/>
          <w:color w:val="FF0000"/>
          <w:kern w:val="2"/>
          <w:sz w:val="24"/>
          <w:szCs w:val="24"/>
          <w:u w:val="single"/>
          <w:lang w:val="en-US" w:eastAsia="zh-CN"/>
        </w:rPr>
        <w:t>6</w:t>
      </w:r>
      <w:r>
        <w:rPr>
          <w:rStyle w:val="76"/>
          <w:rFonts w:hint="eastAsia" w:cs="Times New Roman" w:asciiTheme="minorEastAsia" w:hAnsiTheme="minorEastAsia" w:eastAsiaTheme="minorEastAsia"/>
          <w:snapToGrid/>
          <w:color w:val="FF0000"/>
          <w:kern w:val="2"/>
          <w:sz w:val="24"/>
          <w:szCs w:val="24"/>
          <w:u w:val="single"/>
        </w:rPr>
        <w:t>月</w:t>
      </w:r>
      <w:r>
        <w:rPr>
          <w:rStyle w:val="76"/>
          <w:rFonts w:hint="eastAsia" w:cs="Times New Roman" w:asciiTheme="minorEastAsia" w:hAnsiTheme="minorEastAsia" w:eastAsiaTheme="minorEastAsia"/>
          <w:snapToGrid/>
          <w:color w:val="FF0000"/>
          <w:kern w:val="2"/>
          <w:sz w:val="24"/>
          <w:szCs w:val="24"/>
          <w:u w:val="single"/>
          <w:lang w:val="en-US" w:eastAsia="zh-CN"/>
        </w:rPr>
        <w:t>27</w:t>
      </w:r>
      <w:r>
        <w:rPr>
          <w:rStyle w:val="76"/>
          <w:rFonts w:hint="eastAsia" w:cs="Times New Roman" w:asciiTheme="minorEastAsia" w:hAnsiTheme="minorEastAsia" w:eastAsiaTheme="minorEastAsia"/>
          <w:snapToGrid/>
          <w:color w:val="FF0000"/>
          <w:kern w:val="2"/>
          <w:sz w:val="24"/>
          <w:szCs w:val="24"/>
          <w:u w:val="single"/>
        </w:rPr>
        <w:t xml:space="preserve"> 日</w:t>
      </w:r>
      <w:r>
        <w:rPr>
          <w:rStyle w:val="76"/>
          <w:rFonts w:hint="eastAsia" w:cs="Times New Roman" w:asciiTheme="minorEastAsia" w:hAnsiTheme="minorEastAsia" w:eastAsiaTheme="minorEastAsia"/>
          <w:snapToGrid/>
          <w:color w:val="FF0000"/>
          <w:kern w:val="2"/>
          <w:sz w:val="24"/>
          <w:szCs w:val="24"/>
          <w:u w:val="single"/>
          <w:lang w:val="en-US" w:eastAsia="zh-CN"/>
        </w:rPr>
        <w:t>10</w:t>
      </w:r>
      <w:r>
        <w:rPr>
          <w:rStyle w:val="76"/>
          <w:rFonts w:hint="eastAsia" w:cs="Times New Roman" w:asciiTheme="minorEastAsia" w:hAnsiTheme="minorEastAsia" w:eastAsiaTheme="minorEastAsia"/>
          <w:snapToGrid/>
          <w:color w:val="FF0000"/>
          <w:kern w:val="2"/>
          <w:sz w:val="24"/>
          <w:szCs w:val="24"/>
          <w:u w:val="single"/>
        </w:rPr>
        <w:t xml:space="preserve"> 点 分</w:t>
      </w:r>
      <w:r>
        <w:rPr>
          <w:rStyle w:val="76"/>
          <w:rFonts w:hint="eastAsia" w:cs="Times New Roman" w:asciiTheme="minorEastAsia" w:hAnsiTheme="minorEastAsia" w:eastAsiaTheme="minorEastAsia"/>
          <w:bCs/>
          <w:snapToGrid/>
          <w:color w:val="FF0000"/>
          <w:kern w:val="2"/>
          <w:sz w:val="24"/>
          <w:szCs w:val="24"/>
          <w:u w:val="single"/>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名称：桐庐县妇幼保健院（桐庐县城南街道社区卫生服务中心）</w:t>
      </w:r>
    </w:p>
    <w:p>
      <w:pPr>
        <w:spacing w:line="360" w:lineRule="auto"/>
        <w:ind w:firstLine="240" w:firstLineChars="100"/>
        <w:rPr>
          <w:rFonts w:ascii="宋体" w:hAnsi="宋体" w:cs="宋体"/>
          <w:sz w:val="24"/>
        </w:rPr>
      </w:pPr>
      <w:r>
        <w:rPr>
          <w:rFonts w:hint="eastAsia" w:ascii="宋体" w:hAnsi="宋体" w:cs="宋体"/>
          <w:sz w:val="24"/>
        </w:rPr>
        <w:t>地址：桐庐县白云源西路168号</w:t>
      </w:r>
    </w:p>
    <w:p>
      <w:pPr>
        <w:spacing w:line="360" w:lineRule="auto"/>
        <w:ind w:firstLine="240" w:firstLineChars="100"/>
        <w:rPr>
          <w:rFonts w:ascii="宋体" w:hAnsi="宋体" w:cs="宋体"/>
          <w:sz w:val="24"/>
        </w:rPr>
      </w:pPr>
      <w:r>
        <w:rPr>
          <w:rFonts w:hint="eastAsia" w:ascii="宋体" w:hAnsi="宋体" w:cs="宋体"/>
          <w:sz w:val="24"/>
        </w:rPr>
        <w:t>项目联系人（询问）：王林娟</w:t>
      </w:r>
    </w:p>
    <w:p>
      <w:pPr>
        <w:spacing w:line="360" w:lineRule="auto"/>
        <w:ind w:firstLine="240" w:firstLineChars="100"/>
        <w:rPr>
          <w:rFonts w:ascii="宋体" w:hAnsi="宋体" w:cs="宋体"/>
          <w:sz w:val="24"/>
        </w:rPr>
      </w:pPr>
      <w:r>
        <w:rPr>
          <w:rFonts w:hint="eastAsia" w:ascii="宋体" w:hAnsi="宋体" w:cs="宋体"/>
          <w:sz w:val="24"/>
        </w:rPr>
        <w:t>项目联系方式（询问）：0571-64651193</w:t>
      </w:r>
    </w:p>
    <w:p>
      <w:pPr>
        <w:spacing w:line="360" w:lineRule="auto"/>
        <w:ind w:firstLine="240" w:firstLineChars="100"/>
        <w:rPr>
          <w:rFonts w:ascii="宋体" w:hAnsi="宋体" w:cs="宋体"/>
          <w:sz w:val="24"/>
        </w:rPr>
      </w:pPr>
      <w:r>
        <w:rPr>
          <w:rFonts w:hint="eastAsia" w:ascii="宋体" w:hAnsi="宋体" w:cs="宋体"/>
          <w:sz w:val="24"/>
        </w:rPr>
        <w:t>质疑联系人：虞莉斌</w:t>
      </w:r>
    </w:p>
    <w:p>
      <w:pPr>
        <w:spacing w:line="360" w:lineRule="auto"/>
        <w:ind w:firstLine="240" w:firstLineChars="100"/>
        <w:rPr>
          <w:rFonts w:ascii="宋体" w:hAnsi="宋体" w:cs="宋体"/>
          <w:sz w:val="24"/>
        </w:rPr>
      </w:pPr>
      <w:r>
        <w:rPr>
          <w:rFonts w:hint="eastAsia" w:ascii="宋体" w:hAnsi="宋体" w:cs="宋体"/>
          <w:sz w:val="24"/>
        </w:rPr>
        <w:t>质疑联系方式：0571-64213029</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称：杭州市公共资源交易中心桐庐分中心</w:t>
      </w:r>
    </w:p>
    <w:p>
      <w:pPr>
        <w:spacing w:line="360" w:lineRule="auto"/>
        <w:ind w:firstLine="480"/>
        <w:rPr>
          <w:rFonts w:ascii="宋体" w:hAnsi="宋体" w:cs="宋体"/>
          <w:sz w:val="24"/>
        </w:rPr>
      </w:pPr>
      <w:r>
        <w:rPr>
          <w:rFonts w:hint="eastAsia" w:ascii="宋体" w:hAnsi="宋体" w:cs="宋体"/>
          <w:sz w:val="24"/>
        </w:rPr>
        <w:t>地    址：杭州市桐庐县迎春南路258号国资大厦5楼</w:t>
      </w:r>
    </w:p>
    <w:p>
      <w:pPr>
        <w:spacing w:line="360" w:lineRule="auto"/>
        <w:rPr>
          <w:rFonts w:ascii="宋体" w:hAnsi="宋体" w:cs="宋体"/>
          <w:sz w:val="24"/>
        </w:rPr>
      </w:pPr>
      <w:r>
        <w:rPr>
          <w:rFonts w:hint="eastAsia" w:ascii="宋体" w:hAnsi="宋体" w:cs="宋体"/>
          <w:sz w:val="24"/>
        </w:rPr>
        <w:t xml:space="preserve">     项目联系人（询问）： 王赛栎</w:t>
      </w:r>
    </w:p>
    <w:p>
      <w:pPr>
        <w:spacing w:line="360" w:lineRule="auto"/>
        <w:rPr>
          <w:rFonts w:ascii="宋体" w:hAnsi="宋体" w:cs="宋体"/>
          <w:sz w:val="24"/>
        </w:rPr>
      </w:pPr>
      <w:r>
        <w:rPr>
          <w:rFonts w:hint="eastAsia" w:ascii="宋体" w:hAnsi="宋体" w:cs="宋体"/>
          <w:sz w:val="24"/>
        </w:rPr>
        <w:t xml:space="preserve">    项目联系方式（询问）：0571-64267692</w:t>
      </w:r>
    </w:p>
    <w:p>
      <w:pPr>
        <w:spacing w:line="360" w:lineRule="auto"/>
        <w:rPr>
          <w:rFonts w:ascii="宋体" w:hAnsi="宋体" w:cs="宋体"/>
          <w:sz w:val="24"/>
        </w:rPr>
      </w:pPr>
      <w:r>
        <w:rPr>
          <w:rFonts w:hint="eastAsia" w:ascii="宋体" w:hAnsi="宋体" w:cs="宋体"/>
          <w:sz w:val="24"/>
        </w:rPr>
        <w:t xml:space="preserve">    质疑联系人：范瑶  </w:t>
      </w:r>
    </w:p>
    <w:p>
      <w:pPr>
        <w:spacing w:line="360" w:lineRule="auto"/>
        <w:rPr>
          <w:rFonts w:ascii="宋体" w:hAnsi="宋体" w:cs="宋体"/>
          <w:sz w:val="24"/>
        </w:rPr>
      </w:pPr>
      <w:r>
        <w:rPr>
          <w:rFonts w:hint="eastAsia" w:ascii="宋体" w:hAnsi="宋体" w:cs="宋体"/>
          <w:sz w:val="24"/>
        </w:rPr>
        <w:t xml:space="preserve">    质疑联系方式：0571-64267692</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ascii="宋体" w:hAnsi="宋体" w:cs="宋体"/>
          <w:sz w:val="24"/>
        </w:rPr>
      </w:pPr>
      <w:r>
        <w:rPr>
          <w:rFonts w:hint="eastAsia" w:ascii="宋体" w:hAnsi="宋体" w:cs="宋体"/>
          <w:sz w:val="24"/>
        </w:rPr>
        <w:t xml:space="preserve">    名    称：桐庐县财政局</w:t>
      </w:r>
    </w:p>
    <w:p>
      <w:pPr>
        <w:spacing w:line="360" w:lineRule="auto"/>
        <w:rPr>
          <w:rFonts w:ascii="宋体" w:hAnsi="宋体" w:cs="宋体"/>
          <w:sz w:val="24"/>
        </w:rPr>
      </w:pPr>
      <w:r>
        <w:rPr>
          <w:rFonts w:hint="eastAsia" w:ascii="宋体" w:hAnsi="宋体" w:cs="宋体"/>
          <w:sz w:val="24"/>
        </w:rPr>
        <w:t xml:space="preserve">    地    址：桐庐县春江路688号</w:t>
      </w:r>
    </w:p>
    <w:p>
      <w:pPr>
        <w:spacing w:line="360" w:lineRule="auto"/>
        <w:rPr>
          <w:rFonts w:ascii="宋体" w:hAnsi="宋体" w:cs="宋体"/>
          <w:sz w:val="24"/>
        </w:rPr>
      </w:pPr>
      <w:r>
        <w:rPr>
          <w:rFonts w:hint="eastAsia" w:ascii="宋体" w:hAnsi="宋体" w:cs="宋体"/>
          <w:sz w:val="24"/>
        </w:rPr>
        <w:t xml:space="preserve">    联系人 ：方翔</w:t>
      </w:r>
    </w:p>
    <w:p>
      <w:pPr>
        <w:spacing w:line="360" w:lineRule="auto"/>
        <w:rPr>
          <w:rFonts w:ascii="宋体" w:hAnsi="宋体" w:cs="宋体"/>
          <w:sz w:val="24"/>
        </w:rPr>
      </w:pPr>
      <w:r>
        <w:rPr>
          <w:rFonts w:hint="eastAsia" w:ascii="宋体" w:hAnsi="宋体" w:cs="宋体"/>
          <w:sz w:val="24"/>
        </w:rPr>
        <w:t xml:space="preserve">监督投诉电话：0571-58507058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6"/>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6"/>
      <w:r>
        <w:rPr>
          <w:rFonts w:hint="eastAsia" w:ascii="宋体" w:hAnsi="宋体" w:cs="宋体"/>
          <w:b/>
          <w:sz w:val="36"/>
          <w:szCs w:val="20"/>
        </w:rPr>
        <w:t xml:space="preserve"> 投标人须知</w:t>
      </w:r>
      <w:bookmarkEnd w:id="7"/>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p>
            <w:pPr>
              <w:spacing w:line="360" w:lineRule="auto"/>
              <w:rPr>
                <w:rFonts w:ascii="宋体" w:hAnsi="宋体" w:cs="宋体"/>
                <w:sz w:val="24"/>
              </w:rPr>
            </w:pPr>
            <w:r>
              <w:rPr>
                <w:rFonts w:hint="eastAsia" w:ascii="宋体" w:hAnsi="宋体" w:cs="宋体"/>
                <w:color w:val="0000FF"/>
                <w:sz w:val="24"/>
              </w:rPr>
              <w:t>单一产品或</w:t>
            </w:r>
            <w:r>
              <w:rPr>
                <w:rFonts w:hint="eastAsia" w:ascii="宋体" w:hAnsi="宋体" w:cs="宋体"/>
                <w:color w:val="0000FF"/>
                <w:kern w:val="0"/>
                <w:sz w:val="24"/>
              </w:rPr>
              <w:t>核心产品为：</w:t>
            </w:r>
            <w:r>
              <w:rPr>
                <w:rFonts w:hint="eastAsia" w:ascii="宋体" w:hAnsi="宋体" w:cs="宋体"/>
                <w:color w:val="0000FF"/>
                <w:sz w:val="24"/>
                <w:u w:val="single"/>
              </w:rPr>
              <w:t xml:space="preserve"> 超融合一体机   </w:t>
            </w:r>
            <w:r>
              <w:rPr>
                <w:rFonts w:hint="eastAsia" w:ascii="宋体" w:hAnsi="宋体" w:cs="宋体"/>
                <w:color w:val="0000FF"/>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color w:val="auto"/>
                <w:kern w:val="0"/>
                <w:sz w:val="24"/>
              </w:rPr>
              <w:t>标的：</w:t>
            </w:r>
            <w:r>
              <w:rPr>
                <w:rFonts w:hint="eastAsia" w:ascii="宋体" w:hAnsi="宋体" w:cs="宋体"/>
                <w:color w:val="auto"/>
                <w:kern w:val="0"/>
                <w:sz w:val="24"/>
                <w:u w:val="single"/>
              </w:rPr>
              <w:t xml:space="preserve">  见采购需求中</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采购清单</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表格</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运输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rPr>
            </w:pPr>
            <w:sdt>
              <w:sdtPr>
                <w:rPr>
                  <w:rFonts w:hint="eastAsia" w:ascii="宋体" w:hAnsi="宋体" w:cs="宋体"/>
                  <w:color w:val="0000FF"/>
                  <w:kern w:val="0"/>
                  <w:sz w:val="24"/>
                </w:rPr>
                <w:id w:val="-21296641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kern w:val="0"/>
                <w:sz w:val="24"/>
              </w:rPr>
              <w:t>A</w:t>
            </w:r>
            <w:r>
              <w:rPr>
                <w:rFonts w:hint="eastAsia" w:ascii="宋体" w:hAnsi="宋体" w:cs="宋体"/>
                <w:color w:val="0000FF"/>
                <w:sz w:val="24"/>
              </w:rPr>
              <w:t>不组织。</w:t>
            </w:r>
          </w:p>
          <w:p>
            <w:pPr>
              <w:spacing w:line="360" w:lineRule="auto"/>
              <w:rPr>
                <w:rFonts w:ascii="宋体" w:hAnsi="宋体" w:cs="宋体"/>
                <w:sz w:val="24"/>
                <w:szCs w:val="20"/>
              </w:rPr>
            </w:pPr>
            <w:sdt>
              <w:sdtPr>
                <w:rPr>
                  <w:rFonts w:hint="eastAsia" w:ascii="宋体" w:hAnsi="宋体" w:cs="宋体"/>
                  <w:color w:val="0000FF"/>
                  <w:kern w:val="0"/>
                  <w:sz w:val="24"/>
                </w:rPr>
                <w:id w:val="-99980297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kern w:val="0"/>
                <w:sz w:val="24"/>
              </w:rPr>
              <w:t>B组织，</w:t>
            </w:r>
            <w:r>
              <w:rPr>
                <w:rFonts w:hint="eastAsia" w:ascii="宋体" w:hAnsi="宋体" w:cs="宋体"/>
                <w:color w:val="0000FF"/>
                <w:sz w:val="24"/>
              </w:rPr>
              <w:t>时间：</w:t>
            </w:r>
            <w:r>
              <w:rPr>
                <w:rFonts w:hint="eastAsia" w:ascii="宋体" w:hAnsi="宋体" w:cs="宋体"/>
                <w:color w:val="0000FF"/>
                <w:sz w:val="24"/>
                <w:u w:val="single"/>
              </w:rPr>
              <w:t xml:space="preserve">      </w:t>
            </w:r>
            <w:r>
              <w:rPr>
                <w:rFonts w:hint="eastAsia" w:ascii="宋体" w:hAnsi="宋体" w:cs="宋体"/>
                <w:color w:val="0000FF"/>
                <w:sz w:val="24"/>
              </w:rPr>
              <w:t>,地点：</w:t>
            </w:r>
            <w:r>
              <w:rPr>
                <w:rFonts w:hint="eastAsia" w:ascii="宋体" w:hAnsi="宋体" w:cs="宋体"/>
                <w:color w:val="0000FF"/>
                <w:sz w:val="24"/>
                <w:u w:val="single"/>
              </w:rPr>
              <w:t xml:space="preserve">      </w:t>
            </w:r>
            <w:r>
              <w:rPr>
                <w:rFonts w:hint="eastAsia" w:ascii="宋体" w:hAnsi="宋体" w:cs="宋体"/>
                <w:color w:val="0000FF"/>
                <w:sz w:val="24"/>
              </w:rPr>
              <w:t>，联系人：</w:t>
            </w:r>
            <w:r>
              <w:rPr>
                <w:rFonts w:hint="eastAsia" w:ascii="宋体" w:hAnsi="宋体" w:cs="宋体"/>
                <w:color w:val="0000FF"/>
                <w:sz w:val="24"/>
                <w:u w:val="single"/>
              </w:rPr>
              <w:t xml:space="preserve">      </w:t>
            </w:r>
            <w:r>
              <w:rPr>
                <w:rFonts w:hint="eastAsia" w:ascii="宋体" w:hAnsi="宋体" w:cs="宋体"/>
                <w:color w:val="0000FF"/>
                <w:sz w:val="24"/>
              </w:rPr>
              <w:t>，联系方式：</w:t>
            </w:r>
            <w:r>
              <w:rPr>
                <w:rFonts w:hint="eastAsia" w:ascii="宋体" w:hAnsi="宋体" w:cs="宋体"/>
                <w:color w:val="0000FF"/>
                <w:sz w:val="24"/>
                <w:u w:val="single"/>
              </w:rPr>
              <w:t xml:space="preserve">      </w:t>
            </w:r>
            <w:r>
              <w:rPr>
                <w:rFonts w:hint="eastAsia" w:ascii="宋体" w:hAnsi="宋体" w:cs="宋体"/>
                <w:color w:val="0000FF"/>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B要求提供（未提供样品或提供样品不满足采购需求实质性条件的供应商，投标无效）：</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r>
              <w:rPr>
                <w:rFonts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p>
          <w:p>
            <w:pPr>
              <w:spacing w:line="360" w:lineRule="auto"/>
              <w:ind w:firstLine="240" w:firstLineChars="100"/>
              <w:rPr>
                <w:rFonts w:ascii="宋体" w:hAnsi="宋体" w:cs="宋体"/>
                <w:color w:val="0000FF"/>
                <w:sz w:val="24"/>
              </w:rPr>
            </w:pPr>
            <w:sdt>
              <w:sdtPr>
                <w:rPr>
                  <w:rFonts w:hint="eastAsia" w:ascii="宋体" w:hAnsi="宋体" w:cs="宋体"/>
                  <w:color w:val="0000FF"/>
                  <w:kern w:val="0"/>
                  <w:sz w:val="24"/>
                </w:rPr>
                <w:id w:val="-1350092240"/>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样品分未超过价格分的50%；</w:t>
            </w:r>
          </w:p>
          <w:p>
            <w:pPr>
              <w:spacing w:line="360" w:lineRule="auto"/>
              <w:ind w:firstLine="240" w:firstLineChars="100"/>
              <w:rPr>
                <w:rFonts w:ascii="宋体" w:hAnsi="宋体" w:cs="宋体"/>
                <w:color w:val="0000FF"/>
                <w:kern w:val="0"/>
                <w:sz w:val="24"/>
              </w:rPr>
            </w:pPr>
            <w:sdt>
              <w:sdtPr>
                <w:rPr>
                  <w:rFonts w:hint="eastAsia" w:ascii="宋体" w:hAnsi="宋体" w:cs="宋体"/>
                  <w:color w:val="0000FF"/>
                  <w:kern w:val="0"/>
                  <w:sz w:val="24"/>
                </w:rPr>
                <w:id w:val="-148554041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样品分超过价格分的50%，理由</w:t>
            </w:r>
            <w:r>
              <w:rPr>
                <w:rFonts w:hint="eastAsia" w:ascii="宋体" w:hAnsi="宋体" w:cs="宋体"/>
                <w:color w:val="0000FF"/>
                <w:sz w:val="24"/>
                <w:u w:val="single"/>
              </w:rPr>
              <w:t xml:space="preserve"> </w:t>
            </w:r>
            <w:r>
              <w:rPr>
                <w:rFonts w:hint="eastAsia" w:ascii="宋体" w:hAnsi="宋体" w:cs="宋体"/>
                <w:color w:val="0000FF"/>
                <w:kern w:val="0"/>
                <w:sz w:val="24"/>
                <w:u w:val="single"/>
              </w:rPr>
              <w:t xml:space="preserve">  </w:t>
            </w:r>
            <w:r>
              <w:rPr>
                <w:rFonts w:hint="eastAsia" w:ascii="宋体" w:hAnsi="宋体" w:cs="宋体"/>
                <w:color w:val="0000FF"/>
                <w:kern w:val="0"/>
                <w:sz w:val="24"/>
              </w:rPr>
              <w:t>；</w:t>
            </w:r>
          </w:p>
          <w:p>
            <w:pPr>
              <w:spacing w:line="360" w:lineRule="auto"/>
              <w:ind w:firstLine="240" w:firstLineChars="100"/>
              <w:rPr>
                <w:rFonts w:ascii="宋体" w:hAnsi="宋体" w:cs="宋体"/>
                <w:color w:val="0000FF"/>
                <w:kern w:val="0"/>
                <w:sz w:val="24"/>
              </w:rPr>
            </w:pPr>
            <w:r>
              <w:rPr>
                <w:rFonts w:hint="eastAsia" w:ascii="宋体" w:hAnsi="宋体" w:cs="宋体"/>
                <w:snapToGrid w:val="0"/>
                <w:color w:val="0000FF"/>
                <w:kern w:val="28"/>
                <w:sz w:val="24"/>
              </w:rPr>
              <w:t>详见招标文件第四部分</w:t>
            </w:r>
            <w:r>
              <w:rPr>
                <w:rFonts w:hint="eastAsia" w:ascii="宋体" w:hAnsi="宋体" w:cs="宋体"/>
                <w:color w:val="0000FF"/>
                <w:sz w:val="24"/>
                <w:u w:val="single"/>
              </w:rPr>
              <w:t>评标办分法</w:t>
            </w:r>
            <w:r>
              <w:rPr>
                <w:rFonts w:hint="eastAsia" w:ascii="宋体" w:hAnsi="宋体" w:cs="宋体"/>
                <w:color w:val="0000FF"/>
                <w:kern w:val="0"/>
                <w:sz w:val="24"/>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w:t>
            </w:r>
            <w:r>
              <w:rPr>
                <w:rFonts w:hint="eastAsia" w:ascii="宋体" w:hAnsi="宋体" w:cs="宋体"/>
                <w:color w:val="FF0000"/>
                <w:sz w:val="24"/>
              </w:rPr>
              <w:t>提供样品的时间</w:t>
            </w:r>
            <w:r>
              <w:rPr>
                <w:rFonts w:hint="eastAsia" w:ascii="宋体" w:hAnsi="宋体" w:cs="宋体"/>
                <w:color w:val="FF0000"/>
                <w:sz w:val="24"/>
                <w:u w:val="single"/>
              </w:rPr>
              <w:t xml:space="preserve">开标当天投标截止时间之前   </w:t>
            </w:r>
            <w:r>
              <w:rPr>
                <w:rFonts w:hint="eastAsia" w:ascii="宋体" w:hAnsi="宋体" w:cs="宋体"/>
                <w:color w:val="FF0000"/>
                <w:kern w:val="0"/>
                <w:sz w:val="24"/>
              </w:rPr>
              <w:t>；地点：</w:t>
            </w:r>
            <w:r>
              <w:rPr>
                <w:rFonts w:hint="eastAsia" w:ascii="宋体" w:hAnsi="宋体" w:cs="宋体"/>
                <w:color w:val="FF0000"/>
                <w:sz w:val="24"/>
                <w:u w:val="single"/>
              </w:rPr>
              <w:t xml:space="preserve">  桐庐县迎春南路258号国资大厦5楼杭州市公共资源交易中心桐庐分中心评标区样品室  </w:t>
            </w:r>
            <w:r>
              <w:rPr>
                <w:rFonts w:hint="eastAsia" w:ascii="宋体" w:hAnsi="宋体" w:cs="宋体"/>
                <w:color w:val="FF0000"/>
                <w:kern w:val="0"/>
                <w:sz w:val="24"/>
              </w:rPr>
              <w:t>；联系人</w:t>
            </w:r>
            <w:r>
              <w:rPr>
                <w:rFonts w:hint="eastAsia" w:ascii="宋体" w:hAnsi="宋体" w:cs="宋体"/>
                <w:color w:val="FF0000"/>
                <w:sz w:val="24"/>
              </w:rPr>
              <w:t>：</w:t>
            </w:r>
            <w:r>
              <w:rPr>
                <w:rFonts w:hint="eastAsia" w:ascii="宋体" w:hAnsi="宋体" w:cs="宋体"/>
                <w:color w:val="FF0000"/>
                <w:sz w:val="24"/>
                <w:u w:val="single"/>
              </w:rPr>
              <w:t xml:space="preserve">  王赛栎 </w:t>
            </w:r>
            <w:r>
              <w:rPr>
                <w:rFonts w:hint="eastAsia" w:ascii="宋体" w:hAnsi="宋体" w:cs="宋体"/>
                <w:color w:val="FF0000"/>
                <w:sz w:val="24"/>
              </w:rPr>
              <w:t>，</w:t>
            </w:r>
            <w:r>
              <w:rPr>
                <w:rFonts w:hint="eastAsia" w:ascii="宋体" w:hAnsi="宋体" w:cs="宋体"/>
                <w:color w:val="FF0000"/>
                <w:kern w:val="28"/>
                <w:sz w:val="24"/>
              </w:rPr>
              <w:t>联系电话：</w:t>
            </w:r>
            <w:r>
              <w:rPr>
                <w:rFonts w:hint="eastAsia" w:ascii="宋体" w:hAnsi="宋体" w:cs="宋体"/>
                <w:color w:val="FF0000"/>
                <w:kern w:val="28"/>
                <w:sz w:val="24"/>
                <w:u w:val="single"/>
              </w:rPr>
              <w:t>0571-64267692</w:t>
            </w:r>
            <w:r>
              <w:rPr>
                <w:rFonts w:hint="eastAsia" w:ascii="宋体" w:hAnsi="宋体" w:cs="宋体"/>
                <w:color w:val="FF0000"/>
                <w:sz w:val="24"/>
                <w:u w:val="single"/>
              </w:rPr>
              <w:t xml:space="preserve"> </w:t>
            </w:r>
            <w:r>
              <w:rPr>
                <w:rFonts w:hint="eastAsia" w:ascii="宋体" w:hAnsi="宋体" w:cs="宋体"/>
                <w:color w:val="FF0000"/>
                <w:sz w:val="24"/>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w:t>
            </w:r>
            <w:r>
              <w:rPr>
                <w:rFonts w:hint="eastAsia" w:ascii="宋体" w:hAnsi="宋体" w:cs="宋体"/>
                <w:b/>
                <w:bCs/>
                <w:sz w:val="24"/>
              </w:rPr>
              <w:t>开标结束当天</w:t>
            </w:r>
            <w:r>
              <w:rPr>
                <w:rFonts w:hint="eastAsia" w:ascii="宋体" w:hAnsi="宋体" w:cs="宋体"/>
                <w:sz w:val="24"/>
              </w:rPr>
              <w:t>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rPr>
            </w:pPr>
            <w:sdt>
              <w:sdtPr>
                <w:rPr>
                  <w:rFonts w:hint="eastAsia" w:ascii="宋体" w:hAnsi="宋体" w:cs="宋体"/>
                  <w:color w:val="0000FF"/>
                  <w:kern w:val="0"/>
                  <w:sz w:val="24"/>
                </w:rPr>
                <w:id w:val="-185934854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kern w:val="0"/>
                <w:sz w:val="24"/>
              </w:rPr>
              <w:t>A</w:t>
            </w:r>
            <w:r>
              <w:rPr>
                <w:rFonts w:hint="eastAsia" w:ascii="宋体" w:hAnsi="宋体" w:cs="宋体"/>
                <w:color w:val="0000FF"/>
                <w:sz w:val="24"/>
              </w:rPr>
              <w:t>不组织。</w:t>
            </w:r>
          </w:p>
          <w:p>
            <w:pPr>
              <w:spacing w:line="360" w:lineRule="auto"/>
              <w:rPr>
                <w:rFonts w:ascii="宋体" w:hAnsi="宋体" w:cs="宋体"/>
                <w:color w:val="0000FF"/>
                <w:kern w:val="0"/>
                <w:sz w:val="24"/>
              </w:rPr>
            </w:pPr>
            <w:sdt>
              <w:sdtPr>
                <w:rPr>
                  <w:rFonts w:hint="eastAsia" w:ascii="宋体" w:hAnsi="宋体" w:cs="宋体"/>
                  <w:color w:val="0000FF"/>
                  <w:kern w:val="0"/>
                  <w:sz w:val="24"/>
                </w:rPr>
                <w:id w:val="1174071719"/>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演示方式：录制视频讲解演示。要求演示所用设备必须与投标产品一致。投标人提供现场演示视频并刻入U盘，在U盘外标注供应商演示视频，演示时间不得超过15分钟，超过时间的演示部分不得分；在投标截止时间前寄到指定机构（以签收时间为准），送达地点：桐庐县迎春南路258号国资大厦5楼窗口；签收人员联系电话：  0571-64217659。超过投标截止时间的拒收，不提供者不得分；演示视频无法打开的视作未提供，演示分不得分。</w:t>
            </w:r>
          </w:p>
          <w:p>
            <w:pPr>
              <w:snapToGrid w:val="0"/>
              <w:spacing w:line="360" w:lineRule="auto"/>
              <w:rPr>
                <w:rFonts w:ascii="宋体" w:hAnsi="宋体" w:cs="宋体"/>
                <w:b/>
                <w:kern w:val="0"/>
                <w:sz w:val="24"/>
                <w:lang w:val="zh-CN"/>
              </w:rPr>
            </w:pPr>
            <w:r>
              <w:rPr>
                <w:rFonts w:hint="eastAsia" w:ascii="宋体" w:hAnsi="宋体" w:cs="宋体"/>
                <w:kern w:val="0"/>
                <w:sz w:val="24"/>
              </w:rPr>
              <w:t>（2）具体演示内容根据招标文件第四部分评标标准提供。注：因投标人自身原因导致无法演示或者演示效果不理想的，责任自负。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依据国家确定的认证机构出具的、处于有效期之内的节能产品认证证书，对获得证书的产品实施政府优先采购或强制采购；其中，</w:t>
            </w:r>
            <w:r>
              <w:rPr>
                <w:rFonts w:hint="eastAsia" w:ascii="宋体" w:hAnsi="宋体" w:cs="宋体"/>
                <w:color w:val="0000FF"/>
                <w:kern w:val="0"/>
                <w:sz w:val="24"/>
                <w:lang w:val="zh-CN"/>
              </w:rPr>
              <w:t>对</w:t>
            </w:r>
            <w:r>
              <w:rPr>
                <w:rFonts w:hint="eastAsia" w:ascii="宋体" w:hAnsi="宋体" w:cs="宋体"/>
                <w:color w:val="0000FF"/>
                <w:kern w:val="0"/>
                <w:sz w:val="24"/>
                <w:u w:val="single"/>
                <w:lang w:val="zh-CN"/>
              </w:rPr>
              <w:t>产品名称XXX</w:t>
            </w:r>
            <w:r>
              <w:rPr>
                <w:rFonts w:hint="eastAsia" w:ascii="宋体" w:hAnsi="宋体" w:cs="宋体"/>
                <w:color w:val="0000FF"/>
                <w:kern w:val="0"/>
                <w:sz w:val="24"/>
                <w:lang w:val="zh-CN"/>
              </w:rPr>
              <w:t>实施政府优先采购</w:t>
            </w:r>
            <w:r>
              <w:rPr>
                <w:rFonts w:hint="eastAsia" w:ascii="宋体" w:hAnsi="宋体" w:cs="宋体"/>
                <w:kern w:val="0"/>
                <w:sz w:val="24"/>
                <w:lang w:val="zh-CN"/>
              </w:rPr>
              <w:t>，</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lang w:val="zh-CN"/>
              </w:rPr>
              <w:t>产品名称XXX</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pPr>
              <w:spacing w:line="360" w:lineRule="auto"/>
              <w:rPr>
                <w:rFonts w:ascii="宋体" w:hAnsi="宋体" w:cs="宋体"/>
                <w:kern w:val="0"/>
                <w:sz w:val="24"/>
                <w:lang w:val="zh-CN"/>
              </w:rPr>
            </w:pPr>
            <w:sdt>
              <w:sdtPr>
                <w:rPr>
                  <w:rFonts w:hint="eastAsia" w:ascii="宋体" w:hAnsi="宋体" w:cs="宋体"/>
                  <w:kern w:val="0"/>
                  <w:sz w:val="24"/>
                  <w:lang w:val="zh-CN"/>
                </w:rPr>
                <w:id w:val="93515011"/>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依据国家确定的认证机构出具的、处于有效期之内的环境标志产品认证证书，</w:t>
            </w:r>
            <w:r>
              <w:rPr>
                <w:rFonts w:hint="eastAsia" w:ascii="宋体" w:hAnsi="宋体" w:cs="宋体"/>
                <w:color w:val="0000FF"/>
                <w:kern w:val="0"/>
                <w:sz w:val="24"/>
                <w:lang w:val="zh-CN"/>
              </w:rPr>
              <w:t>对获得证书的产品名称XXX实施政府优先采购</w:t>
            </w:r>
            <w:r>
              <w:rPr>
                <w:rFonts w:hint="eastAsia" w:ascii="宋体" w:hAnsi="宋体" w:cs="宋体"/>
                <w:kern w:val="0"/>
                <w:sz w:val="24"/>
                <w:lang w:val="zh-CN"/>
              </w:rPr>
              <w:t>，</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sdt>
              <w:sdtPr>
                <w:rPr>
                  <w:rFonts w:hint="eastAsia" w:ascii="宋体" w:hAnsi="宋体" w:cs="宋体"/>
                  <w:color w:val="0000FF"/>
                  <w:kern w:val="0"/>
                  <w:sz w:val="24"/>
                </w:rPr>
                <w:id w:val="-37800363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桐庐县迎春南路258号国资大厦5楼窗口</w:t>
            </w:r>
            <w:r>
              <w:rPr>
                <w:rFonts w:hint="eastAsia" w:hAnsi="宋体" w:cs="宋体"/>
                <w:kern w:val="28"/>
                <w:sz w:val="24"/>
                <w:szCs w:val="24"/>
              </w:rPr>
              <w:t>；备份投标文件签收人员联系电话：</w:t>
            </w:r>
            <w:r>
              <w:rPr>
                <w:rFonts w:hint="eastAsia" w:hAnsi="宋体" w:cs="宋体"/>
                <w:sz w:val="24"/>
                <w:u w:val="single"/>
              </w:rPr>
              <w:t xml:space="preserve"> 0571-64267692</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bl>
    <w:p>
      <w:pPr>
        <w:snapToGrid w:val="0"/>
        <w:spacing w:line="360" w:lineRule="auto"/>
        <w:jc w:val="center"/>
        <w:rPr>
          <w:rFonts w:ascii="宋体" w:hAnsi="宋体" w:cs="宋体"/>
          <w:b/>
          <w:sz w:val="32"/>
          <w:szCs w:val="20"/>
        </w:rPr>
      </w:pPr>
    </w:p>
    <w:bookmarkEnd w:id="8"/>
    <w:p>
      <w:pPr>
        <w:adjustRightInd/>
        <w:spacing w:line="360" w:lineRule="auto"/>
        <w:ind w:firstLine="3845" w:firstLineChars="1197"/>
        <w:outlineLvl w:val="0"/>
        <w:rPr>
          <w:rFonts w:ascii="宋体" w:hAnsi="宋体" w:cs="宋体"/>
          <w:b/>
          <w:sz w:val="32"/>
          <w:szCs w:val="20"/>
        </w:rPr>
      </w:pPr>
      <w:bookmarkStart w:id="10" w:name="_Toc164416483"/>
      <w:bookmarkStart w:id="11"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宋体" w:hAnsi="宋体" w:cs="宋体"/>
          <w:sz w:val="24"/>
        </w:rPr>
        <w:t>优先采购绿色包装产品、绿色物流配送服务以及循环利用产品</w:t>
      </w:r>
      <w:bookmarkEnd w:id="12"/>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sz w:val="24"/>
        </w:rPr>
        <w:t>联合协议或者分包意向协议约定小微企业的合同份额占到合同总金额30%以上的</w:t>
      </w:r>
      <w:bookmarkEnd w:id="13"/>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4" w:name="_Hlk101259339"/>
      <w:r>
        <w:rPr>
          <w:rFonts w:hint="eastAsia" w:ascii="宋体" w:hAnsi="宋体" w:cs="宋体"/>
          <w:snapToGrid w:val="0"/>
          <w:kern w:val="28"/>
          <w:sz w:val="24"/>
          <w:szCs w:val="20"/>
        </w:rPr>
        <w:t>联合协议</w:t>
      </w:r>
      <w:bookmarkEnd w:id="14"/>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kern w:val="0"/>
          <w:sz w:val="24"/>
        </w:rPr>
        <w:sectPr>
          <w:footerReference r:id="rId8" w:type="default"/>
          <w:pgSz w:w="11906" w:h="16838"/>
          <w:pgMar w:top="680" w:right="1418" w:bottom="468" w:left="1418" w:header="851" w:footer="992" w:gutter="0"/>
          <w:pgNumType w:start="1"/>
          <w:cols w:space="720" w:num="1"/>
          <w:docGrid w:linePitch="312" w:charSpace="0"/>
        </w:sectPr>
      </w:pPr>
      <w:bookmarkStart w:id="16" w:name="_Hlt74730295"/>
      <w:bookmarkEnd w:id="16"/>
      <w:bookmarkStart w:id="17" w:name="_Hlt68073093"/>
      <w:bookmarkEnd w:id="17"/>
      <w:bookmarkStart w:id="18" w:name="_Hlt68072990"/>
      <w:bookmarkEnd w:id="18"/>
      <w:bookmarkStart w:id="19" w:name="_Hlt75236101"/>
      <w:bookmarkEnd w:id="19"/>
      <w:bookmarkStart w:id="20" w:name="_Hlt68072998"/>
      <w:bookmarkEnd w:id="20"/>
      <w:bookmarkStart w:id="21" w:name="_Hlt74707468"/>
      <w:bookmarkEnd w:id="21"/>
      <w:bookmarkStart w:id="22" w:name="_Hlt74714665"/>
      <w:bookmarkEnd w:id="22"/>
      <w:bookmarkStart w:id="23" w:name="_Hlt75236011"/>
      <w:bookmarkEnd w:id="23"/>
      <w:bookmarkStart w:id="24" w:name="_Hlt68057669"/>
      <w:bookmarkEnd w:id="24"/>
      <w:bookmarkStart w:id="25" w:name="_Hlt74729768"/>
      <w:bookmarkEnd w:id="25"/>
      <w:bookmarkStart w:id="26" w:name="_Hlt68403820"/>
      <w:bookmarkEnd w:id="26"/>
      <w:bookmarkStart w:id="27" w:name="_Hlt75236290"/>
      <w:bookmarkEnd w:id="27"/>
    </w:p>
    <w:bookmarkEnd w:id="10"/>
    <w:bookmarkEnd w:id="11"/>
    <w:p>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p>
      <w:pPr>
        <w:pStyle w:val="59"/>
        <w:wordWrap w:val="0"/>
        <w:overflowPunct/>
        <w:topLinePunct/>
        <w:autoSpaceDE/>
        <w:autoSpaceDN/>
        <w:spacing w:line="440" w:lineRule="exact"/>
        <w:ind w:firstLine="482" w:firstLineChars="200"/>
        <w:jc w:val="both"/>
        <w:rPr>
          <w:rFonts w:ascii="宋体" w:hAnsi="宋体" w:cs="宋体"/>
          <w:bCs/>
          <w:szCs w:val="24"/>
          <w:lang w:val="en-US"/>
        </w:rPr>
      </w:pPr>
      <w:r>
        <w:rPr>
          <w:rFonts w:hint="eastAsia" w:ascii="宋体" w:hAnsi="宋体" w:cs="宋体"/>
          <w:bCs/>
          <w:szCs w:val="24"/>
          <w:lang w:val="en-US"/>
        </w:rPr>
        <w:t>一、项目概况</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桐庐县妇幼保健院新院区当前生产业务所需服务器资源极度紧缺，无法支撑现有业务和未来新上线应用的正常使用；同时为满足政策合规要求和业务发展需要，需对新院区生产业务中心超融合系统进行扩容同时建设医院容灾业务中心，形成生产中心与容灾中心统一运维管理平台，提升医院数据中心的高效运维能力。项目规模：扩容3台超融合一体机。</w:t>
      </w:r>
    </w:p>
    <w:p>
      <w:pPr>
        <w:pStyle w:val="59"/>
        <w:numPr>
          <w:ilvl w:val="0"/>
          <w:numId w:val="1"/>
        </w:numPr>
        <w:topLinePunct/>
        <w:spacing w:line="440" w:lineRule="exact"/>
        <w:ind w:firstLine="482" w:firstLineChars="2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采购清单</w:t>
      </w:r>
    </w:p>
    <w:p>
      <w:pPr>
        <w:rPr>
          <w:rFonts w:asciiTheme="minorEastAsia" w:hAnsiTheme="minorEastAsia" w:eastAsiaTheme="minorEastAsia" w:cstheme="minorEastAsia"/>
          <w:b/>
          <w:kern w:val="0"/>
          <w:sz w:val="2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18"/>
        <w:gridCol w:w="3932"/>
        <w:gridCol w:w="105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rPr>
              <w:t>序号</w:t>
            </w:r>
          </w:p>
        </w:tc>
        <w:tc>
          <w:tcPr>
            <w:tcW w:w="2118" w:type="dxa"/>
          </w:tcPr>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rPr>
              <w:t>产品类别</w:t>
            </w:r>
          </w:p>
        </w:tc>
        <w:tc>
          <w:tcPr>
            <w:tcW w:w="3932" w:type="dxa"/>
          </w:tcPr>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rPr>
              <w:t>技术规格</w:t>
            </w:r>
          </w:p>
        </w:tc>
        <w:tc>
          <w:tcPr>
            <w:tcW w:w="1050" w:type="dxa"/>
          </w:tcPr>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rPr>
              <w:t>单位</w:t>
            </w:r>
          </w:p>
        </w:tc>
        <w:tc>
          <w:tcPr>
            <w:tcW w:w="1059" w:type="dxa"/>
          </w:tcPr>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1</w:t>
            </w:r>
          </w:p>
        </w:tc>
        <w:tc>
          <w:tcPr>
            <w:tcW w:w="2118" w:type="dxa"/>
            <w:vAlign w:val="center"/>
          </w:tcPr>
          <w:p>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超融合一体机(aServer)</w:t>
            </w:r>
          </w:p>
        </w:tc>
        <w:tc>
          <w:tcPr>
            <w:tcW w:w="3932"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硬件参数：规格：2U，CPU：2颗Silver 4214R 2.4 GHZ（12C），内存：16*32GB DDR4 2933，系统盘：2*240GB SATA SSD，缓存盘：固态硬盘-1.92T-SSD（读密集型）(*4个)，数据盘：机械硬盘4T(*4个)，标配盘位数：12，电源：白金，冗余电源，接口：6千兆电口+2万兆光口。</w:t>
            </w:r>
          </w:p>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含：</w:t>
            </w:r>
          </w:p>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产品质保(*3年);</w:t>
            </w:r>
          </w:p>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软件升级(企业版）(*3年);"</w:t>
            </w:r>
          </w:p>
          <w:p>
            <w:pP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深信服容灾软件V6.0（共含60个虚拟机授权）</w:t>
            </w:r>
          </w:p>
        </w:tc>
        <w:tc>
          <w:tcPr>
            <w:tcW w:w="1050" w:type="dxa"/>
            <w:vAlign w:val="center"/>
          </w:tcPr>
          <w:p>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台</w:t>
            </w:r>
          </w:p>
        </w:tc>
        <w:tc>
          <w:tcPr>
            <w:tcW w:w="1059" w:type="dxa"/>
            <w:vAlign w:val="center"/>
          </w:tcPr>
          <w:p>
            <w:pPr>
              <w:rPr>
                <w:rFonts w:asciiTheme="minorEastAsia" w:hAnsiTheme="minorEastAsia" w:eastAsiaTheme="minorEastAsia" w:cstheme="minorEastAsia"/>
                <w:b/>
                <w:bCs/>
                <w:kern w:val="0"/>
                <w:sz w:val="24"/>
              </w:rPr>
            </w:pPr>
          </w:p>
          <w:p>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2</w:t>
            </w:r>
          </w:p>
        </w:tc>
        <w:tc>
          <w:tcPr>
            <w:tcW w:w="2118"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软件</w:t>
            </w:r>
          </w:p>
        </w:tc>
        <w:tc>
          <w:tcPr>
            <w:tcW w:w="3932" w:type="dxa"/>
            <w:vAlign w:val="center"/>
          </w:tcPr>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计算服务器虚拟化软件V6.0</w:t>
            </w:r>
          </w:p>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网络虚拟化软件V6.0</w:t>
            </w:r>
          </w:p>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虚拟存储软件V3.0</w:t>
            </w:r>
          </w:p>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云计算管理软件V6.0  高级版</w:t>
            </w:r>
          </w:p>
        </w:tc>
        <w:tc>
          <w:tcPr>
            <w:tcW w:w="1050"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套</w:t>
            </w:r>
          </w:p>
        </w:tc>
        <w:tc>
          <w:tcPr>
            <w:tcW w:w="1059"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3</w:t>
            </w:r>
          </w:p>
        </w:tc>
        <w:tc>
          <w:tcPr>
            <w:tcW w:w="2118"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光模块</w:t>
            </w:r>
          </w:p>
        </w:tc>
        <w:tc>
          <w:tcPr>
            <w:tcW w:w="3932"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万兆多模-850-300m-双纤</w:t>
            </w:r>
          </w:p>
        </w:tc>
        <w:tc>
          <w:tcPr>
            <w:tcW w:w="1050"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个</w:t>
            </w:r>
          </w:p>
        </w:tc>
        <w:tc>
          <w:tcPr>
            <w:tcW w:w="1059"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4</w:t>
            </w:r>
          </w:p>
        </w:tc>
        <w:tc>
          <w:tcPr>
            <w:tcW w:w="2118"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光纤线</w:t>
            </w:r>
          </w:p>
        </w:tc>
        <w:tc>
          <w:tcPr>
            <w:tcW w:w="3932"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光纤线-多模-LC-LC-5M</w:t>
            </w:r>
          </w:p>
        </w:tc>
        <w:tc>
          <w:tcPr>
            <w:tcW w:w="1050"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个</w:t>
            </w:r>
          </w:p>
        </w:tc>
        <w:tc>
          <w:tcPr>
            <w:tcW w:w="1059"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6</w:t>
            </w:r>
          </w:p>
        </w:tc>
      </w:tr>
    </w:tbl>
    <w:p>
      <w:pPr>
        <w:adjustRightInd/>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rPr>
        <w:t>注：1、本项目为扩容项目需与现有深信服超融合系统对接，</w:t>
      </w:r>
      <w:r>
        <w:rPr>
          <w:rFonts w:hint="eastAsia" w:asciiTheme="minorEastAsia" w:hAnsiTheme="minorEastAsia" w:eastAsiaTheme="minorEastAsia" w:cstheme="minorEastAsia"/>
          <w:sz w:val="24"/>
          <w:highlight w:val="none"/>
        </w:rPr>
        <w:t>投标人需在投标时提供无缝对接承诺函。</w:t>
      </w:r>
    </w:p>
    <w:p>
      <w:pPr>
        <w:adjustRightInd/>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2、本项目为交钥匙工程，完成本项目所必须的配件或软件如未在清单中列出的均需由中标人提供。</w:t>
      </w:r>
    </w:p>
    <w:p>
      <w:pPr>
        <w:spacing w:before="120"/>
        <w:ind w:firstLine="482" w:firstLineChars="200"/>
        <w:jc w:val="center"/>
        <w:rPr>
          <w:rFonts w:asciiTheme="minorEastAsia" w:hAnsiTheme="minorEastAsia" w:eastAsiaTheme="minorEastAsia" w:cstheme="minorEastAsia"/>
          <w:b/>
          <w:bCs/>
          <w:sz w:val="24"/>
        </w:rPr>
      </w:pPr>
    </w:p>
    <w:p>
      <w:pPr>
        <w:spacing w:before="120"/>
        <w:ind w:firstLine="482" w:firstLineChars="200"/>
        <w:jc w:val="center"/>
        <w:rPr>
          <w:rFonts w:asciiTheme="minorEastAsia" w:hAnsiTheme="minorEastAsia" w:eastAsiaTheme="minorEastAsia" w:cstheme="minorEastAsia"/>
          <w:b/>
          <w:bCs/>
          <w:sz w:val="24"/>
        </w:rPr>
      </w:pPr>
    </w:p>
    <w:p>
      <w:pPr>
        <w:spacing w:before="120"/>
        <w:ind w:firstLine="482" w:firstLineChars="200"/>
        <w:jc w:val="center"/>
        <w:rPr>
          <w:rFonts w:asciiTheme="minorEastAsia" w:hAnsiTheme="minorEastAsia" w:eastAsiaTheme="minorEastAsia" w:cstheme="minorEastAsia"/>
          <w:b/>
          <w:bCs/>
          <w:sz w:val="24"/>
        </w:rPr>
      </w:pPr>
    </w:p>
    <w:p>
      <w:pPr>
        <w:spacing w:before="120"/>
        <w:jc w:val="both"/>
        <w:rPr>
          <w:rFonts w:asciiTheme="minorEastAsia" w:hAnsiTheme="minorEastAsia" w:eastAsiaTheme="minorEastAsia" w:cstheme="minorEastAsia"/>
          <w:b/>
          <w:bCs/>
          <w:sz w:val="24"/>
        </w:rPr>
      </w:pPr>
    </w:p>
    <w:p>
      <w:pPr>
        <w:spacing w:before="120"/>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三、超融合服务器技术参数要求</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14"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指标项</w:t>
            </w:r>
          </w:p>
        </w:tc>
        <w:tc>
          <w:tcPr>
            <w:tcW w:w="7508"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14" w:type="dxa"/>
            <w:vMerge w:val="restart"/>
            <w:vAlign w:val="center"/>
          </w:tcPr>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硬件服务器参数要求</w:t>
            </w: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本次扩容配置3台超融合服务器。</w:t>
            </w:r>
          </w:p>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单台配置：CPU≥Silver 4214R 2.4 GHz（12C），CPU个数≥2，内存≥512GB，系统盘≥2*240GB，缓存盘≥4*1.92T-SSD硬盘，数据盘≥4*4T HDD硬盘，标配盘位数≥12，电源：冗余电源，接口≥6千兆电口+2万兆光口（含万兆光模块*4个）。共包含服务器虚拟化、网络虚拟化、存储虚拟化、云计算管理平台软件授权各6套；提供不少于3年产品质保和3年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14" w:type="dxa"/>
            <w:vMerge w:val="continue"/>
            <w:vAlign w:val="center"/>
          </w:tcPr>
          <w:p>
            <w:pPr>
              <w:widowControl/>
              <w:jc w:val="center"/>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★为保障超融合集群的兼容性，本次扩容的超融合（包含服务器和软件）需与集群现有超融合（包含服务器和软件）组成同一集群。</w:t>
            </w:r>
            <w:r>
              <w:rPr>
                <w:rFonts w:hint="eastAsia" w:asciiTheme="minorEastAsia" w:hAnsiTheme="minorEastAsia" w:eastAsiaTheme="minorEastAsia" w:cstheme="minorEastAsia"/>
                <w:kern w:val="0"/>
                <w:sz w:val="24"/>
                <w:highlight w:val="none"/>
              </w:rPr>
              <w:t>需提供超融合软件的自主产权证书。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14" w:type="dxa"/>
            <w:vMerge w:val="restart"/>
            <w:vAlign w:val="center"/>
          </w:tcPr>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虚拟化功能参数</w:t>
            </w: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冗余性：冗余电源、风扇、控制器、缓存断电保护功能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支持虚拟机卡死及蓝屏的检测功能并实现自动重启，无需人工干预，减少运维工作量（需提供产品功能截图证明）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★支持漏洞及版本信息巡检，推送补丁及升级信息，并支持补丁管理、更新、回滚（需提供产品功能截图证明）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★支持无代理跨物理主机的虚拟机USB映射，需要使用USB KEY时，无需再虚拟机上安装客户端插件，且虚拟机迁移到其它物理主机后，仍能正常使用迁移前所在物理主机上的USB资源，对于业务的自适应能力、使用便捷性更佳（需提供产品功能截图证明）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支持设置告警类型（紧急和普通）、告警内容（集群、主机、虚拟机、CPU、内存、磁盘），针对告警信息平台可自动给出告警处理建议，同时支持将告警信息以短信和邮件方式发送给管理员</w:t>
            </w:r>
            <w:r>
              <w:rPr>
                <w:rFonts w:hint="eastAsia" w:asciiTheme="minorEastAsia" w:hAnsiTheme="minorEastAsia" w:eastAsiaTheme="minorEastAsia" w:cstheme="minorEastAsia"/>
                <w:sz w:val="24"/>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支持UPS QoS（UPS联动），为尽可能保障数据中心断电场景下的业务，可在市电断电时通过UPS临时供应电量，当UPS电量过低时，按照虚拟机优先级先将不重要的虚拟机进行软关机（需提供产品功能截图）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每个虚拟机都可以安装独立的操作系统，为获得良好的兼容性操作系统支持需要包括Windows、 Linux，并且支持国产操作系统包括：红旗linux、中标麒麟、中标普华、深度linux等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支持配置动态资源扩展功能，系统支持自动评估虚拟机的性能，当虚拟机性能不足时自动为虚拟机添加CPU和内存资源，确保业务持续高效运行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支持虚拟机的无代理备份，能提供至少100个虚拟机的高性能备份功能，无备份数据容量限制，可将直接将虚拟机备份到磁盘，并支持生成全新虚拟机的方式进行恢复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支持内存ECC问题自动扫描与处理，当扫描到物理主机的内存条出现ECC CE和UE错误时，能够将对应内存空间进行隔离并定位故障内存的槽位，减少硬件问题对业务的影响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14" w:type="dxa"/>
            <w:vMerge w:val="restart"/>
            <w:vAlign w:val="center"/>
          </w:tcPr>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存储虚拟化</w:t>
            </w: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存储分卷功能，以物理主机为单位划分为不同的存储卷，可将集群内全闪存的磁盘组成一个高性能存储池，满足高性能应用需求，将混闪磁盘组成一个大容量存储池，满足低性能大容量应用需求。所有类型不同性能磁盘均可支持分区，包含SSD，SAS，SATA，NL-SAS等。（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支持磁盘亚健康监测，包括PCIE SSD寿命告警、硬盘卡、慢的检测和告警、IO错误告警、RAID卡错误告警等。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针对虚拟机或虚拟磁盘设置数据分布策略，当采用副本聚合策略时，可以保证以性能优先为原则，实现IO本地读效果，当采用副本散列策略时，可以保证虚拟机以分布均匀优先为原则，打散分布均匀在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故障快速恢复：保障硬盘失效后的故障时间短，快速恢复数据，减少风险；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★支持数据重建优先级调整，在故障数据重新恢复时，可由用户指定优先重建的虚拟机，保证重要的业务优先恢复数据的安全性（需提供产品功能截图）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物理硬件出现故障时业务能够实现自动漂移，保障业务系统快速恢复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为了便于部署关键业务系统，虚拟存储可支持Oracle RAC，支持共享盘，及共享块设备，支持向导式安装，降低部署复杂度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支持多副本冗余功能，支持2个或以上副本，副本互斥地保存在集群的不同节点，当1个或多个主机或者磁盘故障，确保数据依旧正常访问。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在可视化的WEB管理平台上，可以查看虚拟分布式存储对应的容量大小、容量使用率、实时的IOPS读写次数、IOPS读写数据量等信息，方便为IT管理做为有效的决策依据。（需提供产品功能截图）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当硬盘寿命到期、硬盘坏道数量过多，硬盘处于亚健康状态时，支持进入磁盘维护模式，在系统隔离硬盘之前，会对数据进行全面的巡检，确保硬盘隔离时业务不受影响。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★为了更好地进行运维，支持智能坏道预测，准确识别出接下来会出现坏道的硬盘，实现故障前预测并处理，规避故障风险（需提供产品功能截图）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支持条带化功能，实现分布式raid0的性能提升效果，并且支持以虚拟磁盘为单位设置不同的条带数（需提供产品功能截图）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支持智能预测硬盘寿命，并预估硬盘剩余可使用时间，进行实时预警，提醒用户在寿命到期之前可实现在对业务无影响的情况下安全更换硬盘（需提供产品功能截图）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restart"/>
            <w:vAlign w:val="center"/>
          </w:tcPr>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网络虚拟化</w:t>
            </w: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通过License激活的方式，实现网络虚拟化功能（分布式虚拟交换机、虚拟路由器、虚拟应用防火墙、虚拟应用负载均衡），支持Vxlan网络和现有的Vlan网络对接，实现虚拟化平台与原有网络的兼容性。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虚拟路由器支持HA功能，当虚拟路由器运行的主机出现故障时，可以实现故障自动恢复，保障业务的高可靠性。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可以支持手动指定路由器运行在固定的物理主机上，可以自动将路由器规划到高性能和高网络吞吐的物理主机上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在管理平台上可以通过拖拽虚拟设备图标和连线就能完成网络拓扑的构建，快速的实现整个业务逻辑，并且可以连接、开启、关闭虚拟网络设备，支持对整个平台虚拟设备实现统一的管理，提升运维管理的工作效率。（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提供虚拟路由器、虚拟交换机等设备的连通性探测功能，方便在虚拟化环境中，进行相应的故障排除和恢复，能够定位到出现故障的虚拟网络设备，并且能够排查到acl策略配置错误等层面，方便快速排查问题保障业务的高连续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restart"/>
            <w:vAlign w:val="center"/>
          </w:tcPr>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云管平台</w:t>
            </w: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提供统一的镜像管理功能，实现各个可用区上镜像的统一创建和管理，可实现一键快速生成云主机，要求可提供网络设备镜像，方便快速的部署虚拟化安全的组件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云资源的申请需要通过管理员审批方可使用，云操作系统支持多级审批流程，可以根据用户实际组织进行自定义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★支持业务整体可靠性指标的集中展示，包括业务可靠性、平台可靠性和硬件可靠性，方便管理员能直观地掌握整个数据中心的可靠性状态。（需提对应大屏展示功能截图）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云计算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14" w:type="dxa"/>
            <w:vMerge w:val="restart"/>
            <w:vAlign w:val="center"/>
          </w:tcPr>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关键业务保障</w:t>
            </w: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为了便于部署关键业务系统，虚拟存储可支持Oracle RAC，支持共享盘，及共享块设备。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支持数据重建智能保护业务性能，可以对数据重建速度进行智能限速，避免数据重建过程中IO性能占用导致对业务的性能造成影响。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支持数据写入优化机制，将高速SSD作为写缓存，数据先写到SSD，再回写到机械硬盘，提升写IO性能。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highlight w:val="none"/>
              </w:rPr>
              <w:t>★为保证医院核心业务软件的可靠运行，要求云平台厂商具备与业内主流医疗软件厂家的兼容性认证，需要兼容的医疗软件厂家</w:t>
            </w:r>
            <w:r>
              <w:rPr>
                <w:rFonts w:hint="eastAsia" w:asciiTheme="minorEastAsia" w:hAnsiTheme="minorEastAsia" w:eastAsiaTheme="minorEastAsia" w:cstheme="minorEastAsia"/>
                <w:kern w:val="0"/>
                <w:sz w:val="24"/>
                <w:highlight w:val="none"/>
                <w:lang w:val="en-US" w:eastAsia="zh-CN"/>
              </w:rPr>
              <w:t>全部</w:t>
            </w:r>
            <w:r>
              <w:rPr>
                <w:rFonts w:hint="eastAsia" w:asciiTheme="minorEastAsia" w:hAnsiTheme="minorEastAsia" w:eastAsiaTheme="minorEastAsia" w:cstheme="minorEastAsia"/>
                <w:kern w:val="0"/>
                <w:sz w:val="24"/>
                <w:highlight w:val="none"/>
              </w:rPr>
              <w:t>包括但不限于：联众、创业、九阵、海泰、篮网、卫宁等。（需提供加盖双方公章的产品认证证书）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4" w:type="dxa"/>
            <w:vAlign w:val="center"/>
          </w:tcPr>
          <w:p>
            <w:pPr>
              <w:widowControl/>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其他 </w:t>
            </w:r>
          </w:p>
        </w:tc>
        <w:tc>
          <w:tcPr>
            <w:tcW w:w="7508" w:type="dxa"/>
            <w:vAlign w:val="center"/>
          </w:tcPr>
          <w:p>
            <w:pPr>
              <w:widowControl/>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中标后七个工作日内需提供软件对上述功能进行逐一测试，测试通过后才能执行合同流程，测试中若发现有虚假应标行为，采购人保留追究法律责任的权力。</w:t>
            </w:r>
          </w:p>
        </w:tc>
      </w:tr>
    </w:tbl>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容灾要求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14"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指标项</w:t>
            </w:r>
          </w:p>
        </w:tc>
        <w:tc>
          <w:tcPr>
            <w:tcW w:w="7508" w:type="dxa"/>
            <w:vAlign w:val="center"/>
          </w:tcPr>
          <w:p>
            <w:pPr>
              <w:widowControl/>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14" w:type="dxa"/>
            <w:vMerge w:val="restart"/>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异地容灾</w:t>
            </w:r>
          </w:p>
        </w:tc>
        <w:tc>
          <w:tcPr>
            <w:tcW w:w="7508" w:type="dxa"/>
          </w:tcPr>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★应配置同品牌原生容灾软件，配置60个虚拟机的容灾授权。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tcPr>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支持提供RPO可配置的虚拟机级容灾，RPO值范围从1秒到2周。（需提供产品功能截图）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tcPr>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为提高数据传输效率、减少对带宽的消耗，灾备软件需要支持压缩传输功能，对同步到备站点的数据先压缩再进行传输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tcPr>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容灾软件具备仿真容灾演练能力，在不影响业务的前提下，验证容灾系统的可靠性。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tcPr>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当主站点恢复正常后，容灾软件支持一键回迁功能，并可根据业务需求回迁全量数据或增量数据。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tcPr>
          <w:p>
            <w:pP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rPr>
              <w:t>支持对异地容灾的备份数据设置保留周期操作，可以按照不同时间周期保留备份文件</w:t>
            </w:r>
            <w:r>
              <w:rPr>
                <w:rFonts w:hint="eastAsia" w:asciiTheme="minorEastAsia" w:hAnsiTheme="minorEastAsia" w:eastAsiaTheme="minorEastAsia" w:cstheme="minorEastAsia"/>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tcPr>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★支持容灾状态可视化和状态监控，提供容灾大屏进行容灾计划的实时状态监控，并支持根据中断时长和重试次数设置链路告警策略，保障容灾计划的正常进行。（需提供产品功能截图）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tcPr>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种子文件功能，用户可以在主站点使用种子文件功能将需要容灾的云主机备份制作成种子文件存放到外置存储（U盘，移动硬盘）中，使用物理方式将存储介质运输到灾备数据中心，然后导入主站点云主机的种子文件，以此来提到容灾首次数据同步的速度，降低对带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restart"/>
            <w:vAlign w:val="center"/>
          </w:tcPr>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存储双活</w:t>
            </w:r>
          </w:p>
        </w:tc>
        <w:tc>
          <w:tcPr>
            <w:tcW w:w="7508" w:type="dxa"/>
          </w:tcPr>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通过延伸集群的方式实现跨数据中心的数据双活，每个数据中心均保存完整的数据副本，数据同时写入到两个数据中心，任何一个数据中心故障，数据零丢失，业务分钟级别恢复，实现RPO=0、RTO分钟级。（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4" w:type="dxa"/>
            <w:vMerge w:val="continue"/>
            <w:vAlign w:val="center"/>
          </w:tcPr>
          <w:p>
            <w:pPr>
              <w:widowControl/>
              <w:jc w:val="left"/>
              <w:rPr>
                <w:rFonts w:asciiTheme="minorEastAsia" w:hAnsiTheme="minorEastAsia" w:eastAsiaTheme="minorEastAsia" w:cstheme="minorEastAsia"/>
                <w:kern w:val="0"/>
                <w:sz w:val="24"/>
              </w:rPr>
            </w:pPr>
          </w:p>
        </w:tc>
        <w:tc>
          <w:tcPr>
            <w:tcW w:w="7508" w:type="dxa"/>
          </w:tcPr>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支持对Oracle RAC实现跨数据中心的业务双活，RAC节点在数据中心互斥运行，其中一个数据中心故障后，数据零丢失，业务零中断或短暂中断，实现RPO=0，RTO接近于0。</w:t>
            </w:r>
          </w:p>
        </w:tc>
      </w:tr>
    </w:tbl>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三、报价要求</w:t>
      </w:r>
    </w:p>
    <w:p>
      <w:pPr>
        <w:ind w:firstLine="480" w:firstLineChars="20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供应商应根据采购项目内容要求确定投标报价。包括安全生产费、设备费（包括必备的附件）、税费及其他等一切费用，如有漏项，视同已包含在项目中，费用不调整。</w:t>
      </w:r>
    </w:p>
    <w:p>
      <w:pP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五、质保期</w:t>
      </w:r>
    </w:p>
    <w:p>
      <w:pPr>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自项目验收之日起三年。</w:t>
      </w:r>
    </w:p>
    <w:p>
      <w:pPr>
        <w:numPr>
          <w:ilvl w:val="0"/>
          <w:numId w:val="2"/>
        </w:num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付款方式</w:t>
      </w:r>
    </w:p>
    <w:p>
      <w:pPr>
        <w:widowControl/>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合同签订之日起，甲方向乙方支付合同价款的60%作为预付款，项目完成后支付20%合同款项；试运行6个月后，支付20%合同款项。</w:t>
      </w:r>
    </w:p>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七、履约担保</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签订合同前，中标人须交纳合同价0.1%的履约担保金（可以现金、保函、担保等形式）。</w:t>
      </w:r>
    </w:p>
    <w:p>
      <w:pPr>
        <w:pStyle w:val="2"/>
        <w:rPr>
          <w:rFonts w:hint="eastAsia" w:asciiTheme="minorEastAsia" w:hAnsiTheme="minorEastAsia" w:eastAsiaTheme="minorEastAsia" w:cstheme="minorEastAsia"/>
          <w:sz w:val="24"/>
        </w:rPr>
      </w:pPr>
    </w:p>
    <w:p>
      <w:pPr>
        <w:pStyle w:val="4"/>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4"/>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pStyle w:val="2"/>
        <w:rPr>
          <w:rFonts w:hint="eastAsia"/>
        </w:rPr>
      </w:pPr>
    </w:p>
    <w:p/>
    <w:p>
      <w:pPr>
        <w:numPr>
          <w:ilvl w:val="0"/>
          <w:numId w:val="3"/>
        </w:numPr>
        <w:spacing w:line="360" w:lineRule="auto"/>
        <w:jc w:val="center"/>
        <w:outlineLvl w:val="0"/>
        <w:rPr>
          <w:rFonts w:ascii="宋体" w:hAnsi="宋体" w:cs="宋体"/>
          <w:b/>
          <w:sz w:val="36"/>
          <w:szCs w:val="36"/>
        </w:rPr>
      </w:pPr>
      <w:r>
        <w:rPr>
          <w:rFonts w:hint="eastAsia" w:ascii="宋体" w:hAnsi="宋体" w:cs="宋体"/>
          <w:b/>
          <w:sz w:val="36"/>
          <w:szCs w:val="36"/>
        </w:rPr>
        <w:t xml:space="preserve">  </w:t>
      </w:r>
      <w:bookmarkStart w:id="29" w:name="_Toc184312081"/>
      <w:bookmarkEnd w:id="29"/>
      <w:bookmarkStart w:id="30" w:name="_Toc184314464"/>
      <w:bookmarkEnd w:id="30"/>
      <w:bookmarkStart w:id="31" w:name="_Toc184313245"/>
      <w:bookmarkEnd w:id="31"/>
      <w:bookmarkStart w:id="32" w:name="_Toc184313301"/>
      <w:bookmarkEnd w:id="32"/>
      <w:bookmarkStart w:id="33" w:name="_Toc184313286"/>
      <w:bookmarkEnd w:id="33"/>
      <w:bookmarkStart w:id="34" w:name="_Toc184310323"/>
      <w:bookmarkEnd w:id="34"/>
      <w:bookmarkStart w:id="35" w:name="_Toc184314474"/>
      <w:bookmarkEnd w:id="35"/>
      <w:bookmarkStart w:id="36" w:name="_Toc184310344"/>
      <w:bookmarkEnd w:id="36"/>
      <w:bookmarkStart w:id="37" w:name="_Toc184308096"/>
      <w:bookmarkEnd w:id="37"/>
      <w:bookmarkStart w:id="38" w:name="_Toc184308089"/>
      <w:bookmarkEnd w:id="38"/>
      <w:bookmarkStart w:id="39" w:name="_Toc184312111"/>
      <w:bookmarkEnd w:id="39"/>
      <w:bookmarkStart w:id="40" w:name="_Toc184308038"/>
      <w:bookmarkEnd w:id="40"/>
      <w:bookmarkStart w:id="41" w:name="_Toc184313292"/>
      <w:bookmarkEnd w:id="41"/>
      <w:bookmarkStart w:id="42" w:name="_Toc184313294"/>
      <w:bookmarkEnd w:id="42"/>
      <w:bookmarkStart w:id="43" w:name="_Toc184312092"/>
      <w:bookmarkEnd w:id="43"/>
      <w:bookmarkStart w:id="44" w:name="_Toc184313253"/>
      <w:bookmarkEnd w:id="44"/>
      <w:bookmarkStart w:id="45" w:name="_Toc184312108"/>
      <w:bookmarkEnd w:id="45"/>
      <w:bookmarkStart w:id="46" w:name="_Toc184314437"/>
      <w:bookmarkEnd w:id="46"/>
      <w:bookmarkStart w:id="47" w:name="_Toc184314418"/>
      <w:bookmarkEnd w:id="47"/>
      <w:bookmarkStart w:id="48" w:name="_Toc184308095"/>
      <w:bookmarkEnd w:id="48"/>
      <w:bookmarkStart w:id="49" w:name="_Toc184313274"/>
      <w:bookmarkEnd w:id="49"/>
      <w:bookmarkStart w:id="50" w:name="_Toc184313239"/>
      <w:bookmarkEnd w:id="50"/>
      <w:bookmarkStart w:id="51" w:name="_Toc184308072"/>
      <w:bookmarkEnd w:id="51"/>
      <w:bookmarkStart w:id="52" w:name="_Toc184312107"/>
      <w:bookmarkEnd w:id="52"/>
      <w:bookmarkStart w:id="53" w:name="_Toc184313275"/>
      <w:bookmarkEnd w:id="53"/>
      <w:bookmarkStart w:id="54" w:name="_Toc184310283"/>
      <w:bookmarkEnd w:id="54"/>
      <w:bookmarkStart w:id="55" w:name="_Toc184313284"/>
      <w:bookmarkEnd w:id="55"/>
      <w:bookmarkStart w:id="56" w:name="_Toc184312129"/>
      <w:bookmarkEnd w:id="56"/>
      <w:bookmarkStart w:id="57" w:name="_Toc184313268"/>
      <w:bookmarkEnd w:id="57"/>
      <w:bookmarkStart w:id="58" w:name="_Toc184308106"/>
      <w:bookmarkEnd w:id="58"/>
      <w:bookmarkStart w:id="59" w:name="_Toc184313276"/>
      <w:bookmarkEnd w:id="59"/>
      <w:bookmarkStart w:id="60" w:name="_Toc184310290"/>
      <w:bookmarkEnd w:id="60"/>
      <w:bookmarkStart w:id="61" w:name="_Toc184310302"/>
      <w:bookmarkEnd w:id="61"/>
      <w:bookmarkStart w:id="62" w:name="_Toc184312115"/>
      <w:bookmarkEnd w:id="62"/>
      <w:bookmarkStart w:id="63" w:name="_Toc184314421"/>
      <w:bookmarkEnd w:id="63"/>
      <w:bookmarkStart w:id="64" w:name="_Toc184308097"/>
      <w:bookmarkEnd w:id="64"/>
      <w:bookmarkStart w:id="65" w:name="_Toc184308108"/>
      <w:bookmarkEnd w:id="65"/>
      <w:bookmarkStart w:id="66" w:name="_Toc184314473"/>
      <w:bookmarkEnd w:id="66"/>
      <w:bookmarkStart w:id="67" w:name="_Toc184313267"/>
      <w:bookmarkEnd w:id="67"/>
      <w:bookmarkStart w:id="68" w:name="_Toc184310282"/>
      <w:bookmarkEnd w:id="68"/>
      <w:bookmarkStart w:id="69" w:name="_Toc184308047"/>
      <w:bookmarkEnd w:id="69"/>
      <w:bookmarkStart w:id="70" w:name="_Toc184310313"/>
      <w:bookmarkEnd w:id="70"/>
      <w:bookmarkStart w:id="71" w:name="_Toc184313255"/>
      <w:bookmarkEnd w:id="71"/>
      <w:bookmarkStart w:id="72" w:name="_Toc184308039"/>
      <w:bookmarkEnd w:id="72"/>
      <w:bookmarkStart w:id="73" w:name="_Toc184312067"/>
      <w:bookmarkEnd w:id="73"/>
      <w:bookmarkStart w:id="74" w:name="_Toc184314480"/>
      <w:bookmarkEnd w:id="74"/>
      <w:bookmarkStart w:id="75" w:name="_Toc184313269"/>
      <w:bookmarkEnd w:id="75"/>
      <w:bookmarkStart w:id="76" w:name="_Toc184308074"/>
      <w:bookmarkEnd w:id="76"/>
      <w:bookmarkStart w:id="77" w:name="_Toc184308079"/>
      <w:bookmarkEnd w:id="77"/>
      <w:bookmarkStart w:id="78" w:name="_Toc184308053"/>
      <w:bookmarkEnd w:id="78"/>
      <w:bookmarkStart w:id="79" w:name="_Toc184314410"/>
      <w:bookmarkEnd w:id="79"/>
      <w:bookmarkStart w:id="80" w:name="_Toc184310303"/>
      <w:bookmarkEnd w:id="80"/>
      <w:bookmarkStart w:id="81" w:name="_Toc184312102"/>
      <w:bookmarkEnd w:id="81"/>
      <w:bookmarkStart w:id="82" w:name="_Toc184310332"/>
      <w:bookmarkEnd w:id="82"/>
      <w:bookmarkStart w:id="83" w:name="_Toc184313271"/>
      <w:bookmarkEnd w:id="83"/>
      <w:bookmarkStart w:id="84" w:name="_Toc184312070"/>
      <w:bookmarkEnd w:id="84"/>
      <w:bookmarkStart w:id="85" w:name="_Toc184313297"/>
      <w:bookmarkEnd w:id="85"/>
      <w:bookmarkStart w:id="86" w:name="_Toc184312106"/>
      <w:bookmarkEnd w:id="86"/>
      <w:bookmarkStart w:id="87" w:name="_Toc184312097"/>
      <w:bookmarkEnd w:id="87"/>
      <w:bookmarkStart w:id="88" w:name="_Toc184310328"/>
      <w:bookmarkEnd w:id="88"/>
      <w:bookmarkStart w:id="89" w:name="_Toc184310274"/>
      <w:bookmarkEnd w:id="89"/>
      <w:bookmarkStart w:id="90" w:name="_Toc184314414"/>
      <w:bookmarkEnd w:id="90"/>
      <w:bookmarkStart w:id="91" w:name="_Toc184314429"/>
      <w:bookmarkEnd w:id="91"/>
      <w:bookmarkStart w:id="92" w:name="_Toc184313249"/>
      <w:bookmarkEnd w:id="92"/>
      <w:bookmarkStart w:id="93" w:name="_Toc184310299"/>
      <w:bookmarkEnd w:id="93"/>
      <w:bookmarkStart w:id="94" w:name="_Toc184313278"/>
      <w:bookmarkEnd w:id="94"/>
      <w:bookmarkStart w:id="95" w:name="_Toc184313283"/>
      <w:bookmarkEnd w:id="95"/>
      <w:bookmarkStart w:id="96" w:name="_Toc184312074"/>
      <w:bookmarkEnd w:id="96"/>
      <w:bookmarkStart w:id="97" w:name="_Toc184310319"/>
      <w:bookmarkEnd w:id="97"/>
      <w:bookmarkStart w:id="98" w:name="_Toc184312128"/>
      <w:bookmarkEnd w:id="98"/>
      <w:bookmarkStart w:id="99" w:name="_Toc184314456"/>
      <w:bookmarkEnd w:id="99"/>
      <w:bookmarkStart w:id="100" w:name="_Toc184308101"/>
      <w:bookmarkEnd w:id="100"/>
      <w:bookmarkStart w:id="101" w:name="_Toc184312079"/>
      <w:bookmarkEnd w:id="101"/>
      <w:bookmarkStart w:id="102" w:name="_Toc184310327"/>
      <w:bookmarkEnd w:id="102"/>
      <w:bookmarkStart w:id="103" w:name="_Toc184308107"/>
      <w:bookmarkEnd w:id="103"/>
      <w:bookmarkStart w:id="104" w:name="_Toc184310326"/>
      <w:bookmarkEnd w:id="104"/>
      <w:bookmarkStart w:id="105" w:name="_Toc184314422"/>
      <w:bookmarkEnd w:id="105"/>
      <w:bookmarkStart w:id="106" w:name="_Toc184310291"/>
      <w:bookmarkEnd w:id="106"/>
      <w:bookmarkStart w:id="107" w:name="_Toc184314445"/>
      <w:bookmarkEnd w:id="107"/>
      <w:bookmarkStart w:id="108" w:name="_Toc184312084"/>
      <w:bookmarkEnd w:id="108"/>
      <w:bookmarkStart w:id="109" w:name="_Toc184313240"/>
      <w:bookmarkEnd w:id="109"/>
      <w:bookmarkStart w:id="110" w:name="_Toc184312127"/>
      <w:bookmarkEnd w:id="110"/>
      <w:bookmarkStart w:id="111" w:name="_Toc184310311"/>
      <w:bookmarkEnd w:id="111"/>
      <w:bookmarkStart w:id="112" w:name="_Toc184313305"/>
      <w:bookmarkEnd w:id="112"/>
      <w:bookmarkStart w:id="113" w:name="_Toc184312124"/>
      <w:bookmarkEnd w:id="113"/>
      <w:bookmarkStart w:id="114" w:name="_Toc184308063"/>
      <w:bookmarkEnd w:id="114"/>
      <w:bookmarkStart w:id="115" w:name="_Toc184312110"/>
      <w:bookmarkEnd w:id="115"/>
      <w:bookmarkStart w:id="116" w:name="_Toc184313242"/>
      <w:bookmarkEnd w:id="116"/>
      <w:bookmarkStart w:id="117" w:name="_Toc184314420"/>
      <w:bookmarkEnd w:id="117"/>
      <w:bookmarkStart w:id="118" w:name="_Toc184308049"/>
      <w:bookmarkEnd w:id="118"/>
      <w:bookmarkStart w:id="119" w:name="_Toc184308044"/>
      <w:bookmarkEnd w:id="119"/>
      <w:bookmarkStart w:id="120" w:name="_Toc184308104"/>
      <w:bookmarkEnd w:id="120"/>
      <w:bookmarkStart w:id="121" w:name="_Toc184313252"/>
      <w:bookmarkEnd w:id="121"/>
      <w:bookmarkStart w:id="122" w:name="_Toc184314448"/>
      <w:bookmarkEnd w:id="122"/>
      <w:bookmarkStart w:id="123" w:name="_Toc184312098"/>
      <w:bookmarkEnd w:id="123"/>
      <w:bookmarkStart w:id="124" w:name="_Toc184310330"/>
      <w:bookmarkEnd w:id="124"/>
      <w:bookmarkStart w:id="125" w:name="_Toc184312101"/>
      <w:bookmarkEnd w:id="125"/>
      <w:bookmarkStart w:id="126" w:name="_Toc184312133"/>
      <w:bookmarkEnd w:id="126"/>
      <w:bookmarkStart w:id="127" w:name="_Toc184314426"/>
      <w:bookmarkEnd w:id="127"/>
      <w:bookmarkStart w:id="128" w:name="_Toc184308102"/>
      <w:bookmarkEnd w:id="128"/>
      <w:bookmarkStart w:id="129" w:name="_Toc184308085"/>
      <w:bookmarkEnd w:id="129"/>
      <w:bookmarkStart w:id="130" w:name="_Toc184308070"/>
      <w:bookmarkEnd w:id="130"/>
      <w:bookmarkStart w:id="131" w:name="_Toc184308052"/>
      <w:bookmarkEnd w:id="131"/>
      <w:bookmarkStart w:id="132" w:name="_Toc184312080"/>
      <w:bookmarkEnd w:id="132"/>
      <w:bookmarkStart w:id="133" w:name="_Toc184312131"/>
      <w:bookmarkEnd w:id="133"/>
      <w:bookmarkStart w:id="134" w:name="_Toc184313306"/>
      <w:bookmarkEnd w:id="134"/>
      <w:bookmarkStart w:id="135" w:name="_Toc184310284"/>
      <w:bookmarkEnd w:id="135"/>
      <w:bookmarkStart w:id="136" w:name="_Toc184314444"/>
      <w:bookmarkEnd w:id="136"/>
      <w:bookmarkStart w:id="137" w:name="_Toc184312118"/>
      <w:bookmarkEnd w:id="137"/>
      <w:bookmarkStart w:id="138" w:name="_Toc184312089"/>
      <w:bookmarkEnd w:id="138"/>
      <w:bookmarkStart w:id="139" w:name="_Toc184313296"/>
      <w:bookmarkEnd w:id="139"/>
      <w:bookmarkStart w:id="140" w:name="_Toc184314455"/>
      <w:bookmarkEnd w:id="140"/>
      <w:bookmarkStart w:id="141" w:name="_Toc184308060"/>
      <w:bookmarkEnd w:id="141"/>
      <w:bookmarkStart w:id="142" w:name="_Toc184313280"/>
      <w:bookmarkEnd w:id="142"/>
      <w:bookmarkStart w:id="143" w:name="_Toc184312105"/>
      <w:bookmarkEnd w:id="143"/>
      <w:bookmarkStart w:id="144" w:name="_Toc184310343"/>
      <w:bookmarkEnd w:id="144"/>
      <w:bookmarkStart w:id="145" w:name="_Toc184314472"/>
      <w:bookmarkEnd w:id="145"/>
      <w:bookmarkStart w:id="146" w:name="_Toc184314450"/>
      <w:bookmarkEnd w:id="146"/>
      <w:bookmarkStart w:id="147" w:name="_Toc184313251"/>
      <w:bookmarkEnd w:id="147"/>
      <w:bookmarkStart w:id="148" w:name="_Toc184314424"/>
      <w:bookmarkEnd w:id="148"/>
      <w:bookmarkStart w:id="149" w:name="_Toc184314451"/>
      <w:bookmarkEnd w:id="149"/>
      <w:bookmarkStart w:id="150" w:name="_Toc184310316"/>
      <w:bookmarkEnd w:id="150"/>
      <w:bookmarkStart w:id="151" w:name="_Toc184308041"/>
      <w:bookmarkEnd w:id="151"/>
      <w:bookmarkStart w:id="152" w:name="_Toc184314415"/>
      <w:bookmarkEnd w:id="152"/>
      <w:bookmarkStart w:id="153" w:name="_Toc184312103"/>
      <w:bookmarkEnd w:id="153"/>
      <w:bookmarkStart w:id="154" w:name="_Toc184308068"/>
      <w:bookmarkEnd w:id="154"/>
      <w:bookmarkStart w:id="155" w:name="_Toc184308082"/>
      <w:bookmarkEnd w:id="155"/>
      <w:bookmarkStart w:id="156" w:name="_Toc184308050"/>
      <w:bookmarkEnd w:id="156"/>
      <w:bookmarkStart w:id="157" w:name="_Toc184312139"/>
      <w:bookmarkEnd w:id="157"/>
      <w:bookmarkStart w:id="158" w:name="_Toc184312088"/>
      <w:bookmarkEnd w:id="158"/>
      <w:bookmarkStart w:id="159" w:name="_Toc184314461"/>
      <w:bookmarkEnd w:id="159"/>
      <w:bookmarkStart w:id="160" w:name="_Toc184310297"/>
      <w:bookmarkEnd w:id="160"/>
      <w:bookmarkStart w:id="161" w:name="_Toc184314465"/>
      <w:bookmarkEnd w:id="161"/>
      <w:bookmarkStart w:id="162" w:name="_Toc184313256"/>
      <w:bookmarkEnd w:id="162"/>
      <w:bookmarkStart w:id="163" w:name="_Toc184310320"/>
      <w:bookmarkEnd w:id="163"/>
      <w:bookmarkStart w:id="164" w:name="_Toc184310289"/>
      <w:bookmarkEnd w:id="164"/>
      <w:bookmarkStart w:id="165" w:name="_Toc184313244"/>
      <w:bookmarkEnd w:id="165"/>
      <w:bookmarkStart w:id="166" w:name="_Toc184310318"/>
      <w:bookmarkEnd w:id="166"/>
      <w:bookmarkStart w:id="167" w:name="_Toc184312077"/>
      <w:bookmarkEnd w:id="167"/>
      <w:bookmarkStart w:id="168" w:name="_Toc184313287"/>
      <w:bookmarkEnd w:id="168"/>
      <w:bookmarkStart w:id="169" w:name="_Toc184312094"/>
      <w:bookmarkEnd w:id="169"/>
      <w:bookmarkStart w:id="170" w:name="_Toc184313257"/>
      <w:bookmarkEnd w:id="170"/>
      <w:bookmarkStart w:id="171" w:name="_Toc184314454"/>
      <w:bookmarkEnd w:id="171"/>
      <w:bookmarkStart w:id="172" w:name="_Toc184314411"/>
      <w:bookmarkEnd w:id="172"/>
      <w:bookmarkStart w:id="173" w:name="_Toc184313262"/>
      <w:bookmarkEnd w:id="173"/>
      <w:bookmarkStart w:id="174" w:name="_Toc184310278"/>
      <w:bookmarkEnd w:id="174"/>
      <w:bookmarkStart w:id="175" w:name="_Toc184314482"/>
      <w:bookmarkEnd w:id="175"/>
      <w:bookmarkStart w:id="176" w:name="_Toc184310288"/>
      <w:bookmarkEnd w:id="176"/>
      <w:bookmarkStart w:id="177" w:name="_Toc184314434"/>
      <w:bookmarkEnd w:id="177"/>
      <w:bookmarkStart w:id="178" w:name="_Toc184314460"/>
      <w:bookmarkEnd w:id="178"/>
      <w:bookmarkStart w:id="179" w:name="_Toc184310312"/>
      <w:bookmarkEnd w:id="179"/>
      <w:bookmarkStart w:id="180" w:name="_Toc184313293"/>
      <w:bookmarkEnd w:id="180"/>
      <w:bookmarkStart w:id="181" w:name="_Toc184310292"/>
      <w:bookmarkEnd w:id="181"/>
      <w:bookmarkStart w:id="182" w:name="_Toc184314475"/>
      <w:bookmarkEnd w:id="182"/>
      <w:bookmarkStart w:id="183" w:name="_Toc184313307"/>
      <w:bookmarkEnd w:id="183"/>
      <w:bookmarkStart w:id="184" w:name="_Toc184312075"/>
      <w:bookmarkEnd w:id="184"/>
      <w:bookmarkStart w:id="185" w:name="_Toc184313273"/>
      <w:bookmarkEnd w:id="185"/>
      <w:bookmarkStart w:id="186" w:name="_Toc184314462"/>
      <w:bookmarkEnd w:id="186"/>
      <w:bookmarkStart w:id="187" w:name="_Toc184312109"/>
      <w:bookmarkEnd w:id="187"/>
      <w:bookmarkStart w:id="188" w:name="_Toc184314428"/>
      <w:bookmarkEnd w:id="188"/>
      <w:bookmarkStart w:id="189" w:name="_Toc184314478"/>
      <w:bookmarkEnd w:id="189"/>
      <w:bookmarkStart w:id="190" w:name="_Toc184313295"/>
      <w:bookmarkEnd w:id="190"/>
      <w:bookmarkStart w:id="191" w:name="_Toc184310277"/>
      <w:bookmarkEnd w:id="191"/>
      <w:bookmarkStart w:id="192" w:name="_Toc184308056"/>
      <w:bookmarkEnd w:id="192"/>
      <w:bookmarkStart w:id="193" w:name="_Toc184313291"/>
      <w:bookmarkEnd w:id="193"/>
      <w:bookmarkStart w:id="194" w:name="_Toc184312114"/>
      <w:bookmarkEnd w:id="194"/>
      <w:bookmarkStart w:id="195" w:name="_Toc184310281"/>
      <w:bookmarkEnd w:id="195"/>
      <w:bookmarkStart w:id="196" w:name="_Toc184308055"/>
      <w:bookmarkEnd w:id="196"/>
      <w:bookmarkStart w:id="197" w:name="_Toc184310300"/>
      <w:bookmarkEnd w:id="197"/>
      <w:bookmarkStart w:id="198" w:name="_Toc184314471"/>
      <w:bookmarkEnd w:id="198"/>
      <w:bookmarkStart w:id="199" w:name="_Toc184314416"/>
      <w:bookmarkEnd w:id="199"/>
      <w:bookmarkStart w:id="200" w:name="_Toc184308045"/>
      <w:bookmarkEnd w:id="200"/>
      <w:bookmarkStart w:id="201" w:name="_Toc184314435"/>
      <w:bookmarkEnd w:id="201"/>
      <w:bookmarkStart w:id="202" w:name="_Toc184312135"/>
      <w:bookmarkEnd w:id="202"/>
      <w:bookmarkStart w:id="203" w:name="_Toc184312126"/>
      <w:bookmarkEnd w:id="203"/>
      <w:bookmarkStart w:id="204" w:name="_Toc184313290"/>
      <w:bookmarkEnd w:id="204"/>
      <w:bookmarkStart w:id="205" w:name="_Toc184310329"/>
      <w:bookmarkEnd w:id="205"/>
      <w:bookmarkStart w:id="206" w:name="_Toc184310308"/>
      <w:bookmarkEnd w:id="206"/>
      <w:bookmarkStart w:id="207" w:name="_Toc184310296"/>
      <w:bookmarkEnd w:id="207"/>
      <w:bookmarkStart w:id="208" w:name="_Toc184308103"/>
      <w:bookmarkEnd w:id="208"/>
      <w:bookmarkStart w:id="209" w:name="_Toc184308051"/>
      <w:bookmarkEnd w:id="209"/>
      <w:bookmarkStart w:id="210" w:name="_Toc184312137"/>
      <w:bookmarkEnd w:id="210"/>
      <w:bookmarkStart w:id="211" w:name="_Toc184313258"/>
      <w:bookmarkEnd w:id="211"/>
      <w:bookmarkStart w:id="212" w:name="_Toc184308043"/>
      <w:bookmarkEnd w:id="212"/>
      <w:bookmarkStart w:id="213" w:name="_Toc184314436"/>
      <w:bookmarkEnd w:id="213"/>
      <w:bookmarkStart w:id="214" w:name="_Toc184310315"/>
      <w:bookmarkEnd w:id="214"/>
      <w:bookmarkStart w:id="215" w:name="_Toc184310305"/>
      <w:bookmarkEnd w:id="215"/>
      <w:bookmarkStart w:id="216" w:name="_Toc184313299"/>
      <w:bookmarkEnd w:id="216"/>
      <w:bookmarkStart w:id="217" w:name="_Toc184313289"/>
      <w:bookmarkEnd w:id="217"/>
      <w:bookmarkStart w:id="218" w:name="_Toc184308058"/>
      <w:bookmarkEnd w:id="218"/>
      <w:bookmarkStart w:id="219" w:name="_Toc184314438"/>
      <w:bookmarkEnd w:id="219"/>
      <w:bookmarkStart w:id="220" w:name="_Toc184312122"/>
      <w:bookmarkEnd w:id="220"/>
      <w:bookmarkStart w:id="221" w:name="_Toc184314423"/>
      <w:bookmarkEnd w:id="221"/>
      <w:bookmarkStart w:id="222" w:name="_Toc184308093"/>
      <w:bookmarkEnd w:id="222"/>
      <w:bookmarkStart w:id="223" w:name="_Toc184314446"/>
      <w:bookmarkEnd w:id="223"/>
      <w:bookmarkStart w:id="224" w:name="_Toc184312072"/>
      <w:bookmarkEnd w:id="224"/>
      <w:bookmarkStart w:id="225" w:name="_Toc184310306"/>
      <w:bookmarkEnd w:id="225"/>
      <w:bookmarkStart w:id="226" w:name="_Toc184310309"/>
      <w:bookmarkEnd w:id="226"/>
      <w:bookmarkStart w:id="227" w:name="_Toc184308042"/>
      <w:bookmarkEnd w:id="227"/>
      <w:bookmarkStart w:id="228" w:name="_Toc184314440"/>
      <w:bookmarkEnd w:id="228"/>
      <w:bookmarkStart w:id="229" w:name="_Toc184312090"/>
      <w:bookmarkEnd w:id="229"/>
      <w:bookmarkStart w:id="230" w:name="_Toc184313250"/>
      <w:bookmarkEnd w:id="230"/>
      <w:bookmarkStart w:id="231" w:name="_Toc184310335"/>
      <w:bookmarkEnd w:id="231"/>
      <w:bookmarkStart w:id="232" w:name="_Toc184308080"/>
      <w:bookmarkEnd w:id="232"/>
      <w:bookmarkStart w:id="233" w:name="_Toc184314481"/>
      <w:bookmarkEnd w:id="233"/>
      <w:bookmarkStart w:id="234" w:name="_Toc184314466"/>
      <w:bookmarkEnd w:id="234"/>
      <w:bookmarkStart w:id="235" w:name="_Toc184313285"/>
      <w:bookmarkEnd w:id="235"/>
      <w:bookmarkStart w:id="236" w:name="_Toc184312136"/>
      <w:bookmarkEnd w:id="236"/>
      <w:bookmarkStart w:id="237" w:name="_Toc184314477"/>
      <w:bookmarkEnd w:id="237"/>
      <w:bookmarkStart w:id="238" w:name="_Toc184308076"/>
      <w:bookmarkEnd w:id="238"/>
      <w:bookmarkStart w:id="239" w:name="_Toc184313298"/>
      <w:bookmarkEnd w:id="239"/>
      <w:bookmarkStart w:id="240" w:name="_Toc184308057"/>
      <w:bookmarkEnd w:id="240"/>
      <w:bookmarkStart w:id="241" w:name="_Toc184310322"/>
      <w:bookmarkEnd w:id="241"/>
      <w:bookmarkStart w:id="242" w:name="_Toc184310325"/>
      <w:bookmarkEnd w:id="242"/>
      <w:bookmarkStart w:id="243" w:name="_Toc184308105"/>
      <w:bookmarkEnd w:id="243"/>
      <w:bookmarkStart w:id="244" w:name="_Toc184314449"/>
      <w:bookmarkEnd w:id="244"/>
      <w:bookmarkStart w:id="245" w:name="_Toc184308100"/>
      <w:bookmarkEnd w:id="245"/>
      <w:bookmarkStart w:id="246" w:name="_Toc184313308"/>
      <w:bookmarkEnd w:id="246"/>
      <w:bookmarkStart w:id="247" w:name="_Toc184310333"/>
      <w:bookmarkEnd w:id="247"/>
      <w:bookmarkStart w:id="248" w:name="_Toc184310280"/>
      <w:bookmarkEnd w:id="248"/>
      <w:bookmarkStart w:id="249" w:name="_Toc184308036"/>
      <w:bookmarkEnd w:id="249"/>
      <w:bookmarkStart w:id="250" w:name="_Toc184308061"/>
      <w:bookmarkEnd w:id="250"/>
      <w:bookmarkStart w:id="251" w:name="_Toc184314468"/>
      <w:bookmarkEnd w:id="251"/>
      <w:bookmarkStart w:id="252" w:name="_Toc184314427"/>
      <w:bookmarkEnd w:id="252"/>
      <w:bookmarkStart w:id="253" w:name="_Toc184312085"/>
      <w:bookmarkEnd w:id="253"/>
      <w:bookmarkStart w:id="254" w:name="_Toc184314419"/>
      <w:bookmarkEnd w:id="254"/>
      <w:bookmarkStart w:id="255" w:name="_Toc184314458"/>
      <w:bookmarkEnd w:id="255"/>
      <w:bookmarkStart w:id="256" w:name="_Toc184314442"/>
      <w:bookmarkEnd w:id="256"/>
      <w:bookmarkStart w:id="257" w:name="_Toc184312130"/>
      <w:bookmarkEnd w:id="257"/>
      <w:bookmarkStart w:id="258" w:name="_Toc184312120"/>
      <w:bookmarkEnd w:id="258"/>
      <w:bookmarkStart w:id="259" w:name="_Toc184310340"/>
      <w:bookmarkEnd w:id="259"/>
      <w:bookmarkStart w:id="260" w:name="_Toc184308048"/>
      <w:bookmarkEnd w:id="260"/>
      <w:bookmarkStart w:id="261" w:name="_Toc184310337"/>
      <w:bookmarkEnd w:id="261"/>
      <w:bookmarkStart w:id="262" w:name="_Toc184308069"/>
      <w:bookmarkEnd w:id="262"/>
      <w:bookmarkStart w:id="263" w:name="_Toc184312112"/>
      <w:bookmarkEnd w:id="263"/>
      <w:bookmarkStart w:id="264" w:name="_Toc184310276"/>
      <w:bookmarkEnd w:id="264"/>
      <w:bookmarkStart w:id="265" w:name="_Toc184313277"/>
      <w:bookmarkEnd w:id="265"/>
      <w:bookmarkStart w:id="266" w:name="_Toc184308075"/>
      <w:bookmarkEnd w:id="266"/>
      <w:bookmarkStart w:id="267" w:name="_Toc184310293"/>
      <w:bookmarkEnd w:id="267"/>
      <w:bookmarkStart w:id="268" w:name="_Toc184314439"/>
      <w:bookmarkEnd w:id="268"/>
      <w:bookmarkStart w:id="269" w:name="_Toc184308081"/>
      <w:bookmarkEnd w:id="269"/>
      <w:bookmarkStart w:id="270" w:name="_Toc184312087"/>
      <w:bookmarkEnd w:id="270"/>
      <w:bookmarkStart w:id="271" w:name="_Toc184308078"/>
      <w:bookmarkEnd w:id="271"/>
      <w:bookmarkStart w:id="272" w:name="_Toc184310301"/>
      <w:bookmarkEnd w:id="272"/>
      <w:bookmarkStart w:id="273" w:name="_Toc184312099"/>
      <w:bookmarkEnd w:id="273"/>
      <w:bookmarkStart w:id="274" w:name="_Toc184310317"/>
      <w:bookmarkEnd w:id="274"/>
      <w:bookmarkStart w:id="275" w:name="_Toc184312134"/>
      <w:bookmarkEnd w:id="275"/>
      <w:bookmarkStart w:id="276" w:name="_Toc184314467"/>
      <w:bookmarkEnd w:id="276"/>
      <w:bookmarkStart w:id="277" w:name="_Toc184314432"/>
      <w:bookmarkEnd w:id="277"/>
      <w:bookmarkStart w:id="278" w:name="_Toc184310314"/>
      <w:bookmarkEnd w:id="278"/>
      <w:bookmarkStart w:id="279" w:name="_Toc184310273"/>
      <w:bookmarkEnd w:id="279"/>
      <w:bookmarkStart w:id="280" w:name="_Toc184314447"/>
      <w:bookmarkEnd w:id="280"/>
      <w:bookmarkStart w:id="281" w:name="_Toc184313246"/>
      <w:bookmarkEnd w:id="281"/>
      <w:bookmarkStart w:id="282" w:name="_Toc184310298"/>
      <w:bookmarkEnd w:id="282"/>
      <w:bookmarkStart w:id="283" w:name="_Toc184308062"/>
      <w:bookmarkEnd w:id="283"/>
      <w:bookmarkStart w:id="284" w:name="_Toc184310324"/>
      <w:bookmarkEnd w:id="284"/>
      <w:bookmarkStart w:id="285" w:name="_Toc184312100"/>
      <w:bookmarkEnd w:id="285"/>
      <w:bookmarkStart w:id="286" w:name="_Toc184314417"/>
      <w:bookmarkEnd w:id="286"/>
      <w:bookmarkStart w:id="287" w:name="_Toc184313302"/>
      <w:bookmarkEnd w:id="287"/>
      <w:bookmarkStart w:id="288" w:name="_Toc184314431"/>
      <w:bookmarkEnd w:id="288"/>
      <w:bookmarkStart w:id="289" w:name="_Toc184313272"/>
      <w:bookmarkEnd w:id="289"/>
      <w:bookmarkStart w:id="290" w:name="_Toc184313261"/>
      <w:bookmarkEnd w:id="290"/>
      <w:bookmarkStart w:id="291" w:name="_Toc184313270"/>
      <w:bookmarkEnd w:id="291"/>
      <w:bookmarkStart w:id="292" w:name="_Toc184313259"/>
      <w:bookmarkEnd w:id="292"/>
      <w:bookmarkStart w:id="293" w:name="_Toc184314463"/>
      <w:bookmarkEnd w:id="293"/>
      <w:bookmarkStart w:id="294" w:name="_Toc184308067"/>
      <w:bookmarkEnd w:id="294"/>
      <w:bookmarkStart w:id="295" w:name="_Toc184313279"/>
      <w:bookmarkEnd w:id="295"/>
      <w:bookmarkStart w:id="296" w:name="_Toc184314425"/>
      <w:bookmarkEnd w:id="296"/>
      <w:bookmarkStart w:id="297" w:name="_Toc184313266"/>
      <w:bookmarkEnd w:id="297"/>
      <w:bookmarkStart w:id="298" w:name="_Toc184308091"/>
      <w:bookmarkEnd w:id="298"/>
      <w:bookmarkStart w:id="299" w:name="_Toc184310272"/>
      <w:bookmarkEnd w:id="299"/>
      <w:bookmarkStart w:id="300" w:name="_Toc184308073"/>
      <w:bookmarkEnd w:id="300"/>
      <w:bookmarkStart w:id="301" w:name="_Toc184312068"/>
      <w:bookmarkEnd w:id="301"/>
      <w:bookmarkStart w:id="302" w:name="_Toc184310285"/>
      <w:bookmarkEnd w:id="302"/>
      <w:bookmarkStart w:id="303" w:name="_Toc184308094"/>
      <w:bookmarkEnd w:id="303"/>
      <w:bookmarkStart w:id="304" w:name="_Toc184308087"/>
      <w:bookmarkEnd w:id="304"/>
      <w:bookmarkStart w:id="305" w:name="_Toc184312096"/>
      <w:bookmarkEnd w:id="305"/>
      <w:bookmarkStart w:id="306" w:name="_Toc184314412"/>
      <w:bookmarkEnd w:id="306"/>
      <w:bookmarkStart w:id="307" w:name="_Toc184313282"/>
      <w:bookmarkEnd w:id="307"/>
      <w:bookmarkStart w:id="308" w:name="_Toc184312076"/>
      <w:bookmarkEnd w:id="308"/>
      <w:bookmarkStart w:id="309" w:name="_Toc184308084"/>
      <w:bookmarkEnd w:id="309"/>
      <w:bookmarkStart w:id="310" w:name="_Toc184314476"/>
      <w:bookmarkEnd w:id="310"/>
      <w:bookmarkStart w:id="311" w:name="_Toc184313247"/>
      <w:bookmarkEnd w:id="311"/>
      <w:bookmarkStart w:id="312" w:name="_Toc184312095"/>
      <w:bookmarkEnd w:id="312"/>
      <w:bookmarkStart w:id="313" w:name="_Toc184312138"/>
      <w:bookmarkEnd w:id="313"/>
      <w:bookmarkStart w:id="314" w:name="_Toc184310287"/>
      <w:bookmarkEnd w:id="314"/>
      <w:bookmarkStart w:id="315" w:name="_Toc184308065"/>
      <w:bookmarkEnd w:id="315"/>
      <w:bookmarkStart w:id="316" w:name="_Toc184308071"/>
      <w:bookmarkEnd w:id="316"/>
      <w:bookmarkStart w:id="317" w:name="_Toc184310279"/>
      <w:bookmarkEnd w:id="317"/>
      <w:bookmarkStart w:id="318" w:name="_Toc184313254"/>
      <w:bookmarkEnd w:id="318"/>
      <w:bookmarkStart w:id="319" w:name="_Toc184313265"/>
      <w:bookmarkEnd w:id="319"/>
      <w:bookmarkStart w:id="320" w:name="_Toc184314433"/>
      <w:bookmarkEnd w:id="320"/>
      <w:bookmarkStart w:id="321" w:name="_Toc184312117"/>
      <w:bookmarkEnd w:id="321"/>
      <w:bookmarkStart w:id="322" w:name="_Toc184310342"/>
      <w:bookmarkEnd w:id="322"/>
      <w:bookmarkStart w:id="323" w:name="_Toc184308066"/>
      <w:bookmarkEnd w:id="323"/>
      <w:bookmarkStart w:id="324" w:name="_Toc184310295"/>
      <w:bookmarkEnd w:id="324"/>
      <w:bookmarkStart w:id="325" w:name="_Toc184314453"/>
      <w:bookmarkEnd w:id="325"/>
      <w:bookmarkStart w:id="326" w:name="_Toc184308083"/>
      <w:bookmarkEnd w:id="326"/>
      <w:bookmarkStart w:id="327" w:name="_Toc184312093"/>
      <w:bookmarkEnd w:id="327"/>
      <w:bookmarkStart w:id="328" w:name="_Toc184314479"/>
      <w:bookmarkEnd w:id="328"/>
      <w:bookmarkStart w:id="329" w:name="_Toc184313264"/>
      <w:bookmarkEnd w:id="329"/>
      <w:bookmarkStart w:id="330" w:name="_Toc184313281"/>
      <w:bookmarkEnd w:id="330"/>
      <w:bookmarkStart w:id="331" w:name="_Toc184312104"/>
      <w:bookmarkEnd w:id="331"/>
      <w:bookmarkStart w:id="332" w:name="_Toc184310336"/>
      <w:bookmarkEnd w:id="332"/>
      <w:bookmarkStart w:id="333" w:name="_Toc184308077"/>
      <w:bookmarkEnd w:id="333"/>
      <w:bookmarkStart w:id="334" w:name="_Toc184308046"/>
      <w:bookmarkEnd w:id="334"/>
      <w:bookmarkStart w:id="335" w:name="_Toc184313238"/>
      <w:bookmarkEnd w:id="335"/>
      <w:bookmarkStart w:id="336" w:name="_Toc184310286"/>
      <w:bookmarkEnd w:id="336"/>
      <w:bookmarkStart w:id="337" w:name="_Toc184314443"/>
      <w:bookmarkEnd w:id="337"/>
      <w:bookmarkStart w:id="338" w:name="_Toc184312123"/>
      <w:bookmarkEnd w:id="338"/>
      <w:bookmarkStart w:id="339" w:name="_Toc184313304"/>
      <w:bookmarkEnd w:id="339"/>
      <w:bookmarkStart w:id="340" w:name="_Toc184308054"/>
      <w:bookmarkEnd w:id="340"/>
      <w:bookmarkStart w:id="341" w:name="_Toc184312073"/>
      <w:bookmarkEnd w:id="341"/>
      <w:bookmarkStart w:id="342" w:name="_Toc184312083"/>
      <w:bookmarkEnd w:id="342"/>
      <w:bookmarkStart w:id="343" w:name="_Toc184314413"/>
      <w:bookmarkEnd w:id="343"/>
      <w:bookmarkStart w:id="344" w:name="_Toc184313300"/>
      <w:bookmarkEnd w:id="344"/>
      <w:bookmarkStart w:id="345" w:name="_Toc184314430"/>
      <w:bookmarkEnd w:id="345"/>
      <w:bookmarkStart w:id="346" w:name="_Toc184310275"/>
      <w:bookmarkEnd w:id="346"/>
      <w:bookmarkStart w:id="347" w:name="_Toc184310338"/>
      <w:bookmarkEnd w:id="347"/>
      <w:bookmarkStart w:id="348" w:name="_Toc184308040"/>
      <w:bookmarkEnd w:id="348"/>
      <w:bookmarkStart w:id="349" w:name="_Toc184313243"/>
      <w:bookmarkEnd w:id="349"/>
      <w:bookmarkStart w:id="350" w:name="_Toc184313310"/>
      <w:bookmarkEnd w:id="350"/>
      <w:bookmarkStart w:id="351" w:name="_Toc184313309"/>
      <w:bookmarkEnd w:id="351"/>
      <w:bookmarkStart w:id="352" w:name="_Toc184310334"/>
      <w:bookmarkEnd w:id="352"/>
      <w:bookmarkStart w:id="353" w:name="_Toc184312119"/>
      <w:bookmarkEnd w:id="353"/>
      <w:bookmarkStart w:id="354" w:name="_Toc184308092"/>
      <w:bookmarkEnd w:id="354"/>
      <w:bookmarkStart w:id="355" w:name="_Toc184312086"/>
      <w:bookmarkEnd w:id="355"/>
      <w:bookmarkStart w:id="356" w:name="_Toc184314441"/>
      <w:bookmarkEnd w:id="356"/>
      <w:bookmarkStart w:id="357" w:name="_Toc184312113"/>
      <w:bookmarkEnd w:id="357"/>
      <w:bookmarkStart w:id="358" w:name="_Toc184312132"/>
      <w:bookmarkEnd w:id="358"/>
      <w:bookmarkStart w:id="359" w:name="_Toc184314452"/>
      <w:bookmarkEnd w:id="359"/>
      <w:bookmarkStart w:id="360" w:name="_Toc184310294"/>
      <w:bookmarkEnd w:id="360"/>
      <w:bookmarkStart w:id="361" w:name="_Toc184313241"/>
      <w:bookmarkEnd w:id="361"/>
      <w:bookmarkStart w:id="362" w:name="_Toc184312091"/>
      <w:bookmarkEnd w:id="362"/>
      <w:bookmarkStart w:id="363" w:name="_Toc184308064"/>
      <w:bookmarkEnd w:id="363"/>
      <w:bookmarkStart w:id="364" w:name="_Toc184308086"/>
      <w:bookmarkEnd w:id="364"/>
      <w:bookmarkStart w:id="365" w:name="_Toc184310331"/>
      <w:bookmarkEnd w:id="365"/>
      <w:bookmarkStart w:id="366" w:name="_Toc184310339"/>
      <w:bookmarkEnd w:id="366"/>
      <w:bookmarkStart w:id="367" w:name="_Toc184308098"/>
      <w:bookmarkEnd w:id="367"/>
      <w:bookmarkStart w:id="368" w:name="_Toc184312078"/>
      <w:bookmarkEnd w:id="368"/>
      <w:bookmarkStart w:id="369" w:name="_Toc184308090"/>
      <w:bookmarkEnd w:id="369"/>
      <w:bookmarkStart w:id="370" w:name="_Toc184314469"/>
      <w:bookmarkEnd w:id="370"/>
      <w:bookmarkStart w:id="371" w:name="_Toc184308099"/>
      <w:bookmarkEnd w:id="371"/>
      <w:bookmarkStart w:id="372" w:name="_Toc184308088"/>
      <w:bookmarkEnd w:id="372"/>
      <w:bookmarkStart w:id="373" w:name="_Toc184313260"/>
      <w:bookmarkEnd w:id="373"/>
      <w:bookmarkStart w:id="374" w:name="_Toc184312082"/>
      <w:bookmarkEnd w:id="374"/>
      <w:bookmarkStart w:id="375" w:name="_Toc184312069"/>
      <w:bookmarkEnd w:id="375"/>
      <w:bookmarkStart w:id="376" w:name="_Toc184312071"/>
      <w:bookmarkEnd w:id="376"/>
      <w:bookmarkStart w:id="377" w:name="_Toc184314457"/>
      <w:bookmarkEnd w:id="377"/>
      <w:bookmarkStart w:id="378" w:name="_Toc184313288"/>
      <w:bookmarkEnd w:id="378"/>
      <w:bookmarkStart w:id="379" w:name="_Toc184313303"/>
      <w:bookmarkEnd w:id="379"/>
      <w:bookmarkStart w:id="380" w:name="_Toc184310310"/>
      <w:bookmarkEnd w:id="380"/>
      <w:bookmarkStart w:id="381" w:name="_Toc184314459"/>
      <w:bookmarkEnd w:id="381"/>
      <w:bookmarkStart w:id="382" w:name="_Toc184312125"/>
      <w:bookmarkEnd w:id="382"/>
      <w:bookmarkStart w:id="383" w:name="_Toc184308037"/>
      <w:bookmarkEnd w:id="383"/>
      <w:bookmarkStart w:id="384" w:name="_Toc184310304"/>
      <w:bookmarkEnd w:id="384"/>
      <w:bookmarkStart w:id="385" w:name="_Toc184310321"/>
      <w:bookmarkEnd w:id="385"/>
      <w:bookmarkStart w:id="386" w:name="_Toc184312116"/>
      <w:bookmarkEnd w:id="386"/>
      <w:bookmarkStart w:id="387" w:name="_Toc184310341"/>
      <w:bookmarkEnd w:id="387"/>
      <w:bookmarkStart w:id="388" w:name="_Toc184314470"/>
      <w:bookmarkEnd w:id="388"/>
      <w:bookmarkStart w:id="389" w:name="_Toc184313248"/>
      <w:bookmarkEnd w:id="389"/>
      <w:bookmarkStart w:id="390" w:name="_Toc184313263"/>
      <w:bookmarkEnd w:id="390"/>
      <w:bookmarkStart w:id="391" w:name="_Toc184310307"/>
      <w:bookmarkEnd w:id="391"/>
      <w:bookmarkStart w:id="392" w:name="_Toc184308059"/>
      <w:bookmarkEnd w:id="392"/>
      <w:bookmarkStart w:id="393" w:name="_Toc184312121"/>
      <w:bookmarkEnd w:id="393"/>
      <w:r>
        <w:rPr>
          <w:rFonts w:hint="eastAsia" w:ascii="宋体" w:hAnsi="宋体" w:cs="宋体"/>
          <w:b/>
          <w:sz w:val="36"/>
          <w:szCs w:val="36"/>
        </w:rPr>
        <w:t>评标办法</w:t>
      </w:r>
    </w:p>
    <w:p>
      <w:pPr>
        <w:pStyle w:val="2"/>
        <w:ind w:firstLine="0"/>
      </w:pP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4845"/>
        <w:gridCol w:w="930"/>
        <w:gridCol w:w="111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484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评标标准</w:t>
            </w:r>
          </w:p>
        </w:tc>
        <w:tc>
          <w:tcPr>
            <w:tcW w:w="93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最高分值</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主观分/客观分属性</w:t>
            </w:r>
          </w:p>
        </w:tc>
        <w:tc>
          <w:tcPr>
            <w:tcW w:w="1950" w:type="dxa"/>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484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根据投标文件所提供产品技术需求响应情况进行评审打分，技术需求全部满足招标文件要求的得2</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分。产品性能指标中标“▲”的为实质性参数，不满足将作无效标处理；全部参数符合要求得</w:t>
            </w:r>
            <w:r>
              <w:rPr>
                <w:rFonts w:hint="eastAsia" w:asciiTheme="minorEastAsia" w:hAnsiTheme="minorEastAsia" w:eastAsiaTheme="minorEastAsia" w:cstheme="minorEastAsia"/>
                <w:kern w:val="0"/>
                <w:sz w:val="24"/>
                <w:lang w:val="en-US" w:eastAsia="zh-CN"/>
              </w:rPr>
              <w:t>26</w:t>
            </w:r>
            <w:r>
              <w:rPr>
                <w:rFonts w:hint="eastAsia" w:asciiTheme="minorEastAsia" w:hAnsiTheme="minorEastAsia" w:eastAsiaTheme="minorEastAsia" w:cstheme="minorEastAsia"/>
                <w:kern w:val="0"/>
                <w:sz w:val="24"/>
              </w:rPr>
              <w:t>分；产品性能指标中标“★”的为重点参数，每项参数负偏离或缺漏项的，每项扣3分，其它参数负偏离或缺漏项的，每项扣2分，扣完为止。（需提供投标产品厂家技术参数表或投标产品说明书或第三方检测报告）</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分</w:t>
            </w:r>
          </w:p>
        </w:tc>
        <w:tc>
          <w:tcPr>
            <w:tcW w:w="111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客观分</w:t>
            </w:r>
          </w:p>
        </w:tc>
        <w:tc>
          <w:tcPr>
            <w:tcW w:w="1950" w:type="dxa"/>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（一）投标响应清单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484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投标人具有相关类似案例，每个得1分，最高得3分，没有不得分。</w:t>
            </w:r>
          </w:p>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（提供中标通知书、盖章的合同扫描件，不提供不得分）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3分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客观分</w:t>
            </w:r>
          </w:p>
        </w:tc>
        <w:tc>
          <w:tcPr>
            <w:tcW w:w="1950" w:type="dxa"/>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484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为了保证项目整体施工质量、维护及信息安全，投标人具有信息系统建设或信息安全服务资质证书、质量管理体系认证证书、环境管理体系认证证书、职业健康管理体系认证证书的每有一项得1分，最高得4分。</w:t>
            </w:r>
          </w:p>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备注：所有证书必须真实、合规，在有效期内，同时须提供证书</w:t>
            </w:r>
            <w:r>
              <w:rPr>
                <w:rFonts w:hint="eastAsia" w:asciiTheme="minorEastAsia" w:hAnsiTheme="minorEastAsia" w:eastAsiaTheme="minorEastAsia" w:cstheme="minorEastAsia"/>
                <w:kern w:val="0"/>
                <w:sz w:val="24"/>
                <w:lang w:val="en-US" w:eastAsia="zh-CN"/>
              </w:rPr>
              <w:t>原件或</w:t>
            </w:r>
            <w:r>
              <w:rPr>
                <w:rFonts w:hint="eastAsia" w:asciiTheme="minorEastAsia" w:hAnsiTheme="minorEastAsia" w:eastAsiaTheme="minorEastAsia" w:cstheme="minorEastAsia"/>
                <w:kern w:val="0"/>
                <w:sz w:val="24"/>
              </w:rPr>
              <w:t>复印件扫描件，否则不得分。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4分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客观分</w:t>
            </w:r>
          </w:p>
        </w:tc>
        <w:tc>
          <w:tcPr>
            <w:tcW w:w="1950" w:type="dxa"/>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三</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484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项目负责人具备国家信息安全测评注册信息安全专业人员证书（CISP）、信息系统项目管理师（高级）证书的，每项1分，总分2分。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项目组成员具备信息系统项目管理师或系统集成项目管理工程师的每项得1分，最高得2分</w:t>
            </w:r>
          </w:p>
          <w:p>
            <w:pPr>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rPr>
              <w:t>提供证书</w:t>
            </w:r>
            <w:r>
              <w:rPr>
                <w:rFonts w:hint="eastAsia" w:asciiTheme="minorEastAsia" w:hAnsiTheme="minorEastAsia" w:eastAsiaTheme="minorEastAsia" w:cstheme="minorEastAsia"/>
                <w:kern w:val="0"/>
                <w:sz w:val="24"/>
                <w:lang w:val="en-US" w:eastAsia="zh-CN"/>
              </w:rPr>
              <w:t>原件或</w:t>
            </w:r>
            <w:r>
              <w:rPr>
                <w:rFonts w:hint="eastAsia" w:asciiTheme="minorEastAsia" w:hAnsiTheme="minorEastAsia" w:eastAsiaTheme="minorEastAsia" w:cstheme="minorEastAsia"/>
                <w:kern w:val="0"/>
                <w:sz w:val="24"/>
              </w:rPr>
              <w:t>复印件扫描件，否则不得分。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4分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客观分</w:t>
            </w:r>
          </w:p>
        </w:tc>
        <w:tc>
          <w:tcPr>
            <w:tcW w:w="1950" w:type="dxa"/>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三</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5</w:t>
            </w:r>
          </w:p>
        </w:tc>
        <w:tc>
          <w:tcPr>
            <w:tcW w:w="484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为保障所投产品的云计算厂商在医疗行业品牌实力，所投产品的原厂商需通过信通院《医疗云计算基础设施可信选型评估方法》的可信云认证，并提供证书复印件得2分，不提供不得分。</w:t>
            </w:r>
          </w:p>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为确保医院信息安全，所投产品云平台厂商需具备中国信息安全测评中心颁发的信息安全服务资质证书（云计算安全类），提供证书证明得2分，不提供不得分。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4分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客观分</w:t>
            </w:r>
          </w:p>
        </w:tc>
        <w:tc>
          <w:tcPr>
            <w:tcW w:w="1950" w:type="dxa"/>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三</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6</w:t>
            </w:r>
          </w:p>
        </w:tc>
        <w:tc>
          <w:tcPr>
            <w:tcW w:w="484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针对桐庐妇幼保建医院现状和存在问题，对项目进行需求分析，提供总体方案设计。 </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技术方案科学、合理、详尽，可行性强，得6分;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产品选型能够满足采购项目要求，技术方案全面、合理，得4分;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产品选型能够满足采购项目基本要求，响应中包含整体技术方案，但缺少项目针对性、合理性，得2分; </w:t>
            </w:r>
          </w:p>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缺少技术方案，不得分。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6分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主观分</w:t>
            </w:r>
          </w:p>
        </w:tc>
        <w:tc>
          <w:tcPr>
            <w:tcW w:w="1950" w:type="dxa"/>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四</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项目总体方案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7</w:t>
            </w:r>
          </w:p>
        </w:tc>
        <w:tc>
          <w:tcPr>
            <w:tcW w:w="484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投标人提供的项目组织架构（机构健全、职责明确、人员设备软件等配备充分程度）、实施进度（清晰、准确、完整）、扩容及容灾实施内容（详细、合理、可行）、质量保证体系（质量目标、保证措施、管理机构）进行评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项目实施方案详细合理、实施进度清晰、质量保障体系完整的，得6分；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项目实施方案基本合理、实施进度基本清晰、质量保障体系基本完整的，得4分；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项目实施方案较合理、实施进度较清晰、质量保障体系较完整的，得1分；</w:t>
            </w:r>
          </w:p>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未提供项目实施方案，不得分；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6分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主观分</w:t>
            </w:r>
          </w:p>
        </w:tc>
        <w:tc>
          <w:tcPr>
            <w:tcW w:w="1950" w:type="dxa"/>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五</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8</w:t>
            </w:r>
          </w:p>
        </w:tc>
        <w:tc>
          <w:tcPr>
            <w:tcW w:w="484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投标人提供的售后服务方案、售后服务承诺的可行性、完整性以及服务承诺落实的保障措施，维护期内外的后续技术支持和维护能力情况等，对服务承诺的保障措施，提供解决方案，根据投标提供的方案评分。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售后服务方案可行、合理、响应及时、保障措施完整的，得5分；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售后服务方案基本可行、合理、响应时间较长、保障措施基本完整的，得3分；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售后服务方案较合理、响应时间长、保障措施不完整的，得1分；</w:t>
            </w:r>
          </w:p>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未提供售后服务方案的，不得分。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5分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主观分</w:t>
            </w:r>
          </w:p>
        </w:tc>
        <w:tc>
          <w:tcPr>
            <w:tcW w:w="1950" w:type="dxa"/>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六</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9</w:t>
            </w:r>
          </w:p>
        </w:tc>
        <w:tc>
          <w:tcPr>
            <w:tcW w:w="484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针对本项目每提供一条有利于项目建设的合理化建议得1分，最高得3分。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3分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主观分</w:t>
            </w:r>
          </w:p>
        </w:tc>
        <w:tc>
          <w:tcPr>
            <w:tcW w:w="1950" w:type="dxa"/>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七</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10</w:t>
            </w:r>
          </w:p>
        </w:tc>
        <w:tc>
          <w:tcPr>
            <w:tcW w:w="4845"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投标人提出培训计划、地点、组织、人员配备、软硬件资料等内容是否完整、科学合理。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培训计划完整、科学、合理的，得2分；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培训计划基本完整、合理的，得1分；</w:t>
            </w:r>
          </w:p>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没有培训计划的不得分。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2分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主观分</w:t>
            </w:r>
          </w:p>
        </w:tc>
        <w:tc>
          <w:tcPr>
            <w:tcW w:w="1950" w:type="dxa"/>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八</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11</w:t>
            </w:r>
          </w:p>
        </w:tc>
        <w:tc>
          <w:tcPr>
            <w:tcW w:w="484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运行、维修</w:t>
            </w:r>
            <w:r>
              <w:rPr>
                <w:rFonts w:hint="eastAsia" w:asciiTheme="minorEastAsia" w:hAnsiTheme="minorEastAsia" w:eastAsiaTheme="minorEastAsia" w:cstheme="minorEastAsia"/>
                <w:kern w:val="0"/>
                <w:sz w:val="24"/>
                <w:lang w:val="en-US" w:eastAsia="zh-CN"/>
              </w:rPr>
              <w:t>方案</w:t>
            </w:r>
            <w:r>
              <w:rPr>
                <w:rFonts w:hint="eastAsia" w:asciiTheme="minorEastAsia" w:hAnsiTheme="minorEastAsia" w:eastAsiaTheme="minorEastAsia" w:cstheme="minorEastAsia"/>
                <w:kern w:val="0"/>
                <w:sz w:val="24"/>
              </w:rPr>
              <w:t>：提供全保、人工保等各种保修方案，设备配件格，维修服务，消耗品或易耗品的使用周期等</w:t>
            </w:r>
            <w:r>
              <w:rPr>
                <w:rFonts w:hint="eastAsia" w:asciiTheme="minorEastAsia" w:hAnsiTheme="minorEastAsia" w:eastAsiaTheme="minorEastAsia" w:cstheme="minorEastAsia"/>
                <w:kern w:val="0"/>
                <w:sz w:val="24"/>
                <w:lang w:eastAsia="zh-CN"/>
              </w:rPr>
              <w:t>。</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分</w:t>
            </w:r>
          </w:p>
        </w:tc>
        <w:tc>
          <w:tcPr>
            <w:tcW w:w="1110" w:type="dxa"/>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主观分</w:t>
            </w:r>
          </w:p>
        </w:tc>
        <w:tc>
          <w:tcPr>
            <w:tcW w:w="1950" w:type="dxa"/>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九</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12</w:t>
            </w:r>
          </w:p>
        </w:tc>
        <w:tc>
          <w:tcPr>
            <w:tcW w:w="484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投标人针对本项目提出的服务承诺及措施</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2分</w:t>
            </w:r>
          </w:p>
        </w:tc>
        <w:tc>
          <w:tcPr>
            <w:tcW w:w="111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主观分</w:t>
            </w:r>
          </w:p>
        </w:tc>
        <w:tc>
          <w:tcPr>
            <w:tcW w:w="1950" w:type="dxa"/>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（十）服务承诺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default" w:asciiTheme="minorEastAsia" w:hAnsiTheme="minorEastAsia" w:eastAsiaTheme="minorEastAsia" w:cstheme="minorEastAsia"/>
                <w:kern w:val="0"/>
                <w:sz w:val="24"/>
                <w:lang w:val="en-US" w:eastAsia="zh-CN"/>
              </w:rPr>
            </w:pPr>
            <w:bookmarkStart w:id="564" w:name="_GoBack" w:colFirst="1" w:colLast="1"/>
            <w:r>
              <w:rPr>
                <w:rFonts w:hint="eastAsia" w:asciiTheme="minorEastAsia" w:hAnsiTheme="minorEastAsia" w:eastAsiaTheme="minorEastAsia" w:cstheme="minorEastAsia"/>
                <w:kern w:val="0"/>
                <w:sz w:val="24"/>
                <w:lang w:val="en-US" w:eastAsia="zh-CN"/>
              </w:rPr>
              <w:t>13</w:t>
            </w:r>
          </w:p>
        </w:tc>
        <w:tc>
          <w:tcPr>
            <w:tcW w:w="4845"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产品验收合格后质保期≥3年，质保期在3年基础上，每增加一年的得1分，最高得3分。</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3分</w:t>
            </w:r>
          </w:p>
        </w:tc>
        <w:tc>
          <w:tcPr>
            <w:tcW w:w="111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客观分</w:t>
            </w:r>
          </w:p>
        </w:tc>
        <w:tc>
          <w:tcPr>
            <w:tcW w:w="1950" w:type="dxa"/>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十一</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质保期</w:t>
            </w:r>
          </w:p>
        </w:tc>
      </w:tr>
      <w:bookmarkEnd w:id="5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14</w:t>
            </w:r>
          </w:p>
        </w:tc>
        <w:tc>
          <w:tcPr>
            <w:tcW w:w="4845" w:type="dxa"/>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有效投标报价的最低价作为评标基准价，其最低报价为满分；按［投标报价得分=（评标基准价/投标报价）*</w:t>
            </w:r>
            <w:r>
              <w:rPr>
                <w:rFonts w:hint="eastAsia" w:asciiTheme="minorEastAsia" w:hAnsiTheme="minorEastAsia" w:eastAsiaTheme="minorEastAsia" w:cstheme="minorEastAsia"/>
                <w:kern w:val="0"/>
                <w:sz w:val="24"/>
                <w:lang w:val="en-US" w:eastAsia="zh-CN"/>
              </w:rPr>
              <w:t>30</w:t>
            </w:r>
            <w:r>
              <w:rPr>
                <w:rFonts w:hint="eastAsia" w:asciiTheme="minorEastAsia" w:hAnsiTheme="minorEastAsia" w:eastAsiaTheme="minorEastAsia" w:cstheme="minorEastAsia"/>
                <w:kern w:val="0"/>
                <w:sz w:val="24"/>
              </w:rPr>
              <w:t>］的计算公式计算。</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评标过程中，不得去掉报价中的最高报价和最低报价。</w:t>
            </w:r>
          </w:p>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对于未预留份额专门面向中小企业的政府采购货物项目，以及预留份额政府采购货物项目中的非预留部分标项，对小型和微型企业的投标报价给予</w:t>
            </w:r>
            <w:r>
              <w:rPr>
                <w:rFonts w:hint="eastAsia" w:asciiTheme="minorEastAsia" w:hAnsiTheme="minorEastAsia" w:eastAsiaTheme="minorEastAsia" w:cstheme="minorEastAsia"/>
                <w:kern w:val="0"/>
                <w:sz w:val="24"/>
                <w:lang w:val="en-US" w:eastAsia="zh-CN"/>
              </w:rPr>
              <w:t>20</w:t>
            </w:r>
            <w:r>
              <w:rPr>
                <w:rFonts w:hint="eastAsia" w:asciiTheme="minorEastAsia" w:hAnsiTheme="minorEastAsia" w:eastAsiaTheme="minorEastAsia" w:cstheme="minorEastAsia"/>
                <w:kern w:val="0"/>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%的扣除，用扣除后的价格参加评审。</w:t>
            </w:r>
          </w:p>
        </w:tc>
        <w:tc>
          <w:tcPr>
            <w:tcW w:w="930" w:type="dxa"/>
            <w:vAlign w:val="center"/>
          </w:tcPr>
          <w:p>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30</w:t>
            </w:r>
          </w:p>
        </w:tc>
        <w:tc>
          <w:tcPr>
            <w:tcW w:w="1110" w:type="dxa"/>
            <w:vAlign w:val="center"/>
          </w:tcPr>
          <w:p>
            <w:pPr>
              <w:rPr>
                <w:rFonts w:hint="eastAsia" w:asciiTheme="minorEastAsia" w:hAnsiTheme="minorEastAsia" w:eastAsiaTheme="minorEastAsia" w:cstheme="minorEastAsia"/>
                <w:kern w:val="0"/>
                <w:sz w:val="24"/>
              </w:rPr>
            </w:pPr>
          </w:p>
        </w:tc>
        <w:tc>
          <w:tcPr>
            <w:tcW w:w="1950" w:type="dxa"/>
            <w:vAlign w:val="center"/>
          </w:tcPr>
          <w:p>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8"/>
    <w:p>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hint="eastAsia" w:ascii="宋体" w:hAnsi="宋体" w:cs="宋体"/>
          <w:b/>
          <w:sz w:val="36"/>
          <w:szCs w:val="36"/>
        </w:rPr>
      </w:pPr>
    </w:p>
    <w:p>
      <w:pPr>
        <w:pStyle w:val="2"/>
        <w:rPr>
          <w:rFonts w:hint="eastAsia"/>
        </w:rPr>
      </w:pPr>
    </w:p>
    <w:p>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pPr>
        <w:pStyle w:val="2"/>
        <w:rPr>
          <w:rFonts w:hint="eastAsia" w:ascii="宋体" w:hAnsi="宋体" w:cs="宋体"/>
          <w:b/>
          <w:sz w:val="36"/>
          <w:szCs w:val="36"/>
        </w:rPr>
      </w:pPr>
    </w:p>
    <w:p>
      <w:pPr>
        <w:pStyle w:val="4"/>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pStyle w:val="4"/>
        <w:rPr>
          <w:rFonts w:hint="eastAsia" w:ascii="宋体" w:hAnsi="宋体" w:cs="宋体"/>
          <w:b/>
          <w:sz w:val="36"/>
          <w:szCs w:val="36"/>
        </w:rPr>
      </w:pPr>
    </w:p>
    <w:p>
      <w:pPr>
        <w:rPr>
          <w:rFonts w:hint="eastAsia" w:ascii="宋体" w:hAnsi="宋体" w:cs="宋体"/>
          <w:b/>
          <w:sz w:val="36"/>
          <w:szCs w:val="36"/>
        </w:rPr>
      </w:pPr>
    </w:p>
    <w:p>
      <w:pPr>
        <w:pStyle w:val="2"/>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9" w:type="default"/>
          <w:footerReference r:id="rId10" w:type="default"/>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6" w:name="_Toc24059"/>
      <w:bookmarkStart w:id="397" w:name="_Toc3029"/>
      <w:bookmarkStart w:id="398" w:name="_Toc2232"/>
      <w:r>
        <w:rPr>
          <w:rFonts w:hint="eastAsia" w:ascii="宋体" w:hAnsi="宋体" w:cs="宋体"/>
          <w:b/>
          <w:sz w:val="24"/>
        </w:rPr>
        <w:t>1.1 合同组成部分</w:t>
      </w:r>
      <w:bookmarkEnd w:id="396"/>
      <w:bookmarkEnd w:id="397"/>
      <w:bookmarkEnd w:id="398"/>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9" w:name="_Toc24300"/>
      <w:bookmarkStart w:id="400" w:name="_Toc27126"/>
      <w:bookmarkStart w:id="401" w:name="_Toc21295"/>
      <w:r>
        <w:rPr>
          <w:rFonts w:hint="eastAsia" w:ascii="宋体" w:hAnsi="宋体" w:cs="宋体"/>
          <w:b/>
          <w:sz w:val="24"/>
        </w:rPr>
        <w:t>1.2 货物</w:t>
      </w:r>
      <w:bookmarkEnd w:id="399"/>
      <w:bookmarkEnd w:id="400"/>
      <w:bookmarkEnd w:id="401"/>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2" w:name="_Toc23292"/>
      <w:bookmarkStart w:id="403" w:name="_Toc21551"/>
      <w:bookmarkStart w:id="404" w:name="_Toc21631"/>
      <w:r>
        <w:rPr>
          <w:rFonts w:hint="eastAsia" w:ascii="宋体" w:hAnsi="宋体" w:cs="宋体"/>
          <w:b/>
          <w:sz w:val="24"/>
        </w:rPr>
        <w:t>1.3 价款</w:t>
      </w:r>
      <w:bookmarkEnd w:id="402"/>
      <w:bookmarkEnd w:id="403"/>
      <w:bookmarkEnd w:id="404"/>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05" w:name="_Toc10340"/>
      <w:bookmarkStart w:id="406" w:name="_Toc1814"/>
      <w:bookmarkStart w:id="407" w:name="_Toc22618"/>
      <w:r>
        <w:rPr>
          <w:rFonts w:hint="eastAsia" w:ascii="宋体" w:hAnsi="宋体" w:cs="宋体"/>
          <w:b/>
          <w:sz w:val="24"/>
        </w:rPr>
        <w:t>1.4 付款</w:t>
      </w:r>
      <w:bookmarkEnd w:id="405"/>
      <w:bookmarkEnd w:id="406"/>
      <w:bookmarkEnd w:id="407"/>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08" w:name="_Toc2846"/>
      <w:bookmarkStart w:id="409" w:name="_Toc32071"/>
      <w:bookmarkStart w:id="410" w:name="_Toc19304"/>
      <w:r>
        <w:rPr>
          <w:rFonts w:hint="eastAsia" w:ascii="宋体" w:hAnsi="宋体" w:cs="宋体"/>
          <w:b/>
          <w:sz w:val="24"/>
        </w:rPr>
        <w:t>1.5 货物交付期限、地点和方式</w:t>
      </w:r>
      <w:bookmarkEnd w:id="408"/>
      <w:bookmarkEnd w:id="409"/>
      <w:bookmarkEnd w:id="410"/>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21423"/>
      <w:bookmarkStart w:id="412" w:name="_Toc27250"/>
      <w:bookmarkStart w:id="413" w:name="_Toc19554"/>
      <w:r>
        <w:rPr>
          <w:rFonts w:hint="eastAsia" w:ascii="宋体" w:hAnsi="宋体" w:cs="宋体"/>
          <w:b/>
          <w:sz w:val="24"/>
        </w:rPr>
        <w:t>1.6 违约责任</w:t>
      </w:r>
      <w:bookmarkEnd w:id="411"/>
      <w:bookmarkEnd w:id="412"/>
      <w:bookmarkEnd w:id="413"/>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4" w:name="_Toc28375"/>
      <w:bookmarkStart w:id="415" w:name="_Toc15583"/>
      <w:bookmarkStart w:id="416" w:name="_Toc16021"/>
      <w:r>
        <w:rPr>
          <w:rFonts w:hint="eastAsia" w:ascii="宋体" w:hAnsi="宋体" w:cs="宋体"/>
          <w:b/>
          <w:sz w:val="24"/>
        </w:rPr>
        <w:t>1.7 合同争议的解决</w:t>
      </w:r>
      <w:bookmarkEnd w:id="414"/>
      <w:bookmarkEnd w:id="415"/>
      <w:bookmarkEnd w:id="41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7" w:name="_Toc7245"/>
      <w:bookmarkStart w:id="418" w:name="_Toc15322"/>
      <w:bookmarkStart w:id="419" w:name="_Toc11173"/>
      <w:r>
        <w:rPr>
          <w:rFonts w:hint="eastAsia" w:ascii="宋体" w:hAnsi="宋体" w:cs="宋体"/>
          <w:b/>
          <w:sz w:val="24"/>
        </w:rPr>
        <w:t>1.8 合同生效</w:t>
      </w:r>
      <w:bookmarkEnd w:id="417"/>
      <w:bookmarkEnd w:id="418"/>
      <w:bookmarkEnd w:id="419"/>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20" w:name="_Toc331685783"/>
    </w:p>
    <w:p>
      <w:pPr>
        <w:widowControl/>
        <w:adjustRightInd/>
        <w:jc w:val="left"/>
        <w:rPr>
          <w:rFonts w:ascii="宋体" w:hAnsi="宋体" w:cs="宋体"/>
          <w:b/>
          <w:sz w:val="24"/>
        </w:rPr>
      </w:pPr>
      <w:r>
        <w:rPr>
          <w:rFonts w:ascii="宋体" w:hAnsi="宋体" w:cs="宋体"/>
          <w:b/>
        </w:rPr>
        <w:br w:type="page"/>
      </w: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20"/>
    </w:p>
    <w:p>
      <w:pPr>
        <w:spacing w:line="560" w:lineRule="exact"/>
        <w:ind w:firstLine="482" w:firstLineChars="200"/>
        <w:outlineLvl w:val="0"/>
        <w:rPr>
          <w:rFonts w:ascii="宋体" w:hAnsi="宋体" w:cs="宋体"/>
          <w:b/>
          <w:sz w:val="24"/>
        </w:rPr>
      </w:pPr>
      <w:bookmarkStart w:id="421" w:name="_Ref467379225"/>
      <w:bookmarkStart w:id="422" w:name="_Toc16917"/>
      <w:bookmarkStart w:id="423" w:name="_Ref467379205"/>
      <w:bookmarkStart w:id="424" w:name="_Ref467378499"/>
      <w:bookmarkStart w:id="425" w:name="_Ref467378404"/>
      <w:bookmarkStart w:id="426" w:name="_Ref467379101"/>
      <w:bookmarkStart w:id="427" w:name="_Toc259093669"/>
      <w:bookmarkStart w:id="428" w:name="_Ref467379214"/>
      <w:bookmarkStart w:id="429" w:name="_Ref467379109"/>
      <w:bookmarkStart w:id="430" w:name="_Toc28763"/>
      <w:bookmarkStart w:id="431" w:name="_Toc19614"/>
      <w:bookmarkStart w:id="432" w:name="_Ref467379094"/>
      <w:bookmarkStart w:id="433" w:name="_Ref467378463"/>
      <w:bookmarkStart w:id="434" w:name="_Ref467379195"/>
      <w:bookmarkStart w:id="435" w:name="_Toc487900349"/>
      <w:bookmarkStart w:id="436" w:name="_Toc279701240"/>
      <w:r>
        <w:rPr>
          <w:rFonts w:hint="eastAsia" w:ascii="宋体" w:hAnsi="宋体" w:cs="宋体"/>
          <w:b/>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7" w:name="_Ref467378840"/>
      <w:r>
        <w:rPr>
          <w:rFonts w:hint="eastAsia" w:ascii="宋体" w:hAnsi="宋体" w:cs="宋体"/>
          <w:sz w:val="24"/>
        </w:rPr>
        <w:t>2.1.4 “甲方”系指与中标供应商签署合同的采购人</w:t>
      </w:r>
      <w:bookmarkEnd w:id="437"/>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8" w:name="_Ref467379400"/>
      <w:r>
        <w:rPr>
          <w:rFonts w:hint="eastAsia" w:ascii="宋体" w:hAnsi="宋体" w:cs="宋体"/>
          <w:sz w:val="24"/>
        </w:rPr>
        <w:t>2.1.5 “乙方”系指根据合同约定交付货物的中标供应商</w:t>
      </w:r>
      <w:bookmarkEnd w:id="438"/>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9" w:name="_Ref467379436"/>
      <w:r>
        <w:rPr>
          <w:rFonts w:hint="eastAsia" w:ascii="宋体" w:hAnsi="宋体" w:cs="宋体"/>
          <w:sz w:val="24"/>
        </w:rPr>
        <w:t>2.1.6 “现场”系指合同约定货物将要运至或者安装的地点。</w:t>
      </w:r>
      <w:bookmarkEnd w:id="439"/>
    </w:p>
    <w:p>
      <w:pPr>
        <w:spacing w:line="560" w:lineRule="exact"/>
        <w:ind w:firstLine="482" w:firstLineChars="200"/>
        <w:outlineLvl w:val="0"/>
        <w:rPr>
          <w:rFonts w:ascii="宋体" w:hAnsi="宋体" w:cs="宋体"/>
          <w:b/>
          <w:sz w:val="24"/>
        </w:rPr>
      </w:pPr>
      <w:bookmarkStart w:id="440" w:name="_Toc27635"/>
      <w:bookmarkStart w:id="441" w:name="_Toc32504"/>
      <w:bookmarkStart w:id="442" w:name="_Toc13336"/>
      <w:bookmarkStart w:id="443" w:name="_Toc487900350"/>
      <w:bookmarkStart w:id="444" w:name="_Toc279701241"/>
      <w:bookmarkStart w:id="445" w:name="_Toc259093670"/>
      <w:r>
        <w:rPr>
          <w:rFonts w:hint="eastAsia" w:ascii="宋体" w:hAnsi="宋体" w:cs="宋体"/>
          <w:b/>
          <w:sz w:val="24"/>
        </w:rPr>
        <w:t>2.2 技术规范</w:t>
      </w:r>
      <w:bookmarkEnd w:id="440"/>
      <w:bookmarkEnd w:id="441"/>
      <w:bookmarkEnd w:id="442"/>
      <w:bookmarkEnd w:id="443"/>
      <w:bookmarkEnd w:id="444"/>
      <w:bookmarkEnd w:id="445"/>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6" w:name="_Toc31634"/>
      <w:bookmarkStart w:id="447" w:name="_Toc259093671"/>
      <w:bookmarkStart w:id="448" w:name="_Toc27853"/>
      <w:bookmarkStart w:id="449" w:name="_Toc279701242"/>
      <w:bookmarkStart w:id="450" w:name="_Toc487900351"/>
      <w:bookmarkStart w:id="451" w:name="_Toc9829"/>
      <w:r>
        <w:rPr>
          <w:rFonts w:hint="eastAsia" w:ascii="宋体" w:hAnsi="宋体" w:cs="宋体"/>
          <w:b/>
          <w:sz w:val="24"/>
        </w:rPr>
        <w:t>2.3 知识产权</w:t>
      </w:r>
      <w:bookmarkEnd w:id="446"/>
      <w:bookmarkEnd w:id="447"/>
      <w:bookmarkEnd w:id="448"/>
      <w:bookmarkEnd w:id="449"/>
      <w:bookmarkEnd w:id="450"/>
      <w:bookmarkEnd w:id="451"/>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2" w:name="_Toc11932"/>
      <w:bookmarkStart w:id="453" w:name="_Toc29149"/>
      <w:bookmarkStart w:id="454" w:name="_Toc4194"/>
      <w:r>
        <w:rPr>
          <w:rFonts w:hint="eastAsia" w:ascii="宋体" w:hAnsi="宋体" w:cs="宋体"/>
          <w:b/>
          <w:sz w:val="24"/>
        </w:rPr>
        <w:t>2.4 包装和装运</w:t>
      </w:r>
      <w:bookmarkEnd w:id="452"/>
      <w:bookmarkEnd w:id="453"/>
      <w:bookmarkEnd w:id="454"/>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5" w:name="_Ref467379527"/>
      <w:bookmarkStart w:id="456" w:name="_Toc487900354"/>
      <w:bookmarkStart w:id="457" w:name="_Ref467378591"/>
      <w:bookmarkStart w:id="458" w:name="_Toc279701245"/>
      <w:bookmarkStart w:id="459" w:name="_Toc259093674"/>
      <w:bookmarkStart w:id="460" w:name="_Ref467379542"/>
      <w:bookmarkStart w:id="461" w:name="_Ref467379536"/>
      <w:bookmarkStart w:id="462" w:name="_Ref467378541"/>
      <w:bookmarkStart w:id="463" w:name="_Toc30272"/>
      <w:bookmarkStart w:id="464" w:name="_Toc19074"/>
      <w:bookmarkStart w:id="465" w:name="_Toc26182"/>
      <w:r>
        <w:rPr>
          <w:rFonts w:hint="eastAsia" w:ascii="宋体" w:hAnsi="宋体" w:cs="宋体"/>
          <w:b/>
          <w:sz w:val="24"/>
        </w:rPr>
        <w:t>2.</w:t>
      </w:r>
      <w:bookmarkEnd w:id="455"/>
      <w:bookmarkEnd w:id="456"/>
      <w:bookmarkEnd w:id="457"/>
      <w:bookmarkEnd w:id="458"/>
      <w:bookmarkEnd w:id="459"/>
      <w:bookmarkEnd w:id="460"/>
      <w:bookmarkEnd w:id="461"/>
      <w:bookmarkEnd w:id="462"/>
      <w:r>
        <w:rPr>
          <w:rFonts w:hint="eastAsia" w:ascii="宋体" w:hAnsi="宋体" w:cs="宋体"/>
          <w:b/>
          <w:sz w:val="24"/>
        </w:rPr>
        <w:t>5 履约检查和问题反馈</w:t>
      </w:r>
      <w:bookmarkEnd w:id="463"/>
      <w:bookmarkEnd w:id="464"/>
      <w:bookmarkEnd w:id="465"/>
    </w:p>
    <w:p>
      <w:pPr>
        <w:spacing w:line="560" w:lineRule="exact"/>
        <w:ind w:firstLine="480" w:firstLineChars="200"/>
        <w:rPr>
          <w:rFonts w:ascii="宋体" w:hAnsi="宋体" w:cs="宋体"/>
          <w:sz w:val="24"/>
        </w:rPr>
      </w:pPr>
      <w:bookmarkStart w:id="466" w:name="_Ref467379657"/>
      <w:r>
        <w:rPr>
          <w:rFonts w:hint="eastAsia" w:ascii="宋体" w:hAnsi="宋体" w:cs="宋体"/>
          <w:sz w:val="24"/>
        </w:rPr>
        <w:t>2.5.1</w:t>
      </w:r>
      <w:bookmarkEnd w:id="466"/>
      <w:bookmarkStart w:id="467" w:name="_Toc186431854"/>
      <w:bookmarkStart w:id="468" w:name="_Ref467379793"/>
      <w:bookmarkStart w:id="469" w:name="_Toc259093676"/>
      <w:bookmarkStart w:id="470" w:name="_Toc279701247"/>
      <w:bookmarkStart w:id="471" w:name="_Ref467379807"/>
      <w:bookmarkStart w:id="472"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cs="宋体"/>
          <w:sz w:val="24"/>
        </w:rPr>
        <w:t>。</w:t>
      </w:r>
    </w:p>
    <w:bookmarkEnd w:id="468"/>
    <w:bookmarkEnd w:id="469"/>
    <w:bookmarkEnd w:id="470"/>
    <w:bookmarkEnd w:id="471"/>
    <w:bookmarkEnd w:id="472"/>
    <w:bookmarkEnd w:id="473"/>
    <w:p>
      <w:pPr>
        <w:spacing w:line="560" w:lineRule="exact"/>
        <w:ind w:firstLine="482" w:firstLineChars="200"/>
        <w:outlineLvl w:val="0"/>
        <w:rPr>
          <w:rFonts w:ascii="宋体" w:hAnsi="宋体" w:cs="宋体"/>
          <w:b/>
          <w:sz w:val="24"/>
        </w:rPr>
      </w:pPr>
      <w:bookmarkStart w:id="474" w:name="_Toc487900358"/>
      <w:bookmarkStart w:id="475" w:name="_Ref467379923"/>
      <w:bookmarkStart w:id="476" w:name="_Toc279701248"/>
      <w:bookmarkStart w:id="477" w:name="_Ref467379863"/>
      <w:bookmarkStart w:id="478" w:name="_Toc259093677"/>
      <w:bookmarkStart w:id="479" w:name="_Ref467379852"/>
      <w:bookmarkStart w:id="480" w:name="_Toc16110"/>
      <w:bookmarkStart w:id="481" w:name="_Toc3225"/>
      <w:bookmarkStart w:id="482" w:name="_Toc774"/>
      <w:r>
        <w:rPr>
          <w:rFonts w:hint="eastAsia" w:ascii="宋体" w:hAnsi="宋体" w:cs="宋体"/>
          <w:b/>
          <w:sz w:val="24"/>
        </w:rPr>
        <w:t>2.6 技术资料</w:t>
      </w:r>
      <w:bookmarkEnd w:id="474"/>
      <w:bookmarkEnd w:id="475"/>
      <w:bookmarkEnd w:id="476"/>
      <w:bookmarkEnd w:id="477"/>
      <w:bookmarkEnd w:id="478"/>
      <w:bookmarkEnd w:id="479"/>
      <w:r>
        <w:rPr>
          <w:rFonts w:hint="eastAsia" w:ascii="宋体" w:hAnsi="宋体" w:cs="宋体"/>
          <w:b/>
          <w:sz w:val="24"/>
        </w:rPr>
        <w:t>和保密义务</w:t>
      </w:r>
      <w:bookmarkEnd w:id="480"/>
      <w:bookmarkEnd w:id="481"/>
      <w:bookmarkEnd w:id="482"/>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3" w:name="_Toc7860"/>
      <w:r>
        <w:rPr>
          <w:rFonts w:hint="eastAsia" w:ascii="宋体" w:hAnsi="宋体" w:cs="宋体"/>
          <w:b/>
          <w:sz w:val="24"/>
        </w:rPr>
        <w:t>2.7 质量保证</w:t>
      </w:r>
      <w:bookmarkEnd w:id="483"/>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4" w:name="_Toc17244"/>
      <w:bookmarkStart w:id="485" w:name="_Toc487900362"/>
      <w:bookmarkStart w:id="486" w:name="_Toc279701252"/>
      <w:bookmarkStart w:id="487" w:name="_Toc259093681"/>
      <w:r>
        <w:rPr>
          <w:rFonts w:hint="eastAsia" w:ascii="宋体" w:hAnsi="宋体" w:cs="宋体"/>
          <w:b/>
          <w:sz w:val="24"/>
        </w:rPr>
        <w:t>2.8 货物的风险负担</w:t>
      </w:r>
      <w:bookmarkEnd w:id="484"/>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8" w:name="_Toc14055"/>
      <w:r>
        <w:rPr>
          <w:rFonts w:hint="eastAsia" w:ascii="宋体" w:hAnsi="宋体" w:cs="宋体"/>
          <w:b/>
          <w:sz w:val="24"/>
        </w:rPr>
        <w:t>2.9 延迟交货</w:t>
      </w:r>
      <w:bookmarkEnd w:id="485"/>
      <w:bookmarkEnd w:id="486"/>
      <w:bookmarkEnd w:id="487"/>
      <w:bookmarkEnd w:id="488"/>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9" w:name="_Toc7502"/>
      <w:bookmarkStart w:id="490" w:name="_Toc487900364"/>
      <w:bookmarkStart w:id="491" w:name="_Toc259093683"/>
      <w:bookmarkStart w:id="492" w:name="_Ref467378121"/>
      <w:bookmarkStart w:id="493" w:name="_Toc279701254"/>
      <w:r>
        <w:rPr>
          <w:rFonts w:hint="eastAsia" w:ascii="宋体" w:hAnsi="宋体" w:cs="宋体"/>
          <w:b/>
          <w:sz w:val="24"/>
        </w:rPr>
        <w:t>2.10 合同变更</w:t>
      </w:r>
      <w:bookmarkEnd w:id="489"/>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4" w:name="_Toc259093688"/>
      <w:bookmarkStart w:id="495" w:name="_Toc487900369"/>
      <w:bookmarkStart w:id="496" w:name="_Toc279701259"/>
    </w:p>
    <w:p>
      <w:pPr>
        <w:spacing w:line="560" w:lineRule="exact"/>
        <w:ind w:firstLine="482" w:firstLineChars="200"/>
        <w:outlineLvl w:val="0"/>
        <w:rPr>
          <w:rFonts w:ascii="宋体" w:hAnsi="宋体" w:cs="宋体"/>
          <w:b/>
          <w:sz w:val="24"/>
        </w:rPr>
      </w:pPr>
      <w:bookmarkStart w:id="497" w:name="_Toc22955"/>
      <w:bookmarkStart w:id="498" w:name="_Toc10366"/>
      <w:bookmarkStart w:id="499" w:name="_Toc15237"/>
      <w:r>
        <w:rPr>
          <w:rFonts w:hint="eastAsia" w:ascii="宋体" w:hAnsi="宋体" w:cs="宋体"/>
          <w:b/>
          <w:sz w:val="24"/>
        </w:rPr>
        <w:t>2.11 合同转让</w:t>
      </w:r>
      <w:bookmarkEnd w:id="494"/>
      <w:bookmarkEnd w:id="495"/>
      <w:bookmarkEnd w:id="496"/>
      <w:r>
        <w:rPr>
          <w:rFonts w:hint="eastAsia" w:ascii="宋体" w:hAnsi="宋体" w:cs="宋体"/>
          <w:b/>
          <w:sz w:val="24"/>
        </w:rPr>
        <w:t>和分包</w:t>
      </w:r>
      <w:bookmarkEnd w:id="497"/>
      <w:bookmarkEnd w:id="498"/>
      <w:bookmarkEnd w:id="499"/>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0" w:name="_Toc16508"/>
      <w:bookmarkStart w:id="501" w:name="_Toc13566"/>
      <w:bookmarkStart w:id="502" w:name="_Toc14066"/>
      <w:r>
        <w:rPr>
          <w:rFonts w:hint="eastAsia" w:ascii="宋体" w:hAnsi="宋体" w:cs="宋体"/>
          <w:b/>
          <w:sz w:val="24"/>
        </w:rPr>
        <w:t>2.12 不可抗力</w:t>
      </w:r>
      <w:bookmarkEnd w:id="500"/>
      <w:bookmarkEnd w:id="501"/>
      <w:bookmarkEnd w:id="502"/>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3" w:name="_Toc689"/>
      <w:bookmarkStart w:id="504" w:name="_Toc30676"/>
      <w:bookmarkStart w:id="505" w:name="_Toc487900365"/>
      <w:bookmarkStart w:id="506" w:name="_Toc6969"/>
      <w:bookmarkStart w:id="507" w:name="_Toc279701255"/>
      <w:bookmarkStart w:id="508" w:name="_Toc259093684"/>
      <w:r>
        <w:rPr>
          <w:rFonts w:hint="eastAsia" w:ascii="宋体" w:hAnsi="宋体" w:cs="宋体"/>
          <w:b/>
          <w:sz w:val="24"/>
        </w:rPr>
        <w:t>2.13 税费</w:t>
      </w:r>
      <w:bookmarkEnd w:id="503"/>
      <w:bookmarkEnd w:id="504"/>
      <w:bookmarkEnd w:id="505"/>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9" w:name="_Toc279701258"/>
      <w:bookmarkStart w:id="510" w:name="_Toc16959"/>
      <w:bookmarkStart w:id="511" w:name="_Toc259093687"/>
      <w:bookmarkStart w:id="512" w:name="_Toc7102"/>
      <w:bookmarkStart w:id="513" w:name="_Toc8298"/>
      <w:bookmarkStart w:id="514" w:name="_Toc487900368"/>
      <w:r>
        <w:rPr>
          <w:rFonts w:hint="eastAsia" w:ascii="宋体" w:hAnsi="宋体" w:cs="宋体"/>
          <w:b/>
          <w:sz w:val="24"/>
        </w:rPr>
        <w:t>2.14乙方破产</w:t>
      </w:r>
      <w:bookmarkEnd w:id="509"/>
      <w:bookmarkEnd w:id="510"/>
      <w:bookmarkEnd w:id="511"/>
      <w:bookmarkEnd w:id="512"/>
      <w:bookmarkEnd w:id="513"/>
      <w:bookmarkEnd w:id="514"/>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5" w:name="_Toc15387"/>
      <w:bookmarkStart w:id="516" w:name="_Toc29333"/>
      <w:bookmarkStart w:id="517" w:name="_Toc6134"/>
      <w:r>
        <w:rPr>
          <w:rFonts w:hint="eastAsia" w:ascii="宋体" w:hAnsi="宋体" w:cs="宋体"/>
          <w:b/>
          <w:sz w:val="24"/>
        </w:rPr>
        <w:t>2.15 合同中止、终止</w:t>
      </w:r>
      <w:bookmarkEnd w:id="515"/>
      <w:bookmarkEnd w:id="516"/>
      <w:bookmarkEnd w:id="517"/>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8" w:name="_Toc14563"/>
      <w:bookmarkStart w:id="519" w:name="_Toc1125"/>
      <w:bookmarkStart w:id="520" w:name="_Toc6596"/>
      <w:r>
        <w:rPr>
          <w:rFonts w:hint="eastAsia" w:ascii="宋体" w:hAnsi="宋体" w:cs="宋体"/>
          <w:b/>
          <w:sz w:val="24"/>
        </w:rPr>
        <w:t>2.16检验和验收</w:t>
      </w:r>
      <w:bookmarkEnd w:id="518"/>
      <w:bookmarkEnd w:id="519"/>
      <w:bookmarkEnd w:id="520"/>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0"/>
    <w:bookmarkEnd w:id="491"/>
    <w:bookmarkEnd w:id="492"/>
    <w:bookmarkEnd w:id="493"/>
    <w:p>
      <w:pPr>
        <w:spacing w:line="560" w:lineRule="exact"/>
        <w:ind w:firstLine="482" w:firstLineChars="200"/>
        <w:outlineLvl w:val="0"/>
        <w:rPr>
          <w:rFonts w:ascii="宋体" w:hAnsi="宋体" w:cs="宋体"/>
          <w:b/>
          <w:sz w:val="24"/>
        </w:rPr>
      </w:pPr>
      <w:bookmarkStart w:id="521" w:name="_Toc259093690"/>
      <w:bookmarkStart w:id="522" w:name="_Toc487900371"/>
      <w:bookmarkStart w:id="523" w:name="_Toc279701261"/>
      <w:bookmarkStart w:id="524" w:name="_Toc11284"/>
      <w:bookmarkStart w:id="525" w:name="_Toc19604"/>
      <w:bookmarkStart w:id="526" w:name="_Toc25182"/>
      <w:r>
        <w:rPr>
          <w:rFonts w:hint="eastAsia" w:ascii="宋体" w:hAnsi="宋体" w:cs="宋体"/>
          <w:b/>
          <w:sz w:val="24"/>
        </w:rPr>
        <w:t>2.17 通知</w:t>
      </w:r>
      <w:bookmarkEnd w:id="521"/>
      <w:bookmarkEnd w:id="522"/>
      <w:bookmarkEnd w:id="523"/>
      <w:r>
        <w:rPr>
          <w:rFonts w:hint="eastAsia" w:ascii="宋体" w:hAnsi="宋体" w:cs="宋体"/>
          <w:b/>
          <w:sz w:val="24"/>
        </w:rPr>
        <w:t>和送达</w:t>
      </w:r>
      <w:bookmarkEnd w:id="524"/>
      <w:bookmarkEnd w:id="525"/>
      <w:bookmarkEnd w:id="526"/>
    </w:p>
    <w:p>
      <w:pPr>
        <w:spacing w:line="560" w:lineRule="exact"/>
        <w:ind w:firstLine="480" w:firstLineChars="200"/>
        <w:rPr>
          <w:rFonts w:ascii="宋体" w:hAnsi="宋体" w:cs="宋体"/>
          <w:sz w:val="24"/>
        </w:rPr>
      </w:pPr>
      <w:bookmarkStart w:id="527" w:name="_Toc3135"/>
      <w:bookmarkStart w:id="528" w:name="_Toc6698"/>
      <w:bookmarkStart w:id="529" w:name="_Toc259093691"/>
      <w:bookmarkStart w:id="530" w:name="_Toc279701262"/>
      <w:bookmarkStart w:id="531"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7"/>
      <w:bookmarkEnd w:id="528"/>
    </w:p>
    <w:p>
      <w:pPr>
        <w:spacing w:line="560" w:lineRule="exact"/>
        <w:ind w:firstLine="480" w:firstLineChars="200"/>
        <w:rPr>
          <w:rFonts w:ascii="宋体" w:hAnsi="宋体" w:cs="宋体"/>
          <w:sz w:val="24"/>
        </w:rPr>
      </w:pPr>
      <w:bookmarkStart w:id="532" w:name="_Toc23128"/>
      <w:bookmarkStart w:id="533"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pPr>
        <w:spacing w:line="560" w:lineRule="exact"/>
        <w:ind w:firstLine="482" w:firstLineChars="200"/>
        <w:outlineLvl w:val="0"/>
        <w:rPr>
          <w:rFonts w:ascii="宋体" w:hAnsi="宋体" w:cs="宋体"/>
          <w:b/>
          <w:sz w:val="24"/>
        </w:rPr>
      </w:pPr>
      <w:bookmarkStart w:id="534" w:name="_Toc4355"/>
      <w:bookmarkStart w:id="535" w:name="_Toc30599"/>
      <w:bookmarkStart w:id="536" w:name="_Toc18540"/>
      <w:r>
        <w:rPr>
          <w:rFonts w:hint="eastAsia" w:ascii="宋体" w:hAnsi="宋体" w:cs="宋体"/>
          <w:b/>
          <w:sz w:val="24"/>
        </w:rPr>
        <w:t>2.18 计量单位</w:t>
      </w:r>
      <w:bookmarkEnd w:id="529"/>
      <w:bookmarkEnd w:id="530"/>
      <w:bookmarkEnd w:id="531"/>
      <w:bookmarkEnd w:id="534"/>
      <w:bookmarkEnd w:id="535"/>
      <w:bookmarkEnd w:id="536"/>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7" w:name="_Toc10330"/>
      <w:bookmarkStart w:id="538" w:name="_Toc259093692"/>
      <w:bookmarkStart w:id="539" w:name="_Toc12773"/>
      <w:bookmarkStart w:id="540" w:name="_Toc18567"/>
      <w:bookmarkStart w:id="541" w:name="_Toc279701263"/>
      <w:bookmarkStart w:id="542" w:name="_Toc487900373"/>
      <w:r>
        <w:rPr>
          <w:rFonts w:hint="eastAsia" w:ascii="宋体" w:hAnsi="宋体" w:cs="宋体"/>
          <w:b/>
          <w:sz w:val="24"/>
        </w:rPr>
        <w:t>2.19 合同使用的文字和适用的法律</w:t>
      </w:r>
      <w:bookmarkEnd w:id="537"/>
      <w:bookmarkEnd w:id="538"/>
      <w:bookmarkEnd w:id="539"/>
      <w:bookmarkEnd w:id="540"/>
      <w:bookmarkEnd w:id="541"/>
      <w:bookmarkEnd w:id="542"/>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3" w:name="_Toc279701264"/>
      <w:bookmarkStart w:id="544" w:name="_Toc16673"/>
      <w:bookmarkStart w:id="545" w:name="_Toc12004"/>
      <w:bookmarkStart w:id="546" w:name="_Toc3148"/>
      <w:bookmarkStart w:id="547" w:name="_Toc259093693"/>
      <w:bookmarkStart w:id="548" w:name="_Toc487900374"/>
      <w:r>
        <w:rPr>
          <w:rFonts w:hint="eastAsia" w:ascii="宋体" w:hAnsi="宋体" w:cs="宋体"/>
          <w:b/>
          <w:sz w:val="24"/>
        </w:rPr>
        <w:t>2.20 履约保证金</w:t>
      </w:r>
      <w:bookmarkEnd w:id="543"/>
      <w:bookmarkEnd w:id="544"/>
      <w:bookmarkEnd w:id="545"/>
      <w:bookmarkEnd w:id="546"/>
      <w:bookmarkEnd w:id="547"/>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48"/>
    <w:p>
      <w:pPr>
        <w:spacing w:line="560" w:lineRule="exact"/>
        <w:ind w:firstLine="482" w:firstLineChars="200"/>
        <w:outlineLvl w:val="0"/>
        <w:rPr>
          <w:rFonts w:ascii="宋体" w:hAnsi="宋体" w:cs="宋体"/>
          <w:b/>
          <w:sz w:val="24"/>
        </w:rPr>
      </w:pPr>
      <w:bookmarkStart w:id="549" w:name="_Toc14001"/>
      <w:bookmarkStart w:id="550" w:name="_Toc19890"/>
      <w:bookmarkStart w:id="551" w:name="_Toc6885"/>
      <w:r>
        <w:rPr>
          <w:rFonts w:hint="eastAsia" w:ascii="宋体" w:hAnsi="宋体" w:cs="宋体"/>
          <w:b/>
          <w:sz w:val="24"/>
        </w:rPr>
        <w:t>2.22合同份数</w:t>
      </w:r>
      <w:bookmarkEnd w:id="549"/>
      <w:bookmarkEnd w:id="550"/>
      <w:bookmarkEnd w:id="551"/>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52" w:name="_Toc331685784"/>
      <w:r>
        <w:rPr>
          <w:rFonts w:hint="eastAsia" w:ascii="宋体" w:hAnsi="宋体" w:cs="宋体"/>
          <w:b/>
          <w:sz w:val="32"/>
          <w:szCs w:val="20"/>
        </w:rPr>
        <w:t xml:space="preserve"> </w:t>
      </w:r>
      <w:bookmarkEnd w:id="552"/>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、杭州市公共资源交易中心桐庐分中心：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6"/>
      </w:pP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6"/>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、杭州市公共资源交易中心桐庐分中心：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color w:val="FF0000"/>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、杭州市公共资源交易中心桐庐分中心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、杭州市公共资源交易中心桐庐分中心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cyan"/>
          <w:lang w:val="zh-CN"/>
        </w:rPr>
      </w:pP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6"/>
        <w:rPr>
          <w:lang w:val="en-US"/>
        </w:rPr>
      </w:pPr>
    </w:p>
    <w:p/>
    <w:p>
      <w:pPr>
        <w:pStyle w:val="6"/>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、杭州市公共资源交易中心桐庐分中心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、杭州市公共资源交易中心桐庐分中心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highlight w:val="cyan"/>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cyan"/>
        </w:rPr>
        <w:t>视为</w:t>
      </w:r>
      <w:r>
        <w:rPr>
          <w:rFonts w:hint="eastAsia" w:ascii="宋体" w:hAnsi="宋体" w:cs="宋体"/>
          <w:b/>
          <w:sz w:val="24"/>
          <w:highlight w:val="cyan"/>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cyan"/>
        </w:rPr>
      </w:pPr>
      <w:r>
        <w:rPr>
          <w:rFonts w:hint="eastAsia" w:ascii="宋体" w:hAnsi="宋体" w:cs="宋体"/>
          <w:b/>
          <w:sz w:val="24"/>
          <w:highlight w:val="cyan"/>
        </w:rPr>
        <w:t>5、特别说明：</w:t>
      </w:r>
      <w:r>
        <w:rPr>
          <w:rFonts w:hint="eastAsia" w:ascii="宋体" w:hAnsi="宋体" w:cs="宋体"/>
          <w:b/>
          <w:sz w:val="24"/>
          <w:highlight w:val="red"/>
        </w:rPr>
        <w:t>▲</w:t>
      </w:r>
      <w:r>
        <w:rPr>
          <w:rFonts w:hint="eastAsia" w:ascii="宋体" w:hAnsi="宋体" w:cs="宋体"/>
          <w:b/>
          <w:sz w:val="24"/>
          <w:highlight w:val="cyan"/>
        </w:rPr>
        <w:t>供应商报价低于项目预算50%的，应当在报价文件中详细阐述不影响产品质量或者诚信履约的具体原因。</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6" w:name="OLE_LINK13"/>
      <w:bookmarkStart w:id="557" w:name="OLE_LINK14"/>
      <w:r>
        <w:rPr>
          <w:rFonts w:hint="eastAsia" w:ascii="宋体" w:hAnsi="宋体" w:cs="宋体"/>
          <w:b/>
          <w:spacing w:val="6"/>
          <w:sz w:val="32"/>
          <w:szCs w:val="32"/>
        </w:rPr>
        <w:t>残疾人福利性单位声明函</w:t>
      </w:r>
    </w:p>
    <w:bookmarkEnd w:id="556"/>
    <w:bookmarkEnd w:id="55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、杭州市公共资源交易中心桐庐分中心：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59"/>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60" w:name="_Toc164085800"/>
    <w:bookmarkStart w:id="561" w:name="_Toc131845147"/>
    <w:bookmarkStart w:id="562" w:name="_Toc36110187"/>
    <w:bookmarkStart w:id="563" w:name="_Toc91899912"/>
    <w:r>
      <w:rPr>
        <w:rFonts w:hint="eastAsia" w:ascii="仿宋_GB2312" w:eastAsia="仿宋_GB2312"/>
        <w:kern w:val="0"/>
        <w:szCs w:val="21"/>
      </w:rPr>
      <w:t xml:space="preserve"> 页</w:t>
    </w:r>
    <w:bookmarkEnd w:id="560"/>
    <w:bookmarkEnd w:id="561"/>
    <w:bookmarkEnd w:id="562"/>
    <w:bookmarkEnd w:id="5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2C12F"/>
    <w:multiLevelType w:val="singleLevel"/>
    <w:tmpl w:val="F392C12F"/>
    <w:lvl w:ilvl="0" w:tentative="0">
      <w:start w:val="4"/>
      <w:numFmt w:val="chineseCounting"/>
      <w:suff w:val="space"/>
      <w:lvlText w:val="第%1部分"/>
      <w:lvlJc w:val="left"/>
      <w:rPr>
        <w:rFonts w:hint="eastAsia"/>
      </w:rPr>
    </w:lvl>
  </w:abstractNum>
  <w:abstractNum w:abstractNumId="1">
    <w:nsid w:val="641E7AF0"/>
    <w:multiLevelType w:val="singleLevel"/>
    <w:tmpl w:val="641E7AF0"/>
    <w:lvl w:ilvl="0" w:tentative="0">
      <w:start w:val="2"/>
      <w:numFmt w:val="chineseCounting"/>
      <w:suff w:val="nothing"/>
      <w:lvlText w:val="%1、"/>
      <w:lvlJc w:val="left"/>
    </w:lvl>
  </w:abstractNum>
  <w:abstractNum w:abstractNumId="2">
    <w:nsid w:val="6465944E"/>
    <w:multiLevelType w:val="singleLevel"/>
    <w:tmpl w:val="6465944E"/>
    <w:lvl w:ilvl="0" w:tentative="0">
      <w:start w:val="6"/>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ZWNjNzAxZDY1ODYwOTRhMGY0ZTRmYjkwNmM5Y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2FE2"/>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819"/>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4F04"/>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3DE"/>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CB3"/>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B0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024D7"/>
    <w:rsid w:val="036634D2"/>
    <w:rsid w:val="03BE6034"/>
    <w:rsid w:val="03DD35E4"/>
    <w:rsid w:val="04076900"/>
    <w:rsid w:val="041A5A3B"/>
    <w:rsid w:val="042311BA"/>
    <w:rsid w:val="042B157A"/>
    <w:rsid w:val="044D2C6F"/>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9161D"/>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D7888"/>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55BBA"/>
    <w:rsid w:val="0F9832DB"/>
    <w:rsid w:val="0FBF3FD2"/>
    <w:rsid w:val="0FBF7FF3"/>
    <w:rsid w:val="10646583"/>
    <w:rsid w:val="107D4B15"/>
    <w:rsid w:val="108A3C80"/>
    <w:rsid w:val="10C26171"/>
    <w:rsid w:val="10C70674"/>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511D8"/>
    <w:rsid w:val="154A6454"/>
    <w:rsid w:val="15762120"/>
    <w:rsid w:val="16A8729C"/>
    <w:rsid w:val="16B33777"/>
    <w:rsid w:val="16BC70A7"/>
    <w:rsid w:val="16C6339E"/>
    <w:rsid w:val="172F2D79"/>
    <w:rsid w:val="17557BEF"/>
    <w:rsid w:val="17D349C1"/>
    <w:rsid w:val="1830729E"/>
    <w:rsid w:val="1870062C"/>
    <w:rsid w:val="188126FA"/>
    <w:rsid w:val="18817102"/>
    <w:rsid w:val="18830A15"/>
    <w:rsid w:val="18852B28"/>
    <w:rsid w:val="188B5321"/>
    <w:rsid w:val="19932372"/>
    <w:rsid w:val="19A20DD5"/>
    <w:rsid w:val="19AE03F1"/>
    <w:rsid w:val="1A002777"/>
    <w:rsid w:val="1A071A03"/>
    <w:rsid w:val="1A1F16AE"/>
    <w:rsid w:val="1A3B5C77"/>
    <w:rsid w:val="1A984BAD"/>
    <w:rsid w:val="1AB8220E"/>
    <w:rsid w:val="1AE4166C"/>
    <w:rsid w:val="1AF06CFB"/>
    <w:rsid w:val="1AF11B8D"/>
    <w:rsid w:val="1B11359C"/>
    <w:rsid w:val="1B2A271F"/>
    <w:rsid w:val="1B530544"/>
    <w:rsid w:val="1B713184"/>
    <w:rsid w:val="1B83082F"/>
    <w:rsid w:val="1BA209CF"/>
    <w:rsid w:val="1BB4777D"/>
    <w:rsid w:val="1BD75AB8"/>
    <w:rsid w:val="1C0459C2"/>
    <w:rsid w:val="1C073EB1"/>
    <w:rsid w:val="1C1B3B4A"/>
    <w:rsid w:val="1C88086E"/>
    <w:rsid w:val="1D266CE1"/>
    <w:rsid w:val="1D3963AF"/>
    <w:rsid w:val="1D55566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1F4420"/>
    <w:rsid w:val="22334A87"/>
    <w:rsid w:val="22BE6801"/>
    <w:rsid w:val="231878DD"/>
    <w:rsid w:val="232E3980"/>
    <w:rsid w:val="233500BF"/>
    <w:rsid w:val="23377FF7"/>
    <w:rsid w:val="236B425F"/>
    <w:rsid w:val="23836192"/>
    <w:rsid w:val="23901F29"/>
    <w:rsid w:val="239C0061"/>
    <w:rsid w:val="23B908A4"/>
    <w:rsid w:val="23E95BEF"/>
    <w:rsid w:val="23FD0064"/>
    <w:rsid w:val="24476BBD"/>
    <w:rsid w:val="245375B0"/>
    <w:rsid w:val="24642C0A"/>
    <w:rsid w:val="24B22173"/>
    <w:rsid w:val="24B95AD9"/>
    <w:rsid w:val="24BE24DA"/>
    <w:rsid w:val="24CF5825"/>
    <w:rsid w:val="24D663E6"/>
    <w:rsid w:val="24D77F2B"/>
    <w:rsid w:val="258B00E2"/>
    <w:rsid w:val="25A917A6"/>
    <w:rsid w:val="25BE27CC"/>
    <w:rsid w:val="25CC175F"/>
    <w:rsid w:val="25F74A5C"/>
    <w:rsid w:val="2628662C"/>
    <w:rsid w:val="262D45DE"/>
    <w:rsid w:val="26372F6F"/>
    <w:rsid w:val="26871DC8"/>
    <w:rsid w:val="26A53EF9"/>
    <w:rsid w:val="26A94201"/>
    <w:rsid w:val="26AC274F"/>
    <w:rsid w:val="26C4272E"/>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63ABF"/>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11BB6"/>
    <w:rsid w:val="2BD5237F"/>
    <w:rsid w:val="2BE536CE"/>
    <w:rsid w:val="2BE758D9"/>
    <w:rsid w:val="2C09049E"/>
    <w:rsid w:val="2C0A653C"/>
    <w:rsid w:val="2C191F85"/>
    <w:rsid w:val="2C8F634D"/>
    <w:rsid w:val="2CE82D6F"/>
    <w:rsid w:val="2D343236"/>
    <w:rsid w:val="2D6F317D"/>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0F634C3"/>
    <w:rsid w:val="319C6071"/>
    <w:rsid w:val="31AC537E"/>
    <w:rsid w:val="31E3679B"/>
    <w:rsid w:val="31E732FD"/>
    <w:rsid w:val="324B0876"/>
    <w:rsid w:val="32517576"/>
    <w:rsid w:val="32BE5C2C"/>
    <w:rsid w:val="32FB6478"/>
    <w:rsid w:val="33263B3F"/>
    <w:rsid w:val="336963EB"/>
    <w:rsid w:val="33816EEB"/>
    <w:rsid w:val="33EB55CD"/>
    <w:rsid w:val="33EC4C02"/>
    <w:rsid w:val="340D2360"/>
    <w:rsid w:val="3410665D"/>
    <w:rsid w:val="34211214"/>
    <w:rsid w:val="34211DBB"/>
    <w:rsid w:val="342E63AB"/>
    <w:rsid w:val="34950E68"/>
    <w:rsid w:val="34986E94"/>
    <w:rsid w:val="34AF62C9"/>
    <w:rsid w:val="34CB4388"/>
    <w:rsid w:val="34FA6E12"/>
    <w:rsid w:val="354D7158"/>
    <w:rsid w:val="358D5588"/>
    <w:rsid w:val="363A3B40"/>
    <w:rsid w:val="365302AE"/>
    <w:rsid w:val="36607A0A"/>
    <w:rsid w:val="3662273E"/>
    <w:rsid w:val="366E227C"/>
    <w:rsid w:val="366F2E0D"/>
    <w:rsid w:val="367B6A5C"/>
    <w:rsid w:val="369E361B"/>
    <w:rsid w:val="36A74ADA"/>
    <w:rsid w:val="36AD60D5"/>
    <w:rsid w:val="36B224F9"/>
    <w:rsid w:val="36EC0CC9"/>
    <w:rsid w:val="37377380"/>
    <w:rsid w:val="373F410B"/>
    <w:rsid w:val="37B747BB"/>
    <w:rsid w:val="37EE7094"/>
    <w:rsid w:val="38296C89"/>
    <w:rsid w:val="383002EB"/>
    <w:rsid w:val="38586797"/>
    <w:rsid w:val="38BC0149"/>
    <w:rsid w:val="38D87D1C"/>
    <w:rsid w:val="39636459"/>
    <w:rsid w:val="396B7F6C"/>
    <w:rsid w:val="39B417A9"/>
    <w:rsid w:val="39FC5695"/>
    <w:rsid w:val="3A006D8E"/>
    <w:rsid w:val="3A3651E5"/>
    <w:rsid w:val="3A744481"/>
    <w:rsid w:val="3A772A1D"/>
    <w:rsid w:val="3A8C7BEF"/>
    <w:rsid w:val="3A906246"/>
    <w:rsid w:val="3B2349B7"/>
    <w:rsid w:val="3B616CFF"/>
    <w:rsid w:val="3B6259F6"/>
    <w:rsid w:val="3B863BA8"/>
    <w:rsid w:val="3B976654"/>
    <w:rsid w:val="3BC01EFC"/>
    <w:rsid w:val="3BCA786A"/>
    <w:rsid w:val="3BD31E2F"/>
    <w:rsid w:val="3BF15831"/>
    <w:rsid w:val="3C105946"/>
    <w:rsid w:val="3C471448"/>
    <w:rsid w:val="3C5F759A"/>
    <w:rsid w:val="3C6C525A"/>
    <w:rsid w:val="3C954311"/>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A116F"/>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63C3D"/>
    <w:rsid w:val="418F0D2A"/>
    <w:rsid w:val="41D01505"/>
    <w:rsid w:val="41D57977"/>
    <w:rsid w:val="42474939"/>
    <w:rsid w:val="424C3C57"/>
    <w:rsid w:val="42613FF3"/>
    <w:rsid w:val="42660D96"/>
    <w:rsid w:val="428667D2"/>
    <w:rsid w:val="42CD1CE0"/>
    <w:rsid w:val="42E1381E"/>
    <w:rsid w:val="42ED6459"/>
    <w:rsid w:val="42FE58DD"/>
    <w:rsid w:val="43174B3D"/>
    <w:rsid w:val="434B790E"/>
    <w:rsid w:val="4360274F"/>
    <w:rsid w:val="43977AB6"/>
    <w:rsid w:val="439A302D"/>
    <w:rsid w:val="43A3342B"/>
    <w:rsid w:val="43C77C27"/>
    <w:rsid w:val="43DE09EE"/>
    <w:rsid w:val="43F565F9"/>
    <w:rsid w:val="44002FAD"/>
    <w:rsid w:val="449101DD"/>
    <w:rsid w:val="44DE1391"/>
    <w:rsid w:val="451B225C"/>
    <w:rsid w:val="452410C9"/>
    <w:rsid w:val="45317DFB"/>
    <w:rsid w:val="453958B8"/>
    <w:rsid w:val="456D3CE4"/>
    <w:rsid w:val="4579042C"/>
    <w:rsid w:val="457F0571"/>
    <w:rsid w:val="45851176"/>
    <w:rsid w:val="458E595B"/>
    <w:rsid w:val="458F6DEB"/>
    <w:rsid w:val="45B87887"/>
    <w:rsid w:val="45C63B94"/>
    <w:rsid w:val="460E7DA5"/>
    <w:rsid w:val="46422483"/>
    <w:rsid w:val="4659254A"/>
    <w:rsid w:val="465B0637"/>
    <w:rsid w:val="465E3F0D"/>
    <w:rsid w:val="466A16E6"/>
    <w:rsid w:val="46893F2B"/>
    <w:rsid w:val="46C4686E"/>
    <w:rsid w:val="475C24EB"/>
    <w:rsid w:val="477B778F"/>
    <w:rsid w:val="478203EC"/>
    <w:rsid w:val="47B025FA"/>
    <w:rsid w:val="4809698F"/>
    <w:rsid w:val="4811697D"/>
    <w:rsid w:val="487A3E25"/>
    <w:rsid w:val="488B5503"/>
    <w:rsid w:val="48937E21"/>
    <w:rsid w:val="489A0361"/>
    <w:rsid w:val="48B94FF3"/>
    <w:rsid w:val="48E37AAB"/>
    <w:rsid w:val="48FA3690"/>
    <w:rsid w:val="48FD4B4C"/>
    <w:rsid w:val="490A68E0"/>
    <w:rsid w:val="491055FE"/>
    <w:rsid w:val="495C16B1"/>
    <w:rsid w:val="495F5B3E"/>
    <w:rsid w:val="496F77D7"/>
    <w:rsid w:val="497654FD"/>
    <w:rsid w:val="49B64211"/>
    <w:rsid w:val="49F6167F"/>
    <w:rsid w:val="4A064FA0"/>
    <w:rsid w:val="4A16615C"/>
    <w:rsid w:val="4A32474F"/>
    <w:rsid w:val="4A4424D7"/>
    <w:rsid w:val="4A993A56"/>
    <w:rsid w:val="4AB82D0F"/>
    <w:rsid w:val="4AEB7664"/>
    <w:rsid w:val="4AFD7C19"/>
    <w:rsid w:val="4B0567D1"/>
    <w:rsid w:val="4B236AAE"/>
    <w:rsid w:val="4B707271"/>
    <w:rsid w:val="4B9739F7"/>
    <w:rsid w:val="4BEE2503"/>
    <w:rsid w:val="4C245A30"/>
    <w:rsid w:val="4CB6685F"/>
    <w:rsid w:val="4CC367FE"/>
    <w:rsid w:val="4CE6642E"/>
    <w:rsid w:val="4D077F3C"/>
    <w:rsid w:val="4D123355"/>
    <w:rsid w:val="4D2A3B31"/>
    <w:rsid w:val="4D312C52"/>
    <w:rsid w:val="4D905305"/>
    <w:rsid w:val="4D964A72"/>
    <w:rsid w:val="4D9C1254"/>
    <w:rsid w:val="4D9C6E2F"/>
    <w:rsid w:val="4E693057"/>
    <w:rsid w:val="4E793892"/>
    <w:rsid w:val="4E800872"/>
    <w:rsid w:val="4E916D1F"/>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36BC3"/>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2A2BBF"/>
    <w:rsid w:val="55364EFD"/>
    <w:rsid w:val="555D4828"/>
    <w:rsid w:val="557A4C8B"/>
    <w:rsid w:val="558931E1"/>
    <w:rsid w:val="55923347"/>
    <w:rsid w:val="55925180"/>
    <w:rsid w:val="55983B1B"/>
    <w:rsid w:val="55A8376B"/>
    <w:rsid w:val="55DC29B6"/>
    <w:rsid w:val="55DD4241"/>
    <w:rsid w:val="56674E01"/>
    <w:rsid w:val="566B6D1E"/>
    <w:rsid w:val="56A7044E"/>
    <w:rsid w:val="57032A2C"/>
    <w:rsid w:val="570452C9"/>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149F1"/>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34879"/>
    <w:rsid w:val="5B843A1C"/>
    <w:rsid w:val="5B873E3F"/>
    <w:rsid w:val="5BD963A8"/>
    <w:rsid w:val="5C02690E"/>
    <w:rsid w:val="5C196DA7"/>
    <w:rsid w:val="5C2A048C"/>
    <w:rsid w:val="5C80234E"/>
    <w:rsid w:val="5C8A680C"/>
    <w:rsid w:val="5D0C4701"/>
    <w:rsid w:val="5D0F0395"/>
    <w:rsid w:val="5D221076"/>
    <w:rsid w:val="5D235B2D"/>
    <w:rsid w:val="5D397964"/>
    <w:rsid w:val="5D5A391C"/>
    <w:rsid w:val="5D5F10C0"/>
    <w:rsid w:val="5D891B7B"/>
    <w:rsid w:val="5DAD38EE"/>
    <w:rsid w:val="5E006862"/>
    <w:rsid w:val="5E0207B9"/>
    <w:rsid w:val="5E1834A1"/>
    <w:rsid w:val="5E261785"/>
    <w:rsid w:val="5E4A7017"/>
    <w:rsid w:val="5E552BBA"/>
    <w:rsid w:val="5E611C10"/>
    <w:rsid w:val="5E7A0F3F"/>
    <w:rsid w:val="5EC6420E"/>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24EF4"/>
    <w:rsid w:val="61654E3F"/>
    <w:rsid w:val="617F3F51"/>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84D6D"/>
    <w:rsid w:val="68551F4F"/>
    <w:rsid w:val="687C10C9"/>
    <w:rsid w:val="68840C16"/>
    <w:rsid w:val="68876EFB"/>
    <w:rsid w:val="68884654"/>
    <w:rsid w:val="689F444F"/>
    <w:rsid w:val="68B96DBB"/>
    <w:rsid w:val="68CA2805"/>
    <w:rsid w:val="68E937A3"/>
    <w:rsid w:val="68F26CEC"/>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B73101"/>
    <w:rsid w:val="6D167928"/>
    <w:rsid w:val="6D26299B"/>
    <w:rsid w:val="6D4772EC"/>
    <w:rsid w:val="6D9078AF"/>
    <w:rsid w:val="6DAA3FEF"/>
    <w:rsid w:val="6DBE0F5A"/>
    <w:rsid w:val="6DC0172B"/>
    <w:rsid w:val="6DCB690C"/>
    <w:rsid w:val="6DD41A5B"/>
    <w:rsid w:val="6DF43C2E"/>
    <w:rsid w:val="6DF51CA3"/>
    <w:rsid w:val="6E8335BD"/>
    <w:rsid w:val="6E8E12EF"/>
    <w:rsid w:val="6E972936"/>
    <w:rsid w:val="6ED446C5"/>
    <w:rsid w:val="6F2A7D94"/>
    <w:rsid w:val="6F8331F1"/>
    <w:rsid w:val="6FAA5C3A"/>
    <w:rsid w:val="6FAE1A09"/>
    <w:rsid w:val="6FD75BF8"/>
    <w:rsid w:val="6FFF1196"/>
    <w:rsid w:val="707723D0"/>
    <w:rsid w:val="70F5661B"/>
    <w:rsid w:val="71360107"/>
    <w:rsid w:val="713B688E"/>
    <w:rsid w:val="71D366A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83A1F"/>
    <w:rsid w:val="749C4185"/>
    <w:rsid w:val="75067759"/>
    <w:rsid w:val="752E6DCD"/>
    <w:rsid w:val="7551380D"/>
    <w:rsid w:val="75600BE5"/>
    <w:rsid w:val="7564475C"/>
    <w:rsid w:val="7583797F"/>
    <w:rsid w:val="758B558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12686"/>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A77DF"/>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929FF"/>
    <w:rsid w:val="7E1E5218"/>
    <w:rsid w:val="7E3231B3"/>
    <w:rsid w:val="7E9A4E1F"/>
    <w:rsid w:val="7EA7723A"/>
    <w:rsid w:val="7EF56FBB"/>
    <w:rsid w:val="7F0768EB"/>
    <w:rsid w:val="7F143BEC"/>
    <w:rsid w:val="7F715AF2"/>
    <w:rsid w:val="7F886E69"/>
    <w:rsid w:val="7FD24FC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492B0-911D-4D5C-8C7A-C252053469A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37292</Words>
  <Characters>39529</Characters>
  <Lines>331</Lines>
  <Paragraphs>93</Paragraphs>
  <TotalTime>26</TotalTime>
  <ScaleCrop>false</ScaleCrop>
  <LinksUpToDate>false</LinksUpToDate>
  <CharactersWithSpaces>44680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王花花</cp:lastModifiedBy>
  <cp:lastPrinted>2021-12-27T03:06:00Z</cp:lastPrinted>
  <dcterms:modified xsi:type="dcterms:W3CDTF">2023-06-02T02:28:13Z</dcterms:modified>
  <dc:title>杭州市市民卡扩大发卡工程</dc:title>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